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8849E" w14:textId="77777777" w:rsidR="00F7273D" w:rsidRDefault="00F7273D" w:rsidP="00F7273D">
      <w:pPr>
        <w:jc w:val="center"/>
        <w:rPr>
          <w:rFonts w:ascii="Arial Narrow" w:hAnsi="Arial Narrow" w:cs="Arial"/>
          <w:b/>
          <w:bCs/>
          <w:i/>
          <w:color w:val="0D0D0D" w:themeColor="text1" w:themeTint="F2"/>
          <w:sz w:val="56"/>
          <w:szCs w:val="56"/>
        </w:rPr>
      </w:pPr>
    </w:p>
    <w:p w14:paraId="6714885A" w14:textId="77777777" w:rsidR="00F7273D" w:rsidRDefault="00F7273D" w:rsidP="00F7273D">
      <w:pPr>
        <w:jc w:val="center"/>
      </w:pPr>
    </w:p>
    <w:p w14:paraId="19BFC535" w14:textId="77777777" w:rsidR="00F7273D" w:rsidRDefault="00F7273D" w:rsidP="00F7273D">
      <w:pPr>
        <w:jc w:val="center"/>
      </w:pPr>
    </w:p>
    <w:p w14:paraId="6CFD33EE" w14:textId="3B4A5FD9" w:rsidR="00F7273D" w:rsidRDefault="00F7273D" w:rsidP="00F7273D">
      <w:pPr>
        <w:jc w:val="center"/>
      </w:pPr>
    </w:p>
    <w:p w14:paraId="2F4BDD2D" w14:textId="0C70DCEB" w:rsidR="00F7273D" w:rsidRDefault="00F7273D" w:rsidP="00F7273D">
      <w:pPr>
        <w:jc w:val="center"/>
      </w:pPr>
    </w:p>
    <w:p w14:paraId="60D7E77B" w14:textId="55D837CB" w:rsidR="00F7273D" w:rsidRDefault="00F7273D" w:rsidP="00F7273D">
      <w:pPr>
        <w:jc w:val="center"/>
      </w:pPr>
    </w:p>
    <w:p w14:paraId="62E145FA" w14:textId="774682D9" w:rsidR="00F7273D" w:rsidRDefault="00F7273D" w:rsidP="00F7273D">
      <w:pPr>
        <w:jc w:val="center"/>
      </w:pPr>
    </w:p>
    <w:p w14:paraId="6716C8C6" w14:textId="70213D34" w:rsidR="00F7273D" w:rsidRDefault="00F7273D" w:rsidP="00F7273D">
      <w:pPr>
        <w:jc w:val="center"/>
      </w:pPr>
    </w:p>
    <w:p w14:paraId="4635D599" w14:textId="75D54DD5" w:rsidR="00F7273D" w:rsidRDefault="00F21BCE" w:rsidP="00F7273D">
      <w:pPr>
        <w:jc w:val="center"/>
      </w:pPr>
      <w:r>
        <w:rPr>
          <w:noProof/>
          <w:lang w:eastAsia="es-ES"/>
        </w:rPr>
        <mc:AlternateContent>
          <mc:Choice Requires="wps">
            <w:drawing>
              <wp:anchor distT="45720" distB="45720" distL="114300" distR="114300" simplePos="0" relativeHeight="251659264" behindDoc="0" locked="0" layoutInCell="1" allowOverlap="1" wp14:anchorId="59A94D5B" wp14:editId="31D0AC68">
                <wp:simplePos x="0" y="0"/>
                <wp:positionH relativeFrom="margin">
                  <wp:posOffset>-204470</wp:posOffset>
                </wp:positionH>
                <wp:positionV relativeFrom="paragraph">
                  <wp:posOffset>380365</wp:posOffset>
                </wp:positionV>
                <wp:extent cx="6244590" cy="3042285"/>
                <wp:effectExtent l="0" t="0" r="0" b="571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4590" cy="3042285"/>
                        </a:xfrm>
                        <a:prstGeom prst="rect">
                          <a:avLst/>
                        </a:prstGeom>
                        <a:noFill/>
                        <a:ln w="9525">
                          <a:noFill/>
                          <a:miter lim="800000"/>
                          <a:headEnd/>
                          <a:tailEnd/>
                        </a:ln>
                      </wps:spPr>
                      <wps:txbx>
                        <w:txbxContent>
                          <w:p w14:paraId="203D292E" w14:textId="77777777" w:rsidR="005719DA" w:rsidRPr="00780EA6" w:rsidRDefault="005719DA" w:rsidP="005719DA">
                            <w:pPr>
                              <w:jc w:val="center"/>
                              <w:rPr>
                                <w:rFonts w:ascii="AkzidenzGrotesk" w:hAnsi="AkzidenzGrotesk"/>
                                <w:b/>
                                <w:bCs/>
                                <w:color w:val="706258"/>
                                <w:sz w:val="48"/>
                                <w:szCs w:val="48"/>
                              </w:rPr>
                            </w:pPr>
                          </w:p>
                          <w:p w14:paraId="6C7BF007" w14:textId="77777777" w:rsidR="005719DA" w:rsidRPr="00780EA6" w:rsidRDefault="005719DA" w:rsidP="005719DA">
                            <w:pPr>
                              <w:jc w:val="center"/>
                              <w:rPr>
                                <w:rFonts w:ascii="AkzidenzGrotesk" w:hAnsi="AkzidenzGrotesk"/>
                                <w:b/>
                                <w:bCs/>
                                <w:color w:val="706258"/>
                                <w:sz w:val="48"/>
                                <w:szCs w:val="48"/>
                              </w:rPr>
                            </w:pPr>
                          </w:p>
                          <w:p w14:paraId="497C36EC" w14:textId="77777777" w:rsidR="00780EA6" w:rsidRPr="00780EA6" w:rsidRDefault="005719DA" w:rsidP="005719DA">
                            <w:pPr>
                              <w:jc w:val="center"/>
                              <w:rPr>
                                <w:rFonts w:ascii="AkzidenzGrotesk" w:hAnsi="AkzidenzGrotesk"/>
                                <w:b/>
                                <w:bCs/>
                                <w:color w:val="706258"/>
                                <w:sz w:val="48"/>
                                <w:szCs w:val="48"/>
                              </w:rPr>
                            </w:pPr>
                            <w:r w:rsidRPr="00780EA6">
                              <w:rPr>
                                <w:rFonts w:ascii="AkzidenzGrotesk" w:hAnsi="AkzidenzGrotesk"/>
                                <w:b/>
                                <w:bCs/>
                                <w:color w:val="706258"/>
                                <w:sz w:val="48"/>
                                <w:szCs w:val="48"/>
                              </w:rPr>
                              <w:t xml:space="preserve">PROGRAMA OPERATIVO ANUAL (POA) </w:t>
                            </w:r>
                          </w:p>
                          <w:p w14:paraId="52918CF4" w14:textId="77777777" w:rsidR="00780EA6" w:rsidRPr="00780EA6" w:rsidRDefault="00780EA6" w:rsidP="005719DA">
                            <w:pPr>
                              <w:jc w:val="center"/>
                              <w:rPr>
                                <w:rFonts w:ascii="AkzidenzGrotesk" w:hAnsi="AkzidenzGrotesk"/>
                                <w:b/>
                                <w:bCs/>
                                <w:color w:val="706258"/>
                                <w:sz w:val="48"/>
                                <w:szCs w:val="48"/>
                              </w:rPr>
                            </w:pPr>
                          </w:p>
                          <w:p w14:paraId="3FC888C9" w14:textId="57821CCF" w:rsidR="005719DA" w:rsidRPr="00780EA6" w:rsidRDefault="005719DA" w:rsidP="005719DA">
                            <w:pPr>
                              <w:jc w:val="center"/>
                              <w:rPr>
                                <w:rFonts w:ascii="AkzidenzGrotesk" w:hAnsi="AkzidenzGrotesk"/>
                                <w:b/>
                                <w:bCs/>
                                <w:color w:val="706258"/>
                                <w:sz w:val="48"/>
                                <w:szCs w:val="48"/>
                              </w:rPr>
                            </w:pPr>
                            <w:r w:rsidRPr="00780EA6">
                              <w:rPr>
                                <w:rFonts w:ascii="AkzidenzGrotesk" w:hAnsi="AkzidenzGrotesk"/>
                                <w:b/>
                                <w:bCs/>
                                <w:color w:val="706258"/>
                                <w:sz w:val="48"/>
                                <w:szCs w:val="48"/>
                              </w:rPr>
                              <w:t>EJERCICIO FISCAL 20</w:t>
                            </w:r>
                            <w:r w:rsidR="000363B7" w:rsidRPr="00780EA6">
                              <w:rPr>
                                <w:rFonts w:ascii="AkzidenzGrotesk" w:hAnsi="AkzidenzGrotesk"/>
                                <w:b/>
                                <w:bCs/>
                                <w:color w:val="706258"/>
                                <w:sz w:val="48"/>
                                <w:szCs w:val="48"/>
                              </w:rPr>
                              <w:t>2</w:t>
                            </w:r>
                            <w:r w:rsidR="009800A8">
                              <w:rPr>
                                <w:rFonts w:ascii="AkzidenzGrotesk" w:hAnsi="AkzidenzGrotesk"/>
                                <w:b/>
                                <w:bCs/>
                                <w:color w:val="706258"/>
                                <w:sz w:val="48"/>
                                <w:szCs w:val="48"/>
                              </w:rPr>
                              <w:t>4</w:t>
                            </w:r>
                          </w:p>
                          <w:p w14:paraId="124E81DF" w14:textId="77777777" w:rsidR="00780EA6" w:rsidRPr="00780EA6" w:rsidRDefault="00780EA6" w:rsidP="005719DA">
                            <w:pPr>
                              <w:jc w:val="center"/>
                              <w:rPr>
                                <w:rFonts w:ascii="AkzidenzGrotesk" w:hAnsi="AkzidenzGrotesk" w:cs="Calibri Light"/>
                                <w:b/>
                                <w:bCs/>
                                <w:color w:val="706258"/>
                                <w:sz w:val="48"/>
                                <w:szCs w:val="48"/>
                              </w:rPr>
                            </w:pPr>
                          </w:p>
                          <w:p w14:paraId="0B3455EC" w14:textId="2FAFE950" w:rsidR="005719DA" w:rsidRPr="00780EA6" w:rsidRDefault="005719DA" w:rsidP="005719DA">
                            <w:pPr>
                              <w:jc w:val="center"/>
                              <w:rPr>
                                <w:rFonts w:ascii="AkzidenzGrotesk" w:hAnsi="AkzidenzGrotesk" w:cs="Calibri Light"/>
                                <w:b/>
                                <w:bCs/>
                                <w:color w:val="706258"/>
                                <w:sz w:val="48"/>
                                <w:szCs w:val="48"/>
                              </w:rPr>
                            </w:pPr>
                            <w:r w:rsidRPr="00780EA6">
                              <w:rPr>
                                <w:rFonts w:ascii="AkzidenzGrotesk" w:hAnsi="AkzidenzGrotesk" w:cs="Calibri Light"/>
                                <w:b/>
                                <w:bCs/>
                                <w:color w:val="706258"/>
                                <w:sz w:val="48"/>
                                <w:szCs w:val="48"/>
                              </w:rPr>
                              <w:t>(</w:t>
                            </w:r>
                            <w:r w:rsidR="00083EF6" w:rsidRPr="00780EA6">
                              <w:rPr>
                                <w:rFonts w:ascii="AkzidenzGrotesk" w:hAnsi="AkzidenzGrotesk" w:cs="Calibri Light"/>
                                <w:b/>
                                <w:bCs/>
                                <w:color w:val="706258"/>
                                <w:sz w:val="48"/>
                                <w:szCs w:val="48"/>
                              </w:rPr>
                              <w:t xml:space="preserve">ADECUACIÓN AL </w:t>
                            </w:r>
                            <w:r w:rsidR="00D91346">
                              <w:rPr>
                                <w:rFonts w:ascii="AkzidenzGrotesk" w:hAnsi="AkzidenzGrotesk" w:cs="Calibri Light"/>
                                <w:b/>
                                <w:bCs/>
                                <w:color w:val="706258"/>
                                <w:sz w:val="48"/>
                                <w:szCs w:val="48"/>
                              </w:rPr>
                              <w:t>2DO</w:t>
                            </w:r>
                            <w:r w:rsidRPr="00780EA6">
                              <w:rPr>
                                <w:rFonts w:ascii="AkzidenzGrotesk" w:hAnsi="AkzidenzGrotesk" w:cs="Calibri Light"/>
                                <w:b/>
                                <w:bCs/>
                                <w:color w:val="706258"/>
                                <w:sz w:val="48"/>
                                <w:szCs w:val="48"/>
                              </w:rPr>
                              <w:t xml:space="preserve"> TRIMESTRE)</w:t>
                            </w:r>
                          </w:p>
                          <w:p w14:paraId="71D0FC79" w14:textId="77777777" w:rsidR="005719DA" w:rsidRPr="00780EA6" w:rsidRDefault="005719DA" w:rsidP="005719DA">
                            <w:pPr>
                              <w:rPr>
                                <w:rFonts w:ascii="AkzidenzGrotesk" w:hAnsi="AkzidenzGrotesk" w:cs="Times New Roman"/>
                                <w:b/>
                                <w:bCs/>
                                <w:sz w:val="48"/>
                                <w:szCs w:val="48"/>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A94D5B" id="_x0000_t202" coordsize="21600,21600" o:spt="202" path="m,l,21600r21600,l21600,xe">
                <v:stroke joinstyle="miter"/>
                <v:path gradientshapeok="t" o:connecttype="rect"/>
              </v:shapetype>
              <v:shape id="Cuadro de texto 1" o:spid="_x0000_s1026" type="#_x0000_t202" style="position:absolute;left:0;text-align:left;margin-left:-16.1pt;margin-top:29.95pt;width:491.7pt;height:239.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" filled="f" stroked="f">
                <v:textbox>
                  <w:txbxContent>
                    <w:p w14:paraId="203D292E" w14:textId="77777777" w:rsidR="005719DA" w:rsidRPr="00780EA6" w:rsidRDefault="005719DA" w:rsidP="005719DA">
                      <w:pPr>
                        <w:jc w:val="center"/>
                        <w:rPr>
                          <w:rFonts w:ascii="AkzidenzGrotesk" w:hAnsi="AkzidenzGrotesk"/>
                          <w:b/>
                          <w:bCs/>
                          <w:color w:val="706258"/>
                          <w:sz w:val="48"/>
                          <w:szCs w:val="48"/>
                        </w:rPr>
                      </w:pPr>
                    </w:p>
                    <w:p w14:paraId="6C7BF007" w14:textId="77777777" w:rsidR="005719DA" w:rsidRPr="00780EA6" w:rsidRDefault="005719DA" w:rsidP="005719DA">
                      <w:pPr>
                        <w:jc w:val="center"/>
                        <w:rPr>
                          <w:rFonts w:ascii="AkzidenzGrotesk" w:hAnsi="AkzidenzGrotesk"/>
                          <w:b/>
                          <w:bCs/>
                          <w:color w:val="706258"/>
                          <w:sz w:val="48"/>
                          <w:szCs w:val="48"/>
                        </w:rPr>
                      </w:pPr>
                    </w:p>
                    <w:p w14:paraId="497C36EC" w14:textId="77777777" w:rsidR="00780EA6" w:rsidRPr="00780EA6" w:rsidRDefault="005719DA" w:rsidP="005719DA">
                      <w:pPr>
                        <w:jc w:val="center"/>
                        <w:rPr>
                          <w:rFonts w:ascii="AkzidenzGrotesk" w:hAnsi="AkzidenzGrotesk"/>
                          <w:b/>
                          <w:bCs/>
                          <w:color w:val="706258"/>
                          <w:sz w:val="48"/>
                          <w:szCs w:val="48"/>
                        </w:rPr>
                      </w:pPr>
                      <w:r w:rsidRPr="00780EA6">
                        <w:rPr>
                          <w:rFonts w:ascii="AkzidenzGrotesk" w:hAnsi="AkzidenzGrotesk"/>
                          <w:b/>
                          <w:bCs/>
                          <w:color w:val="706258"/>
                          <w:sz w:val="48"/>
                          <w:szCs w:val="48"/>
                        </w:rPr>
                        <w:t xml:space="preserve">PROGRAMA OPERATIVO ANUAL (POA) </w:t>
                      </w:r>
                    </w:p>
                    <w:p w14:paraId="52918CF4" w14:textId="77777777" w:rsidR="00780EA6" w:rsidRPr="00780EA6" w:rsidRDefault="00780EA6" w:rsidP="005719DA">
                      <w:pPr>
                        <w:jc w:val="center"/>
                        <w:rPr>
                          <w:rFonts w:ascii="AkzidenzGrotesk" w:hAnsi="AkzidenzGrotesk"/>
                          <w:b/>
                          <w:bCs/>
                          <w:color w:val="706258"/>
                          <w:sz w:val="48"/>
                          <w:szCs w:val="48"/>
                        </w:rPr>
                      </w:pPr>
                    </w:p>
                    <w:p w14:paraId="3FC888C9" w14:textId="57821CCF" w:rsidR="005719DA" w:rsidRPr="00780EA6" w:rsidRDefault="005719DA" w:rsidP="005719DA">
                      <w:pPr>
                        <w:jc w:val="center"/>
                        <w:rPr>
                          <w:rFonts w:ascii="AkzidenzGrotesk" w:hAnsi="AkzidenzGrotesk"/>
                          <w:b/>
                          <w:bCs/>
                          <w:color w:val="706258"/>
                          <w:sz w:val="48"/>
                          <w:szCs w:val="48"/>
                        </w:rPr>
                      </w:pPr>
                      <w:r w:rsidRPr="00780EA6">
                        <w:rPr>
                          <w:rFonts w:ascii="AkzidenzGrotesk" w:hAnsi="AkzidenzGrotesk"/>
                          <w:b/>
                          <w:bCs/>
                          <w:color w:val="706258"/>
                          <w:sz w:val="48"/>
                          <w:szCs w:val="48"/>
                        </w:rPr>
                        <w:t>EJERCICIO FISCAL 20</w:t>
                      </w:r>
                      <w:r w:rsidR="000363B7" w:rsidRPr="00780EA6">
                        <w:rPr>
                          <w:rFonts w:ascii="AkzidenzGrotesk" w:hAnsi="AkzidenzGrotesk"/>
                          <w:b/>
                          <w:bCs/>
                          <w:color w:val="706258"/>
                          <w:sz w:val="48"/>
                          <w:szCs w:val="48"/>
                        </w:rPr>
                        <w:t>2</w:t>
                      </w:r>
                      <w:r w:rsidR="009800A8">
                        <w:rPr>
                          <w:rFonts w:ascii="AkzidenzGrotesk" w:hAnsi="AkzidenzGrotesk"/>
                          <w:b/>
                          <w:bCs/>
                          <w:color w:val="706258"/>
                          <w:sz w:val="48"/>
                          <w:szCs w:val="48"/>
                        </w:rPr>
                        <w:t>4</w:t>
                      </w:r>
                    </w:p>
                    <w:p w14:paraId="124E81DF" w14:textId="77777777" w:rsidR="00780EA6" w:rsidRPr="00780EA6" w:rsidRDefault="00780EA6" w:rsidP="005719DA">
                      <w:pPr>
                        <w:jc w:val="center"/>
                        <w:rPr>
                          <w:rFonts w:ascii="AkzidenzGrotesk" w:hAnsi="AkzidenzGrotesk" w:cs="Calibri Light"/>
                          <w:b/>
                          <w:bCs/>
                          <w:color w:val="706258"/>
                          <w:sz w:val="48"/>
                          <w:szCs w:val="48"/>
                        </w:rPr>
                      </w:pPr>
                    </w:p>
                    <w:p w14:paraId="0B3455EC" w14:textId="2FAFE950" w:rsidR="005719DA" w:rsidRPr="00780EA6" w:rsidRDefault="005719DA" w:rsidP="005719DA">
                      <w:pPr>
                        <w:jc w:val="center"/>
                        <w:rPr>
                          <w:rFonts w:ascii="AkzidenzGrotesk" w:hAnsi="AkzidenzGrotesk" w:cs="Calibri Light"/>
                          <w:b/>
                          <w:bCs/>
                          <w:color w:val="706258"/>
                          <w:sz w:val="48"/>
                          <w:szCs w:val="48"/>
                        </w:rPr>
                      </w:pPr>
                      <w:r w:rsidRPr="00780EA6">
                        <w:rPr>
                          <w:rFonts w:ascii="AkzidenzGrotesk" w:hAnsi="AkzidenzGrotesk" w:cs="Calibri Light"/>
                          <w:b/>
                          <w:bCs/>
                          <w:color w:val="706258"/>
                          <w:sz w:val="48"/>
                          <w:szCs w:val="48"/>
                        </w:rPr>
                        <w:t>(</w:t>
                      </w:r>
                      <w:r w:rsidR="00083EF6" w:rsidRPr="00780EA6">
                        <w:rPr>
                          <w:rFonts w:ascii="AkzidenzGrotesk" w:hAnsi="AkzidenzGrotesk" w:cs="Calibri Light"/>
                          <w:b/>
                          <w:bCs/>
                          <w:color w:val="706258"/>
                          <w:sz w:val="48"/>
                          <w:szCs w:val="48"/>
                        </w:rPr>
                        <w:t xml:space="preserve">ADECUACIÓN AL </w:t>
                      </w:r>
                      <w:r w:rsidR="00D91346">
                        <w:rPr>
                          <w:rFonts w:ascii="AkzidenzGrotesk" w:hAnsi="AkzidenzGrotesk" w:cs="Calibri Light"/>
                          <w:b/>
                          <w:bCs/>
                          <w:color w:val="706258"/>
                          <w:sz w:val="48"/>
                          <w:szCs w:val="48"/>
                        </w:rPr>
                        <w:t>2DO</w:t>
                      </w:r>
                      <w:r w:rsidRPr="00780EA6">
                        <w:rPr>
                          <w:rFonts w:ascii="AkzidenzGrotesk" w:hAnsi="AkzidenzGrotesk" w:cs="Calibri Light"/>
                          <w:b/>
                          <w:bCs/>
                          <w:color w:val="706258"/>
                          <w:sz w:val="48"/>
                          <w:szCs w:val="48"/>
                        </w:rPr>
                        <w:t xml:space="preserve"> TRIMESTRE)</w:t>
                      </w:r>
                    </w:p>
                    <w:p w14:paraId="71D0FC79" w14:textId="77777777" w:rsidR="005719DA" w:rsidRPr="00780EA6" w:rsidRDefault="005719DA" w:rsidP="005719DA">
                      <w:pPr>
                        <w:rPr>
                          <w:rFonts w:ascii="AkzidenzGrotesk" w:hAnsi="AkzidenzGrotesk" w:cs="Times New Roman"/>
                          <w:b/>
                          <w:bCs/>
                          <w:sz w:val="48"/>
                          <w:szCs w:val="48"/>
                        </w:rPr>
                      </w:pPr>
                    </w:p>
                  </w:txbxContent>
                </v:textbox>
                <w10:wrap type="square" anchorx="margin"/>
              </v:shape>
            </w:pict>
          </mc:Fallback>
        </mc:AlternateContent>
      </w:r>
    </w:p>
    <w:p w14:paraId="0F5C9239" w14:textId="440090DF" w:rsidR="00F7273D" w:rsidRDefault="00F7273D" w:rsidP="00F7273D">
      <w:pPr>
        <w:jc w:val="center"/>
      </w:pPr>
    </w:p>
    <w:p w14:paraId="6CDFD71C" w14:textId="168E6F03" w:rsidR="00F7273D" w:rsidRDefault="00F7273D" w:rsidP="00F7273D">
      <w:pPr>
        <w:jc w:val="center"/>
      </w:pPr>
    </w:p>
    <w:p w14:paraId="1FE5DFCD" w14:textId="30CBED9E" w:rsidR="00F7273D" w:rsidRDefault="00F7273D" w:rsidP="00F7273D">
      <w:pPr>
        <w:jc w:val="center"/>
      </w:pPr>
    </w:p>
    <w:p w14:paraId="12DA99B2" w14:textId="3F7E9362" w:rsidR="00F7273D" w:rsidRDefault="00F7273D" w:rsidP="00F7273D">
      <w:pPr>
        <w:jc w:val="center"/>
      </w:pPr>
    </w:p>
    <w:p w14:paraId="29B5868D" w14:textId="7A0F9B33" w:rsidR="00F7273D" w:rsidRDefault="00F7273D" w:rsidP="00F7273D">
      <w:pPr>
        <w:jc w:val="center"/>
      </w:pPr>
    </w:p>
    <w:p w14:paraId="3D65D046" w14:textId="33B264AA" w:rsidR="00F7273D" w:rsidRDefault="00F7273D" w:rsidP="00F7273D">
      <w:pPr>
        <w:jc w:val="center"/>
      </w:pPr>
    </w:p>
    <w:p w14:paraId="5DCCAF3D" w14:textId="106B9D11" w:rsidR="00441C3C" w:rsidRDefault="00441C3C" w:rsidP="00F7273D">
      <w:pPr>
        <w:jc w:val="center"/>
      </w:pPr>
    </w:p>
    <w:p w14:paraId="0B7549DB" w14:textId="2D9EFE46" w:rsidR="00441C3C" w:rsidRDefault="00441C3C" w:rsidP="00F7273D">
      <w:pPr>
        <w:jc w:val="center"/>
      </w:pPr>
    </w:p>
    <w:p w14:paraId="478D813F" w14:textId="1AA4221C" w:rsidR="00441C3C" w:rsidRDefault="00441C3C" w:rsidP="00F7273D">
      <w:pPr>
        <w:jc w:val="center"/>
      </w:pPr>
    </w:p>
    <w:p w14:paraId="25BD45F2" w14:textId="69310A1C" w:rsidR="00441C3C" w:rsidRDefault="00441C3C" w:rsidP="00F7273D">
      <w:pPr>
        <w:jc w:val="center"/>
      </w:pPr>
    </w:p>
    <w:p w14:paraId="195DD307" w14:textId="3F757AE0" w:rsidR="00441C3C" w:rsidRDefault="00441C3C" w:rsidP="00F7273D">
      <w:pPr>
        <w:jc w:val="center"/>
      </w:pPr>
    </w:p>
    <w:p w14:paraId="18F7BA38" w14:textId="77777777" w:rsidR="00441C3C" w:rsidRDefault="00441C3C" w:rsidP="00F7273D">
      <w:pPr>
        <w:jc w:val="center"/>
      </w:pPr>
    </w:p>
    <w:p w14:paraId="75AC19E3" w14:textId="2333106E" w:rsidR="00F7273D" w:rsidRDefault="00F7273D" w:rsidP="00F7273D">
      <w:pPr>
        <w:jc w:val="center"/>
      </w:pPr>
    </w:p>
    <w:p w14:paraId="0D8D3C49" w14:textId="7E4E72EA" w:rsidR="00F7273D" w:rsidRDefault="00F7273D" w:rsidP="00F7273D">
      <w:pPr>
        <w:jc w:val="center"/>
      </w:pPr>
    </w:p>
    <w:p w14:paraId="229B7644" w14:textId="4114E0E6" w:rsidR="00F7273D" w:rsidRDefault="00F7273D" w:rsidP="00F7273D">
      <w:pPr>
        <w:jc w:val="center"/>
      </w:pPr>
    </w:p>
    <w:p w14:paraId="5904BB5C" w14:textId="641544CF" w:rsidR="00F7273D" w:rsidRDefault="00F7273D" w:rsidP="00F7273D">
      <w:pPr>
        <w:jc w:val="center"/>
      </w:pPr>
    </w:p>
    <w:p w14:paraId="1EFD9AFC" w14:textId="12D8204B" w:rsidR="001D10C7" w:rsidRDefault="001D10C7" w:rsidP="00F7273D">
      <w:pPr>
        <w:jc w:val="center"/>
      </w:pPr>
    </w:p>
    <w:p w14:paraId="085BA40F" w14:textId="77777777" w:rsidR="001D10C7" w:rsidRDefault="001D10C7" w:rsidP="00F7273D">
      <w:pPr>
        <w:jc w:val="center"/>
      </w:pPr>
    </w:p>
    <w:p w14:paraId="4F6B69A2" w14:textId="66C0458A" w:rsidR="00F7273D" w:rsidRDefault="00F7273D" w:rsidP="00F7273D">
      <w:pPr>
        <w:jc w:val="center"/>
      </w:pPr>
    </w:p>
    <w:p w14:paraId="7938A93A" w14:textId="0DC11E12" w:rsidR="00F7273D" w:rsidRDefault="00F7273D" w:rsidP="00F7273D">
      <w:pPr>
        <w:jc w:val="center"/>
      </w:pPr>
    </w:p>
    <w:p w14:paraId="44AB3FBA" w14:textId="78B89C55" w:rsidR="00F7273D" w:rsidRDefault="00F7273D" w:rsidP="00F7273D">
      <w:pPr>
        <w:jc w:val="center"/>
      </w:pPr>
    </w:p>
    <w:p w14:paraId="5D5259F2" w14:textId="3B517680" w:rsidR="00F7273D" w:rsidRDefault="00F7273D" w:rsidP="00F7273D">
      <w:pPr>
        <w:jc w:val="center"/>
      </w:pPr>
    </w:p>
    <w:p w14:paraId="3F3BE152" w14:textId="773FD1F0" w:rsidR="00F7273D" w:rsidRDefault="00F7273D" w:rsidP="00F7273D">
      <w:pPr>
        <w:jc w:val="center"/>
      </w:pPr>
    </w:p>
    <w:p w14:paraId="3C35BEBF" w14:textId="74E368BF" w:rsidR="00F7273D" w:rsidRDefault="00F7273D" w:rsidP="00F7273D">
      <w:pPr>
        <w:jc w:val="center"/>
      </w:pPr>
    </w:p>
    <w:p w14:paraId="07958E2D" w14:textId="0F7C1550" w:rsidR="00F7273D" w:rsidRDefault="00F7273D" w:rsidP="00F7273D">
      <w:pPr>
        <w:jc w:val="center"/>
      </w:pPr>
    </w:p>
    <w:p w14:paraId="264A640C" w14:textId="0EECECDD" w:rsidR="00F7273D" w:rsidRDefault="00F7273D" w:rsidP="00F7273D">
      <w:pPr>
        <w:jc w:val="center"/>
      </w:pPr>
    </w:p>
    <w:sdt>
      <w:sdtPr>
        <w:rPr>
          <w:rFonts w:ascii="AkzidenzGrotesk" w:eastAsia="Times New Roman" w:hAnsi="AkzidenzGrotesk" w:cs="Times New Roman"/>
          <w:b/>
          <w:bCs/>
          <w:sz w:val="28"/>
          <w:szCs w:val="28"/>
        </w:rPr>
        <w:id w:val="-1257056198"/>
        <w:docPartObj>
          <w:docPartGallery w:val="Table of Contents"/>
          <w:docPartUnique/>
        </w:docPartObj>
      </w:sdtPr>
      <w:sdtEndPr>
        <w:rPr>
          <w:rStyle w:val="Hipervnculo"/>
          <w:rFonts w:ascii="Arial" w:eastAsiaTheme="minorHAnsi" w:hAnsi="Arial" w:cs="Arial"/>
          <w:bCs w:val="0"/>
          <w:noProof/>
          <w:color w:val="0563C1" w:themeColor="hyperlink"/>
          <w:sz w:val="24"/>
          <w:szCs w:val="24"/>
          <w:u w:val="single"/>
        </w:rPr>
      </w:sdtEndPr>
      <w:sdtContent>
        <w:p w14:paraId="10617545" w14:textId="3EB17983" w:rsidR="001D10C7" w:rsidRPr="00341B75" w:rsidRDefault="001D10C7" w:rsidP="001D10C7">
          <w:pPr>
            <w:keepNext/>
            <w:keepLines/>
            <w:spacing w:before="480"/>
            <w:jc w:val="center"/>
            <w:rPr>
              <w:rFonts w:ascii="AkzidenzGrotesk" w:eastAsia="Times New Roman" w:hAnsi="AkzidenzGrotesk" w:cs="Times New Roman"/>
              <w:b/>
              <w:bCs/>
            </w:rPr>
          </w:pPr>
          <w:r w:rsidRPr="00341B75">
            <w:rPr>
              <w:rFonts w:ascii="AkzidenzGrotesk" w:eastAsia="Times New Roman" w:hAnsi="AkzidenzGrotesk" w:cs="Times New Roman"/>
              <w:b/>
              <w:bCs/>
            </w:rPr>
            <w:t>Contenido</w:t>
          </w:r>
        </w:p>
        <w:p w14:paraId="398F7AEB" w14:textId="77777777" w:rsidR="001D10C7" w:rsidRPr="00341B75" w:rsidRDefault="001D10C7" w:rsidP="00341B75">
          <w:pPr>
            <w:keepNext/>
            <w:keepLines/>
            <w:spacing w:before="480" w:line="360" w:lineRule="auto"/>
            <w:jc w:val="center"/>
            <w:rPr>
              <w:rFonts w:ascii="AkzidenzGrotesk" w:eastAsia="Times New Roman" w:hAnsi="AkzidenzGrotesk" w:cs="Times New Roman"/>
              <w:b/>
              <w:bCs/>
            </w:rPr>
          </w:pPr>
        </w:p>
        <w:p w14:paraId="5C25F1C0" w14:textId="40917E8D" w:rsidR="00910CA2" w:rsidRPr="00393861" w:rsidRDefault="001D10C7" w:rsidP="00B624AB">
          <w:pPr>
            <w:pStyle w:val="TDC1"/>
            <w:spacing w:line="360" w:lineRule="auto"/>
            <w:rPr>
              <w:rStyle w:val="Hipervnculo"/>
              <w:rFonts w:ascii="AkzidenzGrotesk" w:hAnsi="AkzidenzGrotesk" w:cs="Arial"/>
            </w:rPr>
          </w:pPr>
          <w:r w:rsidRPr="00393861">
            <w:rPr>
              <w:rStyle w:val="Hipervnculo"/>
              <w:rFonts w:cs="Arial"/>
              <w:noProof/>
            </w:rPr>
            <w:fldChar w:fldCharType="begin"/>
          </w:r>
          <w:r w:rsidRPr="00393861">
            <w:rPr>
              <w:rStyle w:val="Hipervnculo"/>
              <w:rFonts w:cs="Arial"/>
              <w:noProof/>
            </w:rPr>
            <w:instrText xml:space="preserve"> TOC \o "1-3" \h \z \u </w:instrText>
          </w:r>
          <w:r w:rsidRPr="00393861">
            <w:rPr>
              <w:rStyle w:val="Hipervnculo"/>
              <w:rFonts w:cs="Arial"/>
              <w:noProof/>
            </w:rPr>
            <w:fldChar w:fldCharType="separate"/>
          </w:r>
          <w:hyperlink w:anchor="_Toc170736183" w:history="1">
            <w:r w:rsidR="00910CA2" w:rsidRPr="004C2CDB">
              <w:rPr>
                <w:rStyle w:val="Hipervnculo"/>
                <w:rFonts w:ascii="AkzidenzGrotesk" w:hAnsi="AkzidenzGrotesk" w:cs="Arial"/>
                <w:noProof/>
              </w:rPr>
              <w:t>Antecedentes</w:t>
            </w:r>
            <w:r w:rsidR="00910CA2" w:rsidRPr="00393861">
              <w:rPr>
                <w:rStyle w:val="Hipervnculo"/>
                <w:rFonts w:ascii="AkzidenzGrotesk" w:hAnsi="AkzidenzGrotesk" w:cs="Arial"/>
                <w:webHidden/>
              </w:rPr>
              <w:tab/>
            </w:r>
            <w:r w:rsidR="00910CA2" w:rsidRPr="00393861">
              <w:rPr>
                <w:rStyle w:val="Hipervnculo"/>
                <w:rFonts w:ascii="AkzidenzGrotesk" w:hAnsi="AkzidenzGrotesk" w:cs="Arial"/>
                <w:webHidden/>
              </w:rPr>
              <w:fldChar w:fldCharType="begin"/>
            </w:r>
            <w:r w:rsidR="00910CA2" w:rsidRPr="00393861">
              <w:rPr>
                <w:rStyle w:val="Hipervnculo"/>
                <w:rFonts w:ascii="AkzidenzGrotesk" w:hAnsi="AkzidenzGrotesk" w:cs="Arial"/>
                <w:webHidden/>
              </w:rPr>
              <w:instrText xml:space="preserve"> PAGEREF _Toc170736183 \h </w:instrText>
            </w:r>
            <w:r w:rsidR="00910CA2" w:rsidRPr="00393861">
              <w:rPr>
                <w:rStyle w:val="Hipervnculo"/>
                <w:rFonts w:ascii="AkzidenzGrotesk" w:hAnsi="AkzidenzGrotesk" w:cs="Arial"/>
                <w:webHidden/>
              </w:rPr>
            </w:r>
            <w:r w:rsidR="00910CA2" w:rsidRPr="00393861">
              <w:rPr>
                <w:rStyle w:val="Hipervnculo"/>
                <w:rFonts w:ascii="AkzidenzGrotesk" w:hAnsi="AkzidenzGrotesk" w:cs="Arial"/>
                <w:webHidden/>
              </w:rPr>
              <w:fldChar w:fldCharType="separate"/>
            </w:r>
            <w:r w:rsidR="008C5F00">
              <w:rPr>
                <w:rStyle w:val="Hipervnculo"/>
                <w:rFonts w:ascii="AkzidenzGrotesk" w:hAnsi="AkzidenzGrotesk" w:cs="Arial"/>
                <w:noProof/>
                <w:webHidden/>
              </w:rPr>
              <w:t>3</w:t>
            </w:r>
            <w:r w:rsidR="00910CA2" w:rsidRPr="00393861">
              <w:rPr>
                <w:rStyle w:val="Hipervnculo"/>
                <w:rFonts w:ascii="AkzidenzGrotesk" w:hAnsi="AkzidenzGrotesk" w:cs="Arial"/>
                <w:webHidden/>
              </w:rPr>
              <w:fldChar w:fldCharType="end"/>
            </w:r>
          </w:hyperlink>
        </w:p>
        <w:p w14:paraId="36B82EEA" w14:textId="67757049" w:rsidR="00910CA2" w:rsidRPr="00393861" w:rsidRDefault="00F85338" w:rsidP="00B624AB">
          <w:pPr>
            <w:pStyle w:val="TDC1"/>
            <w:spacing w:line="360" w:lineRule="auto"/>
            <w:rPr>
              <w:rStyle w:val="Hipervnculo"/>
              <w:rFonts w:ascii="AkzidenzGrotesk" w:hAnsi="AkzidenzGrotesk" w:cs="Arial"/>
            </w:rPr>
          </w:pPr>
          <w:hyperlink w:anchor="_Toc170736184" w:history="1">
            <w:r w:rsidR="00910CA2" w:rsidRPr="004C2CDB">
              <w:rPr>
                <w:rStyle w:val="Hipervnculo"/>
                <w:rFonts w:ascii="AkzidenzGrotesk" w:hAnsi="AkzidenzGrotesk" w:cs="Arial"/>
                <w:noProof/>
              </w:rPr>
              <w:t>Estructura Programática</w:t>
            </w:r>
            <w:r w:rsidR="00910CA2" w:rsidRPr="00393861">
              <w:rPr>
                <w:rStyle w:val="Hipervnculo"/>
                <w:rFonts w:ascii="AkzidenzGrotesk" w:hAnsi="AkzidenzGrotesk" w:cs="Arial"/>
                <w:webHidden/>
              </w:rPr>
              <w:tab/>
            </w:r>
            <w:r w:rsidR="00910CA2" w:rsidRPr="00393861">
              <w:rPr>
                <w:rStyle w:val="Hipervnculo"/>
                <w:rFonts w:ascii="AkzidenzGrotesk" w:hAnsi="AkzidenzGrotesk" w:cs="Arial"/>
                <w:webHidden/>
              </w:rPr>
              <w:fldChar w:fldCharType="begin"/>
            </w:r>
            <w:r w:rsidR="00910CA2" w:rsidRPr="00393861">
              <w:rPr>
                <w:rStyle w:val="Hipervnculo"/>
                <w:rFonts w:ascii="AkzidenzGrotesk" w:hAnsi="AkzidenzGrotesk" w:cs="Arial"/>
                <w:webHidden/>
              </w:rPr>
              <w:instrText xml:space="preserve"> PAGEREF _Toc170736184 \h </w:instrText>
            </w:r>
            <w:r w:rsidR="00910CA2" w:rsidRPr="00393861">
              <w:rPr>
                <w:rStyle w:val="Hipervnculo"/>
                <w:rFonts w:ascii="AkzidenzGrotesk" w:hAnsi="AkzidenzGrotesk" w:cs="Arial"/>
                <w:webHidden/>
              </w:rPr>
            </w:r>
            <w:r w:rsidR="00910CA2" w:rsidRPr="00393861">
              <w:rPr>
                <w:rStyle w:val="Hipervnculo"/>
                <w:rFonts w:ascii="AkzidenzGrotesk" w:hAnsi="AkzidenzGrotesk" w:cs="Arial"/>
                <w:webHidden/>
              </w:rPr>
              <w:fldChar w:fldCharType="separate"/>
            </w:r>
            <w:r w:rsidR="008C5F00">
              <w:rPr>
                <w:rStyle w:val="Hipervnculo"/>
                <w:rFonts w:ascii="AkzidenzGrotesk" w:hAnsi="AkzidenzGrotesk" w:cs="Arial"/>
                <w:noProof/>
                <w:webHidden/>
              </w:rPr>
              <w:t>4</w:t>
            </w:r>
            <w:r w:rsidR="00910CA2" w:rsidRPr="00393861">
              <w:rPr>
                <w:rStyle w:val="Hipervnculo"/>
                <w:rFonts w:ascii="AkzidenzGrotesk" w:hAnsi="AkzidenzGrotesk" w:cs="Arial"/>
                <w:webHidden/>
              </w:rPr>
              <w:fldChar w:fldCharType="end"/>
            </w:r>
          </w:hyperlink>
        </w:p>
        <w:p w14:paraId="52EC8A84" w14:textId="7C9F6A8F" w:rsidR="00910CA2" w:rsidRPr="00393861" w:rsidRDefault="00F85338" w:rsidP="00B624AB">
          <w:pPr>
            <w:pStyle w:val="TDC1"/>
            <w:spacing w:line="360" w:lineRule="auto"/>
            <w:rPr>
              <w:rStyle w:val="Hipervnculo"/>
              <w:rFonts w:ascii="AkzidenzGrotesk" w:hAnsi="AkzidenzGrotesk" w:cs="Arial"/>
            </w:rPr>
          </w:pPr>
          <w:hyperlink w:anchor="_Toc170736185" w:history="1">
            <w:r w:rsidR="00910CA2" w:rsidRPr="004C2CDB">
              <w:rPr>
                <w:rStyle w:val="Hipervnculo"/>
                <w:rFonts w:ascii="AkzidenzGrotesk" w:hAnsi="AkzidenzGrotesk" w:cs="Arial"/>
                <w:noProof/>
              </w:rPr>
              <w:t>Programa Operativo Anual</w:t>
            </w:r>
            <w:r w:rsidR="00910CA2" w:rsidRPr="00393861">
              <w:rPr>
                <w:rStyle w:val="Hipervnculo"/>
                <w:rFonts w:ascii="AkzidenzGrotesk" w:hAnsi="AkzidenzGrotesk" w:cs="Arial"/>
                <w:webHidden/>
              </w:rPr>
              <w:tab/>
            </w:r>
            <w:r w:rsidR="00910CA2" w:rsidRPr="00393861">
              <w:rPr>
                <w:rStyle w:val="Hipervnculo"/>
                <w:rFonts w:ascii="AkzidenzGrotesk" w:hAnsi="AkzidenzGrotesk" w:cs="Arial"/>
                <w:webHidden/>
              </w:rPr>
              <w:fldChar w:fldCharType="begin"/>
            </w:r>
            <w:r w:rsidR="00910CA2" w:rsidRPr="00393861">
              <w:rPr>
                <w:rStyle w:val="Hipervnculo"/>
                <w:rFonts w:ascii="AkzidenzGrotesk" w:hAnsi="AkzidenzGrotesk" w:cs="Arial"/>
                <w:webHidden/>
              </w:rPr>
              <w:instrText xml:space="preserve"> PAGEREF _Toc170736185 \h </w:instrText>
            </w:r>
            <w:r w:rsidR="00910CA2" w:rsidRPr="00393861">
              <w:rPr>
                <w:rStyle w:val="Hipervnculo"/>
                <w:rFonts w:ascii="AkzidenzGrotesk" w:hAnsi="AkzidenzGrotesk" w:cs="Arial"/>
                <w:webHidden/>
              </w:rPr>
            </w:r>
            <w:r w:rsidR="00910CA2" w:rsidRPr="00393861">
              <w:rPr>
                <w:rStyle w:val="Hipervnculo"/>
                <w:rFonts w:ascii="AkzidenzGrotesk" w:hAnsi="AkzidenzGrotesk" w:cs="Arial"/>
                <w:webHidden/>
              </w:rPr>
              <w:fldChar w:fldCharType="separate"/>
            </w:r>
            <w:r w:rsidR="008C5F00">
              <w:rPr>
                <w:rStyle w:val="Hipervnculo"/>
                <w:rFonts w:ascii="AkzidenzGrotesk" w:hAnsi="AkzidenzGrotesk" w:cs="Arial"/>
                <w:noProof/>
                <w:webHidden/>
              </w:rPr>
              <w:t>6</w:t>
            </w:r>
            <w:r w:rsidR="00910CA2" w:rsidRPr="00393861">
              <w:rPr>
                <w:rStyle w:val="Hipervnculo"/>
                <w:rFonts w:ascii="AkzidenzGrotesk" w:hAnsi="AkzidenzGrotesk" w:cs="Arial"/>
                <w:webHidden/>
              </w:rPr>
              <w:fldChar w:fldCharType="end"/>
            </w:r>
          </w:hyperlink>
        </w:p>
        <w:p w14:paraId="054EC8D7" w14:textId="35182589" w:rsidR="00910CA2" w:rsidRPr="00393861" w:rsidRDefault="00F85338" w:rsidP="00B624AB">
          <w:pPr>
            <w:pStyle w:val="TDC1"/>
            <w:spacing w:line="360" w:lineRule="auto"/>
            <w:rPr>
              <w:rStyle w:val="Hipervnculo"/>
              <w:rFonts w:ascii="AkzidenzGrotesk" w:hAnsi="AkzidenzGrotesk" w:cs="Arial"/>
            </w:rPr>
          </w:pPr>
          <w:hyperlink w:anchor="_Toc170736186" w:history="1">
            <w:r w:rsidR="00910CA2" w:rsidRPr="004C2CDB">
              <w:rPr>
                <w:rStyle w:val="Hipervnculo"/>
                <w:rFonts w:ascii="AkzidenzGrotesk" w:hAnsi="AkzidenzGrotesk" w:cs="Arial"/>
                <w:noProof/>
              </w:rPr>
              <w:t>Alineación al Plan Municipal de Desarrollo 2021-2024</w:t>
            </w:r>
            <w:r w:rsidR="00910CA2" w:rsidRPr="00393861">
              <w:rPr>
                <w:rStyle w:val="Hipervnculo"/>
                <w:rFonts w:ascii="AkzidenzGrotesk" w:hAnsi="AkzidenzGrotesk" w:cs="Arial"/>
                <w:webHidden/>
              </w:rPr>
              <w:tab/>
            </w:r>
            <w:r w:rsidR="00910CA2" w:rsidRPr="00393861">
              <w:rPr>
                <w:rStyle w:val="Hipervnculo"/>
                <w:rFonts w:ascii="AkzidenzGrotesk" w:hAnsi="AkzidenzGrotesk" w:cs="Arial"/>
                <w:webHidden/>
              </w:rPr>
              <w:fldChar w:fldCharType="begin"/>
            </w:r>
            <w:r w:rsidR="00910CA2" w:rsidRPr="00393861">
              <w:rPr>
                <w:rStyle w:val="Hipervnculo"/>
                <w:rFonts w:ascii="AkzidenzGrotesk" w:hAnsi="AkzidenzGrotesk" w:cs="Arial"/>
                <w:webHidden/>
              </w:rPr>
              <w:instrText xml:space="preserve"> PAGEREF _Toc170736186 \h </w:instrText>
            </w:r>
            <w:r w:rsidR="00910CA2" w:rsidRPr="00393861">
              <w:rPr>
                <w:rStyle w:val="Hipervnculo"/>
                <w:rFonts w:ascii="AkzidenzGrotesk" w:hAnsi="AkzidenzGrotesk" w:cs="Arial"/>
                <w:webHidden/>
              </w:rPr>
            </w:r>
            <w:r w:rsidR="00910CA2" w:rsidRPr="00393861">
              <w:rPr>
                <w:rStyle w:val="Hipervnculo"/>
                <w:rFonts w:ascii="AkzidenzGrotesk" w:hAnsi="AkzidenzGrotesk" w:cs="Arial"/>
                <w:webHidden/>
              </w:rPr>
              <w:fldChar w:fldCharType="separate"/>
            </w:r>
            <w:r w:rsidR="008C5F00">
              <w:rPr>
                <w:rStyle w:val="Hipervnculo"/>
                <w:rFonts w:ascii="AkzidenzGrotesk" w:hAnsi="AkzidenzGrotesk" w:cs="Arial"/>
                <w:noProof/>
                <w:webHidden/>
              </w:rPr>
              <w:t>8</w:t>
            </w:r>
            <w:r w:rsidR="00910CA2" w:rsidRPr="00393861">
              <w:rPr>
                <w:rStyle w:val="Hipervnculo"/>
                <w:rFonts w:ascii="AkzidenzGrotesk" w:hAnsi="AkzidenzGrotesk" w:cs="Arial"/>
                <w:webHidden/>
              </w:rPr>
              <w:fldChar w:fldCharType="end"/>
            </w:r>
          </w:hyperlink>
        </w:p>
        <w:p w14:paraId="3A7B8B6A" w14:textId="09A59433" w:rsidR="00910CA2" w:rsidRPr="005F2DBA" w:rsidRDefault="00910CA2" w:rsidP="00B624AB">
          <w:pPr>
            <w:pStyle w:val="TDC2"/>
            <w:tabs>
              <w:tab w:val="right" w:leader="dot" w:pos="9359"/>
            </w:tabs>
            <w:spacing w:line="360" w:lineRule="auto"/>
            <w:rPr>
              <w:rStyle w:val="Hipervnculo"/>
              <w:rFonts w:ascii="AkzidenzGrotesk" w:hAnsi="AkzidenzGrotesk" w:cs="Arial"/>
              <w:u w:val="none"/>
            </w:rPr>
          </w:pPr>
          <w:r w:rsidRPr="005F2DBA">
            <w:rPr>
              <w:rStyle w:val="Hipervnculo"/>
              <w:rFonts w:ascii="AkzidenzGrotesk" w:hAnsi="AkzidenzGrotesk" w:cs="Arial"/>
              <w:b/>
              <w:noProof/>
              <w:color w:val="auto"/>
              <w:u w:val="none"/>
            </w:rPr>
            <w:t>1</w:t>
          </w:r>
          <w:r w:rsidR="00532EEF">
            <w:rPr>
              <w:rStyle w:val="Hipervnculo"/>
              <w:rFonts w:ascii="AkzidenzGrotesk" w:hAnsi="AkzidenzGrotesk" w:cs="Arial"/>
              <w:b/>
              <w:noProof/>
              <w:u w:val="none"/>
            </w:rPr>
            <w:t xml:space="preserve">. </w:t>
          </w:r>
          <w:hyperlink w:anchor="_Toc170736188" w:history="1">
            <w:r w:rsidRPr="005F2DBA">
              <w:rPr>
                <w:rStyle w:val="Hipervnculo"/>
                <w:rFonts w:ascii="AkzidenzGrotesk" w:hAnsi="AkzidenzGrotesk" w:cs="Arial"/>
                <w:b/>
                <w:noProof/>
                <w:u w:val="none"/>
              </w:rPr>
              <w:t>Gobierno Ordenado, Responsable y Transparente</w:t>
            </w:r>
            <w:r w:rsidRPr="005F2DBA">
              <w:rPr>
                <w:rStyle w:val="Hipervnculo"/>
                <w:rFonts w:ascii="AkzidenzGrotesk" w:hAnsi="AkzidenzGrotesk" w:cs="Arial"/>
                <w:webHidden/>
                <w:u w:val="none"/>
              </w:rPr>
              <w:tab/>
            </w:r>
            <w:r w:rsidRPr="005F2DBA">
              <w:rPr>
                <w:rStyle w:val="Hipervnculo"/>
                <w:rFonts w:ascii="AkzidenzGrotesk" w:hAnsi="AkzidenzGrotesk" w:cs="Arial"/>
                <w:webHidden/>
                <w:u w:val="none"/>
              </w:rPr>
              <w:fldChar w:fldCharType="begin"/>
            </w:r>
            <w:r w:rsidRPr="005F2DBA">
              <w:rPr>
                <w:rStyle w:val="Hipervnculo"/>
                <w:rFonts w:ascii="AkzidenzGrotesk" w:hAnsi="AkzidenzGrotesk" w:cs="Arial"/>
                <w:webHidden/>
                <w:u w:val="none"/>
              </w:rPr>
              <w:instrText xml:space="preserve"> PAGEREF _Toc170736188 \h </w:instrText>
            </w:r>
            <w:r w:rsidRPr="005F2DBA">
              <w:rPr>
                <w:rStyle w:val="Hipervnculo"/>
                <w:rFonts w:ascii="AkzidenzGrotesk" w:hAnsi="AkzidenzGrotesk" w:cs="Arial"/>
                <w:webHidden/>
                <w:u w:val="none"/>
              </w:rPr>
            </w:r>
            <w:r w:rsidRPr="005F2DBA">
              <w:rPr>
                <w:rStyle w:val="Hipervnculo"/>
                <w:rFonts w:ascii="AkzidenzGrotesk" w:hAnsi="AkzidenzGrotesk" w:cs="Arial"/>
                <w:webHidden/>
                <w:u w:val="none"/>
              </w:rPr>
              <w:fldChar w:fldCharType="separate"/>
            </w:r>
            <w:r w:rsidR="008C5F00">
              <w:rPr>
                <w:rStyle w:val="Hipervnculo"/>
                <w:rFonts w:ascii="AkzidenzGrotesk" w:hAnsi="AkzidenzGrotesk" w:cs="Arial"/>
                <w:noProof/>
                <w:webHidden/>
                <w:u w:val="none"/>
              </w:rPr>
              <w:t>8</w:t>
            </w:r>
            <w:r w:rsidRPr="005F2DBA">
              <w:rPr>
                <w:rStyle w:val="Hipervnculo"/>
                <w:rFonts w:ascii="AkzidenzGrotesk" w:hAnsi="AkzidenzGrotesk" w:cs="Arial"/>
                <w:webHidden/>
                <w:u w:val="none"/>
              </w:rPr>
              <w:fldChar w:fldCharType="end"/>
            </w:r>
          </w:hyperlink>
        </w:p>
        <w:p w14:paraId="0E0057C8" w14:textId="350DD54B" w:rsidR="00910CA2" w:rsidRPr="005F2DBA" w:rsidRDefault="00F85338" w:rsidP="00B624AB">
          <w:pPr>
            <w:pStyle w:val="TDC2"/>
            <w:tabs>
              <w:tab w:val="right" w:leader="dot" w:pos="9359"/>
            </w:tabs>
            <w:spacing w:line="360" w:lineRule="auto"/>
            <w:rPr>
              <w:rStyle w:val="Hipervnculo"/>
              <w:rFonts w:ascii="AkzidenzGrotesk" w:hAnsi="AkzidenzGrotesk" w:cs="Arial"/>
              <w:u w:val="none"/>
            </w:rPr>
          </w:pPr>
          <w:hyperlink w:anchor="_Toc170736189" w:history="1">
            <w:r w:rsidR="00910CA2" w:rsidRPr="005F2DBA">
              <w:rPr>
                <w:rStyle w:val="Hipervnculo"/>
                <w:rFonts w:ascii="AkzidenzGrotesk" w:hAnsi="AkzidenzGrotesk" w:cs="Arial"/>
                <w:b/>
                <w:noProof/>
                <w:u w:val="none"/>
              </w:rPr>
              <w:t>2</w:t>
            </w:r>
          </w:hyperlink>
          <w:r w:rsidR="00910CA2" w:rsidRPr="005F2DBA">
            <w:rPr>
              <w:rStyle w:val="Hipervnculo"/>
              <w:rFonts w:ascii="AkzidenzGrotesk" w:hAnsi="AkzidenzGrotesk" w:cs="Arial"/>
              <w:b/>
              <w:noProof/>
              <w:u w:val="none"/>
            </w:rPr>
            <w:t xml:space="preserve">. </w:t>
          </w:r>
          <w:hyperlink w:anchor="_Toc170736190" w:history="1">
            <w:r w:rsidR="00910CA2" w:rsidRPr="005F2DBA">
              <w:rPr>
                <w:rStyle w:val="Hipervnculo"/>
                <w:rFonts w:ascii="AkzidenzGrotesk" w:hAnsi="AkzidenzGrotesk" w:cs="Arial"/>
                <w:b/>
                <w:noProof/>
                <w:u w:val="none"/>
              </w:rPr>
              <w:t xml:space="preserve">Bienestar </w:t>
            </w:r>
            <w:r w:rsidR="007B375F" w:rsidRPr="005F2DBA">
              <w:rPr>
                <w:rStyle w:val="Hipervnculo"/>
                <w:rFonts w:ascii="AkzidenzGrotesk" w:hAnsi="AkzidenzGrotesk" w:cs="Arial"/>
                <w:b/>
                <w:noProof/>
                <w:u w:val="none"/>
              </w:rPr>
              <w:t xml:space="preserve">Social </w:t>
            </w:r>
            <w:r w:rsidR="00910CA2" w:rsidRPr="005F2DBA">
              <w:rPr>
                <w:rStyle w:val="Hipervnculo"/>
                <w:rFonts w:ascii="AkzidenzGrotesk" w:hAnsi="AkzidenzGrotesk" w:cs="Arial"/>
                <w:b/>
                <w:noProof/>
                <w:u w:val="none"/>
              </w:rPr>
              <w:t xml:space="preserve">para </w:t>
            </w:r>
            <w:r w:rsidR="007B375F" w:rsidRPr="005F2DBA">
              <w:rPr>
                <w:rStyle w:val="Hipervnculo"/>
                <w:rFonts w:ascii="AkzidenzGrotesk" w:hAnsi="AkzidenzGrotesk" w:cs="Arial"/>
                <w:b/>
                <w:noProof/>
                <w:u w:val="none"/>
              </w:rPr>
              <w:t xml:space="preserve">Fortalecer </w:t>
            </w:r>
            <w:r w:rsidR="00910CA2" w:rsidRPr="005F2DBA">
              <w:rPr>
                <w:rStyle w:val="Hipervnculo"/>
                <w:rFonts w:ascii="AkzidenzGrotesk" w:hAnsi="AkzidenzGrotesk" w:cs="Arial"/>
                <w:b/>
                <w:noProof/>
                <w:u w:val="none"/>
              </w:rPr>
              <w:t xml:space="preserve">las </w:t>
            </w:r>
            <w:r w:rsidR="007B375F" w:rsidRPr="005F2DBA">
              <w:rPr>
                <w:rStyle w:val="Hipervnculo"/>
                <w:rFonts w:ascii="AkzidenzGrotesk" w:hAnsi="AkzidenzGrotesk" w:cs="Arial"/>
                <w:b/>
                <w:noProof/>
                <w:u w:val="none"/>
              </w:rPr>
              <w:t>Capacidades Humanas</w:t>
            </w:r>
            <w:r w:rsidR="00910CA2" w:rsidRPr="005F2DBA">
              <w:rPr>
                <w:rStyle w:val="Hipervnculo"/>
                <w:rFonts w:ascii="AkzidenzGrotesk" w:hAnsi="AkzidenzGrotesk" w:cs="Arial"/>
                <w:webHidden/>
                <w:u w:val="none"/>
              </w:rPr>
              <w:tab/>
            </w:r>
            <w:r w:rsidR="00910CA2" w:rsidRPr="005F2DBA">
              <w:rPr>
                <w:rStyle w:val="Hipervnculo"/>
                <w:rFonts w:ascii="AkzidenzGrotesk" w:hAnsi="AkzidenzGrotesk" w:cs="Arial"/>
                <w:webHidden/>
                <w:u w:val="none"/>
              </w:rPr>
              <w:fldChar w:fldCharType="begin"/>
            </w:r>
            <w:r w:rsidR="00910CA2" w:rsidRPr="005F2DBA">
              <w:rPr>
                <w:rStyle w:val="Hipervnculo"/>
                <w:rFonts w:ascii="AkzidenzGrotesk" w:hAnsi="AkzidenzGrotesk" w:cs="Arial"/>
                <w:webHidden/>
                <w:u w:val="none"/>
              </w:rPr>
              <w:instrText xml:space="preserve"> PAGEREF _Toc170736190 \h </w:instrText>
            </w:r>
            <w:r w:rsidR="00910CA2" w:rsidRPr="005F2DBA">
              <w:rPr>
                <w:rStyle w:val="Hipervnculo"/>
                <w:rFonts w:ascii="AkzidenzGrotesk" w:hAnsi="AkzidenzGrotesk" w:cs="Arial"/>
                <w:webHidden/>
                <w:u w:val="none"/>
              </w:rPr>
            </w:r>
            <w:r w:rsidR="00910CA2" w:rsidRPr="005F2DBA">
              <w:rPr>
                <w:rStyle w:val="Hipervnculo"/>
                <w:rFonts w:ascii="AkzidenzGrotesk" w:hAnsi="AkzidenzGrotesk" w:cs="Arial"/>
                <w:webHidden/>
                <w:u w:val="none"/>
              </w:rPr>
              <w:fldChar w:fldCharType="separate"/>
            </w:r>
            <w:r w:rsidR="008C5F00">
              <w:rPr>
                <w:rStyle w:val="Hipervnculo"/>
                <w:rFonts w:ascii="AkzidenzGrotesk" w:hAnsi="AkzidenzGrotesk" w:cs="Arial"/>
                <w:noProof/>
                <w:webHidden/>
                <w:u w:val="none"/>
              </w:rPr>
              <w:t>11</w:t>
            </w:r>
            <w:r w:rsidR="00910CA2" w:rsidRPr="005F2DBA">
              <w:rPr>
                <w:rStyle w:val="Hipervnculo"/>
                <w:rFonts w:ascii="AkzidenzGrotesk" w:hAnsi="AkzidenzGrotesk" w:cs="Arial"/>
                <w:webHidden/>
                <w:u w:val="none"/>
              </w:rPr>
              <w:fldChar w:fldCharType="end"/>
            </w:r>
          </w:hyperlink>
        </w:p>
        <w:p w14:paraId="7A3D0B1E" w14:textId="4DDC46BC" w:rsidR="00910CA2" w:rsidRPr="005F2DBA" w:rsidRDefault="00F85338" w:rsidP="00B624AB">
          <w:pPr>
            <w:pStyle w:val="TDC2"/>
            <w:tabs>
              <w:tab w:val="right" w:leader="dot" w:pos="9359"/>
            </w:tabs>
            <w:spacing w:line="360" w:lineRule="auto"/>
            <w:rPr>
              <w:rStyle w:val="Hipervnculo"/>
              <w:rFonts w:ascii="AkzidenzGrotesk" w:hAnsi="AkzidenzGrotesk" w:cs="Arial"/>
              <w:u w:val="none"/>
            </w:rPr>
          </w:pPr>
          <w:hyperlink w:anchor="_Toc170736191" w:history="1">
            <w:r w:rsidR="00910CA2" w:rsidRPr="005F2DBA">
              <w:rPr>
                <w:rStyle w:val="Hipervnculo"/>
                <w:rFonts w:ascii="AkzidenzGrotesk" w:hAnsi="AkzidenzGrotesk" w:cs="Arial"/>
                <w:b/>
                <w:noProof/>
                <w:u w:val="none"/>
              </w:rPr>
              <w:t>3</w:t>
            </w:r>
          </w:hyperlink>
          <w:r w:rsidR="00910CA2" w:rsidRPr="005F2DBA">
            <w:rPr>
              <w:rStyle w:val="Hipervnculo"/>
              <w:rFonts w:ascii="AkzidenzGrotesk" w:hAnsi="AkzidenzGrotesk" w:cs="Arial"/>
              <w:b/>
              <w:noProof/>
              <w:u w:val="none"/>
            </w:rPr>
            <w:t xml:space="preserve">. </w:t>
          </w:r>
          <w:hyperlink w:anchor="_Toc170736192" w:history="1">
            <w:r w:rsidR="00910CA2" w:rsidRPr="005F2DBA">
              <w:rPr>
                <w:rStyle w:val="Hipervnculo"/>
                <w:rFonts w:ascii="AkzidenzGrotesk" w:hAnsi="AkzidenzGrotesk" w:cs="Arial"/>
                <w:b/>
                <w:noProof/>
                <w:u w:val="none"/>
              </w:rPr>
              <w:t xml:space="preserve">Progreso y </w:t>
            </w:r>
            <w:r w:rsidR="007B375F" w:rsidRPr="005F2DBA">
              <w:rPr>
                <w:rStyle w:val="Hipervnculo"/>
                <w:rFonts w:ascii="AkzidenzGrotesk" w:hAnsi="AkzidenzGrotesk" w:cs="Arial"/>
                <w:b/>
                <w:noProof/>
                <w:u w:val="none"/>
              </w:rPr>
              <w:t xml:space="preserve">Desarrollo Económico </w:t>
            </w:r>
            <w:r w:rsidR="00910CA2" w:rsidRPr="005F2DBA">
              <w:rPr>
                <w:rStyle w:val="Hipervnculo"/>
                <w:rFonts w:ascii="AkzidenzGrotesk" w:hAnsi="AkzidenzGrotesk" w:cs="Arial"/>
                <w:b/>
                <w:noProof/>
                <w:u w:val="none"/>
              </w:rPr>
              <w:t xml:space="preserve">con </w:t>
            </w:r>
            <w:r w:rsidR="007B375F" w:rsidRPr="005F2DBA">
              <w:rPr>
                <w:rStyle w:val="Hipervnculo"/>
                <w:rFonts w:ascii="AkzidenzGrotesk" w:hAnsi="AkzidenzGrotesk" w:cs="Arial"/>
                <w:b/>
                <w:noProof/>
                <w:u w:val="none"/>
              </w:rPr>
              <w:t>Igualdad</w:t>
            </w:r>
            <w:r w:rsidR="00910CA2" w:rsidRPr="005F2DBA">
              <w:rPr>
                <w:rStyle w:val="Hipervnculo"/>
                <w:rFonts w:ascii="AkzidenzGrotesk" w:hAnsi="AkzidenzGrotesk" w:cs="Arial"/>
                <w:webHidden/>
                <w:u w:val="none"/>
              </w:rPr>
              <w:tab/>
            </w:r>
            <w:r w:rsidR="00910CA2" w:rsidRPr="005F2DBA">
              <w:rPr>
                <w:rStyle w:val="Hipervnculo"/>
                <w:rFonts w:ascii="AkzidenzGrotesk" w:hAnsi="AkzidenzGrotesk" w:cs="Arial"/>
                <w:webHidden/>
                <w:u w:val="none"/>
              </w:rPr>
              <w:fldChar w:fldCharType="begin"/>
            </w:r>
            <w:r w:rsidR="00910CA2" w:rsidRPr="005F2DBA">
              <w:rPr>
                <w:rStyle w:val="Hipervnculo"/>
                <w:rFonts w:ascii="AkzidenzGrotesk" w:hAnsi="AkzidenzGrotesk" w:cs="Arial"/>
                <w:webHidden/>
                <w:u w:val="none"/>
              </w:rPr>
              <w:instrText xml:space="preserve"> PAGEREF _Toc170736192 \h </w:instrText>
            </w:r>
            <w:r w:rsidR="00910CA2" w:rsidRPr="005F2DBA">
              <w:rPr>
                <w:rStyle w:val="Hipervnculo"/>
                <w:rFonts w:ascii="AkzidenzGrotesk" w:hAnsi="AkzidenzGrotesk" w:cs="Arial"/>
                <w:webHidden/>
                <w:u w:val="none"/>
              </w:rPr>
            </w:r>
            <w:r w:rsidR="00910CA2" w:rsidRPr="005F2DBA">
              <w:rPr>
                <w:rStyle w:val="Hipervnculo"/>
                <w:rFonts w:ascii="AkzidenzGrotesk" w:hAnsi="AkzidenzGrotesk" w:cs="Arial"/>
                <w:webHidden/>
                <w:u w:val="none"/>
              </w:rPr>
              <w:fldChar w:fldCharType="separate"/>
            </w:r>
            <w:r w:rsidR="008C5F00">
              <w:rPr>
                <w:rStyle w:val="Hipervnculo"/>
                <w:rFonts w:ascii="AkzidenzGrotesk" w:hAnsi="AkzidenzGrotesk" w:cs="Arial"/>
                <w:noProof/>
                <w:webHidden/>
                <w:u w:val="none"/>
              </w:rPr>
              <w:t>15</w:t>
            </w:r>
            <w:r w:rsidR="00910CA2" w:rsidRPr="005F2DBA">
              <w:rPr>
                <w:rStyle w:val="Hipervnculo"/>
                <w:rFonts w:ascii="AkzidenzGrotesk" w:hAnsi="AkzidenzGrotesk" w:cs="Arial"/>
                <w:webHidden/>
                <w:u w:val="none"/>
              </w:rPr>
              <w:fldChar w:fldCharType="end"/>
            </w:r>
          </w:hyperlink>
        </w:p>
        <w:p w14:paraId="4A60B109" w14:textId="0C7B2902" w:rsidR="00910CA2" w:rsidRPr="005F2DBA" w:rsidRDefault="00F85338" w:rsidP="00B624AB">
          <w:pPr>
            <w:pStyle w:val="TDC2"/>
            <w:tabs>
              <w:tab w:val="right" w:leader="dot" w:pos="9359"/>
            </w:tabs>
            <w:spacing w:line="360" w:lineRule="auto"/>
            <w:rPr>
              <w:rStyle w:val="Hipervnculo"/>
              <w:rFonts w:ascii="AkzidenzGrotesk" w:hAnsi="AkzidenzGrotesk" w:cs="Arial"/>
              <w:u w:val="none"/>
            </w:rPr>
          </w:pPr>
          <w:hyperlink w:anchor="_Toc170736193" w:history="1">
            <w:r w:rsidR="00910CA2" w:rsidRPr="005F2DBA">
              <w:rPr>
                <w:rStyle w:val="Hipervnculo"/>
                <w:rFonts w:ascii="AkzidenzGrotesk" w:hAnsi="AkzidenzGrotesk" w:cs="Arial"/>
                <w:b/>
                <w:noProof/>
                <w:u w:val="none"/>
              </w:rPr>
              <w:t>4</w:t>
            </w:r>
          </w:hyperlink>
          <w:r w:rsidR="00910CA2" w:rsidRPr="005F2DBA">
            <w:rPr>
              <w:rStyle w:val="Hipervnculo"/>
              <w:rFonts w:ascii="AkzidenzGrotesk" w:hAnsi="AkzidenzGrotesk" w:cs="Arial"/>
              <w:b/>
              <w:noProof/>
              <w:u w:val="none"/>
            </w:rPr>
            <w:t>.</w:t>
          </w:r>
          <w:r w:rsidR="00532EEF">
            <w:rPr>
              <w:rStyle w:val="Hipervnculo"/>
              <w:rFonts w:ascii="AkzidenzGrotesk" w:hAnsi="AkzidenzGrotesk" w:cs="Arial"/>
              <w:b/>
              <w:noProof/>
              <w:u w:val="none"/>
            </w:rPr>
            <w:t xml:space="preserve"> </w:t>
          </w:r>
          <w:hyperlink w:anchor="_Toc170736194" w:history="1">
            <w:r w:rsidR="00910CA2" w:rsidRPr="005F2DBA">
              <w:rPr>
                <w:rStyle w:val="Hipervnculo"/>
                <w:rFonts w:ascii="AkzidenzGrotesk" w:hAnsi="AkzidenzGrotesk" w:cs="Arial"/>
                <w:b/>
                <w:noProof/>
                <w:u w:val="none"/>
              </w:rPr>
              <w:t xml:space="preserve">Infraestructura y </w:t>
            </w:r>
            <w:r w:rsidR="007B375F" w:rsidRPr="005F2DBA">
              <w:rPr>
                <w:rStyle w:val="Hipervnculo"/>
                <w:rFonts w:ascii="AkzidenzGrotesk" w:hAnsi="AkzidenzGrotesk" w:cs="Arial"/>
                <w:b/>
                <w:noProof/>
                <w:u w:val="none"/>
              </w:rPr>
              <w:t xml:space="preserve">Servicios Públicos </w:t>
            </w:r>
            <w:r w:rsidR="00910CA2" w:rsidRPr="005F2DBA">
              <w:rPr>
                <w:rStyle w:val="Hipervnculo"/>
                <w:rFonts w:ascii="AkzidenzGrotesk" w:hAnsi="AkzidenzGrotesk" w:cs="Arial"/>
                <w:b/>
                <w:noProof/>
                <w:u w:val="none"/>
              </w:rPr>
              <w:t xml:space="preserve">para la </w:t>
            </w:r>
            <w:r w:rsidR="007B375F" w:rsidRPr="005F2DBA">
              <w:rPr>
                <w:rStyle w:val="Hipervnculo"/>
                <w:rFonts w:ascii="AkzidenzGrotesk" w:hAnsi="AkzidenzGrotesk" w:cs="Arial"/>
                <w:b/>
                <w:noProof/>
                <w:u w:val="none"/>
              </w:rPr>
              <w:t>Transformación</w:t>
            </w:r>
            <w:r w:rsidR="00910CA2" w:rsidRPr="005F2DBA">
              <w:rPr>
                <w:rStyle w:val="Hipervnculo"/>
                <w:rFonts w:ascii="AkzidenzGrotesk" w:hAnsi="AkzidenzGrotesk" w:cs="Arial"/>
                <w:webHidden/>
                <w:u w:val="none"/>
              </w:rPr>
              <w:tab/>
            </w:r>
            <w:r w:rsidR="00910CA2" w:rsidRPr="005F2DBA">
              <w:rPr>
                <w:rStyle w:val="Hipervnculo"/>
                <w:rFonts w:ascii="AkzidenzGrotesk" w:hAnsi="AkzidenzGrotesk" w:cs="Arial"/>
                <w:webHidden/>
                <w:u w:val="none"/>
              </w:rPr>
              <w:fldChar w:fldCharType="begin"/>
            </w:r>
            <w:r w:rsidR="00910CA2" w:rsidRPr="005F2DBA">
              <w:rPr>
                <w:rStyle w:val="Hipervnculo"/>
                <w:rFonts w:ascii="AkzidenzGrotesk" w:hAnsi="AkzidenzGrotesk" w:cs="Arial"/>
                <w:webHidden/>
                <w:u w:val="none"/>
              </w:rPr>
              <w:instrText xml:space="preserve"> PAGEREF _Toc170736194 \h </w:instrText>
            </w:r>
            <w:r w:rsidR="00910CA2" w:rsidRPr="005F2DBA">
              <w:rPr>
                <w:rStyle w:val="Hipervnculo"/>
                <w:rFonts w:ascii="AkzidenzGrotesk" w:hAnsi="AkzidenzGrotesk" w:cs="Arial"/>
                <w:webHidden/>
                <w:u w:val="none"/>
              </w:rPr>
            </w:r>
            <w:r w:rsidR="00910CA2" w:rsidRPr="005F2DBA">
              <w:rPr>
                <w:rStyle w:val="Hipervnculo"/>
                <w:rFonts w:ascii="AkzidenzGrotesk" w:hAnsi="AkzidenzGrotesk" w:cs="Arial"/>
                <w:webHidden/>
                <w:u w:val="none"/>
              </w:rPr>
              <w:fldChar w:fldCharType="separate"/>
            </w:r>
            <w:r w:rsidR="008C5F00">
              <w:rPr>
                <w:rStyle w:val="Hipervnculo"/>
                <w:rFonts w:ascii="AkzidenzGrotesk" w:hAnsi="AkzidenzGrotesk" w:cs="Arial"/>
                <w:noProof/>
                <w:webHidden/>
                <w:u w:val="none"/>
              </w:rPr>
              <w:t>16</w:t>
            </w:r>
            <w:r w:rsidR="00910CA2" w:rsidRPr="005F2DBA">
              <w:rPr>
                <w:rStyle w:val="Hipervnculo"/>
                <w:rFonts w:ascii="AkzidenzGrotesk" w:hAnsi="AkzidenzGrotesk" w:cs="Arial"/>
                <w:webHidden/>
                <w:u w:val="none"/>
              </w:rPr>
              <w:fldChar w:fldCharType="end"/>
            </w:r>
          </w:hyperlink>
        </w:p>
        <w:p w14:paraId="62CDDF0F" w14:textId="30D96A21" w:rsidR="00910CA2" w:rsidRPr="00393861" w:rsidRDefault="00F85338" w:rsidP="00B624AB">
          <w:pPr>
            <w:pStyle w:val="TDC2"/>
            <w:tabs>
              <w:tab w:val="right" w:leader="dot" w:pos="9359"/>
            </w:tabs>
            <w:spacing w:line="360" w:lineRule="auto"/>
            <w:rPr>
              <w:rStyle w:val="Hipervnculo"/>
              <w:rFonts w:ascii="AkzidenzGrotesk" w:hAnsi="AkzidenzGrotesk" w:cs="Arial"/>
            </w:rPr>
          </w:pPr>
          <w:hyperlink w:anchor="_Toc170736195" w:history="1">
            <w:r w:rsidR="00910CA2" w:rsidRPr="005F2DBA">
              <w:rPr>
                <w:rStyle w:val="Hipervnculo"/>
                <w:rFonts w:ascii="AkzidenzGrotesk" w:hAnsi="AkzidenzGrotesk" w:cs="Arial"/>
                <w:b/>
                <w:noProof/>
                <w:u w:val="none"/>
              </w:rPr>
              <w:t>5</w:t>
            </w:r>
          </w:hyperlink>
          <w:r w:rsidR="00910CA2" w:rsidRPr="005F2DBA">
            <w:rPr>
              <w:rStyle w:val="Hipervnculo"/>
              <w:rFonts w:ascii="AkzidenzGrotesk" w:hAnsi="AkzidenzGrotesk" w:cs="Arial"/>
              <w:b/>
              <w:noProof/>
              <w:u w:val="none"/>
            </w:rPr>
            <w:t>.</w:t>
          </w:r>
          <w:r w:rsidR="00532EEF" w:rsidRPr="00532EEF">
            <w:rPr>
              <w:rStyle w:val="Hipervnculo"/>
              <w:rFonts w:ascii="AkzidenzGrotesk" w:hAnsi="AkzidenzGrotesk" w:cs="Arial"/>
              <w:b/>
              <w:noProof/>
              <w:u w:val="none"/>
            </w:rPr>
            <w:t xml:space="preserve"> </w:t>
          </w:r>
          <w:hyperlink w:anchor="_Toc170736196" w:history="1">
            <w:r w:rsidR="00910CA2" w:rsidRPr="00393861">
              <w:rPr>
                <w:rStyle w:val="Hipervnculo"/>
                <w:rFonts w:ascii="AkzidenzGrotesk" w:hAnsi="AkzidenzGrotesk" w:cs="Arial"/>
                <w:b/>
                <w:noProof/>
              </w:rPr>
              <w:t xml:space="preserve">Desarrollo Municipal Sostenible con </w:t>
            </w:r>
            <w:r w:rsidR="007B375F" w:rsidRPr="00393861">
              <w:rPr>
                <w:rStyle w:val="Hipervnculo"/>
                <w:rFonts w:ascii="AkzidenzGrotesk" w:hAnsi="AkzidenzGrotesk" w:cs="Arial"/>
                <w:b/>
                <w:noProof/>
              </w:rPr>
              <w:t>Perspectiva Global</w:t>
            </w:r>
            <w:r w:rsidR="00910CA2" w:rsidRPr="00393861">
              <w:rPr>
                <w:rStyle w:val="Hipervnculo"/>
                <w:rFonts w:ascii="AkzidenzGrotesk" w:hAnsi="AkzidenzGrotesk" w:cs="Arial"/>
                <w:webHidden/>
              </w:rPr>
              <w:tab/>
            </w:r>
            <w:r w:rsidR="00910CA2" w:rsidRPr="00393861">
              <w:rPr>
                <w:rStyle w:val="Hipervnculo"/>
                <w:rFonts w:ascii="AkzidenzGrotesk" w:hAnsi="AkzidenzGrotesk" w:cs="Arial"/>
                <w:webHidden/>
              </w:rPr>
              <w:fldChar w:fldCharType="begin"/>
            </w:r>
            <w:r w:rsidR="00910CA2" w:rsidRPr="00393861">
              <w:rPr>
                <w:rStyle w:val="Hipervnculo"/>
                <w:rFonts w:ascii="AkzidenzGrotesk" w:hAnsi="AkzidenzGrotesk" w:cs="Arial"/>
                <w:webHidden/>
              </w:rPr>
              <w:instrText xml:space="preserve"> PAGEREF _Toc170736196 \h </w:instrText>
            </w:r>
            <w:r w:rsidR="00910CA2" w:rsidRPr="00393861">
              <w:rPr>
                <w:rStyle w:val="Hipervnculo"/>
                <w:rFonts w:ascii="AkzidenzGrotesk" w:hAnsi="AkzidenzGrotesk" w:cs="Arial"/>
                <w:webHidden/>
              </w:rPr>
            </w:r>
            <w:r w:rsidR="00910CA2" w:rsidRPr="00393861">
              <w:rPr>
                <w:rStyle w:val="Hipervnculo"/>
                <w:rFonts w:ascii="AkzidenzGrotesk" w:hAnsi="AkzidenzGrotesk" w:cs="Arial"/>
                <w:webHidden/>
              </w:rPr>
              <w:fldChar w:fldCharType="separate"/>
            </w:r>
            <w:r w:rsidR="008C5F00">
              <w:rPr>
                <w:rStyle w:val="Hipervnculo"/>
                <w:rFonts w:ascii="AkzidenzGrotesk" w:hAnsi="AkzidenzGrotesk" w:cs="Arial"/>
                <w:noProof/>
                <w:webHidden/>
              </w:rPr>
              <w:t>18</w:t>
            </w:r>
            <w:r w:rsidR="00910CA2" w:rsidRPr="00393861">
              <w:rPr>
                <w:rStyle w:val="Hipervnculo"/>
                <w:rFonts w:ascii="AkzidenzGrotesk" w:hAnsi="AkzidenzGrotesk" w:cs="Arial"/>
                <w:webHidden/>
              </w:rPr>
              <w:fldChar w:fldCharType="end"/>
            </w:r>
          </w:hyperlink>
        </w:p>
        <w:p w14:paraId="09E895DF" w14:textId="0EF31CE4" w:rsidR="001D10C7" w:rsidRPr="00393861" w:rsidRDefault="001D10C7" w:rsidP="00341B75">
          <w:pPr>
            <w:spacing w:line="360" w:lineRule="auto"/>
            <w:rPr>
              <w:rStyle w:val="Hipervnculo"/>
              <w:rFonts w:cs="Arial"/>
              <w:b/>
              <w:noProof/>
            </w:rPr>
          </w:pPr>
          <w:r w:rsidRPr="00393861">
            <w:rPr>
              <w:rStyle w:val="Hipervnculo"/>
              <w:rFonts w:cs="Arial"/>
              <w:noProof/>
            </w:rPr>
            <w:fldChar w:fldCharType="end"/>
          </w:r>
        </w:p>
      </w:sdtContent>
    </w:sdt>
    <w:p w14:paraId="774D4306" w14:textId="77777777" w:rsidR="001D10C7" w:rsidRPr="001D10C7" w:rsidRDefault="001D10C7" w:rsidP="001D10C7">
      <w:pPr>
        <w:ind w:left="-270"/>
        <w:jc w:val="center"/>
        <w:rPr>
          <w:rFonts w:eastAsia="Calibri" w:cs="Times New Roman"/>
        </w:rPr>
      </w:pPr>
    </w:p>
    <w:p w14:paraId="14E481AE" w14:textId="78AC391D" w:rsidR="00F7273D" w:rsidRDefault="00F7273D" w:rsidP="00F7273D">
      <w:pPr>
        <w:rPr>
          <w:rFonts w:cs="Arial"/>
          <w:b/>
          <w:sz w:val="28"/>
          <w:szCs w:val="28"/>
        </w:rPr>
        <w:sectPr w:rsidR="00F7273D" w:rsidSect="00E77989">
          <w:headerReference w:type="default" r:id="rId8"/>
          <w:pgSz w:w="12240" w:h="15840"/>
          <w:pgMar w:top="665" w:right="1170" w:bottom="1134" w:left="1701" w:header="737" w:footer="737" w:gutter="0"/>
          <w:cols w:space="720"/>
        </w:sectPr>
      </w:pPr>
    </w:p>
    <w:p w14:paraId="1CA05651" w14:textId="3755DDA4" w:rsidR="007E48AF" w:rsidRPr="00E77989" w:rsidRDefault="006F51B8" w:rsidP="00BA58CA">
      <w:pPr>
        <w:pStyle w:val="Ttulo1"/>
        <w:spacing w:line="360" w:lineRule="auto"/>
        <w:jc w:val="center"/>
        <w:rPr>
          <w:rFonts w:ascii="AkzidenzGrotesk" w:hAnsi="AkzidenzGrotesk" w:cs="Arial"/>
          <w:color w:val="auto"/>
        </w:rPr>
      </w:pPr>
      <w:bookmarkStart w:id="0" w:name="_Toc170736183"/>
      <w:r w:rsidRPr="00E77989">
        <w:rPr>
          <w:rFonts w:ascii="AkzidenzGrotesk" w:hAnsi="AkzidenzGrotesk" w:cs="Arial"/>
          <w:color w:val="auto"/>
        </w:rPr>
        <w:lastRenderedPageBreak/>
        <w:t>Antecedentes</w:t>
      </w:r>
      <w:bookmarkEnd w:id="0"/>
    </w:p>
    <w:p w14:paraId="697E8D76" w14:textId="6FC6CF3B" w:rsidR="00617438" w:rsidRPr="00617438" w:rsidRDefault="006C3293" w:rsidP="00617438">
      <w:pPr>
        <w:spacing w:line="360" w:lineRule="auto"/>
        <w:ind w:right="540"/>
        <w:jc w:val="both"/>
        <w:rPr>
          <w:rFonts w:ascii="AkzidenzGrotesk" w:hAnsi="AkzidenzGrotesk"/>
          <w:color w:val="FF0000"/>
        </w:rPr>
      </w:pPr>
      <w:r w:rsidRPr="00F67FAE">
        <w:rPr>
          <w:rFonts w:ascii="AkzidenzGrotesk" w:hAnsi="AkzidenzGrotesk"/>
        </w:rPr>
        <w:t xml:space="preserve">EI </w:t>
      </w:r>
      <w:r w:rsidR="004C03D3">
        <w:rPr>
          <w:rFonts w:ascii="AkzidenzGrotesk" w:hAnsi="AkzidenzGrotesk"/>
        </w:rPr>
        <w:t>27</w:t>
      </w:r>
      <w:r w:rsidRPr="00910CA2">
        <w:rPr>
          <w:rFonts w:ascii="AkzidenzGrotesk" w:hAnsi="AkzidenzGrotesk"/>
        </w:rPr>
        <w:t xml:space="preserve"> de </w:t>
      </w:r>
      <w:r w:rsidR="00F67FAE" w:rsidRPr="00910CA2">
        <w:rPr>
          <w:rFonts w:ascii="AkzidenzGrotesk" w:hAnsi="AkzidenzGrotesk"/>
        </w:rPr>
        <w:t>junio</w:t>
      </w:r>
      <w:r w:rsidR="00DF724A" w:rsidRPr="00910CA2">
        <w:rPr>
          <w:rFonts w:ascii="AkzidenzGrotesk" w:hAnsi="AkzidenzGrotesk"/>
        </w:rPr>
        <w:t xml:space="preserve"> </w:t>
      </w:r>
      <w:r w:rsidRPr="00910CA2">
        <w:rPr>
          <w:rFonts w:ascii="AkzidenzGrotesk" w:hAnsi="AkzidenzGrotesk"/>
        </w:rPr>
        <w:t>de 202</w:t>
      </w:r>
      <w:r w:rsidR="00910CA2" w:rsidRPr="00910CA2">
        <w:rPr>
          <w:rFonts w:ascii="AkzidenzGrotesk" w:hAnsi="AkzidenzGrotesk"/>
        </w:rPr>
        <w:t>4</w:t>
      </w:r>
      <w:r w:rsidRPr="00910CA2">
        <w:rPr>
          <w:rFonts w:ascii="AkzidenzGrotesk" w:hAnsi="AkzidenzGrotesk"/>
        </w:rPr>
        <w:t>, el</w:t>
      </w:r>
      <w:r w:rsidRPr="00A84061">
        <w:rPr>
          <w:rFonts w:ascii="AkzidenzGrotesk" w:hAnsi="AkzidenzGrotesk"/>
        </w:rPr>
        <w:t xml:space="preserve"> H. Cabildo del municipio de Centro, Tabasco, en la sesión número </w:t>
      </w:r>
      <w:r w:rsidR="00617438">
        <w:rPr>
          <w:rFonts w:ascii="AkzidenzGrotesk" w:hAnsi="AkzidenzGrotesk"/>
        </w:rPr>
        <w:t>5</w:t>
      </w:r>
      <w:r w:rsidR="004C03D3">
        <w:rPr>
          <w:rFonts w:ascii="AkzidenzGrotesk" w:hAnsi="AkzidenzGrotesk"/>
        </w:rPr>
        <w:t>8</w:t>
      </w:r>
      <w:r w:rsidRPr="00A84061">
        <w:rPr>
          <w:rFonts w:ascii="AkzidenzGrotesk" w:hAnsi="AkzidenzGrotesk"/>
        </w:rPr>
        <w:t xml:space="preserve"> de tipo </w:t>
      </w:r>
      <w:r w:rsidR="00AA4460">
        <w:rPr>
          <w:rFonts w:ascii="AkzidenzGrotesk" w:hAnsi="AkzidenzGrotesk"/>
        </w:rPr>
        <w:t>ordinaria</w:t>
      </w:r>
      <w:r w:rsidRPr="00A84061">
        <w:rPr>
          <w:rFonts w:ascii="AkzidenzGrotesk" w:hAnsi="AkzidenzGrotesk"/>
        </w:rPr>
        <w:t xml:space="preserve">, aprobó el Dictamen de la Comisión de Programación, en el cual se incluyen las adecuaciones presupuestarias al </w:t>
      </w:r>
      <w:r w:rsidR="00AA4460">
        <w:rPr>
          <w:rFonts w:ascii="AkzidenzGrotesk" w:hAnsi="AkzidenzGrotesk"/>
        </w:rPr>
        <w:t>cierre del ejerci</w:t>
      </w:r>
      <w:r w:rsidR="00780EA6">
        <w:rPr>
          <w:rFonts w:ascii="AkzidenzGrotesk" w:hAnsi="AkzidenzGrotesk"/>
        </w:rPr>
        <w:t>cio</w:t>
      </w:r>
      <w:r w:rsidRPr="00A84061">
        <w:rPr>
          <w:rFonts w:ascii="AkzidenzGrotesk" w:hAnsi="AkzidenzGrotesk"/>
        </w:rPr>
        <w:t>, para ubicar el Presupuesto de Egresos Municipal 202</w:t>
      </w:r>
      <w:r w:rsidR="00B624AB">
        <w:rPr>
          <w:rFonts w:ascii="AkzidenzGrotesk" w:hAnsi="AkzidenzGrotesk"/>
        </w:rPr>
        <w:t>4</w:t>
      </w:r>
      <w:r w:rsidRPr="00A84061">
        <w:rPr>
          <w:rFonts w:ascii="AkzidenzGrotesk" w:hAnsi="AkzidenzGrotesk"/>
        </w:rPr>
        <w:t xml:space="preserve"> </w:t>
      </w:r>
      <w:r w:rsidRPr="00DB7769">
        <w:rPr>
          <w:rFonts w:ascii="AkzidenzGrotesk" w:hAnsi="AkzidenzGrotesk"/>
        </w:rPr>
        <w:t>en</w:t>
      </w:r>
      <w:r w:rsidR="007F627F">
        <w:rPr>
          <w:rFonts w:ascii="AkzidenzGrotesk" w:hAnsi="AkzidenzGrotesk"/>
        </w:rPr>
        <w:t xml:space="preserve">   </w:t>
      </w:r>
      <w:r w:rsidRPr="00DB7769">
        <w:rPr>
          <w:rFonts w:ascii="AkzidenzGrotesk" w:hAnsi="AkzidenzGrotesk"/>
        </w:rPr>
        <w:t xml:space="preserve"> </w:t>
      </w:r>
      <w:r w:rsidR="007F627F">
        <w:rPr>
          <w:rFonts w:ascii="AkzidenzGrotesk" w:hAnsi="AkzidenzGrotesk"/>
        </w:rPr>
        <w:t xml:space="preserve">              </w:t>
      </w:r>
      <w:r w:rsidR="00A84061" w:rsidRPr="00DB7769">
        <w:rPr>
          <w:rFonts w:ascii="AkzidenzGrotesk" w:hAnsi="AkzidenzGrotesk" w:cs="Calibri"/>
          <w:b/>
        </w:rPr>
        <w:t>$</w:t>
      </w:r>
      <w:r w:rsidR="00BC1CCC">
        <w:rPr>
          <w:rFonts w:ascii="AkzidenzGrotesk" w:hAnsi="AkzidenzGrotesk" w:cs="Calibri"/>
          <w:b/>
        </w:rPr>
        <w:t xml:space="preserve"> </w:t>
      </w:r>
      <w:r w:rsidR="009800A8" w:rsidRPr="009800A8">
        <w:rPr>
          <w:rFonts w:ascii="AkzidenzGrotesk" w:hAnsi="AkzidenzGrotesk" w:cs="Calibri"/>
          <w:b/>
        </w:rPr>
        <w:t>5</w:t>
      </w:r>
      <w:r w:rsidR="009800A8">
        <w:rPr>
          <w:rFonts w:ascii="AkzidenzGrotesk" w:hAnsi="AkzidenzGrotesk" w:cs="Calibri"/>
          <w:b/>
        </w:rPr>
        <w:t>,</w:t>
      </w:r>
      <w:r w:rsidR="009800A8" w:rsidRPr="009800A8">
        <w:rPr>
          <w:rFonts w:ascii="AkzidenzGrotesk" w:hAnsi="AkzidenzGrotesk" w:cs="Calibri"/>
          <w:b/>
        </w:rPr>
        <w:t>161</w:t>
      </w:r>
      <w:r w:rsidR="009800A8">
        <w:rPr>
          <w:rFonts w:ascii="AkzidenzGrotesk" w:hAnsi="AkzidenzGrotesk" w:cs="Calibri"/>
          <w:b/>
        </w:rPr>
        <w:t>,</w:t>
      </w:r>
      <w:r w:rsidR="009800A8" w:rsidRPr="009800A8">
        <w:rPr>
          <w:rFonts w:ascii="AkzidenzGrotesk" w:hAnsi="AkzidenzGrotesk" w:cs="Calibri"/>
          <w:b/>
        </w:rPr>
        <w:t>551</w:t>
      </w:r>
      <w:r w:rsidR="009800A8">
        <w:rPr>
          <w:rFonts w:ascii="AkzidenzGrotesk" w:hAnsi="AkzidenzGrotesk" w:cs="Calibri"/>
          <w:b/>
        </w:rPr>
        <w:t>,</w:t>
      </w:r>
      <w:r w:rsidR="009800A8" w:rsidRPr="009800A8">
        <w:rPr>
          <w:rFonts w:ascii="AkzidenzGrotesk" w:hAnsi="AkzidenzGrotesk" w:cs="Calibri"/>
          <w:b/>
        </w:rPr>
        <w:t xml:space="preserve">736.76 </w:t>
      </w:r>
      <w:r w:rsidR="00A84061" w:rsidRPr="00DB7769">
        <w:rPr>
          <w:rFonts w:ascii="AkzidenzGrotesk" w:hAnsi="AkzidenzGrotesk" w:cstheme="minorHAnsi"/>
        </w:rPr>
        <w:t>(</w:t>
      </w:r>
      <w:r w:rsidR="00DB7769" w:rsidRPr="00DB7769">
        <w:rPr>
          <w:rFonts w:ascii="AkzidenzGrotesk" w:hAnsi="AkzidenzGrotesk" w:cstheme="minorHAnsi"/>
        </w:rPr>
        <w:t xml:space="preserve">Cinco mil </w:t>
      </w:r>
      <w:r w:rsidR="00617438">
        <w:rPr>
          <w:rFonts w:ascii="AkzidenzGrotesk" w:hAnsi="AkzidenzGrotesk" w:cstheme="minorHAnsi"/>
        </w:rPr>
        <w:t xml:space="preserve">ciento sesenta y un millones </w:t>
      </w:r>
      <w:r w:rsidR="00DB7769" w:rsidRPr="00DB7769">
        <w:rPr>
          <w:rFonts w:ascii="AkzidenzGrotesk" w:hAnsi="AkzidenzGrotesk" w:cstheme="minorHAnsi"/>
        </w:rPr>
        <w:t xml:space="preserve">quinientos </w:t>
      </w:r>
      <w:r w:rsidR="00617438">
        <w:rPr>
          <w:rFonts w:ascii="AkzidenzGrotesk" w:hAnsi="AkzidenzGrotesk" w:cstheme="minorHAnsi"/>
        </w:rPr>
        <w:t xml:space="preserve">cincuenta y un mil setecientos treinta y seis </w:t>
      </w:r>
      <w:r w:rsidR="003B422E" w:rsidRPr="00DB7769">
        <w:rPr>
          <w:rFonts w:ascii="AkzidenzGrotesk" w:hAnsi="AkzidenzGrotesk" w:cstheme="minorHAnsi"/>
        </w:rPr>
        <w:t xml:space="preserve">pesos </w:t>
      </w:r>
      <w:r w:rsidR="00617438">
        <w:rPr>
          <w:rFonts w:ascii="AkzidenzGrotesk" w:hAnsi="AkzidenzGrotesk" w:cstheme="minorHAnsi"/>
        </w:rPr>
        <w:t>76</w:t>
      </w:r>
      <w:r w:rsidR="00A84061" w:rsidRPr="00DB7769">
        <w:rPr>
          <w:rFonts w:ascii="AkzidenzGrotesk" w:hAnsi="AkzidenzGrotesk" w:cstheme="minorHAnsi"/>
        </w:rPr>
        <w:t>/1</w:t>
      </w:r>
      <w:r w:rsidR="00A84061" w:rsidRPr="00A84061">
        <w:rPr>
          <w:rFonts w:ascii="AkzidenzGrotesk" w:hAnsi="AkzidenzGrotesk" w:cstheme="minorHAnsi"/>
        </w:rPr>
        <w:t>00 M.N.).</w:t>
      </w:r>
      <w:r w:rsidRPr="00A84061">
        <w:rPr>
          <w:rFonts w:ascii="AkzidenzGrotesk" w:hAnsi="AkzidenzGrotesk"/>
          <w:color w:val="FF0000"/>
        </w:rPr>
        <w:t xml:space="preserve"> </w:t>
      </w:r>
    </w:p>
    <w:p w14:paraId="350ABB49" w14:textId="77777777" w:rsidR="004C03D3" w:rsidRDefault="004C03D3" w:rsidP="00BA58CA">
      <w:pPr>
        <w:spacing w:line="360" w:lineRule="auto"/>
        <w:ind w:right="540"/>
        <w:jc w:val="both"/>
      </w:pPr>
    </w:p>
    <w:p w14:paraId="1E7B414F" w14:textId="2DA88533" w:rsidR="00F7273D" w:rsidRPr="00E77989" w:rsidRDefault="006C3293" w:rsidP="00BA58CA">
      <w:pPr>
        <w:spacing w:line="360" w:lineRule="auto"/>
        <w:ind w:right="540"/>
        <w:jc w:val="both"/>
        <w:rPr>
          <w:rFonts w:ascii="AkzidenzGrotesk" w:hAnsi="AkzidenzGrotesk"/>
        </w:rPr>
      </w:pPr>
      <w:r w:rsidRPr="00E77989">
        <w:rPr>
          <w:rFonts w:ascii="AkzidenzGrotesk" w:hAnsi="AkzidenzGrotesk"/>
        </w:rPr>
        <w:t>La Ley Orgánica de los Municipios del Estado de Tabasco en el artículo 65, primer párrafo, fracción</w:t>
      </w:r>
      <w:r w:rsidR="00A816DC">
        <w:rPr>
          <w:rFonts w:ascii="AkzidenzGrotesk" w:hAnsi="AkzidenzGrotesk"/>
        </w:rPr>
        <w:t xml:space="preserve"> III</w:t>
      </w:r>
      <w:r w:rsidRPr="00E77989">
        <w:rPr>
          <w:rFonts w:ascii="AkzidenzGrotesk" w:hAnsi="AkzidenzGrotesk"/>
        </w:rPr>
        <w:t>, establece que el Programa Operativo Anual (POA), deberá publicarse en el Periódico Oficial del Estado</w:t>
      </w:r>
      <w:r w:rsidR="00CB594E">
        <w:rPr>
          <w:rFonts w:ascii="AkzidenzGrotesk" w:hAnsi="AkzidenzGrotesk"/>
        </w:rPr>
        <w:t xml:space="preserve"> de Tabasco</w:t>
      </w:r>
      <w:r w:rsidRPr="00E77989">
        <w:rPr>
          <w:rFonts w:ascii="AkzidenzGrotesk" w:hAnsi="AkzidenzGrotesk"/>
        </w:rPr>
        <w:t>, dentro de los primeros noventa días de cada ejercicio fiscal anual, publicando también de manera trimestral los resultados de las revisiones y, sus adecuaciones, en su caso. Por su parte, la Ley de Planeaci</w:t>
      </w:r>
      <w:r w:rsidR="003F2D12">
        <w:rPr>
          <w:rFonts w:ascii="AkzidenzGrotesk" w:hAnsi="AkzidenzGrotesk"/>
        </w:rPr>
        <w:t>ó</w:t>
      </w:r>
      <w:r w:rsidRPr="00E77989">
        <w:rPr>
          <w:rFonts w:ascii="AkzidenzGrotesk" w:hAnsi="AkzidenzGrotesk"/>
        </w:rPr>
        <w:t>n del Estado de Tabasco en el artículo 38, determina que los Programas Operativos Anuales Municipales una vez aprobados por los Ayuntamientos, serán publicados en el Periódico Oficial del Estado y difundidos en sus respectivas demarcaciones territoriales, por los medios de comunicaci</w:t>
      </w:r>
      <w:r w:rsidR="003F2D12">
        <w:rPr>
          <w:rFonts w:ascii="AkzidenzGrotesk" w:hAnsi="AkzidenzGrotesk"/>
        </w:rPr>
        <w:t>ó</w:t>
      </w:r>
      <w:r w:rsidRPr="00E77989">
        <w:rPr>
          <w:rFonts w:ascii="AkzidenzGrotesk" w:hAnsi="AkzidenzGrotesk"/>
        </w:rPr>
        <w:t>n impresos que se consideren id</w:t>
      </w:r>
      <w:r w:rsidR="00A12DB8" w:rsidRPr="00E77989">
        <w:rPr>
          <w:rFonts w:ascii="AkzidenzGrotesk" w:hAnsi="AkzidenzGrotesk"/>
        </w:rPr>
        <w:t>ó</w:t>
      </w:r>
      <w:r w:rsidRPr="00E77989">
        <w:rPr>
          <w:rFonts w:ascii="AkzidenzGrotesk" w:hAnsi="AkzidenzGrotesk"/>
        </w:rPr>
        <w:t>neos, dentro de los primeros noventa días de cada ejercicio fiscal anual; asimismo, se publicaran de manera trimestral las adecuaciones y ajustes del POA, para hacerlos del conocimiento general de la población.</w:t>
      </w:r>
    </w:p>
    <w:p w14:paraId="79852D2B" w14:textId="7FFC7287" w:rsidR="00F7273D" w:rsidRPr="00E77989" w:rsidRDefault="00F7273D" w:rsidP="00BA58CA">
      <w:pPr>
        <w:spacing w:line="360" w:lineRule="auto"/>
        <w:ind w:right="540"/>
        <w:rPr>
          <w:rFonts w:ascii="AkzidenzGrotesk" w:hAnsi="AkzidenzGrotesk" w:cs="Arial"/>
        </w:rPr>
      </w:pPr>
    </w:p>
    <w:p w14:paraId="49736334" w14:textId="3DEFED8C" w:rsidR="005D6D7B" w:rsidRPr="00E77989" w:rsidRDefault="006C3293" w:rsidP="00BA58CA">
      <w:pPr>
        <w:spacing w:line="360" w:lineRule="auto"/>
        <w:ind w:right="540"/>
        <w:jc w:val="both"/>
        <w:rPr>
          <w:rFonts w:ascii="AkzidenzGrotesk" w:hAnsi="AkzidenzGrotesk"/>
        </w:rPr>
      </w:pPr>
      <w:r w:rsidRPr="00D966E5">
        <w:rPr>
          <w:rFonts w:ascii="AkzidenzGrotesk" w:hAnsi="AkzidenzGrotesk"/>
        </w:rPr>
        <w:t xml:space="preserve">La </w:t>
      </w:r>
      <w:r w:rsidR="008F2CF0" w:rsidRPr="00D966E5">
        <w:rPr>
          <w:rFonts w:ascii="AkzidenzGrotesk" w:hAnsi="AkzidenzGrotesk"/>
        </w:rPr>
        <w:t xml:space="preserve">actual </w:t>
      </w:r>
      <w:r w:rsidRPr="00D966E5">
        <w:rPr>
          <w:rFonts w:ascii="AkzidenzGrotesk" w:hAnsi="AkzidenzGrotesk"/>
        </w:rPr>
        <w:t>adecuaci</w:t>
      </w:r>
      <w:r w:rsidR="005D6D7B" w:rsidRPr="00D966E5">
        <w:rPr>
          <w:rFonts w:ascii="AkzidenzGrotesk" w:hAnsi="AkzidenzGrotesk"/>
        </w:rPr>
        <w:t>ó</w:t>
      </w:r>
      <w:r w:rsidRPr="00D966E5">
        <w:rPr>
          <w:rFonts w:ascii="AkzidenzGrotesk" w:hAnsi="AkzidenzGrotesk"/>
        </w:rPr>
        <w:t>n trimestral del POA 20</w:t>
      </w:r>
      <w:r w:rsidR="005D6D7B" w:rsidRPr="00D966E5">
        <w:rPr>
          <w:rFonts w:ascii="AkzidenzGrotesk" w:hAnsi="AkzidenzGrotesk"/>
        </w:rPr>
        <w:t>2</w:t>
      </w:r>
      <w:r w:rsidR="00910CA2">
        <w:rPr>
          <w:rFonts w:ascii="AkzidenzGrotesk" w:hAnsi="AkzidenzGrotesk"/>
        </w:rPr>
        <w:t>4</w:t>
      </w:r>
      <w:r w:rsidRPr="00D966E5">
        <w:rPr>
          <w:rFonts w:ascii="AkzidenzGrotesk" w:hAnsi="AkzidenzGrotesk"/>
        </w:rPr>
        <w:t xml:space="preserve">, se clasifica considerando </w:t>
      </w:r>
      <w:r w:rsidR="00D966E5" w:rsidRPr="00D966E5">
        <w:rPr>
          <w:rFonts w:ascii="AkzidenzGrotesk" w:hAnsi="AkzidenzGrotesk"/>
        </w:rPr>
        <w:t xml:space="preserve">las acciones </w:t>
      </w:r>
      <w:r w:rsidR="00A317DF" w:rsidRPr="00D966E5">
        <w:rPr>
          <w:rFonts w:ascii="AkzidenzGrotesk" w:hAnsi="AkzidenzGrotesk"/>
        </w:rPr>
        <w:t xml:space="preserve">del gobierno y </w:t>
      </w:r>
      <w:r w:rsidR="00780EA6">
        <w:rPr>
          <w:rFonts w:ascii="AkzidenzGrotesk" w:hAnsi="AkzidenzGrotesk"/>
        </w:rPr>
        <w:t>con</w:t>
      </w:r>
      <w:r w:rsidR="00A317DF" w:rsidRPr="00D966E5">
        <w:rPr>
          <w:rFonts w:ascii="AkzidenzGrotesk" w:hAnsi="AkzidenzGrotesk"/>
        </w:rPr>
        <w:t xml:space="preserve"> apego en los artículos 115, fracción IV, </w:t>
      </w:r>
      <w:r w:rsidR="00D966E5" w:rsidRPr="00D966E5">
        <w:rPr>
          <w:rFonts w:ascii="AkzidenzGrotesk" w:hAnsi="AkzidenzGrotesk"/>
        </w:rPr>
        <w:t>de la Constitución Política de los Estados Unidos Mexicanos</w:t>
      </w:r>
      <w:r w:rsidR="00A317DF" w:rsidRPr="00D966E5">
        <w:rPr>
          <w:rFonts w:ascii="AkzidenzGrotesk" w:hAnsi="AkzidenzGrotesk"/>
        </w:rPr>
        <w:t xml:space="preserve">; 65 </w:t>
      </w:r>
      <w:r w:rsidR="00D966E5" w:rsidRPr="00D966E5">
        <w:rPr>
          <w:rFonts w:ascii="AkzidenzGrotesk" w:hAnsi="AkzidenzGrotesk"/>
        </w:rPr>
        <w:t xml:space="preserve">fracción V, de la Constitución </w:t>
      </w:r>
      <w:r w:rsidR="00780EA6" w:rsidRPr="00D966E5">
        <w:rPr>
          <w:rFonts w:ascii="AkzidenzGrotesk" w:hAnsi="AkzidenzGrotesk"/>
        </w:rPr>
        <w:t xml:space="preserve">Política </w:t>
      </w:r>
      <w:r w:rsidR="00D966E5" w:rsidRPr="00D966E5">
        <w:rPr>
          <w:rFonts w:ascii="AkzidenzGrotesk" w:hAnsi="AkzidenzGrotesk"/>
        </w:rPr>
        <w:t>del Estado Libre y Soberano de Tabasco</w:t>
      </w:r>
      <w:r w:rsidR="00A317DF" w:rsidRPr="00D966E5">
        <w:rPr>
          <w:rFonts w:ascii="AkzidenzGrotesk" w:hAnsi="AkzidenzGrotesk"/>
        </w:rPr>
        <w:t xml:space="preserve">; 107 </w:t>
      </w:r>
      <w:r w:rsidR="00D966E5" w:rsidRPr="00D966E5">
        <w:rPr>
          <w:rFonts w:ascii="AkzidenzGrotesk" w:hAnsi="AkzidenzGrotesk"/>
        </w:rPr>
        <w:t>de la Ley Orgánica de los Municipios del Estado de Tabasco</w:t>
      </w:r>
      <w:r w:rsidR="00A317DF" w:rsidRPr="00D966E5">
        <w:rPr>
          <w:rFonts w:ascii="AkzidenzGrotesk" w:hAnsi="AkzidenzGrotesk"/>
        </w:rPr>
        <w:t xml:space="preserve">, </w:t>
      </w:r>
      <w:r w:rsidR="00D966E5" w:rsidRPr="00D966E5">
        <w:rPr>
          <w:rFonts w:ascii="AkzidenzGrotesk" w:hAnsi="AkzidenzGrotesk"/>
        </w:rPr>
        <w:t>los cuales disponen que, el municipio está facultado para administrar libremente su hacienda.</w:t>
      </w:r>
      <w:r w:rsidRPr="00E77989">
        <w:rPr>
          <w:rFonts w:ascii="AkzidenzGrotesk" w:hAnsi="AkzidenzGrotesk"/>
        </w:rPr>
        <w:t xml:space="preserve"> </w:t>
      </w:r>
    </w:p>
    <w:p w14:paraId="3CCC8E4B" w14:textId="77777777" w:rsidR="005D6D7B" w:rsidRPr="00E77989" w:rsidRDefault="005D6D7B" w:rsidP="00BA58CA">
      <w:pPr>
        <w:spacing w:line="360" w:lineRule="auto"/>
        <w:ind w:right="540"/>
        <w:jc w:val="both"/>
        <w:rPr>
          <w:rFonts w:ascii="AkzidenzGrotesk" w:hAnsi="AkzidenzGrotesk"/>
        </w:rPr>
      </w:pPr>
    </w:p>
    <w:p w14:paraId="08593E73" w14:textId="2E203027" w:rsidR="009B2112" w:rsidRDefault="006C3293" w:rsidP="009B2112">
      <w:pPr>
        <w:spacing w:line="360" w:lineRule="auto"/>
        <w:ind w:right="540"/>
        <w:jc w:val="both"/>
        <w:rPr>
          <w:rFonts w:ascii="AkzidenzGrotesk" w:hAnsi="AkzidenzGrotesk" w:cs="Arial"/>
        </w:rPr>
      </w:pPr>
      <w:r w:rsidRPr="00E77989">
        <w:rPr>
          <w:rFonts w:ascii="AkzidenzGrotesk" w:hAnsi="AkzidenzGrotesk"/>
        </w:rPr>
        <w:t xml:space="preserve">Expuesto </w:t>
      </w:r>
      <w:r w:rsidR="003F2D12">
        <w:rPr>
          <w:rFonts w:ascii="AkzidenzGrotesk" w:hAnsi="AkzidenzGrotesk"/>
        </w:rPr>
        <w:t>lo anterior</w:t>
      </w:r>
      <w:r w:rsidRPr="00E77989">
        <w:rPr>
          <w:rFonts w:ascii="AkzidenzGrotesk" w:hAnsi="AkzidenzGrotesk"/>
        </w:rPr>
        <w:t xml:space="preserve">, se da a </w:t>
      </w:r>
      <w:r w:rsidR="00CB5D09" w:rsidRPr="00E77989">
        <w:rPr>
          <w:rFonts w:ascii="AkzidenzGrotesk" w:hAnsi="AkzidenzGrotesk"/>
        </w:rPr>
        <w:t xml:space="preserve">conocer </w:t>
      </w:r>
      <w:r w:rsidRPr="00E77989">
        <w:rPr>
          <w:rFonts w:ascii="AkzidenzGrotesk" w:hAnsi="AkzidenzGrotesk"/>
        </w:rPr>
        <w:t>a la poblaci</w:t>
      </w:r>
      <w:r w:rsidR="005D6D7B" w:rsidRPr="00E77989">
        <w:rPr>
          <w:rFonts w:ascii="AkzidenzGrotesk" w:hAnsi="AkzidenzGrotesk"/>
        </w:rPr>
        <w:t>ó</w:t>
      </w:r>
      <w:r w:rsidRPr="00E77989">
        <w:rPr>
          <w:rFonts w:ascii="AkzidenzGrotesk" w:hAnsi="AkzidenzGrotesk"/>
        </w:rPr>
        <w:t>n de</w:t>
      </w:r>
      <w:r w:rsidR="003F2D12">
        <w:rPr>
          <w:rFonts w:ascii="AkzidenzGrotesk" w:hAnsi="AkzidenzGrotesk"/>
        </w:rPr>
        <w:t>l municipio de</w:t>
      </w:r>
      <w:r w:rsidRPr="00E77989">
        <w:rPr>
          <w:rFonts w:ascii="AkzidenzGrotesk" w:hAnsi="AkzidenzGrotesk"/>
        </w:rPr>
        <w:t xml:space="preserve"> Centro, las adecuaciones</w:t>
      </w:r>
      <w:r w:rsidR="003F2D12">
        <w:rPr>
          <w:rFonts w:ascii="AkzidenzGrotesk" w:hAnsi="AkzidenzGrotesk"/>
        </w:rPr>
        <w:t xml:space="preserve"> presupuestarias</w:t>
      </w:r>
      <w:r w:rsidRPr="00E77989">
        <w:rPr>
          <w:rFonts w:ascii="AkzidenzGrotesk" w:hAnsi="AkzidenzGrotesk"/>
        </w:rPr>
        <w:t xml:space="preserve"> al </w:t>
      </w:r>
      <w:r w:rsidR="00A0494D">
        <w:rPr>
          <w:rFonts w:ascii="AkzidenzGrotesk" w:hAnsi="AkzidenzGrotesk"/>
        </w:rPr>
        <w:t xml:space="preserve">mes de </w:t>
      </w:r>
      <w:r w:rsidR="00D91346">
        <w:rPr>
          <w:rFonts w:ascii="AkzidenzGrotesk" w:hAnsi="AkzidenzGrotesk"/>
        </w:rPr>
        <w:t>junio</w:t>
      </w:r>
      <w:r w:rsidR="00D91346" w:rsidRPr="00E77989">
        <w:rPr>
          <w:rFonts w:ascii="AkzidenzGrotesk" w:hAnsi="AkzidenzGrotesk"/>
        </w:rPr>
        <w:t xml:space="preserve"> </w:t>
      </w:r>
      <w:r w:rsidRPr="00E77989">
        <w:rPr>
          <w:rFonts w:ascii="AkzidenzGrotesk" w:hAnsi="AkzidenzGrotesk"/>
        </w:rPr>
        <w:t>del POA 20</w:t>
      </w:r>
      <w:r w:rsidR="005D6D7B" w:rsidRPr="00E77989">
        <w:rPr>
          <w:rFonts w:ascii="AkzidenzGrotesk" w:hAnsi="AkzidenzGrotesk"/>
        </w:rPr>
        <w:t>2</w:t>
      </w:r>
      <w:r w:rsidR="009800A8">
        <w:rPr>
          <w:rFonts w:ascii="AkzidenzGrotesk" w:hAnsi="AkzidenzGrotesk"/>
        </w:rPr>
        <w:t>4</w:t>
      </w:r>
      <w:r w:rsidRPr="00E77989">
        <w:rPr>
          <w:rFonts w:ascii="AkzidenzGrotesk" w:hAnsi="AkzidenzGrotesk"/>
        </w:rPr>
        <w:t xml:space="preserve">, en los </w:t>
      </w:r>
      <w:r w:rsidR="005D6D7B" w:rsidRPr="00E77989">
        <w:rPr>
          <w:rFonts w:ascii="AkzidenzGrotesk" w:hAnsi="AkzidenzGrotesk"/>
        </w:rPr>
        <w:t>términos</w:t>
      </w:r>
      <w:r w:rsidRPr="00E77989">
        <w:rPr>
          <w:rFonts w:ascii="AkzidenzGrotesk" w:hAnsi="AkzidenzGrotesk"/>
        </w:rPr>
        <w:t xml:space="preserve"> siguientes:</w:t>
      </w:r>
      <w:bookmarkStart w:id="1" w:name="_Toc54096166"/>
    </w:p>
    <w:p w14:paraId="0522B0AD" w14:textId="50848E70" w:rsidR="00F7273D" w:rsidRDefault="006F51B8" w:rsidP="00F7273D">
      <w:pPr>
        <w:pStyle w:val="Ttulo1"/>
        <w:jc w:val="center"/>
        <w:rPr>
          <w:rFonts w:ascii="AkzidenzGrotesk" w:hAnsi="AkzidenzGrotesk" w:cs="Arial"/>
          <w:color w:val="auto"/>
        </w:rPr>
      </w:pPr>
      <w:bookmarkStart w:id="2" w:name="_Toc170736184"/>
      <w:r w:rsidRPr="00BF05B0">
        <w:rPr>
          <w:rFonts w:ascii="AkzidenzGrotesk" w:hAnsi="AkzidenzGrotesk" w:cs="Arial"/>
          <w:color w:val="auto"/>
        </w:rPr>
        <w:lastRenderedPageBreak/>
        <w:t>Estructura Programática</w:t>
      </w:r>
      <w:bookmarkEnd w:id="1"/>
      <w:bookmarkEnd w:id="2"/>
    </w:p>
    <w:p w14:paraId="12E4AE62" w14:textId="77777777" w:rsidR="00BC1CCC" w:rsidRDefault="00BC1CCC" w:rsidP="00BC1CCC"/>
    <w:tbl>
      <w:tblPr>
        <w:tblW w:w="10216" w:type="dxa"/>
        <w:tblInd w:w="-10" w:type="dxa"/>
        <w:tblLayout w:type="fixed"/>
        <w:tblLook w:val="04A0" w:firstRow="1" w:lastRow="0" w:firstColumn="1" w:lastColumn="0" w:noHBand="0" w:noVBand="1"/>
      </w:tblPr>
      <w:tblGrid>
        <w:gridCol w:w="830"/>
        <w:gridCol w:w="321"/>
        <w:gridCol w:w="1296"/>
        <w:gridCol w:w="258"/>
        <w:gridCol w:w="5040"/>
        <w:gridCol w:w="2452"/>
        <w:gridCol w:w="13"/>
        <w:gridCol w:w="6"/>
      </w:tblGrid>
      <w:tr w:rsidR="009800A8" w:rsidRPr="003C4C53" w14:paraId="119A8ECC" w14:textId="77777777" w:rsidTr="001D63ED">
        <w:trPr>
          <w:gridAfter w:val="1"/>
          <w:wAfter w:w="6" w:type="dxa"/>
          <w:trHeight w:val="620"/>
          <w:tblHeader/>
        </w:trPr>
        <w:tc>
          <w:tcPr>
            <w:tcW w:w="830" w:type="dxa"/>
            <w:shd w:val="clear" w:color="auto" w:fill="9CC2E5" w:themeFill="accent5" w:themeFillTint="99"/>
            <w:vAlign w:val="center"/>
            <w:hideMark/>
          </w:tcPr>
          <w:p w14:paraId="48399D3C" w14:textId="77777777" w:rsidR="009800A8" w:rsidRPr="003C4C53" w:rsidRDefault="009800A8" w:rsidP="001D63ED">
            <w:pPr>
              <w:jc w:val="center"/>
              <w:rPr>
                <w:rFonts w:ascii="AkzidenzGrotesk" w:eastAsia="Times New Roman" w:hAnsi="AkzidenzGrotesk" w:cs="Arial"/>
                <w:b/>
                <w:bCs/>
                <w:color w:val="000000"/>
              </w:rPr>
            </w:pPr>
            <w:r w:rsidRPr="003C4C53">
              <w:rPr>
                <w:rFonts w:ascii="AkzidenzGrotesk" w:eastAsia="Times New Roman" w:hAnsi="AkzidenzGrotesk" w:cs="Arial"/>
                <w:b/>
                <w:bCs/>
                <w:color w:val="000000"/>
              </w:rPr>
              <w:t>NÚM</w:t>
            </w:r>
          </w:p>
        </w:tc>
        <w:tc>
          <w:tcPr>
            <w:tcW w:w="1875" w:type="dxa"/>
            <w:gridSpan w:val="3"/>
            <w:shd w:val="clear" w:color="auto" w:fill="9CC2E5" w:themeFill="accent5" w:themeFillTint="99"/>
            <w:vAlign w:val="center"/>
            <w:hideMark/>
          </w:tcPr>
          <w:p w14:paraId="6551EAD4" w14:textId="77777777" w:rsidR="009800A8" w:rsidRPr="003C4C53" w:rsidRDefault="009800A8" w:rsidP="001D63ED">
            <w:pPr>
              <w:jc w:val="center"/>
              <w:rPr>
                <w:rFonts w:ascii="AkzidenzGrotesk" w:eastAsia="Times New Roman" w:hAnsi="AkzidenzGrotesk" w:cs="Arial"/>
                <w:b/>
                <w:bCs/>
                <w:color w:val="000000"/>
              </w:rPr>
            </w:pPr>
            <w:r w:rsidRPr="003C4C53">
              <w:rPr>
                <w:rFonts w:ascii="AkzidenzGrotesk" w:eastAsia="Times New Roman" w:hAnsi="AkzidenzGrotesk" w:cs="Arial"/>
                <w:b/>
                <w:bCs/>
                <w:color w:val="000000"/>
              </w:rPr>
              <w:t>MODALIDAD Y PROGRAMA</w:t>
            </w:r>
          </w:p>
        </w:tc>
        <w:tc>
          <w:tcPr>
            <w:tcW w:w="5040" w:type="dxa"/>
            <w:shd w:val="clear" w:color="auto" w:fill="9CC2E5" w:themeFill="accent5" w:themeFillTint="99"/>
            <w:vAlign w:val="center"/>
            <w:hideMark/>
          </w:tcPr>
          <w:p w14:paraId="12AAA44E" w14:textId="77777777" w:rsidR="009800A8" w:rsidRPr="003C4C53" w:rsidRDefault="009800A8" w:rsidP="001D63ED">
            <w:pPr>
              <w:jc w:val="center"/>
              <w:rPr>
                <w:rFonts w:ascii="AkzidenzGrotesk" w:eastAsia="Times New Roman" w:hAnsi="AkzidenzGrotesk" w:cs="Arial"/>
                <w:b/>
                <w:bCs/>
                <w:color w:val="000000"/>
              </w:rPr>
            </w:pPr>
            <w:r w:rsidRPr="003C4C53">
              <w:rPr>
                <w:rFonts w:ascii="AkzidenzGrotesk" w:eastAsia="Times New Roman" w:hAnsi="AkzidenzGrotesk" w:cs="Arial"/>
                <w:b/>
                <w:bCs/>
                <w:color w:val="000000"/>
              </w:rPr>
              <w:t>PROGRAMA PRESUPUESTARIO</w:t>
            </w:r>
          </w:p>
        </w:tc>
        <w:tc>
          <w:tcPr>
            <w:tcW w:w="2465" w:type="dxa"/>
            <w:gridSpan w:val="2"/>
            <w:shd w:val="clear" w:color="auto" w:fill="9CC2E5" w:themeFill="accent5" w:themeFillTint="99"/>
            <w:vAlign w:val="center"/>
            <w:hideMark/>
          </w:tcPr>
          <w:p w14:paraId="376DFD48" w14:textId="77777777" w:rsidR="009800A8" w:rsidRPr="003C4C53" w:rsidRDefault="009800A8" w:rsidP="001D63ED">
            <w:pPr>
              <w:jc w:val="center"/>
              <w:rPr>
                <w:rFonts w:ascii="AkzidenzGrotesk" w:eastAsia="Times New Roman" w:hAnsi="AkzidenzGrotesk" w:cs="Arial"/>
                <w:b/>
                <w:bCs/>
                <w:color w:val="000000"/>
              </w:rPr>
            </w:pPr>
            <w:r w:rsidRPr="003C4C53">
              <w:rPr>
                <w:rFonts w:ascii="AkzidenzGrotesk" w:eastAsia="Times New Roman" w:hAnsi="AkzidenzGrotesk" w:cs="Arial"/>
                <w:b/>
                <w:bCs/>
                <w:color w:val="000000"/>
              </w:rPr>
              <w:t>MONTO PESOS</w:t>
            </w:r>
          </w:p>
        </w:tc>
      </w:tr>
      <w:tr w:rsidR="009800A8" w:rsidRPr="003C4C53" w14:paraId="46207177" w14:textId="77777777" w:rsidTr="001D63ED">
        <w:trPr>
          <w:trHeight w:val="317"/>
        </w:trPr>
        <w:tc>
          <w:tcPr>
            <w:tcW w:w="10216" w:type="dxa"/>
            <w:gridSpan w:val="8"/>
            <w:shd w:val="clear" w:color="auto" w:fill="9CC2E5" w:themeFill="accent5" w:themeFillTint="99"/>
            <w:vAlign w:val="center"/>
            <w:hideMark/>
          </w:tcPr>
          <w:p w14:paraId="7164E134" w14:textId="77777777" w:rsidR="009800A8" w:rsidRPr="003C4C53" w:rsidRDefault="009800A8" w:rsidP="001D63ED">
            <w:pPr>
              <w:jc w:val="center"/>
              <w:rPr>
                <w:rFonts w:ascii="AkzidenzGrotesk" w:eastAsia="Times New Roman" w:hAnsi="AkzidenzGrotesk" w:cs="Arial"/>
                <w:b/>
                <w:bCs/>
                <w:color w:val="000000"/>
              </w:rPr>
            </w:pPr>
            <w:r w:rsidRPr="003C4C53">
              <w:rPr>
                <w:rFonts w:ascii="AkzidenzGrotesk" w:eastAsia="Times New Roman" w:hAnsi="AkzidenzGrotesk" w:cs="Arial"/>
                <w:b/>
                <w:bCs/>
                <w:color w:val="000000"/>
              </w:rPr>
              <w:t>GASTO PROGRAMABLE</w:t>
            </w:r>
          </w:p>
        </w:tc>
      </w:tr>
      <w:tr w:rsidR="009800A8" w:rsidRPr="003C4C53" w14:paraId="63B97CFF" w14:textId="77777777" w:rsidTr="001D63ED">
        <w:trPr>
          <w:gridAfter w:val="1"/>
          <w:wAfter w:w="6" w:type="dxa"/>
          <w:trHeight w:val="407"/>
        </w:trPr>
        <w:tc>
          <w:tcPr>
            <w:tcW w:w="830" w:type="dxa"/>
            <w:shd w:val="clear" w:color="auto" w:fill="D9E2F3" w:themeFill="accent1" w:themeFillTint="33"/>
            <w:vAlign w:val="center"/>
          </w:tcPr>
          <w:p w14:paraId="65ADB985" w14:textId="77777777" w:rsidR="009800A8" w:rsidRPr="003C4C53" w:rsidRDefault="009800A8" w:rsidP="001D63ED">
            <w:pPr>
              <w:rPr>
                <w:rFonts w:ascii="AkzidenzGrotesk" w:eastAsia="Times New Roman" w:hAnsi="AkzidenzGrotesk" w:cs="Arial"/>
                <w:b/>
                <w:bCs/>
                <w:color w:val="000000"/>
              </w:rPr>
            </w:pPr>
          </w:p>
        </w:tc>
        <w:tc>
          <w:tcPr>
            <w:tcW w:w="1875" w:type="dxa"/>
            <w:gridSpan w:val="3"/>
            <w:shd w:val="clear" w:color="auto" w:fill="D9E2F3" w:themeFill="accent1" w:themeFillTint="33"/>
            <w:vAlign w:val="center"/>
          </w:tcPr>
          <w:p w14:paraId="54B3149B" w14:textId="77777777" w:rsidR="009800A8" w:rsidRPr="003C4C53" w:rsidRDefault="009800A8" w:rsidP="001D63ED">
            <w:pPr>
              <w:jc w:val="center"/>
              <w:rPr>
                <w:rFonts w:ascii="AkzidenzGrotesk" w:eastAsia="Times New Roman" w:hAnsi="AkzidenzGrotesk" w:cs="Arial"/>
                <w:b/>
                <w:bCs/>
                <w:color w:val="000000"/>
              </w:rPr>
            </w:pPr>
            <w:r w:rsidRPr="003C4C53">
              <w:rPr>
                <w:rFonts w:ascii="AkzidenzGrotesk" w:eastAsia="Times New Roman" w:hAnsi="AkzidenzGrotesk" w:cs="Arial"/>
                <w:b/>
                <w:bCs/>
                <w:color w:val="000000"/>
              </w:rPr>
              <w:t>D</w:t>
            </w:r>
          </w:p>
        </w:tc>
        <w:tc>
          <w:tcPr>
            <w:tcW w:w="5040" w:type="dxa"/>
            <w:shd w:val="clear" w:color="auto" w:fill="D9E2F3" w:themeFill="accent1" w:themeFillTint="33"/>
            <w:vAlign w:val="center"/>
          </w:tcPr>
          <w:p w14:paraId="752A70B9" w14:textId="77777777" w:rsidR="009800A8" w:rsidRPr="003C4C53" w:rsidRDefault="009800A8" w:rsidP="001D63ED">
            <w:pPr>
              <w:jc w:val="both"/>
              <w:rPr>
                <w:rFonts w:ascii="AkzidenzGrotesk" w:eastAsia="Times New Roman" w:hAnsi="AkzidenzGrotesk" w:cs="Arial"/>
                <w:b/>
                <w:bCs/>
                <w:color w:val="000000"/>
              </w:rPr>
            </w:pPr>
            <w:r w:rsidRPr="003C4C53">
              <w:rPr>
                <w:rFonts w:ascii="AkzidenzGrotesk" w:eastAsia="Times New Roman" w:hAnsi="AkzidenzGrotesk" w:cs="Arial"/>
                <w:b/>
                <w:bCs/>
                <w:color w:val="000000"/>
              </w:rPr>
              <w:t>COSTO FINANCIERO, DEUDA O APOYO A DEUDORES Y AHORRADORES DE LA BANCA</w:t>
            </w:r>
          </w:p>
        </w:tc>
        <w:tc>
          <w:tcPr>
            <w:tcW w:w="2465" w:type="dxa"/>
            <w:gridSpan w:val="2"/>
            <w:shd w:val="clear" w:color="auto" w:fill="D9E2F3" w:themeFill="accent1" w:themeFillTint="33"/>
            <w:vAlign w:val="center"/>
          </w:tcPr>
          <w:p w14:paraId="7833510E" w14:textId="3D2DD73B" w:rsidR="009800A8" w:rsidRPr="009800A8" w:rsidRDefault="009800A8" w:rsidP="001D63ED">
            <w:pPr>
              <w:jc w:val="right"/>
              <w:rPr>
                <w:rFonts w:ascii="AkzidenzGrotesk" w:hAnsi="AkzidenzGrotesk" w:cs="Arial"/>
                <w:b/>
                <w:bCs/>
                <w:color w:val="000000"/>
              </w:rPr>
            </w:pPr>
            <w:r w:rsidRPr="009800A8">
              <w:rPr>
                <w:rFonts w:ascii="AkzidenzGrotesk" w:hAnsi="AkzidenzGrotesk" w:cs="Arial"/>
                <w:b/>
                <w:bCs/>
                <w:color w:val="000000"/>
              </w:rPr>
              <w:t xml:space="preserve"> </w:t>
            </w:r>
            <w:r w:rsidRPr="009800A8">
              <w:rPr>
                <w:rFonts w:ascii="AkzidenzGrotesk" w:hAnsi="AkzidenzGrotesk" w:cs="Calibri"/>
                <w:b/>
                <w:bCs/>
                <w:color w:val="000000"/>
              </w:rPr>
              <w:t xml:space="preserve">    $ 35,494,753.24 </w:t>
            </w:r>
            <w:r w:rsidRPr="009800A8">
              <w:rPr>
                <w:rFonts w:ascii="AkzidenzGrotesk" w:hAnsi="AkzidenzGrotesk" w:cs="Arial"/>
                <w:b/>
                <w:bCs/>
                <w:color w:val="000000"/>
              </w:rPr>
              <w:t xml:space="preserve">     </w:t>
            </w:r>
          </w:p>
        </w:tc>
      </w:tr>
      <w:tr w:rsidR="009800A8" w:rsidRPr="003C4C53" w14:paraId="74200E7B" w14:textId="77777777" w:rsidTr="001D63ED">
        <w:tblPrEx>
          <w:tblCellMar>
            <w:left w:w="70" w:type="dxa"/>
            <w:right w:w="70" w:type="dxa"/>
          </w:tblCellMar>
        </w:tblPrEx>
        <w:trPr>
          <w:gridAfter w:val="1"/>
          <w:wAfter w:w="6" w:type="dxa"/>
          <w:trHeight w:val="395"/>
        </w:trPr>
        <w:tc>
          <w:tcPr>
            <w:tcW w:w="830" w:type="dxa"/>
            <w:shd w:val="clear" w:color="auto" w:fill="auto"/>
            <w:vAlign w:val="center"/>
          </w:tcPr>
          <w:p w14:paraId="5DFD26AA" w14:textId="77777777" w:rsidR="009800A8" w:rsidRPr="003C4C53" w:rsidRDefault="009800A8" w:rsidP="001D63ED">
            <w:pPr>
              <w:jc w:val="center"/>
              <w:rPr>
                <w:rFonts w:ascii="AkzidenzGrotesk" w:eastAsia="Times New Roman" w:hAnsi="AkzidenzGrotesk" w:cs="Arial"/>
                <w:color w:val="000000"/>
              </w:rPr>
            </w:pPr>
            <w:r w:rsidRPr="003C4C53">
              <w:rPr>
                <w:rFonts w:ascii="AkzidenzGrotesk" w:eastAsia="Times New Roman" w:hAnsi="AkzidenzGrotesk" w:cs="Arial"/>
                <w:color w:val="000000"/>
              </w:rPr>
              <w:t>1</w:t>
            </w:r>
          </w:p>
        </w:tc>
        <w:tc>
          <w:tcPr>
            <w:tcW w:w="1875" w:type="dxa"/>
            <w:gridSpan w:val="3"/>
            <w:shd w:val="clear" w:color="auto" w:fill="auto"/>
            <w:vAlign w:val="center"/>
          </w:tcPr>
          <w:p w14:paraId="53C13467" w14:textId="77777777" w:rsidR="009800A8" w:rsidRPr="003C4C53" w:rsidRDefault="009800A8" w:rsidP="001D63ED">
            <w:pPr>
              <w:jc w:val="center"/>
              <w:rPr>
                <w:rFonts w:ascii="AkzidenzGrotesk" w:eastAsia="Times New Roman" w:hAnsi="AkzidenzGrotesk" w:cs="Arial"/>
                <w:b/>
                <w:bCs/>
                <w:color w:val="000000"/>
              </w:rPr>
            </w:pPr>
            <w:r w:rsidRPr="003C4C53">
              <w:rPr>
                <w:rFonts w:ascii="AkzidenzGrotesk" w:hAnsi="AkzidenzGrotesk" w:cs="Arial"/>
                <w:color w:val="000000"/>
              </w:rPr>
              <w:t>D001</w:t>
            </w:r>
          </w:p>
        </w:tc>
        <w:tc>
          <w:tcPr>
            <w:tcW w:w="5040" w:type="dxa"/>
            <w:shd w:val="clear" w:color="auto" w:fill="auto"/>
            <w:vAlign w:val="center"/>
          </w:tcPr>
          <w:p w14:paraId="36043BCB" w14:textId="77777777" w:rsidR="009800A8" w:rsidRPr="003C4C53" w:rsidRDefault="009800A8" w:rsidP="001D63ED">
            <w:pPr>
              <w:rPr>
                <w:rFonts w:ascii="AkzidenzGrotesk" w:eastAsia="Times New Roman" w:hAnsi="AkzidenzGrotesk" w:cs="Arial"/>
                <w:b/>
                <w:bCs/>
                <w:color w:val="000000"/>
              </w:rPr>
            </w:pPr>
            <w:r w:rsidRPr="003C4C53">
              <w:rPr>
                <w:rFonts w:ascii="AkzidenzGrotesk" w:hAnsi="AkzidenzGrotesk" w:cs="Arial"/>
                <w:color w:val="000000"/>
              </w:rPr>
              <w:t>Deuda</w:t>
            </w:r>
          </w:p>
        </w:tc>
        <w:tc>
          <w:tcPr>
            <w:tcW w:w="2465" w:type="dxa"/>
            <w:gridSpan w:val="2"/>
            <w:shd w:val="clear" w:color="auto" w:fill="auto"/>
            <w:vAlign w:val="center"/>
          </w:tcPr>
          <w:p w14:paraId="5B76B58F" w14:textId="52DDE60B" w:rsidR="009800A8" w:rsidRPr="009800A8" w:rsidRDefault="009800A8" w:rsidP="009800A8">
            <w:pPr>
              <w:jc w:val="right"/>
              <w:rPr>
                <w:rFonts w:ascii="AkzidenzGrotesk" w:hAnsi="AkzidenzGrotesk" w:cs="Calibri"/>
                <w:color w:val="000000"/>
                <w:lang w:val="es-MX"/>
              </w:rPr>
            </w:pPr>
            <w:r w:rsidRPr="009800A8">
              <w:rPr>
                <w:rFonts w:ascii="AkzidenzGrotesk" w:hAnsi="AkzidenzGrotesk" w:cs="Calibri"/>
                <w:color w:val="000000"/>
              </w:rPr>
              <w:t xml:space="preserve">    $ 35,494,753.24 </w:t>
            </w:r>
            <w:r w:rsidRPr="009800A8">
              <w:rPr>
                <w:rFonts w:ascii="AkzidenzGrotesk" w:hAnsi="AkzidenzGrotesk" w:cs="Arial"/>
                <w:color w:val="000000"/>
              </w:rPr>
              <w:t xml:space="preserve"> </w:t>
            </w:r>
          </w:p>
        </w:tc>
      </w:tr>
      <w:tr w:rsidR="009800A8" w:rsidRPr="003C4C53" w14:paraId="2A74BE73" w14:textId="77777777" w:rsidTr="001D63ED">
        <w:trPr>
          <w:gridAfter w:val="1"/>
          <w:wAfter w:w="6" w:type="dxa"/>
          <w:trHeight w:val="647"/>
        </w:trPr>
        <w:tc>
          <w:tcPr>
            <w:tcW w:w="830" w:type="dxa"/>
            <w:shd w:val="clear" w:color="auto" w:fill="D9E2F3" w:themeFill="accent1" w:themeFillTint="33"/>
            <w:vAlign w:val="center"/>
            <w:hideMark/>
          </w:tcPr>
          <w:p w14:paraId="0CD8753B" w14:textId="77777777" w:rsidR="009800A8" w:rsidRPr="003C4C53" w:rsidRDefault="009800A8" w:rsidP="001D63ED">
            <w:pPr>
              <w:rPr>
                <w:rFonts w:ascii="AkzidenzGrotesk" w:eastAsia="Times New Roman" w:hAnsi="AkzidenzGrotesk" w:cs="Arial"/>
                <w:b/>
                <w:bCs/>
                <w:color w:val="000000"/>
              </w:rPr>
            </w:pPr>
            <w:r w:rsidRPr="003C4C53">
              <w:rPr>
                <w:rFonts w:ascii="AkzidenzGrotesk" w:eastAsia="Times New Roman" w:hAnsi="AkzidenzGrotesk" w:cs="Arial"/>
                <w:b/>
                <w:bCs/>
                <w:color w:val="000000"/>
              </w:rPr>
              <w:t> </w:t>
            </w:r>
          </w:p>
        </w:tc>
        <w:tc>
          <w:tcPr>
            <w:tcW w:w="1875" w:type="dxa"/>
            <w:gridSpan w:val="3"/>
            <w:shd w:val="clear" w:color="auto" w:fill="D9E2F3" w:themeFill="accent1" w:themeFillTint="33"/>
            <w:vAlign w:val="center"/>
            <w:hideMark/>
          </w:tcPr>
          <w:p w14:paraId="67160550" w14:textId="77777777" w:rsidR="009800A8" w:rsidRPr="003C4C53" w:rsidRDefault="009800A8" w:rsidP="001D63ED">
            <w:pPr>
              <w:jc w:val="center"/>
              <w:rPr>
                <w:rFonts w:ascii="AkzidenzGrotesk" w:eastAsia="Times New Roman" w:hAnsi="AkzidenzGrotesk" w:cs="Arial"/>
                <w:b/>
                <w:bCs/>
                <w:color w:val="000000"/>
              </w:rPr>
            </w:pPr>
            <w:r w:rsidRPr="003C4C53">
              <w:rPr>
                <w:rFonts w:ascii="AkzidenzGrotesk" w:eastAsia="Times New Roman" w:hAnsi="AkzidenzGrotesk" w:cs="Arial"/>
                <w:b/>
                <w:bCs/>
                <w:color w:val="000000"/>
              </w:rPr>
              <w:t>E</w:t>
            </w:r>
          </w:p>
        </w:tc>
        <w:tc>
          <w:tcPr>
            <w:tcW w:w="5040" w:type="dxa"/>
            <w:shd w:val="clear" w:color="auto" w:fill="D9E2F3" w:themeFill="accent1" w:themeFillTint="33"/>
            <w:vAlign w:val="center"/>
            <w:hideMark/>
          </w:tcPr>
          <w:p w14:paraId="52D6C6B2" w14:textId="77777777" w:rsidR="009800A8" w:rsidRPr="003C4C53" w:rsidRDefault="009800A8" w:rsidP="001D63ED">
            <w:pPr>
              <w:jc w:val="both"/>
              <w:rPr>
                <w:rFonts w:ascii="AkzidenzGrotesk" w:eastAsia="Times New Roman" w:hAnsi="AkzidenzGrotesk" w:cs="Arial"/>
                <w:b/>
                <w:bCs/>
                <w:color w:val="000000"/>
              </w:rPr>
            </w:pPr>
            <w:r w:rsidRPr="003C4C53">
              <w:rPr>
                <w:rFonts w:ascii="AkzidenzGrotesk" w:eastAsia="Times New Roman" w:hAnsi="AkzidenzGrotesk" w:cs="Arial"/>
                <w:b/>
                <w:bCs/>
                <w:color w:val="000000"/>
              </w:rPr>
              <w:t>PRESTACIÓN DE SERVICIOS PÚBLICOS</w:t>
            </w:r>
          </w:p>
        </w:tc>
        <w:tc>
          <w:tcPr>
            <w:tcW w:w="2465" w:type="dxa"/>
            <w:gridSpan w:val="2"/>
            <w:shd w:val="clear" w:color="auto" w:fill="D9E2F3" w:themeFill="accent1" w:themeFillTint="33"/>
            <w:vAlign w:val="center"/>
          </w:tcPr>
          <w:p w14:paraId="2DB8ED4F" w14:textId="6F3DCDF9" w:rsidR="009800A8" w:rsidRPr="009B2112" w:rsidRDefault="009B2112" w:rsidP="009B2112">
            <w:pPr>
              <w:jc w:val="right"/>
              <w:rPr>
                <w:rFonts w:ascii="AkzidenzGrotesk" w:hAnsi="AkzidenzGrotesk" w:cs="Calibri"/>
                <w:b/>
                <w:bCs/>
                <w:color w:val="000000"/>
                <w:lang w:val="es-MX"/>
              </w:rPr>
            </w:pPr>
            <w:r>
              <w:rPr>
                <w:rFonts w:ascii="AkzidenzGrotesk" w:hAnsi="AkzidenzGrotesk" w:cs="Calibri"/>
                <w:color w:val="000000"/>
                <w:sz w:val="20"/>
                <w:szCs w:val="20"/>
              </w:rPr>
              <w:t xml:space="preserve">  </w:t>
            </w:r>
            <w:r w:rsidRPr="009B2112">
              <w:rPr>
                <w:rFonts w:ascii="AkzidenzGrotesk" w:hAnsi="AkzidenzGrotesk" w:cs="Calibri"/>
                <w:b/>
                <w:bCs/>
                <w:color w:val="000000"/>
              </w:rPr>
              <w:t>$1,719,409,934.85</w:t>
            </w:r>
            <w:r w:rsidR="009800A8" w:rsidRPr="003A42DC">
              <w:rPr>
                <w:rFonts w:ascii="AkzidenzGrotesk" w:hAnsi="AkzidenzGrotesk" w:cs="Arial"/>
                <w:b/>
                <w:bCs/>
                <w:color w:val="000000"/>
              </w:rPr>
              <w:t> </w:t>
            </w:r>
          </w:p>
        </w:tc>
      </w:tr>
      <w:tr w:rsidR="009B2112" w:rsidRPr="003C4C53" w14:paraId="1A29339D" w14:textId="77777777" w:rsidTr="001D63ED">
        <w:trPr>
          <w:gridAfter w:val="1"/>
          <w:wAfter w:w="6" w:type="dxa"/>
          <w:trHeight w:val="395"/>
        </w:trPr>
        <w:tc>
          <w:tcPr>
            <w:tcW w:w="830" w:type="dxa"/>
            <w:vAlign w:val="center"/>
          </w:tcPr>
          <w:p w14:paraId="5BBB17F2" w14:textId="77777777" w:rsidR="009B2112" w:rsidRPr="003C4C53" w:rsidRDefault="009B2112" w:rsidP="009B2112">
            <w:pPr>
              <w:jc w:val="center"/>
              <w:rPr>
                <w:rFonts w:ascii="AkzidenzGrotesk" w:eastAsia="Calibri" w:hAnsi="AkzidenzGrotesk" w:cs="Times New Roman"/>
              </w:rPr>
            </w:pPr>
            <w:r>
              <w:rPr>
                <w:rFonts w:ascii="AkzidenzGrotesk" w:eastAsia="Calibri" w:hAnsi="AkzidenzGrotesk" w:cs="Times New Roman"/>
              </w:rPr>
              <w:t>2</w:t>
            </w:r>
          </w:p>
        </w:tc>
        <w:tc>
          <w:tcPr>
            <w:tcW w:w="1875" w:type="dxa"/>
            <w:gridSpan w:val="3"/>
            <w:vAlign w:val="center"/>
            <w:hideMark/>
          </w:tcPr>
          <w:p w14:paraId="33927469" w14:textId="77777777" w:rsidR="009B2112" w:rsidRPr="003C4C53" w:rsidRDefault="009B2112" w:rsidP="009B2112">
            <w:pPr>
              <w:jc w:val="center"/>
              <w:rPr>
                <w:rFonts w:ascii="AkzidenzGrotesk" w:eastAsia="Calibri" w:hAnsi="AkzidenzGrotesk" w:cs="Times New Roman"/>
              </w:rPr>
            </w:pPr>
            <w:r w:rsidRPr="003C4C53">
              <w:rPr>
                <w:rFonts w:ascii="AkzidenzGrotesk" w:hAnsi="AkzidenzGrotesk" w:cs="Arial"/>
                <w:color w:val="000000"/>
              </w:rPr>
              <w:t>E001</w:t>
            </w:r>
          </w:p>
        </w:tc>
        <w:tc>
          <w:tcPr>
            <w:tcW w:w="5040" w:type="dxa"/>
            <w:vAlign w:val="center"/>
            <w:hideMark/>
          </w:tcPr>
          <w:p w14:paraId="14889D4A" w14:textId="77777777" w:rsidR="009B2112" w:rsidRPr="003C4C53" w:rsidRDefault="009B2112" w:rsidP="009B2112">
            <w:pPr>
              <w:rPr>
                <w:rFonts w:ascii="AkzidenzGrotesk" w:eastAsia="Calibri" w:hAnsi="AkzidenzGrotesk" w:cs="Times New Roman"/>
              </w:rPr>
            </w:pPr>
            <w:r w:rsidRPr="003C4C53">
              <w:rPr>
                <w:rFonts w:ascii="AkzidenzGrotesk" w:hAnsi="AkzidenzGrotesk" w:cs="Arial"/>
                <w:color w:val="000000"/>
              </w:rPr>
              <w:t>Agua Potable</w:t>
            </w:r>
          </w:p>
        </w:tc>
        <w:tc>
          <w:tcPr>
            <w:tcW w:w="2465" w:type="dxa"/>
            <w:gridSpan w:val="2"/>
            <w:noWrap/>
            <w:vAlign w:val="center"/>
          </w:tcPr>
          <w:p w14:paraId="5806DBC0" w14:textId="6AA2A054" w:rsidR="009B2112" w:rsidRPr="009B2112" w:rsidRDefault="009B2112" w:rsidP="009B2112">
            <w:pPr>
              <w:ind w:left="-182" w:firstLine="182"/>
              <w:jc w:val="right"/>
              <w:rPr>
                <w:rFonts w:ascii="AkzidenzGrotesk" w:hAnsi="AkzidenzGrotesk" w:cs="Arial"/>
                <w:color w:val="000000"/>
              </w:rPr>
            </w:pPr>
            <w:r w:rsidRPr="009B2112">
              <w:rPr>
                <w:rFonts w:ascii="AkzidenzGrotesk" w:hAnsi="AkzidenzGrotesk" w:cs="Calibri"/>
                <w:color w:val="000000"/>
              </w:rPr>
              <w:t xml:space="preserve">    </w:t>
            </w:r>
            <w:r>
              <w:rPr>
                <w:rFonts w:ascii="AkzidenzGrotesk" w:hAnsi="AkzidenzGrotesk" w:cs="Calibri"/>
                <w:color w:val="000000"/>
              </w:rPr>
              <w:t xml:space="preserve">$ </w:t>
            </w:r>
            <w:r w:rsidRPr="009B2112">
              <w:rPr>
                <w:rFonts w:ascii="AkzidenzGrotesk" w:hAnsi="AkzidenzGrotesk" w:cs="Calibri"/>
                <w:color w:val="000000"/>
              </w:rPr>
              <w:t xml:space="preserve">281,884,296.22 </w:t>
            </w:r>
          </w:p>
        </w:tc>
      </w:tr>
      <w:tr w:rsidR="009B2112" w:rsidRPr="003C4C53" w14:paraId="48187D87" w14:textId="77777777" w:rsidTr="001D63ED">
        <w:trPr>
          <w:gridAfter w:val="1"/>
          <w:wAfter w:w="6" w:type="dxa"/>
          <w:trHeight w:val="317"/>
        </w:trPr>
        <w:tc>
          <w:tcPr>
            <w:tcW w:w="830" w:type="dxa"/>
            <w:vAlign w:val="center"/>
          </w:tcPr>
          <w:p w14:paraId="39ADBFDD" w14:textId="77777777" w:rsidR="009B2112" w:rsidRPr="003C4C53" w:rsidRDefault="009B2112" w:rsidP="009B2112">
            <w:pPr>
              <w:jc w:val="center"/>
              <w:rPr>
                <w:rFonts w:ascii="AkzidenzGrotesk" w:eastAsia="Calibri" w:hAnsi="AkzidenzGrotesk" w:cs="Times New Roman"/>
              </w:rPr>
            </w:pPr>
            <w:r>
              <w:rPr>
                <w:rFonts w:ascii="AkzidenzGrotesk" w:eastAsia="Calibri" w:hAnsi="AkzidenzGrotesk" w:cs="Times New Roman"/>
              </w:rPr>
              <w:t>3</w:t>
            </w:r>
          </w:p>
        </w:tc>
        <w:tc>
          <w:tcPr>
            <w:tcW w:w="1875" w:type="dxa"/>
            <w:gridSpan w:val="3"/>
            <w:vAlign w:val="center"/>
            <w:hideMark/>
          </w:tcPr>
          <w:p w14:paraId="59A6531B" w14:textId="77777777" w:rsidR="009B2112" w:rsidRPr="003C4C53" w:rsidRDefault="009B2112" w:rsidP="009B2112">
            <w:pPr>
              <w:jc w:val="center"/>
              <w:rPr>
                <w:rFonts w:ascii="AkzidenzGrotesk" w:eastAsia="Calibri" w:hAnsi="AkzidenzGrotesk" w:cs="Times New Roman"/>
              </w:rPr>
            </w:pPr>
            <w:r w:rsidRPr="003C4C53">
              <w:rPr>
                <w:rFonts w:ascii="AkzidenzGrotesk" w:hAnsi="AkzidenzGrotesk" w:cs="Arial"/>
                <w:color w:val="000000"/>
              </w:rPr>
              <w:t>E002</w:t>
            </w:r>
          </w:p>
        </w:tc>
        <w:tc>
          <w:tcPr>
            <w:tcW w:w="5040" w:type="dxa"/>
            <w:vAlign w:val="center"/>
            <w:hideMark/>
          </w:tcPr>
          <w:p w14:paraId="5CCF1A22" w14:textId="77777777" w:rsidR="009B2112" w:rsidRPr="003C4C53" w:rsidRDefault="009B2112" w:rsidP="009B2112">
            <w:pPr>
              <w:rPr>
                <w:rFonts w:ascii="AkzidenzGrotesk" w:eastAsia="Calibri" w:hAnsi="AkzidenzGrotesk" w:cs="Times New Roman"/>
              </w:rPr>
            </w:pPr>
            <w:r w:rsidRPr="003C4C53">
              <w:rPr>
                <w:rFonts w:ascii="AkzidenzGrotesk" w:hAnsi="AkzidenzGrotesk" w:cs="Arial"/>
                <w:color w:val="000000"/>
              </w:rPr>
              <w:t>Drenaje y Alcantarillado</w:t>
            </w:r>
          </w:p>
        </w:tc>
        <w:tc>
          <w:tcPr>
            <w:tcW w:w="2465" w:type="dxa"/>
            <w:gridSpan w:val="2"/>
            <w:noWrap/>
            <w:vAlign w:val="center"/>
          </w:tcPr>
          <w:p w14:paraId="102A76B3" w14:textId="662089B3" w:rsidR="009B2112" w:rsidRPr="009B2112" w:rsidRDefault="009B2112" w:rsidP="009B2112">
            <w:pPr>
              <w:ind w:left="-182" w:firstLine="182"/>
              <w:jc w:val="right"/>
              <w:rPr>
                <w:rFonts w:ascii="AkzidenzGrotesk" w:hAnsi="AkzidenzGrotesk" w:cs="Arial"/>
                <w:color w:val="000000"/>
              </w:rPr>
            </w:pPr>
            <w:r w:rsidRPr="009B2112">
              <w:rPr>
                <w:rFonts w:ascii="AkzidenzGrotesk" w:hAnsi="AkzidenzGrotesk" w:cs="Calibri"/>
                <w:color w:val="000000"/>
              </w:rPr>
              <w:t xml:space="preserve">    </w:t>
            </w:r>
            <w:r>
              <w:rPr>
                <w:rFonts w:ascii="AkzidenzGrotesk" w:hAnsi="AkzidenzGrotesk" w:cs="Calibri"/>
                <w:color w:val="000000"/>
              </w:rPr>
              <w:t xml:space="preserve">$ </w:t>
            </w:r>
            <w:r w:rsidRPr="009B2112">
              <w:rPr>
                <w:rFonts w:ascii="AkzidenzGrotesk" w:hAnsi="AkzidenzGrotesk" w:cs="Calibri"/>
                <w:color w:val="000000"/>
              </w:rPr>
              <w:t xml:space="preserve">275,965,828.69 </w:t>
            </w:r>
          </w:p>
        </w:tc>
      </w:tr>
      <w:tr w:rsidR="009B2112" w:rsidRPr="003C4C53" w14:paraId="7A1F7138" w14:textId="77777777" w:rsidTr="001D63ED">
        <w:trPr>
          <w:gridAfter w:val="1"/>
          <w:wAfter w:w="6" w:type="dxa"/>
          <w:trHeight w:val="317"/>
        </w:trPr>
        <w:tc>
          <w:tcPr>
            <w:tcW w:w="830" w:type="dxa"/>
            <w:vAlign w:val="center"/>
          </w:tcPr>
          <w:p w14:paraId="6E948F56" w14:textId="77777777" w:rsidR="009B2112" w:rsidRPr="003C4C53" w:rsidRDefault="009B2112" w:rsidP="009B2112">
            <w:pPr>
              <w:jc w:val="center"/>
              <w:rPr>
                <w:rFonts w:ascii="AkzidenzGrotesk" w:eastAsia="Calibri" w:hAnsi="AkzidenzGrotesk" w:cs="Times New Roman"/>
              </w:rPr>
            </w:pPr>
            <w:r>
              <w:rPr>
                <w:rFonts w:ascii="AkzidenzGrotesk" w:eastAsia="Calibri" w:hAnsi="AkzidenzGrotesk" w:cs="Times New Roman"/>
              </w:rPr>
              <w:t>4</w:t>
            </w:r>
          </w:p>
        </w:tc>
        <w:tc>
          <w:tcPr>
            <w:tcW w:w="1875" w:type="dxa"/>
            <w:gridSpan w:val="3"/>
            <w:vAlign w:val="center"/>
            <w:hideMark/>
          </w:tcPr>
          <w:p w14:paraId="544BDAA4" w14:textId="77777777" w:rsidR="009B2112" w:rsidRPr="003C4C53" w:rsidRDefault="009B2112" w:rsidP="009B2112">
            <w:pPr>
              <w:jc w:val="center"/>
              <w:rPr>
                <w:rFonts w:ascii="AkzidenzGrotesk" w:eastAsia="Calibri" w:hAnsi="AkzidenzGrotesk" w:cs="Times New Roman"/>
              </w:rPr>
            </w:pPr>
            <w:r w:rsidRPr="003C4C53">
              <w:rPr>
                <w:rFonts w:ascii="AkzidenzGrotesk" w:hAnsi="AkzidenzGrotesk" w:cs="Arial"/>
                <w:color w:val="000000"/>
              </w:rPr>
              <w:t>E029</w:t>
            </w:r>
          </w:p>
        </w:tc>
        <w:tc>
          <w:tcPr>
            <w:tcW w:w="5040" w:type="dxa"/>
            <w:vAlign w:val="center"/>
            <w:hideMark/>
          </w:tcPr>
          <w:p w14:paraId="7D0F9DEA" w14:textId="77777777" w:rsidR="009B2112" w:rsidRPr="003C4C53" w:rsidRDefault="009B2112" w:rsidP="009B2112">
            <w:pPr>
              <w:rPr>
                <w:rFonts w:ascii="AkzidenzGrotesk" w:eastAsia="Calibri" w:hAnsi="AkzidenzGrotesk" w:cs="Times New Roman"/>
              </w:rPr>
            </w:pPr>
            <w:r w:rsidRPr="003C4C53">
              <w:rPr>
                <w:rFonts w:ascii="AkzidenzGrotesk" w:hAnsi="AkzidenzGrotesk" w:cs="Arial"/>
                <w:color w:val="000000"/>
              </w:rPr>
              <w:t>Protección Civil</w:t>
            </w:r>
          </w:p>
        </w:tc>
        <w:tc>
          <w:tcPr>
            <w:tcW w:w="2465" w:type="dxa"/>
            <w:gridSpan w:val="2"/>
            <w:noWrap/>
            <w:vAlign w:val="center"/>
          </w:tcPr>
          <w:p w14:paraId="5B2A2021" w14:textId="06DD2559" w:rsidR="009B2112" w:rsidRPr="009B2112" w:rsidRDefault="009B2112" w:rsidP="009B2112">
            <w:pPr>
              <w:ind w:left="-182" w:firstLine="182"/>
              <w:jc w:val="right"/>
              <w:rPr>
                <w:rFonts w:ascii="AkzidenzGrotesk" w:hAnsi="AkzidenzGrotesk" w:cs="Arial"/>
                <w:color w:val="000000"/>
              </w:rPr>
            </w:pPr>
            <w:r w:rsidRPr="009B2112">
              <w:rPr>
                <w:rFonts w:ascii="AkzidenzGrotesk" w:hAnsi="AkzidenzGrotesk" w:cs="Calibri"/>
                <w:color w:val="000000"/>
              </w:rPr>
              <w:t xml:space="preserve">    </w:t>
            </w:r>
            <w:r>
              <w:rPr>
                <w:rFonts w:ascii="AkzidenzGrotesk" w:hAnsi="AkzidenzGrotesk" w:cs="Calibri"/>
                <w:color w:val="000000"/>
              </w:rPr>
              <w:t>$   15,559,218.14</w:t>
            </w:r>
            <w:r w:rsidRPr="009B2112">
              <w:rPr>
                <w:rFonts w:ascii="AkzidenzGrotesk" w:hAnsi="AkzidenzGrotesk" w:cs="Calibri"/>
                <w:color w:val="000000"/>
              </w:rPr>
              <w:t xml:space="preserve"> </w:t>
            </w:r>
          </w:p>
        </w:tc>
      </w:tr>
      <w:tr w:rsidR="009B2112" w:rsidRPr="003C4C53" w14:paraId="0115E9F2" w14:textId="77777777" w:rsidTr="001D63ED">
        <w:trPr>
          <w:gridAfter w:val="1"/>
          <w:wAfter w:w="6" w:type="dxa"/>
          <w:trHeight w:val="317"/>
        </w:trPr>
        <w:tc>
          <w:tcPr>
            <w:tcW w:w="830" w:type="dxa"/>
            <w:vAlign w:val="center"/>
          </w:tcPr>
          <w:p w14:paraId="23476C61" w14:textId="77777777" w:rsidR="009B2112" w:rsidRPr="003C4C53" w:rsidRDefault="009B2112" w:rsidP="009B2112">
            <w:pPr>
              <w:jc w:val="center"/>
              <w:rPr>
                <w:rFonts w:ascii="AkzidenzGrotesk" w:eastAsia="Calibri" w:hAnsi="AkzidenzGrotesk" w:cs="Times New Roman"/>
              </w:rPr>
            </w:pPr>
            <w:r>
              <w:rPr>
                <w:rFonts w:ascii="AkzidenzGrotesk" w:eastAsia="Calibri" w:hAnsi="AkzidenzGrotesk" w:cs="Times New Roman"/>
              </w:rPr>
              <w:t>5</w:t>
            </w:r>
          </w:p>
        </w:tc>
        <w:tc>
          <w:tcPr>
            <w:tcW w:w="1875" w:type="dxa"/>
            <w:gridSpan w:val="3"/>
            <w:vAlign w:val="center"/>
            <w:hideMark/>
          </w:tcPr>
          <w:p w14:paraId="0615829C" w14:textId="77777777" w:rsidR="009B2112" w:rsidRPr="003C4C53" w:rsidRDefault="009B2112" w:rsidP="009B2112">
            <w:pPr>
              <w:jc w:val="center"/>
              <w:rPr>
                <w:rFonts w:ascii="AkzidenzGrotesk" w:eastAsia="Calibri" w:hAnsi="AkzidenzGrotesk" w:cs="Times New Roman"/>
              </w:rPr>
            </w:pPr>
            <w:r w:rsidRPr="003C4C53">
              <w:rPr>
                <w:rFonts w:ascii="AkzidenzGrotesk" w:hAnsi="AkzidenzGrotesk" w:cs="Arial"/>
                <w:color w:val="000000"/>
              </w:rPr>
              <w:t>E048</w:t>
            </w:r>
          </w:p>
        </w:tc>
        <w:tc>
          <w:tcPr>
            <w:tcW w:w="5040" w:type="dxa"/>
            <w:vAlign w:val="center"/>
            <w:hideMark/>
          </w:tcPr>
          <w:p w14:paraId="02404516" w14:textId="77777777" w:rsidR="009B2112" w:rsidRPr="003C4C53" w:rsidRDefault="009B2112" w:rsidP="009B2112">
            <w:pPr>
              <w:rPr>
                <w:rFonts w:ascii="AkzidenzGrotesk" w:eastAsia="Calibri" w:hAnsi="AkzidenzGrotesk" w:cs="Times New Roman"/>
              </w:rPr>
            </w:pPr>
            <w:r w:rsidRPr="003C4C53">
              <w:rPr>
                <w:rFonts w:ascii="AkzidenzGrotesk" w:hAnsi="AkzidenzGrotesk" w:cs="Arial"/>
                <w:color w:val="000000"/>
              </w:rPr>
              <w:t>Registro e Identificación de la Población</w:t>
            </w:r>
          </w:p>
        </w:tc>
        <w:tc>
          <w:tcPr>
            <w:tcW w:w="2465" w:type="dxa"/>
            <w:gridSpan w:val="2"/>
            <w:noWrap/>
            <w:vAlign w:val="center"/>
          </w:tcPr>
          <w:p w14:paraId="76A7091F" w14:textId="119723A5" w:rsidR="009B2112" w:rsidRPr="009B2112" w:rsidRDefault="009B2112" w:rsidP="009B2112">
            <w:pPr>
              <w:ind w:left="-182" w:firstLine="182"/>
              <w:jc w:val="right"/>
              <w:rPr>
                <w:rFonts w:ascii="AkzidenzGrotesk" w:hAnsi="AkzidenzGrotesk" w:cs="Arial"/>
                <w:color w:val="000000"/>
              </w:rPr>
            </w:pPr>
            <w:r w:rsidRPr="009B2112">
              <w:rPr>
                <w:rFonts w:ascii="AkzidenzGrotesk" w:hAnsi="AkzidenzGrotesk" w:cs="Calibri"/>
                <w:color w:val="000000"/>
              </w:rPr>
              <w:t xml:space="preserve">     </w:t>
            </w:r>
            <w:r>
              <w:rPr>
                <w:rFonts w:ascii="AkzidenzGrotesk" w:hAnsi="AkzidenzGrotesk" w:cs="Calibri"/>
                <w:color w:val="000000"/>
              </w:rPr>
              <w:t>$   22,320,268.86</w:t>
            </w:r>
            <w:r w:rsidRPr="009B2112">
              <w:rPr>
                <w:rFonts w:ascii="AkzidenzGrotesk" w:hAnsi="AkzidenzGrotesk" w:cs="Calibri"/>
                <w:color w:val="000000"/>
              </w:rPr>
              <w:t xml:space="preserve"> </w:t>
            </w:r>
          </w:p>
        </w:tc>
      </w:tr>
      <w:tr w:rsidR="009B2112" w:rsidRPr="003C4C53" w14:paraId="7183FBBF" w14:textId="77777777" w:rsidTr="001D63ED">
        <w:trPr>
          <w:gridAfter w:val="1"/>
          <w:wAfter w:w="6" w:type="dxa"/>
          <w:trHeight w:val="317"/>
        </w:trPr>
        <w:tc>
          <w:tcPr>
            <w:tcW w:w="830" w:type="dxa"/>
            <w:vAlign w:val="center"/>
          </w:tcPr>
          <w:p w14:paraId="40BCA0E3" w14:textId="77777777" w:rsidR="009B2112" w:rsidRPr="003C4C53" w:rsidRDefault="009B2112" w:rsidP="009B2112">
            <w:pPr>
              <w:jc w:val="center"/>
              <w:rPr>
                <w:rFonts w:ascii="AkzidenzGrotesk" w:eastAsia="Calibri" w:hAnsi="AkzidenzGrotesk" w:cs="Times New Roman"/>
              </w:rPr>
            </w:pPr>
            <w:r>
              <w:rPr>
                <w:rFonts w:ascii="AkzidenzGrotesk" w:eastAsia="Calibri" w:hAnsi="AkzidenzGrotesk" w:cs="Times New Roman"/>
              </w:rPr>
              <w:t>6</w:t>
            </w:r>
          </w:p>
        </w:tc>
        <w:tc>
          <w:tcPr>
            <w:tcW w:w="1875" w:type="dxa"/>
            <w:gridSpan w:val="3"/>
            <w:vAlign w:val="center"/>
            <w:hideMark/>
          </w:tcPr>
          <w:p w14:paraId="1F74F23E" w14:textId="77777777" w:rsidR="009B2112" w:rsidRPr="003C4C53" w:rsidRDefault="009B2112" w:rsidP="009B2112">
            <w:pPr>
              <w:jc w:val="center"/>
              <w:rPr>
                <w:rFonts w:ascii="AkzidenzGrotesk" w:eastAsia="Calibri" w:hAnsi="AkzidenzGrotesk" w:cs="Times New Roman"/>
              </w:rPr>
            </w:pPr>
            <w:r w:rsidRPr="003C4C53">
              <w:rPr>
                <w:rFonts w:ascii="AkzidenzGrotesk" w:hAnsi="AkzidenzGrotesk" w:cs="Arial"/>
                <w:color w:val="000000"/>
              </w:rPr>
              <w:t>E056</w:t>
            </w:r>
          </w:p>
        </w:tc>
        <w:tc>
          <w:tcPr>
            <w:tcW w:w="5040" w:type="dxa"/>
            <w:vAlign w:val="center"/>
            <w:hideMark/>
          </w:tcPr>
          <w:p w14:paraId="647E084B" w14:textId="77777777" w:rsidR="009B2112" w:rsidRPr="003C4C53" w:rsidRDefault="009B2112" w:rsidP="009B2112">
            <w:pPr>
              <w:rPr>
                <w:rFonts w:ascii="AkzidenzGrotesk" w:eastAsia="Calibri" w:hAnsi="AkzidenzGrotesk" w:cs="Times New Roman"/>
              </w:rPr>
            </w:pPr>
            <w:r w:rsidRPr="003C4C53">
              <w:rPr>
                <w:rFonts w:ascii="AkzidenzGrotesk" w:hAnsi="AkzidenzGrotesk" w:cs="Arial"/>
                <w:color w:val="000000"/>
              </w:rPr>
              <w:t>Recolección, Traslado y Disposición Final de Residuos Sólidos</w:t>
            </w:r>
          </w:p>
        </w:tc>
        <w:tc>
          <w:tcPr>
            <w:tcW w:w="2465" w:type="dxa"/>
            <w:gridSpan w:val="2"/>
            <w:noWrap/>
            <w:vAlign w:val="center"/>
          </w:tcPr>
          <w:p w14:paraId="521101EE" w14:textId="1E1931B8" w:rsidR="009B2112" w:rsidRPr="009B2112" w:rsidRDefault="009B2112" w:rsidP="009B2112">
            <w:pPr>
              <w:ind w:left="-182" w:firstLine="182"/>
              <w:jc w:val="right"/>
              <w:rPr>
                <w:rFonts w:ascii="AkzidenzGrotesk" w:hAnsi="AkzidenzGrotesk" w:cs="Arial"/>
                <w:color w:val="000000"/>
              </w:rPr>
            </w:pPr>
            <w:r w:rsidRPr="009B2112">
              <w:rPr>
                <w:rFonts w:ascii="AkzidenzGrotesk" w:hAnsi="AkzidenzGrotesk" w:cs="Calibri"/>
                <w:color w:val="000000"/>
              </w:rPr>
              <w:t xml:space="preserve">    </w:t>
            </w:r>
            <w:r>
              <w:rPr>
                <w:rFonts w:ascii="AkzidenzGrotesk" w:hAnsi="AkzidenzGrotesk" w:cs="Calibri"/>
                <w:color w:val="000000"/>
              </w:rPr>
              <w:t xml:space="preserve">$ </w:t>
            </w:r>
            <w:r w:rsidRPr="009B2112">
              <w:rPr>
                <w:rFonts w:ascii="AkzidenzGrotesk" w:hAnsi="AkzidenzGrotesk" w:cs="Calibri"/>
                <w:color w:val="000000"/>
              </w:rPr>
              <w:t xml:space="preserve">418,395,928.59 </w:t>
            </w:r>
          </w:p>
        </w:tc>
      </w:tr>
      <w:tr w:rsidR="009B2112" w:rsidRPr="003C4C53" w14:paraId="43D5F14D" w14:textId="77777777" w:rsidTr="001D63ED">
        <w:trPr>
          <w:gridAfter w:val="1"/>
          <w:wAfter w:w="6" w:type="dxa"/>
          <w:trHeight w:val="317"/>
        </w:trPr>
        <w:tc>
          <w:tcPr>
            <w:tcW w:w="830" w:type="dxa"/>
            <w:vAlign w:val="center"/>
          </w:tcPr>
          <w:p w14:paraId="6F5DCAFD" w14:textId="77777777" w:rsidR="009B2112" w:rsidRPr="003C4C53" w:rsidRDefault="009B2112" w:rsidP="009B2112">
            <w:pPr>
              <w:jc w:val="center"/>
              <w:rPr>
                <w:rFonts w:ascii="AkzidenzGrotesk" w:eastAsia="Calibri" w:hAnsi="AkzidenzGrotesk" w:cs="Times New Roman"/>
              </w:rPr>
            </w:pPr>
            <w:r>
              <w:rPr>
                <w:rFonts w:ascii="AkzidenzGrotesk" w:eastAsia="Calibri" w:hAnsi="AkzidenzGrotesk" w:cs="Times New Roman"/>
              </w:rPr>
              <w:t>7</w:t>
            </w:r>
          </w:p>
        </w:tc>
        <w:tc>
          <w:tcPr>
            <w:tcW w:w="1875" w:type="dxa"/>
            <w:gridSpan w:val="3"/>
            <w:vAlign w:val="center"/>
            <w:hideMark/>
          </w:tcPr>
          <w:p w14:paraId="7C414ECE" w14:textId="77777777" w:rsidR="009B2112" w:rsidRPr="003C4C53" w:rsidRDefault="009B2112" w:rsidP="009B2112">
            <w:pPr>
              <w:jc w:val="center"/>
              <w:rPr>
                <w:rFonts w:ascii="AkzidenzGrotesk" w:eastAsia="Calibri" w:hAnsi="AkzidenzGrotesk" w:cs="Times New Roman"/>
              </w:rPr>
            </w:pPr>
            <w:r w:rsidRPr="003C4C53">
              <w:rPr>
                <w:rFonts w:ascii="AkzidenzGrotesk" w:hAnsi="AkzidenzGrotesk" w:cs="Arial"/>
                <w:color w:val="000000"/>
              </w:rPr>
              <w:t>E057</w:t>
            </w:r>
          </w:p>
        </w:tc>
        <w:tc>
          <w:tcPr>
            <w:tcW w:w="5040" w:type="dxa"/>
            <w:vAlign w:val="center"/>
            <w:hideMark/>
          </w:tcPr>
          <w:p w14:paraId="707941A0" w14:textId="77777777" w:rsidR="009B2112" w:rsidRPr="003C4C53" w:rsidRDefault="009B2112" w:rsidP="009B2112">
            <w:pPr>
              <w:rPr>
                <w:rFonts w:ascii="AkzidenzGrotesk" w:eastAsia="Calibri" w:hAnsi="AkzidenzGrotesk" w:cs="Times New Roman"/>
              </w:rPr>
            </w:pPr>
            <w:r w:rsidRPr="003C4C53">
              <w:rPr>
                <w:rFonts w:ascii="AkzidenzGrotesk" w:hAnsi="AkzidenzGrotesk" w:cs="Arial"/>
                <w:color w:val="000000"/>
              </w:rPr>
              <w:t>Mantenimiento y Limpieza a vialidades y Espacios Públicos</w:t>
            </w:r>
          </w:p>
        </w:tc>
        <w:tc>
          <w:tcPr>
            <w:tcW w:w="2465" w:type="dxa"/>
            <w:gridSpan w:val="2"/>
            <w:noWrap/>
            <w:vAlign w:val="center"/>
          </w:tcPr>
          <w:p w14:paraId="76D77CA6" w14:textId="6E3F2D1B" w:rsidR="009B2112" w:rsidRPr="009B2112" w:rsidRDefault="009B2112" w:rsidP="009B2112">
            <w:pPr>
              <w:ind w:left="-182" w:firstLine="182"/>
              <w:jc w:val="right"/>
              <w:rPr>
                <w:rFonts w:ascii="AkzidenzGrotesk" w:hAnsi="AkzidenzGrotesk" w:cs="Arial"/>
                <w:color w:val="000000"/>
              </w:rPr>
            </w:pPr>
            <w:r w:rsidRPr="009B2112">
              <w:rPr>
                <w:rFonts w:ascii="AkzidenzGrotesk" w:hAnsi="AkzidenzGrotesk" w:cs="Calibri"/>
                <w:color w:val="000000"/>
              </w:rPr>
              <w:t xml:space="preserve">    </w:t>
            </w:r>
            <w:r>
              <w:rPr>
                <w:rFonts w:ascii="AkzidenzGrotesk" w:hAnsi="AkzidenzGrotesk" w:cs="Calibri"/>
                <w:color w:val="000000"/>
              </w:rPr>
              <w:t xml:space="preserve">$ </w:t>
            </w:r>
            <w:r w:rsidRPr="009B2112">
              <w:rPr>
                <w:rFonts w:ascii="AkzidenzGrotesk" w:hAnsi="AkzidenzGrotesk" w:cs="Calibri"/>
                <w:color w:val="000000"/>
              </w:rPr>
              <w:t xml:space="preserve">451,488,950.32 </w:t>
            </w:r>
          </w:p>
        </w:tc>
      </w:tr>
      <w:tr w:rsidR="009B2112" w:rsidRPr="003C4C53" w14:paraId="285E2EE3" w14:textId="77777777" w:rsidTr="001D63ED">
        <w:trPr>
          <w:gridAfter w:val="1"/>
          <w:wAfter w:w="6" w:type="dxa"/>
          <w:trHeight w:val="317"/>
        </w:trPr>
        <w:tc>
          <w:tcPr>
            <w:tcW w:w="830" w:type="dxa"/>
            <w:vAlign w:val="center"/>
          </w:tcPr>
          <w:p w14:paraId="019700B3" w14:textId="77777777" w:rsidR="009B2112" w:rsidRPr="003C4C53" w:rsidRDefault="009B2112" w:rsidP="009B2112">
            <w:pPr>
              <w:jc w:val="center"/>
              <w:rPr>
                <w:rFonts w:ascii="AkzidenzGrotesk" w:eastAsia="Calibri" w:hAnsi="AkzidenzGrotesk" w:cs="Times New Roman"/>
              </w:rPr>
            </w:pPr>
            <w:r>
              <w:rPr>
                <w:rFonts w:ascii="AkzidenzGrotesk" w:eastAsia="Calibri" w:hAnsi="AkzidenzGrotesk" w:cs="Times New Roman"/>
              </w:rPr>
              <w:t>8</w:t>
            </w:r>
          </w:p>
        </w:tc>
        <w:tc>
          <w:tcPr>
            <w:tcW w:w="1875" w:type="dxa"/>
            <w:gridSpan w:val="3"/>
            <w:vAlign w:val="center"/>
            <w:hideMark/>
          </w:tcPr>
          <w:p w14:paraId="190291D2" w14:textId="77777777" w:rsidR="009B2112" w:rsidRPr="003C4C53" w:rsidRDefault="009B2112" w:rsidP="009B2112">
            <w:pPr>
              <w:jc w:val="center"/>
              <w:rPr>
                <w:rFonts w:ascii="AkzidenzGrotesk" w:eastAsia="Calibri" w:hAnsi="AkzidenzGrotesk" w:cs="Times New Roman"/>
              </w:rPr>
            </w:pPr>
            <w:r w:rsidRPr="003C4C53">
              <w:rPr>
                <w:rFonts w:ascii="AkzidenzGrotesk" w:hAnsi="AkzidenzGrotesk" w:cs="Arial"/>
                <w:color w:val="000000"/>
              </w:rPr>
              <w:t>E058</w:t>
            </w:r>
          </w:p>
        </w:tc>
        <w:tc>
          <w:tcPr>
            <w:tcW w:w="5040" w:type="dxa"/>
            <w:vAlign w:val="center"/>
            <w:hideMark/>
          </w:tcPr>
          <w:p w14:paraId="12A0E103" w14:textId="77777777" w:rsidR="009B2112" w:rsidRPr="003C4C53" w:rsidRDefault="009B2112" w:rsidP="009B2112">
            <w:pPr>
              <w:rPr>
                <w:rFonts w:ascii="AkzidenzGrotesk" w:eastAsia="Calibri" w:hAnsi="AkzidenzGrotesk" w:cs="Times New Roman"/>
              </w:rPr>
            </w:pPr>
            <w:r w:rsidRPr="003C4C53">
              <w:rPr>
                <w:rFonts w:ascii="AkzidenzGrotesk" w:hAnsi="AkzidenzGrotesk" w:cs="Arial"/>
                <w:color w:val="000000"/>
              </w:rPr>
              <w:t>Servicio de Alumbrado Público</w:t>
            </w:r>
          </w:p>
        </w:tc>
        <w:tc>
          <w:tcPr>
            <w:tcW w:w="2465" w:type="dxa"/>
            <w:gridSpan w:val="2"/>
            <w:noWrap/>
            <w:vAlign w:val="center"/>
          </w:tcPr>
          <w:p w14:paraId="40E4E627" w14:textId="08B25F8B" w:rsidR="009B2112" w:rsidRPr="009B2112" w:rsidRDefault="009B2112" w:rsidP="009B2112">
            <w:pPr>
              <w:ind w:left="-182" w:firstLine="182"/>
              <w:jc w:val="right"/>
              <w:rPr>
                <w:rFonts w:ascii="AkzidenzGrotesk" w:hAnsi="AkzidenzGrotesk" w:cs="Arial"/>
                <w:color w:val="000000"/>
              </w:rPr>
            </w:pPr>
            <w:r w:rsidRPr="009B2112">
              <w:rPr>
                <w:rFonts w:ascii="AkzidenzGrotesk" w:hAnsi="AkzidenzGrotesk" w:cs="Calibri"/>
                <w:color w:val="000000"/>
              </w:rPr>
              <w:t xml:space="preserve">    </w:t>
            </w:r>
            <w:r>
              <w:rPr>
                <w:rFonts w:ascii="AkzidenzGrotesk" w:hAnsi="AkzidenzGrotesk" w:cs="Calibri"/>
                <w:color w:val="000000"/>
              </w:rPr>
              <w:t xml:space="preserve">$ </w:t>
            </w:r>
            <w:r w:rsidRPr="009B2112">
              <w:rPr>
                <w:rFonts w:ascii="AkzidenzGrotesk" w:hAnsi="AkzidenzGrotesk" w:cs="Calibri"/>
                <w:color w:val="000000"/>
              </w:rPr>
              <w:t xml:space="preserve">174,819,452.62 </w:t>
            </w:r>
          </w:p>
        </w:tc>
      </w:tr>
      <w:tr w:rsidR="009B2112" w:rsidRPr="003C4C53" w14:paraId="5B0A2229" w14:textId="77777777" w:rsidTr="001D63ED">
        <w:trPr>
          <w:gridAfter w:val="1"/>
          <w:wAfter w:w="6" w:type="dxa"/>
          <w:trHeight w:val="317"/>
        </w:trPr>
        <w:tc>
          <w:tcPr>
            <w:tcW w:w="830" w:type="dxa"/>
            <w:vAlign w:val="center"/>
          </w:tcPr>
          <w:p w14:paraId="40398BFD" w14:textId="77777777" w:rsidR="009B2112" w:rsidRPr="003C4C53" w:rsidRDefault="009B2112" w:rsidP="009B2112">
            <w:pPr>
              <w:jc w:val="center"/>
              <w:rPr>
                <w:rFonts w:ascii="AkzidenzGrotesk" w:eastAsia="Calibri" w:hAnsi="AkzidenzGrotesk" w:cs="Times New Roman"/>
              </w:rPr>
            </w:pPr>
            <w:r>
              <w:rPr>
                <w:rFonts w:ascii="AkzidenzGrotesk" w:eastAsia="Calibri" w:hAnsi="AkzidenzGrotesk" w:cs="Times New Roman"/>
              </w:rPr>
              <w:t>9</w:t>
            </w:r>
          </w:p>
        </w:tc>
        <w:tc>
          <w:tcPr>
            <w:tcW w:w="1875" w:type="dxa"/>
            <w:gridSpan w:val="3"/>
            <w:vAlign w:val="center"/>
            <w:hideMark/>
          </w:tcPr>
          <w:p w14:paraId="7ABC345C" w14:textId="77777777" w:rsidR="009B2112" w:rsidRPr="003C4C53" w:rsidRDefault="009B2112" w:rsidP="009B2112">
            <w:pPr>
              <w:jc w:val="center"/>
              <w:rPr>
                <w:rFonts w:ascii="AkzidenzGrotesk" w:eastAsia="Calibri" w:hAnsi="AkzidenzGrotesk" w:cs="Times New Roman"/>
              </w:rPr>
            </w:pPr>
            <w:r w:rsidRPr="003C4C53">
              <w:rPr>
                <w:rFonts w:ascii="AkzidenzGrotesk" w:hAnsi="AkzidenzGrotesk" w:cs="Arial"/>
                <w:color w:val="000000"/>
              </w:rPr>
              <w:t>E059</w:t>
            </w:r>
          </w:p>
        </w:tc>
        <w:tc>
          <w:tcPr>
            <w:tcW w:w="5040" w:type="dxa"/>
            <w:vAlign w:val="center"/>
            <w:hideMark/>
          </w:tcPr>
          <w:p w14:paraId="2131AA41" w14:textId="77777777" w:rsidR="009B2112" w:rsidRPr="003C4C53" w:rsidRDefault="009B2112" w:rsidP="009B2112">
            <w:pPr>
              <w:rPr>
                <w:rFonts w:ascii="AkzidenzGrotesk" w:eastAsia="Calibri" w:hAnsi="AkzidenzGrotesk" w:cs="Times New Roman"/>
              </w:rPr>
            </w:pPr>
            <w:r w:rsidRPr="003C4C53">
              <w:rPr>
                <w:rFonts w:ascii="AkzidenzGrotesk" w:hAnsi="AkzidenzGrotesk" w:cs="Arial"/>
                <w:color w:val="000000"/>
              </w:rPr>
              <w:t>Servicio a Mercados Públicos</w:t>
            </w:r>
          </w:p>
        </w:tc>
        <w:tc>
          <w:tcPr>
            <w:tcW w:w="2465" w:type="dxa"/>
            <w:gridSpan w:val="2"/>
            <w:noWrap/>
            <w:vAlign w:val="center"/>
          </w:tcPr>
          <w:p w14:paraId="095D4AC5" w14:textId="58A7A0F3" w:rsidR="009B2112" w:rsidRPr="009B2112" w:rsidRDefault="009B2112" w:rsidP="009B2112">
            <w:pPr>
              <w:ind w:left="-182" w:firstLine="182"/>
              <w:jc w:val="right"/>
              <w:rPr>
                <w:rFonts w:ascii="AkzidenzGrotesk" w:hAnsi="AkzidenzGrotesk" w:cs="Arial"/>
                <w:color w:val="000000"/>
              </w:rPr>
            </w:pPr>
            <w:r w:rsidRPr="009B2112">
              <w:rPr>
                <w:rFonts w:ascii="AkzidenzGrotesk" w:hAnsi="AkzidenzGrotesk" w:cs="Calibri"/>
                <w:color w:val="000000"/>
              </w:rPr>
              <w:t xml:space="preserve">     </w:t>
            </w:r>
            <w:r>
              <w:rPr>
                <w:rFonts w:ascii="AkzidenzGrotesk" w:hAnsi="AkzidenzGrotesk" w:cs="Calibri"/>
                <w:color w:val="000000"/>
              </w:rPr>
              <w:t xml:space="preserve">$   </w:t>
            </w:r>
            <w:r w:rsidRPr="009B2112">
              <w:rPr>
                <w:rFonts w:ascii="AkzidenzGrotesk" w:hAnsi="AkzidenzGrotesk" w:cs="Calibri"/>
                <w:color w:val="000000"/>
              </w:rPr>
              <w:t xml:space="preserve">60,449,160.31 </w:t>
            </w:r>
          </w:p>
        </w:tc>
      </w:tr>
      <w:tr w:rsidR="009B2112" w:rsidRPr="003C4C53" w14:paraId="1BFFE64D" w14:textId="77777777" w:rsidTr="001D63ED">
        <w:trPr>
          <w:gridAfter w:val="1"/>
          <w:wAfter w:w="6" w:type="dxa"/>
          <w:trHeight w:val="317"/>
        </w:trPr>
        <w:tc>
          <w:tcPr>
            <w:tcW w:w="830" w:type="dxa"/>
            <w:vAlign w:val="center"/>
          </w:tcPr>
          <w:p w14:paraId="2ECD5A62" w14:textId="77777777" w:rsidR="009B2112" w:rsidRPr="003C4C53" w:rsidRDefault="009B2112" w:rsidP="009B2112">
            <w:pPr>
              <w:jc w:val="center"/>
              <w:rPr>
                <w:rFonts w:ascii="AkzidenzGrotesk" w:eastAsia="Calibri" w:hAnsi="AkzidenzGrotesk" w:cs="Times New Roman"/>
              </w:rPr>
            </w:pPr>
            <w:r>
              <w:rPr>
                <w:rFonts w:ascii="AkzidenzGrotesk" w:eastAsia="Calibri" w:hAnsi="AkzidenzGrotesk" w:cs="Times New Roman"/>
              </w:rPr>
              <w:t>10</w:t>
            </w:r>
          </w:p>
        </w:tc>
        <w:tc>
          <w:tcPr>
            <w:tcW w:w="1875" w:type="dxa"/>
            <w:gridSpan w:val="3"/>
            <w:vAlign w:val="center"/>
            <w:hideMark/>
          </w:tcPr>
          <w:p w14:paraId="17113320" w14:textId="77777777" w:rsidR="009B2112" w:rsidRPr="003C4C53" w:rsidRDefault="009B2112" w:rsidP="009B2112">
            <w:pPr>
              <w:jc w:val="center"/>
              <w:rPr>
                <w:rFonts w:ascii="AkzidenzGrotesk" w:eastAsia="Calibri" w:hAnsi="AkzidenzGrotesk" w:cs="Times New Roman"/>
              </w:rPr>
            </w:pPr>
            <w:r w:rsidRPr="003C4C53">
              <w:rPr>
                <w:rFonts w:ascii="AkzidenzGrotesk" w:hAnsi="AkzidenzGrotesk" w:cs="Arial"/>
                <w:color w:val="000000"/>
              </w:rPr>
              <w:t>E060</w:t>
            </w:r>
          </w:p>
        </w:tc>
        <w:tc>
          <w:tcPr>
            <w:tcW w:w="5040" w:type="dxa"/>
            <w:vAlign w:val="center"/>
            <w:hideMark/>
          </w:tcPr>
          <w:p w14:paraId="09E31E15" w14:textId="77777777" w:rsidR="009B2112" w:rsidRPr="003C4C53" w:rsidRDefault="009B2112" w:rsidP="009B2112">
            <w:pPr>
              <w:rPr>
                <w:rFonts w:ascii="AkzidenzGrotesk" w:eastAsia="Calibri" w:hAnsi="AkzidenzGrotesk" w:cs="Times New Roman"/>
              </w:rPr>
            </w:pPr>
            <w:r w:rsidRPr="003C4C53">
              <w:rPr>
                <w:rFonts w:ascii="AkzidenzGrotesk" w:hAnsi="AkzidenzGrotesk" w:cs="Arial"/>
                <w:color w:val="000000"/>
              </w:rPr>
              <w:t>Servicio a Panteones</w:t>
            </w:r>
          </w:p>
        </w:tc>
        <w:tc>
          <w:tcPr>
            <w:tcW w:w="2465" w:type="dxa"/>
            <w:gridSpan w:val="2"/>
            <w:noWrap/>
            <w:vAlign w:val="center"/>
          </w:tcPr>
          <w:p w14:paraId="6905BBBB" w14:textId="0D38319F" w:rsidR="009B2112" w:rsidRPr="009B2112" w:rsidRDefault="009B2112" w:rsidP="009B2112">
            <w:pPr>
              <w:ind w:left="-182" w:firstLine="182"/>
              <w:jc w:val="right"/>
              <w:rPr>
                <w:rFonts w:ascii="AkzidenzGrotesk" w:hAnsi="AkzidenzGrotesk" w:cs="Arial"/>
                <w:color w:val="000000"/>
              </w:rPr>
            </w:pPr>
            <w:r w:rsidRPr="009B2112">
              <w:rPr>
                <w:rFonts w:ascii="AkzidenzGrotesk" w:hAnsi="AkzidenzGrotesk" w:cs="Calibri"/>
                <w:color w:val="000000"/>
              </w:rPr>
              <w:t xml:space="preserve">     </w:t>
            </w:r>
            <w:r>
              <w:rPr>
                <w:rFonts w:ascii="AkzidenzGrotesk" w:hAnsi="AkzidenzGrotesk" w:cs="Calibri"/>
                <w:color w:val="000000"/>
              </w:rPr>
              <w:t xml:space="preserve">$  </w:t>
            </w:r>
            <w:r w:rsidRPr="009B2112">
              <w:rPr>
                <w:rFonts w:ascii="AkzidenzGrotesk" w:hAnsi="AkzidenzGrotesk" w:cs="Calibri"/>
                <w:color w:val="000000"/>
              </w:rPr>
              <w:t xml:space="preserve"> 18,526,831.10 </w:t>
            </w:r>
          </w:p>
        </w:tc>
      </w:tr>
      <w:tr w:rsidR="009800A8" w:rsidRPr="003C4C53" w14:paraId="4309DB02" w14:textId="77777777" w:rsidTr="001D63ED">
        <w:trPr>
          <w:gridAfter w:val="1"/>
          <w:wAfter w:w="6" w:type="dxa"/>
          <w:trHeight w:val="440"/>
        </w:trPr>
        <w:tc>
          <w:tcPr>
            <w:tcW w:w="830" w:type="dxa"/>
            <w:shd w:val="clear" w:color="auto" w:fill="D9E2F3" w:themeFill="accent1" w:themeFillTint="33"/>
            <w:vAlign w:val="center"/>
            <w:hideMark/>
          </w:tcPr>
          <w:p w14:paraId="4332EAFE" w14:textId="77777777" w:rsidR="009800A8" w:rsidRPr="003C4C53" w:rsidRDefault="009800A8" w:rsidP="001D63ED">
            <w:pPr>
              <w:jc w:val="center"/>
              <w:rPr>
                <w:rFonts w:ascii="AkzidenzGrotesk" w:eastAsia="Calibri" w:hAnsi="AkzidenzGrotesk" w:cs="Times New Roman"/>
              </w:rPr>
            </w:pPr>
            <w:r w:rsidRPr="003C4C53">
              <w:rPr>
                <w:rFonts w:ascii="AkzidenzGrotesk" w:eastAsia="Calibri" w:hAnsi="AkzidenzGrotesk" w:cs="Times New Roman"/>
              </w:rPr>
              <w:t> </w:t>
            </w:r>
          </w:p>
        </w:tc>
        <w:tc>
          <w:tcPr>
            <w:tcW w:w="1875" w:type="dxa"/>
            <w:gridSpan w:val="3"/>
            <w:shd w:val="clear" w:color="auto" w:fill="D9E2F3" w:themeFill="accent1" w:themeFillTint="33"/>
            <w:vAlign w:val="center"/>
            <w:hideMark/>
          </w:tcPr>
          <w:p w14:paraId="136DF602" w14:textId="77777777" w:rsidR="009800A8" w:rsidRPr="003C4C53" w:rsidRDefault="009800A8" w:rsidP="001D63ED">
            <w:pPr>
              <w:jc w:val="center"/>
              <w:rPr>
                <w:rFonts w:ascii="AkzidenzGrotesk" w:eastAsia="Times New Roman" w:hAnsi="AkzidenzGrotesk" w:cs="Arial"/>
                <w:b/>
                <w:bCs/>
                <w:color w:val="000000"/>
              </w:rPr>
            </w:pPr>
            <w:r w:rsidRPr="003C4C53">
              <w:rPr>
                <w:rFonts w:ascii="AkzidenzGrotesk" w:eastAsia="Times New Roman" w:hAnsi="AkzidenzGrotesk" w:cs="Arial"/>
                <w:b/>
                <w:bCs/>
                <w:color w:val="000000"/>
              </w:rPr>
              <w:t>F</w:t>
            </w:r>
          </w:p>
        </w:tc>
        <w:tc>
          <w:tcPr>
            <w:tcW w:w="5040" w:type="dxa"/>
            <w:shd w:val="clear" w:color="auto" w:fill="D9E2F3" w:themeFill="accent1" w:themeFillTint="33"/>
            <w:vAlign w:val="center"/>
            <w:hideMark/>
          </w:tcPr>
          <w:p w14:paraId="7C835522" w14:textId="77777777" w:rsidR="009800A8" w:rsidRPr="003C4C53" w:rsidRDefault="009800A8" w:rsidP="001D63ED">
            <w:pPr>
              <w:rPr>
                <w:rFonts w:ascii="AkzidenzGrotesk" w:eastAsia="Times New Roman" w:hAnsi="AkzidenzGrotesk" w:cs="Arial"/>
                <w:b/>
                <w:bCs/>
                <w:color w:val="000000"/>
              </w:rPr>
            </w:pPr>
            <w:r w:rsidRPr="003C4C53">
              <w:rPr>
                <w:rFonts w:ascii="AkzidenzGrotesk" w:eastAsia="Times New Roman" w:hAnsi="AkzidenzGrotesk" w:cs="Arial"/>
                <w:b/>
                <w:bCs/>
                <w:color w:val="000000"/>
              </w:rPr>
              <w:t xml:space="preserve"> PROMOCIÓN Y FOMENTO</w:t>
            </w:r>
          </w:p>
        </w:tc>
        <w:tc>
          <w:tcPr>
            <w:tcW w:w="2465" w:type="dxa"/>
            <w:gridSpan w:val="2"/>
            <w:shd w:val="clear" w:color="auto" w:fill="D9E2F3" w:themeFill="accent1" w:themeFillTint="33"/>
            <w:vAlign w:val="center"/>
          </w:tcPr>
          <w:p w14:paraId="5565F236" w14:textId="4583FFEC" w:rsidR="009800A8" w:rsidRPr="009B2112" w:rsidRDefault="009B2112" w:rsidP="009B2112">
            <w:pPr>
              <w:ind w:left="-182"/>
              <w:jc w:val="right"/>
              <w:rPr>
                <w:rFonts w:ascii="AkzidenzGrotesk" w:hAnsi="AkzidenzGrotesk" w:cs="Calibri"/>
                <w:color w:val="000000"/>
                <w:sz w:val="20"/>
                <w:szCs w:val="20"/>
              </w:rPr>
            </w:pPr>
            <w:r>
              <w:rPr>
                <w:rFonts w:ascii="AkzidenzGrotesk" w:hAnsi="AkzidenzGrotesk" w:cs="Calibri"/>
                <w:color w:val="000000"/>
                <w:sz w:val="20"/>
                <w:szCs w:val="20"/>
              </w:rPr>
              <w:t xml:space="preserve">         </w:t>
            </w:r>
            <w:r w:rsidRPr="009B2112">
              <w:rPr>
                <w:rFonts w:ascii="AkzidenzGrotesk" w:hAnsi="AkzidenzGrotesk" w:cs="Calibri"/>
                <w:b/>
                <w:bCs/>
                <w:color w:val="000000"/>
              </w:rPr>
              <w:t>$</w:t>
            </w:r>
            <w:r>
              <w:rPr>
                <w:rFonts w:ascii="AkzidenzGrotesk" w:hAnsi="AkzidenzGrotesk" w:cs="Calibri"/>
                <w:b/>
                <w:bCs/>
                <w:color w:val="000000"/>
              </w:rPr>
              <w:t xml:space="preserve"> </w:t>
            </w:r>
            <w:r w:rsidRPr="009B2112">
              <w:rPr>
                <w:rFonts w:ascii="AkzidenzGrotesk" w:hAnsi="AkzidenzGrotesk" w:cs="Calibri"/>
                <w:b/>
                <w:bCs/>
                <w:color w:val="000000"/>
              </w:rPr>
              <w:t xml:space="preserve">351,472,879.71 </w:t>
            </w:r>
          </w:p>
        </w:tc>
      </w:tr>
      <w:tr w:rsidR="009B2112" w:rsidRPr="003C4C53" w14:paraId="450CE4C6" w14:textId="77777777" w:rsidTr="001D63ED">
        <w:trPr>
          <w:gridAfter w:val="1"/>
          <w:wAfter w:w="6" w:type="dxa"/>
          <w:trHeight w:val="317"/>
        </w:trPr>
        <w:tc>
          <w:tcPr>
            <w:tcW w:w="830" w:type="dxa"/>
            <w:vAlign w:val="center"/>
          </w:tcPr>
          <w:p w14:paraId="6C23A9F3" w14:textId="77777777" w:rsidR="009B2112" w:rsidRPr="003C4C53" w:rsidRDefault="009B2112" w:rsidP="009B2112">
            <w:pPr>
              <w:jc w:val="center"/>
              <w:rPr>
                <w:rFonts w:ascii="AkzidenzGrotesk" w:eastAsia="Calibri" w:hAnsi="AkzidenzGrotesk" w:cs="Times New Roman"/>
              </w:rPr>
            </w:pPr>
            <w:r>
              <w:rPr>
                <w:rFonts w:ascii="AkzidenzGrotesk" w:eastAsia="Calibri" w:hAnsi="AkzidenzGrotesk" w:cs="Times New Roman"/>
              </w:rPr>
              <w:t>11</w:t>
            </w:r>
          </w:p>
        </w:tc>
        <w:tc>
          <w:tcPr>
            <w:tcW w:w="1875" w:type="dxa"/>
            <w:gridSpan w:val="3"/>
            <w:vAlign w:val="center"/>
            <w:hideMark/>
          </w:tcPr>
          <w:p w14:paraId="2F3BC165" w14:textId="77777777" w:rsidR="009B2112" w:rsidRPr="003C4C53" w:rsidRDefault="009B2112" w:rsidP="009B2112">
            <w:pPr>
              <w:jc w:val="center"/>
              <w:rPr>
                <w:rFonts w:ascii="AkzidenzGrotesk" w:eastAsia="Calibri" w:hAnsi="AkzidenzGrotesk" w:cs="Times New Roman"/>
              </w:rPr>
            </w:pPr>
            <w:r w:rsidRPr="003C4C53">
              <w:rPr>
                <w:rFonts w:ascii="AkzidenzGrotesk" w:hAnsi="AkzidenzGrotesk" w:cs="Arial"/>
                <w:color w:val="000000"/>
              </w:rPr>
              <w:t>F001</w:t>
            </w:r>
          </w:p>
        </w:tc>
        <w:tc>
          <w:tcPr>
            <w:tcW w:w="5040" w:type="dxa"/>
            <w:vAlign w:val="center"/>
            <w:hideMark/>
          </w:tcPr>
          <w:p w14:paraId="22770BBF" w14:textId="77777777" w:rsidR="009B2112" w:rsidRPr="003C4C53" w:rsidRDefault="009B2112" w:rsidP="009B2112">
            <w:pPr>
              <w:rPr>
                <w:rFonts w:ascii="AkzidenzGrotesk" w:eastAsia="Calibri" w:hAnsi="AkzidenzGrotesk" w:cs="Times New Roman"/>
              </w:rPr>
            </w:pPr>
            <w:r w:rsidRPr="003C4C53">
              <w:rPr>
                <w:rFonts w:ascii="AkzidenzGrotesk" w:hAnsi="AkzidenzGrotesk" w:cs="Arial"/>
                <w:color w:val="000000"/>
              </w:rPr>
              <w:t>Desarrollo Agrícola</w:t>
            </w:r>
          </w:p>
        </w:tc>
        <w:tc>
          <w:tcPr>
            <w:tcW w:w="2465" w:type="dxa"/>
            <w:gridSpan w:val="2"/>
            <w:noWrap/>
            <w:vAlign w:val="center"/>
          </w:tcPr>
          <w:p w14:paraId="4C0A5FE0" w14:textId="25053989" w:rsidR="009B2112" w:rsidRPr="009B2112" w:rsidRDefault="009B2112" w:rsidP="009B2112">
            <w:pPr>
              <w:jc w:val="right"/>
              <w:rPr>
                <w:rFonts w:ascii="AkzidenzGrotesk" w:hAnsi="AkzidenzGrotesk" w:cs="Arial"/>
                <w:color w:val="000000"/>
              </w:rPr>
            </w:pPr>
            <w:r w:rsidRPr="009B2112">
              <w:rPr>
                <w:rFonts w:ascii="AkzidenzGrotesk" w:hAnsi="AkzidenzGrotesk" w:cs="Calibri"/>
                <w:color w:val="000000"/>
              </w:rPr>
              <w:t xml:space="preserve">      </w:t>
            </w:r>
            <w:proofErr w:type="gramStart"/>
            <w:r w:rsidRPr="009B2112">
              <w:rPr>
                <w:rFonts w:ascii="AkzidenzGrotesk" w:hAnsi="AkzidenzGrotesk" w:cs="Calibri"/>
                <w:color w:val="000000"/>
              </w:rPr>
              <w:t xml:space="preserve">$ </w:t>
            </w:r>
            <w:r>
              <w:rPr>
                <w:rFonts w:ascii="AkzidenzGrotesk" w:hAnsi="AkzidenzGrotesk" w:cs="Calibri"/>
                <w:color w:val="000000"/>
              </w:rPr>
              <w:t xml:space="preserve"> </w:t>
            </w:r>
            <w:r w:rsidRPr="009B2112">
              <w:rPr>
                <w:rFonts w:ascii="AkzidenzGrotesk" w:hAnsi="AkzidenzGrotesk" w:cs="Calibri"/>
                <w:color w:val="000000"/>
              </w:rPr>
              <w:t>14,882,014.02</w:t>
            </w:r>
            <w:proofErr w:type="gramEnd"/>
            <w:r w:rsidRPr="009B2112">
              <w:rPr>
                <w:rFonts w:ascii="AkzidenzGrotesk" w:hAnsi="AkzidenzGrotesk" w:cs="Calibri"/>
                <w:color w:val="000000"/>
              </w:rPr>
              <w:t xml:space="preserve"> </w:t>
            </w:r>
          </w:p>
        </w:tc>
      </w:tr>
      <w:tr w:rsidR="009B2112" w:rsidRPr="003C4C53" w14:paraId="0751F3B7" w14:textId="77777777" w:rsidTr="001D63ED">
        <w:trPr>
          <w:gridAfter w:val="1"/>
          <w:wAfter w:w="6" w:type="dxa"/>
          <w:trHeight w:val="317"/>
        </w:trPr>
        <w:tc>
          <w:tcPr>
            <w:tcW w:w="830" w:type="dxa"/>
            <w:vAlign w:val="center"/>
          </w:tcPr>
          <w:p w14:paraId="1AB155F3" w14:textId="77777777" w:rsidR="009B2112" w:rsidRPr="003C4C53" w:rsidRDefault="009B2112" w:rsidP="009B2112">
            <w:pPr>
              <w:jc w:val="center"/>
              <w:rPr>
                <w:rFonts w:ascii="AkzidenzGrotesk" w:eastAsia="Calibri" w:hAnsi="AkzidenzGrotesk" w:cs="Times New Roman"/>
              </w:rPr>
            </w:pPr>
            <w:r>
              <w:rPr>
                <w:rFonts w:ascii="AkzidenzGrotesk" w:eastAsia="Calibri" w:hAnsi="AkzidenzGrotesk" w:cs="Times New Roman"/>
              </w:rPr>
              <w:t>12</w:t>
            </w:r>
          </w:p>
        </w:tc>
        <w:tc>
          <w:tcPr>
            <w:tcW w:w="1875" w:type="dxa"/>
            <w:gridSpan w:val="3"/>
            <w:vAlign w:val="center"/>
            <w:hideMark/>
          </w:tcPr>
          <w:p w14:paraId="203B12D6" w14:textId="77777777" w:rsidR="009B2112" w:rsidRPr="003C4C53" w:rsidRDefault="009B2112" w:rsidP="009B2112">
            <w:pPr>
              <w:jc w:val="center"/>
              <w:rPr>
                <w:rFonts w:ascii="AkzidenzGrotesk" w:eastAsia="Calibri" w:hAnsi="AkzidenzGrotesk" w:cs="Times New Roman"/>
              </w:rPr>
            </w:pPr>
            <w:r w:rsidRPr="003C4C53">
              <w:rPr>
                <w:rFonts w:ascii="AkzidenzGrotesk" w:hAnsi="AkzidenzGrotesk" w:cs="Arial"/>
                <w:color w:val="000000"/>
              </w:rPr>
              <w:t>F002</w:t>
            </w:r>
          </w:p>
        </w:tc>
        <w:tc>
          <w:tcPr>
            <w:tcW w:w="5040" w:type="dxa"/>
            <w:vAlign w:val="center"/>
            <w:hideMark/>
          </w:tcPr>
          <w:p w14:paraId="154E6121" w14:textId="77777777" w:rsidR="009B2112" w:rsidRPr="003C4C53" w:rsidRDefault="009B2112" w:rsidP="009B2112">
            <w:pPr>
              <w:rPr>
                <w:rFonts w:ascii="AkzidenzGrotesk" w:eastAsia="Calibri" w:hAnsi="AkzidenzGrotesk" w:cs="Times New Roman"/>
              </w:rPr>
            </w:pPr>
            <w:r w:rsidRPr="003C4C53">
              <w:rPr>
                <w:rFonts w:ascii="AkzidenzGrotesk" w:hAnsi="AkzidenzGrotesk" w:cs="Arial"/>
                <w:color w:val="000000"/>
              </w:rPr>
              <w:t>Desarrollo Pecuario</w:t>
            </w:r>
          </w:p>
        </w:tc>
        <w:tc>
          <w:tcPr>
            <w:tcW w:w="2465" w:type="dxa"/>
            <w:gridSpan w:val="2"/>
            <w:noWrap/>
            <w:vAlign w:val="center"/>
          </w:tcPr>
          <w:p w14:paraId="7AF0EA1A" w14:textId="45012813" w:rsidR="009B2112" w:rsidRPr="009B2112" w:rsidRDefault="009B2112" w:rsidP="009B2112">
            <w:pPr>
              <w:jc w:val="right"/>
              <w:rPr>
                <w:rFonts w:ascii="AkzidenzGrotesk" w:hAnsi="AkzidenzGrotesk" w:cs="Arial"/>
                <w:color w:val="000000"/>
              </w:rPr>
            </w:pPr>
            <w:r w:rsidRPr="009B2112">
              <w:rPr>
                <w:rFonts w:ascii="AkzidenzGrotesk" w:hAnsi="AkzidenzGrotesk" w:cs="Calibri"/>
                <w:color w:val="000000"/>
              </w:rPr>
              <w:t xml:space="preserve">      $</w:t>
            </w:r>
            <w:r>
              <w:rPr>
                <w:rFonts w:ascii="AkzidenzGrotesk" w:hAnsi="AkzidenzGrotesk" w:cs="Calibri"/>
                <w:color w:val="000000"/>
              </w:rPr>
              <w:t xml:space="preserve">   </w:t>
            </w:r>
            <w:r w:rsidRPr="009B2112">
              <w:rPr>
                <w:rFonts w:ascii="AkzidenzGrotesk" w:hAnsi="AkzidenzGrotesk" w:cs="Calibri"/>
                <w:color w:val="000000"/>
              </w:rPr>
              <w:t xml:space="preserve"> 5,683,500.00 </w:t>
            </w:r>
          </w:p>
        </w:tc>
      </w:tr>
      <w:tr w:rsidR="009B2112" w:rsidRPr="003C4C53" w14:paraId="48011946" w14:textId="77777777" w:rsidTr="001D63ED">
        <w:trPr>
          <w:gridAfter w:val="1"/>
          <w:wAfter w:w="6" w:type="dxa"/>
          <w:trHeight w:val="317"/>
        </w:trPr>
        <w:tc>
          <w:tcPr>
            <w:tcW w:w="830" w:type="dxa"/>
            <w:vAlign w:val="center"/>
          </w:tcPr>
          <w:p w14:paraId="6DFF6827" w14:textId="77777777" w:rsidR="009B2112" w:rsidRPr="003C4C53" w:rsidRDefault="009B2112" w:rsidP="009B2112">
            <w:pPr>
              <w:jc w:val="center"/>
              <w:rPr>
                <w:rFonts w:ascii="AkzidenzGrotesk" w:eastAsia="Calibri" w:hAnsi="AkzidenzGrotesk" w:cs="Times New Roman"/>
              </w:rPr>
            </w:pPr>
            <w:r>
              <w:rPr>
                <w:rFonts w:ascii="AkzidenzGrotesk" w:eastAsia="Calibri" w:hAnsi="AkzidenzGrotesk" w:cs="Times New Roman"/>
              </w:rPr>
              <w:t>13</w:t>
            </w:r>
          </w:p>
        </w:tc>
        <w:tc>
          <w:tcPr>
            <w:tcW w:w="1875" w:type="dxa"/>
            <w:gridSpan w:val="3"/>
            <w:vAlign w:val="center"/>
            <w:hideMark/>
          </w:tcPr>
          <w:p w14:paraId="7A4B949A" w14:textId="77777777" w:rsidR="009B2112" w:rsidRPr="003C4C53" w:rsidRDefault="009B2112" w:rsidP="009B2112">
            <w:pPr>
              <w:jc w:val="center"/>
              <w:rPr>
                <w:rFonts w:ascii="AkzidenzGrotesk" w:eastAsia="Calibri" w:hAnsi="AkzidenzGrotesk" w:cs="Times New Roman"/>
              </w:rPr>
            </w:pPr>
            <w:r w:rsidRPr="003C4C53">
              <w:rPr>
                <w:rFonts w:ascii="AkzidenzGrotesk" w:hAnsi="AkzidenzGrotesk" w:cs="Arial"/>
                <w:color w:val="000000"/>
              </w:rPr>
              <w:t>F005</w:t>
            </w:r>
          </w:p>
        </w:tc>
        <w:tc>
          <w:tcPr>
            <w:tcW w:w="5040" w:type="dxa"/>
            <w:vAlign w:val="center"/>
            <w:hideMark/>
          </w:tcPr>
          <w:p w14:paraId="4090E2A3" w14:textId="77777777" w:rsidR="009B2112" w:rsidRPr="003C4C53" w:rsidRDefault="009B2112" w:rsidP="009B2112">
            <w:pPr>
              <w:rPr>
                <w:rFonts w:ascii="AkzidenzGrotesk" w:eastAsia="Calibri" w:hAnsi="AkzidenzGrotesk" w:cs="Times New Roman"/>
              </w:rPr>
            </w:pPr>
            <w:r w:rsidRPr="003C4C53">
              <w:rPr>
                <w:rFonts w:ascii="AkzidenzGrotesk" w:hAnsi="AkzidenzGrotesk" w:cs="Arial"/>
                <w:color w:val="000000"/>
              </w:rPr>
              <w:t>Desarrollo Acuícola</w:t>
            </w:r>
          </w:p>
        </w:tc>
        <w:tc>
          <w:tcPr>
            <w:tcW w:w="2465" w:type="dxa"/>
            <w:gridSpan w:val="2"/>
            <w:noWrap/>
            <w:vAlign w:val="center"/>
          </w:tcPr>
          <w:p w14:paraId="11536973" w14:textId="25AAD1D5" w:rsidR="009B2112" w:rsidRPr="009B2112" w:rsidRDefault="009B2112" w:rsidP="009B2112">
            <w:pPr>
              <w:jc w:val="right"/>
              <w:rPr>
                <w:rFonts w:ascii="AkzidenzGrotesk" w:hAnsi="AkzidenzGrotesk" w:cs="Arial"/>
                <w:color w:val="000000"/>
              </w:rPr>
            </w:pPr>
            <w:r w:rsidRPr="009B2112">
              <w:rPr>
                <w:rFonts w:ascii="AkzidenzGrotesk" w:hAnsi="AkzidenzGrotesk" w:cs="Calibri"/>
                <w:color w:val="000000"/>
              </w:rPr>
              <w:t xml:space="preserve">      $ </w:t>
            </w:r>
            <w:r>
              <w:rPr>
                <w:rFonts w:ascii="AkzidenzGrotesk" w:hAnsi="AkzidenzGrotesk" w:cs="Calibri"/>
                <w:color w:val="000000"/>
              </w:rPr>
              <w:t xml:space="preserve">  </w:t>
            </w:r>
            <w:r w:rsidRPr="009B2112">
              <w:rPr>
                <w:rFonts w:ascii="AkzidenzGrotesk" w:hAnsi="AkzidenzGrotesk" w:cs="Calibri"/>
                <w:color w:val="000000"/>
              </w:rPr>
              <w:t xml:space="preserve"> 8,744,428.00 </w:t>
            </w:r>
          </w:p>
        </w:tc>
      </w:tr>
      <w:tr w:rsidR="009B2112" w:rsidRPr="003C4C53" w14:paraId="092CF3EA" w14:textId="77777777" w:rsidTr="001D63ED">
        <w:trPr>
          <w:gridAfter w:val="1"/>
          <w:wAfter w:w="6" w:type="dxa"/>
          <w:trHeight w:val="317"/>
        </w:trPr>
        <w:tc>
          <w:tcPr>
            <w:tcW w:w="830" w:type="dxa"/>
            <w:vAlign w:val="center"/>
          </w:tcPr>
          <w:p w14:paraId="6D336A9E" w14:textId="77777777" w:rsidR="009B2112" w:rsidRPr="003C4C53" w:rsidRDefault="009B2112" w:rsidP="009B2112">
            <w:pPr>
              <w:jc w:val="center"/>
              <w:rPr>
                <w:rFonts w:ascii="AkzidenzGrotesk" w:eastAsia="Calibri" w:hAnsi="AkzidenzGrotesk" w:cs="Times New Roman"/>
              </w:rPr>
            </w:pPr>
            <w:r>
              <w:rPr>
                <w:rFonts w:ascii="AkzidenzGrotesk" w:eastAsia="Calibri" w:hAnsi="AkzidenzGrotesk" w:cs="Times New Roman"/>
              </w:rPr>
              <w:t>14</w:t>
            </w:r>
          </w:p>
        </w:tc>
        <w:tc>
          <w:tcPr>
            <w:tcW w:w="1875" w:type="dxa"/>
            <w:gridSpan w:val="3"/>
            <w:vAlign w:val="center"/>
            <w:hideMark/>
          </w:tcPr>
          <w:p w14:paraId="688E2795" w14:textId="77777777" w:rsidR="009B2112" w:rsidRPr="003C4C53" w:rsidRDefault="009B2112" w:rsidP="009B2112">
            <w:pPr>
              <w:jc w:val="center"/>
              <w:rPr>
                <w:rFonts w:ascii="AkzidenzGrotesk" w:eastAsia="Calibri" w:hAnsi="AkzidenzGrotesk" w:cs="Times New Roman"/>
              </w:rPr>
            </w:pPr>
            <w:r w:rsidRPr="003C4C53">
              <w:rPr>
                <w:rFonts w:ascii="AkzidenzGrotesk" w:hAnsi="AkzidenzGrotesk" w:cs="Arial"/>
                <w:color w:val="000000"/>
              </w:rPr>
              <w:t>F006</w:t>
            </w:r>
          </w:p>
        </w:tc>
        <w:tc>
          <w:tcPr>
            <w:tcW w:w="5040" w:type="dxa"/>
            <w:vAlign w:val="center"/>
            <w:hideMark/>
          </w:tcPr>
          <w:p w14:paraId="30916675" w14:textId="77777777" w:rsidR="009B2112" w:rsidRPr="003C4C53" w:rsidRDefault="009B2112" w:rsidP="009B2112">
            <w:pPr>
              <w:rPr>
                <w:rFonts w:ascii="AkzidenzGrotesk" w:eastAsia="Calibri" w:hAnsi="AkzidenzGrotesk" w:cs="Times New Roman"/>
              </w:rPr>
            </w:pPr>
            <w:r w:rsidRPr="003C4C53">
              <w:rPr>
                <w:rFonts w:ascii="AkzidenzGrotesk" w:hAnsi="AkzidenzGrotesk" w:cs="Arial"/>
                <w:color w:val="000000"/>
              </w:rPr>
              <w:t>Fomento a la Industria y Atracción de Inversiones</w:t>
            </w:r>
          </w:p>
        </w:tc>
        <w:tc>
          <w:tcPr>
            <w:tcW w:w="2465" w:type="dxa"/>
            <w:gridSpan w:val="2"/>
            <w:noWrap/>
            <w:vAlign w:val="center"/>
          </w:tcPr>
          <w:p w14:paraId="55145C7C" w14:textId="3DCE2258" w:rsidR="009B2112" w:rsidRPr="009B2112" w:rsidRDefault="009B2112" w:rsidP="009B2112">
            <w:pPr>
              <w:jc w:val="right"/>
              <w:rPr>
                <w:rFonts w:ascii="AkzidenzGrotesk" w:hAnsi="AkzidenzGrotesk" w:cs="Arial"/>
                <w:color w:val="000000"/>
              </w:rPr>
            </w:pPr>
            <w:r w:rsidRPr="009B2112">
              <w:rPr>
                <w:rFonts w:ascii="AkzidenzGrotesk" w:hAnsi="AkzidenzGrotesk" w:cs="Calibri"/>
                <w:color w:val="000000"/>
              </w:rPr>
              <w:t xml:space="preserve">      </w:t>
            </w:r>
            <w:proofErr w:type="gramStart"/>
            <w:r w:rsidRPr="009B2112">
              <w:rPr>
                <w:rFonts w:ascii="AkzidenzGrotesk" w:hAnsi="AkzidenzGrotesk" w:cs="Calibri"/>
                <w:color w:val="000000"/>
              </w:rPr>
              <w:t>$</w:t>
            </w:r>
            <w:r>
              <w:rPr>
                <w:rFonts w:ascii="AkzidenzGrotesk" w:hAnsi="AkzidenzGrotesk" w:cs="Calibri"/>
                <w:color w:val="000000"/>
              </w:rPr>
              <w:t xml:space="preserve">  </w:t>
            </w:r>
            <w:r w:rsidRPr="009B2112">
              <w:rPr>
                <w:rFonts w:ascii="AkzidenzGrotesk" w:hAnsi="AkzidenzGrotesk" w:cs="Calibri"/>
                <w:color w:val="000000"/>
              </w:rPr>
              <w:t>18,687,111.36</w:t>
            </w:r>
            <w:proofErr w:type="gramEnd"/>
            <w:r w:rsidRPr="009B2112">
              <w:rPr>
                <w:rFonts w:ascii="AkzidenzGrotesk" w:hAnsi="AkzidenzGrotesk" w:cs="Calibri"/>
                <w:color w:val="000000"/>
              </w:rPr>
              <w:t xml:space="preserve"> </w:t>
            </w:r>
          </w:p>
        </w:tc>
      </w:tr>
      <w:tr w:rsidR="009B2112" w:rsidRPr="003C4C53" w14:paraId="2B5697E9" w14:textId="77777777" w:rsidTr="001D63ED">
        <w:trPr>
          <w:gridAfter w:val="1"/>
          <w:wAfter w:w="6" w:type="dxa"/>
          <w:trHeight w:val="317"/>
        </w:trPr>
        <w:tc>
          <w:tcPr>
            <w:tcW w:w="830" w:type="dxa"/>
            <w:vAlign w:val="center"/>
          </w:tcPr>
          <w:p w14:paraId="1C961CF2" w14:textId="77777777" w:rsidR="009B2112" w:rsidRPr="003C4C53" w:rsidRDefault="009B2112" w:rsidP="009B2112">
            <w:pPr>
              <w:jc w:val="center"/>
              <w:rPr>
                <w:rFonts w:ascii="AkzidenzGrotesk" w:eastAsia="Calibri" w:hAnsi="AkzidenzGrotesk" w:cs="Times New Roman"/>
              </w:rPr>
            </w:pPr>
            <w:r>
              <w:rPr>
                <w:rFonts w:ascii="AkzidenzGrotesk" w:eastAsia="Calibri" w:hAnsi="AkzidenzGrotesk" w:cs="Times New Roman"/>
              </w:rPr>
              <w:t>15</w:t>
            </w:r>
          </w:p>
        </w:tc>
        <w:tc>
          <w:tcPr>
            <w:tcW w:w="1875" w:type="dxa"/>
            <w:gridSpan w:val="3"/>
            <w:vAlign w:val="center"/>
            <w:hideMark/>
          </w:tcPr>
          <w:p w14:paraId="45E12796" w14:textId="77777777" w:rsidR="009B2112" w:rsidRPr="003C4C53" w:rsidRDefault="009B2112" w:rsidP="009B2112">
            <w:pPr>
              <w:jc w:val="center"/>
              <w:rPr>
                <w:rFonts w:ascii="AkzidenzGrotesk" w:eastAsia="Calibri" w:hAnsi="AkzidenzGrotesk" w:cs="Times New Roman"/>
              </w:rPr>
            </w:pPr>
            <w:r w:rsidRPr="003C4C53">
              <w:rPr>
                <w:rFonts w:ascii="AkzidenzGrotesk" w:hAnsi="AkzidenzGrotesk" w:cs="Arial"/>
                <w:color w:val="000000"/>
              </w:rPr>
              <w:t>F008</w:t>
            </w:r>
          </w:p>
        </w:tc>
        <w:tc>
          <w:tcPr>
            <w:tcW w:w="5040" w:type="dxa"/>
            <w:vAlign w:val="center"/>
            <w:hideMark/>
          </w:tcPr>
          <w:p w14:paraId="69B87DC1" w14:textId="77777777" w:rsidR="009B2112" w:rsidRPr="003C4C53" w:rsidRDefault="009B2112" w:rsidP="009B2112">
            <w:pPr>
              <w:rPr>
                <w:rFonts w:ascii="AkzidenzGrotesk" w:eastAsia="Calibri" w:hAnsi="AkzidenzGrotesk" w:cs="Times New Roman"/>
              </w:rPr>
            </w:pPr>
            <w:r w:rsidRPr="003C4C53">
              <w:rPr>
                <w:rFonts w:ascii="AkzidenzGrotesk" w:hAnsi="AkzidenzGrotesk" w:cs="Arial"/>
                <w:color w:val="000000"/>
              </w:rPr>
              <w:t>Fomento al Turismo</w:t>
            </w:r>
          </w:p>
        </w:tc>
        <w:tc>
          <w:tcPr>
            <w:tcW w:w="2465" w:type="dxa"/>
            <w:gridSpan w:val="2"/>
            <w:noWrap/>
            <w:vAlign w:val="center"/>
          </w:tcPr>
          <w:p w14:paraId="65BD5444" w14:textId="6476D30B" w:rsidR="009B2112" w:rsidRPr="009B2112" w:rsidRDefault="009B2112" w:rsidP="009B2112">
            <w:pPr>
              <w:jc w:val="right"/>
              <w:rPr>
                <w:rFonts w:ascii="AkzidenzGrotesk" w:hAnsi="AkzidenzGrotesk" w:cs="Arial"/>
                <w:color w:val="000000"/>
              </w:rPr>
            </w:pPr>
            <w:r w:rsidRPr="009B2112">
              <w:rPr>
                <w:rFonts w:ascii="AkzidenzGrotesk" w:hAnsi="AkzidenzGrotesk" w:cs="Calibri"/>
                <w:color w:val="000000"/>
              </w:rPr>
              <w:t xml:space="preserve">      </w:t>
            </w:r>
            <w:proofErr w:type="gramStart"/>
            <w:r w:rsidRPr="009B2112">
              <w:rPr>
                <w:rFonts w:ascii="AkzidenzGrotesk" w:hAnsi="AkzidenzGrotesk" w:cs="Calibri"/>
                <w:color w:val="000000"/>
              </w:rPr>
              <w:t>$</w:t>
            </w:r>
            <w:r>
              <w:rPr>
                <w:rFonts w:ascii="AkzidenzGrotesk" w:hAnsi="AkzidenzGrotesk" w:cs="Calibri"/>
                <w:color w:val="000000"/>
              </w:rPr>
              <w:t xml:space="preserve">  </w:t>
            </w:r>
            <w:r w:rsidRPr="009B2112">
              <w:rPr>
                <w:rFonts w:ascii="AkzidenzGrotesk" w:hAnsi="AkzidenzGrotesk" w:cs="Calibri"/>
                <w:color w:val="000000"/>
              </w:rPr>
              <w:t>13,157,691.70</w:t>
            </w:r>
            <w:proofErr w:type="gramEnd"/>
            <w:r w:rsidRPr="009B2112">
              <w:rPr>
                <w:rFonts w:ascii="AkzidenzGrotesk" w:hAnsi="AkzidenzGrotesk" w:cs="Calibri"/>
                <w:color w:val="000000"/>
              </w:rPr>
              <w:t xml:space="preserve"> </w:t>
            </w:r>
          </w:p>
        </w:tc>
      </w:tr>
      <w:tr w:rsidR="009B2112" w:rsidRPr="003C4C53" w14:paraId="1494AAFF" w14:textId="77777777" w:rsidTr="001D63ED">
        <w:trPr>
          <w:gridAfter w:val="1"/>
          <w:wAfter w:w="6" w:type="dxa"/>
          <w:trHeight w:val="317"/>
        </w:trPr>
        <w:tc>
          <w:tcPr>
            <w:tcW w:w="830" w:type="dxa"/>
            <w:vAlign w:val="center"/>
          </w:tcPr>
          <w:p w14:paraId="340E8C01" w14:textId="77777777" w:rsidR="009B2112" w:rsidRPr="003C4C53" w:rsidRDefault="009B2112" w:rsidP="009B2112">
            <w:pPr>
              <w:jc w:val="center"/>
              <w:rPr>
                <w:rFonts w:ascii="AkzidenzGrotesk" w:eastAsia="Calibri" w:hAnsi="AkzidenzGrotesk" w:cs="Times New Roman"/>
              </w:rPr>
            </w:pPr>
            <w:r>
              <w:rPr>
                <w:rFonts w:ascii="AkzidenzGrotesk" w:eastAsia="Calibri" w:hAnsi="AkzidenzGrotesk" w:cs="Times New Roman"/>
              </w:rPr>
              <w:t>16</w:t>
            </w:r>
          </w:p>
        </w:tc>
        <w:tc>
          <w:tcPr>
            <w:tcW w:w="1875" w:type="dxa"/>
            <w:gridSpan w:val="3"/>
            <w:vAlign w:val="center"/>
            <w:hideMark/>
          </w:tcPr>
          <w:p w14:paraId="2D1DCB58" w14:textId="77777777" w:rsidR="009B2112" w:rsidRPr="003C4C53" w:rsidRDefault="009B2112" w:rsidP="009B2112">
            <w:pPr>
              <w:jc w:val="center"/>
              <w:rPr>
                <w:rFonts w:ascii="AkzidenzGrotesk" w:eastAsia="Calibri" w:hAnsi="AkzidenzGrotesk" w:cs="Times New Roman"/>
              </w:rPr>
            </w:pPr>
            <w:r w:rsidRPr="003C4C53">
              <w:rPr>
                <w:rFonts w:ascii="AkzidenzGrotesk" w:hAnsi="AkzidenzGrotesk" w:cs="Arial"/>
                <w:color w:val="000000"/>
              </w:rPr>
              <w:t>F013</w:t>
            </w:r>
          </w:p>
        </w:tc>
        <w:tc>
          <w:tcPr>
            <w:tcW w:w="5040" w:type="dxa"/>
            <w:vAlign w:val="center"/>
            <w:hideMark/>
          </w:tcPr>
          <w:p w14:paraId="6B0EC5A9" w14:textId="77777777" w:rsidR="009B2112" w:rsidRPr="003C4C53" w:rsidRDefault="009B2112" w:rsidP="009B2112">
            <w:pPr>
              <w:rPr>
                <w:rFonts w:ascii="AkzidenzGrotesk" w:eastAsia="Calibri" w:hAnsi="AkzidenzGrotesk" w:cs="Times New Roman"/>
              </w:rPr>
            </w:pPr>
            <w:r w:rsidRPr="003C4C53">
              <w:rPr>
                <w:rFonts w:ascii="AkzidenzGrotesk" w:hAnsi="AkzidenzGrotesk" w:cs="Arial"/>
                <w:color w:val="000000"/>
              </w:rPr>
              <w:t>Apoyo al Empleo</w:t>
            </w:r>
          </w:p>
        </w:tc>
        <w:tc>
          <w:tcPr>
            <w:tcW w:w="2465" w:type="dxa"/>
            <w:gridSpan w:val="2"/>
            <w:noWrap/>
            <w:vAlign w:val="center"/>
          </w:tcPr>
          <w:p w14:paraId="30C1C44E" w14:textId="20015E89" w:rsidR="009B2112" w:rsidRPr="009B2112" w:rsidRDefault="009B2112" w:rsidP="009B2112">
            <w:pPr>
              <w:jc w:val="right"/>
              <w:rPr>
                <w:rFonts w:ascii="AkzidenzGrotesk" w:hAnsi="AkzidenzGrotesk" w:cs="Arial"/>
                <w:color w:val="000000"/>
              </w:rPr>
            </w:pPr>
            <w:r w:rsidRPr="009B2112">
              <w:rPr>
                <w:rFonts w:ascii="AkzidenzGrotesk" w:hAnsi="AkzidenzGrotesk" w:cs="Calibri"/>
                <w:color w:val="000000"/>
              </w:rPr>
              <w:t xml:space="preserve">     $  </w:t>
            </w:r>
            <w:r>
              <w:rPr>
                <w:rFonts w:ascii="AkzidenzGrotesk" w:hAnsi="AkzidenzGrotesk" w:cs="Calibri"/>
                <w:color w:val="000000"/>
              </w:rPr>
              <w:t xml:space="preserve">  </w:t>
            </w:r>
            <w:r w:rsidRPr="009B2112">
              <w:rPr>
                <w:rFonts w:ascii="AkzidenzGrotesk" w:hAnsi="AkzidenzGrotesk" w:cs="Calibri"/>
                <w:color w:val="000000"/>
              </w:rPr>
              <w:t xml:space="preserve">   816,308.17 </w:t>
            </w:r>
          </w:p>
        </w:tc>
      </w:tr>
      <w:tr w:rsidR="009B2112" w:rsidRPr="003C4C53" w14:paraId="700C289D" w14:textId="77777777" w:rsidTr="001D63ED">
        <w:trPr>
          <w:gridAfter w:val="1"/>
          <w:wAfter w:w="6" w:type="dxa"/>
          <w:trHeight w:val="317"/>
        </w:trPr>
        <w:tc>
          <w:tcPr>
            <w:tcW w:w="830" w:type="dxa"/>
            <w:vAlign w:val="center"/>
          </w:tcPr>
          <w:p w14:paraId="2670B721" w14:textId="77777777" w:rsidR="009B2112" w:rsidRPr="003C4C53" w:rsidRDefault="009B2112" w:rsidP="009B2112">
            <w:pPr>
              <w:jc w:val="center"/>
              <w:rPr>
                <w:rFonts w:ascii="AkzidenzGrotesk" w:eastAsia="Calibri" w:hAnsi="AkzidenzGrotesk" w:cs="Times New Roman"/>
              </w:rPr>
            </w:pPr>
            <w:r>
              <w:rPr>
                <w:rFonts w:ascii="AkzidenzGrotesk" w:eastAsia="Calibri" w:hAnsi="AkzidenzGrotesk" w:cs="Times New Roman"/>
              </w:rPr>
              <w:t>17</w:t>
            </w:r>
          </w:p>
        </w:tc>
        <w:tc>
          <w:tcPr>
            <w:tcW w:w="1875" w:type="dxa"/>
            <w:gridSpan w:val="3"/>
            <w:vAlign w:val="center"/>
          </w:tcPr>
          <w:p w14:paraId="4D2E3332" w14:textId="77777777" w:rsidR="009B2112" w:rsidRPr="003C4C53" w:rsidRDefault="009B2112" w:rsidP="009B2112">
            <w:pPr>
              <w:jc w:val="center"/>
              <w:rPr>
                <w:rFonts w:ascii="AkzidenzGrotesk" w:hAnsi="AkzidenzGrotesk" w:cs="Arial"/>
                <w:color w:val="000000"/>
              </w:rPr>
            </w:pPr>
            <w:r>
              <w:rPr>
                <w:rFonts w:ascii="AkzidenzGrotesk" w:hAnsi="AkzidenzGrotesk" w:cs="Arial"/>
                <w:color w:val="000000"/>
              </w:rPr>
              <w:t>F015</w:t>
            </w:r>
          </w:p>
        </w:tc>
        <w:tc>
          <w:tcPr>
            <w:tcW w:w="5040" w:type="dxa"/>
            <w:vAlign w:val="center"/>
          </w:tcPr>
          <w:p w14:paraId="006EE693" w14:textId="0D61DD54" w:rsidR="009B2112" w:rsidRPr="002A4C9E" w:rsidRDefault="00001D1D" w:rsidP="009B2112">
            <w:pPr>
              <w:rPr>
                <w:rFonts w:ascii="AkzidenzGrotesk" w:hAnsi="AkzidenzGrotesk" w:cs="Calibri"/>
                <w:color w:val="000000"/>
                <w:lang w:val="es-US"/>
              </w:rPr>
            </w:pPr>
            <w:r>
              <w:rPr>
                <w:rFonts w:ascii="AkzidenzGrotesk" w:hAnsi="AkzidenzGrotesk" w:cs="Calibri"/>
                <w:color w:val="000000"/>
              </w:rPr>
              <w:t xml:space="preserve">Apoyo a la </w:t>
            </w:r>
            <w:r w:rsidR="009B2112" w:rsidRPr="002A4C9E">
              <w:rPr>
                <w:rFonts w:ascii="AkzidenzGrotesk" w:hAnsi="AkzidenzGrotesk" w:cs="Calibri"/>
                <w:color w:val="000000"/>
              </w:rPr>
              <w:t>Vivienda</w:t>
            </w:r>
          </w:p>
        </w:tc>
        <w:tc>
          <w:tcPr>
            <w:tcW w:w="2465" w:type="dxa"/>
            <w:gridSpan w:val="2"/>
            <w:noWrap/>
            <w:vAlign w:val="center"/>
          </w:tcPr>
          <w:p w14:paraId="39904DF9" w14:textId="2C23EB63" w:rsidR="009B2112" w:rsidRPr="009B2112" w:rsidRDefault="009B2112" w:rsidP="009B2112">
            <w:pPr>
              <w:jc w:val="right"/>
              <w:rPr>
                <w:rFonts w:ascii="AkzidenzGrotesk" w:hAnsi="AkzidenzGrotesk" w:cs="Arial"/>
                <w:color w:val="000000"/>
              </w:rPr>
            </w:pPr>
            <w:r w:rsidRPr="009B2112">
              <w:rPr>
                <w:rFonts w:ascii="AkzidenzGrotesk" w:hAnsi="AkzidenzGrotesk" w:cs="Calibri"/>
                <w:color w:val="000000"/>
              </w:rPr>
              <w:t xml:space="preserve">      </w:t>
            </w:r>
            <w:proofErr w:type="gramStart"/>
            <w:r w:rsidRPr="009B2112">
              <w:rPr>
                <w:rFonts w:ascii="AkzidenzGrotesk" w:hAnsi="AkzidenzGrotesk" w:cs="Calibri"/>
                <w:color w:val="000000"/>
              </w:rPr>
              <w:t>$</w:t>
            </w:r>
            <w:r>
              <w:rPr>
                <w:rFonts w:ascii="AkzidenzGrotesk" w:hAnsi="AkzidenzGrotesk" w:cs="Calibri"/>
                <w:color w:val="000000"/>
              </w:rPr>
              <w:t xml:space="preserve">  </w:t>
            </w:r>
            <w:r w:rsidRPr="009B2112">
              <w:rPr>
                <w:rFonts w:ascii="AkzidenzGrotesk" w:hAnsi="AkzidenzGrotesk" w:cs="Calibri"/>
                <w:color w:val="000000"/>
              </w:rPr>
              <w:t>46,623,543.32</w:t>
            </w:r>
            <w:proofErr w:type="gramEnd"/>
            <w:r w:rsidRPr="009B2112">
              <w:rPr>
                <w:rFonts w:ascii="AkzidenzGrotesk" w:hAnsi="AkzidenzGrotesk" w:cs="Calibri"/>
                <w:color w:val="000000"/>
              </w:rPr>
              <w:t xml:space="preserve"> </w:t>
            </w:r>
          </w:p>
        </w:tc>
      </w:tr>
      <w:tr w:rsidR="009B2112" w:rsidRPr="003C4C53" w14:paraId="5D4258A8" w14:textId="77777777" w:rsidTr="001D63ED">
        <w:trPr>
          <w:gridAfter w:val="1"/>
          <w:wAfter w:w="6" w:type="dxa"/>
          <w:trHeight w:val="317"/>
        </w:trPr>
        <w:tc>
          <w:tcPr>
            <w:tcW w:w="830" w:type="dxa"/>
            <w:vAlign w:val="center"/>
          </w:tcPr>
          <w:p w14:paraId="1D7F0E91" w14:textId="77777777" w:rsidR="009B2112" w:rsidRPr="003C4C53" w:rsidRDefault="009B2112" w:rsidP="009B2112">
            <w:pPr>
              <w:jc w:val="center"/>
              <w:rPr>
                <w:rFonts w:ascii="AkzidenzGrotesk" w:eastAsia="Calibri" w:hAnsi="AkzidenzGrotesk" w:cs="Times New Roman"/>
              </w:rPr>
            </w:pPr>
            <w:r>
              <w:rPr>
                <w:rFonts w:ascii="AkzidenzGrotesk" w:eastAsia="Calibri" w:hAnsi="AkzidenzGrotesk" w:cs="Times New Roman"/>
              </w:rPr>
              <w:t>18</w:t>
            </w:r>
          </w:p>
        </w:tc>
        <w:tc>
          <w:tcPr>
            <w:tcW w:w="1875" w:type="dxa"/>
            <w:gridSpan w:val="3"/>
            <w:vAlign w:val="center"/>
            <w:hideMark/>
          </w:tcPr>
          <w:p w14:paraId="2E5E8A26" w14:textId="77777777" w:rsidR="009B2112" w:rsidRPr="003C4C53" w:rsidRDefault="009B2112" w:rsidP="009B2112">
            <w:pPr>
              <w:jc w:val="center"/>
              <w:rPr>
                <w:rFonts w:ascii="AkzidenzGrotesk" w:eastAsia="Calibri" w:hAnsi="AkzidenzGrotesk" w:cs="Times New Roman"/>
              </w:rPr>
            </w:pPr>
            <w:r w:rsidRPr="003C4C53">
              <w:rPr>
                <w:rFonts w:ascii="AkzidenzGrotesk" w:hAnsi="AkzidenzGrotesk" w:cs="Arial"/>
                <w:color w:val="000000"/>
              </w:rPr>
              <w:t>F021</w:t>
            </w:r>
          </w:p>
        </w:tc>
        <w:tc>
          <w:tcPr>
            <w:tcW w:w="5040" w:type="dxa"/>
            <w:vAlign w:val="center"/>
            <w:hideMark/>
          </w:tcPr>
          <w:p w14:paraId="7BE6937E" w14:textId="77777777" w:rsidR="009B2112" w:rsidRPr="003C4C53" w:rsidRDefault="009B2112" w:rsidP="009B2112">
            <w:pPr>
              <w:rPr>
                <w:rFonts w:ascii="AkzidenzGrotesk" w:eastAsia="Calibri" w:hAnsi="AkzidenzGrotesk" w:cs="Times New Roman"/>
              </w:rPr>
            </w:pPr>
            <w:r w:rsidRPr="003C4C53">
              <w:rPr>
                <w:rFonts w:ascii="AkzidenzGrotesk" w:hAnsi="AkzidenzGrotesk" w:cs="Arial"/>
                <w:color w:val="000000"/>
              </w:rPr>
              <w:t>Apoyo al Fomento de la Cultura Ambiental</w:t>
            </w:r>
          </w:p>
        </w:tc>
        <w:tc>
          <w:tcPr>
            <w:tcW w:w="2465" w:type="dxa"/>
            <w:gridSpan w:val="2"/>
            <w:noWrap/>
            <w:vAlign w:val="center"/>
          </w:tcPr>
          <w:p w14:paraId="57B531BF" w14:textId="0D7FF935" w:rsidR="009B2112" w:rsidRPr="009B2112" w:rsidRDefault="009B2112" w:rsidP="009B2112">
            <w:pPr>
              <w:jc w:val="right"/>
              <w:rPr>
                <w:rFonts w:ascii="AkzidenzGrotesk" w:hAnsi="AkzidenzGrotesk" w:cs="Arial"/>
                <w:color w:val="000000"/>
              </w:rPr>
            </w:pPr>
            <w:r w:rsidRPr="009B2112">
              <w:rPr>
                <w:rFonts w:ascii="AkzidenzGrotesk" w:hAnsi="AkzidenzGrotesk" w:cs="Calibri"/>
                <w:color w:val="000000"/>
              </w:rPr>
              <w:t xml:space="preserve">      </w:t>
            </w:r>
            <w:proofErr w:type="gramStart"/>
            <w:r w:rsidRPr="009B2112">
              <w:rPr>
                <w:rFonts w:ascii="AkzidenzGrotesk" w:hAnsi="AkzidenzGrotesk" w:cs="Calibri"/>
                <w:color w:val="000000"/>
              </w:rPr>
              <w:t>$</w:t>
            </w:r>
            <w:r>
              <w:rPr>
                <w:rFonts w:ascii="AkzidenzGrotesk" w:hAnsi="AkzidenzGrotesk" w:cs="Calibri"/>
                <w:color w:val="000000"/>
              </w:rPr>
              <w:t xml:space="preserve">  </w:t>
            </w:r>
            <w:r w:rsidRPr="009B2112">
              <w:rPr>
                <w:rFonts w:ascii="AkzidenzGrotesk" w:hAnsi="AkzidenzGrotesk" w:cs="Calibri"/>
                <w:color w:val="000000"/>
              </w:rPr>
              <w:t>10,042,885.60</w:t>
            </w:r>
            <w:proofErr w:type="gramEnd"/>
            <w:r w:rsidRPr="009B2112">
              <w:rPr>
                <w:rFonts w:ascii="AkzidenzGrotesk" w:hAnsi="AkzidenzGrotesk" w:cs="Calibri"/>
                <w:color w:val="000000"/>
              </w:rPr>
              <w:t xml:space="preserve"> </w:t>
            </w:r>
          </w:p>
        </w:tc>
      </w:tr>
      <w:tr w:rsidR="009B2112" w:rsidRPr="003C4C53" w14:paraId="66FF9B6C" w14:textId="77777777" w:rsidTr="001D63ED">
        <w:trPr>
          <w:gridAfter w:val="1"/>
          <w:wAfter w:w="6" w:type="dxa"/>
          <w:trHeight w:val="317"/>
        </w:trPr>
        <w:tc>
          <w:tcPr>
            <w:tcW w:w="830" w:type="dxa"/>
            <w:vAlign w:val="center"/>
          </w:tcPr>
          <w:p w14:paraId="555010ED" w14:textId="77777777" w:rsidR="009B2112" w:rsidRPr="003C4C53" w:rsidRDefault="009B2112" w:rsidP="009B2112">
            <w:pPr>
              <w:jc w:val="center"/>
              <w:rPr>
                <w:rFonts w:ascii="AkzidenzGrotesk" w:eastAsia="Calibri" w:hAnsi="AkzidenzGrotesk" w:cs="Times New Roman"/>
              </w:rPr>
            </w:pPr>
            <w:r>
              <w:rPr>
                <w:rFonts w:ascii="AkzidenzGrotesk" w:eastAsia="Calibri" w:hAnsi="AkzidenzGrotesk" w:cs="Times New Roman"/>
              </w:rPr>
              <w:t>19</w:t>
            </w:r>
          </w:p>
        </w:tc>
        <w:tc>
          <w:tcPr>
            <w:tcW w:w="1875" w:type="dxa"/>
            <w:gridSpan w:val="3"/>
            <w:vAlign w:val="center"/>
            <w:hideMark/>
          </w:tcPr>
          <w:p w14:paraId="7BA64383" w14:textId="77777777" w:rsidR="009B2112" w:rsidRPr="003C4C53" w:rsidRDefault="009B2112" w:rsidP="009B2112">
            <w:pPr>
              <w:jc w:val="center"/>
              <w:rPr>
                <w:rFonts w:ascii="AkzidenzGrotesk" w:eastAsia="Calibri" w:hAnsi="AkzidenzGrotesk" w:cs="Times New Roman"/>
              </w:rPr>
            </w:pPr>
            <w:r w:rsidRPr="003C4C53">
              <w:rPr>
                <w:rFonts w:ascii="AkzidenzGrotesk" w:hAnsi="AkzidenzGrotesk" w:cs="Arial"/>
                <w:color w:val="000000"/>
              </w:rPr>
              <w:t>F031</w:t>
            </w:r>
          </w:p>
        </w:tc>
        <w:tc>
          <w:tcPr>
            <w:tcW w:w="5040" w:type="dxa"/>
            <w:vAlign w:val="center"/>
            <w:hideMark/>
          </w:tcPr>
          <w:p w14:paraId="3478FC9D" w14:textId="23E416C5" w:rsidR="009B2112" w:rsidRPr="003C4C53" w:rsidRDefault="009B2112" w:rsidP="009B2112">
            <w:pPr>
              <w:rPr>
                <w:rFonts w:ascii="AkzidenzGrotesk" w:eastAsia="Calibri" w:hAnsi="AkzidenzGrotesk" w:cs="Times New Roman"/>
              </w:rPr>
            </w:pPr>
            <w:r w:rsidRPr="003C4C53">
              <w:rPr>
                <w:rFonts w:ascii="AkzidenzGrotesk" w:hAnsi="AkzidenzGrotesk" w:cs="Arial"/>
                <w:color w:val="000000"/>
              </w:rPr>
              <w:t>Asistencia Social y Atención a Grupos Vulnerables</w:t>
            </w:r>
          </w:p>
        </w:tc>
        <w:tc>
          <w:tcPr>
            <w:tcW w:w="2465" w:type="dxa"/>
            <w:gridSpan w:val="2"/>
            <w:noWrap/>
            <w:vAlign w:val="center"/>
          </w:tcPr>
          <w:p w14:paraId="207FEEF9" w14:textId="0FA4378C" w:rsidR="009B2112" w:rsidRPr="009B2112" w:rsidRDefault="009B2112" w:rsidP="009B2112">
            <w:pPr>
              <w:jc w:val="right"/>
              <w:rPr>
                <w:rFonts w:ascii="AkzidenzGrotesk" w:hAnsi="AkzidenzGrotesk" w:cs="Arial"/>
                <w:color w:val="000000"/>
              </w:rPr>
            </w:pPr>
            <w:r w:rsidRPr="009B2112">
              <w:rPr>
                <w:rFonts w:ascii="AkzidenzGrotesk" w:hAnsi="AkzidenzGrotesk" w:cs="Calibri"/>
                <w:color w:val="000000"/>
              </w:rPr>
              <w:t xml:space="preserve">     $105,396,242.01 </w:t>
            </w:r>
          </w:p>
        </w:tc>
      </w:tr>
      <w:tr w:rsidR="009B2112" w:rsidRPr="003C4C53" w14:paraId="4F6C4573" w14:textId="77777777" w:rsidTr="001D63ED">
        <w:trPr>
          <w:gridAfter w:val="1"/>
          <w:wAfter w:w="6" w:type="dxa"/>
          <w:trHeight w:val="317"/>
        </w:trPr>
        <w:tc>
          <w:tcPr>
            <w:tcW w:w="830" w:type="dxa"/>
            <w:vAlign w:val="center"/>
          </w:tcPr>
          <w:p w14:paraId="76FA7DAF" w14:textId="77777777" w:rsidR="009B2112" w:rsidRPr="003C4C53" w:rsidRDefault="009B2112" w:rsidP="009B2112">
            <w:pPr>
              <w:jc w:val="center"/>
              <w:rPr>
                <w:rFonts w:ascii="AkzidenzGrotesk" w:eastAsia="Calibri" w:hAnsi="AkzidenzGrotesk" w:cs="Times New Roman"/>
              </w:rPr>
            </w:pPr>
            <w:r>
              <w:rPr>
                <w:rFonts w:ascii="AkzidenzGrotesk" w:eastAsia="Calibri" w:hAnsi="AkzidenzGrotesk" w:cs="Times New Roman"/>
              </w:rPr>
              <w:t>20</w:t>
            </w:r>
          </w:p>
        </w:tc>
        <w:tc>
          <w:tcPr>
            <w:tcW w:w="1875" w:type="dxa"/>
            <w:gridSpan w:val="3"/>
            <w:vAlign w:val="center"/>
            <w:hideMark/>
          </w:tcPr>
          <w:p w14:paraId="02B4A1A8" w14:textId="77777777" w:rsidR="009B2112" w:rsidRPr="003C4C53" w:rsidRDefault="009B2112" w:rsidP="009B2112">
            <w:pPr>
              <w:jc w:val="center"/>
              <w:rPr>
                <w:rFonts w:ascii="AkzidenzGrotesk" w:eastAsia="Calibri" w:hAnsi="AkzidenzGrotesk" w:cs="Times New Roman"/>
              </w:rPr>
            </w:pPr>
            <w:r w:rsidRPr="003C4C53">
              <w:rPr>
                <w:rFonts w:ascii="AkzidenzGrotesk" w:hAnsi="AkzidenzGrotesk" w:cs="Arial"/>
                <w:color w:val="000000"/>
              </w:rPr>
              <w:t>F032</w:t>
            </w:r>
          </w:p>
        </w:tc>
        <w:tc>
          <w:tcPr>
            <w:tcW w:w="5040" w:type="dxa"/>
            <w:vAlign w:val="center"/>
            <w:hideMark/>
          </w:tcPr>
          <w:p w14:paraId="66AA5FE7" w14:textId="77777777" w:rsidR="009B2112" w:rsidRPr="003C4C53" w:rsidRDefault="009B2112" w:rsidP="009B2112">
            <w:pPr>
              <w:rPr>
                <w:rFonts w:ascii="AkzidenzGrotesk" w:eastAsia="Calibri" w:hAnsi="AkzidenzGrotesk" w:cs="Times New Roman"/>
              </w:rPr>
            </w:pPr>
            <w:r w:rsidRPr="003C4C53">
              <w:rPr>
                <w:rFonts w:ascii="AkzidenzGrotesk" w:hAnsi="AkzidenzGrotesk" w:cs="Arial"/>
                <w:color w:val="000000"/>
              </w:rPr>
              <w:t>Fomento a la Salud</w:t>
            </w:r>
          </w:p>
        </w:tc>
        <w:tc>
          <w:tcPr>
            <w:tcW w:w="2465" w:type="dxa"/>
            <w:gridSpan w:val="2"/>
            <w:noWrap/>
            <w:vAlign w:val="center"/>
          </w:tcPr>
          <w:p w14:paraId="312E11C3" w14:textId="29F3B7B9" w:rsidR="009B2112" w:rsidRPr="009B2112" w:rsidRDefault="009B2112" w:rsidP="009B2112">
            <w:pPr>
              <w:jc w:val="right"/>
              <w:rPr>
                <w:rFonts w:ascii="AkzidenzGrotesk" w:hAnsi="AkzidenzGrotesk" w:cs="Arial"/>
                <w:color w:val="000000"/>
              </w:rPr>
            </w:pPr>
            <w:r w:rsidRPr="009B2112">
              <w:rPr>
                <w:rFonts w:ascii="AkzidenzGrotesk" w:hAnsi="AkzidenzGrotesk" w:cs="Calibri"/>
                <w:color w:val="000000"/>
              </w:rPr>
              <w:t xml:space="preserve">    </w:t>
            </w:r>
            <w:proofErr w:type="gramStart"/>
            <w:r w:rsidRPr="009B2112">
              <w:rPr>
                <w:rFonts w:ascii="AkzidenzGrotesk" w:hAnsi="AkzidenzGrotesk" w:cs="Calibri"/>
                <w:color w:val="000000"/>
              </w:rPr>
              <w:t>$  25,134,817.03</w:t>
            </w:r>
            <w:proofErr w:type="gramEnd"/>
            <w:r w:rsidRPr="009B2112">
              <w:rPr>
                <w:rFonts w:ascii="AkzidenzGrotesk" w:hAnsi="AkzidenzGrotesk" w:cs="Calibri"/>
                <w:color w:val="000000"/>
              </w:rPr>
              <w:t xml:space="preserve"> </w:t>
            </w:r>
          </w:p>
        </w:tc>
      </w:tr>
      <w:tr w:rsidR="009B2112" w:rsidRPr="003C4C53" w14:paraId="205CD0E4" w14:textId="77777777" w:rsidTr="001D63ED">
        <w:trPr>
          <w:gridAfter w:val="1"/>
          <w:wAfter w:w="6" w:type="dxa"/>
          <w:trHeight w:val="293"/>
        </w:trPr>
        <w:tc>
          <w:tcPr>
            <w:tcW w:w="830" w:type="dxa"/>
            <w:vAlign w:val="center"/>
          </w:tcPr>
          <w:p w14:paraId="07B11DEE" w14:textId="77777777" w:rsidR="009B2112" w:rsidRPr="003C4C53" w:rsidRDefault="009B2112" w:rsidP="009B2112">
            <w:pPr>
              <w:jc w:val="center"/>
              <w:rPr>
                <w:rFonts w:ascii="AkzidenzGrotesk" w:eastAsia="Calibri" w:hAnsi="AkzidenzGrotesk" w:cs="Times New Roman"/>
              </w:rPr>
            </w:pPr>
            <w:r>
              <w:rPr>
                <w:rFonts w:ascii="AkzidenzGrotesk" w:eastAsia="Calibri" w:hAnsi="AkzidenzGrotesk" w:cs="Times New Roman"/>
              </w:rPr>
              <w:t>21</w:t>
            </w:r>
          </w:p>
        </w:tc>
        <w:tc>
          <w:tcPr>
            <w:tcW w:w="1875" w:type="dxa"/>
            <w:gridSpan w:val="3"/>
            <w:vAlign w:val="center"/>
            <w:hideMark/>
          </w:tcPr>
          <w:p w14:paraId="30D5DC13" w14:textId="77777777" w:rsidR="009B2112" w:rsidRPr="003C4C53" w:rsidRDefault="009B2112" w:rsidP="009B2112">
            <w:pPr>
              <w:jc w:val="center"/>
              <w:rPr>
                <w:rFonts w:ascii="AkzidenzGrotesk" w:eastAsia="Calibri" w:hAnsi="AkzidenzGrotesk" w:cs="Times New Roman"/>
              </w:rPr>
            </w:pPr>
            <w:r w:rsidRPr="003C4C53">
              <w:rPr>
                <w:rFonts w:ascii="AkzidenzGrotesk" w:hAnsi="AkzidenzGrotesk" w:cs="Arial"/>
                <w:color w:val="000000"/>
              </w:rPr>
              <w:t>F033</w:t>
            </w:r>
          </w:p>
        </w:tc>
        <w:tc>
          <w:tcPr>
            <w:tcW w:w="5040" w:type="dxa"/>
            <w:vAlign w:val="center"/>
            <w:hideMark/>
          </w:tcPr>
          <w:p w14:paraId="1768899D" w14:textId="77777777" w:rsidR="009B2112" w:rsidRPr="003C4C53" w:rsidRDefault="009B2112" w:rsidP="009B2112">
            <w:pPr>
              <w:rPr>
                <w:rFonts w:ascii="AkzidenzGrotesk" w:eastAsia="Calibri" w:hAnsi="AkzidenzGrotesk" w:cs="Times New Roman"/>
              </w:rPr>
            </w:pPr>
            <w:r w:rsidRPr="003C4C53">
              <w:rPr>
                <w:rFonts w:ascii="AkzidenzGrotesk" w:hAnsi="AkzidenzGrotesk" w:cs="Arial"/>
                <w:color w:val="000000"/>
              </w:rPr>
              <w:t>Fomento a la Educación</w:t>
            </w:r>
          </w:p>
        </w:tc>
        <w:tc>
          <w:tcPr>
            <w:tcW w:w="2465" w:type="dxa"/>
            <w:gridSpan w:val="2"/>
            <w:noWrap/>
            <w:vAlign w:val="center"/>
          </w:tcPr>
          <w:p w14:paraId="2074152B" w14:textId="05DC0116" w:rsidR="009B2112" w:rsidRPr="009B2112" w:rsidRDefault="009B2112" w:rsidP="009B2112">
            <w:pPr>
              <w:jc w:val="right"/>
              <w:rPr>
                <w:rFonts w:ascii="AkzidenzGrotesk" w:hAnsi="AkzidenzGrotesk" w:cs="Arial"/>
                <w:color w:val="000000"/>
              </w:rPr>
            </w:pPr>
            <w:r w:rsidRPr="009B2112">
              <w:rPr>
                <w:rFonts w:ascii="AkzidenzGrotesk" w:hAnsi="AkzidenzGrotesk" w:cs="Calibri"/>
                <w:color w:val="000000"/>
              </w:rPr>
              <w:t xml:space="preserve">    </w:t>
            </w:r>
            <w:proofErr w:type="gramStart"/>
            <w:r w:rsidRPr="009B2112">
              <w:rPr>
                <w:rFonts w:ascii="AkzidenzGrotesk" w:hAnsi="AkzidenzGrotesk" w:cs="Calibri"/>
                <w:color w:val="000000"/>
              </w:rPr>
              <w:t>$  16,143,709.61</w:t>
            </w:r>
            <w:proofErr w:type="gramEnd"/>
            <w:r w:rsidRPr="009B2112">
              <w:rPr>
                <w:rFonts w:ascii="AkzidenzGrotesk" w:hAnsi="AkzidenzGrotesk" w:cs="Calibri"/>
                <w:color w:val="000000"/>
              </w:rPr>
              <w:t xml:space="preserve"> </w:t>
            </w:r>
          </w:p>
        </w:tc>
      </w:tr>
      <w:tr w:rsidR="009B2112" w:rsidRPr="003C4C53" w14:paraId="2C3D58AE" w14:textId="77777777" w:rsidTr="001D63ED">
        <w:trPr>
          <w:gridAfter w:val="1"/>
          <w:wAfter w:w="6" w:type="dxa"/>
          <w:trHeight w:val="293"/>
        </w:trPr>
        <w:tc>
          <w:tcPr>
            <w:tcW w:w="830" w:type="dxa"/>
            <w:vAlign w:val="center"/>
          </w:tcPr>
          <w:p w14:paraId="23C66C22" w14:textId="77777777" w:rsidR="009B2112" w:rsidRPr="003C4C53" w:rsidRDefault="009B2112" w:rsidP="009B2112">
            <w:pPr>
              <w:jc w:val="center"/>
              <w:rPr>
                <w:rFonts w:ascii="AkzidenzGrotesk" w:eastAsia="Calibri" w:hAnsi="AkzidenzGrotesk" w:cs="Times New Roman"/>
              </w:rPr>
            </w:pPr>
            <w:r>
              <w:rPr>
                <w:rFonts w:ascii="AkzidenzGrotesk" w:eastAsia="Calibri" w:hAnsi="AkzidenzGrotesk" w:cs="Times New Roman"/>
              </w:rPr>
              <w:t>22</w:t>
            </w:r>
          </w:p>
        </w:tc>
        <w:tc>
          <w:tcPr>
            <w:tcW w:w="1875" w:type="dxa"/>
            <w:gridSpan w:val="3"/>
            <w:vAlign w:val="center"/>
            <w:hideMark/>
          </w:tcPr>
          <w:p w14:paraId="0E2F1BC3" w14:textId="77777777" w:rsidR="009B2112" w:rsidRPr="003C4C53" w:rsidRDefault="009B2112" w:rsidP="009B2112">
            <w:pPr>
              <w:jc w:val="center"/>
              <w:rPr>
                <w:rFonts w:ascii="AkzidenzGrotesk" w:eastAsia="Calibri" w:hAnsi="AkzidenzGrotesk" w:cs="Times New Roman"/>
              </w:rPr>
            </w:pPr>
            <w:r w:rsidRPr="003C4C53">
              <w:rPr>
                <w:rFonts w:ascii="AkzidenzGrotesk" w:hAnsi="AkzidenzGrotesk" w:cs="Arial"/>
                <w:color w:val="000000"/>
              </w:rPr>
              <w:t>F034</w:t>
            </w:r>
          </w:p>
        </w:tc>
        <w:tc>
          <w:tcPr>
            <w:tcW w:w="5040" w:type="dxa"/>
            <w:vAlign w:val="center"/>
            <w:hideMark/>
          </w:tcPr>
          <w:p w14:paraId="4048BF49" w14:textId="77777777" w:rsidR="009B2112" w:rsidRPr="003C4C53" w:rsidRDefault="009B2112" w:rsidP="009B2112">
            <w:pPr>
              <w:rPr>
                <w:rFonts w:ascii="AkzidenzGrotesk" w:eastAsia="Calibri" w:hAnsi="AkzidenzGrotesk" w:cs="Times New Roman"/>
              </w:rPr>
            </w:pPr>
            <w:r w:rsidRPr="003C4C53">
              <w:rPr>
                <w:rFonts w:ascii="AkzidenzGrotesk" w:hAnsi="AkzidenzGrotesk" w:cs="Arial"/>
                <w:color w:val="000000"/>
              </w:rPr>
              <w:t>Fomento a la Cultura y las Artes</w:t>
            </w:r>
          </w:p>
        </w:tc>
        <w:tc>
          <w:tcPr>
            <w:tcW w:w="2465" w:type="dxa"/>
            <w:gridSpan w:val="2"/>
            <w:noWrap/>
            <w:vAlign w:val="center"/>
          </w:tcPr>
          <w:p w14:paraId="41DF3D3E" w14:textId="64226A67" w:rsidR="009B2112" w:rsidRPr="009B2112" w:rsidRDefault="009B2112" w:rsidP="009B2112">
            <w:pPr>
              <w:jc w:val="right"/>
              <w:rPr>
                <w:rFonts w:ascii="AkzidenzGrotesk" w:hAnsi="AkzidenzGrotesk" w:cs="Arial"/>
                <w:color w:val="000000"/>
              </w:rPr>
            </w:pPr>
            <w:r w:rsidRPr="009B2112">
              <w:rPr>
                <w:rFonts w:ascii="AkzidenzGrotesk" w:hAnsi="AkzidenzGrotesk" w:cs="Calibri"/>
                <w:color w:val="000000"/>
              </w:rPr>
              <w:t xml:space="preserve">    </w:t>
            </w:r>
            <w:proofErr w:type="gramStart"/>
            <w:r w:rsidRPr="009B2112">
              <w:rPr>
                <w:rFonts w:ascii="AkzidenzGrotesk" w:hAnsi="AkzidenzGrotesk" w:cs="Calibri"/>
                <w:color w:val="000000"/>
              </w:rPr>
              <w:t>$  53,324,111.35</w:t>
            </w:r>
            <w:proofErr w:type="gramEnd"/>
            <w:r w:rsidRPr="009B2112">
              <w:rPr>
                <w:rFonts w:ascii="AkzidenzGrotesk" w:hAnsi="AkzidenzGrotesk" w:cs="Calibri"/>
                <w:color w:val="000000"/>
              </w:rPr>
              <w:t xml:space="preserve"> </w:t>
            </w:r>
          </w:p>
        </w:tc>
      </w:tr>
      <w:tr w:rsidR="009B2112" w:rsidRPr="003C4C53" w14:paraId="3D7456FA" w14:textId="77777777" w:rsidTr="001D63ED">
        <w:trPr>
          <w:gridAfter w:val="1"/>
          <w:wAfter w:w="6" w:type="dxa"/>
          <w:trHeight w:val="153"/>
        </w:trPr>
        <w:tc>
          <w:tcPr>
            <w:tcW w:w="830" w:type="dxa"/>
            <w:vAlign w:val="center"/>
          </w:tcPr>
          <w:p w14:paraId="487FC6EE" w14:textId="77777777" w:rsidR="009B2112" w:rsidRPr="003C4C53" w:rsidRDefault="009B2112" w:rsidP="009B2112">
            <w:pPr>
              <w:jc w:val="center"/>
              <w:rPr>
                <w:rFonts w:ascii="AkzidenzGrotesk" w:eastAsia="Calibri" w:hAnsi="AkzidenzGrotesk" w:cs="Times New Roman"/>
              </w:rPr>
            </w:pPr>
            <w:r>
              <w:rPr>
                <w:rFonts w:ascii="AkzidenzGrotesk" w:eastAsia="Calibri" w:hAnsi="AkzidenzGrotesk" w:cs="Times New Roman"/>
              </w:rPr>
              <w:t>23</w:t>
            </w:r>
          </w:p>
        </w:tc>
        <w:tc>
          <w:tcPr>
            <w:tcW w:w="1875" w:type="dxa"/>
            <w:gridSpan w:val="3"/>
            <w:vAlign w:val="center"/>
            <w:hideMark/>
          </w:tcPr>
          <w:p w14:paraId="68FF6962" w14:textId="77777777" w:rsidR="009B2112" w:rsidRPr="003C4C53" w:rsidRDefault="009B2112" w:rsidP="009B2112">
            <w:pPr>
              <w:jc w:val="center"/>
              <w:rPr>
                <w:rFonts w:ascii="AkzidenzGrotesk" w:eastAsia="Calibri" w:hAnsi="AkzidenzGrotesk" w:cs="Times New Roman"/>
              </w:rPr>
            </w:pPr>
            <w:r w:rsidRPr="003C4C53">
              <w:rPr>
                <w:rFonts w:ascii="AkzidenzGrotesk" w:hAnsi="AkzidenzGrotesk" w:cs="Arial"/>
                <w:color w:val="000000"/>
              </w:rPr>
              <w:t>F036</w:t>
            </w:r>
          </w:p>
        </w:tc>
        <w:tc>
          <w:tcPr>
            <w:tcW w:w="5040" w:type="dxa"/>
            <w:vAlign w:val="center"/>
            <w:hideMark/>
          </w:tcPr>
          <w:p w14:paraId="297AB509" w14:textId="77777777" w:rsidR="009B2112" w:rsidRPr="003C4C53" w:rsidRDefault="009B2112" w:rsidP="009B2112">
            <w:pPr>
              <w:rPr>
                <w:rFonts w:ascii="AkzidenzGrotesk" w:eastAsia="Calibri" w:hAnsi="AkzidenzGrotesk" w:cs="Times New Roman"/>
              </w:rPr>
            </w:pPr>
            <w:r w:rsidRPr="003C4C53">
              <w:rPr>
                <w:rFonts w:ascii="AkzidenzGrotesk" w:hAnsi="AkzidenzGrotesk" w:cs="Arial"/>
                <w:color w:val="000000"/>
              </w:rPr>
              <w:t>Bienestar de los Pueblos Indígenas</w:t>
            </w:r>
          </w:p>
        </w:tc>
        <w:tc>
          <w:tcPr>
            <w:tcW w:w="2465" w:type="dxa"/>
            <w:gridSpan w:val="2"/>
            <w:noWrap/>
            <w:vAlign w:val="center"/>
          </w:tcPr>
          <w:p w14:paraId="637FEB57" w14:textId="1758E137" w:rsidR="009B2112" w:rsidRPr="009B2112" w:rsidRDefault="009B2112" w:rsidP="009B2112">
            <w:pPr>
              <w:jc w:val="right"/>
              <w:rPr>
                <w:rFonts w:ascii="AkzidenzGrotesk" w:hAnsi="AkzidenzGrotesk" w:cs="Arial"/>
                <w:color w:val="000000"/>
              </w:rPr>
            </w:pPr>
            <w:r w:rsidRPr="009B2112">
              <w:rPr>
                <w:rFonts w:ascii="AkzidenzGrotesk" w:hAnsi="AkzidenzGrotesk" w:cs="Calibri"/>
                <w:color w:val="000000"/>
              </w:rPr>
              <w:t xml:space="preserve">    $    4,370,478.11 </w:t>
            </w:r>
          </w:p>
        </w:tc>
      </w:tr>
      <w:tr w:rsidR="009B2112" w:rsidRPr="003C4C53" w14:paraId="3BB8CCE9" w14:textId="77777777" w:rsidTr="001D63ED">
        <w:trPr>
          <w:gridAfter w:val="1"/>
          <w:wAfter w:w="6" w:type="dxa"/>
          <w:trHeight w:val="153"/>
        </w:trPr>
        <w:tc>
          <w:tcPr>
            <w:tcW w:w="830" w:type="dxa"/>
            <w:vAlign w:val="center"/>
          </w:tcPr>
          <w:p w14:paraId="33397DA7" w14:textId="77777777" w:rsidR="009B2112" w:rsidRPr="003C4C53" w:rsidRDefault="009B2112" w:rsidP="009B2112">
            <w:pPr>
              <w:jc w:val="center"/>
              <w:rPr>
                <w:rFonts w:ascii="AkzidenzGrotesk" w:eastAsia="Calibri" w:hAnsi="AkzidenzGrotesk" w:cs="Times New Roman"/>
              </w:rPr>
            </w:pPr>
            <w:r>
              <w:rPr>
                <w:rFonts w:ascii="AkzidenzGrotesk" w:eastAsia="Calibri" w:hAnsi="AkzidenzGrotesk" w:cs="Times New Roman"/>
              </w:rPr>
              <w:t>24</w:t>
            </w:r>
          </w:p>
        </w:tc>
        <w:tc>
          <w:tcPr>
            <w:tcW w:w="1875" w:type="dxa"/>
            <w:gridSpan w:val="3"/>
            <w:vAlign w:val="center"/>
          </w:tcPr>
          <w:p w14:paraId="3F96386C" w14:textId="77777777" w:rsidR="009B2112" w:rsidRPr="003C4C53" w:rsidRDefault="009B2112" w:rsidP="009B2112">
            <w:pPr>
              <w:jc w:val="center"/>
              <w:rPr>
                <w:rFonts w:ascii="AkzidenzGrotesk" w:hAnsi="AkzidenzGrotesk" w:cs="Arial"/>
                <w:color w:val="000000"/>
              </w:rPr>
            </w:pPr>
            <w:r>
              <w:rPr>
                <w:rFonts w:ascii="AkzidenzGrotesk" w:hAnsi="AkzidenzGrotesk" w:cs="Arial"/>
                <w:color w:val="000000"/>
              </w:rPr>
              <w:t>F040</w:t>
            </w:r>
          </w:p>
        </w:tc>
        <w:tc>
          <w:tcPr>
            <w:tcW w:w="5040" w:type="dxa"/>
            <w:vAlign w:val="center"/>
          </w:tcPr>
          <w:p w14:paraId="00FF6F64" w14:textId="77777777" w:rsidR="009B2112" w:rsidRPr="003C4C53" w:rsidRDefault="009B2112" w:rsidP="009B2112">
            <w:pPr>
              <w:rPr>
                <w:rFonts w:ascii="AkzidenzGrotesk" w:hAnsi="AkzidenzGrotesk" w:cs="Arial"/>
                <w:color w:val="000000"/>
              </w:rPr>
            </w:pPr>
            <w:r w:rsidRPr="003C4C53">
              <w:rPr>
                <w:rFonts w:ascii="AkzidenzGrotesk" w:hAnsi="AkzidenzGrotesk" w:cs="Arial"/>
                <w:color w:val="000000"/>
              </w:rPr>
              <w:t>Fomento al Deporte y a la Recreación</w:t>
            </w:r>
          </w:p>
        </w:tc>
        <w:tc>
          <w:tcPr>
            <w:tcW w:w="2465" w:type="dxa"/>
            <w:gridSpan w:val="2"/>
            <w:noWrap/>
            <w:vAlign w:val="center"/>
          </w:tcPr>
          <w:p w14:paraId="6260EEDF" w14:textId="47C4AEC1" w:rsidR="009B2112" w:rsidRPr="009B2112" w:rsidRDefault="009B2112" w:rsidP="009B2112">
            <w:pPr>
              <w:jc w:val="right"/>
              <w:rPr>
                <w:rFonts w:ascii="AkzidenzGrotesk" w:hAnsi="AkzidenzGrotesk" w:cs="Arial"/>
                <w:color w:val="000000"/>
              </w:rPr>
            </w:pPr>
            <w:r w:rsidRPr="009B2112">
              <w:rPr>
                <w:rFonts w:ascii="AkzidenzGrotesk" w:hAnsi="AkzidenzGrotesk" w:cs="Calibri"/>
                <w:color w:val="000000"/>
              </w:rPr>
              <w:t xml:space="preserve">    </w:t>
            </w:r>
            <w:proofErr w:type="gramStart"/>
            <w:r w:rsidRPr="009B2112">
              <w:rPr>
                <w:rFonts w:ascii="AkzidenzGrotesk" w:hAnsi="AkzidenzGrotesk" w:cs="Calibri"/>
                <w:color w:val="000000"/>
              </w:rPr>
              <w:t>$  28,466,039.43</w:t>
            </w:r>
            <w:proofErr w:type="gramEnd"/>
            <w:r w:rsidRPr="009B2112">
              <w:rPr>
                <w:rFonts w:ascii="AkzidenzGrotesk" w:hAnsi="AkzidenzGrotesk" w:cs="Calibri"/>
                <w:color w:val="000000"/>
              </w:rPr>
              <w:t xml:space="preserve"> </w:t>
            </w:r>
          </w:p>
        </w:tc>
      </w:tr>
      <w:tr w:rsidR="009B2112" w:rsidRPr="003C4C53" w14:paraId="60931D0A" w14:textId="77777777" w:rsidTr="001D63ED">
        <w:trPr>
          <w:gridAfter w:val="1"/>
          <w:wAfter w:w="6" w:type="dxa"/>
          <w:trHeight w:val="153"/>
        </w:trPr>
        <w:tc>
          <w:tcPr>
            <w:tcW w:w="830" w:type="dxa"/>
            <w:vAlign w:val="center"/>
          </w:tcPr>
          <w:p w14:paraId="626FAE26" w14:textId="77777777" w:rsidR="009B2112" w:rsidRDefault="009B2112" w:rsidP="009B2112">
            <w:pPr>
              <w:jc w:val="center"/>
              <w:rPr>
                <w:rFonts w:ascii="AkzidenzGrotesk" w:eastAsia="Calibri" w:hAnsi="AkzidenzGrotesk" w:cs="Times New Roman"/>
              </w:rPr>
            </w:pPr>
          </w:p>
        </w:tc>
        <w:tc>
          <w:tcPr>
            <w:tcW w:w="1875" w:type="dxa"/>
            <w:gridSpan w:val="3"/>
            <w:vAlign w:val="center"/>
          </w:tcPr>
          <w:p w14:paraId="7178D3EC" w14:textId="77777777" w:rsidR="009B2112" w:rsidRDefault="009B2112" w:rsidP="009B2112">
            <w:pPr>
              <w:jc w:val="center"/>
              <w:rPr>
                <w:rFonts w:ascii="AkzidenzGrotesk" w:hAnsi="AkzidenzGrotesk" w:cs="Arial"/>
                <w:color w:val="000000"/>
              </w:rPr>
            </w:pPr>
          </w:p>
        </w:tc>
        <w:tc>
          <w:tcPr>
            <w:tcW w:w="5040" w:type="dxa"/>
            <w:vAlign w:val="center"/>
          </w:tcPr>
          <w:p w14:paraId="4367090F" w14:textId="77777777" w:rsidR="009B2112" w:rsidRPr="003C4C53" w:rsidRDefault="009B2112" w:rsidP="009B2112">
            <w:pPr>
              <w:rPr>
                <w:rFonts w:ascii="AkzidenzGrotesk" w:hAnsi="AkzidenzGrotesk" w:cs="Arial"/>
                <w:color w:val="000000"/>
              </w:rPr>
            </w:pPr>
          </w:p>
        </w:tc>
        <w:tc>
          <w:tcPr>
            <w:tcW w:w="2465" w:type="dxa"/>
            <w:gridSpan w:val="2"/>
            <w:noWrap/>
            <w:vAlign w:val="center"/>
          </w:tcPr>
          <w:p w14:paraId="2392CC56" w14:textId="77777777" w:rsidR="009B2112" w:rsidRDefault="009B2112" w:rsidP="009B2112">
            <w:pPr>
              <w:jc w:val="right"/>
              <w:rPr>
                <w:rFonts w:ascii="AkzidenzGrotesk" w:hAnsi="AkzidenzGrotesk" w:cs="Calibri"/>
                <w:color w:val="000000"/>
              </w:rPr>
            </w:pPr>
          </w:p>
          <w:p w14:paraId="62D355E5" w14:textId="77777777" w:rsidR="009B2112" w:rsidRPr="009B2112" w:rsidRDefault="009B2112" w:rsidP="009B2112">
            <w:pPr>
              <w:jc w:val="right"/>
              <w:rPr>
                <w:rFonts w:ascii="AkzidenzGrotesk" w:hAnsi="AkzidenzGrotesk" w:cs="Calibri"/>
                <w:color w:val="000000"/>
              </w:rPr>
            </w:pPr>
          </w:p>
        </w:tc>
      </w:tr>
      <w:tr w:rsidR="009800A8" w:rsidRPr="00D3044D" w14:paraId="492ABCBC" w14:textId="77777777" w:rsidTr="001D63ED">
        <w:trPr>
          <w:gridAfter w:val="2"/>
          <w:wAfter w:w="19" w:type="dxa"/>
          <w:trHeight w:val="305"/>
        </w:trPr>
        <w:tc>
          <w:tcPr>
            <w:tcW w:w="830" w:type="dxa"/>
            <w:shd w:val="clear" w:color="auto" w:fill="D9E2F3" w:themeFill="accent1" w:themeFillTint="33"/>
            <w:vAlign w:val="center"/>
            <w:hideMark/>
          </w:tcPr>
          <w:p w14:paraId="3B99DB2A" w14:textId="77777777" w:rsidR="009800A8" w:rsidRPr="00D3044D" w:rsidRDefault="009800A8" w:rsidP="001D63ED">
            <w:pPr>
              <w:rPr>
                <w:rFonts w:ascii="AkzidenzGrotesk" w:eastAsia="Times New Roman" w:hAnsi="AkzidenzGrotesk" w:cs="Times New Roman"/>
                <w:color w:val="000000"/>
              </w:rPr>
            </w:pPr>
            <w:bookmarkStart w:id="3" w:name="_Hlk106217001"/>
            <w:r w:rsidRPr="00D3044D">
              <w:rPr>
                <w:rFonts w:ascii="AkzidenzGrotesk" w:eastAsia="Times New Roman" w:hAnsi="AkzidenzGrotesk" w:cs="Times New Roman"/>
                <w:color w:val="000000"/>
              </w:rPr>
              <w:lastRenderedPageBreak/>
              <w:t> </w:t>
            </w:r>
          </w:p>
        </w:tc>
        <w:tc>
          <w:tcPr>
            <w:tcW w:w="1875" w:type="dxa"/>
            <w:gridSpan w:val="3"/>
            <w:shd w:val="clear" w:color="auto" w:fill="D9E2F3" w:themeFill="accent1" w:themeFillTint="33"/>
            <w:vAlign w:val="center"/>
            <w:hideMark/>
          </w:tcPr>
          <w:p w14:paraId="1879AFE7" w14:textId="77777777" w:rsidR="009800A8" w:rsidRPr="00D3044D" w:rsidRDefault="009800A8" w:rsidP="001D63ED">
            <w:pPr>
              <w:jc w:val="center"/>
              <w:rPr>
                <w:rFonts w:ascii="AkzidenzGrotesk" w:eastAsia="Times New Roman" w:hAnsi="AkzidenzGrotesk" w:cs="Arial"/>
                <w:b/>
                <w:bCs/>
                <w:color w:val="000000"/>
              </w:rPr>
            </w:pPr>
            <w:r w:rsidRPr="00D3044D">
              <w:rPr>
                <w:rFonts w:ascii="AkzidenzGrotesk" w:eastAsia="Times New Roman" w:hAnsi="AkzidenzGrotesk" w:cs="Arial"/>
                <w:b/>
                <w:bCs/>
                <w:color w:val="000000"/>
              </w:rPr>
              <w:t>K</w:t>
            </w:r>
          </w:p>
        </w:tc>
        <w:tc>
          <w:tcPr>
            <w:tcW w:w="5040" w:type="dxa"/>
            <w:shd w:val="clear" w:color="auto" w:fill="D9E2F3" w:themeFill="accent1" w:themeFillTint="33"/>
            <w:vAlign w:val="center"/>
            <w:hideMark/>
          </w:tcPr>
          <w:p w14:paraId="0F5DFC00" w14:textId="77777777" w:rsidR="009800A8" w:rsidRPr="00D3044D" w:rsidRDefault="009800A8" w:rsidP="001D63ED">
            <w:pPr>
              <w:rPr>
                <w:rFonts w:ascii="AkzidenzGrotesk" w:eastAsia="Times New Roman" w:hAnsi="AkzidenzGrotesk" w:cs="Arial"/>
                <w:b/>
                <w:bCs/>
                <w:color w:val="000000"/>
              </w:rPr>
            </w:pPr>
            <w:r w:rsidRPr="00D3044D">
              <w:rPr>
                <w:rFonts w:ascii="AkzidenzGrotesk" w:eastAsia="Times New Roman" w:hAnsi="AkzidenzGrotesk" w:cs="Arial"/>
                <w:b/>
                <w:bCs/>
                <w:color w:val="000000"/>
              </w:rPr>
              <w:t>PROYECTOS DE INVERSIÓN</w:t>
            </w:r>
          </w:p>
        </w:tc>
        <w:tc>
          <w:tcPr>
            <w:tcW w:w="2452" w:type="dxa"/>
            <w:shd w:val="clear" w:color="auto" w:fill="D9E2F3" w:themeFill="accent1" w:themeFillTint="33"/>
            <w:vAlign w:val="center"/>
          </w:tcPr>
          <w:p w14:paraId="23993FA1" w14:textId="62ECF318" w:rsidR="009800A8" w:rsidRPr="004E2721" w:rsidRDefault="004E2721" w:rsidP="004E2721">
            <w:pPr>
              <w:jc w:val="right"/>
              <w:rPr>
                <w:rFonts w:ascii="AkzidenzGrotesk" w:hAnsi="AkzidenzGrotesk" w:cs="Calibri"/>
                <w:b/>
                <w:bCs/>
                <w:color w:val="000000"/>
                <w:lang w:val="es-MX"/>
              </w:rPr>
            </w:pPr>
            <w:proofErr w:type="gramStart"/>
            <w:r w:rsidRPr="004E2721">
              <w:rPr>
                <w:rFonts w:ascii="AkzidenzGrotesk" w:hAnsi="AkzidenzGrotesk" w:cs="Calibri"/>
                <w:b/>
                <w:bCs/>
                <w:color w:val="000000"/>
              </w:rPr>
              <w:t>$  1,541,363,166.80</w:t>
            </w:r>
            <w:proofErr w:type="gramEnd"/>
            <w:r w:rsidRPr="004E2721">
              <w:rPr>
                <w:rFonts w:ascii="AkzidenzGrotesk" w:hAnsi="AkzidenzGrotesk" w:cs="Calibri"/>
                <w:b/>
                <w:bCs/>
                <w:color w:val="000000"/>
              </w:rPr>
              <w:t xml:space="preserve"> </w:t>
            </w:r>
          </w:p>
        </w:tc>
      </w:tr>
      <w:tr w:rsidR="004E2721" w:rsidRPr="00D3044D" w14:paraId="51E8DB78" w14:textId="77777777" w:rsidTr="001D63ED">
        <w:trPr>
          <w:gridAfter w:val="2"/>
          <w:wAfter w:w="19" w:type="dxa"/>
          <w:trHeight w:val="377"/>
        </w:trPr>
        <w:tc>
          <w:tcPr>
            <w:tcW w:w="830" w:type="dxa"/>
            <w:vAlign w:val="center"/>
          </w:tcPr>
          <w:p w14:paraId="07974973" w14:textId="77777777" w:rsidR="004E2721" w:rsidRPr="00D3044D" w:rsidRDefault="004E2721" w:rsidP="004E2721">
            <w:pPr>
              <w:jc w:val="center"/>
              <w:rPr>
                <w:rFonts w:ascii="AkzidenzGrotesk" w:hAnsi="AkzidenzGrotesk"/>
              </w:rPr>
            </w:pPr>
            <w:r>
              <w:rPr>
                <w:rFonts w:ascii="AkzidenzGrotesk" w:hAnsi="AkzidenzGrotesk"/>
              </w:rPr>
              <w:t>25</w:t>
            </w:r>
          </w:p>
        </w:tc>
        <w:tc>
          <w:tcPr>
            <w:tcW w:w="1875" w:type="dxa"/>
            <w:gridSpan w:val="3"/>
            <w:vAlign w:val="center"/>
            <w:hideMark/>
          </w:tcPr>
          <w:p w14:paraId="51E96963" w14:textId="77777777" w:rsidR="004E2721" w:rsidRPr="00D3044D" w:rsidRDefault="004E2721" w:rsidP="004E2721">
            <w:pPr>
              <w:jc w:val="center"/>
              <w:rPr>
                <w:rFonts w:ascii="AkzidenzGrotesk" w:hAnsi="AkzidenzGrotesk"/>
              </w:rPr>
            </w:pPr>
            <w:r w:rsidRPr="00D3044D">
              <w:rPr>
                <w:rFonts w:ascii="AkzidenzGrotesk" w:hAnsi="AkzidenzGrotesk" w:cs="Arial"/>
                <w:color w:val="000000"/>
              </w:rPr>
              <w:t>K002</w:t>
            </w:r>
          </w:p>
        </w:tc>
        <w:tc>
          <w:tcPr>
            <w:tcW w:w="5040" w:type="dxa"/>
            <w:vAlign w:val="center"/>
            <w:hideMark/>
          </w:tcPr>
          <w:p w14:paraId="027CE60B" w14:textId="77777777" w:rsidR="004E2721" w:rsidRPr="00D3044D" w:rsidRDefault="004E2721" w:rsidP="004E2721">
            <w:pPr>
              <w:rPr>
                <w:rFonts w:ascii="AkzidenzGrotesk" w:hAnsi="AkzidenzGrotesk"/>
              </w:rPr>
            </w:pPr>
            <w:r w:rsidRPr="00D3044D">
              <w:rPr>
                <w:rFonts w:ascii="AkzidenzGrotesk" w:hAnsi="AkzidenzGrotesk" w:cs="Arial"/>
                <w:color w:val="000000"/>
              </w:rPr>
              <w:t>Infraestructura para Agua Potable</w:t>
            </w:r>
          </w:p>
        </w:tc>
        <w:tc>
          <w:tcPr>
            <w:tcW w:w="2452" w:type="dxa"/>
            <w:noWrap/>
            <w:vAlign w:val="center"/>
          </w:tcPr>
          <w:p w14:paraId="0C91D6C4" w14:textId="42A9E8AB" w:rsidR="004E2721" w:rsidRPr="004E2721" w:rsidRDefault="004E2721" w:rsidP="004E2721">
            <w:pPr>
              <w:jc w:val="right"/>
              <w:rPr>
                <w:rFonts w:ascii="AkzidenzGrotesk" w:hAnsi="AkzidenzGrotesk" w:cs="Arial"/>
                <w:color w:val="000000"/>
              </w:rPr>
            </w:pPr>
            <w:r w:rsidRPr="004E2721">
              <w:rPr>
                <w:rFonts w:ascii="AkzidenzGrotesk" w:hAnsi="AkzidenzGrotesk" w:cs="Calibri"/>
                <w:color w:val="000000"/>
              </w:rPr>
              <w:t xml:space="preserve">    </w:t>
            </w:r>
            <w:r>
              <w:rPr>
                <w:rFonts w:ascii="AkzidenzGrotesk" w:hAnsi="AkzidenzGrotesk" w:cs="Calibri"/>
                <w:color w:val="000000"/>
              </w:rPr>
              <w:t xml:space="preserve">$ </w:t>
            </w:r>
            <w:r w:rsidRPr="004E2721">
              <w:rPr>
                <w:rFonts w:ascii="AkzidenzGrotesk" w:hAnsi="AkzidenzGrotesk" w:cs="Calibri"/>
                <w:color w:val="000000"/>
              </w:rPr>
              <w:t xml:space="preserve">638,580,309.42 </w:t>
            </w:r>
          </w:p>
        </w:tc>
      </w:tr>
      <w:tr w:rsidR="004E2721" w:rsidRPr="00D3044D" w14:paraId="09C01DE8" w14:textId="77777777" w:rsidTr="001D63ED">
        <w:trPr>
          <w:gridAfter w:val="2"/>
          <w:wAfter w:w="19" w:type="dxa"/>
          <w:trHeight w:val="350"/>
        </w:trPr>
        <w:tc>
          <w:tcPr>
            <w:tcW w:w="830" w:type="dxa"/>
            <w:vAlign w:val="center"/>
          </w:tcPr>
          <w:p w14:paraId="6D387940" w14:textId="77777777" w:rsidR="004E2721" w:rsidRPr="00D3044D" w:rsidRDefault="004E2721" w:rsidP="004E2721">
            <w:pPr>
              <w:jc w:val="center"/>
              <w:rPr>
                <w:rFonts w:ascii="AkzidenzGrotesk" w:hAnsi="AkzidenzGrotesk"/>
              </w:rPr>
            </w:pPr>
            <w:r>
              <w:rPr>
                <w:rFonts w:ascii="AkzidenzGrotesk" w:hAnsi="AkzidenzGrotesk"/>
              </w:rPr>
              <w:t>26</w:t>
            </w:r>
          </w:p>
        </w:tc>
        <w:tc>
          <w:tcPr>
            <w:tcW w:w="1875" w:type="dxa"/>
            <w:gridSpan w:val="3"/>
            <w:vAlign w:val="center"/>
            <w:hideMark/>
          </w:tcPr>
          <w:p w14:paraId="2A908808" w14:textId="77777777" w:rsidR="004E2721" w:rsidRPr="00D3044D" w:rsidRDefault="004E2721" w:rsidP="004E2721">
            <w:pPr>
              <w:jc w:val="center"/>
              <w:rPr>
                <w:rFonts w:ascii="AkzidenzGrotesk" w:hAnsi="AkzidenzGrotesk"/>
              </w:rPr>
            </w:pPr>
            <w:r w:rsidRPr="00D3044D">
              <w:rPr>
                <w:rFonts w:ascii="AkzidenzGrotesk" w:hAnsi="AkzidenzGrotesk" w:cs="Arial"/>
                <w:color w:val="000000"/>
              </w:rPr>
              <w:t>K003</w:t>
            </w:r>
          </w:p>
        </w:tc>
        <w:tc>
          <w:tcPr>
            <w:tcW w:w="5040" w:type="dxa"/>
            <w:vAlign w:val="center"/>
            <w:hideMark/>
          </w:tcPr>
          <w:p w14:paraId="05BF7772" w14:textId="77777777" w:rsidR="004E2721" w:rsidRPr="00D3044D" w:rsidRDefault="004E2721" w:rsidP="004E2721">
            <w:pPr>
              <w:rPr>
                <w:rFonts w:ascii="AkzidenzGrotesk" w:hAnsi="AkzidenzGrotesk"/>
              </w:rPr>
            </w:pPr>
            <w:r w:rsidRPr="00D3044D">
              <w:rPr>
                <w:rFonts w:ascii="AkzidenzGrotesk" w:hAnsi="AkzidenzGrotesk" w:cs="Arial"/>
                <w:color w:val="000000"/>
              </w:rPr>
              <w:t>Drenaje y Alcantarillado</w:t>
            </w:r>
          </w:p>
        </w:tc>
        <w:tc>
          <w:tcPr>
            <w:tcW w:w="2452" w:type="dxa"/>
            <w:noWrap/>
            <w:vAlign w:val="center"/>
          </w:tcPr>
          <w:p w14:paraId="1D561068" w14:textId="7AEE84D0" w:rsidR="004E2721" w:rsidRPr="004E2721" w:rsidRDefault="004E2721" w:rsidP="004E2721">
            <w:pPr>
              <w:jc w:val="right"/>
              <w:rPr>
                <w:rFonts w:ascii="AkzidenzGrotesk" w:hAnsi="AkzidenzGrotesk" w:cs="Arial"/>
                <w:color w:val="000000"/>
              </w:rPr>
            </w:pPr>
            <w:r w:rsidRPr="004E2721">
              <w:rPr>
                <w:rFonts w:ascii="AkzidenzGrotesk" w:hAnsi="AkzidenzGrotesk" w:cs="Calibri"/>
                <w:color w:val="000000"/>
              </w:rPr>
              <w:t xml:space="preserve">     </w:t>
            </w:r>
            <w:r>
              <w:rPr>
                <w:rFonts w:ascii="AkzidenzGrotesk" w:hAnsi="AkzidenzGrotesk" w:cs="Calibri"/>
                <w:color w:val="000000"/>
              </w:rPr>
              <w:t xml:space="preserve">$ </w:t>
            </w:r>
            <w:r w:rsidRPr="004E2721">
              <w:rPr>
                <w:rFonts w:ascii="AkzidenzGrotesk" w:hAnsi="AkzidenzGrotesk" w:cs="Calibri"/>
                <w:color w:val="000000"/>
              </w:rPr>
              <w:t xml:space="preserve">189,154,066.56 </w:t>
            </w:r>
          </w:p>
        </w:tc>
      </w:tr>
      <w:tr w:rsidR="004E2721" w:rsidRPr="00D3044D" w14:paraId="6C60034E" w14:textId="77777777" w:rsidTr="001D63ED">
        <w:trPr>
          <w:gridAfter w:val="2"/>
          <w:wAfter w:w="19" w:type="dxa"/>
          <w:trHeight w:val="413"/>
        </w:trPr>
        <w:tc>
          <w:tcPr>
            <w:tcW w:w="830" w:type="dxa"/>
            <w:vAlign w:val="center"/>
          </w:tcPr>
          <w:p w14:paraId="2A4802A2" w14:textId="77777777" w:rsidR="004E2721" w:rsidRDefault="004E2721" w:rsidP="004E2721">
            <w:pPr>
              <w:jc w:val="center"/>
              <w:rPr>
                <w:rFonts w:ascii="AkzidenzGrotesk" w:hAnsi="AkzidenzGrotesk"/>
              </w:rPr>
            </w:pPr>
            <w:r>
              <w:rPr>
                <w:rFonts w:ascii="AkzidenzGrotesk" w:hAnsi="AkzidenzGrotesk"/>
              </w:rPr>
              <w:t>27</w:t>
            </w:r>
          </w:p>
        </w:tc>
        <w:tc>
          <w:tcPr>
            <w:tcW w:w="1875" w:type="dxa"/>
            <w:gridSpan w:val="3"/>
            <w:vAlign w:val="center"/>
          </w:tcPr>
          <w:p w14:paraId="2799C0EB" w14:textId="77777777" w:rsidR="004E2721" w:rsidRPr="00D3044D" w:rsidRDefault="004E2721" w:rsidP="004E2721">
            <w:pPr>
              <w:jc w:val="center"/>
              <w:rPr>
                <w:rFonts w:ascii="AkzidenzGrotesk" w:hAnsi="AkzidenzGrotesk" w:cs="Arial"/>
                <w:color w:val="000000"/>
              </w:rPr>
            </w:pPr>
            <w:r>
              <w:rPr>
                <w:rFonts w:cs="Arial"/>
                <w:color w:val="000000"/>
                <w:sz w:val="20"/>
                <w:szCs w:val="20"/>
              </w:rPr>
              <w:t>K004</w:t>
            </w:r>
          </w:p>
        </w:tc>
        <w:tc>
          <w:tcPr>
            <w:tcW w:w="5040" w:type="dxa"/>
            <w:vAlign w:val="center"/>
          </w:tcPr>
          <w:p w14:paraId="508AB676" w14:textId="77777777" w:rsidR="004E2721" w:rsidRPr="00D3044D" w:rsidRDefault="004E2721" w:rsidP="004E2721">
            <w:pPr>
              <w:rPr>
                <w:rFonts w:ascii="AkzidenzGrotesk" w:hAnsi="AkzidenzGrotesk" w:cs="Arial"/>
                <w:color w:val="000000"/>
              </w:rPr>
            </w:pPr>
            <w:r>
              <w:rPr>
                <w:rFonts w:cs="Arial"/>
                <w:color w:val="000000"/>
                <w:sz w:val="20"/>
                <w:szCs w:val="20"/>
              </w:rPr>
              <w:t>Electrificación</w:t>
            </w:r>
          </w:p>
        </w:tc>
        <w:tc>
          <w:tcPr>
            <w:tcW w:w="2452" w:type="dxa"/>
            <w:noWrap/>
            <w:vAlign w:val="center"/>
          </w:tcPr>
          <w:p w14:paraId="7486A475" w14:textId="5B10B116" w:rsidR="004E2721" w:rsidRPr="004E2721" w:rsidRDefault="004E2721" w:rsidP="004E2721">
            <w:pPr>
              <w:jc w:val="right"/>
              <w:rPr>
                <w:rFonts w:ascii="AkzidenzGrotesk" w:hAnsi="AkzidenzGrotesk" w:cs="Arial"/>
                <w:color w:val="000000"/>
              </w:rPr>
            </w:pPr>
            <w:r w:rsidRPr="004E2721">
              <w:rPr>
                <w:rFonts w:ascii="AkzidenzGrotesk" w:hAnsi="AkzidenzGrotesk" w:cs="Calibri"/>
                <w:color w:val="000000"/>
              </w:rPr>
              <w:t xml:space="preserve">    </w:t>
            </w:r>
            <w:r>
              <w:rPr>
                <w:rFonts w:ascii="AkzidenzGrotesk" w:hAnsi="AkzidenzGrotesk" w:cs="Calibri"/>
                <w:color w:val="000000"/>
              </w:rPr>
              <w:t>$</w:t>
            </w:r>
            <w:r w:rsidRPr="004E2721">
              <w:rPr>
                <w:rFonts w:ascii="AkzidenzGrotesk" w:hAnsi="AkzidenzGrotesk" w:cs="Calibri"/>
                <w:color w:val="000000"/>
              </w:rPr>
              <w:t xml:space="preserve">  </w:t>
            </w:r>
            <w:r>
              <w:rPr>
                <w:rFonts w:ascii="AkzidenzGrotesk" w:hAnsi="AkzidenzGrotesk" w:cs="Calibri"/>
                <w:color w:val="000000"/>
              </w:rPr>
              <w:t xml:space="preserve"> </w:t>
            </w:r>
            <w:r w:rsidRPr="004E2721">
              <w:rPr>
                <w:rFonts w:ascii="AkzidenzGrotesk" w:hAnsi="AkzidenzGrotesk" w:cs="Calibri"/>
                <w:color w:val="000000"/>
              </w:rPr>
              <w:t xml:space="preserve">24,323,179.04 </w:t>
            </w:r>
          </w:p>
        </w:tc>
      </w:tr>
      <w:tr w:rsidR="004E2721" w:rsidRPr="00D3044D" w14:paraId="63532B7D" w14:textId="77777777" w:rsidTr="001D63ED">
        <w:trPr>
          <w:gridAfter w:val="2"/>
          <w:wAfter w:w="19" w:type="dxa"/>
          <w:trHeight w:val="413"/>
        </w:trPr>
        <w:tc>
          <w:tcPr>
            <w:tcW w:w="830" w:type="dxa"/>
            <w:vAlign w:val="center"/>
          </w:tcPr>
          <w:p w14:paraId="3A6BA945" w14:textId="77777777" w:rsidR="004E2721" w:rsidRPr="00D3044D" w:rsidRDefault="004E2721" w:rsidP="004E2721">
            <w:pPr>
              <w:jc w:val="center"/>
              <w:rPr>
                <w:rFonts w:ascii="AkzidenzGrotesk" w:hAnsi="AkzidenzGrotesk"/>
              </w:rPr>
            </w:pPr>
            <w:r>
              <w:rPr>
                <w:rFonts w:ascii="AkzidenzGrotesk" w:hAnsi="AkzidenzGrotesk"/>
              </w:rPr>
              <w:t>28</w:t>
            </w:r>
          </w:p>
        </w:tc>
        <w:tc>
          <w:tcPr>
            <w:tcW w:w="1875" w:type="dxa"/>
            <w:gridSpan w:val="3"/>
            <w:vAlign w:val="center"/>
            <w:hideMark/>
          </w:tcPr>
          <w:p w14:paraId="4F497F20" w14:textId="77777777" w:rsidR="004E2721" w:rsidRPr="00D3044D" w:rsidRDefault="004E2721" w:rsidP="004E2721">
            <w:pPr>
              <w:jc w:val="center"/>
              <w:rPr>
                <w:rFonts w:ascii="AkzidenzGrotesk" w:hAnsi="AkzidenzGrotesk"/>
              </w:rPr>
            </w:pPr>
            <w:r w:rsidRPr="00D3044D">
              <w:rPr>
                <w:rFonts w:ascii="AkzidenzGrotesk" w:hAnsi="AkzidenzGrotesk" w:cs="Arial"/>
                <w:color w:val="000000"/>
              </w:rPr>
              <w:t>K005</w:t>
            </w:r>
          </w:p>
        </w:tc>
        <w:tc>
          <w:tcPr>
            <w:tcW w:w="5040" w:type="dxa"/>
            <w:vAlign w:val="center"/>
            <w:hideMark/>
          </w:tcPr>
          <w:p w14:paraId="519EDE44" w14:textId="77777777" w:rsidR="004E2721" w:rsidRPr="00D3044D" w:rsidRDefault="004E2721" w:rsidP="004E2721">
            <w:pPr>
              <w:rPr>
                <w:rFonts w:ascii="AkzidenzGrotesk" w:hAnsi="AkzidenzGrotesk"/>
              </w:rPr>
            </w:pPr>
            <w:r w:rsidRPr="00D3044D">
              <w:rPr>
                <w:rFonts w:ascii="AkzidenzGrotesk" w:hAnsi="AkzidenzGrotesk" w:cs="Arial"/>
                <w:color w:val="000000"/>
              </w:rPr>
              <w:t>Urbanización</w:t>
            </w:r>
          </w:p>
        </w:tc>
        <w:tc>
          <w:tcPr>
            <w:tcW w:w="2452" w:type="dxa"/>
            <w:noWrap/>
            <w:vAlign w:val="center"/>
          </w:tcPr>
          <w:p w14:paraId="56C1C944" w14:textId="2A66796D" w:rsidR="004E2721" w:rsidRPr="004E2721" w:rsidRDefault="004E2721" w:rsidP="004E2721">
            <w:pPr>
              <w:jc w:val="right"/>
              <w:rPr>
                <w:rFonts w:ascii="AkzidenzGrotesk" w:hAnsi="AkzidenzGrotesk" w:cs="Arial"/>
                <w:color w:val="000000"/>
              </w:rPr>
            </w:pPr>
            <w:r w:rsidRPr="004E2721">
              <w:rPr>
                <w:rFonts w:ascii="AkzidenzGrotesk" w:hAnsi="AkzidenzGrotesk" w:cs="Calibri"/>
                <w:color w:val="000000"/>
              </w:rPr>
              <w:t xml:space="preserve">    </w:t>
            </w:r>
            <w:r>
              <w:rPr>
                <w:rFonts w:ascii="AkzidenzGrotesk" w:hAnsi="AkzidenzGrotesk" w:cs="Calibri"/>
                <w:color w:val="000000"/>
              </w:rPr>
              <w:t xml:space="preserve">$ </w:t>
            </w:r>
            <w:r w:rsidRPr="004E2721">
              <w:rPr>
                <w:rFonts w:ascii="AkzidenzGrotesk" w:hAnsi="AkzidenzGrotesk" w:cs="Calibri"/>
                <w:color w:val="000000"/>
              </w:rPr>
              <w:t xml:space="preserve">366,724,821.56 </w:t>
            </w:r>
          </w:p>
        </w:tc>
      </w:tr>
      <w:tr w:rsidR="004E2721" w:rsidRPr="00D3044D" w14:paraId="7AC7E95D" w14:textId="77777777" w:rsidTr="001D63ED">
        <w:trPr>
          <w:gridAfter w:val="2"/>
          <w:wAfter w:w="19" w:type="dxa"/>
          <w:trHeight w:val="413"/>
        </w:trPr>
        <w:tc>
          <w:tcPr>
            <w:tcW w:w="830" w:type="dxa"/>
            <w:vAlign w:val="center"/>
          </w:tcPr>
          <w:p w14:paraId="37D4C9F1" w14:textId="4A0E6D09" w:rsidR="004E2721" w:rsidRDefault="004E2721" w:rsidP="004E2721">
            <w:pPr>
              <w:jc w:val="center"/>
              <w:rPr>
                <w:rFonts w:ascii="AkzidenzGrotesk" w:hAnsi="AkzidenzGrotesk"/>
              </w:rPr>
            </w:pPr>
            <w:r>
              <w:rPr>
                <w:rFonts w:ascii="AkzidenzGrotesk" w:hAnsi="AkzidenzGrotesk"/>
              </w:rPr>
              <w:t>29</w:t>
            </w:r>
          </w:p>
        </w:tc>
        <w:tc>
          <w:tcPr>
            <w:tcW w:w="1875" w:type="dxa"/>
            <w:gridSpan w:val="3"/>
            <w:vAlign w:val="center"/>
          </w:tcPr>
          <w:p w14:paraId="7953EAA1" w14:textId="0AAA5828" w:rsidR="004E2721" w:rsidRPr="00D3044D" w:rsidRDefault="004E2721" w:rsidP="004E2721">
            <w:pPr>
              <w:jc w:val="center"/>
              <w:rPr>
                <w:rFonts w:ascii="AkzidenzGrotesk" w:hAnsi="AkzidenzGrotesk" w:cs="Arial"/>
                <w:color w:val="000000"/>
              </w:rPr>
            </w:pPr>
            <w:r>
              <w:rPr>
                <w:rFonts w:ascii="AkzidenzGrotesk" w:hAnsi="AkzidenzGrotesk" w:cs="Arial"/>
                <w:color w:val="000000"/>
              </w:rPr>
              <w:t>K008</w:t>
            </w:r>
          </w:p>
        </w:tc>
        <w:tc>
          <w:tcPr>
            <w:tcW w:w="5040" w:type="dxa"/>
            <w:vAlign w:val="center"/>
          </w:tcPr>
          <w:p w14:paraId="235D18A7" w14:textId="173606B4" w:rsidR="004E2721" w:rsidRPr="00D3044D" w:rsidRDefault="004E2721" w:rsidP="004E2721">
            <w:pPr>
              <w:rPr>
                <w:rFonts w:ascii="AkzidenzGrotesk" w:hAnsi="AkzidenzGrotesk" w:cs="Arial"/>
                <w:color w:val="000000"/>
              </w:rPr>
            </w:pPr>
            <w:r>
              <w:rPr>
                <w:rFonts w:ascii="AkzidenzGrotesk" w:hAnsi="AkzidenzGrotesk" w:cs="Arial"/>
                <w:color w:val="000000"/>
              </w:rPr>
              <w:t>Caminos</w:t>
            </w:r>
          </w:p>
        </w:tc>
        <w:tc>
          <w:tcPr>
            <w:tcW w:w="2452" w:type="dxa"/>
            <w:noWrap/>
            <w:vAlign w:val="center"/>
          </w:tcPr>
          <w:p w14:paraId="45878361" w14:textId="384D1BAC" w:rsidR="004E2721" w:rsidRPr="004E2721" w:rsidRDefault="004E2721" w:rsidP="004E2721">
            <w:pPr>
              <w:jc w:val="right"/>
              <w:rPr>
                <w:rFonts w:ascii="AkzidenzGrotesk" w:hAnsi="AkzidenzGrotesk" w:cs="Arial"/>
                <w:color w:val="000000"/>
              </w:rPr>
            </w:pPr>
            <w:r w:rsidRPr="004E2721">
              <w:rPr>
                <w:rFonts w:ascii="AkzidenzGrotesk" w:hAnsi="AkzidenzGrotesk" w:cs="Calibri"/>
                <w:color w:val="000000"/>
              </w:rPr>
              <w:t xml:space="preserve">    </w:t>
            </w:r>
            <w:r>
              <w:rPr>
                <w:rFonts w:ascii="AkzidenzGrotesk" w:hAnsi="AkzidenzGrotesk" w:cs="Calibri"/>
                <w:color w:val="000000"/>
              </w:rPr>
              <w:t>$</w:t>
            </w:r>
            <w:r w:rsidRPr="004E2721">
              <w:rPr>
                <w:rFonts w:ascii="AkzidenzGrotesk" w:hAnsi="AkzidenzGrotesk" w:cs="Calibri"/>
                <w:color w:val="000000"/>
              </w:rPr>
              <w:t xml:space="preserve">  </w:t>
            </w:r>
            <w:r>
              <w:rPr>
                <w:rFonts w:ascii="AkzidenzGrotesk" w:hAnsi="AkzidenzGrotesk" w:cs="Calibri"/>
                <w:color w:val="000000"/>
              </w:rPr>
              <w:t xml:space="preserve"> </w:t>
            </w:r>
            <w:r w:rsidRPr="004E2721">
              <w:rPr>
                <w:rFonts w:ascii="AkzidenzGrotesk" w:hAnsi="AkzidenzGrotesk" w:cs="Calibri"/>
                <w:color w:val="000000"/>
              </w:rPr>
              <w:t xml:space="preserve">32,956,363.34 </w:t>
            </w:r>
          </w:p>
        </w:tc>
      </w:tr>
      <w:tr w:rsidR="004E2721" w:rsidRPr="00D3044D" w14:paraId="2924E8CB" w14:textId="77777777" w:rsidTr="001D63ED">
        <w:trPr>
          <w:gridAfter w:val="2"/>
          <w:wAfter w:w="19" w:type="dxa"/>
          <w:trHeight w:val="422"/>
        </w:trPr>
        <w:tc>
          <w:tcPr>
            <w:tcW w:w="830" w:type="dxa"/>
            <w:vAlign w:val="center"/>
          </w:tcPr>
          <w:p w14:paraId="08B848EF" w14:textId="507C2920" w:rsidR="004E2721" w:rsidRPr="00D3044D" w:rsidRDefault="004E2721" w:rsidP="004E2721">
            <w:pPr>
              <w:jc w:val="center"/>
              <w:rPr>
                <w:rFonts w:ascii="AkzidenzGrotesk" w:hAnsi="AkzidenzGrotesk"/>
              </w:rPr>
            </w:pPr>
            <w:r>
              <w:rPr>
                <w:rFonts w:ascii="AkzidenzGrotesk" w:hAnsi="AkzidenzGrotesk"/>
              </w:rPr>
              <w:t>30</w:t>
            </w:r>
          </w:p>
        </w:tc>
        <w:tc>
          <w:tcPr>
            <w:tcW w:w="1875" w:type="dxa"/>
            <w:gridSpan w:val="3"/>
            <w:vAlign w:val="center"/>
            <w:hideMark/>
          </w:tcPr>
          <w:p w14:paraId="20D2A93B" w14:textId="77777777" w:rsidR="004E2721" w:rsidRPr="00D3044D" w:rsidRDefault="004E2721" w:rsidP="004E2721">
            <w:pPr>
              <w:jc w:val="center"/>
              <w:rPr>
                <w:rFonts w:ascii="AkzidenzGrotesk" w:hAnsi="AkzidenzGrotesk"/>
              </w:rPr>
            </w:pPr>
            <w:r w:rsidRPr="00D3044D">
              <w:rPr>
                <w:rFonts w:ascii="AkzidenzGrotesk" w:hAnsi="AkzidenzGrotesk" w:cs="Arial"/>
                <w:color w:val="000000"/>
              </w:rPr>
              <w:t>K012</w:t>
            </w:r>
          </w:p>
        </w:tc>
        <w:tc>
          <w:tcPr>
            <w:tcW w:w="5040" w:type="dxa"/>
            <w:vAlign w:val="center"/>
            <w:hideMark/>
          </w:tcPr>
          <w:p w14:paraId="4CB2FCF2" w14:textId="77777777" w:rsidR="004E2721" w:rsidRPr="00D3044D" w:rsidRDefault="004E2721" w:rsidP="004E2721">
            <w:pPr>
              <w:rPr>
                <w:rFonts w:ascii="AkzidenzGrotesk" w:hAnsi="AkzidenzGrotesk"/>
              </w:rPr>
            </w:pPr>
            <w:r w:rsidRPr="00D3044D">
              <w:rPr>
                <w:rFonts w:ascii="AkzidenzGrotesk" w:hAnsi="AkzidenzGrotesk" w:cs="Arial"/>
                <w:color w:val="000000"/>
              </w:rPr>
              <w:t>Edificios Públicos</w:t>
            </w:r>
          </w:p>
        </w:tc>
        <w:tc>
          <w:tcPr>
            <w:tcW w:w="2452" w:type="dxa"/>
            <w:noWrap/>
            <w:vAlign w:val="center"/>
          </w:tcPr>
          <w:p w14:paraId="099EB8D1" w14:textId="012B5D7F" w:rsidR="004E2721" w:rsidRPr="004E2721" w:rsidRDefault="004E2721" w:rsidP="004E2721">
            <w:pPr>
              <w:jc w:val="right"/>
              <w:rPr>
                <w:rFonts w:ascii="AkzidenzGrotesk" w:hAnsi="AkzidenzGrotesk" w:cs="Arial"/>
                <w:color w:val="000000"/>
              </w:rPr>
            </w:pPr>
            <w:r w:rsidRPr="004E2721">
              <w:rPr>
                <w:rFonts w:ascii="AkzidenzGrotesk" w:hAnsi="AkzidenzGrotesk" w:cs="Calibri"/>
                <w:color w:val="000000"/>
              </w:rPr>
              <w:t xml:space="preserve">    </w:t>
            </w:r>
            <w:r>
              <w:rPr>
                <w:rFonts w:ascii="AkzidenzGrotesk" w:hAnsi="AkzidenzGrotesk" w:cs="Calibri"/>
                <w:color w:val="000000"/>
              </w:rPr>
              <w:t>$</w:t>
            </w:r>
            <w:r w:rsidRPr="004E2721">
              <w:rPr>
                <w:rFonts w:ascii="AkzidenzGrotesk" w:hAnsi="AkzidenzGrotesk" w:cs="Calibri"/>
                <w:color w:val="000000"/>
              </w:rPr>
              <w:t xml:space="preserve">  </w:t>
            </w:r>
            <w:r>
              <w:rPr>
                <w:rFonts w:ascii="AkzidenzGrotesk" w:hAnsi="AkzidenzGrotesk" w:cs="Calibri"/>
                <w:color w:val="000000"/>
              </w:rPr>
              <w:t xml:space="preserve"> </w:t>
            </w:r>
            <w:r w:rsidRPr="004E2721">
              <w:rPr>
                <w:rFonts w:ascii="AkzidenzGrotesk" w:hAnsi="AkzidenzGrotesk" w:cs="Calibri"/>
                <w:color w:val="000000"/>
              </w:rPr>
              <w:t xml:space="preserve">32,361,595.00 </w:t>
            </w:r>
          </w:p>
        </w:tc>
      </w:tr>
      <w:tr w:rsidR="004E2721" w:rsidRPr="00D3044D" w14:paraId="26CE4B24" w14:textId="77777777" w:rsidTr="001D63ED">
        <w:trPr>
          <w:gridAfter w:val="2"/>
          <w:wAfter w:w="19" w:type="dxa"/>
          <w:trHeight w:val="359"/>
        </w:trPr>
        <w:tc>
          <w:tcPr>
            <w:tcW w:w="830" w:type="dxa"/>
            <w:vAlign w:val="center"/>
          </w:tcPr>
          <w:p w14:paraId="08037670" w14:textId="7FEC7E3D" w:rsidR="004E2721" w:rsidRDefault="004E2721" w:rsidP="004E2721">
            <w:pPr>
              <w:jc w:val="center"/>
              <w:rPr>
                <w:rFonts w:ascii="AkzidenzGrotesk" w:hAnsi="AkzidenzGrotesk"/>
              </w:rPr>
            </w:pPr>
            <w:r>
              <w:rPr>
                <w:rFonts w:ascii="AkzidenzGrotesk" w:hAnsi="AkzidenzGrotesk"/>
              </w:rPr>
              <w:t>31</w:t>
            </w:r>
          </w:p>
        </w:tc>
        <w:tc>
          <w:tcPr>
            <w:tcW w:w="1875" w:type="dxa"/>
            <w:gridSpan w:val="3"/>
            <w:vAlign w:val="center"/>
          </w:tcPr>
          <w:p w14:paraId="07E34D21" w14:textId="77777777" w:rsidR="004E2721" w:rsidRPr="00D3044D" w:rsidRDefault="004E2721" w:rsidP="004E2721">
            <w:pPr>
              <w:jc w:val="center"/>
              <w:rPr>
                <w:rFonts w:ascii="AkzidenzGrotesk" w:hAnsi="AkzidenzGrotesk" w:cs="Arial"/>
                <w:color w:val="000000"/>
              </w:rPr>
            </w:pPr>
            <w:r w:rsidRPr="000F5E2E">
              <w:rPr>
                <w:rFonts w:ascii="AkzidenzGrotesk" w:hAnsi="AkzidenzGrotesk" w:cs="Arial"/>
                <w:color w:val="000000"/>
              </w:rPr>
              <w:t>K013</w:t>
            </w:r>
          </w:p>
        </w:tc>
        <w:tc>
          <w:tcPr>
            <w:tcW w:w="5040" w:type="dxa"/>
            <w:vAlign w:val="center"/>
          </w:tcPr>
          <w:p w14:paraId="3612A56F" w14:textId="77777777" w:rsidR="004E2721" w:rsidRPr="00D3044D" w:rsidRDefault="004E2721" w:rsidP="004E2721">
            <w:pPr>
              <w:rPr>
                <w:rFonts w:ascii="AkzidenzGrotesk" w:hAnsi="AkzidenzGrotesk" w:cs="Arial"/>
                <w:color w:val="000000"/>
              </w:rPr>
            </w:pPr>
            <w:r w:rsidRPr="000F5E2E">
              <w:rPr>
                <w:rFonts w:ascii="AkzidenzGrotesk" w:hAnsi="AkzidenzGrotesk" w:cs="Arial"/>
                <w:color w:val="000000"/>
              </w:rPr>
              <w:t>Infraestructura para protección al ambiente.</w:t>
            </w:r>
          </w:p>
        </w:tc>
        <w:tc>
          <w:tcPr>
            <w:tcW w:w="2452" w:type="dxa"/>
            <w:noWrap/>
            <w:vAlign w:val="center"/>
          </w:tcPr>
          <w:p w14:paraId="046160E1" w14:textId="77AE739A" w:rsidR="004E2721" w:rsidRPr="004E2721" w:rsidRDefault="004E2721" w:rsidP="004E2721">
            <w:pPr>
              <w:jc w:val="right"/>
              <w:rPr>
                <w:rFonts w:ascii="AkzidenzGrotesk" w:hAnsi="AkzidenzGrotesk" w:cs="Arial"/>
                <w:color w:val="000000"/>
              </w:rPr>
            </w:pPr>
            <w:r w:rsidRPr="004E2721">
              <w:rPr>
                <w:rFonts w:ascii="AkzidenzGrotesk" w:hAnsi="AkzidenzGrotesk" w:cs="Calibri"/>
                <w:color w:val="000000"/>
              </w:rPr>
              <w:t xml:space="preserve">    </w:t>
            </w:r>
            <w:r>
              <w:rPr>
                <w:rFonts w:ascii="AkzidenzGrotesk" w:hAnsi="AkzidenzGrotesk" w:cs="Calibri"/>
                <w:color w:val="000000"/>
              </w:rPr>
              <w:t>$</w:t>
            </w:r>
            <w:r w:rsidRPr="004E2721">
              <w:rPr>
                <w:rFonts w:ascii="AkzidenzGrotesk" w:hAnsi="AkzidenzGrotesk" w:cs="Calibri"/>
                <w:color w:val="000000"/>
              </w:rPr>
              <w:t xml:space="preserve">  </w:t>
            </w:r>
            <w:r>
              <w:rPr>
                <w:rFonts w:ascii="AkzidenzGrotesk" w:hAnsi="AkzidenzGrotesk" w:cs="Calibri"/>
                <w:color w:val="000000"/>
              </w:rPr>
              <w:t xml:space="preserve"> </w:t>
            </w:r>
            <w:r w:rsidRPr="004E2721">
              <w:rPr>
                <w:rFonts w:ascii="AkzidenzGrotesk" w:hAnsi="AkzidenzGrotesk" w:cs="Calibri"/>
                <w:color w:val="000000"/>
              </w:rPr>
              <w:t xml:space="preserve">28,181,959.57 </w:t>
            </w:r>
          </w:p>
        </w:tc>
      </w:tr>
      <w:tr w:rsidR="004E2721" w:rsidRPr="00D3044D" w14:paraId="178FB805" w14:textId="77777777" w:rsidTr="001D63ED">
        <w:trPr>
          <w:gridAfter w:val="2"/>
          <w:wAfter w:w="19" w:type="dxa"/>
          <w:trHeight w:val="246"/>
        </w:trPr>
        <w:tc>
          <w:tcPr>
            <w:tcW w:w="830" w:type="dxa"/>
            <w:vAlign w:val="center"/>
          </w:tcPr>
          <w:p w14:paraId="53256EC8" w14:textId="458C3678" w:rsidR="004E2721" w:rsidRPr="00D3044D" w:rsidRDefault="004E2721" w:rsidP="004E2721">
            <w:pPr>
              <w:jc w:val="center"/>
              <w:rPr>
                <w:rFonts w:ascii="AkzidenzGrotesk" w:hAnsi="AkzidenzGrotesk"/>
              </w:rPr>
            </w:pPr>
            <w:r>
              <w:rPr>
                <w:rFonts w:ascii="AkzidenzGrotesk" w:hAnsi="AkzidenzGrotesk"/>
              </w:rPr>
              <w:t>32</w:t>
            </w:r>
          </w:p>
        </w:tc>
        <w:tc>
          <w:tcPr>
            <w:tcW w:w="1875" w:type="dxa"/>
            <w:gridSpan w:val="3"/>
            <w:vAlign w:val="center"/>
            <w:hideMark/>
          </w:tcPr>
          <w:p w14:paraId="5E17CC2A" w14:textId="77777777" w:rsidR="004E2721" w:rsidRPr="00D3044D" w:rsidRDefault="004E2721" w:rsidP="004E2721">
            <w:pPr>
              <w:jc w:val="center"/>
              <w:rPr>
                <w:rFonts w:ascii="AkzidenzGrotesk" w:hAnsi="AkzidenzGrotesk"/>
              </w:rPr>
            </w:pPr>
            <w:r w:rsidRPr="00D3044D">
              <w:rPr>
                <w:rFonts w:ascii="AkzidenzGrotesk" w:hAnsi="AkzidenzGrotesk" w:cs="Arial"/>
                <w:color w:val="000000"/>
              </w:rPr>
              <w:t>K014</w:t>
            </w:r>
          </w:p>
        </w:tc>
        <w:tc>
          <w:tcPr>
            <w:tcW w:w="5040" w:type="dxa"/>
            <w:vAlign w:val="center"/>
            <w:hideMark/>
          </w:tcPr>
          <w:p w14:paraId="52005B79" w14:textId="77777777" w:rsidR="004E2721" w:rsidRPr="00D3044D" w:rsidRDefault="004E2721" w:rsidP="004E2721">
            <w:pPr>
              <w:rPr>
                <w:rFonts w:ascii="AkzidenzGrotesk" w:hAnsi="AkzidenzGrotesk"/>
              </w:rPr>
            </w:pPr>
            <w:r w:rsidRPr="00D3044D">
              <w:rPr>
                <w:rFonts w:ascii="AkzidenzGrotesk" w:hAnsi="AkzidenzGrotesk" w:cs="Arial"/>
                <w:color w:val="000000"/>
              </w:rPr>
              <w:t>Mejoramiento Integral de la Infraestructura Educativa, Cultural y Deportiva</w:t>
            </w:r>
          </w:p>
        </w:tc>
        <w:tc>
          <w:tcPr>
            <w:tcW w:w="2452" w:type="dxa"/>
            <w:noWrap/>
            <w:vAlign w:val="center"/>
          </w:tcPr>
          <w:p w14:paraId="72C2003A" w14:textId="7A95CA10" w:rsidR="004E2721" w:rsidRPr="004E2721" w:rsidRDefault="004E2721" w:rsidP="004E2721">
            <w:pPr>
              <w:jc w:val="right"/>
              <w:rPr>
                <w:rFonts w:ascii="AkzidenzGrotesk" w:hAnsi="AkzidenzGrotesk" w:cs="Arial"/>
                <w:color w:val="000000"/>
              </w:rPr>
            </w:pPr>
            <w:r w:rsidRPr="004E2721">
              <w:rPr>
                <w:rFonts w:ascii="AkzidenzGrotesk" w:hAnsi="AkzidenzGrotesk" w:cs="Calibri"/>
                <w:color w:val="000000"/>
              </w:rPr>
              <w:t xml:space="preserve">    </w:t>
            </w:r>
            <w:r>
              <w:rPr>
                <w:rFonts w:ascii="AkzidenzGrotesk" w:hAnsi="AkzidenzGrotesk" w:cs="Calibri"/>
                <w:color w:val="000000"/>
              </w:rPr>
              <w:t>$</w:t>
            </w:r>
            <w:r w:rsidRPr="004E2721">
              <w:rPr>
                <w:rFonts w:ascii="AkzidenzGrotesk" w:hAnsi="AkzidenzGrotesk" w:cs="Calibri"/>
                <w:color w:val="000000"/>
              </w:rPr>
              <w:t xml:space="preserve">  </w:t>
            </w:r>
            <w:r>
              <w:rPr>
                <w:rFonts w:ascii="AkzidenzGrotesk" w:hAnsi="AkzidenzGrotesk" w:cs="Calibri"/>
                <w:color w:val="000000"/>
              </w:rPr>
              <w:t xml:space="preserve"> </w:t>
            </w:r>
            <w:r w:rsidRPr="004E2721">
              <w:rPr>
                <w:rFonts w:ascii="AkzidenzGrotesk" w:hAnsi="AkzidenzGrotesk" w:cs="Calibri"/>
                <w:color w:val="000000"/>
              </w:rPr>
              <w:t xml:space="preserve">61,385,126.32 </w:t>
            </w:r>
          </w:p>
        </w:tc>
      </w:tr>
      <w:tr w:rsidR="004E2721" w:rsidRPr="00D3044D" w14:paraId="71BAD7C1" w14:textId="77777777" w:rsidTr="001D63ED">
        <w:trPr>
          <w:gridAfter w:val="2"/>
          <w:wAfter w:w="19" w:type="dxa"/>
          <w:trHeight w:val="350"/>
        </w:trPr>
        <w:tc>
          <w:tcPr>
            <w:tcW w:w="830" w:type="dxa"/>
            <w:vAlign w:val="center"/>
          </w:tcPr>
          <w:p w14:paraId="7F935089" w14:textId="709E699B" w:rsidR="004E2721" w:rsidRPr="001708CA" w:rsidRDefault="004E2721" w:rsidP="004E2721">
            <w:pPr>
              <w:jc w:val="center"/>
              <w:rPr>
                <w:rFonts w:ascii="AkzidenzGrotesk" w:hAnsi="AkzidenzGrotesk"/>
              </w:rPr>
            </w:pPr>
            <w:r>
              <w:rPr>
                <w:rFonts w:ascii="AkzidenzGrotesk" w:hAnsi="AkzidenzGrotesk"/>
              </w:rPr>
              <w:t>33</w:t>
            </w:r>
          </w:p>
        </w:tc>
        <w:tc>
          <w:tcPr>
            <w:tcW w:w="1875" w:type="dxa"/>
            <w:gridSpan w:val="3"/>
            <w:vAlign w:val="center"/>
            <w:hideMark/>
          </w:tcPr>
          <w:p w14:paraId="518584DD" w14:textId="77777777" w:rsidR="004E2721" w:rsidRPr="001708CA" w:rsidRDefault="004E2721" w:rsidP="004E2721">
            <w:pPr>
              <w:jc w:val="center"/>
              <w:rPr>
                <w:rFonts w:ascii="AkzidenzGrotesk" w:hAnsi="AkzidenzGrotesk"/>
              </w:rPr>
            </w:pPr>
            <w:r w:rsidRPr="001708CA">
              <w:rPr>
                <w:rFonts w:ascii="AkzidenzGrotesk" w:eastAsia="Times New Roman" w:hAnsi="AkzidenzGrotesk" w:cs="Arial"/>
                <w:color w:val="000000"/>
                <w:lang w:val="es-US" w:eastAsia="es-US"/>
              </w:rPr>
              <w:t>K023</w:t>
            </w:r>
          </w:p>
        </w:tc>
        <w:tc>
          <w:tcPr>
            <w:tcW w:w="5040" w:type="dxa"/>
            <w:vAlign w:val="center"/>
            <w:hideMark/>
          </w:tcPr>
          <w:p w14:paraId="0A46FE1C" w14:textId="77777777" w:rsidR="004E2721" w:rsidRPr="001708CA" w:rsidRDefault="004E2721" w:rsidP="004E2721">
            <w:pPr>
              <w:rPr>
                <w:rFonts w:ascii="AkzidenzGrotesk" w:hAnsi="AkzidenzGrotesk"/>
              </w:rPr>
            </w:pPr>
            <w:r w:rsidRPr="001708CA">
              <w:rPr>
                <w:rFonts w:ascii="AkzidenzGrotesk" w:eastAsia="Times New Roman" w:hAnsi="AkzidenzGrotesk" w:cs="Arial"/>
                <w:color w:val="000000"/>
                <w:lang w:val="es-US" w:eastAsia="es-US"/>
              </w:rPr>
              <w:t>Tecnologías de la información</w:t>
            </w:r>
          </w:p>
        </w:tc>
        <w:tc>
          <w:tcPr>
            <w:tcW w:w="2452" w:type="dxa"/>
            <w:noWrap/>
            <w:vAlign w:val="center"/>
          </w:tcPr>
          <w:p w14:paraId="608F3A42" w14:textId="0B4FC20A" w:rsidR="004E2721" w:rsidRPr="004E2721" w:rsidRDefault="004E2721" w:rsidP="004E2721">
            <w:pPr>
              <w:jc w:val="right"/>
              <w:rPr>
                <w:rFonts w:ascii="AkzidenzGrotesk" w:hAnsi="AkzidenzGrotesk" w:cs="Arial"/>
                <w:color w:val="000000"/>
              </w:rPr>
            </w:pPr>
            <w:r w:rsidRPr="004E2721">
              <w:rPr>
                <w:rFonts w:ascii="AkzidenzGrotesk" w:hAnsi="AkzidenzGrotesk" w:cs="Calibri"/>
                <w:color w:val="000000"/>
              </w:rPr>
              <w:t xml:space="preserve">   </w:t>
            </w:r>
            <w:r>
              <w:rPr>
                <w:rFonts w:ascii="AkzidenzGrotesk" w:hAnsi="AkzidenzGrotesk" w:cs="Calibri"/>
                <w:color w:val="000000"/>
              </w:rPr>
              <w:t>$</w:t>
            </w:r>
            <w:r w:rsidRPr="004E2721">
              <w:rPr>
                <w:rFonts w:ascii="AkzidenzGrotesk" w:hAnsi="AkzidenzGrotesk" w:cs="Calibri"/>
                <w:color w:val="000000"/>
              </w:rPr>
              <w:t xml:space="preserve">  </w:t>
            </w:r>
            <w:r>
              <w:rPr>
                <w:rFonts w:ascii="AkzidenzGrotesk" w:hAnsi="AkzidenzGrotesk" w:cs="Calibri"/>
                <w:color w:val="000000"/>
              </w:rPr>
              <w:t xml:space="preserve"> </w:t>
            </w:r>
            <w:r w:rsidRPr="004E2721">
              <w:rPr>
                <w:rFonts w:ascii="AkzidenzGrotesk" w:hAnsi="AkzidenzGrotesk" w:cs="Calibri"/>
                <w:color w:val="000000"/>
              </w:rPr>
              <w:t xml:space="preserve">  3,031,303.06 </w:t>
            </w:r>
          </w:p>
        </w:tc>
      </w:tr>
      <w:tr w:rsidR="004E2721" w:rsidRPr="00D3044D" w14:paraId="235189A7" w14:textId="77777777" w:rsidTr="001D63ED">
        <w:trPr>
          <w:gridAfter w:val="2"/>
          <w:wAfter w:w="19" w:type="dxa"/>
          <w:trHeight w:val="246"/>
        </w:trPr>
        <w:tc>
          <w:tcPr>
            <w:tcW w:w="830" w:type="dxa"/>
            <w:vAlign w:val="center"/>
          </w:tcPr>
          <w:p w14:paraId="27F408E4" w14:textId="0F85CDDC" w:rsidR="004E2721" w:rsidRPr="001708CA" w:rsidRDefault="004E2721" w:rsidP="004E2721">
            <w:pPr>
              <w:jc w:val="center"/>
              <w:rPr>
                <w:rFonts w:ascii="AkzidenzGrotesk" w:hAnsi="AkzidenzGrotesk"/>
              </w:rPr>
            </w:pPr>
            <w:r>
              <w:rPr>
                <w:rFonts w:ascii="AkzidenzGrotesk" w:hAnsi="AkzidenzGrotesk"/>
              </w:rPr>
              <w:t>34</w:t>
            </w:r>
          </w:p>
        </w:tc>
        <w:tc>
          <w:tcPr>
            <w:tcW w:w="1875" w:type="dxa"/>
            <w:gridSpan w:val="3"/>
            <w:vAlign w:val="center"/>
            <w:hideMark/>
          </w:tcPr>
          <w:p w14:paraId="5805DD61" w14:textId="77777777" w:rsidR="004E2721" w:rsidRPr="001708CA" w:rsidRDefault="004E2721" w:rsidP="004E2721">
            <w:pPr>
              <w:jc w:val="center"/>
              <w:rPr>
                <w:rFonts w:ascii="AkzidenzGrotesk" w:hAnsi="AkzidenzGrotesk"/>
              </w:rPr>
            </w:pPr>
            <w:r w:rsidRPr="001708CA">
              <w:rPr>
                <w:rFonts w:ascii="AkzidenzGrotesk" w:eastAsia="Times New Roman" w:hAnsi="AkzidenzGrotesk" w:cs="Arial"/>
                <w:color w:val="000000"/>
                <w:lang w:val="es-US" w:eastAsia="es-US"/>
              </w:rPr>
              <w:t>K024</w:t>
            </w:r>
          </w:p>
        </w:tc>
        <w:tc>
          <w:tcPr>
            <w:tcW w:w="5040" w:type="dxa"/>
            <w:vAlign w:val="center"/>
            <w:hideMark/>
          </w:tcPr>
          <w:p w14:paraId="740AC82C" w14:textId="77777777" w:rsidR="004E2721" w:rsidRPr="001708CA" w:rsidRDefault="004E2721" w:rsidP="004E2721">
            <w:pPr>
              <w:rPr>
                <w:rFonts w:ascii="AkzidenzGrotesk" w:hAnsi="AkzidenzGrotesk"/>
              </w:rPr>
            </w:pPr>
            <w:r w:rsidRPr="001708CA">
              <w:rPr>
                <w:rFonts w:ascii="AkzidenzGrotesk" w:eastAsia="Times New Roman" w:hAnsi="AkzidenzGrotesk" w:cs="Arial"/>
                <w:color w:val="000000"/>
                <w:lang w:val="es-US" w:eastAsia="es-US"/>
              </w:rPr>
              <w:t xml:space="preserve">Adquisiciones </w:t>
            </w:r>
            <w:r>
              <w:rPr>
                <w:rFonts w:ascii="AkzidenzGrotesk" w:eastAsia="Times New Roman" w:hAnsi="AkzidenzGrotesk" w:cs="Arial"/>
                <w:color w:val="000000"/>
                <w:lang w:val="es-US" w:eastAsia="es-US"/>
              </w:rPr>
              <w:t xml:space="preserve">de </w:t>
            </w:r>
            <w:r w:rsidRPr="001708CA">
              <w:rPr>
                <w:rFonts w:ascii="AkzidenzGrotesk" w:eastAsia="Times New Roman" w:hAnsi="AkzidenzGrotesk" w:cs="Arial"/>
                <w:color w:val="000000"/>
                <w:lang w:val="es-US" w:eastAsia="es-US"/>
              </w:rPr>
              <w:t>Bienes Muebles</w:t>
            </w:r>
          </w:p>
        </w:tc>
        <w:tc>
          <w:tcPr>
            <w:tcW w:w="2452" w:type="dxa"/>
            <w:noWrap/>
            <w:vAlign w:val="center"/>
          </w:tcPr>
          <w:p w14:paraId="5CAE3C70" w14:textId="0DD3ABEA" w:rsidR="004E2721" w:rsidRPr="004E2721" w:rsidRDefault="004E2721" w:rsidP="004E2721">
            <w:pPr>
              <w:jc w:val="right"/>
              <w:rPr>
                <w:rFonts w:ascii="AkzidenzGrotesk" w:hAnsi="AkzidenzGrotesk" w:cs="Arial"/>
                <w:color w:val="000000"/>
              </w:rPr>
            </w:pPr>
            <w:r w:rsidRPr="004E2721">
              <w:rPr>
                <w:rFonts w:ascii="AkzidenzGrotesk" w:hAnsi="AkzidenzGrotesk" w:cs="Calibri"/>
                <w:color w:val="000000"/>
              </w:rPr>
              <w:t xml:space="preserve">     </w:t>
            </w:r>
            <w:r>
              <w:rPr>
                <w:rFonts w:ascii="AkzidenzGrotesk" w:hAnsi="AkzidenzGrotesk" w:cs="Calibri"/>
                <w:color w:val="000000"/>
              </w:rPr>
              <w:t xml:space="preserve">$ </w:t>
            </w:r>
            <w:r w:rsidRPr="004E2721">
              <w:rPr>
                <w:rFonts w:ascii="AkzidenzGrotesk" w:hAnsi="AkzidenzGrotesk" w:cs="Calibri"/>
                <w:color w:val="000000"/>
              </w:rPr>
              <w:t xml:space="preserve">164,664,442.93 </w:t>
            </w:r>
          </w:p>
        </w:tc>
      </w:tr>
      <w:tr w:rsidR="009800A8" w:rsidRPr="003C4C53" w14:paraId="2447081E" w14:textId="77777777" w:rsidTr="001D63ED">
        <w:trPr>
          <w:gridAfter w:val="2"/>
          <w:wAfter w:w="19" w:type="dxa"/>
          <w:trHeight w:val="386"/>
        </w:trPr>
        <w:tc>
          <w:tcPr>
            <w:tcW w:w="830" w:type="dxa"/>
            <w:shd w:val="clear" w:color="auto" w:fill="D9E2F3" w:themeFill="accent1" w:themeFillTint="33"/>
            <w:vAlign w:val="center"/>
            <w:hideMark/>
          </w:tcPr>
          <w:p w14:paraId="0A1A93E7" w14:textId="77777777" w:rsidR="009800A8" w:rsidRPr="00D3044D" w:rsidRDefault="009800A8" w:rsidP="001D63ED">
            <w:pPr>
              <w:jc w:val="center"/>
              <w:rPr>
                <w:rFonts w:ascii="AkzidenzGrotesk" w:eastAsia="Times New Roman" w:hAnsi="AkzidenzGrotesk" w:cs="Arial"/>
                <w:color w:val="000000"/>
              </w:rPr>
            </w:pPr>
            <w:r w:rsidRPr="00D3044D">
              <w:rPr>
                <w:rFonts w:ascii="AkzidenzGrotesk" w:eastAsia="Times New Roman" w:hAnsi="AkzidenzGrotesk" w:cs="Arial"/>
                <w:color w:val="000000"/>
              </w:rPr>
              <w:t> </w:t>
            </w:r>
          </w:p>
        </w:tc>
        <w:tc>
          <w:tcPr>
            <w:tcW w:w="1875" w:type="dxa"/>
            <w:gridSpan w:val="3"/>
            <w:shd w:val="clear" w:color="auto" w:fill="D9E2F3" w:themeFill="accent1" w:themeFillTint="33"/>
            <w:vAlign w:val="center"/>
            <w:hideMark/>
          </w:tcPr>
          <w:p w14:paraId="38A8BC4A" w14:textId="77777777" w:rsidR="009800A8" w:rsidRPr="00D3044D" w:rsidRDefault="009800A8" w:rsidP="001D63ED">
            <w:pPr>
              <w:jc w:val="center"/>
              <w:rPr>
                <w:rFonts w:ascii="AkzidenzGrotesk" w:eastAsia="Times New Roman" w:hAnsi="AkzidenzGrotesk" w:cs="Arial"/>
                <w:b/>
                <w:bCs/>
                <w:color w:val="000000"/>
              </w:rPr>
            </w:pPr>
            <w:r w:rsidRPr="00D3044D">
              <w:rPr>
                <w:rFonts w:ascii="AkzidenzGrotesk" w:hAnsi="AkzidenzGrotesk"/>
                <w:b/>
              </w:rPr>
              <w:t>P</w:t>
            </w:r>
          </w:p>
        </w:tc>
        <w:tc>
          <w:tcPr>
            <w:tcW w:w="5040" w:type="dxa"/>
            <w:shd w:val="clear" w:color="auto" w:fill="D9E2F3" w:themeFill="accent1" w:themeFillTint="33"/>
            <w:vAlign w:val="center"/>
            <w:hideMark/>
          </w:tcPr>
          <w:p w14:paraId="3C4C45A4" w14:textId="77777777" w:rsidR="009800A8" w:rsidRPr="00D3044D" w:rsidRDefault="009800A8" w:rsidP="001D63ED">
            <w:pPr>
              <w:rPr>
                <w:rFonts w:ascii="AkzidenzGrotesk" w:eastAsia="Times New Roman" w:hAnsi="AkzidenzGrotesk" w:cs="Arial"/>
                <w:b/>
                <w:bCs/>
                <w:color w:val="000000"/>
              </w:rPr>
            </w:pPr>
            <w:r w:rsidRPr="00D3044D">
              <w:rPr>
                <w:rFonts w:ascii="AkzidenzGrotesk" w:eastAsia="Times New Roman" w:hAnsi="AkzidenzGrotesk" w:cs="Arial"/>
                <w:b/>
                <w:bCs/>
                <w:color w:val="000000"/>
              </w:rPr>
              <w:t>PLANEACIÓN Y POLÍTICAS PÚBLICAS</w:t>
            </w:r>
          </w:p>
        </w:tc>
        <w:tc>
          <w:tcPr>
            <w:tcW w:w="2452" w:type="dxa"/>
            <w:shd w:val="clear" w:color="auto" w:fill="D9E2F3" w:themeFill="accent1" w:themeFillTint="33"/>
            <w:vAlign w:val="center"/>
          </w:tcPr>
          <w:p w14:paraId="5518677D" w14:textId="24451B33" w:rsidR="009800A8" w:rsidRPr="004E2721" w:rsidRDefault="004E2721" w:rsidP="001D63ED">
            <w:pPr>
              <w:rPr>
                <w:rFonts w:ascii="AkzidenzGrotesk" w:hAnsi="AkzidenzGrotesk" w:cs="Calibri"/>
                <w:b/>
                <w:bCs/>
                <w:color w:val="000000"/>
                <w:lang w:val="es-MX"/>
              </w:rPr>
            </w:pPr>
            <w:r>
              <w:rPr>
                <w:rFonts w:ascii="AkzidenzGrotesk" w:hAnsi="AkzidenzGrotesk" w:cs="Calibri"/>
                <w:color w:val="000000"/>
                <w:sz w:val="20"/>
                <w:szCs w:val="20"/>
              </w:rPr>
              <w:t xml:space="preserve">     </w:t>
            </w:r>
            <w:r w:rsidRPr="004E2721">
              <w:rPr>
                <w:rFonts w:ascii="AkzidenzGrotesk" w:hAnsi="AkzidenzGrotesk" w:cs="Calibri"/>
                <w:b/>
                <w:bCs/>
                <w:color w:val="000000"/>
              </w:rPr>
              <w:t>$</w:t>
            </w:r>
            <w:r>
              <w:rPr>
                <w:rFonts w:ascii="AkzidenzGrotesk" w:hAnsi="AkzidenzGrotesk" w:cs="Calibri"/>
                <w:b/>
                <w:bCs/>
                <w:color w:val="000000"/>
              </w:rPr>
              <w:t xml:space="preserve"> </w:t>
            </w:r>
            <w:r w:rsidRPr="004E2721">
              <w:rPr>
                <w:rFonts w:ascii="AkzidenzGrotesk" w:hAnsi="AkzidenzGrotesk" w:cs="Calibri"/>
                <w:b/>
                <w:bCs/>
                <w:color w:val="000000"/>
              </w:rPr>
              <w:t>762,808,599.61</w:t>
            </w:r>
          </w:p>
        </w:tc>
      </w:tr>
      <w:tr w:rsidR="004E2721" w:rsidRPr="00D3044D" w14:paraId="34B7A16F" w14:textId="77777777" w:rsidTr="001D63ED">
        <w:trPr>
          <w:gridAfter w:val="2"/>
          <w:wAfter w:w="19" w:type="dxa"/>
          <w:trHeight w:val="273"/>
        </w:trPr>
        <w:tc>
          <w:tcPr>
            <w:tcW w:w="830" w:type="dxa"/>
            <w:vAlign w:val="center"/>
            <w:hideMark/>
          </w:tcPr>
          <w:p w14:paraId="540F3B57" w14:textId="77777777" w:rsidR="004E2721" w:rsidRPr="00D3044D" w:rsidRDefault="004E2721" w:rsidP="004E2721">
            <w:pPr>
              <w:jc w:val="center"/>
              <w:rPr>
                <w:rFonts w:ascii="AkzidenzGrotesk" w:eastAsia="Times New Roman" w:hAnsi="AkzidenzGrotesk" w:cs="Arial"/>
                <w:color w:val="000000"/>
              </w:rPr>
            </w:pPr>
            <w:r w:rsidRPr="00D3044D">
              <w:rPr>
                <w:rFonts w:ascii="AkzidenzGrotesk" w:eastAsia="Times New Roman" w:hAnsi="AkzidenzGrotesk" w:cs="Arial"/>
                <w:color w:val="000000"/>
              </w:rPr>
              <w:t>3</w:t>
            </w:r>
            <w:r>
              <w:rPr>
                <w:rFonts w:ascii="AkzidenzGrotesk" w:eastAsia="Times New Roman" w:hAnsi="AkzidenzGrotesk" w:cs="Arial"/>
                <w:color w:val="000000"/>
              </w:rPr>
              <w:t>4</w:t>
            </w:r>
          </w:p>
        </w:tc>
        <w:tc>
          <w:tcPr>
            <w:tcW w:w="1875" w:type="dxa"/>
            <w:gridSpan w:val="3"/>
            <w:vAlign w:val="center"/>
            <w:hideMark/>
          </w:tcPr>
          <w:p w14:paraId="67646DA4" w14:textId="77777777" w:rsidR="004E2721" w:rsidRPr="00D3044D" w:rsidRDefault="004E2721" w:rsidP="004E2721">
            <w:pPr>
              <w:jc w:val="center"/>
              <w:rPr>
                <w:rFonts w:ascii="AkzidenzGrotesk" w:hAnsi="AkzidenzGrotesk"/>
              </w:rPr>
            </w:pPr>
            <w:r w:rsidRPr="00D3044D">
              <w:rPr>
                <w:rFonts w:ascii="AkzidenzGrotesk" w:hAnsi="AkzidenzGrotesk" w:cs="Calibri"/>
                <w:color w:val="000000"/>
              </w:rPr>
              <w:t>P002</w:t>
            </w:r>
          </w:p>
        </w:tc>
        <w:tc>
          <w:tcPr>
            <w:tcW w:w="5040" w:type="dxa"/>
            <w:vAlign w:val="center"/>
            <w:hideMark/>
          </w:tcPr>
          <w:p w14:paraId="12CF2225" w14:textId="77777777" w:rsidR="004E2721" w:rsidRPr="00D3044D" w:rsidRDefault="004E2721" w:rsidP="004E2721">
            <w:pPr>
              <w:rPr>
                <w:rFonts w:ascii="AkzidenzGrotesk" w:hAnsi="AkzidenzGrotesk"/>
              </w:rPr>
            </w:pPr>
            <w:r w:rsidRPr="00D3044D">
              <w:rPr>
                <w:rFonts w:ascii="AkzidenzGrotesk" w:hAnsi="AkzidenzGrotesk" w:cs="Calibri"/>
                <w:color w:val="000000"/>
              </w:rPr>
              <w:t>Ordenamiento territorial</w:t>
            </w:r>
          </w:p>
        </w:tc>
        <w:tc>
          <w:tcPr>
            <w:tcW w:w="2452" w:type="dxa"/>
            <w:noWrap/>
            <w:vAlign w:val="center"/>
          </w:tcPr>
          <w:p w14:paraId="2F5D98B2" w14:textId="097DFB16" w:rsidR="004E2721" w:rsidRPr="004E2721" w:rsidRDefault="004E2721" w:rsidP="004E2721">
            <w:pPr>
              <w:ind w:left="-182"/>
              <w:jc w:val="right"/>
              <w:rPr>
                <w:rFonts w:ascii="AkzidenzGrotesk" w:hAnsi="AkzidenzGrotesk" w:cs="Calibri"/>
                <w:color w:val="000000"/>
              </w:rPr>
            </w:pPr>
            <w:r w:rsidRPr="004E2721">
              <w:rPr>
                <w:rFonts w:ascii="AkzidenzGrotesk" w:hAnsi="AkzidenzGrotesk" w:cs="Calibri"/>
                <w:color w:val="000000"/>
              </w:rPr>
              <w:t xml:space="preserve">      </w:t>
            </w:r>
            <w:r>
              <w:rPr>
                <w:rFonts w:ascii="AkzidenzGrotesk" w:hAnsi="AkzidenzGrotesk" w:cs="Calibri"/>
                <w:color w:val="000000"/>
              </w:rPr>
              <w:t xml:space="preserve">$   </w:t>
            </w:r>
            <w:r w:rsidRPr="004E2721">
              <w:rPr>
                <w:rFonts w:ascii="AkzidenzGrotesk" w:hAnsi="AkzidenzGrotesk" w:cs="Calibri"/>
                <w:color w:val="000000"/>
              </w:rPr>
              <w:t xml:space="preserve">32,922,305.56 </w:t>
            </w:r>
          </w:p>
        </w:tc>
      </w:tr>
      <w:tr w:rsidR="004E2721" w:rsidRPr="00D3044D" w14:paraId="1D0EA6CF" w14:textId="77777777" w:rsidTr="001D63ED">
        <w:trPr>
          <w:gridAfter w:val="2"/>
          <w:wAfter w:w="19" w:type="dxa"/>
          <w:trHeight w:val="246"/>
        </w:trPr>
        <w:tc>
          <w:tcPr>
            <w:tcW w:w="830" w:type="dxa"/>
            <w:vAlign w:val="center"/>
            <w:hideMark/>
          </w:tcPr>
          <w:p w14:paraId="03B8DEB8" w14:textId="77777777" w:rsidR="004E2721" w:rsidRPr="00D3044D" w:rsidRDefault="004E2721" w:rsidP="004E2721">
            <w:pPr>
              <w:jc w:val="center"/>
              <w:rPr>
                <w:rFonts w:ascii="AkzidenzGrotesk" w:eastAsia="Times New Roman" w:hAnsi="AkzidenzGrotesk" w:cs="Arial"/>
                <w:color w:val="000000"/>
              </w:rPr>
            </w:pPr>
            <w:r w:rsidRPr="00D3044D">
              <w:rPr>
                <w:rFonts w:ascii="AkzidenzGrotesk" w:eastAsia="Times New Roman" w:hAnsi="AkzidenzGrotesk" w:cs="Arial"/>
                <w:color w:val="000000"/>
              </w:rPr>
              <w:t>3</w:t>
            </w:r>
            <w:r>
              <w:rPr>
                <w:rFonts w:ascii="AkzidenzGrotesk" w:eastAsia="Times New Roman" w:hAnsi="AkzidenzGrotesk" w:cs="Arial"/>
                <w:color w:val="000000"/>
              </w:rPr>
              <w:t>5</w:t>
            </w:r>
          </w:p>
        </w:tc>
        <w:tc>
          <w:tcPr>
            <w:tcW w:w="1875" w:type="dxa"/>
            <w:gridSpan w:val="3"/>
            <w:vAlign w:val="center"/>
            <w:hideMark/>
          </w:tcPr>
          <w:p w14:paraId="6644DF94" w14:textId="77777777" w:rsidR="004E2721" w:rsidRPr="00D3044D" w:rsidRDefault="004E2721" w:rsidP="004E2721">
            <w:pPr>
              <w:jc w:val="center"/>
              <w:rPr>
                <w:rFonts w:ascii="AkzidenzGrotesk" w:hAnsi="AkzidenzGrotesk"/>
              </w:rPr>
            </w:pPr>
            <w:r w:rsidRPr="00D3044D">
              <w:rPr>
                <w:rFonts w:ascii="AkzidenzGrotesk" w:hAnsi="AkzidenzGrotesk" w:cs="Calibri"/>
                <w:color w:val="000000"/>
              </w:rPr>
              <w:t>P005</w:t>
            </w:r>
          </w:p>
        </w:tc>
        <w:tc>
          <w:tcPr>
            <w:tcW w:w="5040" w:type="dxa"/>
            <w:vAlign w:val="center"/>
            <w:hideMark/>
          </w:tcPr>
          <w:p w14:paraId="7B422D71" w14:textId="77777777" w:rsidR="004E2721" w:rsidRPr="00D3044D" w:rsidRDefault="004E2721" w:rsidP="004E2721">
            <w:pPr>
              <w:rPr>
                <w:rFonts w:ascii="AkzidenzGrotesk" w:hAnsi="AkzidenzGrotesk"/>
              </w:rPr>
            </w:pPr>
            <w:r w:rsidRPr="00D3044D">
              <w:rPr>
                <w:rFonts w:ascii="AkzidenzGrotesk" w:hAnsi="AkzidenzGrotesk" w:cs="Calibri"/>
                <w:color w:val="000000"/>
              </w:rPr>
              <w:t>Política y Gobierno</w:t>
            </w:r>
          </w:p>
        </w:tc>
        <w:tc>
          <w:tcPr>
            <w:tcW w:w="2452" w:type="dxa"/>
            <w:noWrap/>
            <w:vAlign w:val="center"/>
          </w:tcPr>
          <w:p w14:paraId="34D651D8" w14:textId="411643F9" w:rsidR="004E2721" w:rsidRPr="004E2721" w:rsidRDefault="004E2721" w:rsidP="004E2721">
            <w:pPr>
              <w:jc w:val="right"/>
              <w:rPr>
                <w:rFonts w:ascii="AkzidenzGrotesk" w:hAnsi="AkzidenzGrotesk" w:cs="Calibri"/>
                <w:color w:val="000000"/>
              </w:rPr>
            </w:pPr>
            <w:r w:rsidRPr="004E2721">
              <w:rPr>
                <w:rFonts w:ascii="AkzidenzGrotesk" w:hAnsi="AkzidenzGrotesk" w:cs="Calibri"/>
                <w:color w:val="000000"/>
              </w:rPr>
              <w:t xml:space="preserve">    </w:t>
            </w:r>
            <w:r>
              <w:rPr>
                <w:rFonts w:ascii="AkzidenzGrotesk" w:hAnsi="AkzidenzGrotesk" w:cs="Calibri"/>
                <w:color w:val="000000"/>
              </w:rPr>
              <w:t xml:space="preserve">$ </w:t>
            </w:r>
            <w:r w:rsidRPr="004E2721">
              <w:rPr>
                <w:rFonts w:ascii="AkzidenzGrotesk" w:hAnsi="AkzidenzGrotesk" w:cs="Calibri"/>
                <w:color w:val="000000"/>
              </w:rPr>
              <w:t xml:space="preserve">170,983,486.66 </w:t>
            </w:r>
          </w:p>
        </w:tc>
      </w:tr>
      <w:tr w:rsidR="004E2721" w:rsidRPr="00D3044D" w14:paraId="18003D46" w14:textId="77777777" w:rsidTr="001D63ED">
        <w:trPr>
          <w:gridAfter w:val="2"/>
          <w:wAfter w:w="19" w:type="dxa"/>
          <w:trHeight w:val="246"/>
        </w:trPr>
        <w:tc>
          <w:tcPr>
            <w:tcW w:w="830" w:type="dxa"/>
            <w:vAlign w:val="center"/>
            <w:hideMark/>
          </w:tcPr>
          <w:p w14:paraId="562216C9" w14:textId="77777777" w:rsidR="004E2721" w:rsidRPr="00D3044D" w:rsidRDefault="004E2721" w:rsidP="004E2721">
            <w:pPr>
              <w:jc w:val="center"/>
              <w:rPr>
                <w:rFonts w:ascii="AkzidenzGrotesk" w:eastAsia="Times New Roman" w:hAnsi="AkzidenzGrotesk" w:cs="Arial"/>
                <w:color w:val="000000"/>
              </w:rPr>
            </w:pPr>
            <w:r w:rsidRPr="00D3044D">
              <w:rPr>
                <w:rFonts w:ascii="AkzidenzGrotesk" w:eastAsia="Times New Roman" w:hAnsi="AkzidenzGrotesk" w:cs="Arial"/>
                <w:color w:val="000000"/>
              </w:rPr>
              <w:t>3</w:t>
            </w:r>
            <w:r>
              <w:rPr>
                <w:rFonts w:ascii="AkzidenzGrotesk" w:eastAsia="Times New Roman" w:hAnsi="AkzidenzGrotesk" w:cs="Arial"/>
                <w:color w:val="000000"/>
              </w:rPr>
              <w:t>6</w:t>
            </w:r>
          </w:p>
        </w:tc>
        <w:tc>
          <w:tcPr>
            <w:tcW w:w="1875" w:type="dxa"/>
            <w:gridSpan w:val="3"/>
            <w:vAlign w:val="center"/>
            <w:hideMark/>
          </w:tcPr>
          <w:p w14:paraId="74D0F0B6" w14:textId="77777777" w:rsidR="004E2721" w:rsidRPr="00D3044D" w:rsidRDefault="004E2721" w:rsidP="004E2721">
            <w:pPr>
              <w:jc w:val="center"/>
              <w:rPr>
                <w:rFonts w:ascii="AkzidenzGrotesk" w:hAnsi="AkzidenzGrotesk"/>
              </w:rPr>
            </w:pPr>
            <w:r w:rsidRPr="00D3044D">
              <w:rPr>
                <w:rFonts w:ascii="AkzidenzGrotesk" w:hAnsi="AkzidenzGrotesk" w:cs="Calibri"/>
                <w:color w:val="000000"/>
              </w:rPr>
              <w:t>P009</w:t>
            </w:r>
          </w:p>
        </w:tc>
        <w:tc>
          <w:tcPr>
            <w:tcW w:w="5040" w:type="dxa"/>
            <w:vAlign w:val="center"/>
            <w:hideMark/>
          </w:tcPr>
          <w:p w14:paraId="0EAF7234" w14:textId="77777777" w:rsidR="004E2721" w:rsidRPr="00D3044D" w:rsidRDefault="004E2721" w:rsidP="004E2721">
            <w:pPr>
              <w:rPr>
                <w:rFonts w:ascii="AkzidenzGrotesk" w:hAnsi="AkzidenzGrotesk"/>
              </w:rPr>
            </w:pPr>
            <w:r w:rsidRPr="00D3044D">
              <w:rPr>
                <w:rFonts w:ascii="AkzidenzGrotesk" w:hAnsi="AkzidenzGrotesk" w:cs="Calibri"/>
                <w:color w:val="000000"/>
              </w:rPr>
              <w:t>Administración Financiera</w:t>
            </w:r>
          </w:p>
        </w:tc>
        <w:tc>
          <w:tcPr>
            <w:tcW w:w="2452" w:type="dxa"/>
            <w:noWrap/>
            <w:vAlign w:val="center"/>
          </w:tcPr>
          <w:p w14:paraId="7BBCE092" w14:textId="0E3A7E27" w:rsidR="004E2721" w:rsidRPr="004E2721" w:rsidRDefault="004E2721" w:rsidP="004E2721">
            <w:pPr>
              <w:jc w:val="right"/>
              <w:rPr>
                <w:rFonts w:ascii="AkzidenzGrotesk" w:hAnsi="AkzidenzGrotesk" w:cs="Calibri"/>
                <w:color w:val="000000"/>
              </w:rPr>
            </w:pPr>
            <w:r w:rsidRPr="004E2721">
              <w:rPr>
                <w:rFonts w:ascii="AkzidenzGrotesk" w:hAnsi="AkzidenzGrotesk" w:cs="Calibri"/>
                <w:color w:val="000000"/>
              </w:rPr>
              <w:t xml:space="preserve">    </w:t>
            </w:r>
            <w:r>
              <w:rPr>
                <w:rFonts w:ascii="AkzidenzGrotesk" w:hAnsi="AkzidenzGrotesk" w:cs="Calibri"/>
                <w:color w:val="000000"/>
              </w:rPr>
              <w:t xml:space="preserve">$ </w:t>
            </w:r>
            <w:r w:rsidRPr="004E2721">
              <w:rPr>
                <w:rFonts w:ascii="AkzidenzGrotesk" w:hAnsi="AkzidenzGrotesk" w:cs="Calibri"/>
                <w:color w:val="000000"/>
              </w:rPr>
              <w:t xml:space="preserve">161,047,533.85 </w:t>
            </w:r>
          </w:p>
        </w:tc>
      </w:tr>
      <w:tr w:rsidR="004E2721" w:rsidRPr="00D3044D" w14:paraId="6BBE97F8" w14:textId="77777777" w:rsidTr="001D63ED">
        <w:trPr>
          <w:gridAfter w:val="2"/>
          <w:wAfter w:w="19" w:type="dxa"/>
          <w:trHeight w:val="246"/>
        </w:trPr>
        <w:tc>
          <w:tcPr>
            <w:tcW w:w="830" w:type="dxa"/>
            <w:vAlign w:val="center"/>
            <w:hideMark/>
          </w:tcPr>
          <w:p w14:paraId="5C3B6033" w14:textId="77777777" w:rsidR="004E2721" w:rsidRPr="00D3044D" w:rsidRDefault="004E2721" w:rsidP="004E2721">
            <w:pPr>
              <w:jc w:val="center"/>
              <w:rPr>
                <w:rFonts w:ascii="AkzidenzGrotesk" w:eastAsia="Times New Roman" w:hAnsi="AkzidenzGrotesk" w:cs="Arial"/>
                <w:color w:val="000000"/>
              </w:rPr>
            </w:pPr>
            <w:r w:rsidRPr="00D3044D">
              <w:rPr>
                <w:rFonts w:ascii="AkzidenzGrotesk" w:eastAsia="Times New Roman" w:hAnsi="AkzidenzGrotesk" w:cs="Arial"/>
                <w:color w:val="000000"/>
              </w:rPr>
              <w:t>3</w:t>
            </w:r>
            <w:r>
              <w:rPr>
                <w:rFonts w:ascii="AkzidenzGrotesk" w:eastAsia="Times New Roman" w:hAnsi="AkzidenzGrotesk" w:cs="Arial"/>
                <w:color w:val="000000"/>
              </w:rPr>
              <w:t>7</w:t>
            </w:r>
          </w:p>
        </w:tc>
        <w:tc>
          <w:tcPr>
            <w:tcW w:w="1875" w:type="dxa"/>
            <w:gridSpan w:val="3"/>
            <w:vAlign w:val="center"/>
            <w:hideMark/>
          </w:tcPr>
          <w:p w14:paraId="6CE66016" w14:textId="77777777" w:rsidR="004E2721" w:rsidRPr="00D3044D" w:rsidRDefault="004E2721" w:rsidP="004E2721">
            <w:pPr>
              <w:jc w:val="center"/>
              <w:rPr>
                <w:rFonts w:ascii="AkzidenzGrotesk" w:hAnsi="AkzidenzGrotesk"/>
              </w:rPr>
            </w:pPr>
            <w:r w:rsidRPr="00D3044D">
              <w:rPr>
                <w:rFonts w:ascii="AkzidenzGrotesk" w:hAnsi="AkzidenzGrotesk" w:cs="Calibri"/>
                <w:color w:val="000000"/>
              </w:rPr>
              <w:t>P010</w:t>
            </w:r>
          </w:p>
        </w:tc>
        <w:tc>
          <w:tcPr>
            <w:tcW w:w="5040" w:type="dxa"/>
            <w:vAlign w:val="center"/>
            <w:hideMark/>
          </w:tcPr>
          <w:p w14:paraId="5D012AD8" w14:textId="77777777" w:rsidR="004E2721" w:rsidRPr="00D3044D" w:rsidRDefault="004E2721" w:rsidP="004E2721">
            <w:pPr>
              <w:rPr>
                <w:rFonts w:ascii="AkzidenzGrotesk" w:hAnsi="AkzidenzGrotesk"/>
              </w:rPr>
            </w:pPr>
            <w:r w:rsidRPr="00D3044D">
              <w:rPr>
                <w:rFonts w:ascii="AkzidenzGrotesk" w:hAnsi="AkzidenzGrotesk" w:cs="Calibri"/>
                <w:color w:val="000000"/>
              </w:rPr>
              <w:t>Administración Programática y Presupuestal</w:t>
            </w:r>
          </w:p>
        </w:tc>
        <w:tc>
          <w:tcPr>
            <w:tcW w:w="2452" w:type="dxa"/>
            <w:noWrap/>
            <w:vAlign w:val="center"/>
          </w:tcPr>
          <w:p w14:paraId="10D58E3E" w14:textId="750657B6" w:rsidR="004E2721" w:rsidRPr="004E2721" w:rsidRDefault="004E2721" w:rsidP="004E2721">
            <w:pPr>
              <w:jc w:val="right"/>
              <w:rPr>
                <w:rFonts w:ascii="AkzidenzGrotesk" w:hAnsi="AkzidenzGrotesk" w:cs="Calibri"/>
                <w:color w:val="000000"/>
              </w:rPr>
            </w:pPr>
            <w:r w:rsidRPr="004E2721">
              <w:rPr>
                <w:rFonts w:ascii="AkzidenzGrotesk" w:hAnsi="AkzidenzGrotesk" w:cs="Calibri"/>
                <w:color w:val="000000"/>
              </w:rPr>
              <w:t xml:space="preserve">    </w:t>
            </w:r>
            <w:r>
              <w:rPr>
                <w:rFonts w:ascii="AkzidenzGrotesk" w:hAnsi="AkzidenzGrotesk" w:cs="Calibri"/>
                <w:color w:val="000000"/>
              </w:rPr>
              <w:t xml:space="preserve">$ </w:t>
            </w:r>
            <w:r w:rsidRPr="004E2721">
              <w:rPr>
                <w:rFonts w:ascii="AkzidenzGrotesk" w:hAnsi="AkzidenzGrotesk" w:cs="Calibri"/>
                <w:color w:val="000000"/>
              </w:rPr>
              <w:t xml:space="preserve">377,773,801.04 </w:t>
            </w:r>
          </w:p>
        </w:tc>
      </w:tr>
      <w:tr w:rsidR="004E2721" w:rsidRPr="00D3044D" w14:paraId="29F32353" w14:textId="77777777" w:rsidTr="001D63ED">
        <w:trPr>
          <w:gridAfter w:val="2"/>
          <w:wAfter w:w="19" w:type="dxa"/>
          <w:trHeight w:val="246"/>
        </w:trPr>
        <w:tc>
          <w:tcPr>
            <w:tcW w:w="830" w:type="dxa"/>
            <w:vAlign w:val="center"/>
            <w:hideMark/>
          </w:tcPr>
          <w:p w14:paraId="09D8EED2" w14:textId="77777777" w:rsidR="004E2721" w:rsidRPr="00D3044D" w:rsidRDefault="004E2721" w:rsidP="004E2721">
            <w:pPr>
              <w:jc w:val="center"/>
              <w:rPr>
                <w:rFonts w:ascii="AkzidenzGrotesk" w:eastAsia="Times New Roman" w:hAnsi="AkzidenzGrotesk" w:cs="Arial"/>
                <w:color w:val="000000"/>
              </w:rPr>
            </w:pPr>
            <w:r w:rsidRPr="00D3044D">
              <w:rPr>
                <w:rFonts w:ascii="AkzidenzGrotesk" w:eastAsia="Times New Roman" w:hAnsi="AkzidenzGrotesk" w:cs="Arial"/>
                <w:color w:val="000000"/>
              </w:rPr>
              <w:t>3</w:t>
            </w:r>
            <w:r>
              <w:rPr>
                <w:rFonts w:ascii="AkzidenzGrotesk" w:eastAsia="Times New Roman" w:hAnsi="AkzidenzGrotesk" w:cs="Arial"/>
                <w:color w:val="000000"/>
              </w:rPr>
              <w:t>8</w:t>
            </w:r>
          </w:p>
        </w:tc>
        <w:tc>
          <w:tcPr>
            <w:tcW w:w="1875" w:type="dxa"/>
            <w:gridSpan w:val="3"/>
            <w:vAlign w:val="center"/>
            <w:hideMark/>
          </w:tcPr>
          <w:p w14:paraId="624EAD27" w14:textId="77777777" w:rsidR="004E2721" w:rsidRPr="00D3044D" w:rsidRDefault="004E2721" w:rsidP="004E2721">
            <w:pPr>
              <w:jc w:val="center"/>
              <w:rPr>
                <w:rFonts w:ascii="AkzidenzGrotesk" w:hAnsi="AkzidenzGrotesk"/>
              </w:rPr>
            </w:pPr>
            <w:r w:rsidRPr="00D3044D">
              <w:rPr>
                <w:rFonts w:ascii="AkzidenzGrotesk" w:hAnsi="AkzidenzGrotesk" w:cs="Calibri"/>
                <w:color w:val="000000"/>
              </w:rPr>
              <w:t>P011</w:t>
            </w:r>
          </w:p>
        </w:tc>
        <w:tc>
          <w:tcPr>
            <w:tcW w:w="5040" w:type="dxa"/>
            <w:vAlign w:val="center"/>
            <w:hideMark/>
          </w:tcPr>
          <w:p w14:paraId="7F559A37" w14:textId="77777777" w:rsidR="004E2721" w:rsidRPr="00D3044D" w:rsidRDefault="004E2721" w:rsidP="004E2721">
            <w:pPr>
              <w:rPr>
                <w:rFonts w:ascii="AkzidenzGrotesk" w:hAnsi="AkzidenzGrotesk"/>
              </w:rPr>
            </w:pPr>
            <w:r w:rsidRPr="00D3044D">
              <w:rPr>
                <w:rFonts w:ascii="AkzidenzGrotesk" w:hAnsi="AkzidenzGrotesk" w:cs="Calibri"/>
                <w:color w:val="000000"/>
              </w:rPr>
              <w:t>Modernización administrativa</w:t>
            </w:r>
          </w:p>
        </w:tc>
        <w:tc>
          <w:tcPr>
            <w:tcW w:w="2452" w:type="dxa"/>
            <w:noWrap/>
            <w:vAlign w:val="center"/>
          </w:tcPr>
          <w:p w14:paraId="120A2326" w14:textId="0F5FCE24" w:rsidR="004E2721" w:rsidRPr="004E2721" w:rsidRDefault="004E2721" w:rsidP="004E2721">
            <w:pPr>
              <w:jc w:val="right"/>
              <w:rPr>
                <w:rFonts w:ascii="AkzidenzGrotesk" w:hAnsi="AkzidenzGrotesk" w:cs="Calibri"/>
                <w:color w:val="000000"/>
              </w:rPr>
            </w:pPr>
            <w:r w:rsidRPr="004E2721">
              <w:rPr>
                <w:rFonts w:ascii="AkzidenzGrotesk" w:hAnsi="AkzidenzGrotesk" w:cs="Calibri"/>
                <w:color w:val="000000"/>
              </w:rPr>
              <w:t xml:space="preserve">    </w:t>
            </w:r>
            <w:r>
              <w:rPr>
                <w:rFonts w:ascii="AkzidenzGrotesk" w:hAnsi="AkzidenzGrotesk" w:cs="Calibri"/>
                <w:color w:val="000000"/>
              </w:rPr>
              <w:t>$</w:t>
            </w:r>
            <w:r w:rsidRPr="004E2721">
              <w:rPr>
                <w:rFonts w:ascii="AkzidenzGrotesk" w:hAnsi="AkzidenzGrotesk" w:cs="Calibri"/>
                <w:color w:val="000000"/>
              </w:rPr>
              <w:t xml:space="preserve"> </w:t>
            </w:r>
            <w:r>
              <w:rPr>
                <w:rFonts w:ascii="AkzidenzGrotesk" w:hAnsi="AkzidenzGrotesk" w:cs="Calibri"/>
                <w:color w:val="000000"/>
              </w:rPr>
              <w:t xml:space="preserve"> </w:t>
            </w:r>
            <w:r w:rsidRPr="004E2721">
              <w:rPr>
                <w:rFonts w:ascii="AkzidenzGrotesk" w:hAnsi="AkzidenzGrotesk" w:cs="Calibri"/>
                <w:color w:val="000000"/>
              </w:rPr>
              <w:t xml:space="preserve"> 14,649,887.21 </w:t>
            </w:r>
          </w:p>
        </w:tc>
      </w:tr>
      <w:tr w:rsidR="004E2721" w:rsidRPr="00D3044D" w14:paraId="40F4FEE8" w14:textId="77777777" w:rsidTr="001D63ED">
        <w:trPr>
          <w:gridAfter w:val="2"/>
          <w:wAfter w:w="19" w:type="dxa"/>
          <w:trHeight w:val="246"/>
        </w:trPr>
        <w:tc>
          <w:tcPr>
            <w:tcW w:w="830" w:type="dxa"/>
            <w:vAlign w:val="center"/>
            <w:hideMark/>
          </w:tcPr>
          <w:p w14:paraId="6F9EFBAB" w14:textId="77777777" w:rsidR="004E2721" w:rsidRPr="00D3044D" w:rsidRDefault="004E2721" w:rsidP="004E2721">
            <w:pPr>
              <w:jc w:val="center"/>
              <w:rPr>
                <w:rFonts w:ascii="AkzidenzGrotesk" w:eastAsia="Times New Roman" w:hAnsi="AkzidenzGrotesk" w:cs="Arial"/>
                <w:color w:val="000000"/>
              </w:rPr>
            </w:pPr>
            <w:r w:rsidRPr="00D3044D">
              <w:rPr>
                <w:rFonts w:ascii="AkzidenzGrotesk" w:eastAsia="Times New Roman" w:hAnsi="AkzidenzGrotesk" w:cs="Arial"/>
                <w:color w:val="000000"/>
              </w:rPr>
              <w:t>3</w:t>
            </w:r>
            <w:r>
              <w:rPr>
                <w:rFonts w:ascii="AkzidenzGrotesk" w:eastAsia="Times New Roman" w:hAnsi="AkzidenzGrotesk" w:cs="Arial"/>
                <w:color w:val="000000"/>
              </w:rPr>
              <w:t>9</w:t>
            </w:r>
          </w:p>
        </w:tc>
        <w:tc>
          <w:tcPr>
            <w:tcW w:w="1875" w:type="dxa"/>
            <w:gridSpan w:val="3"/>
            <w:vAlign w:val="center"/>
            <w:hideMark/>
          </w:tcPr>
          <w:p w14:paraId="4129CB21" w14:textId="77777777" w:rsidR="004E2721" w:rsidRPr="00D3044D" w:rsidRDefault="004E2721" w:rsidP="004E2721">
            <w:pPr>
              <w:jc w:val="center"/>
              <w:rPr>
                <w:rFonts w:ascii="AkzidenzGrotesk" w:hAnsi="AkzidenzGrotesk"/>
              </w:rPr>
            </w:pPr>
            <w:r w:rsidRPr="00D3044D">
              <w:rPr>
                <w:rFonts w:ascii="AkzidenzGrotesk" w:hAnsi="AkzidenzGrotesk" w:cs="Calibri"/>
                <w:color w:val="000000"/>
              </w:rPr>
              <w:t>P018</w:t>
            </w:r>
          </w:p>
        </w:tc>
        <w:tc>
          <w:tcPr>
            <w:tcW w:w="5040" w:type="dxa"/>
            <w:vAlign w:val="center"/>
            <w:hideMark/>
          </w:tcPr>
          <w:p w14:paraId="7B627C23" w14:textId="77777777" w:rsidR="004E2721" w:rsidRPr="00D3044D" w:rsidRDefault="004E2721" w:rsidP="004E2721">
            <w:pPr>
              <w:rPr>
                <w:rFonts w:ascii="AkzidenzGrotesk" w:hAnsi="AkzidenzGrotesk"/>
              </w:rPr>
            </w:pPr>
            <w:r w:rsidRPr="00D3044D">
              <w:rPr>
                <w:rFonts w:ascii="AkzidenzGrotesk" w:hAnsi="AkzidenzGrotesk" w:cs="Calibri"/>
                <w:color w:val="000000"/>
              </w:rPr>
              <w:t>Evaluación del Desempeño</w:t>
            </w:r>
          </w:p>
        </w:tc>
        <w:tc>
          <w:tcPr>
            <w:tcW w:w="2452" w:type="dxa"/>
            <w:noWrap/>
            <w:vAlign w:val="center"/>
          </w:tcPr>
          <w:p w14:paraId="0C41520A" w14:textId="6973F9A4" w:rsidR="004E2721" w:rsidRPr="004E2721" w:rsidRDefault="004E2721" w:rsidP="004E2721">
            <w:pPr>
              <w:jc w:val="right"/>
              <w:rPr>
                <w:rFonts w:ascii="AkzidenzGrotesk" w:hAnsi="AkzidenzGrotesk" w:cs="Calibri"/>
                <w:color w:val="000000"/>
              </w:rPr>
            </w:pPr>
            <w:r w:rsidRPr="004E2721">
              <w:rPr>
                <w:rFonts w:ascii="AkzidenzGrotesk" w:hAnsi="AkzidenzGrotesk" w:cs="Calibri"/>
                <w:color w:val="000000"/>
              </w:rPr>
              <w:t xml:space="preserve">    </w:t>
            </w:r>
            <w:r>
              <w:rPr>
                <w:rFonts w:ascii="AkzidenzGrotesk" w:hAnsi="AkzidenzGrotesk" w:cs="Calibri"/>
                <w:color w:val="000000"/>
              </w:rPr>
              <w:t>$</w:t>
            </w:r>
            <w:r w:rsidRPr="004E2721">
              <w:rPr>
                <w:rFonts w:ascii="AkzidenzGrotesk" w:hAnsi="AkzidenzGrotesk" w:cs="Calibri"/>
                <w:color w:val="000000"/>
              </w:rPr>
              <w:t xml:space="preserve"> </w:t>
            </w:r>
            <w:r>
              <w:rPr>
                <w:rFonts w:ascii="AkzidenzGrotesk" w:hAnsi="AkzidenzGrotesk" w:cs="Calibri"/>
                <w:color w:val="000000"/>
              </w:rPr>
              <w:t xml:space="preserve"> </w:t>
            </w:r>
            <w:r w:rsidRPr="004E2721">
              <w:rPr>
                <w:rFonts w:ascii="AkzidenzGrotesk" w:hAnsi="AkzidenzGrotesk" w:cs="Calibri"/>
                <w:color w:val="000000"/>
              </w:rPr>
              <w:t xml:space="preserve">   1,105,000.00 </w:t>
            </w:r>
          </w:p>
        </w:tc>
      </w:tr>
      <w:tr w:rsidR="004E2721" w:rsidRPr="00D3044D" w14:paraId="58A91DAE" w14:textId="77777777" w:rsidTr="001D63ED">
        <w:trPr>
          <w:gridAfter w:val="2"/>
          <w:wAfter w:w="19" w:type="dxa"/>
          <w:trHeight w:val="246"/>
        </w:trPr>
        <w:tc>
          <w:tcPr>
            <w:tcW w:w="830" w:type="dxa"/>
            <w:vAlign w:val="center"/>
            <w:hideMark/>
          </w:tcPr>
          <w:p w14:paraId="11E3E9BE" w14:textId="77777777" w:rsidR="004E2721" w:rsidRPr="00D3044D" w:rsidRDefault="004E2721" w:rsidP="004E2721">
            <w:pPr>
              <w:jc w:val="center"/>
              <w:rPr>
                <w:rFonts w:ascii="AkzidenzGrotesk" w:eastAsia="Times New Roman" w:hAnsi="AkzidenzGrotesk" w:cs="Arial"/>
                <w:color w:val="000000"/>
              </w:rPr>
            </w:pPr>
            <w:r>
              <w:rPr>
                <w:rFonts w:ascii="AkzidenzGrotesk" w:eastAsia="Times New Roman" w:hAnsi="AkzidenzGrotesk" w:cs="Arial"/>
                <w:color w:val="000000"/>
              </w:rPr>
              <w:t>40</w:t>
            </w:r>
          </w:p>
        </w:tc>
        <w:tc>
          <w:tcPr>
            <w:tcW w:w="1875" w:type="dxa"/>
            <w:gridSpan w:val="3"/>
            <w:vAlign w:val="center"/>
            <w:hideMark/>
          </w:tcPr>
          <w:p w14:paraId="6F8AE13B" w14:textId="77777777" w:rsidR="004E2721" w:rsidRPr="006A2824" w:rsidRDefault="004E2721" w:rsidP="004E2721">
            <w:pPr>
              <w:jc w:val="center"/>
              <w:rPr>
                <w:rFonts w:ascii="AkzidenzGrotesk" w:hAnsi="AkzidenzGrotesk"/>
              </w:rPr>
            </w:pPr>
            <w:r w:rsidRPr="006A2824">
              <w:rPr>
                <w:rFonts w:ascii="AkzidenzGrotesk" w:hAnsi="AkzidenzGrotesk" w:cs="Calibri"/>
                <w:color w:val="000000"/>
              </w:rPr>
              <w:t>P020</w:t>
            </w:r>
          </w:p>
        </w:tc>
        <w:tc>
          <w:tcPr>
            <w:tcW w:w="5040" w:type="dxa"/>
            <w:vAlign w:val="center"/>
            <w:hideMark/>
          </w:tcPr>
          <w:p w14:paraId="3DEF9204" w14:textId="77777777" w:rsidR="004E2721" w:rsidRPr="006A2824" w:rsidRDefault="004E2721" w:rsidP="004E2721">
            <w:pPr>
              <w:rPr>
                <w:rFonts w:ascii="AkzidenzGrotesk" w:hAnsi="AkzidenzGrotesk"/>
              </w:rPr>
            </w:pPr>
            <w:r w:rsidRPr="006A2824">
              <w:rPr>
                <w:rFonts w:ascii="AkzidenzGrotesk" w:hAnsi="AkzidenzGrotesk" w:cs="Calibri"/>
                <w:color w:val="000000"/>
              </w:rPr>
              <w:t>Mejora Regulatoria y Simplificación Administrativa</w:t>
            </w:r>
          </w:p>
        </w:tc>
        <w:tc>
          <w:tcPr>
            <w:tcW w:w="2452" w:type="dxa"/>
            <w:noWrap/>
            <w:vAlign w:val="center"/>
          </w:tcPr>
          <w:p w14:paraId="2AC1676A" w14:textId="213CFC1F" w:rsidR="004E2721" w:rsidRPr="004E2721" w:rsidRDefault="004E2721" w:rsidP="004E2721">
            <w:pPr>
              <w:jc w:val="right"/>
              <w:rPr>
                <w:rFonts w:ascii="AkzidenzGrotesk" w:hAnsi="AkzidenzGrotesk" w:cs="Calibri"/>
                <w:color w:val="000000"/>
              </w:rPr>
            </w:pPr>
            <w:r w:rsidRPr="004E2721">
              <w:rPr>
                <w:rFonts w:ascii="AkzidenzGrotesk" w:hAnsi="AkzidenzGrotesk" w:cs="Calibri"/>
                <w:color w:val="000000"/>
              </w:rPr>
              <w:t xml:space="preserve">    </w:t>
            </w:r>
            <w:r>
              <w:rPr>
                <w:rFonts w:ascii="AkzidenzGrotesk" w:hAnsi="AkzidenzGrotesk" w:cs="Calibri"/>
                <w:color w:val="000000"/>
              </w:rPr>
              <w:t>$</w:t>
            </w:r>
            <w:r w:rsidRPr="004E2721">
              <w:rPr>
                <w:rFonts w:ascii="AkzidenzGrotesk" w:hAnsi="AkzidenzGrotesk" w:cs="Calibri"/>
                <w:color w:val="000000"/>
              </w:rPr>
              <w:t xml:space="preserve">   </w:t>
            </w:r>
            <w:r>
              <w:rPr>
                <w:rFonts w:ascii="AkzidenzGrotesk" w:hAnsi="AkzidenzGrotesk" w:cs="Calibri"/>
                <w:color w:val="000000"/>
              </w:rPr>
              <w:t xml:space="preserve"> </w:t>
            </w:r>
            <w:r w:rsidRPr="004E2721">
              <w:rPr>
                <w:rFonts w:ascii="AkzidenzGrotesk" w:hAnsi="AkzidenzGrotesk" w:cs="Calibri"/>
                <w:color w:val="000000"/>
              </w:rPr>
              <w:t xml:space="preserve"> 4,019,129.79 </w:t>
            </w:r>
          </w:p>
        </w:tc>
      </w:tr>
      <w:tr w:rsidR="004E2721" w:rsidRPr="00D3044D" w14:paraId="06D10779" w14:textId="77777777" w:rsidTr="001D63ED">
        <w:trPr>
          <w:gridAfter w:val="2"/>
          <w:wAfter w:w="19" w:type="dxa"/>
          <w:trHeight w:val="246"/>
        </w:trPr>
        <w:tc>
          <w:tcPr>
            <w:tcW w:w="830" w:type="dxa"/>
            <w:vAlign w:val="center"/>
          </w:tcPr>
          <w:p w14:paraId="6AE483AF" w14:textId="77777777" w:rsidR="004E2721" w:rsidRPr="00D3044D" w:rsidRDefault="004E2721" w:rsidP="004E2721">
            <w:pPr>
              <w:jc w:val="center"/>
              <w:rPr>
                <w:rFonts w:ascii="AkzidenzGrotesk" w:eastAsia="Times New Roman" w:hAnsi="AkzidenzGrotesk" w:cs="Arial"/>
                <w:color w:val="000000"/>
              </w:rPr>
            </w:pPr>
            <w:r>
              <w:rPr>
                <w:rFonts w:ascii="AkzidenzGrotesk" w:eastAsia="Times New Roman" w:hAnsi="AkzidenzGrotesk" w:cs="Arial"/>
                <w:color w:val="000000"/>
              </w:rPr>
              <w:t>38</w:t>
            </w:r>
          </w:p>
        </w:tc>
        <w:tc>
          <w:tcPr>
            <w:tcW w:w="1875" w:type="dxa"/>
            <w:gridSpan w:val="3"/>
            <w:vAlign w:val="center"/>
          </w:tcPr>
          <w:p w14:paraId="5B9CCADB" w14:textId="77777777" w:rsidR="004E2721" w:rsidRPr="006A2824" w:rsidRDefault="004E2721" w:rsidP="004E2721">
            <w:pPr>
              <w:jc w:val="center"/>
              <w:rPr>
                <w:rFonts w:ascii="AkzidenzGrotesk" w:hAnsi="AkzidenzGrotesk" w:cs="Calibri"/>
                <w:color w:val="000000"/>
              </w:rPr>
            </w:pPr>
            <w:r w:rsidRPr="006A2824">
              <w:rPr>
                <w:rFonts w:ascii="AkzidenzGrotesk" w:hAnsi="AkzidenzGrotesk" w:cs="Calibri"/>
                <w:color w:val="000000"/>
              </w:rPr>
              <w:t>P025</w:t>
            </w:r>
          </w:p>
        </w:tc>
        <w:tc>
          <w:tcPr>
            <w:tcW w:w="5040" w:type="dxa"/>
            <w:vAlign w:val="center"/>
          </w:tcPr>
          <w:p w14:paraId="291F1E2F" w14:textId="77777777" w:rsidR="004E2721" w:rsidRPr="006A2824" w:rsidRDefault="004E2721" w:rsidP="004E2721">
            <w:pPr>
              <w:rPr>
                <w:rFonts w:ascii="AkzidenzGrotesk" w:hAnsi="AkzidenzGrotesk" w:cs="Calibri"/>
                <w:color w:val="000000"/>
              </w:rPr>
            </w:pPr>
            <w:r w:rsidRPr="006A2824">
              <w:rPr>
                <w:rFonts w:ascii="AkzidenzGrotesk" w:hAnsi="AkzidenzGrotesk" w:cs="Calibri"/>
                <w:color w:val="000000"/>
              </w:rPr>
              <w:t>Impulso a la movilidad urbana</w:t>
            </w:r>
          </w:p>
        </w:tc>
        <w:tc>
          <w:tcPr>
            <w:tcW w:w="2452" w:type="dxa"/>
            <w:noWrap/>
            <w:vAlign w:val="center"/>
          </w:tcPr>
          <w:p w14:paraId="29D5B6C2" w14:textId="3BA0E82F" w:rsidR="004E2721" w:rsidRPr="004E2721" w:rsidRDefault="004E2721" w:rsidP="004E2721">
            <w:pPr>
              <w:jc w:val="right"/>
              <w:rPr>
                <w:rFonts w:ascii="AkzidenzGrotesk" w:hAnsi="AkzidenzGrotesk" w:cs="Calibri"/>
                <w:color w:val="000000"/>
              </w:rPr>
            </w:pPr>
            <w:r w:rsidRPr="004E2721">
              <w:rPr>
                <w:rFonts w:ascii="AkzidenzGrotesk" w:hAnsi="AkzidenzGrotesk" w:cs="Calibri"/>
                <w:color w:val="000000"/>
              </w:rPr>
              <w:t xml:space="preserve">    </w:t>
            </w:r>
            <w:r>
              <w:rPr>
                <w:rFonts w:ascii="AkzidenzGrotesk" w:hAnsi="AkzidenzGrotesk" w:cs="Calibri"/>
                <w:color w:val="000000"/>
              </w:rPr>
              <w:t>$</w:t>
            </w:r>
            <w:r w:rsidRPr="004E2721">
              <w:rPr>
                <w:rFonts w:ascii="AkzidenzGrotesk" w:hAnsi="AkzidenzGrotesk" w:cs="Calibri"/>
                <w:color w:val="000000"/>
              </w:rPr>
              <w:t xml:space="preserve">   </w:t>
            </w:r>
            <w:r>
              <w:rPr>
                <w:rFonts w:ascii="AkzidenzGrotesk" w:hAnsi="AkzidenzGrotesk" w:cs="Calibri"/>
                <w:color w:val="000000"/>
              </w:rPr>
              <w:t xml:space="preserve"> </w:t>
            </w:r>
            <w:r w:rsidRPr="004E2721">
              <w:rPr>
                <w:rFonts w:ascii="AkzidenzGrotesk" w:hAnsi="AkzidenzGrotesk" w:cs="Calibri"/>
                <w:color w:val="000000"/>
              </w:rPr>
              <w:t xml:space="preserve">    307,455.50 </w:t>
            </w:r>
          </w:p>
        </w:tc>
      </w:tr>
      <w:tr w:rsidR="009800A8" w:rsidRPr="00D3044D" w14:paraId="055BCF4B" w14:textId="77777777" w:rsidTr="001D63ED">
        <w:trPr>
          <w:gridAfter w:val="2"/>
          <w:wAfter w:w="19" w:type="dxa"/>
          <w:trHeight w:val="350"/>
        </w:trPr>
        <w:tc>
          <w:tcPr>
            <w:tcW w:w="830" w:type="dxa"/>
            <w:shd w:val="clear" w:color="auto" w:fill="D9E2F3" w:themeFill="accent1" w:themeFillTint="33"/>
            <w:vAlign w:val="center"/>
            <w:hideMark/>
          </w:tcPr>
          <w:p w14:paraId="1C185C04" w14:textId="77777777" w:rsidR="009800A8" w:rsidRPr="00D3044D" w:rsidRDefault="009800A8" w:rsidP="001D63ED">
            <w:pPr>
              <w:jc w:val="center"/>
              <w:rPr>
                <w:rFonts w:ascii="AkzidenzGrotesk" w:eastAsia="Times New Roman" w:hAnsi="AkzidenzGrotesk" w:cs="Arial"/>
                <w:color w:val="000000"/>
              </w:rPr>
            </w:pPr>
            <w:r w:rsidRPr="00D3044D">
              <w:rPr>
                <w:rFonts w:ascii="AkzidenzGrotesk" w:eastAsia="Times New Roman" w:hAnsi="AkzidenzGrotesk" w:cs="Arial"/>
                <w:color w:val="000000"/>
              </w:rPr>
              <w:t> </w:t>
            </w:r>
          </w:p>
        </w:tc>
        <w:tc>
          <w:tcPr>
            <w:tcW w:w="1875" w:type="dxa"/>
            <w:gridSpan w:val="3"/>
            <w:shd w:val="clear" w:color="auto" w:fill="D9E2F3" w:themeFill="accent1" w:themeFillTint="33"/>
            <w:vAlign w:val="center"/>
            <w:hideMark/>
          </w:tcPr>
          <w:p w14:paraId="6D8EBBA0" w14:textId="77777777" w:rsidR="009800A8" w:rsidRPr="00D3044D" w:rsidRDefault="009800A8" w:rsidP="001D63ED">
            <w:pPr>
              <w:jc w:val="center"/>
              <w:rPr>
                <w:rFonts w:ascii="AkzidenzGrotesk" w:eastAsia="Times New Roman" w:hAnsi="AkzidenzGrotesk" w:cs="Arial"/>
                <w:b/>
                <w:bCs/>
                <w:color w:val="000000"/>
              </w:rPr>
            </w:pPr>
            <w:r w:rsidRPr="00D3044D">
              <w:rPr>
                <w:rFonts w:ascii="AkzidenzGrotesk" w:hAnsi="AkzidenzGrotesk"/>
                <w:b/>
              </w:rPr>
              <w:t>M</w:t>
            </w:r>
          </w:p>
        </w:tc>
        <w:tc>
          <w:tcPr>
            <w:tcW w:w="5040" w:type="dxa"/>
            <w:shd w:val="clear" w:color="auto" w:fill="D9E2F3" w:themeFill="accent1" w:themeFillTint="33"/>
            <w:vAlign w:val="center"/>
            <w:hideMark/>
          </w:tcPr>
          <w:p w14:paraId="17C0CF7B" w14:textId="77777777" w:rsidR="009800A8" w:rsidRPr="00D3044D" w:rsidRDefault="009800A8" w:rsidP="001D63ED">
            <w:pPr>
              <w:rPr>
                <w:rFonts w:ascii="AkzidenzGrotesk" w:eastAsia="Times New Roman" w:hAnsi="AkzidenzGrotesk" w:cs="Arial"/>
                <w:b/>
                <w:bCs/>
                <w:color w:val="000000"/>
              </w:rPr>
            </w:pPr>
            <w:r w:rsidRPr="00D3044D">
              <w:rPr>
                <w:rFonts w:ascii="AkzidenzGrotesk" w:eastAsia="Times New Roman" w:hAnsi="AkzidenzGrotesk" w:cs="Arial"/>
                <w:b/>
                <w:bCs/>
                <w:color w:val="000000"/>
              </w:rPr>
              <w:t>ACTIVIDADES DE APOYO</w:t>
            </w:r>
          </w:p>
        </w:tc>
        <w:tc>
          <w:tcPr>
            <w:tcW w:w="2452" w:type="dxa"/>
            <w:shd w:val="clear" w:color="auto" w:fill="D9E2F3" w:themeFill="accent1" w:themeFillTint="33"/>
            <w:vAlign w:val="center"/>
          </w:tcPr>
          <w:p w14:paraId="5AE459F4" w14:textId="737CEBA4" w:rsidR="009800A8" w:rsidRPr="004E2721" w:rsidRDefault="004E2721" w:rsidP="004E2721">
            <w:pPr>
              <w:jc w:val="right"/>
              <w:rPr>
                <w:rFonts w:ascii="AkzidenzGrotesk" w:hAnsi="AkzidenzGrotesk" w:cs="Calibri"/>
                <w:b/>
                <w:bCs/>
                <w:color w:val="000000"/>
                <w:lang w:val="es-MX"/>
              </w:rPr>
            </w:pPr>
            <w:r w:rsidRPr="004E2721">
              <w:rPr>
                <w:rFonts w:ascii="AkzidenzGrotesk" w:hAnsi="AkzidenzGrotesk" w:cs="Calibri"/>
                <w:b/>
                <w:bCs/>
                <w:color w:val="000000"/>
              </w:rPr>
              <w:t xml:space="preserve"> $</w:t>
            </w:r>
            <w:r>
              <w:rPr>
                <w:rFonts w:ascii="AkzidenzGrotesk" w:hAnsi="AkzidenzGrotesk" w:cs="Calibri"/>
                <w:b/>
                <w:bCs/>
                <w:color w:val="000000"/>
              </w:rPr>
              <w:t xml:space="preserve"> </w:t>
            </w:r>
            <w:r w:rsidRPr="004E2721">
              <w:rPr>
                <w:rFonts w:ascii="AkzidenzGrotesk" w:hAnsi="AkzidenzGrotesk" w:cs="Calibri"/>
                <w:b/>
                <w:bCs/>
                <w:color w:val="000000"/>
              </w:rPr>
              <w:t xml:space="preserve">691,635,877.87 </w:t>
            </w:r>
          </w:p>
        </w:tc>
      </w:tr>
      <w:tr w:rsidR="009800A8" w:rsidRPr="00D3044D" w14:paraId="40D09315" w14:textId="77777777" w:rsidTr="001D63ED">
        <w:trPr>
          <w:gridAfter w:val="2"/>
          <w:wAfter w:w="19" w:type="dxa"/>
          <w:trHeight w:val="440"/>
        </w:trPr>
        <w:tc>
          <w:tcPr>
            <w:tcW w:w="830" w:type="dxa"/>
            <w:vAlign w:val="center"/>
            <w:hideMark/>
          </w:tcPr>
          <w:p w14:paraId="2E2C2812" w14:textId="77777777" w:rsidR="009800A8" w:rsidRPr="00D3044D" w:rsidRDefault="009800A8" w:rsidP="001D63ED">
            <w:pPr>
              <w:jc w:val="center"/>
              <w:rPr>
                <w:rFonts w:ascii="AkzidenzGrotesk" w:eastAsia="Times New Roman" w:hAnsi="AkzidenzGrotesk" w:cs="Arial"/>
                <w:color w:val="000000"/>
              </w:rPr>
            </w:pPr>
            <w:r>
              <w:rPr>
                <w:rFonts w:ascii="AkzidenzGrotesk" w:eastAsia="Times New Roman" w:hAnsi="AkzidenzGrotesk" w:cs="Arial"/>
                <w:color w:val="000000"/>
              </w:rPr>
              <w:t>41</w:t>
            </w:r>
          </w:p>
        </w:tc>
        <w:tc>
          <w:tcPr>
            <w:tcW w:w="1875" w:type="dxa"/>
            <w:gridSpan w:val="3"/>
            <w:vAlign w:val="center"/>
            <w:hideMark/>
          </w:tcPr>
          <w:p w14:paraId="6F09FA60" w14:textId="77777777" w:rsidR="009800A8" w:rsidRPr="00D3044D" w:rsidRDefault="009800A8" w:rsidP="001D63ED">
            <w:pPr>
              <w:jc w:val="center"/>
              <w:rPr>
                <w:rFonts w:ascii="AkzidenzGrotesk" w:hAnsi="AkzidenzGrotesk"/>
              </w:rPr>
            </w:pPr>
            <w:r w:rsidRPr="00D3044D">
              <w:rPr>
                <w:rFonts w:ascii="AkzidenzGrotesk" w:hAnsi="AkzidenzGrotesk" w:cs="Arial"/>
                <w:color w:val="000000"/>
              </w:rPr>
              <w:t>M001</w:t>
            </w:r>
          </w:p>
        </w:tc>
        <w:tc>
          <w:tcPr>
            <w:tcW w:w="5040" w:type="dxa"/>
            <w:vAlign w:val="center"/>
            <w:hideMark/>
          </w:tcPr>
          <w:p w14:paraId="6CD72BC9" w14:textId="77777777" w:rsidR="009800A8" w:rsidRPr="00D3044D" w:rsidRDefault="009800A8" w:rsidP="001D63ED">
            <w:pPr>
              <w:rPr>
                <w:rFonts w:ascii="AkzidenzGrotesk" w:hAnsi="AkzidenzGrotesk"/>
              </w:rPr>
            </w:pPr>
            <w:r w:rsidRPr="00D3044D">
              <w:rPr>
                <w:rFonts w:ascii="AkzidenzGrotesk" w:hAnsi="AkzidenzGrotesk" w:cs="Arial"/>
                <w:color w:val="000000"/>
              </w:rPr>
              <w:t>Apoyo Administrativo</w:t>
            </w:r>
          </w:p>
        </w:tc>
        <w:tc>
          <w:tcPr>
            <w:tcW w:w="2452" w:type="dxa"/>
            <w:noWrap/>
            <w:vAlign w:val="center"/>
          </w:tcPr>
          <w:p w14:paraId="15B7A20D" w14:textId="26F83263" w:rsidR="009800A8" w:rsidRPr="004E2721" w:rsidRDefault="004E2721" w:rsidP="004E2721">
            <w:pPr>
              <w:jc w:val="right"/>
              <w:rPr>
                <w:rFonts w:ascii="AkzidenzGrotesk" w:hAnsi="AkzidenzGrotesk" w:cs="Calibri"/>
                <w:color w:val="000000"/>
                <w:lang w:val="es-MX"/>
              </w:rPr>
            </w:pPr>
            <w:r w:rsidRPr="004E2721">
              <w:rPr>
                <w:rFonts w:ascii="AkzidenzGrotesk" w:hAnsi="AkzidenzGrotesk" w:cs="Calibri"/>
                <w:color w:val="000000"/>
              </w:rPr>
              <w:t xml:space="preserve">    $</w:t>
            </w:r>
            <w:r>
              <w:rPr>
                <w:rFonts w:ascii="AkzidenzGrotesk" w:hAnsi="AkzidenzGrotesk" w:cs="Calibri"/>
                <w:color w:val="000000"/>
              </w:rPr>
              <w:t xml:space="preserve"> </w:t>
            </w:r>
            <w:r w:rsidRPr="004E2721">
              <w:rPr>
                <w:rFonts w:ascii="AkzidenzGrotesk" w:hAnsi="AkzidenzGrotesk" w:cs="Calibri"/>
                <w:color w:val="000000"/>
              </w:rPr>
              <w:t xml:space="preserve">691,635,877.87 </w:t>
            </w:r>
          </w:p>
        </w:tc>
      </w:tr>
      <w:tr w:rsidR="009800A8" w:rsidRPr="00D3044D" w14:paraId="56DBF4A4" w14:textId="77777777" w:rsidTr="001D63ED">
        <w:trPr>
          <w:gridAfter w:val="2"/>
          <w:wAfter w:w="19" w:type="dxa"/>
          <w:trHeight w:val="458"/>
        </w:trPr>
        <w:tc>
          <w:tcPr>
            <w:tcW w:w="830" w:type="dxa"/>
            <w:shd w:val="clear" w:color="auto" w:fill="D9E2F3" w:themeFill="accent1" w:themeFillTint="33"/>
            <w:vAlign w:val="center"/>
            <w:hideMark/>
          </w:tcPr>
          <w:p w14:paraId="1CA7559D" w14:textId="77777777" w:rsidR="009800A8" w:rsidRPr="00D3044D" w:rsidRDefault="009800A8" w:rsidP="001D63ED">
            <w:pPr>
              <w:jc w:val="center"/>
              <w:rPr>
                <w:rFonts w:ascii="AkzidenzGrotesk" w:eastAsia="Times New Roman" w:hAnsi="AkzidenzGrotesk" w:cs="Arial"/>
                <w:color w:val="000000"/>
              </w:rPr>
            </w:pPr>
            <w:r w:rsidRPr="00D3044D">
              <w:rPr>
                <w:rFonts w:ascii="AkzidenzGrotesk" w:eastAsia="Times New Roman" w:hAnsi="AkzidenzGrotesk" w:cs="Arial"/>
                <w:color w:val="000000"/>
              </w:rPr>
              <w:t> </w:t>
            </w:r>
          </w:p>
        </w:tc>
        <w:tc>
          <w:tcPr>
            <w:tcW w:w="1875" w:type="dxa"/>
            <w:gridSpan w:val="3"/>
            <w:shd w:val="clear" w:color="auto" w:fill="D9E2F3" w:themeFill="accent1" w:themeFillTint="33"/>
            <w:vAlign w:val="center"/>
            <w:hideMark/>
          </w:tcPr>
          <w:p w14:paraId="5A8C185D" w14:textId="77777777" w:rsidR="009800A8" w:rsidRPr="00D3044D" w:rsidRDefault="009800A8" w:rsidP="001D63ED">
            <w:pPr>
              <w:jc w:val="center"/>
              <w:rPr>
                <w:rFonts w:ascii="AkzidenzGrotesk" w:eastAsia="Times New Roman" w:hAnsi="AkzidenzGrotesk" w:cs="Arial"/>
                <w:b/>
                <w:bCs/>
                <w:color w:val="000000"/>
              </w:rPr>
            </w:pPr>
            <w:r w:rsidRPr="00D3044D">
              <w:rPr>
                <w:rFonts w:ascii="AkzidenzGrotesk" w:hAnsi="AkzidenzGrotesk"/>
                <w:b/>
              </w:rPr>
              <w:t>O</w:t>
            </w:r>
          </w:p>
        </w:tc>
        <w:tc>
          <w:tcPr>
            <w:tcW w:w="5040" w:type="dxa"/>
            <w:shd w:val="clear" w:color="auto" w:fill="D9E2F3" w:themeFill="accent1" w:themeFillTint="33"/>
            <w:vAlign w:val="center"/>
            <w:hideMark/>
          </w:tcPr>
          <w:p w14:paraId="4B8F87B1" w14:textId="77777777" w:rsidR="009800A8" w:rsidRPr="00D3044D" w:rsidRDefault="009800A8" w:rsidP="001D63ED">
            <w:pPr>
              <w:rPr>
                <w:rFonts w:ascii="AkzidenzGrotesk" w:eastAsia="Times New Roman" w:hAnsi="AkzidenzGrotesk" w:cs="Arial"/>
                <w:b/>
                <w:bCs/>
                <w:color w:val="000000"/>
              </w:rPr>
            </w:pPr>
            <w:r w:rsidRPr="00D3044D">
              <w:rPr>
                <w:rFonts w:ascii="AkzidenzGrotesk" w:eastAsia="Times New Roman" w:hAnsi="AkzidenzGrotesk" w:cs="Arial"/>
                <w:b/>
                <w:bCs/>
                <w:color w:val="000000"/>
              </w:rPr>
              <w:t>APOYO AL MEJORAMIENTO DE LA GESTIÓN PÚBLICA</w:t>
            </w:r>
          </w:p>
        </w:tc>
        <w:tc>
          <w:tcPr>
            <w:tcW w:w="2452" w:type="dxa"/>
            <w:shd w:val="clear" w:color="auto" w:fill="D9E2F3" w:themeFill="accent1" w:themeFillTint="33"/>
            <w:vAlign w:val="center"/>
          </w:tcPr>
          <w:p w14:paraId="5C557E52" w14:textId="2E82C49F" w:rsidR="009800A8" w:rsidRPr="004E2721" w:rsidRDefault="004E2721" w:rsidP="004E2721">
            <w:pPr>
              <w:ind w:left="-40"/>
              <w:rPr>
                <w:rFonts w:ascii="AkzidenzGrotesk" w:hAnsi="AkzidenzGrotesk" w:cs="Calibri"/>
                <w:b/>
                <w:bCs/>
                <w:color w:val="000000"/>
                <w:lang w:val="es-MX"/>
              </w:rPr>
            </w:pPr>
            <w:r w:rsidRPr="004E2721">
              <w:rPr>
                <w:rFonts w:ascii="AkzidenzGrotesk" w:hAnsi="AkzidenzGrotesk" w:cs="Calibri"/>
                <w:b/>
                <w:bCs/>
                <w:color w:val="000000"/>
              </w:rPr>
              <w:t xml:space="preserve">      </w:t>
            </w:r>
            <w:proofErr w:type="gramStart"/>
            <w:r w:rsidRPr="004E2721">
              <w:rPr>
                <w:rFonts w:ascii="AkzidenzGrotesk" w:hAnsi="AkzidenzGrotesk" w:cs="Calibri"/>
                <w:b/>
                <w:bCs/>
                <w:color w:val="000000"/>
              </w:rPr>
              <w:t xml:space="preserve">$ </w:t>
            </w:r>
            <w:r>
              <w:rPr>
                <w:rFonts w:ascii="AkzidenzGrotesk" w:hAnsi="AkzidenzGrotesk" w:cs="Calibri"/>
                <w:b/>
                <w:bCs/>
                <w:color w:val="000000"/>
              </w:rPr>
              <w:t xml:space="preserve"> </w:t>
            </w:r>
            <w:r w:rsidRPr="004E2721">
              <w:rPr>
                <w:rFonts w:ascii="AkzidenzGrotesk" w:hAnsi="AkzidenzGrotesk" w:cs="Calibri"/>
                <w:b/>
                <w:bCs/>
                <w:color w:val="000000"/>
              </w:rPr>
              <w:t>32,366,524.68</w:t>
            </w:r>
            <w:proofErr w:type="gramEnd"/>
            <w:r w:rsidRPr="004E2721">
              <w:rPr>
                <w:rFonts w:ascii="AkzidenzGrotesk" w:hAnsi="AkzidenzGrotesk" w:cs="Calibri"/>
                <w:b/>
                <w:bCs/>
                <w:color w:val="000000"/>
              </w:rPr>
              <w:t xml:space="preserve"> </w:t>
            </w:r>
          </w:p>
        </w:tc>
      </w:tr>
      <w:tr w:rsidR="004E2721" w:rsidRPr="00D3044D" w14:paraId="05ABE64E" w14:textId="77777777" w:rsidTr="001D63ED">
        <w:trPr>
          <w:gridAfter w:val="2"/>
          <w:wAfter w:w="19" w:type="dxa"/>
          <w:trHeight w:val="246"/>
        </w:trPr>
        <w:tc>
          <w:tcPr>
            <w:tcW w:w="830" w:type="dxa"/>
            <w:vAlign w:val="center"/>
            <w:hideMark/>
          </w:tcPr>
          <w:p w14:paraId="4F452426" w14:textId="77777777" w:rsidR="004E2721" w:rsidRPr="00D3044D" w:rsidRDefault="004E2721" w:rsidP="004E2721">
            <w:pPr>
              <w:jc w:val="center"/>
              <w:rPr>
                <w:rFonts w:ascii="AkzidenzGrotesk" w:eastAsia="Times New Roman" w:hAnsi="AkzidenzGrotesk" w:cs="Arial"/>
                <w:color w:val="000000"/>
              </w:rPr>
            </w:pPr>
            <w:r>
              <w:rPr>
                <w:rFonts w:ascii="AkzidenzGrotesk" w:eastAsia="Times New Roman" w:hAnsi="AkzidenzGrotesk" w:cs="Arial"/>
                <w:color w:val="000000"/>
              </w:rPr>
              <w:t>42</w:t>
            </w:r>
          </w:p>
        </w:tc>
        <w:tc>
          <w:tcPr>
            <w:tcW w:w="1875" w:type="dxa"/>
            <w:gridSpan w:val="3"/>
            <w:vAlign w:val="center"/>
            <w:hideMark/>
          </w:tcPr>
          <w:p w14:paraId="2A88A737" w14:textId="77777777" w:rsidR="004E2721" w:rsidRPr="00D3044D" w:rsidRDefault="004E2721" w:rsidP="004E2721">
            <w:pPr>
              <w:jc w:val="center"/>
              <w:rPr>
                <w:rFonts w:ascii="AkzidenzGrotesk" w:hAnsi="AkzidenzGrotesk"/>
              </w:rPr>
            </w:pPr>
            <w:r w:rsidRPr="00D3044D">
              <w:rPr>
                <w:rFonts w:ascii="AkzidenzGrotesk" w:hAnsi="AkzidenzGrotesk" w:cs="Arial"/>
                <w:color w:val="000000"/>
              </w:rPr>
              <w:t>O001</w:t>
            </w:r>
          </w:p>
        </w:tc>
        <w:tc>
          <w:tcPr>
            <w:tcW w:w="5040" w:type="dxa"/>
            <w:vAlign w:val="center"/>
            <w:hideMark/>
          </w:tcPr>
          <w:p w14:paraId="5783A18D" w14:textId="77777777" w:rsidR="004E2721" w:rsidRPr="00D3044D" w:rsidRDefault="004E2721" w:rsidP="004E2721">
            <w:pPr>
              <w:rPr>
                <w:rFonts w:ascii="AkzidenzGrotesk" w:hAnsi="AkzidenzGrotesk"/>
              </w:rPr>
            </w:pPr>
            <w:r w:rsidRPr="00D3044D">
              <w:rPr>
                <w:rFonts w:ascii="AkzidenzGrotesk" w:hAnsi="AkzidenzGrotesk" w:cs="Calibri"/>
                <w:color w:val="000000"/>
              </w:rPr>
              <w:t>Evaluación y Control</w:t>
            </w:r>
          </w:p>
        </w:tc>
        <w:tc>
          <w:tcPr>
            <w:tcW w:w="2452" w:type="dxa"/>
            <w:noWrap/>
            <w:vAlign w:val="center"/>
          </w:tcPr>
          <w:p w14:paraId="6FD97D61" w14:textId="5B7C0847" w:rsidR="004E2721" w:rsidRPr="004E2721" w:rsidRDefault="004E2721" w:rsidP="004E2721">
            <w:pPr>
              <w:ind w:left="-182"/>
              <w:jc w:val="right"/>
              <w:rPr>
                <w:rFonts w:ascii="AkzidenzGrotesk" w:hAnsi="AkzidenzGrotesk" w:cs="Calibri"/>
                <w:color w:val="000000"/>
              </w:rPr>
            </w:pPr>
            <w:r w:rsidRPr="004E2721">
              <w:rPr>
                <w:rFonts w:ascii="AkzidenzGrotesk" w:hAnsi="AkzidenzGrotesk" w:cs="Calibri"/>
                <w:color w:val="000000"/>
              </w:rPr>
              <w:t xml:space="preserve">     </w:t>
            </w:r>
            <w:r>
              <w:rPr>
                <w:rFonts w:ascii="AkzidenzGrotesk" w:hAnsi="AkzidenzGrotesk" w:cs="Calibri"/>
                <w:color w:val="000000"/>
              </w:rPr>
              <w:t>$</w:t>
            </w:r>
            <w:r w:rsidRPr="004E2721">
              <w:rPr>
                <w:rFonts w:ascii="AkzidenzGrotesk" w:hAnsi="AkzidenzGrotesk" w:cs="Calibri"/>
                <w:color w:val="000000"/>
              </w:rPr>
              <w:t xml:space="preserve"> </w:t>
            </w:r>
            <w:r>
              <w:rPr>
                <w:rFonts w:ascii="AkzidenzGrotesk" w:hAnsi="AkzidenzGrotesk" w:cs="Calibri"/>
                <w:color w:val="000000"/>
              </w:rPr>
              <w:t xml:space="preserve">  </w:t>
            </w:r>
            <w:r w:rsidRPr="004E2721">
              <w:rPr>
                <w:rFonts w:ascii="AkzidenzGrotesk" w:hAnsi="AkzidenzGrotesk" w:cs="Calibri"/>
                <w:color w:val="000000"/>
              </w:rPr>
              <w:t xml:space="preserve">27,579,668.46 </w:t>
            </w:r>
          </w:p>
        </w:tc>
      </w:tr>
      <w:tr w:rsidR="004E2721" w:rsidRPr="00D3044D" w14:paraId="134EE426" w14:textId="77777777" w:rsidTr="001D63ED">
        <w:trPr>
          <w:gridAfter w:val="2"/>
          <w:wAfter w:w="19" w:type="dxa"/>
          <w:trHeight w:val="246"/>
        </w:trPr>
        <w:tc>
          <w:tcPr>
            <w:tcW w:w="830" w:type="dxa"/>
            <w:vAlign w:val="center"/>
            <w:hideMark/>
          </w:tcPr>
          <w:p w14:paraId="2EAEFFC0" w14:textId="77777777" w:rsidR="004E2721" w:rsidRPr="00D3044D" w:rsidRDefault="004E2721" w:rsidP="004E2721">
            <w:pPr>
              <w:jc w:val="center"/>
              <w:rPr>
                <w:rFonts w:ascii="AkzidenzGrotesk" w:eastAsia="Times New Roman" w:hAnsi="AkzidenzGrotesk" w:cs="Arial"/>
                <w:color w:val="000000"/>
              </w:rPr>
            </w:pPr>
            <w:r w:rsidRPr="00D3044D">
              <w:rPr>
                <w:rFonts w:ascii="AkzidenzGrotesk" w:eastAsia="Times New Roman" w:hAnsi="AkzidenzGrotesk" w:cs="Arial"/>
                <w:color w:val="000000"/>
              </w:rPr>
              <w:t>4</w:t>
            </w:r>
            <w:r>
              <w:rPr>
                <w:rFonts w:ascii="AkzidenzGrotesk" w:eastAsia="Times New Roman" w:hAnsi="AkzidenzGrotesk" w:cs="Arial"/>
                <w:color w:val="000000"/>
              </w:rPr>
              <w:t>3</w:t>
            </w:r>
          </w:p>
        </w:tc>
        <w:tc>
          <w:tcPr>
            <w:tcW w:w="1875" w:type="dxa"/>
            <w:gridSpan w:val="3"/>
            <w:vAlign w:val="center"/>
            <w:hideMark/>
          </w:tcPr>
          <w:p w14:paraId="0A96322F" w14:textId="77777777" w:rsidR="004E2721" w:rsidRPr="00D3044D" w:rsidRDefault="004E2721" w:rsidP="004E2721">
            <w:pPr>
              <w:jc w:val="center"/>
              <w:rPr>
                <w:rFonts w:ascii="AkzidenzGrotesk" w:hAnsi="AkzidenzGrotesk"/>
              </w:rPr>
            </w:pPr>
            <w:r w:rsidRPr="00D3044D">
              <w:rPr>
                <w:rFonts w:ascii="AkzidenzGrotesk" w:hAnsi="AkzidenzGrotesk" w:cs="Arial"/>
                <w:color w:val="000000"/>
              </w:rPr>
              <w:t>O002</w:t>
            </w:r>
          </w:p>
        </w:tc>
        <w:tc>
          <w:tcPr>
            <w:tcW w:w="5040" w:type="dxa"/>
            <w:vAlign w:val="center"/>
            <w:hideMark/>
          </w:tcPr>
          <w:p w14:paraId="3F0FE8DA" w14:textId="77777777" w:rsidR="004E2721" w:rsidRPr="00D3044D" w:rsidRDefault="004E2721" w:rsidP="004E2721">
            <w:pPr>
              <w:rPr>
                <w:rFonts w:ascii="AkzidenzGrotesk" w:hAnsi="AkzidenzGrotesk"/>
              </w:rPr>
            </w:pPr>
            <w:r w:rsidRPr="00D3044D">
              <w:rPr>
                <w:rFonts w:ascii="AkzidenzGrotesk" w:hAnsi="AkzidenzGrotesk" w:cs="Calibri"/>
                <w:color w:val="000000"/>
              </w:rPr>
              <w:t>Transparencia y rendición de cuentas</w:t>
            </w:r>
          </w:p>
        </w:tc>
        <w:tc>
          <w:tcPr>
            <w:tcW w:w="2452" w:type="dxa"/>
            <w:noWrap/>
            <w:vAlign w:val="center"/>
          </w:tcPr>
          <w:p w14:paraId="6064BA60" w14:textId="4F8292A2" w:rsidR="004E2721" w:rsidRPr="004E2721" w:rsidRDefault="004E2721" w:rsidP="004E2721">
            <w:pPr>
              <w:jc w:val="right"/>
              <w:rPr>
                <w:rFonts w:ascii="AkzidenzGrotesk" w:hAnsi="AkzidenzGrotesk" w:cs="Calibri"/>
                <w:color w:val="000000"/>
              </w:rPr>
            </w:pPr>
            <w:r w:rsidRPr="004E2721">
              <w:rPr>
                <w:rFonts w:ascii="AkzidenzGrotesk" w:hAnsi="AkzidenzGrotesk" w:cs="Calibri"/>
                <w:color w:val="000000"/>
              </w:rPr>
              <w:t xml:space="preserve">     </w:t>
            </w:r>
            <w:r>
              <w:rPr>
                <w:rFonts w:ascii="AkzidenzGrotesk" w:hAnsi="AkzidenzGrotesk" w:cs="Calibri"/>
                <w:color w:val="000000"/>
              </w:rPr>
              <w:t xml:space="preserve">$  </w:t>
            </w:r>
            <w:r w:rsidRPr="004E2721">
              <w:rPr>
                <w:rFonts w:ascii="AkzidenzGrotesk" w:hAnsi="AkzidenzGrotesk" w:cs="Calibri"/>
                <w:color w:val="000000"/>
              </w:rPr>
              <w:t xml:space="preserve">   4,786,856.22 </w:t>
            </w:r>
          </w:p>
        </w:tc>
      </w:tr>
      <w:tr w:rsidR="009800A8" w:rsidRPr="003A1B5E" w14:paraId="76C077BD" w14:textId="77777777" w:rsidTr="001D63ED">
        <w:trPr>
          <w:gridAfter w:val="2"/>
          <w:wAfter w:w="19" w:type="dxa"/>
          <w:trHeight w:val="368"/>
        </w:trPr>
        <w:tc>
          <w:tcPr>
            <w:tcW w:w="830" w:type="dxa"/>
            <w:shd w:val="clear" w:color="auto" w:fill="D9E2F3" w:themeFill="accent1" w:themeFillTint="33"/>
            <w:vAlign w:val="center"/>
            <w:hideMark/>
          </w:tcPr>
          <w:p w14:paraId="54932F2A" w14:textId="77777777" w:rsidR="009800A8" w:rsidRPr="00D3044D" w:rsidRDefault="009800A8" w:rsidP="001D63ED">
            <w:pPr>
              <w:rPr>
                <w:rFonts w:ascii="AkzidenzGrotesk" w:hAnsi="AkzidenzGrotesk" w:cs="Arial"/>
                <w:color w:val="000000"/>
              </w:rPr>
            </w:pPr>
          </w:p>
        </w:tc>
        <w:tc>
          <w:tcPr>
            <w:tcW w:w="1875" w:type="dxa"/>
            <w:gridSpan w:val="3"/>
            <w:shd w:val="clear" w:color="auto" w:fill="D9E2F3" w:themeFill="accent1" w:themeFillTint="33"/>
            <w:vAlign w:val="center"/>
            <w:hideMark/>
          </w:tcPr>
          <w:p w14:paraId="2D85424A" w14:textId="77777777" w:rsidR="009800A8" w:rsidRPr="00D3044D" w:rsidRDefault="009800A8" w:rsidP="001D63ED">
            <w:pPr>
              <w:jc w:val="center"/>
              <w:rPr>
                <w:rFonts w:ascii="AkzidenzGrotesk" w:eastAsia="Times New Roman" w:hAnsi="AkzidenzGrotesk" w:cs="Arial"/>
                <w:b/>
                <w:bCs/>
                <w:color w:val="000000"/>
              </w:rPr>
            </w:pPr>
            <w:r w:rsidRPr="00D3044D">
              <w:rPr>
                <w:rFonts w:ascii="AkzidenzGrotesk" w:eastAsia="Times New Roman" w:hAnsi="AkzidenzGrotesk" w:cs="Arial"/>
                <w:b/>
                <w:bCs/>
                <w:color w:val="000000"/>
              </w:rPr>
              <w:t>L</w:t>
            </w:r>
          </w:p>
        </w:tc>
        <w:tc>
          <w:tcPr>
            <w:tcW w:w="5040" w:type="dxa"/>
            <w:shd w:val="clear" w:color="auto" w:fill="D9E2F3" w:themeFill="accent1" w:themeFillTint="33"/>
            <w:vAlign w:val="center"/>
            <w:hideMark/>
          </w:tcPr>
          <w:p w14:paraId="6C4CD72A" w14:textId="77777777" w:rsidR="009800A8" w:rsidRPr="00D3044D" w:rsidRDefault="009800A8" w:rsidP="001D63ED">
            <w:pPr>
              <w:rPr>
                <w:rFonts w:ascii="AkzidenzGrotesk" w:eastAsia="Times New Roman" w:hAnsi="AkzidenzGrotesk" w:cs="Arial"/>
                <w:b/>
                <w:bCs/>
                <w:color w:val="000000"/>
              </w:rPr>
            </w:pPr>
            <w:r w:rsidRPr="00D3044D">
              <w:rPr>
                <w:rFonts w:ascii="AkzidenzGrotesk" w:eastAsia="Times New Roman" w:hAnsi="AkzidenzGrotesk" w:cs="Arial"/>
                <w:b/>
                <w:bCs/>
                <w:color w:val="000000"/>
              </w:rPr>
              <w:t xml:space="preserve">OBLIGACIONES JURÍDICAS </w:t>
            </w:r>
          </w:p>
        </w:tc>
        <w:tc>
          <w:tcPr>
            <w:tcW w:w="2452" w:type="dxa"/>
            <w:shd w:val="clear" w:color="auto" w:fill="D9E2F3" w:themeFill="accent1" w:themeFillTint="33"/>
            <w:vAlign w:val="bottom"/>
          </w:tcPr>
          <w:p w14:paraId="5AE74EA2" w14:textId="733A1115" w:rsidR="009800A8" w:rsidRPr="002F5F65" w:rsidRDefault="004E2721" w:rsidP="004E2721">
            <w:pPr>
              <w:ind w:left="-40"/>
              <w:jc w:val="right"/>
              <w:rPr>
                <w:rFonts w:ascii="AkzidenzGrotesk" w:hAnsi="AkzidenzGrotesk" w:cs="Arial"/>
                <w:b/>
                <w:bCs/>
                <w:color w:val="000000"/>
              </w:rPr>
            </w:pPr>
            <w:r>
              <w:rPr>
                <w:rFonts w:ascii="AkzidenzGrotesk" w:hAnsi="AkzidenzGrotesk" w:cs="Arial"/>
                <w:b/>
                <w:bCs/>
                <w:color w:val="000000"/>
              </w:rPr>
              <w:t>$   22,000,000.00</w:t>
            </w:r>
          </w:p>
        </w:tc>
      </w:tr>
      <w:tr w:rsidR="004E2721" w:rsidRPr="00D3044D" w14:paraId="37997B8F" w14:textId="77777777" w:rsidTr="001D63ED">
        <w:trPr>
          <w:gridAfter w:val="2"/>
          <w:wAfter w:w="19" w:type="dxa"/>
          <w:trHeight w:val="246"/>
        </w:trPr>
        <w:tc>
          <w:tcPr>
            <w:tcW w:w="830" w:type="dxa"/>
            <w:shd w:val="clear" w:color="auto" w:fill="FFFFFF" w:themeFill="background1"/>
            <w:vAlign w:val="center"/>
            <w:hideMark/>
          </w:tcPr>
          <w:p w14:paraId="50BE7429" w14:textId="77777777" w:rsidR="004E2721" w:rsidRPr="00D3044D" w:rsidRDefault="004E2721" w:rsidP="004E2721">
            <w:pPr>
              <w:jc w:val="center"/>
              <w:rPr>
                <w:rFonts w:ascii="AkzidenzGrotesk" w:eastAsia="Times New Roman" w:hAnsi="AkzidenzGrotesk" w:cs="Arial"/>
                <w:color w:val="000000"/>
              </w:rPr>
            </w:pPr>
            <w:r w:rsidRPr="00D3044D">
              <w:rPr>
                <w:rFonts w:ascii="AkzidenzGrotesk" w:eastAsia="Times New Roman" w:hAnsi="AkzidenzGrotesk" w:cs="Arial"/>
                <w:color w:val="000000"/>
              </w:rPr>
              <w:t>4</w:t>
            </w:r>
            <w:r>
              <w:rPr>
                <w:rFonts w:ascii="AkzidenzGrotesk" w:eastAsia="Times New Roman" w:hAnsi="AkzidenzGrotesk" w:cs="Arial"/>
                <w:color w:val="000000"/>
              </w:rPr>
              <w:t>4</w:t>
            </w:r>
          </w:p>
        </w:tc>
        <w:tc>
          <w:tcPr>
            <w:tcW w:w="1875" w:type="dxa"/>
            <w:gridSpan w:val="3"/>
            <w:shd w:val="clear" w:color="auto" w:fill="FFFFFF" w:themeFill="background1"/>
            <w:vAlign w:val="center"/>
            <w:hideMark/>
          </w:tcPr>
          <w:p w14:paraId="357B3551" w14:textId="77777777" w:rsidR="004E2721" w:rsidRPr="00D3044D" w:rsidRDefault="004E2721" w:rsidP="004E2721">
            <w:pPr>
              <w:jc w:val="center"/>
              <w:rPr>
                <w:rFonts w:ascii="AkzidenzGrotesk" w:hAnsi="AkzidenzGrotesk"/>
              </w:rPr>
            </w:pPr>
            <w:r w:rsidRPr="00D3044D">
              <w:rPr>
                <w:rFonts w:ascii="AkzidenzGrotesk" w:hAnsi="AkzidenzGrotesk" w:cs="Arial"/>
                <w:color w:val="000000"/>
              </w:rPr>
              <w:t>L001</w:t>
            </w:r>
          </w:p>
        </w:tc>
        <w:tc>
          <w:tcPr>
            <w:tcW w:w="5040" w:type="dxa"/>
            <w:shd w:val="clear" w:color="auto" w:fill="FFFFFF" w:themeFill="background1"/>
            <w:vAlign w:val="center"/>
            <w:hideMark/>
          </w:tcPr>
          <w:p w14:paraId="52B937E5" w14:textId="77777777" w:rsidR="004E2721" w:rsidRPr="00D3044D" w:rsidRDefault="004E2721" w:rsidP="004E2721">
            <w:pPr>
              <w:rPr>
                <w:rFonts w:ascii="AkzidenzGrotesk" w:hAnsi="AkzidenzGrotesk"/>
              </w:rPr>
            </w:pPr>
            <w:r w:rsidRPr="00D3044D">
              <w:rPr>
                <w:rFonts w:ascii="AkzidenzGrotesk" w:hAnsi="AkzidenzGrotesk" w:cs="Arial"/>
                <w:color w:val="000000"/>
              </w:rPr>
              <w:t>Obligaciones Jurídicas Ineludibles</w:t>
            </w:r>
          </w:p>
        </w:tc>
        <w:tc>
          <w:tcPr>
            <w:tcW w:w="2452" w:type="dxa"/>
            <w:shd w:val="clear" w:color="auto" w:fill="FFFFFF" w:themeFill="background1"/>
            <w:vAlign w:val="center"/>
          </w:tcPr>
          <w:p w14:paraId="26A2335F" w14:textId="5CFF1B3B" w:rsidR="004E2721" w:rsidRPr="004E2721" w:rsidRDefault="004E2721" w:rsidP="004E2721">
            <w:pPr>
              <w:ind w:left="-182"/>
              <w:jc w:val="right"/>
              <w:rPr>
                <w:rFonts w:ascii="AkzidenzGrotesk" w:hAnsi="AkzidenzGrotesk" w:cs="Arial"/>
                <w:color w:val="000000"/>
              </w:rPr>
            </w:pPr>
            <w:r w:rsidRPr="004E2721">
              <w:rPr>
                <w:rFonts w:ascii="AkzidenzGrotesk" w:hAnsi="AkzidenzGrotesk" w:cs="Calibri"/>
                <w:color w:val="000000"/>
              </w:rPr>
              <w:t xml:space="preserve">       </w:t>
            </w:r>
            <w:r>
              <w:rPr>
                <w:rFonts w:ascii="AkzidenzGrotesk" w:hAnsi="AkzidenzGrotesk" w:cs="Calibri"/>
                <w:color w:val="000000"/>
              </w:rPr>
              <w:t xml:space="preserve">$   </w:t>
            </w:r>
            <w:r w:rsidRPr="004E2721">
              <w:rPr>
                <w:rFonts w:ascii="AkzidenzGrotesk" w:hAnsi="AkzidenzGrotesk" w:cs="Calibri"/>
                <w:color w:val="000000"/>
              </w:rPr>
              <w:t xml:space="preserve">12,000,000.00 </w:t>
            </w:r>
          </w:p>
        </w:tc>
      </w:tr>
      <w:tr w:rsidR="004E2721" w:rsidRPr="00D3044D" w14:paraId="6724DA85" w14:textId="77777777" w:rsidTr="001D63ED">
        <w:trPr>
          <w:gridAfter w:val="2"/>
          <w:wAfter w:w="19" w:type="dxa"/>
          <w:trHeight w:val="246"/>
        </w:trPr>
        <w:tc>
          <w:tcPr>
            <w:tcW w:w="830" w:type="dxa"/>
            <w:shd w:val="clear" w:color="auto" w:fill="FFFFFF" w:themeFill="background1"/>
            <w:vAlign w:val="center"/>
            <w:hideMark/>
          </w:tcPr>
          <w:p w14:paraId="1625F1B2" w14:textId="77777777" w:rsidR="004E2721" w:rsidRPr="00D3044D" w:rsidRDefault="004E2721" w:rsidP="004E2721">
            <w:pPr>
              <w:jc w:val="center"/>
              <w:rPr>
                <w:rFonts w:ascii="AkzidenzGrotesk" w:eastAsia="Times New Roman" w:hAnsi="AkzidenzGrotesk" w:cs="Arial"/>
                <w:color w:val="000000"/>
              </w:rPr>
            </w:pPr>
            <w:r w:rsidRPr="00D3044D">
              <w:rPr>
                <w:rFonts w:ascii="AkzidenzGrotesk" w:eastAsia="Times New Roman" w:hAnsi="AkzidenzGrotesk" w:cs="Arial"/>
                <w:color w:val="000000"/>
              </w:rPr>
              <w:t>4</w:t>
            </w:r>
            <w:r>
              <w:rPr>
                <w:rFonts w:ascii="AkzidenzGrotesk" w:eastAsia="Times New Roman" w:hAnsi="AkzidenzGrotesk" w:cs="Arial"/>
                <w:color w:val="000000"/>
              </w:rPr>
              <w:t>5</w:t>
            </w:r>
          </w:p>
        </w:tc>
        <w:tc>
          <w:tcPr>
            <w:tcW w:w="1875" w:type="dxa"/>
            <w:gridSpan w:val="3"/>
            <w:shd w:val="clear" w:color="auto" w:fill="FFFFFF" w:themeFill="background1"/>
            <w:vAlign w:val="center"/>
            <w:hideMark/>
          </w:tcPr>
          <w:p w14:paraId="48B5FDD9" w14:textId="77777777" w:rsidR="004E2721" w:rsidRPr="00D3044D" w:rsidRDefault="004E2721" w:rsidP="004E2721">
            <w:pPr>
              <w:jc w:val="center"/>
              <w:rPr>
                <w:rFonts w:ascii="AkzidenzGrotesk" w:hAnsi="AkzidenzGrotesk"/>
              </w:rPr>
            </w:pPr>
            <w:r w:rsidRPr="00D3044D">
              <w:rPr>
                <w:rFonts w:ascii="AkzidenzGrotesk" w:hAnsi="AkzidenzGrotesk" w:cs="Arial"/>
                <w:color w:val="000000"/>
              </w:rPr>
              <w:t>L002</w:t>
            </w:r>
          </w:p>
        </w:tc>
        <w:tc>
          <w:tcPr>
            <w:tcW w:w="5040" w:type="dxa"/>
            <w:shd w:val="clear" w:color="auto" w:fill="FFFFFF" w:themeFill="background1"/>
            <w:vAlign w:val="center"/>
            <w:hideMark/>
          </w:tcPr>
          <w:p w14:paraId="08D852EA" w14:textId="77777777" w:rsidR="004E2721" w:rsidRPr="00D3044D" w:rsidRDefault="004E2721" w:rsidP="004E2721">
            <w:pPr>
              <w:rPr>
                <w:rFonts w:ascii="AkzidenzGrotesk" w:hAnsi="AkzidenzGrotesk"/>
              </w:rPr>
            </w:pPr>
            <w:r w:rsidRPr="00D3044D">
              <w:rPr>
                <w:rFonts w:ascii="AkzidenzGrotesk" w:hAnsi="AkzidenzGrotesk" w:cs="Arial"/>
                <w:color w:val="000000"/>
              </w:rPr>
              <w:t>Responsabilidades, Resoluciones Judiciales y Pago de Liquidaciones</w:t>
            </w:r>
          </w:p>
        </w:tc>
        <w:tc>
          <w:tcPr>
            <w:tcW w:w="2452" w:type="dxa"/>
            <w:shd w:val="clear" w:color="auto" w:fill="FFFFFF" w:themeFill="background1"/>
            <w:vAlign w:val="center"/>
          </w:tcPr>
          <w:p w14:paraId="6DF18FC1" w14:textId="1B39D38E" w:rsidR="004E2721" w:rsidRPr="004E2721" w:rsidRDefault="004E2721" w:rsidP="004E2721">
            <w:pPr>
              <w:ind w:left="-182"/>
              <w:jc w:val="right"/>
              <w:rPr>
                <w:rFonts w:ascii="AkzidenzGrotesk" w:hAnsi="AkzidenzGrotesk" w:cs="Arial"/>
                <w:color w:val="000000"/>
              </w:rPr>
            </w:pPr>
            <w:r w:rsidRPr="004E2721">
              <w:rPr>
                <w:rFonts w:ascii="AkzidenzGrotesk" w:hAnsi="AkzidenzGrotesk" w:cs="Calibri"/>
                <w:color w:val="000000"/>
              </w:rPr>
              <w:t xml:space="preserve">       </w:t>
            </w:r>
            <w:r>
              <w:rPr>
                <w:rFonts w:ascii="AkzidenzGrotesk" w:hAnsi="AkzidenzGrotesk" w:cs="Calibri"/>
                <w:color w:val="000000"/>
              </w:rPr>
              <w:t xml:space="preserve">$   </w:t>
            </w:r>
            <w:r w:rsidRPr="004E2721">
              <w:rPr>
                <w:rFonts w:ascii="AkzidenzGrotesk" w:hAnsi="AkzidenzGrotesk" w:cs="Calibri"/>
                <w:color w:val="000000"/>
              </w:rPr>
              <w:t xml:space="preserve">10,000,000.00 </w:t>
            </w:r>
          </w:p>
        </w:tc>
      </w:tr>
      <w:tr w:rsidR="009800A8" w:rsidRPr="00D3044D" w14:paraId="4829E02D" w14:textId="77777777" w:rsidTr="001D63ED">
        <w:trPr>
          <w:gridAfter w:val="2"/>
          <w:wAfter w:w="19" w:type="dxa"/>
          <w:trHeight w:val="476"/>
        </w:trPr>
        <w:tc>
          <w:tcPr>
            <w:tcW w:w="830" w:type="dxa"/>
            <w:shd w:val="clear" w:color="auto" w:fill="D9E2F3" w:themeFill="accent1" w:themeFillTint="33"/>
            <w:vAlign w:val="center"/>
            <w:hideMark/>
          </w:tcPr>
          <w:p w14:paraId="0BE00074" w14:textId="77777777" w:rsidR="009800A8" w:rsidRPr="00D3044D" w:rsidRDefault="009800A8" w:rsidP="001D63ED">
            <w:pPr>
              <w:rPr>
                <w:rFonts w:ascii="AkzidenzGrotesk" w:hAnsi="AkzidenzGrotesk" w:cs="Arial"/>
                <w:color w:val="000000"/>
              </w:rPr>
            </w:pPr>
          </w:p>
        </w:tc>
        <w:tc>
          <w:tcPr>
            <w:tcW w:w="1875" w:type="dxa"/>
            <w:gridSpan w:val="3"/>
            <w:shd w:val="clear" w:color="auto" w:fill="D9E2F3" w:themeFill="accent1" w:themeFillTint="33"/>
            <w:vAlign w:val="center"/>
            <w:hideMark/>
          </w:tcPr>
          <w:p w14:paraId="2B7E1757" w14:textId="77777777" w:rsidR="009800A8" w:rsidRPr="00D3044D" w:rsidRDefault="009800A8" w:rsidP="001D63ED">
            <w:pPr>
              <w:jc w:val="center"/>
              <w:rPr>
                <w:rFonts w:ascii="AkzidenzGrotesk" w:hAnsi="AkzidenzGrotesk"/>
                <w:b/>
              </w:rPr>
            </w:pPr>
            <w:r w:rsidRPr="00D3044D">
              <w:rPr>
                <w:rFonts w:ascii="AkzidenzGrotesk" w:hAnsi="AkzidenzGrotesk"/>
                <w:b/>
              </w:rPr>
              <w:t>N</w:t>
            </w:r>
          </w:p>
        </w:tc>
        <w:tc>
          <w:tcPr>
            <w:tcW w:w="5040" w:type="dxa"/>
            <w:shd w:val="clear" w:color="auto" w:fill="D9E2F3" w:themeFill="accent1" w:themeFillTint="33"/>
            <w:vAlign w:val="center"/>
            <w:hideMark/>
          </w:tcPr>
          <w:p w14:paraId="1F523D19" w14:textId="77777777" w:rsidR="009800A8" w:rsidRPr="00D3044D" w:rsidRDefault="009800A8" w:rsidP="001D63ED">
            <w:pPr>
              <w:rPr>
                <w:rFonts w:ascii="AkzidenzGrotesk" w:eastAsia="Times New Roman" w:hAnsi="AkzidenzGrotesk" w:cs="Arial"/>
                <w:b/>
                <w:bCs/>
                <w:color w:val="000000"/>
              </w:rPr>
            </w:pPr>
            <w:r w:rsidRPr="00D3044D">
              <w:rPr>
                <w:rFonts w:ascii="AkzidenzGrotesk" w:eastAsia="Times New Roman" w:hAnsi="AkzidenzGrotesk" w:cs="Arial"/>
                <w:b/>
                <w:bCs/>
                <w:color w:val="000000"/>
              </w:rPr>
              <w:t xml:space="preserve">DESASTRES NATURALES   </w:t>
            </w:r>
          </w:p>
        </w:tc>
        <w:tc>
          <w:tcPr>
            <w:tcW w:w="2452" w:type="dxa"/>
            <w:shd w:val="clear" w:color="auto" w:fill="D9E2F3" w:themeFill="accent1" w:themeFillTint="33"/>
            <w:noWrap/>
            <w:vAlign w:val="center"/>
          </w:tcPr>
          <w:p w14:paraId="5E32640F" w14:textId="3CFF3C70" w:rsidR="004E2721" w:rsidRPr="004E2721" w:rsidRDefault="004E2721" w:rsidP="004E2721">
            <w:pPr>
              <w:tabs>
                <w:tab w:val="left" w:pos="374"/>
              </w:tabs>
              <w:ind w:left="-182"/>
              <w:jc w:val="right"/>
              <w:rPr>
                <w:rFonts w:ascii="AkzidenzGrotesk" w:hAnsi="AkzidenzGrotesk" w:cs="Calibri"/>
                <w:b/>
                <w:bCs/>
                <w:color w:val="000000"/>
                <w:lang w:val="es-MX"/>
              </w:rPr>
            </w:pPr>
            <w:r>
              <w:rPr>
                <w:rFonts w:ascii="AkzidenzGrotesk" w:hAnsi="AkzidenzGrotesk" w:cs="Calibri"/>
                <w:color w:val="000000"/>
                <w:sz w:val="20"/>
                <w:szCs w:val="20"/>
              </w:rPr>
              <w:t xml:space="preserve">        </w:t>
            </w:r>
            <w:r w:rsidRPr="004E2721">
              <w:rPr>
                <w:rFonts w:ascii="AkzidenzGrotesk" w:hAnsi="AkzidenzGrotesk" w:cs="Calibri"/>
                <w:b/>
                <w:bCs/>
                <w:color w:val="000000"/>
              </w:rPr>
              <w:t xml:space="preserve">$ </w:t>
            </w:r>
            <w:r>
              <w:rPr>
                <w:rFonts w:ascii="AkzidenzGrotesk" w:hAnsi="AkzidenzGrotesk" w:cs="Calibri"/>
                <w:b/>
                <w:bCs/>
                <w:color w:val="000000"/>
              </w:rPr>
              <w:t xml:space="preserve">    </w:t>
            </w:r>
            <w:r w:rsidRPr="004E2721">
              <w:rPr>
                <w:rFonts w:ascii="AkzidenzGrotesk" w:hAnsi="AkzidenzGrotesk" w:cs="Calibri"/>
                <w:b/>
                <w:bCs/>
                <w:color w:val="000000"/>
              </w:rPr>
              <w:t xml:space="preserve">5,000,000.00 </w:t>
            </w:r>
          </w:p>
          <w:p w14:paraId="359C4C5A" w14:textId="77777777" w:rsidR="009800A8" w:rsidRPr="003A42DC" w:rsidRDefault="009800A8" w:rsidP="001D63ED">
            <w:pPr>
              <w:jc w:val="right"/>
              <w:rPr>
                <w:rFonts w:ascii="AkzidenzGrotesk" w:hAnsi="AkzidenzGrotesk" w:cs="Arial"/>
                <w:color w:val="000000"/>
              </w:rPr>
            </w:pPr>
          </w:p>
        </w:tc>
      </w:tr>
      <w:tr w:rsidR="009800A8" w:rsidRPr="00D3044D" w14:paraId="528E11C2" w14:textId="77777777" w:rsidTr="001D63ED">
        <w:trPr>
          <w:gridAfter w:val="2"/>
          <w:wAfter w:w="19" w:type="dxa"/>
          <w:trHeight w:val="440"/>
        </w:trPr>
        <w:tc>
          <w:tcPr>
            <w:tcW w:w="830" w:type="dxa"/>
            <w:vAlign w:val="center"/>
            <w:hideMark/>
          </w:tcPr>
          <w:p w14:paraId="098A0321" w14:textId="77777777" w:rsidR="009800A8" w:rsidRPr="00D3044D" w:rsidRDefault="009800A8" w:rsidP="001D63ED">
            <w:pPr>
              <w:jc w:val="center"/>
              <w:rPr>
                <w:rFonts w:ascii="AkzidenzGrotesk" w:eastAsia="Times New Roman" w:hAnsi="AkzidenzGrotesk" w:cs="Arial"/>
                <w:color w:val="000000"/>
              </w:rPr>
            </w:pPr>
            <w:r w:rsidRPr="00D3044D">
              <w:rPr>
                <w:rFonts w:ascii="AkzidenzGrotesk" w:eastAsia="Times New Roman" w:hAnsi="AkzidenzGrotesk" w:cs="Arial"/>
                <w:color w:val="000000"/>
              </w:rPr>
              <w:t>4</w:t>
            </w:r>
            <w:r>
              <w:rPr>
                <w:rFonts w:ascii="AkzidenzGrotesk" w:eastAsia="Times New Roman" w:hAnsi="AkzidenzGrotesk" w:cs="Arial"/>
                <w:color w:val="000000"/>
              </w:rPr>
              <w:t>6</w:t>
            </w:r>
          </w:p>
        </w:tc>
        <w:tc>
          <w:tcPr>
            <w:tcW w:w="1875" w:type="dxa"/>
            <w:gridSpan w:val="3"/>
            <w:vAlign w:val="center"/>
            <w:hideMark/>
          </w:tcPr>
          <w:p w14:paraId="0EA6C83B" w14:textId="77777777" w:rsidR="009800A8" w:rsidRPr="00D3044D" w:rsidRDefault="009800A8" w:rsidP="001D63ED">
            <w:pPr>
              <w:jc w:val="center"/>
              <w:rPr>
                <w:rFonts w:ascii="AkzidenzGrotesk" w:hAnsi="AkzidenzGrotesk" w:cs="Arial"/>
                <w:color w:val="000000"/>
                <w:lang w:eastAsia="es-MX"/>
              </w:rPr>
            </w:pPr>
            <w:r w:rsidRPr="00D3044D">
              <w:rPr>
                <w:rFonts w:ascii="AkzidenzGrotesk" w:hAnsi="AkzidenzGrotesk" w:cs="Arial"/>
                <w:color w:val="000000"/>
              </w:rPr>
              <w:t>N001</w:t>
            </w:r>
          </w:p>
        </w:tc>
        <w:tc>
          <w:tcPr>
            <w:tcW w:w="5040" w:type="dxa"/>
            <w:vAlign w:val="center"/>
            <w:hideMark/>
          </w:tcPr>
          <w:p w14:paraId="2F5C3E99" w14:textId="77777777" w:rsidR="009800A8" w:rsidRPr="00D3044D" w:rsidRDefault="009800A8" w:rsidP="001D63ED">
            <w:pPr>
              <w:rPr>
                <w:rFonts w:ascii="AkzidenzGrotesk" w:hAnsi="AkzidenzGrotesk" w:cs="Arial"/>
                <w:color w:val="000000"/>
                <w:lang w:eastAsia="es-MX"/>
              </w:rPr>
            </w:pPr>
            <w:r w:rsidRPr="00D3044D">
              <w:rPr>
                <w:rFonts w:ascii="AkzidenzGrotesk" w:hAnsi="AkzidenzGrotesk" w:cs="Arial"/>
                <w:color w:val="000000"/>
              </w:rPr>
              <w:t>Desastres naturales</w:t>
            </w:r>
          </w:p>
        </w:tc>
        <w:tc>
          <w:tcPr>
            <w:tcW w:w="2452" w:type="dxa"/>
            <w:noWrap/>
            <w:vAlign w:val="center"/>
          </w:tcPr>
          <w:p w14:paraId="00DA5225" w14:textId="69DE2C6F" w:rsidR="009800A8" w:rsidRPr="00473591" w:rsidRDefault="004E2721" w:rsidP="00473591">
            <w:pPr>
              <w:ind w:left="-40"/>
              <w:jc w:val="right"/>
              <w:rPr>
                <w:rFonts w:ascii="AkzidenzGrotesk" w:hAnsi="AkzidenzGrotesk" w:cs="Calibri"/>
                <w:color w:val="000000"/>
                <w:lang w:val="es-MX"/>
              </w:rPr>
            </w:pPr>
            <w:r w:rsidRPr="004E2721">
              <w:rPr>
                <w:rFonts w:ascii="AkzidenzGrotesk" w:hAnsi="AkzidenzGrotesk" w:cs="Calibri"/>
                <w:color w:val="000000"/>
              </w:rPr>
              <w:t xml:space="preserve">      </w:t>
            </w:r>
            <w:r>
              <w:rPr>
                <w:rFonts w:ascii="AkzidenzGrotesk" w:hAnsi="AkzidenzGrotesk" w:cs="Calibri"/>
                <w:color w:val="000000"/>
              </w:rPr>
              <w:t xml:space="preserve">$   </w:t>
            </w:r>
            <w:r w:rsidRPr="004E2721">
              <w:rPr>
                <w:rFonts w:ascii="AkzidenzGrotesk" w:hAnsi="AkzidenzGrotesk" w:cs="Calibri"/>
                <w:color w:val="000000"/>
              </w:rPr>
              <w:t xml:space="preserve">  5,000,000.00 </w:t>
            </w:r>
          </w:p>
        </w:tc>
      </w:tr>
      <w:tr w:rsidR="009800A8" w:rsidRPr="000024BB" w14:paraId="3AB920E1" w14:textId="77777777" w:rsidTr="001D63ED">
        <w:trPr>
          <w:gridAfter w:val="2"/>
          <w:wAfter w:w="19" w:type="dxa"/>
          <w:trHeight w:val="521"/>
        </w:trPr>
        <w:tc>
          <w:tcPr>
            <w:tcW w:w="1151" w:type="dxa"/>
            <w:gridSpan w:val="2"/>
            <w:noWrap/>
            <w:vAlign w:val="bottom"/>
            <w:hideMark/>
          </w:tcPr>
          <w:p w14:paraId="2F4C21C9" w14:textId="77777777" w:rsidR="009800A8" w:rsidRPr="000024BB" w:rsidRDefault="009800A8" w:rsidP="001D63ED">
            <w:pPr>
              <w:rPr>
                <w:rFonts w:ascii="AkzidenzGrotesk" w:hAnsi="AkzidenzGrotesk" w:cs="Arial"/>
                <w:color w:val="000000"/>
              </w:rPr>
            </w:pPr>
          </w:p>
        </w:tc>
        <w:tc>
          <w:tcPr>
            <w:tcW w:w="1296" w:type="dxa"/>
            <w:noWrap/>
            <w:vAlign w:val="bottom"/>
            <w:hideMark/>
          </w:tcPr>
          <w:p w14:paraId="16B8E6F3" w14:textId="77777777" w:rsidR="009800A8" w:rsidRPr="000024BB" w:rsidRDefault="009800A8" w:rsidP="001D63ED">
            <w:pPr>
              <w:rPr>
                <w:rFonts w:ascii="AkzidenzGrotesk" w:hAnsi="AkzidenzGrotesk"/>
                <w:lang w:val="es-US" w:eastAsia="es-US"/>
              </w:rPr>
            </w:pPr>
          </w:p>
        </w:tc>
        <w:tc>
          <w:tcPr>
            <w:tcW w:w="5298" w:type="dxa"/>
            <w:gridSpan w:val="2"/>
            <w:noWrap/>
            <w:vAlign w:val="bottom"/>
            <w:hideMark/>
          </w:tcPr>
          <w:p w14:paraId="4E80C454" w14:textId="77777777" w:rsidR="009800A8" w:rsidRPr="000024BB" w:rsidRDefault="009800A8" w:rsidP="001D63ED">
            <w:pPr>
              <w:rPr>
                <w:rFonts w:ascii="AkzidenzGrotesk" w:hAnsi="AkzidenzGrotesk"/>
                <w:lang w:val="es-US" w:eastAsia="es-US"/>
              </w:rPr>
            </w:pPr>
          </w:p>
        </w:tc>
        <w:tc>
          <w:tcPr>
            <w:tcW w:w="2452" w:type="dxa"/>
            <w:noWrap/>
            <w:vAlign w:val="center"/>
          </w:tcPr>
          <w:p w14:paraId="76857AE6" w14:textId="43C14E1B" w:rsidR="00473591" w:rsidRPr="00473591" w:rsidRDefault="00473591" w:rsidP="00473591">
            <w:pPr>
              <w:jc w:val="right"/>
              <w:rPr>
                <w:rFonts w:ascii="AkzidenzGrotesk" w:hAnsi="AkzidenzGrotesk" w:cs="Calibri"/>
                <w:b/>
                <w:bCs/>
                <w:color w:val="000000"/>
                <w:lang w:val="es-MX"/>
              </w:rPr>
            </w:pPr>
            <w:r w:rsidRPr="00473591">
              <w:rPr>
                <w:rFonts w:ascii="AkzidenzGrotesk" w:hAnsi="AkzidenzGrotesk" w:cs="Calibri"/>
                <w:b/>
                <w:bCs/>
                <w:color w:val="000000"/>
              </w:rPr>
              <w:t xml:space="preserve"> </w:t>
            </w:r>
            <w:r>
              <w:rPr>
                <w:rFonts w:ascii="AkzidenzGrotesk" w:hAnsi="AkzidenzGrotesk" w:cs="Calibri"/>
                <w:b/>
                <w:bCs/>
                <w:color w:val="000000"/>
              </w:rPr>
              <w:t>$</w:t>
            </w:r>
            <w:r w:rsidRPr="00473591">
              <w:rPr>
                <w:rFonts w:ascii="AkzidenzGrotesk" w:hAnsi="AkzidenzGrotesk" w:cs="Calibri"/>
                <w:b/>
                <w:bCs/>
                <w:color w:val="000000"/>
              </w:rPr>
              <w:t xml:space="preserve"> 5,161,551,736.76 </w:t>
            </w:r>
          </w:p>
          <w:p w14:paraId="2BDF908C" w14:textId="77777777" w:rsidR="009800A8" w:rsidRPr="003A42DC" w:rsidRDefault="009800A8" w:rsidP="001D63ED">
            <w:pPr>
              <w:jc w:val="right"/>
              <w:rPr>
                <w:rFonts w:ascii="AkzidenzGrotesk" w:hAnsi="AkzidenzGrotesk" w:cs="Arial"/>
                <w:b/>
                <w:bCs/>
                <w:color w:val="000000"/>
              </w:rPr>
            </w:pPr>
          </w:p>
        </w:tc>
      </w:tr>
    </w:tbl>
    <w:p w14:paraId="03DC049E" w14:textId="17720C5F" w:rsidR="00CB5D09" w:rsidRDefault="006F5E51" w:rsidP="006F5E51">
      <w:pPr>
        <w:pStyle w:val="Ttulo1"/>
        <w:jc w:val="center"/>
        <w:rPr>
          <w:rFonts w:ascii="AkzidenzGrotesk" w:hAnsi="AkzidenzGrotesk" w:cs="Arial"/>
          <w:color w:val="auto"/>
        </w:rPr>
      </w:pPr>
      <w:bookmarkStart w:id="4" w:name="_Toc170736185"/>
      <w:bookmarkEnd w:id="3"/>
      <w:r w:rsidRPr="006F5E51">
        <w:rPr>
          <w:rFonts w:ascii="AkzidenzGrotesk" w:hAnsi="AkzidenzGrotesk" w:cs="Arial"/>
          <w:color w:val="auto"/>
        </w:rPr>
        <w:lastRenderedPageBreak/>
        <w:t>Programa Operativo Anual</w:t>
      </w:r>
      <w:bookmarkEnd w:id="4"/>
    </w:p>
    <w:p w14:paraId="725DBEF1" w14:textId="77777777" w:rsidR="002E2662" w:rsidRDefault="002E2662" w:rsidP="002E2662"/>
    <w:tbl>
      <w:tblPr>
        <w:tblW w:w="10065" w:type="dxa"/>
        <w:tblCellMar>
          <w:left w:w="70" w:type="dxa"/>
          <w:right w:w="70" w:type="dxa"/>
        </w:tblCellMar>
        <w:tblLook w:val="04A0" w:firstRow="1" w:lastRow="0" w:firstColumn="1" w:lastColumn="0" w:noHBand="0" w:noVBand="1"/>
      </w:tblPr>
      <w:tblGrid>
        <w:gridCol w:w="460"/>
        <w:gridCol w:w="207"/>
        <w:gridCol w:w="237"/>
        <w:gridCol w:w="491"/>
        <w:gridCol w:w="6250"/>
        <w:gridCol w:w="104"/>
        <w:gridCol w:w="2316"/>
      </w:tblGrid>
      <w:tr w:rsidR="002E2662" w:rsidRPr="004F3E9D" w14:paraId="161E4BD9" w14:textId="77777777" w:rsidTr="002E2662">
        <w:trPr>
          <w:trHeight w:val="315"/>
        </w:trPr>
        <w:tc>
          <w:tcPr>
            <w:tcW w:w="904" w:type="dxa"/>
            <w:gridSpan w:val="3"/>
            <w:shd w:val="clear" w:color="auto" w:fill="8EAADB" w:themeFill="accent1" w:themeFillTint="99"/>
            <w:noWrap/>
            <w:vAlign w:val="center"/>
            <w:hideMark/>
          </w:tcPr>
          <w:p w14:paraId="3074DFFC" w14:textId="77777777" w:rsidR="002E2662" w:rsidRPr="004F3E9D" w:rsidRDefault="002E2662" w:rsidP="001D63ED">
            <w:pPr>
              <w:jc w:val="center"/>
              <w:rPr>
                <w:rFonts w:ascii="AkzidenzGrotesk" w:eastAsia="Times New Roman" w:hAnsi="AkzidenzGrotesk" w:cs="Calibri"/>
                <w:b/>
                <w:bCs/>
                <w:color w:val="000000"/>
                <w:sz w:val="22"/>
                <w:szCs w:val="22"/>
                <w:lang w:val="es-US" w:eastAsia="es-US"/>
              </w:rPr>
            </w:pPr>
            <w:r w:rsidRPr="004F3E9D">
              <w:rPr>
                <w:rFonts w:ascii="AkzidenzGrotesk" w:eastAsia="Times New Roman" w:hAnsi="AkzidenzGrotesk" w:cs="Calibri"/>
                <w:b/>
                <w:bCs/>
                <w:color w:val="000000"/>
                <w:sz w:val="22"/>
                <w:szCs w:val="22"/>
                <w:lang w:val="es-US" w:eastAsia="es-US"/>
              </w:rPr>
              <w:t>EJE</w:t>
            </w:r>
          </w:p>
        </w:tc>
        <w:tc>
          <w:tcPr>
            <w:tcW w:w="6741" w:type="dxa"/>
            <w:gridSpan w:val="2"/>
            <w:shd w:val="clear" w:color="auto" w:fill="8EAADB" w:themeFill="accent1" w:themeFillTint="99"/>
            <w:noWrap/>
            <w:vAlign w:val="center"/>
            <w:hideMark/>
          </w:tcPr>
          <w:p w14:paraId="0EC18E68" w14:textId="77777777" w:rsidR="002E2662" w:rsidRPr="004F3E9D" w:rsidRDefault="002E2662" w:rsidP="001D63ED">
            <w:pPr>
              <w:jc w:val="center"/>
              <w:rPr>
                <w:rFonts w:ascii="AkzidenzGrotesk" w:eastAsia="Times New Roman" w:hAnsi="AkzidenzGrotesk" w:cs="Calibri"/>
                <w:b/>
                <w:bCs/>
                <w:color w:val="000000"/>
                <w:sz w:val="22"/>
                <w:szCs w:val="22"/>
                <w:lang w:val="es-US" w:eastAsia="es-US"/>
              </w:rPr>
            </w:pPr>
            <w:r w:rsidRPr="004F3E9D">
              <w:rPr>
                <w:rFonts w:ascii="AkzidenzGrotesk" w:eastAsia="Times New Roman" w:hAnsi="AkzidenzGrotesk" w:cs="Calibri"/>
                <w:b/>
                <w:bCs/>
                <w:color w:val="000000"/>
                <w:sz w:val="22"/>
                <w:szCs w:val="22"/>
                <w:lang w:val="es-US" w:eastAsia="es-US"/>
              </w:rPr>
              <w:t>PROGRAMA PRESUPUESTARIO</w:t>
            </w:r>
          </w:p>
        </w:tc>
        <w:tc>
          <w:tcPr>
            <w:tcW w:w="2420" w:type="dxa"/>
            <w:gridSpan w:val="2"/>
            <w:shd w:val="clear" w:color="auto" w:fill="8EAADB" w:themeFill="accent1" w:themeFillTint="99"/>
            <w:vAlign w:val="center"/>
            <w:hideMark/>
          </w:tcPr>
          <w:p w14:paraId="3280E6AD" w14:textId="77777777" w:rsidR="002E2662" w:rsidRPr="004F3E9D" w:rsidRDefault="002E2662" w:rsidP="001D63ED">
            <w:pPr>
              <w:jc w:val="center"/>
              <w:rPr>
                <w:rFonts w:ascii="AkzidenzGrotesk" w:eastAsia="Times New Roman" w:hAnsi="AkzidenzGrotesk" w:cs="Calibri"/>
                <w:b/>
                <w:bCs/>
                <w:color w:val="000000"/>
                <w:sz w:val="22"/>
                <w:szCs w:val="22"/>
                <w:lang w:val="es-US" w:eastAsia="es-US"/>
              </w:rPr>
            </w:pPr>
            <w:r w:rsidRPr="004F3E9D">
              <w:rPr>
                <w:rFonts w:ascii="AkzidenzGrotesk" w:eastAsia="Times New Roman" w:hAnsi="AkzidenzGrotesk" w:cs="Calibri"/>
                <w:b/>
                <w:bCs/>
                <w:color w:val="000000"/>
                <w:sz w:val="22"/>
                <w:szCs w:val="22"/>
                <w:lang w:val="es-US" w:eastAsia="es-US"/>
              </w:rPr>
              <w:t xml:space="preserve">  MONTO  </w:t>
            </w:r>
          </w:p>
        </w:tc>
      </w:tr>
      <w:tr w:rsidR="002E2662" w:rsidRPr="002E2662" w14:paraId="01EABB38" w14:textId="77777777" w:rsidTr="002E2662">
        <w:trPr>
          <w:trHeight w:val="270"/>
        </w:trPr>
        <w:tc>
          <w:tcPr>
            <w:tcW w:w="460" w:type="dxa"/>
            <w:shd w:val="clear" w:color="auto" w:fill="D5DCE4" w:themeFill="text2" w:themeFillTint="33"/>
            <w:noWrap/>
            <w:vAlign w:val="center"/>
            <w:hideMark/>
          </w:tcPr>
          <w:p w14:paraId="1AC7B227" w14:textId="77777777" w:rsidR="002E2662" w:rsidRPr="002E2662" w:rsidRDefault="002E2662" w:rsidP="002E2662">
            <w:pPr>
              <w:jc w:val="center"/>
              <w:rPr>
                <w:rFonts w:ascii="AkzidenzGrotesk" w:eastAsia="Times New Roman" w:hAnsi="AkzidenzGrotesk" w:cs="Calibri"/>
                <w:b/>
                <w:bCs/>
                <w:color w:val="000000"/>
                <w:lang w:val="es-MX" w:eastAsia="es-MX"/>
              </w:rPr>
            </w:pPr>
            <w:r w:rsidRPr="002E2662">
              <w:rPr>
                <w:rFonts w:ascii="AkzidenzGrotesk" w:eastAsia="Times New Roman" w:hAnsi="AkzidenzGrotesk" w:cs="Calibri"/>
                <w:b/>
                <w:bCs/>
                <w:color w:val="000000"/>
                <w:lang w:val="es-MX" w:eastAsia="es-MX"/>
              </w:rPr>
              <w:t>1</w:t>
            </w:r>
          </w:p>
        </w:tc>
        <w:tc>
          <w:tcPr>
            <w:tcW w:w="7289" w:type="dxa"/>
            <w:gridSpan w:val="5"/>
            <w:shd w:val="clear" w:color="auto" w:fill="D5DCE4" w:themeFill="text2" w:themeFillTint="33"/>
            <w:noWrap/>
            <w:vAlign w:val="center"/>
            <w:hideMark/>
          </w:tcPr>
          <w:p w14:paraId="7A0A442D" w14:textId="77777777" w:rsidR="002E2662" w:rsidRPr="002E2662" w:rsidRDefault="002E2662" w:rsidP="002E2662">
            <w:pPr>
              <w:rPr>
                <w:rFonts w:ascii="AkzidenzGrotesk" w:eastAsia="Times New Roman" w:hAnsi="AkzidenzGrotesk" w:cs="Calibri"/>
                <w:b/>
                <w:bCs/>
                <w:color w:val="000000"/>
                <w:lang w:val="es-MX" w:eastAsia="es-MX"/>
              </w:rPr>
            </w:pPr>
            <w:r w:rsidRPr="002E2662">
              <w:rPr>
                <w:rFonts w:ascii="AkzidenzGrotesk" w:eastAsia="Times New Roman" w:hAnsi="AkzidenzGrotesk" w:cs="Calibri"/>
                <w:b/>
                <w:bCs/>
                <w:color w:val="000000"/>
                <w:lang w:val="es-MX" w:eastAsia="es-MX"/>
              </w:rPr>
              <w:t>Gobierno Ordenado, Responsable y Transparente</w:t>
            </w:r>
          </w:p>
        </w:tc>
        <w:tc>
          <w:tcPr>
            <w:tcW w:w="2316" w:type="dxa"/>
            <w:shd w:val="clear" w:color="auto" w:fill="D5DCE4" w:themeFill="text2" w:themeFillTint="33"/>
            <w:noWrap/>
            <w:vAlign w:val="center"/>
            <w:hideMark/>
          </w:tcPr>
          <w:p w14:paraId="76E67385" w14:textId="77777777" w:rsidR="002E2662" w:rsidRPr="002E2662" w:rsidRDefault="002E2662" w:rsidP="002E2662">
            <w:pPr>
              <w:jc w:val="right"/>
              <w:rPr>
                <w:rFonts w:ascii="AkzidenzGrotesk" w:eastAsia="Times New Roman" w:hAnsi="AkzidenzGrotesk" w:cs="Calibri"/>
                <w:b/>
                <w:bCs/>
                <w:color w:val="000000"/>
                <w:lang w:val="es-MX" w:eastAsia="es-MX"/>
              </w:rPr>
            </w:pPr>
            <w:r w:rsidRPr="002E2662">
              <w:rPr>
                <w:rFonts w:ascii="AkzidenzGrotesk" w:eastAsia="Times New Roman" w:hAnsi="AkzidenzGrotesk" w:cs="Calibri"/>
                <w:b/>
                <w:bCs/>
                <w:color w:val="000000"/>
                <w:lang w:val="es-MX" w:eastAsia="es-MX"/>
              </w:rPr>
              <w:t xml:space="preserve"> 1,407,743,439.88 </w:t>
            </w:r>
          </w:p>
        </w:tc>
      </w:tr>
      <w:tr w:rsidR="002E2662" w:rsidRPr="002E2662" w14:paraId="206A2F00" w14:textId="77777777" w:rsidTr="002E2662">
        <w:trPr>
          <w:trHeight w:val="270"/>
        </w:trPr>
        <w:tc>
          <w:tcPr>
            <w:tcW w:w="460" w:type="dxa"/>
            <w:shd w:val="clear" w:color="auto" w:fill="auto"/>
            <w:noWrap/>
            <w:vAlign w:val="center"/>
            <w:hideMark/>
          </w:tcPr>
          <w:p w14:paraId="251CF73D" w14:textId="77777777" w:rsidR="002E2662" w:rsidRPr="002E2662" w:rsidRDefault="002E2662" w:rsidP="002E2662">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634592DC"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7F1FFF80"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D001</w:t>
            </w:r>
          </w:p>
        </w:tc>
        <w:tc>
          <w:tcPr>
            <w:tcW w:w="6354" w:type="dxa"/>
            <w:gridSpan w:val="2"/>
            <w:shd w:val="clear" w:color="auto" w:fill="auto"/>
            <w:noWrap/>
            <w:vAlign w:val="center"/>
            <w:hideMark/>
          </w:tcPr>
          <w:p w14:paraId="0999BBD4"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Deuda</w:t>
            </w:r>
          </w:p>
        </w:tc>
        <w:tc>
          <w:tcPr>
            <w:tcW w:w="2316" w:type="dxa"/>
            <w:shd w:val="clear" w:color="auto" w:fill="auto"/>
            <w:noWrap/>
            <w:vAlign w:val="center"/>
            <w:hideMark/>
          </w:tcPr>
          <w:p w14:paraId="69C75DE6"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35,494,753.24 </w:t>
            </w:r>
          </w:p>
        </w:tc>
      </w:tr>
      <w:tr w:rsidR="002E2662" w:rsidRPr="002E2662" w14:paraId="75651695" w14:textId="77777777" w:rsidTr="002E2662">
        <w:trPr>
          <w:trHeight w:val="270"/>
        </w:trPr>
        <w:tc>
          <w:tcPr>
            <w:tcW w:w="460" w:type="dxa"/>
            <w:shd w:val="clear" w:color="auto" w:fill="auto"/>
            <w:noWrap/>
            <w:vAlign w:val="center"/>
            <w:hideMark/>
          </w:tcPr>
          <w:p w14:paraId="2499E2CD"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3E9E971B"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6517CF55"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E029</w:t>
            </w:r>
          </w:p>
        </w:tc>
        <w:tc>
          <w:tcPr>
            <w:tcW w:w="6354" w:type="dxa"/>
            <w:gridSpan w:val="2"/>
            <w:shd w:val="clear" w:color="auto" w:fill="auto"/>
            <w:noWrap/>
            <w:vAlign w:val="center"/>
            <w:hideMark/>
          </w:tcPr>
          <w:p w14:paraId="5D79D8A1"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Protección Civil</w:t>
            </w:r>
          </w:p>
        </w:tc>
        <w:tc>
          <w:tcPr>
            <w:tcW w:w="2316" w:type="dxa"/>
            <w:shd w:val="clear" w:color="auto" w:fill="auto"/>
            <w:noWrap/>
            <w:vAlign w:val="center"/>
            <w:hideMark/>
          </w:tcPr>
          <w:p w14:paraId="26786FC8"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15,559,218.14 </w:t>
            </w:r>
          </w:p>
        </w:tc>
      </w:tr>
      <w:tr w:rsidR="002E2662" w:rsidRPr="002E2662" w14:paraId="36350DEF" w14:textId="77777777" w:rsidTr="002E2662">
        <w:trPr>
          <w:trHeight w:val="270"/>
        </w:trPr>
        <w:tc>
          <w:tcPr>
            <w:tcW w:w="460" w:type="dxa"/>
            <w:shd w:val="clear" w:color="auto" w:fill="auto"/>
            <w:noWrap/>
            <w:vAlign w:val="center"/>
            <w:hideMark/>
          </w:tcPr>
          <w:p w14:paraId="4220448B"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6AF2706B"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71CFB699"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E048</w:t>
            </w:r>
          </w:p>
        </w:tc>
        <w:tc>
          <w:tcPr>
            <w:tcW w:w="6354" w:type="dxa"/>
            <w:gridSpan w:val="2"/>
            <w:shd w:val="clear" w:color="auto" w:fill="auto"/>
            <w:noWrap/>
            <w:vAlign w:val="center"/>
            <w:hideMark/>
          </w:tcPr>
          <w:p w14:paraId="489D03FE"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Registro e Identificación de la Población</w:t>
            </w:r>
          </w:p>
        </w:tc>
        <w:tc>
          <w:tcPr>
            <w:tcW w:w="2316" w:type="dxa"/>
            <w:shd w:val="clear" w:color="auto" w:fill="auto"/>
            <w:noWrap/>
            <w:vAlign w:val="center"/>
            <w:hideMark/>
          </w:tcPr>
          <w:p w14:paraId="4AAEFD37"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22,320,268.86 </w:t>
            </w:r>
          </w:p>
        </w:tc>
      </w:tr>
      <w:tr w:rsidR="002E2662" w:rsidRPr="002E2662" w14:paraId="6FF417DB" w14:textId="77777777" w:rsidTr="002E2662">
        <w:trPr>
          <w:trHeight w:val="270"/>
        </w:trPr>
        <w:tc>
          <w:tcPr>
            <w:tcW w:w="460" w:type="dxa"/>
            <w:shd w:val="clear" w:color="auto" w:fill="auto"/>
            <w:noWrap/>
            <w:vAlign w:val="center"/>
            <w:hideMark/>
          </w:tcPr>
          <w:p w14:paraId="2C645355"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1FDD9EA0"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141B2330"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F031</w:t>
            </w:r>
          </w:p>
        </w:tc>
        <w:tc>
          <w:tcPr>
            <w:tcW w:w="6354" w:type="dxa"/>
            <w:gridSpan w:val="2"/>
            <w:shd w:val="clear" w:color="auto" w:fill="auto"/>
            <w:noWrap/>
            <w:vAlign w:val="center"/>
            <w:hideMark/>
          </w:tcPr>
          <w:p w14:paraId="7021B1B7"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Asistencia Social y Atención a Grupos Vulnerables</w:t>
            </w:r>
          </w:p>
        </w:tc>
        <w:tc>
          <w:tcPr>
            <w:tcW w:w="2316" w:type="dxa"/>
            <w:shd w:val="clear" w:color="auto" w:fill="auto"/>
            <w:noWrap/>
            <w:vAlign w:val="center"/>
            <w:hideMark/>
          </w:tcPr>
          <w:p w14:paraId="57ABAC0B"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18,334,708.62 </w:t>
            </w:r>
          </w:p>
        </w:tc>
      </w:tr>
      <w:tr w:rsidR="002E2662" w:rsidRPr="002E2662" w14:paraId="366BC50E" w14:textId="77777777" w:rsidTr="002E2662">
        <w:trPr>
          <w:trHeight w:val="270"/>
        </w:trPr>
        <w:tc>
          <w:tcPr>
            <w:tcW w:w="460" w:type="dxa"/>
            <w:shd w:val="clear" w:color="auto" w:fill="auto"/>
            <w:noWrap/>
            <w:vAlign w:val="center"/>
            <w:hideMark/>
          </w:tcPr>
          <w:p w14:paraId="0244220D"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0ADAF902"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0D8F829F"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K005</w:t>
            </w:r>
          </w:p>
        </w:tc>
        <w:tc>
          <w:tcPr>
            <w:tcW w:w="6354" w:type="dxa"/>
            <w:gridSpan w:val="2"/>
            <w:shd w:val="clear" w:color="auto" w:fill="auto"/>
            <w:noWrap/>
            <w:vAlign w:val="center"/>
            <w:hideMark/>
          </w:tcPr>
          <w:p w14:paraId="5592BD68"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Urbanización</w:t>
            </w:r>
          </w:p>
        </w:tc>
        <w:tc>
          <w:tcPr>
            <w:tcW w:w="2316" w:type="dxa"/>
            <w:shd w:val="clear" w:color="auto" w:fill="auto"/>
            <w:noWrap/>
            <w:vAlign w:val="center"/>
            <w:hideMark/>
          </w:tcPr>
          <w:p w14:paraId="79791D73"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9,675,019.90 </w:t>
            </w:r>
          </w:p>
        </w:tc>
      </w:tr>
      <w:tr w:rsidR="002E2662" w:rsidRPr="002E2662" w14:paraId="50275ECD" w14:textId="77777777" w:rsidTr="002E2662">
        <w:trPr>
          <w:trHeight w:val="270"/>
        </w:trPr>
        <w:tc>
          <w:tcPr>
            <w:tcW w:w="460" w:type="dxa"/>
            <w:shd w:val="clear" w:color="auto" w:fill="auto"/>
            <w:noWrap/>
            <w:vAlign w:val="center"/>
            <w:hideMark/>
          </w:tcPr>
          <w:p w14:paraId="5F7382B9"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6D6AEED6"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3A597CB5"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K023</w:t>
            </w:r>
          </w:p>
        </w:tc>
        <w:tc>
          <w:tcPr>
            <w:tcW w:w="6354" w:type="dxa"/>
            <w:gridSpan w:val="2"/>
            <w:shd w:val="clear" w:color="auto" w:fill="auto"/>
            <w:noWrap/>
            <w:vAlign w:val="center"/>
            <w:hideMark/>
          </w:tcPr>
          <w:p w14:paraId="1611F410"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Tecnologías de la información</w:t>
            </w:r>
          </w:p>
        </w:tc>
        <w:tc>
          <w:tcPr>
            <w:tcW w:w="2316" w:type="dxa"/>
            <w:shd w:val="clear" w:color="auto" w:fill="auto"/>
            <w:noWrap/>
            <w:vAlign w:val="center"/>
            <w:hideMark/>
          </w:tcPr>
          <w:p w14:paraId="49CCC827"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2,881,303.06 </w:t>
            </w:r>
          </w:p>
        </w:tc>
      </w:tr>
      <w:tr w:rsidR="002E2662" w:rsidRPr="002E2662" w14:paraId="19067C7B" w14:textId="77777777" w:rsidTr="002E2662">
        <w:trPr>
          <w:trHeight w:val="270"/>
        </w:trPr>
        <w:tc>
          <w:tcPr>
            <w:tcW w:w="460" w:type="dxa"/>
            <w:shd w:val="clear" w:color="auto" w:fill="auto"/>
            <w:noWrap/>
            <w:vAlign w:val="center"/>
            <w:hideMark/>
          </w:tcPr>
          <w:p w14:paraId="116CC820"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15462B73"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3FFD9A9E"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K024</w:t>
            </w:r>
          </w:p>
        </w:tc>
        <w:tc>
          <w:tcPr>
            <w:tcW w:w="6354" w:type="dxa"/>
            <w:gridSpan w:val="2"/>
            <w:shd w:val="clear" w:color="auto" w:fill="auto"/>
            <w:noWrap/>
            <w:vAlign w:val="center"/>
            <w:hideMark/>
          </w:tcPr>
          <w:p w14:paraId="7F216FF1"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Adquisición de Bienes Muebles</w:t>
            </w:r>
          </w:p>
        </w:tc>
        <w:tc>
          <w:tcPr>
            <w:tcW w:w="2316" w:type="dxa"/>
            <w:shd w:val="clear" w:color="auto" w:fill="auto"/>
            <w:noWrap/>
            <w:vAlign w:val="center"/>
            <w:hideMark/>
          </w:tcPr>
          <w:p w14:paraId="40D07ADE"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17,081,547.85 </w:t>
            </w:r>
          </w:p>
        </w:tc>
      </w:tr>
      <w:tr w:rsidR="002E2662" w:rsidRPr="002E2662" w14:paraId="52C58D09" w14:textId="77777777" w:rsidTr="002E2662">
        <w:trPr>
          <w:trHeight w:val="270"/>
        </w:trPr>
        <w:tc>
          <w:tcPr>
            <w:tcW w:w="460" w:type="dxa"/>
            <w:shd w:val="clear" w:color="auto" w:fill="auto"/>
            <w:noWrap/>
            <w:vAlign w:val="center"/>
            <w:hideMark/>
          </w:tcPr>
          <w:p w14:paraId="28E22864"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07345687"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7DE8367B"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L001</w:t>
            </w:r>
          </w:p>
        </w:tc>
        <w:tc>
          <w:tcPr>
            <w:tcW w:w="6354" w:type="dxa"/>
            <w:gridSpan w:val="2"/>
            <w:shd w:val="clear" w:color="auto" w:fill="auto"/>
            <w:noWrap/>
            <w:vAlign w:val="center"/>
            <w:hideMark/>
          </w:tcPr>
          <w:p w14:paraId="507F0ACA"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Obligaciones Jurídicas Ineludibles</w:t>
            </w:r>
          </w:p>
        </w:tc>
        <w:tc>
          <w:tcPr>
            <w:tcW w:w="2316" w:type="dxa"/>
            <w:shd w:val="clear" w:color="auto" w:fill="auto"/>
            <w:noWrap/>
            <w:vAlign w:val="center"/>
            <w:hideMark/>
          </w:tcPr>
          <w:p w14:paraId="34CDB5D5"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12,000,000.00 </w:t>
            </w:r>
          </w:p>
        </w:tc>
      </w:tr>
      <w:tr w:rsidR="002E2662" w:rsidRPr="002E2662" w14:paraId="59A2F1C5" w14:textId="77777777" w:rsidTr="002E2662">
        <w:trPr>
          <w:trHeight w:val="270"/>
        </w:trPr>
        <w:tc>
          <w:tcPr>
            <w:tcW w:w="460" w:type="dxa"/>
            <w:shd w:val="clear" w:color="auto" w:fill="auto"/>
            <w:noWrap/>
            <w:vAlign w:val="center"/>
            <w:hideMark/>
          </w:tcPr>
          <w:p w14:paraId="7FC0783E"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15D1EAE5"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312D1D26"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L002</w:t>
            </w:r>
          </w:p>
        </w:tc>
        <w:tc>
          <w:tcPr>
            <w:tcW w:w="6354" w:type="dxa"/>
            <w:gridSpan w:val="2"/>
            <w:shd w:val="clear" w:color="auto" w:fill="auto"/>
            <w:noWrap/>
            <w:vAlign w:val="center"/>
            <w:hideMark/>
          </w:tcPr>
          <w:p w14:paraId="2AC3F8FF"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Responsabilidades, Resoluciones Judiciales y Pago de Liquidaciones</w:t>
            </w:r>
          </w:p>
        </w:tc>
        <w:tc>
          <w:tcPr>
            <w:tcW w:w="2316" w:type="dxa"/>
            <w:shd w:val="clear" w:color="auto" w:fill="auto"/>
            <w:noWrap/>
            <w:vAlign w:val="center"/>
            <w:hideMark/>
          </w:tcPr>
          <w:p w14:paraId="3B341F56"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10,000,000.00 </w:t>
            </w:r>
          </w:p>
        </w:tc>
      </w:tr>
      <w:tr w:rsidR="002E2662" w:rsidRPr="002E2662" w14:paraId="4F3CBCDF" w14:textId="77777777" w:rsidTr="002E2662">
        <w:trPr>
          <w:trHeight w:val="270"/>
        </w:trPr>
        <w:tc>
          <w:tcPr>
            <w:tcW w:w="460" w:type="dxa"/>
            <w:shd w:val="clear" w:color="auto" w:fill="auto"/>
            <w:noWrap/>
            <w:vAlign w:val="center"/>
            <w:hideMark/>
          </w:tcPr>
          <w:p w14:paraId="5B21F000"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40011D3F"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05CBCD49"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M001</w:t>
            </w:r>
          </w:p>
        </w:tc>
        <w:tc>
          <w:tcPr>
            <w:tcW w:w="6354" w:type="dxa"/>
            <w:gridSpan w:val="2"/>
            <w:shd w:val="clear" w:color="auto" w:fill="auto"/>
            <w:noWrap/>
            <w:vAlign w:val="center"/>
            <w:hideMark/>
          </w:tcPr>
          <w:p w14:paraId="768F235C"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Apoyo Administrativo</w:t>
            </w:r>
          </w:p>
        </w:tc>
        <w:tc>
          <w:tcPr>
            <w:tcW w:w="2316" w:type="dxa"/>
            <w:shd w:val="clear" w:color="auto" w:fill="auto"/>
            <w:noWrap/>
            <w:vAlign w:val="center"/>
            <w:hideMark/>
          </w:tcPr>
          <w:p w14:paraId="6C4C8950"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491,490,038.42 </w:t>
            </w:r>
          </w:p>
        </w:tc>
      </w:tr>
      <w:tr w:rsidR="002E2662" w:rsidRPr="002E2662" w14:paraId="0E7D78AD" w14:textId="77777777" w:rsidTr="002E2662">
        <w:trPr>
          <w:trHeight w:val="270"/>
        </w:trPr>
        <w:tc>
          <w:tcPr>
            <w:tcW w:w="460" w:type="dxa"/>
            <w:shd w:val="clear" w:color="auto" w:fill="auto"/>
            <w:noWrap/>
            <w:vAlign w:val="center"/>
            <w:hideMark/>
          </w:tcPr>
          <w:p w14:paraId="682685C2"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28E66002"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28FE0239"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N001</w:t>
            </w:r>
          </w:p>
        </w:tc>
        <w:tc>
          <w:tcPr>
            <w:tcW w:w="6354" w:type="dxa"/>
            <w:gridSpan w:val="2"/>
            <w:shd w:val="clear" w:color="auto" w:fill="auto"/>
            <w:noWrap/>
            <w:vAlign w:val="center"/>
            <w:hideMark/>
          </w:tcPr>
          <w:p w14:paraId="33A801D9"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Desastres naturales</w:t>
            </w:r>
          </w:p>
        </w:tc>
        <w:tc>
          <w:tcPr>
            <w:tcW w:w="2316" w:type="dxa"/>
            <w:shd w:val="clear" w:color="auto" w:fill="auto"/>
            <w:noWrap/>
            <w:vAlign w:val="center"/>
            <w:hideMark/>
          </w:tcPr>
          <w:p w14:paraId="4F5BC410"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5,000,000.00 </w:t>
            </w:r>
          </w:p>
        </w:tc>
      </w:tr>
      <w:tr w:rsidR="002E2662" w:rsidRPr="002E2662" w14:paraId="643C4DE7" w14:textId="77777777" w:rsidTr="002E2662">
        <w:trPr>
          <w:trHeight w:val="270"/>
        </w:trPr>
        <w:tc>
          <w:tcPr>
            <w:tcW w:w="460" w:type="dxa"/>
            <w:shd w:val="clear" w:color="auto" w:fill="auto"/>
            <w:noWrap/>
            <w:vAlign w:val="center"/>
            <w:hideMark/>
          </w:tcPr>
          <w:p w14:paraId="7E8B36AC"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3DBD5CAB"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2498F373"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O001</w:t>
            </w:r>
          </w:p>
        </w:tc>
        <w:tc>
          <w:tcPr>
            <w:tcW w:w="6354" w:type="dxa"/>
            <w:gridSpan w:val="2"/>
            <w:shd w:val="clear" w:color="auto" w:fill="auto"/>
            <w:noWrap/>
            <w:vAlign w:val="center"/>
            <w:hideMark/>
          </w:tcPr>
          <w:p w14:paraId="1AC048C3"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Evaluación y Control</w:t>
            </w:r>
          </w:p>
        </w:tc>
        <w:tc>
          <w:tcPr>
            <w:tcW w:w="2316" w:type="dxa"/>
            <w:shd w:val="clear" w:color="auto" w:fill="auto"/>
            <w:noWrap/>
            <w:vAlign w:val="center"/>
            <w:hideMark/>
          </w:tcPr>
          <w:p w14:paraId="5DB42D57"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27,579,668.46 </w:t>
            </w:r>
          </w:p>
        </w:tc>
      </w:tr>
      <w:tr w:rsidR="002E2662" w:rsidRPr="002E2662" w14:paraId="328713C6" w14:textId="77777777" w:rsidTr="002E2662">
        <w:trPr>
          <w:trHeight w:val="270"/>
        </w:trPr>
        <w:tc>
          <w:tcPr>
            <w:tcW w:w="460" w:type="dxa"/>
            <w:shd w:val="clear" w:color="auto" w:fill="auto"/>
            <w:noWrap/>
            <w:vAlign w:val="center"/>
            <w:hideMark/>
          </w:tcPr>
          <w:p w14:paraId="788574F3"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32E48CE8"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04FE793A"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O002</w:t>
            </w:r>
          </w:p>
        </w:tc>
        <w:tc>
          <w:tcPr>
            <w:tcW w:w="6354" w:type="dxa"/>
            <w:gridSpan w:val="2"/>
            <w:shd w:val="clear" w:color="auto" w:fill="auto"/>
            <w:noWrap/>
            <w:vAlign w:val="center"/>
            <w:hideMark/>
          </w:tcPr>
          <w:p w14:paraId="317D4A7D"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Transparencia y rendición de cuentas</w:t>
            </w:r>
          </w:p>
        </w:tc>
        <w:tc>
          <w:tcPr>
            <w:tcW w:w="2316" w:type="dxa"/>
            <w:shd w:val="clear" w:color="auto" w:fill="auto"/>
            <w:noWrap/>
            <w:vAlign w:val="center"/>
            <w:hideMark/>
          </w:tcPr>
          <w:p w14:paraId="2E9F5B87"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4,786,856.22 </w:t>
            </w:r>
          </w:p>
        </w:tc>
      </w:tr>
      <w:tr w:rsidR="002E2662" w:rsidRPr="002E2662" w14:paraId="049AC48C" w14:textId="77777777" w:rsidTr="002E2662">
        <w:trPr>
          <w:trHeight w:val="270"/>
        </w:trPr>
        <w:tc>
          <w:tcPr>
            <w:tcW w:w="460" w:type="dxa"/>
            <w:shd w:val="clear" w:color="auto" w:fill="auto"/>
            <w:noWrap/>
            <w:vAlign w:val="center"/>
            <w:hideMark/>
          </w:tcPr>
          <w:p w14:paraId="030E6295"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59E8A4D3"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4D08236C"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P002</w:t>
            </w:r>
          </w:p>
        </w:tc>
        <w:tc>
          <w:tcPr>
            <w:tcW w:w="6354" w:type="dxa"/>
            <w:gridSpan w:val="2"/>
            <w:shd w:val="clear" w:color="auto" w:fill="auto"/>
            <w:noWrap/>
            <w:vAlign w:val="center"/>
            <w:hideMark/>
          </w:tcPr>
          <w:p w14:paraId="4C43BEE0"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Ordenamiento territorial</w:t>
            </w:r>
          </w:p>
        </w:tc>
        <w:tc>
          <w:tcPr>
            <w:tcW w:w="2316" w:type="dxa"/>
            <w:shd w:val="clear" w:color="auto" w:fill="auto"/>
            <w:noWrap/>
            <w:vAlign w:val="center"/>
            <w:hideMark/>
          </w:tcPr>
          <w:p w14:paraId="5DFE6CA4"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9,980,348.35 </w:t>
            </w:r>
          </w:p>
        </w:tc>
      </w:tr>
      <w:tr w:rsidR="002E2662" w:rsidRPr="002E2662" w14:paraId="1C833B9C" w14:textId="77777777" w:rsidTr="002E2662">
        <w:trPr>
          <w:trHeight w:val="270"/>
        </w:trPr>
        <w:tc>
          <w:tcPr>
            <w:tcW w:w="460" w:type="dxa"/>
            <w:shd w:val="clear" w:color="auto" w:fill="auto"/>
            <w:noWrap/>
            <w:vAlign w:val="center"/>
            <w:hideMark/>
          </w:tcPr>
          <w:p w14:paraId="4072D0BA"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0FBE4D4F"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12A88C18"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P005</w:t>
            </w:r>
          </w:p>
        </w:tc>
        <w:tc>
          <w:tcPr>
            <w:tcW w:w="6354" w:type="dxa"/>
            <w:gridSpan w:val="2"/>
            <w:shd w:val="clear" w:color="auto" w:fill="auto"/>
            <w:noWrap/>
            <w:vAlign w:val="center"/>
            <w:hideMark/>
          </w:tcPr>
          <w:p w14:paraId="671337A1"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Política y Gobierno</w:t>
            </w:r>
          </w:p>
        </w:tc>
        <w:tc>
          <w:tcPr>
            <w:tcW w:w="2316" w:type="dxa"/>
            <w:shd w:val="clear" w:color="auto" w:fill="auto"/>
            <w:noWrap/>
            <w:vAlign w:val="center"/>
            <w:hideMark/>
          </w:tcPr>
          <w:p w14:paraId="6749FD31"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170,983,486.66 </w:t>
            </w:r>
          </w:p>
        </w:tc>
      </w:tr>
      <w:tr w:rsidR="002E2662" w:rsidRPr="002E2662" w14:paraId="1070766E" w14:textId="77777777" w:rsidTr="002E2662">
        <w:trPr>
          <w:trHeight w:val="270"/>
        </w:trPr>
        <w:tc>
          <w:tcPr>
            <w:tcW w:w="460" w:type="dxa"/>
            <w:shd w:val="clear" w:color="auto" w:fill="auto"/>
            <w:noWrap/>
            <w:vAlign w:val="center"/>
            <w:hideMark/>
          </w:tcPr>
          <w:p w14:paraId="71929E58"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20D18B89"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21E2BA19"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P009</w:t>
            </w:r>
          </w:p>
        </w:tc>
        <w:tc>
          <w:tcPr>
            <w:tcW w:w="6354" w:type="dxa"/>
            <w:gridSpan w:val="2"/>
            <w:shd w:val="clear" w:color="auto" w:fill="auto"/>
            <w:noWrap/>
            <w:vAlign w:val="center"/>
            <w:hideMark/>
          </w:tcPr>
          <w:p w14:paraId="120A14D2"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Administración Financiera</w:t>
            </w:r>
          </w:p>
        </w:tc>
        <w:tc>
          <w:tcPr>
            <w:tcW w:w="2316" w:type="dxa"/>
            <w:shd w:val="clear" w:color="auto" w:fill="auto"/>
            <w:noWrap/>
            <w:vAlign w:val="center"/>
            <w:hideMark/>
          </w:tcPr>
          <w:p w14:paraId="27CD778F"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161,047,533.85 </w:t>
            </w:r>
          </w:p>
        </w:tc>
      </w:tr>
      <w:tr w:rsidR="002E2662" w:rsidRPr="002E2662" w14:paraId="47A6147D" w14:textId="77777777" w:rsidTr="002E2662">
        <w:trPr>
          <w:trHeight w:val="270"/>
        </w:trPr>
        <w:tc>
          <w:tcPr>
            <w:tcW w:w="460" w:type="dxa"/>
            <w:shd w:val="clear" w:color="auto" w:fill="auto"/>
            <w:noWrap/>
            <w:vAlign w:val="center"/>
            <w:hideMark/>
          </w:tcPr>
          <w:p w14:paraId="457C0665"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420E1F84"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32DBE817"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P010</w:t>
            </w:r>
          </w:p>
        </w:tc>
        <w:tc>
          <w:tcPr>
            <w:tcW w:w="6354" w:type="dxa"/>
            <w:gridSpan w:val="2"/>
            <w:shd w:val="clear" w:color="auto" w:fill="auto"/>
            <w:noWrap/>
            <w:vAlign w:val="center"/>
            <w:hideMark/>
          </w:tcPr>
          <w:p w14:paraId="39638BBA"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Administración Programática y Presupuestal</w:t>
            </w:r>
          </w:p>
        </w:tc>
        <w:tc>
          <w:tcPr>
            <w:tcW w:w="2316" w:type="dxa"/>
            <w:shd w:val="clear" w:color="auto" w:fill="auto"/>
            <w:noWrap/>
            <w:vAlign w:val="center"/>
            <w:hideMark/>
          </w:tcPr>
          <w:p w14:paraId="3AF44273"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377,773,801.04 </w:t>
            </w:r>
          </w:p>
        </w:tc>
      </w:tr>
      <w:tr w:rsidR="002E2662" w:rsidRPr="002E2662" w14:paraId="4B5C229B" w14:textId="77777777" w:rsidTr="002E2662">
        <w:trPr>
          <w:trHeight w:val="270"/>
        </w:trPr>
        <w:tc>
          <w:tcPr>
            <w:tcW w:w="460" w:type="dxa"/>
            <w:shd w:val="clear" w:color="auto" w:fill="auto"/>
            <w:noWrap/>
            <w:vAlign w:val="center"/>
            <w:hideMark/>
          </w:tcPr>
          <w:p w14:paraId="496CC9AA"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6D8158D2"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163956DE"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P011</w:t>
            </w:r>
          </w:p>
        </w:tc>
        <w:tc>
          <w:tcPr>
            <w:tcW w:w="6354" w:type="dxa"/>
            <w:gridSpan w:val="2"/>
            <w:shd w:val="clear" w:color="auto" w:fill="auto"/>
            <w:noWrap/>
            <w:vAlign w:val="center"/>
            <w:hideMark/>
          </w:tcPr>
          <w:p w14:paraId="30C64FC0"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Modernización administrativa</w:t>
            </w:r>
          </w:p>
        </w:tc>
        <w:tc>
          <w:tcPr>
            <w:tcW w:w="2316" w:type="dxa"/>
            <w:shd w:val="clear" w:color="auto" w:fill="auto"/>
            <w:noWrap/>
            <w:vAlign w:val="center"/>
            <w:hideMark/>
          </w:tcPr>
          <w:p w14:paraId="42EE4F11"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14,649,887.21 </w:t>
            </w:r>
          </w:p>
        </w:tc>
      </w:tr>
      <w:tr w:rsidR="002E2662" w:rsidRPr="002E2662" w14:paraId="1598CD69" w14:textId="77777777" w:rsidTr="002E2662">
        <w:trPr>
          <w:trHeight w:val="270"/>
        </w:trPr>
        <w:tc>
          <w:tcPr>
            <w:tcW w:w="460" w:type="dxa"/>
            <w:shd w:val="clear" w:color="auto" w:fill="auto"/>
            <w:noWrap/>
            <w:vAlign w:val="center"/>
            <w:hideMark/>
          </w:tcPr>
          <w:p w14:paraId="28A86F93"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60CD1705"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36F8F2A2"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P018</w:t>
            </w:r>
          </w:p>
        </w:tc>
        <w:tc>
          <w:tcPr>
            <w:tcW w:w="6354" w:type="dxa"/>
            <w:gridSpan w:val="2"/>
            <w:shd w:val="clear" w:color="auto" w:fill="auto"/>
            <w:noWrap/>
            <w:vAlign w:val="center"/>
            <w:hideMark/>
          </w:tcPr>
          <w:p w14:paraId="07810633"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Evaluación del Desempeño</w:t>
            </w:r>
          </w:p>
        </w:tc>
        <w:tc>
          <w:tcPr>
            <w:tcW w:w="2316" w:type="dxa"/>
            <w:shd w:val="clear" w:color="auto" w:fill="auto"/>
            <w:noWrap/>
            <w:vAlign w:val="center"/>
            <w:hideMark/>
          </w:tcPr>
          <w:p w14:paraId="7BD781BB"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1,105,000.00 </w:t>
            </w:r>
          </w:p>
        </w:tc>
      </w:tr>
      <w:tr w:rsidR="002E2662" w:rsidRPr="002E2662" w14:paraId="04812A78" w14:textId="77777777" w:rsidTr="002E2662">
        <w:trPr>
          <w:trHeight w:val="270"/>
        </w:trPr>
        <w:tc>
          <w:tcPr>
            <w:tcW w:w="460" w:type="dxa"/>
            <w:shd w:val="clear" w:color="auto" w:fill="D5DCE4" w:themeFill="text2" w:themeFillTint="33"/>
            <w:noWrap/>
            <w:vAlign w:val="center"/>
            <w:hideMark/>
          </w:tcPr>
          <w:p w14:paraId="220CECF8" w14:textId="77777777" w:rsidR="002E2662" w:rsidRPr="002E2662" w:rsidRDefault="002E2662" w:rsidP="002E2662">
            <w:pPr>
              <w:jc w:val="center"/>
              <w:rPr>
                <w:rFonts w:ascii="AkzidenzGrotesk" w:eastAsia="Times New Roman" w:hAnsi="AkzidenzGrotesk" w:cs="Calibri"/>
                <w:b/>
                <w:bCs/>
                <w:color w:val="000000"/>
                <w:lang w:val="es-MX" w:eastAsia="es-MX"/>
              </w:rPr>
            </w:pPr>
            <w:r w:rsidRPr="002E2662">
              <w:rPr>
                <w:rFonts w:ascii="AkzidenzGrotesk" w:eastAsia="Times New Roman" w:hAnsi="AkzidenzGrotesk" w:cs="Calibri"/>
                <w:b/>
                <w:bCs/>
                <w:color w:val="000000"/>
                <w:lang w:val="es-MX" w:eastAsia="es-MX"/>
              </w:rPr>
              <w:t>2</w:t>
            </w:r>
          </w:p>
        </w:tc>
        <w:tc>
          <w:tcPr>
            <w:tcW w:w="7289" w:type="dxa"/>
            <w:gridSpan w:val="5"/>
            <w:shd w:val="clear" w:color="auto" w:fill="D5DCE4" w:themeFill="text2" w:themeFillTint="33"/>
            <w:noWrap/>
            <w:vAlign w:val="center"/>
            <w:hideMark/>
          </w:tcPr>
          <w:p w14:paraId="64EBA5EE" w14:textId="77777777" w:rsidR="002E2662" w:rsidRPr="002E2662" w:rsidRDefault="002E2662" w:rsidP="002E2662">
            <w:pPr>
              <w:rPr>
                <w:rFonts w:ascii="AkzidenzGrotesk" w:eastAsia="Times New Roman" w:hAnsi="AkzidenzGrotesk" w:cs="Calibri"/>
                <w:b/>
                <w:bCs/>
                <w:color w:val="000000"/>
                <w:lang w:val="es-MX" w:eastAsia="es-MX"/>
              </w:rPr>
            </w:pPr>
            <w:r w:rsidRPr="002E2662">
              <w:rPr>
                <w:rFonts w:ascii="AkzidenzGrotesk" w:eastAsia="Times New Roman" w:hAnsi="AkzidenzGrotesk" w:cs="Calibri"/>
                <w:b/>
                <w:bCs/>
                <w:color w:val="000000"/>
                <w:lang w:val="es-MX" w:eastAsia="es-MX"/>
              </w:rPr>
              <w:t>Bienestar social para fortalecer las capacidades humanas</w:t>
            </w:r>
          </w:p>
        </w:tc>
        <w:tc>
          <w:tcPr>
            <w:tcW w:w="2316" w:type="dxa"/>
            <w:shd w:val="clear" w:color="auto" w:fill="D5DCE4" w:themeFill="text2" w:themeFillTint="33"/>
            <w:noWrap/>
            <w:vAlign w:val="center"/>
            <w:hideMark/>
          </w:tcPr>
          <w:p w14:paraId="3F49925F" w14:textId="77777777" w:rsidR="002E2662" w:rsidRPr="002E2662" w:rsidRDefault="002E2662" w:rsidP="002E2662">
            <w:pPr>
              <w:jc w:val="right"/>
              <w:rPr>
                <w:rFonts w:ascii="AkzidenzGrotesk" w:eastAsia="Times New Roman" w:hAnsi="AkzidenzGrotesk" w:cs="Calibri"/>
                <w:b/>
                <w:bCs/>
                <w:color w:val="000000"/>
                <w:lang w:val="es-MX" w:eastAsia="es-MX"/>
              </w:rPr>
            </w:pPr>
            <w:r w:rsidRPr="002E2662">
              <w:rPr>
                <w:rFonts w:ascii="AkzidenzGrotesk" w:eastAsia="Times New Roman" w:hAnsi="AkzidenzGrotesk" w:cs="Calibri"/>
                <w:b/>
                <w:bCs/>
                <w:color w:val="000000"/>
                <w:lang w:val="es-MX" w:eastAsia="es-MX"/>
              </w:rPr>
              <w:t xml:space="preserve">  2,220,957,513.28 </w:t>
            </w:r>
          </w:p>
        </w:tc>
      </w:tr>
      <w:tr w:rsidR="002E2662" w:rsidRPr="002E2662" w14:paraId="757165A0" w14:textId="77777777" w:rsidTr="002E2662">
        <w:trPr>
          <w:trHeight w:val="270"/>
        </w:trPr>
        <w:tc>
          <w:tcPr>
            <w:tcW w:w="460" w:type="dxa"/>
            <w:shd w:val="clear" w:color="auto" w:fill="auto"/>
            <w:noWrap/>
            <w:vAlign w:val="center"/>
            <w:hideMark/>
          </w:tcPr>
          <w:p w14:paraId="6A46FCE8" w14:textId="77777777" w:rsidR="002E2662" w:rsidRPr="002E2662" w:rsidRDefault="002E2662" w:rsidP="002E2662">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40613CC7"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6D6578BB"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E001</w:t>
            </w:r>
          </w:p>
        </w:tc>
        <w:tc>
          <w:tcPr>
            <w:tcW w:w="6354" w:type="dxa"/>
            <w:gridSpan w:val="2"/>
            <w:shd w:val="clear" w:color="auto" w:fill="auto"/>
            <w:noWrap/>
            <w:vAlign w:val="center"/>
            <w:hideMark/>
          </w:tcPr>
          <w:p w14:paraId="68D580FD"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Agua Potable</w:t>
            </w:r>
          </w:p>
        </w:tc>
        <w:tc>
          <w:tcPr>
            <w:tcW w:w="2316" w:type="dxa"/>
            <w:shd w:val="clear" w:color="auto" w:fill="auto"/>
            <w:noWrap/>
            <w:vAlign w:val="center"/>
            <w:hideMark/>
          </w:tcPr>
          <w:p w14:paraId="61C248D8"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281,884,296.22 </w:t>
            </w:r>
          </w:p>
        </w:tc>
      </w:tr>
      <w:tr w:rsidR="002E2662" w:rsidRPr="002E2662" w14:paraId="6892C272" w14:textId="77777777" w:rsidTr="002E2662">
        <w:trPr>
          <w:trHeight w:val="270"/>
        </w:trPr>
        <w:tc>
          <w:tcPr>
            <w:tcW w:w="460" w:type="dxa"/>
            <w:shd w:val="clear" w:color="auto" w:fill="auto"/>
            <w:noWrap/>
            <w:vAlign w:val="center"/>
            <w:hideMark/>
          </w:tcPr>
          <w:p w14:paraId="1A549F31"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3B6BDC37"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33EBF369"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E002</w:t>
            </w:r>
          </w:p>
        </w:tc>
        <w:tc>
          <w:tcPr>
            <w:tcW w:w="6354" w:type="dxa"/>
            <w:gridSpan w:val="2"/>
            <w:shd w:val="clear" w:color="auto" w:fill="auto"/>
            <w:noWrap/>
            <w:vAlign w:val="center"/>
            <w:hideMark/>
          </w:tcPr>
          <w:p w14:paraId="7DE5DD48"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Drenaje y Alcantarillado</w:t>
            </w:r>
          </w:p>
        </w:tc>
        <w:tc>
          <w:tcPr>
            <w:tcW w:w="2316" w:type="dxa"/>
            <w:shd w:val="clear" w:color="auto" w:fill="auto"/>
            <w:noWrap/>
            <w:vAlign w:val="center"/>
            <w:hideMark/>
          </w:tcPr>
          <w:p w14:paraId="766700B3"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275,965,828.69 </w:t>
            </w:r>
          </w:p>
        </w:tc>
      </w:tr>
      <w:tr w:rsidR="002E2662" w:rsidRPr="002E2662" w14:paraId="05AEB952" w14:textId="77777777" w:rsidTr="002E2662">
        <w:trPr>
          <w:trHeight w:val="270"/>
        </w:trPr>
        <w:tc>
          <w:tcPr>
            <w:tcW w:w="460" w:type="dxa"/>
            <w:shd w:val="clear" w:color="auto" w:fill="auto"/>
            <w:noWrap/>
            <w:vAlign w:val="center"/>
            <w:hideMark/>
          </w:tcPr>
          <w:p w14:paraId="613A6D26"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197A2D90"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7F32B038"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E058</w:t>
            </w:r>
          </w:p>
        </w:tc>
        <w:tc>
          <w:tcPr>
            <w:tcW w:w="6354" w:type="dxa"/>
            <w:gridSpan w:val="2"/>
            <w:shd w:val="clear" w:color="auto" w:fill="auto"/>
            <w:noWrap/>
            <w:vAlign w:val="center"/>
            <w:hideMark/>
          </w:tcPr>
          <w:p w14:paraId="569F5C6A"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Servicio de Alumbrado Público</w:t>
            </w:r>
          </w:p>
        </w:tc>
        <w:tc>
          <w:tcPr>
            <w:tcW w:w="2316" w:type="dxa"/>
            <w:shd w:val="clear" w:color="auto" w:fill="auto"/>
            <w:noWrap/>
            <w:vAlign w:val="center"/>
            <w:hideMark/>
          </w:tcPr>
          <w:p w14:paraId="3AA922F4"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174,819,452.62 </w:t>
            </w:r>
          </w:p>
        </w:tc>
      </w:tr>
      <w:tr w:rsidR="002E2662" w:rsidRPr="002E2662" w14:paraId="2E5B513F" w14:textId="77777777" w:rsidTr="002E2662">
        <w:trPr>
          <w:trHeight w:val="270"/>
        </w:trPr>
        <w:tc>
          <w:tcPr>
            <w:tcW w:w="460" w:type="dxa"/>
            <w:shd w:val="clear" w:color="auto" w:fill="auto"/>
            <w:noWrap/>
            <w:vAlign w:val="center"/>
            <w:hideMark/>
          </w:tcPr>
          <w:p w14:paraId="1B0827A1"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22E4FEBE"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460D7BCA"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F015</w:t>
            </w:r>
          </w:p>
        </w:tc>
        <w:tc>
          <w:tcPr>
            <w:tcW w:w="6354" w:type="dxa"/>
            <w:gridSpan w:val="2"/>
            <w:shd w:val="clear" w:color="auto" w:fill="auto"/>
            <w:noWrap/>
            <w:vAlign w:val="center"/>
            <w:hideMark/>
          </w:tcPr>
          <w:p w14:paraId="0E52DA24"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Apoyo a la Vivienda</w:t>
            </w:r>
          </w:p>
        </w:tc>
        <w:tc>
          <w:tcPr>
            <w:tcW w:w="2316" w:type="dxa"/>
            <w:shd w:val="clear" w:color="auto" w:fill="auto"/>
            <w:noWrap/>
            <w:vAlign w:val="center"/>
            <w:hideMark/>
          </w:tcPr>
          <w:p w14:paraId="1B873DD2"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46,623,543.32 </w:t>
            </w:r>
          </w:p>
        </w:tc>
      </w:tr>
      <w:tr w:rsidR="002E2662" w:rsidRPr="002E2662" w14:paraId="2BB81D07" w14:textId="77777777" w:rsidTr="002E2662">
        <w:trPr>
          <w:trHeight w:val="270"/>
        </w:trPr>
        <w:tc>
          <w:tcPr>
            <w:tcW w:w="460" w:type="dxa"/>
            <w:shd w:val="clear" w:color="auto" w:fill="auto"/>
            <w:noWrap/>
            <w:vAlign w:val="center"/>
            <w:hideMark/>
          </w:tcPr>
          <w:p w14:paraId="00489AF5"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7C6D5DE6"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0AB849E7"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F031</w:t>
            </w:r>
          </w:p>
        </w:tc>
        <w:tc>
          <w:tcPr>
            <w:tcW w:w="6354" w:type="dxa"/>
            <w:gridSpan w:val="2"/>
            <w:shd w:val="clear" w:color="auto" w:fill="auto"/>
            <w:noWrap/>
            <w:vAlign w:val="center"/>
            <w:hideMark/>
          </w:tcPr>
          <w:p w14:paraId="5AF7E2D5"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Asistencia Social y Atención a Grupos Vulnerables</w:t>
            </w:r>
          </w:p>
        </w:tc>
        <w:tc>
          <w:tcPr>
            <w:tcW w:w="2316" w:type="dxa"/>
            <w:shd w:val="clear" w:color="auto" w:fill="auto"/>
            <w:noWrap/>
            <w:vAlign w:val="center"/>
            <w:hideMark/>
          </w:tcPr>
          <w:p w14:paraId="72C5DCE4"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83,956,746.99 </w:t>
            </w:r>
          </w:p>
        </w:tc>
      </w:tr>
      <w:tr w:rsidR="002E2662" w:rsidRPr="002E2662" w14:paraId="198E174B" w14:textId="77777777" w:rsidTr="002E2662">
        <w:trPr>
          <w:trHeight w:val="270"/>
        </w:trPr>
        <w:tc>
          <w:tcPr>
            <w:tcW w:w="460" w:type="dxa"/>
            <w:shd w:val="clear" w:color="auto" w:fill="auto"/>
            <w:noWrap/>
            <w:vAlign w:val="center"/>
            <w:hideMark/>
          </w:tcPr>
          <w:p w14:paraId="513E554E"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5F5B8147"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547B68DE"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F032</w:t>
            </w:r>
          </w:p>
        </w:tc>
        <w:tc>
          <w:tcPr>
            <w:tcW w:w="6354" w:type="dxa"/>
            <w:gridSpan w:val="2"/>
            <w:shd w:val="clear" w:color="auto" w:fill="auto"/>
            <w:noWrap/>
            <w:vAlign w:val="center"/>
            <w:hideMark/>
          </w:tcPr>
          <w:p w14:paraId="1D72F1F4"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Fomento a la Salud</w:t>
            </w:r>
          </w:p>
        </w:tc>
        <w:tc>
          <w:tcPr>
            <w:tcW w:w="2316" w:type="dxa"/>
            <w:shd w:val="clear" w:color="auto" w:fill="auto"/>
            <w:noWrap/>
            <w:vAlign w:val="center"/>
            <w:hideMark/>
          </w:tcPr>
          <w:p w14:paraId="5DB8E74B"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25,134,817.03 </w:t>
            </w:r>
          </w:p>
        </w:tc>
      </w:tr>
      <w:tr w:rsidR="002E2662" w:rsidRPr="002E2662" w14:paraId="39C1881B" w14:textId="77777777" w:rsidTr="002E2662">
        <w:trPr>
          <w:trHeight w:val="270"/>
        </w:trPr>
        <w:tc>
          <w:tcPr>
            <w:tcW w:w="460" w:type="dxa"/>
            <w:shd w:val="clear" w:color="auto" w:fill="auto"/>
            <w:noWrap/>
            <w:vAlign w:val="center"/>
            <w:hideMark/>
          </w:tcPr>
          <w:p w14:paraId="7B205310"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221F7D35"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2D131F6A"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F033</w:t>
            </w:r>
          </w:p>
        </w:tc>
        <w:tc>
          <w:tcPr>
            <w:tcW w:w="6354" w:type="dxa"/>
            <w:gridSpan w:val="2"/>
            <w:shd w:val="clear" w:color="auto" w:fill="auto"/>
            <w:noWrap/>
            <w:vAlign w:val="center"/>
            <w:hideMark/>
          </w:tcPr>
          <w:p w14:paraId="51A8F215"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Fomento a la Educación</w:t>
            </w:r>
          </w:p>
        </w:tc>
        <w:tc>
          <w:tcPr>
            <w:tcW w:w="2316" w:type="dxa"/>
            <w:shd w:val="clear" w:color="auto" w:fill="auto"/>
            <w:noWrap/>
            <w:vAlign w:val="center"/>
            <w:hideMark/>
          </w:tcPr>
          <w:p w14:paraId="595C01E5"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16,143,709.61 </w:t>
            </w:r>
          </w:p>
        </w:tc>
      </w:tr>
      <w:tr w:rsidR="002E2662" w:rsidRPr="002E2662" w14:paraId="157C9142" w14:textId="77777777" w:rsidTr="002E2662">
        <w:trPr>
          <w:trHeight w:val="270"/>
        </w:trPr>
        <w:tc>
          <w:tcPr>
            <w:tcW w:w="460" w:type="dxa"/>
            <w:shd w:val="clear" w:color="auto" w:fill="auto"/>
            <w:noWrap/>
            <w:vAlign w:val="center"/>
            <w:hideMark/>
          </w:tcPr>
          <w:p w14:paraId="508F4C73"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2474AD0C"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2B1F73F6"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F034</w:t>
            </w:r>
          </w:p>
        </w:tc>
        <w:tc>
          <w:tcPr>
            <w:tcW w:w="6354" w:type="dxa"/>
            <w:gridSpan w:val="2"/>
            <w:shd w:val="clear" w:color="auto" w:fill="auto"/>
            <w:noWrap/>
            <w:vAlign w:val="center"/>
            <w:hideMark/>
          </w:tcPr>
          <w:p w14:paraId="70B06C98"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Fomento a la Cultura y las Artes</w:t>
            </w:r>
          </w:p>
        </w:tc>
        <w:tc>
          <w:tcPr>
            <w:tcW w:w="2316" w:type="dxa"/>
            <w:shd w:val="clear" w:color="auto" w:fill="auto"/>
            <w:noWrap/>
            <w:vAlign w:val="center"/>
            <w:hideMark/>
          </w:tcPr>
          <w:p w14:paraId="3B430751"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53,324,111.35 </w:t>
            </w:r>
          </w:p>
        </w:tc>
      </w:tr>
      <w:tr w:rsidR="002E2662" w:rsidRPr="002E2662" w14:paraId="20C1A993" w14:textId="77777777" w:rsidTr="002E2662">
        <w:trPr>
          <w:trHeight w:val="270"/>
        </w:trPr>
        <w:tc>
          <w:tcPr>
            <w:tcW w:w="460" w:type="dxa"/>
            <w:shd w:val="clear" w:color="auto" w:fill="auto"/>
            <w:noWrap/>
            <w:vAlign w:val="center"/>
            <w:hideMark/>
          </w:tcPr>
          <w:p w14:paraId="66DD5ADB"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54F36125"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17E29D43"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F036</w:t>
            </w:r>
          </w:p>
        </w:tc>
        <w:tc>
          <w:tcPr>
            <w:tcW w:w="6354" w:type="dxa"/>
            <w:gridSpan w:val="2"/>
            <w:shd w:val="clear" w:color="auto" w:fill="auto"/>
            <w:noWrap/>
            <w:vAlign w:val="center"/>
            <w:hideMark/>
          </w:tcPr>
          <w:p w14:paraId="6BB7DE7E"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Bienestar de los Pueblos Indígenas</w:t>
            </w:r>
          </w:p>
        </w:tc>
        <w:tc>
          <w:tcPr>
            <w:tcW w:w="2316" w:type="dxa"/>
            <w:shd w:val="clear" w:color="auto" w:fill="auto"/>
            <w:noWrap/>
            <w:vAlign w:val="center"/>
            <w:hideMark/>
          </w:tcPr>
          <w:p w14:paraId="07DF68BC"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4,370,478.11 </w:t>
            </w:r>
          </w:p>
        </w:tc>
      </w:tr>
      <w:tr w:rsidR="002E2662" w:rsidRPr="002E2662" w14:paraId="32DD4E4A" w14:textId="77777777" w:rsidTr="002E2662">
        <w:trPr>
          <w:trHeight w:val="270"/>
        </w:trPr>
        <w:tc>
          <w:tcPr>
            <w:tcW w:w="460" w:type="dxa"/>
            <w:shd w:val="clear" w:color="auto" w:fill="auto"/>
            <w:noWrap/>
            <w:vAlign w:val="center"/>
            <w:hideMark/>
          </w:tcPr>
          <w:p w14:paraId="4093257F"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681262B5"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2461B756"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F040</w:t>
            </w:r>
          </w:p>
        </w:tc>
        <w:tc>
          <w:tcPr>
            <w:tcW w:w="6354" w:type="dxa"/>
            <w:gridSpan w:val="2"/>
            <w:shd w:val="clear" w:color="auto" w:fill="auto"/>
            <w:noWrap/>
            <w:vAlign w:val="center"/>
            <w:hideMark/>
          </w:tcPr>
          <w:p w14:paraId="53C32234"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Fomento al deporte y a la Recreación</w:t>
            </w:r>
          </w:p>
        </w:tc>
        <w:tc>
          <w:tcPr>
            <w:tcW w:w="2316" w:type="dxa"/>
            <w:shd w:val="clear" w:color="auto" w:fill="auto"/>
            <w:noWrap/>
            <w:vAlign w:val="center"/>
            <w:hideMark/>
          </w:tcPr>
          <w:p w14:paraId="0003F511"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28,466,039.43 </w:t>
            </w:r>
          </w:p>
        </w:tc>
      </w:tr>
      <w:tr w:rsidR="002E2662" w:rsidRPr="002E2662" w14:paraId="1C0B046D" w14:textId="77777777" w:rsidTr="002E2662">
        <w:trPr>
          <w:trHeight w:val="270"/>
        </w:trPr>
        <w:tc>
          <w:tcPr>
            <w:tcW w:w="460" w:type="dxa"/>
            <w:shd w:val="clear" w:color="auto" w:fill="auto"/>
            <w:noWrap/>
            <w:vAlign w:val="center"/>
            <w:hideMark/>
          </w:tcPr>
          <w:p w14:paraId="6F1140CD"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03EFF0ED"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26FA53F2"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K002</w:t>
            </w:r>
          </w:p>
        </w:tc>
        <w:tc>
          <w:tcPr>
            <w:tcW w:w="6354" w:type="dxa"/>
            <w:gridSpan w:val="2"/>
            <w:shd w:val="clear" w:color="auto" w:fill="auto"/>
            <w:noWrap/>
            <w:vAlign w:val="center"/>
            <w:hideMark/>
          </w:tcPr>
          <w:p w14:paraId="6C7325F5"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Infraestructura para Agua Potable</w:t>
            </w:r>
          </w:p>
        </w:tc>
        <w:tc>
          <w:tcPr>
            <w:tcW w:w="2316" w:type="dxa"/>
            <w:shd w:val="clear" w:color="auto" w:fill="auto"/>
            <w:noWrap/>
            <w:vAlign w:val="center"/>
            <w:hideMark/>
          </w:tcPr>
          <w:p w14:paraId="188406F1"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638,580,309.42 </w:t>
            </w:r>
          </w:p>
        </w:tc>
      </w:tr>
      <w:tr w:rsidR="002E2662" w:rsidRPr="002E2662" w14:paraId="0BE0FB42" w14:textId="77777777" w:rsidTr="002E2662">
        <w:trPr>
          <w:trHeight w:val="270"/>
        </w:trPr>
        <w:tc>
          <w:tcPr>
            <w:tcW w:w="460" w:type="dxa"/>
            <w:shd w:val="clear" w:color="auto" w:fill="auto"/>
            <w:noWrap/>
            <w:vAlign w:val="center"/>
            <w:hideMark/>
          </w:tcPr>
          <w:p w14:paraId="6DB577E7"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65C5BC7F"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6DDD3D69"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K003</w:t>
            </w:r>
          </w:p>
        </w:tc>
        <w:tc>
          <w:tcPr>
            <w:tcW w:w="6354" w:type="dxa"/>
            <w:gridSpan w:val="2"/>
            <w:shd w:val="clear" w:color="auto" w:fill="auto"/>
            <w:noWrap/>
            <w:vAlign w:val="center"/>
            <w:hideMark/>
          </w:tcPr>
          <w:p w14:paraId="5B89C6DA"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Drenaje y Alcantarillado</w:t>
            </w:r>
          </w:p>
        </w:tc>
        <w:tc>
          <w:tcPr>
            <w:tcW w:w="2316" w:type="dxa"/>
            <w:shd w:val="clear" w:color="auto" w:fill="auto"/>
            <w:noWrap/>
            <w:vAlign w:val="center"/>
            <w:hideMark/>
          </w:tcPr>
          <w:p w14:paraId="4F9E6DA4"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189,154,066.56 </w:t>
            </w:r>
          </w:p>
        </w:tc>
      </w:tr>
      <w:tr w:rsidR="002E2662" w:rsidRPr="002E2662" w14:paraId="0ECD2B93" w14:textId="77777777" w:rsidTr="002E2662">
        <w:trPr>
          <w:trHeight w:val="270"/>
        </w:trPr>
        <w:tc>
          <w:tcPr>
            <w:tcW w:w="460" w:type="dxa"/>
            <w:shd w:val="clear" w:color="auto" w:fill="auto"/>
            <w:noWrap/>
            <w:vAlign w:val="center"/>
            <w:hideMark/>
          </w:tcPr>
          <w:p w14:paraId="5113BBD0"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7D18F42C"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415C457A"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K004</w:t>
            </w:r>
          </w:p>
        </w:tc>
        <w:tc>
          <w:tcPr>
            <w:tcW w:w="6354" w:type="dxa"/>
            <w:gridSpan w:val="2"/>
            <w:shd w:val="clear" w:color="auto" w:fill="auto"/>
            <w:noWrap/>
            <w:vAlign w:val="center"/>
            <w:hideMark/>
          </w:tcPr>
          <w:p w14:paraId="0BE23F27"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Electrificación</w:t>
            </w:r>
          </w:p>
        </w:tc>
        <w:tc>
          <w:tcPr>
            <w:tcW w:w="2316" w:type="dxa"/>
            <w:shd w:val="clear" w:color="auto" w:fill="auto"/>
            <w:noWrap/>
            <w:vAlign w:val="center"/>
            <w:hideMark/>
          </w:tcPr>
          <w:p w14:paraId="019D68E1"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24,323,179.04 </w:t>
            </w:r>
          </w:p>
        </w:tc>
      </w:tr>
      <w:tr w:rsidR="002E2662" w:rsidRPr="002E2662" w14:paraId="7B31841F" w14:textId="77777777" w:rsidTr="002E2662">
        <w:trPr>
          <w:trHeight w:val="270"/>
        </w:trPr>
        <w:tc>
          <w:tcPr>
            <w:tcW w:w="460" w:type="dxa"/>
            <w:shd w:val="clear" w:color="auto" w:fill="auto"/>
            <w:noWrap/>
            <w:vAlign w:val="center"/>
            <w:hideMark/>
          </w:tcPr>
          <w:p w14:paraId="700D63D8"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4CBC38B6"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6BD87B40"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K005</w:t>
            </w:r>
          </w:p>
        </w:tc>
        <w:tc>
          <w:tcPr>
            <w:tcW w:w="6354" w:type="dxa"/>
            <w:gridSpan w:val="2"/>
            <w:shd w:val="clear" w:color="auto" w:fill="auto"/>
            <w:noWrap/>
            <w:vAlign w:val="center"/>
            <w:hideMark/>
          </w:tcPr>
          <w:p w14:paraId="6AFD3DFC"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Urbanización</w:t>
            </w:r>
          </w:p>
        </w:tc>
        <w:tc>
          <w:tcPr>
            <w:tcW w:w="2316" w:type="dxa"/>
            <w:shd w:val="clear" w:color="auto" w:fill="auto"/>
            <w:noWrap/>
            <w:vAlign w:val="center"/>
            <w:hideMark/>
          </w:tcPr>
          <w:p w14:paraId="103FD094"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77,655,284.06 </w:t>
            </w:r>
          </w:p>
        </w:tc>
      </w:tr>
      <w:tr w:rsidR="002E2662" w:rsidRPr="002E2662" w14:paraId="528E4CF6" w14:textId="77777777" w:rsidTr="002E2662">
        <w:trPr>
          <w:trHeight w:val="270"/>
        </w:trPr>
        <w:tc>
          <w:tcPr>
            <w:tcW w:w="460" w:type="dxa"/>
            <w:shd w:val="clear" w:color="auto" w:fill="auto"/>
            <w:noWrap/>
            <w:vAlign w:val="center"/>
            <w:hideMark/>
          </w:tcPr>
          <w:p w14:paraId="35A6889B"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50D37926"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5BDB94A6"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K012</w:t>
            </w:r>
          </w:p>
        </w:tc>
        <w:tc>
          <w:tcPr>
            <w:tcW w:w="6354" w:type="dxa"/>
            <w:gridSpan w:val="2"/>
            <w:shd w:val="clear" w:color="auto" w:fill="auto"/>
            <w:noWrap/>
            <w:vAlign w:val="center"/>
            <w:hideMark/>
          </w:tcPr>
          <w:p w14:paraId="11E28916"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Edificios Públicos</w:t>
            </w:r>
          </w:p>
        </w:tc>
        <w:tc>
          <w:tcPr>
            <w:tcW w:w="2316" w:type="dxa"/>
            <w:shd w:val="clear" w:color="auto" w:fill="auto"/>
            <w:noWrap/>
            <w:vAlign w:val="center"/>
            <w:hideMark/>
          </w:tcPr>
          <w:p w14:paraId="3AB1D03B"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2,827,286.48 </w:t>
            </w:r>
          </w:p>
        </w:tc>
      </w:tr>
      <w:tr w:rsidR="002E2662" w:rsidRPr="002E2662" w14:paraId="02C3602E" w14:textId="77777777" w:rsidTr="002E2662">
        <w:trPr>
          <w:trHeight w:val="270"/>
        </w:trPr>
        <w:tc>
          <w:tcPr>
            <w:tcW w:w="460" w:type="dxa"/>
            <w:shd w:val="clear" w:color="auto" w:fill="auto"/>
            <w:noWrap/>
            <w:vAlign w:val="center"/>
            <w:hideMark/>
          </w:tcPr>
          <w:p w14:paraId="382B57ED"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71D901C7"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2D26119A"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K014</w:t>
            </w:r>
          </w:p>
        </w:tc>
        <w:tc>
          <w:tcPr>
            <w:tcW w:w="6354" w:type="dxa"/>
            <w:gridSpan w:val="2"/>
            <w:shd w:val="clear" w:color="auto" w:fill="auto"/>
            <w:noWrap/>
            <w:vAlign w:val="center"/>
            <w:hideMark/>
          </w:tcPr>
          <w:p w14:paraId="287E0069"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Mejoramiento Integral de la Infraestructura Educativa, Cultural y Deportiva</w:t>
            </w:r>
          </w:p>
        </w:tc>
        <w:tc>
          <w:tcPr>
            <w:tcW w:w="2316" w:type="dxa"/>
            <w:shd w:val="clear" w:color="auto" w:fill="auto"/>
            <w:noWrap/>
            <w:vAlign w:val="center"/>
            <w:hideMark/>
          </w:tcPr>
          <w:p w14:paraId="04E29038"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4,304,493.82 </w:t>
            </w:r>
          </w:p>
        </w:tc>
      </w:tr>
      <w:tr w:rsidR="002E2662" w:rsidRPr="002E2662" w14:paraId="679C6A52" w14:textId="77777777" w:rsidTr="002E2662">
        <w:trPr>
          <w:trHeight w:val="270"/>
        </w:trPr>
        <w:tc>
          <w:tcPr>
            <w:tcW w:w="460" w:type="dxa"/>
            <w:shd w:val="clear" w:color="auto" w:fill="auto"/>
            <w:noWrap/>
            <w:vAlign w:val="center"/>
            <w:hideMark/>
          </w:tcPr>
          <w:p w14:paraId="1C4D8228"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6486E9E9"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26C87506"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K024</w:t>
            </w:r>
          </w:p>
        </w:tc>
        <w:tc>
          <w:tcPr>
            <w:tcW w:w="6354" w:type="dxa"/>
            <w:gridSpan w:val="2"/>
            <w:shd w:val="clear" w:color="auto" w:fill="auto"/>
            <w:noWrap/>
            <w:vAlign w:val="center"/>
            <w:hideMark/>
          </w:tcPr>
          <w:p w14:paraId="733E37CD"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Adquisición de Bienes Muebles</w:t>
            </w:r>
          </w:p>
        </w:tc>
        <w:tc>
          <w:tcPr>
            <w:tcW w:w="2316" w:type="dxa"/>
            <w:shd w:val="clear" w:color="auto" w:fill="auto"/>
            <w:noWrap/>
            <w:vAlign w:val="center"/>
            <w:hideMark/>
          </w:tcPr>
          <w:p w14:paraId="34EF9E65"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111,278,031.08 </w:t>
            </w:r>
          </w:p>
        </w:tc>
      </w:tr>
      <w:tr w:rsidR="002E2662" w:rsidRPr="002E2662" w14:paraId="6E8987CA" w14:textId="77777777" w:rsidTr="002E2662">
        <w:trPr>
          <w:trHeight w:val="270"/>
        </w:trPr>
        <w:tc>
          <w:tcPr>
            <w:tcW w:w="460" w:type="dxa"/>
            <w:shd w:val="clear" w:color="auto" w:fill="auto"/>
            <w:noWrap/>
            <w:vAlign w:val="center"/>
            <w:hideMark/>
          </w:tcPr>
          <w:p w14:paraId="76A7BFA0"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1C6F5649"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764DFD6B"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M001</w:t>
            </w:r>
          </w:p>
        </w:tc>
        <w:tc>
          <w:tcPr>
            <w:tcW w:w="6354" w:type="dxa"/>
            <w:gridSpan w:val="2"/>
            <w:shd w:val="clear" w:color="auto" w:fill="auto"/>
            <w:noWrap/>
            <w:vAlign w:val="center"/>
            <w:hideMark/>
          </w:tcPr>
          <w:p w14:paraId="28FFD5FA"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Apoyo Administrativo</w:t>
            </w:r>
          </w:p>
        </w:tc>
        <w:tc>
          <w:tcPr>
            <w:tcW w:w="2316" w:type="dxa"/>
            <w:shd w:val="clear" w:color="auto" w:fill="auto"/>
            <w:noWrap/>
            <w:vAlign w:val="center"/>
            <w:hideMark/>
          </w:tcPr>
          <w:p w14:paraId="79C0A511"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182,145,839.45 </w:t>
            </w:r>
          </w:p>
        </w:tc>
      </w:tr>
      <w:tr w:rsidR="002E2662" w:rsidRPr="002E2662" w14:paraId="32D9ACA0" w14:textId="77777777" w:rsidTr="002E2662">
        <w:trPr>
          <w:trHeight w:val="270"/>
        </w:trPr>
        <w:tc>
          <w:tcPr>
            <w:tcW w:w="460" w:type="dxa"/>
            <w:shd w:val="clear" w:color="auto" w:fill="D5DCE4" w:themeFill="text2" w:themeFillTint="33"/>
            <w:noWrap/>
            <w:vAlign w:val="center"/>
            <w:hideMark/>
          </w:tcPr>
          <w:p w14:paraId="2D2B5216" w14:textId="77777777" w:rsidR="002E2662" w:rsidRPr="002E2662" w:rsidRDefault="002E2662" w:rsidP="002E2662">
            <w:pPr>
              <w:jc w:val="center"/>
              <w:rPr>
                <w:rFonts w:ascii="AkzidenzGrotesk" w:eastAsia="Times New Roman" w:hAnsi="AkzidenzGrotesk" w:cs="Calibri"/>
                <w:b/>
                <w:bCs/>
                <w:color w:val="000000"/>
                <w:lang w:val="es-MX" w:eastAsia="es-MX"/>
              </w:rPr>
            </w:pPr>
            <w:r w:rsidRPr="002E2662">
              <w:rPr>
                <w:rFonts w:ascii="AkzidenzGrotesk" w:eastAsia="Times New Roman" w:hAnsi="AkzidenzGrotesk" w:cs="Calibri"/>
                <w:b/>
                <w:bCs/>
                <w:color w:val="000000"/>
                <w:lang w:val="es-MX" w:eastAsia="es-MX"/>
              </w:rPr>
              <w:t>3</w:t>
            </w:r>
          </w:p>
        </w:tc>
        <w:tc>
          <w:tcPr>
            <w:tcW w:w="7289" w:type="dxa"/>
            <w:gridSpan w:val="5"/>
            <w:shd w:val="clear" w:color="auto" w:fill="D5DCE4" w:themeFill="text2" w:themeFillTint="33"/>
            <w:noWrap/>
            <w:vAlign w:val="center"/>
            <w:hideMark/>
          </w:tcPr>
          <w:p w14:paraId="71F8D9A6" w14:textId="77777777" w:rsidR="002E2662" w:rsidRPr="002E2662" w:rsidRDefault="002E2662" w:rsidP="002E2662">
            <w:pPr>
              <w:rPr>
                <w:rFonts w:ascii="AkzidenzGrotesk" w:eastAsia="Times New Roman" w:hAnsi="AkzidenzGrotesk" w:cs="Calibri"/>
                <w:b/>
                <w:bCs/>
                <w:color w:val="000000"/>
                <w:lang w:val="es-MX" w:eastAsia="es-MX"/>
              </w:rPr>
            </w:pPr>
            <w:r w:rsidRPr="002E2662">
              <w:rPr>
                <w:rFonts w:ascii="AkzidenzGrotesk" w:eastAsia="Times New Roman" w:hAnsi="AkzidenzGrotesk" w:cs="Calibri"/>
                <w:b/>
                <w:bCs/>
                <w:color w:val="000000"/>
                <w:lang w:val="es-MX" w:eastAsia="es-MX"/>
              </w:rPr>
              <w:t>Progreso y desarrollo económico con igualdad</w:t>
            </w:r>
          </w:p>
        </w:tc>
        <w:tc>
          <w:tcPr>
            <w:tcW w:w="2316" w:type="dxa"/>
            <w:shd w:val="clear" w:color="auto" w:fill="D5DCE4" w:themeFill="text2" w:themeFillTint="33"/>
            <w:noWrap/>
            <w:vAlign w:val="center"/>
            <w:hideMark/>
          </w:tcPr>
          <w:p w14:paraId="72C2B654" w14:textId="77777777" w:rsidR="002E2662" w:rsidRPr="002E2662" w:rsidRDefault="002E2662" w:rsidP="002E2662">
            <w:pPr>
              <w:jc w:val="right"/>
              <w:rPr>
                <w:rFonts w:ascii="AkzidenzGrotesk" w:eastAsia="Times New Roman" w:hAnsi="AkzidenzGrotesk" w:cs="Calibri"/>
                <w:b/>
                <w:bCs/>
                <w:color w:val="000000"/>
                <w:lang w:val="es-MX" w:eastAsia="es-MX"/>
              </w:rPr>
            </w:pPr>
            <w:r w:rsidRPr="002E2662">
              <w:rPr>
                <w:rFonts w:ascii="AkzidenzGrotesk" w:eastAsia="Times New Roman" w:hAnsi="AkzidenzGrotesk" w:cs="Calibri"/>
                <w:b/>
                <w:bCs/>
                <w:color w:val="000000"/>
                <w:lang w:val="es-MX" w:eastAsia="es-MX"/>
              </w:rPr>
              <w:t xml:space="preserve">      73,374,505.14 </w:t>
            </w:r>
          </w:p>
        </w:tc>
      </w:tr>
      <w:tr w:rsidR="002E2662" w:rsidRPr="002E2662" w14:paraId="65286070" w14:textId="77777777" w:rsidTr="002E2662">
        <w:trPr>
          <w:trHeight w:val="270"/>
        </w:trPr>
        <w:tc>
          <w:tcPr>
            <w:tcW w:w="460" w:type="dxa"/>
            <w:shd w:val="clear" w:color="auto" w:fill="auto"/>
            <w:noWrap/>
            <w:vAlign w:val="center"/>
            <w:hideMark/>
          </w:tcPr>
          <w:p w14:paraId="63C0568E" w14:textId="77777777" w:rsidR="002E2662" w:rsidRPr="002E2662" w:rsidRDefault="002E2662" w:rsidP="002E2662">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64C57D05"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075A1731"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E057</w:t>
            </w:r>
          </w:p>
        </w:tc>
        <w:tc>
          <w:tcPr>
            <w:tcW w:w="6354" w:type="dxa"/>
            <w:gridSpan w:val="2"/>
            <w:shd w:val="clear" w:color="auto" w:fill="auto"/>
            <w:noWrap/>
            <w:vAlign w:val="center"/>
            <w:hideMark/>
          </w:tcPr>
          <w:p w14:paraId="26385545"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Mantenimiento y Limpieza a vialidades y Espacios Públicos</w:t>
            </w:r>
          </w:p>
        </w:tc>
        <w:tc>
          <w:tcPr>
            <w:tcW w:w="2316" w:type="dxa"/>
            <w:shd w:val="clear" w:color="auto" w:fill="auto"/>
            <w:noWrap/>
            <w:vAlign w:val="center"/>
            <w:hideMark/>
          </w:tcPr>
          <w:p w14:paraId="5A2C00D2"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2,560,616.67 </w:t>
            </w:r>
          </w:p>
        </w:tc>
      </w:tr>
      <w:tr w:rsidR="002E2662" w:rsidRPr="002E2662" w14:paraId="1B1E51FA" w14:textId="77777777" w:rsidTr="002E2662">
        <w:trPr>
          <w:trHeight w:val="270"/>
        </w:trPr>
        <w:tc>
          <w:tcPr>
            <w:tcW w:w="460" w:type="dxa"/>
            <w:shd w:val="clear" w:color="auto" w:fill="auto"/>
            <w:noWrap/>
            <w:vAlign w:val="center"/>
            <w:hideMark/>
          </w:tcPr>
          <w:p w14:paraId="590894F5"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394766E7"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034374FA"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F001</w:t>
            </w:r>
          </w:p>
        </w:tc>
        <w:tc>
          <w:tcPr>
            <w:tcW w:w="6354" w:type="dxa"/>
            <w:gridSpan w:val="2"/>
            <w:shd w:val="clear" w:color="auto" w:fill="auto"/>
            <w:noWrap/>
            <w:vAlign w:val="center"/>
            <w:hideMark/>
          </w:tcPr>
          <w:p w14:paraId="4DEB521E"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Desarrollo Agrícola</w:t>
            </w:r>
          </w:p>
        </w:tc>
        <w:tc>
          <w:tcPr>
            <w:tcW w:w="2316" w:type="dxa"/>
            <w:shd w:val="clear" w:color="auto" w:fill="auto"/>
            <w:noWrap/>
            <w:vAlign w:val="center"/>
            <w:hideMark/>
          </w:tcPr>
          <w:p w14:paraId="57BA24B0"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14,882,014.02 </w:t>
            </w:r>
          </w:p>
        </w:tc>
      </w:tr>
      <w:tr w:rsidR="002E2662" w:rsidRPr="002E2662" w14:paraId="5D33A988" w14:textId="77777777" w:rsidTr="002E2662">
        <w:trPr>
          <w:trHeight w:val="270"/>
        </w:trPr>
        <w:tc>
          <w:tcPr>
            <w:tcW w:w="460" w:type="dxa"/>
            <w:shd w:val="clear" w:color="auto" w:fill="auto"/>
            <w:noWrap/>
            <w:vAlign w:val="center"/>
            <w:hideMark/>
          </w:tcPr>
          <w:p w14:paraId="753B95B8"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09EBB300"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323EC3EB"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F002</w:t>
            </w:r>
          </w:p>
        </w:tc>
        <w:tc>
          <w:tcPr>
            <w:tcW w:w="6354" w:type="dxa"/>
            <w:gridSpan w:val="2"/>
            <w:shd w:val="clear" w:color="auto" w:fill="auto"/>
            <w:noWrap/>
            <w:vAlign w:val="center"/>
            <w:hideMark/>
          </w:tcPr>
          <w:p w14:paraId="2CEEDBB3"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Desarrollo Pecuario</w:t>
            </w:r>
          </w:p>
        </w:tc>
        <w:tc>
          <w:tcPr>
            <w:tcW w:w="2316" w:type="dxa"/>
            <w:shd w:val="clear" w:color="auto" w:fill="auto"/>
            <w:noWrap/>
            <w:vAlign w:val="center"/>
            <w:hideMark/>
          </w:tcPr>
          <w:p w14:paraId="626F26E2"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5,683,500.00 </w:t>
            </w:r>
          </w:p>
        </w:tc>
      </w:tr>
      <w:tr w:rsidR="002E2662" w:rsidRPr="002E2662" w14:paraId="24647626" w14:textId="77777777" w:rsidTr="002E2662">
        <w:trPr>
          <w:trHeight w:val="270"/>
        </w:trPr>
        <w:tc>
          <w:tcPr>
            <w:tcW w:w="460" w:type="dxa"/>
            <w:shd w:val="clear" w:color="auto" w:fill="auto"/>
            <w:noWrap/>
            <w:vAlign w:val="center"/>
            <w:hideMark/>
          </w:tcPr>
          <w:p w14:paraId="21FBA2CC"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4DA11E29"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390EF19F"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F005</w:t>
            </w:r>
          </w:p>
        </w:tc>
        <w:tc>
          <w:tcPr>
            <w:tcW w:w="6354" w:type="dxa"/>
            <w:gridSpan w:val="2"/>
            <w:shd w:val="clear" w:color="auto" w:fill="auto"/>
            <w:noWrap/>
            <w:vAlign w:val="center"/>
            <w:hideMark/>
          </w:tcPr>
          <w:p w14:paraId="0D583BBA"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Desarrollo Acuícola</w:t>
            </w:r>
          </w:p>
        </w:tc>
        <w:tc>
          <w:tcPr>
            <w:tcW w:w="2316" w:type="dxa"/>
            <w:shd w:val="clear" w:color="auto" w:fill="auto"/>
            <w:noWrap/>
            <w:vAlign w:val="center"/>
            <w:hideMark/>
          </w:tcPr>
          <w:p w14:paraId="0CF815AE"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8,744,428.00 </w:t>
            </w:r>
          </w:p>
        </w:tc>
      </w:tr>
      <w:tr w:rsidR="002E2662" w:rsidRPr="002E2662" w14:paraId="253B7023" w14:textId="77777777" w:rsidTr="002E2662">
        <w:trPr>
          <w:trHeight w:val="270"/>
        </w:trPr>
        <w:tc>
          <w:tcPr>
            <w:tcW w:w="460" w:type="dxa"/>
            <w:shd w:val="clear" w:color="auto" w:fill="auto"/>
            <w:noWrap/>
            <w:vAlign w:val="center"/>
            <w:hideMark/>
          </w:tcPr>
          <w:p w14:paraId="3D1563A6"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789CBAF5"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2FBD392C"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F006</w:t>
            </w:r>
          </w:p>
        </w:tc>
        <w:tc>
          <w:tcPr>
            <w:tcW w:w="6354" w:type="dxa"/>
            <w:gridSpan w:val="2"/>
            <w:shd w:val="clear" w:color="auto" w:fill="auto"/>
            <w:noWrap/>
            <w:vAlign w:val="center"/>
            <w:hideMark/>
          </w:tcPr>
          <w:p w14:paraId="094723AE"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Fomento a la Industria y Atracción de Inversiones</w:t>
            </w:r>
          </w:p>
        </w:tc>
        <w:tc>
          <w:tcPr>
            <w:tcW w:w="2316" w:type="dxa"/>
            <w:shd w:val="clear" w:color="auto" w:fill="auto"/>
            <w:noWrap/>
            <w:vAlign w:val="center"/>
            <w:hideMark/>
          </w:tcPr>
          <w:p w14:paraId="093083C2"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18,687,111.36 </w:t>
            </w:r>
          </w:p>
        </w:tc>
      </w:tr>
      <w:tr w:rsidR="002E2662" w:rsidRPr="002E2662" w14:paraId="5CF5D3D1" w14:textId="77777777" w:rsidTr="002E2662">
        <w:trPr>
          <w:trHeight w:val="270"/>
        </w:trPr>
        <w:tc>
          <w:tcPr>
            <w:tcW w:w="460" w:type="dxa"/>
            <w:shd w:val="clear" w:color="auto" w:fill="auto"/>
            <w:noWrap/>
            <w:vAlign w:val="center"/>
            <w:hideMark/>
          </w:tcPr>
          <w:p w14:paraId="7449AD34"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49869076"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4A60E059"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F008</w:t>
            </w:r>
          </w:p>
        </w:tc>
        <w:tc>
          <w:tcPr>
            <w:tcW w:w="6354" w:type="dxa"/>
            <w:gridSpan w:val="2"/>
            <w:shd w:val="clear" w:color="auto" w:fill="auto"/>
            <w:noWrap/>
            <w:vAlign w:val="center"/>
            <w:hideMark/>
          </w:tcPr>
          <w:p w14:paraId="018B9C3D"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Fomento al Turismo</w:t>
            </w:r>
          </w:p>
        </w:tc>
        <w:tc>
          <w:tcPr>
            <w:tcW w:w="2316" w:type="dxa"/>
            <w:shd w:val="clear" w:color="auto" w:fill="auto"/>
            <w:noWrap/>
            <w:vAlign w:val="center"/>
            <w:hideMark/>
          </w:tcPr>
          <w:p w14:paraId="63F584D5"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13,157,691.70 </w:t>
            </w:r>
          </w:p>
        </w:tc>
      </w:tr>
      <w:tr w:rsidR="002E2662" w:rsidRPr="002E2662" w14:paraId="334C123C" w14:textId="77777777" w:rsidTr="002E2662">
        <w:trPr>
          <w:trHeight w:val="270"/>
        </w:trPr>
        <w:tc>
          <w:tcPr>
            <w:tcW w:w="460" w:type="dxa"/>
            <w:shd w:val="clear" w:color="auto" w:fill="auto"/>
            <w:noWrap/>
            <w:vAlign w:val="center"/>
            <w:hideMark/>
          </w:tcPr>
          <w:p w14:paraId="5DCBE891"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72A5F53D"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63BE1AF2"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F013</w:t>
            </w:r>
          </w:p>
        </w:tc>
        <w:tc>
          <w:tcPr>
            <w:tcW w:w="6354" w:type="dxa"/>
            <w:gridSpan w:val="2"/>
            <w:shd w:val="clear" w:color="auto" w:fill="auto"/>
            <w:noWrap/>
            <w:vAlign w:val="center"/>
            <w:hideMark/>
          </w:tcPr>
          <w:p w14:paraId="0F1CA470"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Apoyo al Empleo</w:t>
            </w:r>
          </w:p>
        </w:tc>
        <w:tc>
          <w:tcPr>
            <w:tcW w:w="2316" w:type="dxa"/>
            <w:shd w:val="clear" w:color="auto" w:fill="auto"/>
            <w:noWrap/>
            <w:vAlign w:val="center"/>
            <w:hideMark/>
          </w:tcPr>
          <w:p w14:paraId="58DD0D17"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816,308.17 </w:t>
            </w:r>
          </w:p>
        </w:tc>
      </w:tr>
      <w:tr w:rsidR="002E2662" w:rsidRPr="002E2662" w14:paraId="258CC501" w14:textId="77777777" w:rsidTr="002E2662">
        <w:trPr>
          <w:trHeight w:val="270"/>
        </w:trPr>
        <w:tc>
          <w:tcPr>
            <w:tcW w:w="460" w:type="dxa"/>
            <w:shd w:val="clear" w:color="auto" w:fill="auto"/>
            <w:noWrap/>
            <w:vAlign w:val="center"/>
            <w:hideMark/>
          </w:tcPr>
          <w:p w14:paraId="08644A56"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0A84841C"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18CCE8DC"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F031</w:t>
            </w:r>
          </w:p>
        </w:tc>
        <w:tc>
          <w:tcPr>
            <w:tcW w:w="6354" w:type="dxa"/>
            <w:gridSpan w:val="2"/>
            <w:shd w:val="clear" w:color="auto" w:fill="auto"/>
            <w:noWrap/>
            <w:vAlign w:val="center"/>
            <w:hideMark/>
          </w:tcPr>
          <w:p w14:paraId="080E0CBA"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Asistencia Social y Atención a Grupos Vulnerables</w:t>
            </w:r>
          </w:p>
        </w:tc>
        <w:tc>
          <w:tcPr>
            <w:tcW w:w="2316" w:type="dxa"/>
            <w:shd w:val="clear" w:color="auto" w:fill="auto"/>
            <w:noWrap/>
            <w:vAlign w:val="center"/>
            <w:hideMark/>
          </w:tcPr>
          <w:p w14:paraId="1E0AF604"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3,104,786.40 </w:t>
            </w:r>
          </w:p>
        </w:tc>
      </w:tr>
      <w:tr w:rsidR="002E2662" w:rsidRPr="002E2662" w14:paraId="674F2F1C" w14:textId="77777777" w:rsidTr="002E2662">
        <w:trPr>
          <w:trHeight w:val="270"/>
        </w:trPr>
        <w:tc>
          <w:tcPr>
            <w:tcW w:w="460" w:type="dxa"/>
            <w:shd w:val="clear" w:color="auto" w:fill="auto"/>
            <w:noWrap/>
            <w:vAlign w:val="center"/>
            <w:hideMark/>
          </w:tcPr>
          <w:p w14:paraId="246E9121"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40C269B1"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7D5D88CF"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K014</w:t>
            </w:r>
          </w:p>
        </w:tc>
        <w:tc>
          <w:tcPr>
            <w:tcW w:w="6354" w:type="dxa"/>
            <w:gridSpan w:val="2"/>
            <w:shd w:val="clear" w:color="auto" w:fill="auto"/>
            <w:noWrap/>
            <w:vAlign w:val="center"/>
            <w:hideMark/>
          </w:tcPr>
          <w:p w14:paraId="0856616B"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Mejoramiento Integral de la Infraestructura Educativa, Cultural y Deportiva</w:t>
            </w:r>
          </w:p>
        </w:tc>
        <w:tc>
          <w:tcPr>
            <w:tcW w:w="2316" w:type="dxa"/>
            <w:shd w:val="clear" w:color="auto" w:fill="auto"/>
            <w:noWrap/>
            <w:vAlign w:val="center"/>
            <w:hideMark/>
          </w:tcPr>
          <w:p w14:paraId="74E3EEDB"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168,919.03 </w:t>
            </w:r>
          </w:p>
        </w:tc>
      </w:tr>
      <w:tr w:rsidR="002E2662" w:rsidRPr="002E2662" w14:paraId="3C500D4A" w14:textId="77777777" w:rsidTr="002E2662">
        <w:trPr>
          <w:trHeight w:val="270"/>
        </w:trPr>
        <w:tc>
          <w:tcPr>
            <w:tcW w:w="460" w:type="dxa"/>
            <w:shd w:val="clear" w:color="auto" w:fill="auto"/>
            <w:noWrap/>
            <w:vAlign w:val="center"/>
            <w:hideMark/>
          </w:tcPr>
          <w:p w14:paraId="63CF2035"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1C1385B2"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33FCBB7B"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K024</w:t>
            </w:r>
          </w:p>
        </w:tc>
        <w:tc>
          <w:tcPr>
            <w:tcW w:w="6354" w:type="dxa"/>
            <w:gridSpan w:val="2"/>
            <w:shd w:val="clear" w:color="auto" w:fill="auto"/>
            <w:noWrap/>
            <w:vAlign w:val="center"/>
            <w:hideMark/>
          </w:tcPr>
          <w:p w14:paraId="01B131E8"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Adquisición de Bienes Muebles</w:t>
            </w:r>
          </w:p>
        </w:tc>
        <w:tc>
          <w:tcPr>
            <w:tcW w:w="2316" w:type="dxa"/>
            <w:shd w:val="clear" w:color="auto" w:fill="auto"/>
            <w:noWrap/>
            <w:vAlign w:val="center"/>
            <w:hideMark/>
          </w:tcPr>
          <w:p w14:paraId="05D44B0E"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1,550,000.00 </w:t>
            </w:r>
          </w:p>
        </w:tc>
      </w:tr>
      <w:tr w:rsidR="002E2662" w:rsidRPr="002E2662" w14:paraId="70CF9002" w14:textId="77777777" w:rsidTr="002E2662">
        <w:trPr>
          <w:trHeight w:val="270"/>
        </w:trPr>
        <w:tc>
          <w:tcPr>
            <w:tcW w:w="460" w:type="dxa"/>
            <w:shd w:val="clear" w:color="auto" w:fill="auto"/>
            <w:noWrap/>
            <w:vAlign w:val="center"/>
            <w:hideMark/>
          </w:tcPr>
          <w:p w14:paraId="661A9900"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256C90B5"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50F84552"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P020</w:t>
            </w:r>
          </w:p>
        </w:tc>
        <w:tc>
          <w:tcPr>
            <w:tcW w:w="6354" w:type="dxa"/>
            <w:gridSpan w:val="2"/>
            <w:shd w:val="clear" w:color="auto" w:fill="auto"/>
            <w:noWrap/>
            <w:vAlign w:val="center"/>
            <w:hideMark/>
          </w:tcPr>
          <w:p w14:paraId="5F884543"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Mejora Regulatoria y Simplificación Administrativa</w:t>
            </w:r>
          </w:p>
        </w:tc>
        <w:tc>
          <w:tcPr>
            <w:tcW w:w="2316" w:type="dxa"/>
            <w:shd w:val="clear" w:color="auto" w:fill="auto"/>
            <w:noWrap/>
            <w:vAlign w:val="center"/>
            <w:hideMark/>
          </w:tcPr>
          <w:p w14:paraId="09D5F974"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4,019,129.79 </w:t>
            </w:r>
          </w:p>
        </w:tc>
      </w:tr>
      <w:tr w:rsidR="002E2662" w:rsidRPr="002E2662" w14:paraId="67137209" w14:textId="77777777" w:rsidTr="002E2662">
        <w:trPr>
          <w:trHeight w:val="270"/>
        </w:trPr>
        <w:tc>
          <w:tcPr>
            <w:tcW w:w="460" w:type="dxa"/>
            <w:shd w:val="clear" w:color="auto" w:fill="D5DCE4" w:themeFill="text2" w:themeFillTint="33"/>
            <w:noWrap/>
            <w:vAlign w:val="center"/>
            <w:hideMark/>
          </w:tcPr>
          <w:p w14:paraId="65D497C2" w14:textId="77777777" w:rsidR="002E2662" w:rsidRPr="002E2662" w:rsidRDefault="002E2662" w:rsidP="002E2662">
            <w:pPr>
              <w:jc w:val="center"/>
              <w:rPr>
                <w:rFonts w:ascii="AkzidenzGrotesk" w:eastAsia="Times New Roman" w:hAnsi="AkzidenzGrotesk" w:cs="Calibri"/>
                <w:b/>
                <w:bCs/>
                <w:color w:val="000000"/>
                <w:lang w:val="es-MX" w:eastAsia="es-MX"/>
              </w:rPr>
            </w:pPr>
            <w:r w:rsidRPr="002E2662">
              <w:rPr>
                <w:rFonts w:ascii="AkzidenzGrotesk" w:eastAsia="Times New Roman" w:hAnsi="AkzidenzGrotesk" w:cs="Calibri"/>
                <w:b/>
                <w:bCs/>
                <w:color w:val="000000"/>
                <w:lang w:val="es-MX" w:eastAsia="es-MX"/>
              </w:rPr>
              <w:t>4</w:t>
            </w:r>
          </w:p>
        </w:tc>
        <w:tc>
          <w:tcPr>
            <w:tcW w:w="7289" w:type="dxa"/>
            <w:gridSpan w:val="5"/>
            <w:shd w:val="clear" w:color="auto" w:fill="D5DCE4" w:themeFill="text2" w:themeFillTint="33"/>
            <w:noWrap/>
            <w:vAlign w:val="center"/>
            <w:hideMark/>
          </w:tcPr>
          <w:p w14:paraId="27CED135" w14:textId="77777777" w:rsidR="002E2662" w:rsidRPr="002E2662" w:rsidRDefault="002E2662" w:rsidP="002E2662">
            <w:pPr>
              <w:rPr>
                <w:rFonts w:ascii="AkzidenzGrotesk" w:eastAsia="Times New Roman" w:hAnsi="AkzidenzGrotesk" w:cs="Calibri"/>
                <w:b/>
                <w:bCs/>
                <w:color w:val="000000"/>
                <w:lang w:val="es-MX" w:eastAsia="es-MX"/>
              </w:rPr>
            </w:pPr>
            <w:r w:rsidRPr="002E2662">
              <w:rPr>
                <w:rFonts w:ascii="AkzidenzGrotesk" w:eastAsia="Times New Roman" w:hAnsi="AkzidenzGrotesk" w:cs="Calibri"/>
                <w:b/>
                <w:bCs/>
                <w:color w:val="000000"/>
                <w:lang w:val="es-MX" w:eastAsia="es-MX"/>
              </w:rPr>
              <w:t>Infraestructura y servicios públicos para la transformación</w:t>
            </w:r>
          </w:p>
        </w:tc>
        <w:tc>
          <w:tcPr>
            <w:tcW w:w="2316" w:type="dxa"/>
            <w:shd w:val="clear" w:color="auto" w:fill="D5DCE4" w:themeFill="text2" w:themeFillTint="33"/>
            <w:noWrap/>
            <w:vAlign w:val="center"/>
            <w:hideMark/>
          </w:tcPr>
          <w:p w14:paraId="443CAF07" w14:textId="77777777" w:rsidR="002E2662" w:rsidRPr="002E2662" w:rsidRDefault="002E2662" w:rsidP="002E2662">
            <w:pPr>
              <w:jc w:val="right"/>
              <w:rPr>
                <w:rFonts w:ascii="AkzidenzGrotesk" w:eastAsia="Times New Roman" w:hAnsi="AkzidenzGrotesk" w:cs="Calibri"/>
                <w:b/>
                <w:bCs/>
                <w:color w:val="000000"/>
                <w:lang w:val="es-MX" w:eastAsia="es-MX"/>
              </w:rPr>
            </w:pPr>
            <w:r w:rsidRPr="002E2662">
              <w:rPr>
                <w:rFonts w:ascii="AkzidenzGrotesk" w:eastAsia="Times New Roman" w:hAnsi="AkzidenzGrotesk" w:cs="Calibri"/>
                <w:b/>
                <w:bCs/>
                <w:color w:val="000000"/>
                <w:lang w:val="es-MX" w:eastAsia="es-MX"/>
              </w:rPr>
              <w:t xml:space="preserve">    863,804,690.25 </w:t>
            </w:r>
          </w:p>
        </w:tc>
      </w:tr>
      <w:tr w:rsidR="002E2662" w:rsidRPr="002E2662" w14:paraId="1CA403A0" w14:textId="77777777" w:rsidTr="002E2662">
        <w:trPr>
          <w:trHeight w:val="270"/>
        </w:trPr>
        <w:tc>
          <w:tcPr>
            <w:tcW w:w="460" w:type="dxa"/>
            <w:shd w:val="clear" w:color="auto" w:fill="auto"/>
            <w:noWrap/>
            <w:vAlign w:val="center"/>
            <w:hideMark/>
          </w:tcPr>
          <w:p w14:paraId="700AC2F2" w14:textId="77777777" w:rsidR="002E2662" w:rsidRPr="002E2662" w:rsidRDefault="002E2662" w:rsidP="002E2662">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67E5AB88"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70F276B7"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E002</w:t>
            </w:r>
          </w:p>
        </w:tc>
        <w:tc>
          <w:tcPr>
            <w:tcW w:w="6354" w:type="dxa"/>
            <w:gridSpan w:val="2"/>
            <w:shd w:val="clear" w:color="auto" w:fill="auto"/>
            <w:noWrap/>
            <w:vAlign w:val="center"/>
            <w:hideMark/>
          </w:tcPr>
          <w:p w14:paraId="20C1436B"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Drenaje y Alcantarillado</w:t>
            </w:r>
          </w:p>
        </w:tc>
        <w:tc>
          <w:tcPr>
            <w:tcW w:w="2316" w:type="dxa"/>
            <w:shd w:val="clear" w:color="auto" w:fill="auto"/>
            <w:noWrap/>
            <w:vAlign w:val="center"/>
            <w:hideMark/>
          </w:tcPr>
          <w:p w14:paraId="314419F1"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   </w:t>
            </w:r>
          </w:p>
        </w:tc>
      </w:tr>
      <w:tr w:rsidR="002E2662" w:rsidRPr="002E2662" w14:paraId="21676BAF" w14:textId="77777777" w:rsidTr="002E2662">
        <w:trPr>
          <w:trHeight w:val="270"/>
        </w:trPr>
        <w:tc>
          <w:tcPr>
            <w:tcW w:w="460" w:type="dxa"/>
            <w:shd w:val="clear" w:color="auto" w:fill="auto"/>
            <w:noWrap/>
            <w:vAlign w:val="center"/>
            <w:hideMark/>
          </w:tcPr>
          <w:p w14:paraId="5B2BD921"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3C35B62F"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739AF1D4"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E057</w:t>
            </w:r>
          </w:p>
        </w:tc>
        <w:tc>
          <w:tcPr>
            <w:tcW w:w="6354" w:type="dxa"/>
            <w:gridSpan w:val="2"/>
            <w:shd w:val="clear" w:color="auto" w:fill="auto"/>
            <w:noWrap/>
            <w:vAlign w:val="center"/>
            <w:hideMark/>
          </w:tcPr>
          <w:p w14:paraId="1A3C3A2B"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Mantenimiento y Limpieza a vialidades y Espacios Públicos</w:t>
            </w:r>
          </w:p>
        </w:tc>
        <w:tc>
          <w:tcPr>
            <w:tcW w:w="2316" w:type="dxa"/>
            <w:shd w:val="clear" w:color="auto" w:fill="auto"/>
            <w:noWrap/>
            <w:vAlign w:val="center"/>
            <w:hideMark/>
          </w:tcPr>
          <w:p w14:paraId="139049AF"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338,773,218.01 </w:t>
            </w:r>
          </w:p>
        </w:tc>
      </w:tr>
      <w:tr w:rsidR="002E2662" w:rsidRPr="002E2662" w14:paraId="3A74EE63" w14:textId="77777777" w:rsidTr="002E2662">
        <w:trPr>
          <w:trHeight w:val="270"/>
        </w:trPr>
        <w:tc>
          <w:tcPr>
            <w:tcW w:w="460" w:type="dxa"/>
            <w:shd w:val="clear" w:color="auto" w:fill="auto"/>
            <w:noWrap/>
            <w:vAlign w:val="center"/>
            <w:hideMark/>
          </w:tcPr>
          <w:p w14:paraId="179AD964"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2A928960"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52ACFC9E"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E059</w:t>
            </w:r>
          </w:p>
        </w:tc>
        <w:tc>
          <w:tcPr>
            <w:tcW w:w="6354" w:type="dxa"/>
            <w:gridSpan w:val="2"/>
            <w:shd w:val="clear" w:color="auto" w:fill="auto"/>
            <w:noWrap/>
            <w:vAlign w:val="center"/>
            <w:hideMark/>
          </w:tcPr>
          <w:p w14:paraId="516423F2"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Servicio a Mercados Públicos</w:t>
            </w:r>
          </w:p>
        </w:tc>
        <w:tc>
          <w:tcPr>
            <w:tcW w:w="2316" w:type="dxa"/>
            <w:shd w:val="clear" w:color="auto" w:fill="auto"/>
            <w:noWrap/>
            <w:vAlign w:val="center"/>
            <w:hideMark/>
          </w:tcPr>
          <w:p w14:paraId="09C3DFFF"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60,449,160.31 </w:t>
            </w:r>
          </w:p>
        </w:tc>
      </w:tr>
      <w:tr w:rsidR="002E2662" w:rsidRPr="002E2662" w14:paraId="5A5782B4" w14:textId="77777777" w:rsidTr="002E2662">
        <w:trPr>
          <w:trHeight w:val="270"/>
        </w:trPr>
        <w:tc>
          <w:tcPr>
            <w:tcW w:w="460" w:type="dxa"/>
            <w:shd w:val="clear" w:color="auto" w:fill="auto"/>
            <w:noWrap/>
            <w:vAlign w:val="center"/>
            <w:hideMark/>
          </w:tcPr>
          <w:p w14:paraId="32EA2102"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5B0129C9"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56ACD89D"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E060</w:t>
            </w:r>
          </w:p>
        </w:tc>
        <w:tc>
          <w:tcPr>
            <w:tcW w:w="6354" w:type="dxa"/>
            <w:gridSpan w:val="2"/>
            <w:shd w:val="clear" w:color="auto" w:fill="auto"/>
            <w:noWrap/>
            <w:vAlign w:val="center"/>
            <w:hideMark/>
          </w:tcPr>
          <w:p w14:paraId="3FFEDBA6"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Servicio a Panteones</w:t>
            </w:r>
          </w:p>
        </w:tc>
        <w:tc>
          <w:tcPr>
            <w:tcW w:w="2316" w:type="dxa"/>
            <w:shd w:val="clear" w:color="auto" w:fill="auto"/>
            <w:noWrap/>
            <w:vAlign w:val="center"/>
            <w:hideMark/>
          </w:tcPr>
          <w:p w14:paraId="2F3D3643"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18,526,831.10 </w:t>
            </w:r>
          </w:p>
        </w:tc>
      </w:tr>
      <w:tr w:rsidR="002E2662" w:rsidRPr="002E2662" w14:paraId="3F9B76D3" w14:textId="77777777" w:rsidTr="002E2662">
        <w:trPr>
          <w:trHeight w:val="270"/>
        </w:trPr>
        <w:tc>
          <w:tcPr>
            <w:tcW w:w="460" w:type="dxa"/>
            <w:shd w:val="clear" w:color="auto" w:fill="auto"/>
            <w:noWrap/>
            <w:vAlign w:val="center"/>
            <w:hideMark/>
          </w:tcPr>
          <w:p w14:paraId="6A3E0F7A"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69E49E39"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0296E7EC"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F021</w:t>
            </w:r>
          </w:p>
        </w:tc>
        <w:tc>
          <w:tcPr>
            <w:tcW w:w="6354" w:type="dxa"/>
            <w:gridSpan w:val="2"/>
            <w:shd w:val="clear" w:color="auto" w:fill="auto"/>
            <w:noWrap/>
            <w:vAlign w:val="center"/>
            <w:hideMark/>
          </w:tcPr>
          <w:p w14:paraId="724BFBD5"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Apoyo al Fomento de la Cultura Ambiental</w:t>
            </w:r>
          </w:p>
        </w:tc>
        <w:tc>
          <w:tcPr>
            <w:tcW w:w="2316" w:type="dxa"/>
            <w:shd w:val="clear" w:color="auto" w:fill="auto"/>
            <w:noWrap/>
            <w:vAlign w:val="center"/>
            <w:hideMark/>
          </w:tcPr>
          <w:p w14:paraId="680915F0"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1,120,748.69 </w:t>
            </w:r>
          </w:p>
        </w:tc>
      </w:tr>
      <w:tr w:rsidR="002E2662" w:rsidRPr="002E2662" w14:paraId="4579E4D0" w14:textId="77777777" w:rsidTr="002E2662">
        <w:trPr>
          <w:trHeight w:val="270"/>
        </w:trPr>
        <w:tc>
          <w:tcPr>
            <w:tcW w:w="460" w:type="dxa"/>
            <w:shd w:val="clear" w:color="auto" w:fill="auto"/>
            <w:noWrap/>
            <w:vAlign w:val="center"/>
            <w:hideMark/>
          </w:tcPr>
          <w:p w14:paraId="4A2A3FF0"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51E3B85F"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2824FAB7"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K005</w:t>
            </w:r>
          </w:p>
        </w:tc>
        <w:tc>
          <w:tcPr>
            <w:tcW w:w="6354" w:type="dxa"/>
            <w:gridSpan w:val="2"/>
            <w:shd w:val="clear" w:color="auto" w:fill="auto"/>
            <w:noWrap/>
            <w:vAlign w:val="center"/>
            <w:hideMark/>
          </w:tcPr>
          <w:p w14:paraId="2DB30F08"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Urbanización</w:t>
            </w:r>
          </w:p>
        </w:tc>
        <w:tc>
          <w:tcPr>
            <w:tcW w:w="2316" w:type="dxa"/>
            <w:shd w:val="clear" w:color="auto" w:fill="auto"/>
            <w:noWrap/>
            <w:vAlign w:val="center"/>
            <w:hideMark/>
          </w:tcPr>
          <w:p w14:paraId="4954637F"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279,394,517.60 </w:t>
            </w:r>
          </w:p>
        </w:tc>
      </w:tr>
      <w:tr w:rsidR="002E2662" w:rsidRPr="002E2662" w14:paraId="61070102" w14:textId="77777777" w:rsidTr="002E2662">
        <w:trPr>
          <w:trHeight w:val="270"/>
        </w:trPr>
        <w:tc>
          <w:tcPr>
            <w:tcW w:w="460" w:type="dxa"/>
            <w:shd w:val="clear" w:color="auto" w:fill="auto"/>
            <w:noWrap/>
            <w:vAlign w:val="center"/>
            <w:hideMark/>
          </w:tcPr>
          <w:p w14:paraId="704BEC0E"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2BABD5E4"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7A394897"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K008</w:t>
            </w:r>
          </w:p>
        </w:tc>
        <w:tc>
          <w:tcPr>
            <w:tcW w:w="6354" w:type="dxa"/>
            <w:gridSpan w:val="2"/>
            <w:shd w:val="clear" w:color="auto" w:fill="auto"/>
            <w:noWrap/>
            <w:vAlign w:val="center"/>
            <w:hideMark/>
          </w:tcPr>
          <w:p w14:paraId="02A2D4FA"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Caminos</w:t>
            </w:r>
          </w:p>
        </w:tc>
        <w:tc>
          <w:tcPr>
            <w:tcW w:w="2316" w:type="dxa"/>
            <w:shd w:val="clear" w:color="auto" w:fill="auto"/>
            <w:noWrap/>
            <w:vAlign w:val="center"/>
            <w:hideMark/>
          </w:tcPr>
          <w:p w14:paraId="3BD121B5"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32,956,363.34 </w:t>
            </w:r>
          </w:p>
        </w:tc>
      </w:tr>
      <w:tr w:rsidR="002E2662" w:rsidRPr="002E2662" w14:paraId="0E48029F" w14:textId="77777777" w:rsidTr="002E2662">
        <w:trPr>
          <w:trHeight w:val="270"/>
        </w:trPr>
        <w:tc>
          <w:tcPr>
            <w:tcW w:w="460" w:type="dxa"/>
            <w:shd w:val="clear" w:color="auto" w:fill="auto"/>
            <w:noWrap/>
            <w:vAlign w:val="center"/>
            <w:hideMark/>
          </w:tcPr>
          <w:p w14:paraId="64BE9BEA"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7F705950"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141F5531"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K012</w:t>
            </w:r>
          </w:p>
        </w:tc>
        <w:tc>
          <w:tcPr>
            <w:tcW w:w="6354" w:type="dxa"/>
            <w:gridSpan w:val="2"/>
            <w:shd w:val="clear" w:color="auto" w:fill="auto"/>
            <w:noWrap/>
            <w:vAlign w:val="center"/>
            <w:hideMark/>
          </w:tcPr>
          <w:p w14:paraId="1113E77C"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Edificios Públicos</w:t>
            </w:r>
          </w:p>
        </w:tc>
        <w:tc>
          <w:tcPr>
            <w:tcW w:w="2316" w:type="dxa"/>
            <w:shd w:val="clear" w:color="auto" w:fill="auto"/>
            <w:noWrap/>
            <w:vAlign w:val="center"/>
            <w:hideMark/>
          </w:tcPr>
          <w:p w14:paraId="43A439BE"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29,534,308.52 </w:t>
            </w:r>
          </w:p>
        </w:tc>
      </w:tr>
      <w:tr w:rsidR="002E2662" w:rsidRPr="002E2662" w14:paraId="24B02238" w14:textId="77777777" w:rsidTr="002E2662">
        <w:trPr>
          <w:trHeight w:val="270"/>
        </w:trPr>
        <w:tc>
          <w:tcPr>
            <w:tcW w:w="460" w:type="dxa"/>
            <w:shd w:val="clear" w:color="auto" w:fill="auto"/>
            <w:noWrap/>
            <w:vAlign w:val="center"/>
            <w:hideMark/>
          </w:tcPr>
          <w:p w14:paraId="7B994402"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41D2EE0C"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54031CCC"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K014</w:t>
            </w:r>
          </w:p>
        </w:tc>
        <w:tc>
          <w:tcPr>
            <w:tcW w:w="6354" w:type="dxa"/>
            <w:gridSpan w:val="2"/>
            <w:shd w:val="clear" w:color="auto" w:fill="auto"/>
            <w:noWrap/>
            <w:vAlign w:val="center"/>
            <w:hideMark/>
          </w:tcPr>
          <w:p w14:paraId="1674A12B"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Mejoramiento Integral de la Infraestructura Educativa, Cultural y Deportiva</w:t>
            </w:r>
          </w:p>
        </w:tc>
        <w:tc>
          <w:tcPr>
            <w:tcW w:w="2316" w:type="dxa"/>
            <w:shd w:val="clear" w:color="auto" w:fill="auto"/>
            <w:noWrap/>
            <w:vAlign w:val="center"/>
            <w:hideMark/>
          </w:tcPr>
          <w:p w14:paraId="1357A70C"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56,911,713.47 </w:t>
            </w:r>
          </w:p>
        </w:tc>
      </w:tr>
      <w:tr w:rsidR="002E2662" w:rsidRPr="002E2662" w14:paraId="62B0C561" w14:textId="77777777" w:rsidTr="002E2662">
        <w:trPr>
          <w:trHeight w:val="270"/>
        </w:trPr>
        <w:tc>
          <w:tcPr>
            <w:tcW w:w="460" w:type="dxa"/>
            <w:shd w:val="clear" w:color="auto" w:fill="auto"/>
            <w:noWrap/>
            <w:vAlign w:val="center"/>
            <w:hideMark/>
          </w:tcPr>
          <w:p w14:paraId="141D944A"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4DCE9B78"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0A2F3A77"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K024</w:t>
            </w:r>
          </w:p>
        </w:tc>
        <w:tc>
          <w:tcPr>
            <w:tcW w:w="6354" w:type="dxa"/>
            <w:gridSpan w:val="2"/>
            <w:shd w:val="clear" w:color="auto" w:fill="auto"/>
            <w:noWrap/>
            <w:vAlign w:val="center"/>
            <w:hideMark/>
          </w:tcPr>
          <w:p w14:paraId="50E2A1F9"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Adquisición de Bienes Muebles</w:t>
            </w:r>
          </w:p>
        </w:tc>
        <w:tc>
          <w:tcPr>
            <w:tcW w:w="2316" w:type="dxa"/>
            <w:shd w:val="clear" w:color="auto" w:fill="auto"/>
            <w:noWrap/>
            <w:vAlign w:val="center"/>
            <w:hideMark/>
          </w:tcPr>
          <w:p w14:paraId="216CB6E2"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5,195,872.00 </w:t>
            </w:r>
          </w:p>
        </w:tc>
      </w:tr>
      <w:tr w:rsidR="002E2662" w:rsidRPr="002E2662" w14:paraId="6FF016E7" w14:textId="77777777" w:rsidTr="002E2662">
        <w:trPr>
          <w:trHeight w:val="270"/>
        </w:trPr>
        <w:tc>
          <w:tcPr>
            <w:tcW w:w="460" w:type="dxa"/>
            <w:shd w:val="clear" w:color="auto" w:fill="auto"/>
            <w:noWrap/>
            <w:vAlign w:val="center"/>
            <w:hideMark/>
          </w:tcPr>
          <w:p w14:paraId="32910CCE"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01A50A44"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3387747F"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M001</w:t>
            </w:r>
          </w:p>
        </w:tc>
        <w:tc>
          <w:tcPr>
            <w:tcW w:w="6354" w:type="dxa"/>
            <w:gridSpan w:val="2"/>
            <w:shd w:val="clear" w:color="auto" w:fill="auto"/>
            <w:noWrap/>
            <w:vAlign w:val="center"/>
            <w:hideMark/>
          </w:tcPr>
          <w:p w14:paraId="6E8D02E7"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Apoyo Administrativo</w:t>
            </w:r>
          </w:p>
        </w:tc>
        <w:tc>
          <w:tcPr>
            <w:tcW w:w="2316" w:type="dxa"/>
            <w:shd w:val="clear" w:color="auto" w:fill="auto"/>
            <w:noWrap/>
            <w:vAlign w:val="center"/>
            <w:hideMark/>
          </w:tcPr>
          <w:p w14:paraId="32B54A4C"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18,000,000.00 </w:t>
            </w:r>
          </w:p>
        </w:tc>
      </w:tr>
      <w:tr w:rsidR="002E2662" w:rsidRPr="002E2662" w14:paraId="5F57D8BD" w14:textId="77777777" w:rsidTr="002E2662">
        <w:trPr>
          <w:trHeight w:val="270"/>
        </w:trPr>
        <w:tc>
          <w:tcPr>
            <w:tcW w:w="460" w:type="dxa"/>
            <w:shd w:val="clear" w:color="auto" w:fill="auto"/>
            <w:noWrap/>
            <w:vAlign w:val="center"/>
            <w:hideMark/>
          </w:tcPr>
          <w:p w14:paraId="68AB9F31"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1B06FDA2"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763CF9BA"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P002</w:t>
            </w:r>
          </w:p>
        </w:tc>
        <w:tc>
          <w:tcPr>
            <w:tcW w:w="6354" w:type="dxa"/>
            <w:gridSpan w:val="2"/>
            <w:shd w:val="clear" w:color="auto" w:fill="auto"/>
            <w:noWrap/>
            <w:vAlign w:val="center"/>
            <w:hideMark/>
          </w:tcPr>
          <w:p w14:paraId="1C455886"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Ordenamiento territorial</w:t>
            </w:r>
          </w:p>
        </w:tc>
        <w:tc>
          <w:tcPr>
            <w:tcW w:w="2316" w:type="dxa"/>
            <w:shd w:val="clear" w:color="auto" w:fill="auto"/>
            <w:noWrap/>
            <w:vAlign w:val="center"/>
            <w:hideMark/>
          </w:tcPr>
          <w:p w14:paraId="2B61BB36"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22,941,957.21 </w:t>
            </w:r>
          </w:p>
        </w:tc>
      </w:tr>
      <w:tr w:rsidR="002E2662" w:rsidRPr="002E2662" w14:paraId="68CAFA49" w14:textId="77777777" w:rsidTr="002E2662">
        <w:trPr>
          <w:trHeight w:val="270"/>
        </w:trPr>
        <w:tc>
          <w:tcPr>
            <w:tcW w:w="460" w:type="dxa"/>
            <w:shd w:val="clear" w:color="auto" w:fill="auto"/>
            <w:noWrap/>
            <w:vAlign w:val="center"/>
            <w:hideMark/>
          </w:tcPr>
          <w:p w14:paraId="4822A77F" w14:textId="77777777" w:rsidR="002E2662" w:rsidRPr="002E2662" w:rsidRDefault="002E2662" w:rsidP="002E2662">
            <w:pPr>
              <w:jc w:val="center"/>
              <w:rPr>
                <w:rFonts w:ascii="AkzidenzGrotesk" w:eastAsia="Times New Roman" w:hAnsi="AkzidenzGrotesk" w:cs="Calibri"/>
                <w:b/>
                <w:bCs/>
                <w:color w:val="000000"/>
                <w:lang w:val="es-MX" w:eastAsia="es-MX"/>
              </w:rPr>
            </w:pPr>
            <w:r w:rsidRPr="002E2662">
              <w:rPr>
                <w:rFonts w:ascii="AkzidenzGrotesk" w:eastAsia="Times New Roman" w:hAnsi="AkzidenzGrotesk" w:cs="Calibri"/>
                <w:b/>
                <w:bCs/>
                <w:color w:val="000000"/>
                <w:lang w:val="es-MX" w:eastAsia="es-MX"/>
              </w:rPr>
              <w:t>5</w:t>
            </w:r>
          </w:p>
        </w:tc>
        <w:tc>
          <w:tcPr>
            <w:tcW w:w="7289" w:type="dxa"/>
            <w:gridSpan w:val="5"/>
            <w:shd w:val="clear" w:color="auto" w:fill="auto"/>
            <w:noWrap/>
            <w:vAlign w:val="center"/>
            <w:hideMark/>
          </w:tcPr>
          <w:p w14:paraId="74808EFF" w14:textId="77777777" w:rsidR="002E2662" w:rsidRPr="002E2662" w:rsidRDefault="002E2662" w:rsidP="002E2662">
            <w:pPr>
              <w:rPr>
                <w:rFonts w:ascii="AkzidenzGrotesk" w:eastAsia="Times New Roman" w:hAnsi="AkzidenzGrotesk" w:cs="Calibri"/>
                <w:b/>
                <w:bCs/>
                <w:color w:val="000000"/>
                <w:lang w:val="es-MX" w:eastAsia="es-MX"/>
              </w:rPr>
            </w:pPr>
            <w:r w:rsidRPr="002E2662">
              <w:rPr>
                <w:rFonts w:ascii="AkzidenzGrotesk" w:eastAsia="Times New Roman" w:hAnsi="AkzidenzGrotesk" w:cs="Calibri"/>
                <w:b/>
                <w:bCs/>
                <w:color w:val="000000"/>
                <w:lang w:val="es-MX" w:eastAsia="es-MX"/>
              </w:rPr>
              <w:t>Desarrollo Municipal Sostenible con perspectiva global</w:t>
            </w:r>
          </w:p>
        </w:tc>
        <w:tc>
          <w:tcPr>
            <w:tcW w:w="2316" w:type="dxa"/>
            <w:shd w:val="clear" w:color="auto" w:fill="auto"/>
            <w:noWrap/>
            <w:vAlign w:val="center"/>
            <w:hideMark/>
          </w:tcPr>
          <w:p w14:paraId="02FAC101" w14:textId="77777777" w:rsidR="002E2662" w:rsidRPr="002E2662" w:rsidRDefault="002E2662" w:rsidP="002E2662">
            <w:pPr>
              <w:jc w:val="right"/>
              <w:rPr>
                <w:rFonts w:ascii="AkzidenzGrotesk" w:eastAsia="Times New Roman" w:hAnsi="AkzidenzGrotesk" w:cs="Calibri"/>
                <w:b/>
                <w:bCs/>
                <w:color w:val="000000"/>
                <w:lang w:val="es-MX" w:eastAsia="es-MX"/>
              </w:rPr>
            </w:pPr>
            <w:r w:rsidRPr="002E2662">
              <w:rPr>
                <w:rFonts w:ascii="AkzidenzGrotesk" w:eastAsia="Times New Roman" w:hAnsi="AkzidenzGrotesk" w:cs="Calibri"/>
                <w:b/>
                <w:bCs/>
                <w:color w:val="000000"/>
                <w:lang w:val="es-MX" w:eastAsia="es-MX"/>
              </w:rPr>
              <w:t xml:space="preserve">     595,671,588.21 </w:t>
            </w:r>
          </w:p>
        </w:tc>
      </w:tr>
      <w:tr w:rsidR="002E2662" w:rsidRPr="002E2662" w14:paraId="7283A0A0" w14:textId="77777777" w:rsidTr="002E2662">
        <w:trPr>
          <w:trHeight w:val="270"/>
        </w:trPr>
        <w:tc>
          <w:tcPr>
            <w:tcW w:w="460" w:type="dxa"/>
            <w:shd w:val="clear" w:color="auto" w:fill="auto"/>
            <w:noWrap/>
            <w:vAlign w:val="center"/>
            <w:hideMark/>
          </w:tcPr>
          <w:p w14:paraId="4DF0A1D5" w14:textId="77777777" w:rsidR="002E2662" w:rsidRPr="002E2662" w:rsidRDefault="002E2662" w:rsidP="002E2662">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237D34A8"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1559E76D"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E056</w:t>
            </w:r>
          </w:p>
        </w:tc>
        <w:tc>
          <w:tcPr>
            <w:tcW w:w="6354" w:type="dxa"/>
            <w:gridSpan w:val="2"/>
            <w:shd w:val="clear" w:color="auto" w:fill="auto"/>
            <w:noWrap/>
            <w:vAlign w:val="center"/>
            <w:hideMark/>
          </w:tcPr>
          <w:p w14:paraId="351004A2"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Recolección, Traslado y Disposición Final de Residuos Sólidos</w:t>
            </w:r>
          </w:p>
        </w:tc>
        <w:tc>
          <w:tcPr>
            <w:tcW w:w="2316" w:type="dxa"/>
            <w:shd w:val="clear" w:color="auto" w:fill="auto"/>
            <w:noWrap/>
            <w:vAlign w:val="center"/>
            <w:hideMark/>
          </w:tcPr>
          <w:p w14:paraId="428E91FE"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418,395,928.59 </w:t>
            </w:r>
          </w:p>
        </w:tc>
      </w:tr>
      <w:tr w:rsidR="002E2662" w:rsidRPr="002E2662" w14:paraId="79746501" w14:textId="77777777" w:rsidTr="002E2662">
        <w:trPr>
          <w:trHeight w:val="270"/>
        </w:trPr>
        <w:tc>
          <w:tcPr>
            <w:tcW w:w="460" w:type="dxa"/>
            <w:shd w:val="clear" w:color="auto" w:fill="auto"/>
            <w:noWrap/>
            <w:vAlign w:val="center"/>
            <w:hideMark/>
          </w:tcPr>
          <w:p w14:paraId="3EB614C8"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6A4823D5"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6C9380C9"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E057</w:t>
            </w:r>
          </w:p>
        </w:tc>
        <w:tc>
          <w:tcPr>
            <w:tcW w:w="6354" w:type="dxa"/>
            <w:gridSpan w:val="2"/>
            <w:shd w:val="clear" w:color="auto" w:fill="auto"/>
            <w:noWrap/>
            <w:vAlign w:val="center"/>
            <w:hideMark/>
          </w:tcPr>
          <w:p w14:paraId="71C09A20"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Mantenimiento y Limpieza a vialidades y Espacios Públicos</w:t>
            </w:r>
          </w:p>
        </w:tc>
        <w:tc>
          <w:tcPr>
            <w:tcW w:w="2316" w:type="dxa"/>
            <w:shd w:val="clear" w:color="auto" w:fill="auto"/>
            <w:noWrap/>
            <w:vAlign w:val="center"/>
            <w:hideMark/>
          </w:tcPr>
          <w:p w14:paraId="04E5A840"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110,155,115.64 </w:t>
            </w:r>
          </w:p>
        </w:tc>
      </w:tr>
      <w:tr w:rsidR="002E2662" w:rsidRPr="002E2662" w14:paraId="3A498F04" w14:textId="77777777" w:rsidTr="002E2662">
        <w:trPr>
          <w:trHeight w:val="270"/>
        </w:trPr>
        <w:tc>
          <w:tcPr>
            <w:tcW w:w="460" w:type="dxa"/>
            <w:shd w:val="clear" w:color="auto" w:fill="auto"/>
            <w:noWrap/>
            <w:vAlign w:val="center"/>
            <w:hideMark/>
          </w:tcPr>
          <w:p w14:paraId="0153DBB1"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091FC063"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22245A74"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F021</w:t>
            </w:r>
          </w:p>
        </w:tc>
        <w:tc>
          <w:tcPr>
            <w:tcW w:w="6354" w:type="dxa"/>
            <w:gridSpan w:val="2"/>
            <w:shd w:val="clear" w:color="auto" w:fill="auto"/>
            <w:noWrap/>
            <w:vAlign w:val="center"/>
            <w:hideMark/>
          </w:tcPr>
          <w:p w14:paraId="67AED3DD"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Apoyo al Fomento de la Cultura Ambiental</w:t>
            </w:r>
          </w:p>
        </w:tc>
        <w:tc>
          <w:tcPr>
            <w:tcW w:w="2316" w:type="dxa"/>
            <w:shd w:val="clear" w:color="auto" w:fill="auto"/>
            <w:noWrap/>
            <w:vAlign w:val="center"/>
            <w:hideMark/>
          </w:tcPr>
          <w:p w14:paraId="3902C4ED"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8,922,136.91 </w:t>
            </w:r>
          </w:p>
        </w:tc>
      </w:tr>
      <w:tr w:rsidR="002E2662" w:rsidRPr="002E2662" w14:paraId="751C02A8" w14:textId="77777777" w:rsidTr="002E2662">
        <w:trPr>
          <w:trHeight w:val="270"/>
        </w:trPr>
        <w:tc>
          <w:tcPr>
            <w:tcW w:w="460" w:type="dxa"/>
            <w:shd w:val="clear" w:color="auto" w:fill="auto"/>
            <w:noWrap/>
            <w:vAlign w:val="center"/>
            <w:hideMark/>
          </w:tcPr>
          <w:p w14:paraId="33005AE7"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2FAC3094"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7BD05D60"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K013</w:t>
            </w:r>
          </w:p>
        </w:tc>
        <w:tc>
          <w:tcPr>
            <w:tcW w:w="6354" w:type="dxa"/>
            <w:gridSpan w:val="2"/>
            <w:shd w:val="clear" w:color="auto" w:fill="auto"/>
            <w:noWrap/>
            <w:vAlign w:val="center"/>
            <w:hideMark/>
          </w:tcPr>
          <w:p w14:paraId="039B3440"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Infraestructura para protección al ambiente.</w:t>
            </w:r>
          </w:p>
        </w:tc>
        <w:tc>
          <w:tcPr>
            <w:tcW w:w="2316" w:type="dxa"/>
            <w:shd w:val="clear" w:color="auto" w:fill="auto"/>
            <w:noWrap/>
            <w:vAlign w:val="center"/>
            <w:hideMark/>
          </w:tcPr>
          <w:p w14:paraId="74301ED7"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28,181,959.57 </w:t>
            </w:r>
          </w:p>
        </w:tc>
      </w:tr>
      <w:tr w:rsidR="002E2662" w:rsidRPr="002E2662" w14:paraId="55C19226" w14:textId="77777777" w:rsidTr="002E2662">
        <w:trPr>
          <w:trHeight w:val="270"/>
        </w:trPr>
        <w:tc>
          <w:tcPr>
            <w:tcW w:w="460" w:type="dxa"/>
            <w:shd w:val="clear" w:color="auto" w:fill="auto"/>
            <w:noWrap/>
            <w:vAlign w:val="center"/>
            <w:hideMark/>
          </w:tcPr>
          <w:p w14:paraId="4E9EDE3E"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3FC0CA10"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6214A3F9"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K023</w:t>
            </w:r>
          </w:p>
        </w:tc>
        <w:tc>
          <w:tcPr>
            <w:tcW w:w="6354" w:type="dxa"/>
            <w:gridSpan w:val="2"/>
            <w:shd w:val="clear" w:color="auto" w:fill="auto"/>
            <w:noWrap/>
            <w:vAlign w:val="center"/>
            <w:hideMark/>
          </w:tcPr>
          <w:p w14:paraId="4CE37155"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Tecnologías de la información</w:t>
            </w:r>
          </w:p>
        </w:tc>
        <w:tc>
          <w:tcPr>
            <w:tcW w:w="2316" w:type="dxa"/>
            <w:shd w:val="clear" w:color="auto" w:fill="auto"/>
            <w:noWrap/>
            <w:vAlign w:val="center"/>
            <w:hideMark/>
          </w:tcPr>
          <w:p w14:paraId="4C7F969B"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150,000.00 </w:t>
            </w:r>
          </w:p>
        </w:tc>
      </w:tr>
      <w:tr w:rsidR="002E2662" w:rsidRPr="002E2662" w14:paraId="0B837E3D" w14:textId="77777777" w:rsidTr="002E2662">
        <w:trPr>
          <w:trHeight w:val="270"/>
        </w:trPr>
        <w:tc>
          <w:tcPr>
            <w:tcW w:w="460" w:type="dxa"/>
            <w:shd w:val="clear" w:color="auto" w:fill="auto"/>
            <w:noWrap/>
            <w:vAlign w:val="center"/>
            <w:hideMark/>
          </w:tcPr>
          <w:p w14:paraId="7E108D79" w14:textId="77777777" w:rsidR="002E2662" w:rsidRPr="002E2662" w:rsidRDefault="002E2662" w:rsidP="002E2662">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5C105AB5" w14:textId="77777777" w:rsidR="002E2662" w:rsidRPr="002E2662" w:rsidRDefault="002E2662" w:rsidP="002E2662">
            <w:pPr>
              <w:jc w:val="center"/>
              <w:rPr>
                <w:rFonts w:ascii="AkzidenzGrotesk" w:eastAsia="Times New Roman" w:hAnsi="AkzidenzGrotesk" w:cs="Times New Roman"/>
                <w:lang w:val="es-MX" w:eastAsia="es-MX"/>
              </w:rPr>
            </w:pPr>
          </w:p>
        </w:tc>
        <w:tc>
          <w:tcPr>
            <w:tcW w:w="728" w:type="dxa"/>
            <w:gridSpan w:val="2"/>
            <w:shd w:val="clear" w:color="auto" w:fill="auto"/>
            <w:noWrap/>
            <w:vAlign w:val="center"/>
            <w:hideMark/>
          </w:tcPr>
          <w:p w14:paraId="7A74C66A"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K024</w:t>
            </w:r>
          </w:p>
        </w:tc>
        <w:tc>
          <w:tcPr>
            <w:tcW w:w="6354" w:type="dxa"/>
            <w:gridSpan w:val="2"/>
            <w:shd w:val="clear" w:color="auto" w:fill="auto"/>
            <w:noWrap/>
            <w:vAlign w:val="center"/>
            <w:hideMark/>
          </w:tcPr>
          <w:p w14:paraId="6CECC997"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Adquisición de Bienes Muebles</w:t>
            </w:r>
          </w:p>
        </w:tc>
        <w:tc>
          <w:tcPr>
            <w:tcW w:w="2316" w:type="dxa"/>
            <w:shd w:val="clear" w:color="auto" w:fill="auto"/>
            <w:noWrap/>
            <w:vAlign w:val="center"/>
            <w:hideMark/>
          </w:tcPr>
          <w:p w14:paraId="52FE9413"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29,558,992.00 </w:t>
            </w:r>
          </w:p>
        </w:tc>
      </w:tr>
      <w:tr w:rsidR="002E2662" w:rsidRPr="002E2662" w14:paraId="48F5103F" w14:textId="77777777" w:rsidTr="002E2662">
        <w:trPr>
          <w:trHeight w:val="270"/>
        </w:trPr>
        <w:tc>
          <w:tcPr>
            <w:tcW w:w="460" w:type="dxa"/>
            <w:shd w:val="clear" w:color="auto" w:fill="auto"/>
            <w:noWrap/>
            <w:vAlign w:val="center"/>
            <w:hideMark/>
          </w:tcPr>
          <w:p w14:paraId="4E8E9BC3" w14:textId="77777777" w:rsidR="002E2662" w:rsidRPr="002E2662" w:rsidRDefault="002E2662" w:rsidP="002E2662">
            <w:pPr>
              <w:jc w:val="center"/>
              <w:rPr>
                <w:rFonts w:ascii="AkzidenzGrotesk" w:eastAsia="Times New Roman" w:hAnsi="AkzidenzGrotesk" w:cs="Calibri"/>
                <w:b/>
                <w:bCs/>
                <w:color w:val="000000"/>
                <w:lang w:val="es-MX" w:eastAsia="es-MX"/>
              </w:rPr>
            </w:pPr>
            <w:r w:rsidRPr="002E2662">
              <w:rPr>
                <w:rFonts w:ascii="AkzidenzGrotesk" w:eastAsia="Times New Roman" w:hAnsi="AkzidenzGrotesk" w:cs="Calibri"/>
                <w:b/>
                <w:bCs/>
                <w:color w:val="000000"/>
                <w:lang w:val="es-MX" w:eastAsia="es-MX"/>
              </w:rPr>
              <w:t> </w:t>
            </w:r>
          </w:p>
        </w:tc>
        <w:tc>
          <w:tcPr>
            <w:tcW w:w="207" w:type="dxa"/>
            <w:shd w:val="clear" w:color="auto" w:fill="auto"/>
            <w:noWrap/>
            <w:vAlign w:val="center"/>
            <w:hideMark/>
          </w:tcPr>
          <w:p w14:paraId="4FFA6B1F" w14:textId="77777777" w:rsidR="002E2662" w:rsidRPr="002E2662" w:rsidRDefault="002E2662" w:rsidP="002E2662">
            <w:pPr>
              <w:jc w:val="center"/>
              <w:rPr>
                <w:rFonts w:ascii="AkzidenzGrotesk" w:eastAsia="Times New Roman" w:hAnsi="AkzidenzGrotesk" w:cs="Calibri"/>
                <w:b/>
                <w:bCs/>
                <w:color w:val="000000"/>
                <w:lang w:val="es-MX" w:eastAsia="es-MX"/>
              </w:rPr>
            </w:pPr>
          </w:p>
        </w:tc>
        <w:tc>
          <w:tcPr>
            <w:tcW w:w="728" w:type="dxa"/>
            <w:gridSpan w:val="2"/>
            <w:shd w:val="clear" w:color="auto" w:fill="auto"/>
            <w:noWrap/>
            <w:vAlign w:val="center"/>
            <w:hideMark/>
          </w:tcPr>
          <w:p w14:paraId="54EC5196"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P025</w:t>
            </w:r>
          </w:p>
        </w:tc>
        <w:tc>
          <w:tcPr>
            <w:tcW w:w="6354" w:type="dxa"/>
            <w:gridSpan w:val="2"/>
            <w:shd w:val="clear" w:color="auto" w:fill="auto"/>
            <w:noWrap/>
            <w:vAlign w:val="center"/>
            <w:hideMark/>
          </w:tcPr>
          <w:p w14:paraId="0902D2B8" w14:textId="77777777" w:rsidR="002E2662" w:rsidRPr="002E2662" w:rsidRDefault="002E2662" w:rsidP="002E2662">
            <w:pPr>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Impulso a la movilidad urbana</w:t>
            </w:r>
          </w:p>
        </w:tc>
        <w:tc>
          <w:tcPr>
            <w:tcW w:w="2316" w:type="dxa"/>
            <w:shd w:val="clear" w:color="auto" w:fill="auto"/>
            <w:noWrap/>
            <w:vAlign w:val="center"/>
            <w:hideMark/>
          </w:tcPr>
          <w:p w14:paraId="4C5A8D8C" w14:textId="77777777" w:rsidR="002E2662" w:rsidRPr="002E2662" w:rsidRDefault="002E2662" w:rsidP="002E2662">
            <w:pPr>
              <w:jc w:val="right"/>
              <w:rPr>
                <w:rFonts w:ascii="AkzidenzGrotesk" w:eastAsia="Times New Roman" w:hAnsi="AkzidenzGrotesk" w:cs="Calibri"/>
                <w:color w:val="000000"/>
                <w:lang w:val="es-MX" w:eastAsia="es-MX"/>
              </w:rPr>
            </w:pPr>
            <w:r w:rsidRPr="002E2662">
              <w:rPr>
                <w:rFonts w:ascii="AkzidenzGrotesk" w:eastAsia="Times New Roman" w:hAnsi="AkzidenzGrotesk" w:cs="Calibri"/>
                <w:color w:val="000000"/>
                <w:lang w:val="es-MX" w:eastAsia="es-MX"/>
              </w:rPr>
              <w:t xml:space="preserve">           307,455.50 </w:t>
            </w:r>
          </w:p>
        </w:tc>
      </w:tr>
      <w:tr w:rsidR="002E2662" w:rsidRPr="002E2662" w14:paraId="04EFA430" w14:textId="77777777" w:rsidTr="002E2662">
        <w:trPr>
          <w:trHeight w:val="435"/>
        </w:trPr>
        <w:tc>
          <w:tcPr>
            <w:tcW w:w="460" w:type="dxa"/>
            <w:shd w:val="clear" w:color="D9E1F2" w:fill="D9E1F2"/>
            <w:noWrap/>
            <w:vAlign w:val="center"/>
            <w:hideMark/>
          </w:tcPr>
          <w:p w14:paraId="7C7D194C" w14:textId="77777777" w:rsidR="002E2662" w:rsidRPr="002E2662" w:rsidRDefault="002E2662" w:rsidP="002E2662">
            <w:pPr>
              <w:jc w:val="center"/>
              <w:rPr>
                <w:rFonts w:ascii="AkzidenzGrotesk" w:eastAsia="Times New Roman" w:hAnsi="AkzidenzGrotesk" w:cs="Calibri"/>
                <w:b/>
                <w:bCs/>
                <w:color w:val="000000"/>
                <w:lang w:val="es-MX" w:eastAsia="es-MX"/>
              </w:rPr>
            </w:pPr>
            <w:r w:rsidRPr="002E2662">
              <w:rPr>
                <w:rFonts w:ascii="AkzidenzGrotesk" w:eastAsia="Times New Roman" w:hAnsi="AkzidenzGrotesk" w:cs="Calibri"/>
                <w:b/>
                <w:bCs/>
                <w:color w:val="000000"/>
                <w:lang w:val="es-MX" w:eastAsia="es-MX"/>
              </w:rPr>
              <w:t> </w:t>
            </w:r>
          </w:p>
        </w:tc>
        <w:tc>
          <w:tcPr>
            <w:tcW w:w="207" w:type="dxa"/>
            <w:shd w:val="clear" w:color="D9E1F2" w:fill="D9E1F2"/>
            <w:noWrap/>
            <w:vAlign w:val="center"/>
            <w:hideMark/>
          </w:tcPr>
          <w:p w14:paraId="664085B3" w14:textId="77777777" w:rsidR="002E2662" w:rsidRPr="002E2662" w:rsidRDefault="002E2662" w:rsidP="002E2662">
            <w:pPr>
              <w:rPr>
                <w:rFonts w:ascii="AkzidenzGrotesk" w:eastAsia="Times New Roman" w:hAnsi="AkzidenzGrotesk" w:cs="Calibri"/>
                <w:b/>
                <w:bCs/>
                <w:color w:val="000000"/>
                <w:lang w:val="es-MX" w:eastAsia="es-MX"/>
              </w:rPr>
            </w:pPr>
            <w:r w:rsidRPr="002E2662">
              <w:rPr>
                <w:rFonts w:ascii="AkzidenzGrotesk" w:eastAsia="Times New Roman" w:hAnsi="AkzidenzGrotesk" w:cs="Calibri"/>
                <w:b/>
                <w:bCs/>
                <w:color w:val="000000"/>
                <w:lang w:val="es-MX" w:eastAsia="es-MX"/>
              </w:rPr>
              <w:t> </w:t>
            </w:r>
          </w:p>
        </w:tc>
        <w:tc>
          <w:tcPr>
            <w:tcW w:w="728" w:type="dxa"/>
            <w:gridSpan w:val="2"/>
            <w:shd w:val="clear" w:color="D9E1F2" w:fill="D9E1F2"/>
            <w:noWrap/>
            <w:vAlign w:val="center"/>
            <w:hideMark/>
          </w:tcPr>
          <w:p w14:paraId="5455FF10" w14:textId="77777777" w:rsidR="002E2662" w:rsidRPr="002E2662" w:rsidRDefault="002E2662" w:rsidP="002E2662">
            <w:pPr>
              <w:rPr>
                <w:rFonts w:ascii="AkzidenzGrotesk" w:eastAsia="Times New Roman" w:hAnsi="AkzidenzGrotesk" w:cs="Calibri"/>
                <w:b/>
                <w:bCs/>
                <w:color w:val="000000"/>
                <w:lang w:val="es-MX" w:eastAsia="es-MX"/>
              </w:rPr>
            </w:pPr>
            <w:r w:rsidRPr="002E2662">
              <w:rPr>
                <w:rFonts w:ascii="AkzidenzGrotesk" w:eastAsia="Times New Roman" w:hAnsi="AkzidenzGrotesk" w:cs="Calibri"/>
                <w:b/>
                <w:bCs/>
                <w:color w:val="000000"/>
                <w:lang w:val="es-MX" w:eastAsia="es-MX"/>
              </w:rPr>
              <w:t> </w:t>
            </w:r>
          </w:p>
        </w:tc>
        <w:tc>
          <w:tcPr>
            <w:tcW w:w="6354" w:type="dxa"/>
            <w:gridSpan w:val="2"/>
            <w:shd w:val="clear" w:color="D9E1F2" w:fill="D9E1F2"/>
            <w:noWrap/>
            <w:vAlign w:val="center"/>
            <w:hideMark/>
          </w:tcPr>
          <w:p w14:paraId="0226FD41" w14:textId="77777777" w:rsidR="002E2662" w:rsidRPr="002E2662" w:rsidRDefault="002E2662" w:rsidP="002E2662">
            <w:pPr>
              <w:rPr>
                <w:rFonts w:ascii="AkzidenzGrotesk" w:eastAsia="Times New Roman" w:hAnsi="AkzidenzGrotesk" w:cs="Calibri"/>
                <w:b/>
                <w:bCs/>
                <w:color w:val="000000"/>
                <w:lang w:val="es-MX" w:eastAsia="es-MX"/>
              </w:rPr>
            </w:pPr>
            <w:r w:rsidRPr="002E2662">
              <w:rPr>
                <w:rFonts w:ascii="AkzidenzGrotesk" w:eastAsia="Times New Roman" w:hAnsi="AkzidenzGrotesk" w:cs="Calibri"/>
                <w:b/>
                <w:bCs/>
                <w:color w:val="000000"/>
                <w:lang w:val="es-MX" w:eastAsia="es-MX"/>
              </w:rPr>
              <w:t> </w:t>
            </w:r>
          </w:p>
        </w:tc>
        <w:tc>
          <w:tcPr>
            <w:tcW w:w="2316" w:type="dxa"/>
            <w:shd w:val="clear" w:color="D9E1F2" w:fill="D9E1F2"/>
            <w:noWrap/>
            <w:vAlign w:val="center"/>
            <w:hideMark/>
          </w:tcPr>
          <w:p w14:paraId="2CCE646E" w14:textId="77777777" w:rsidR="002E2662" w:rsidRPr="002E2662" w:rsidRDefault="002E2662" w:rsidP="002E2662">
            <w:pPr>
              <w:jc w:val="right"/>
              <w:rPr>
                <w:rFonts w:ascii="AkzidenzGrotesk" w:eastAsia="Times New Roman" w:hAnsi="AkzidenzGrotesk" w:cs="Calibri"/>
                <w:b/>
                <w:bCs/>
                <w:color w:val="000000"/>
                <w:lang w:val="es-MX" w:eastAsia="es-MX"/>
              </w:rPr>
            </w:pPr>
            <w:r w:rsidRPr="002E2662">
              <w:rPr>
                <w:rFonts w:ascii="AkzidenzGrotesk" w:eastAsia="Times New Roman" w:hAnsi="AkzidenzGrotesk" w:cs="Calibri"/>
                <w:b/>
                <w:bCs/>
                <w:color w:val="000000"/>
                <w:lang w:val="es-MX" w:eastAsia="es-MX"/>
              </w:rPr>
              <w:t xml:space="preserve">  5,161,551,736.76 </w:t>
            </w:r>
          </w:p>
        </w:tc>
      </w:tr>
    </w:tbl>
    <w:p w14:paraId="30EA881F" w14:textId="77777777" w:rsidR="002E2662" w:rsidRPr="002E2662" w:rsidRDefault="002E2662" w:rsidP="002E2662"/>
    <w:p w14:paraId="47D103EF" w14:textId="77777777" w:rsidR="002E2662" w:rsidRDefault="002E2662" w:rsidP="002E2662"/>
    <w:p w14:paraId="783CEB3E" w14:textId="77777777" w:rsidR="002E2662" w:rsidRDefault="002E2662" w:rsidP="002E2662"/>
    <w:p w14:paraId="48237F24" w14:textId="77777777" w:rsidR="002E2662" w:rsidRDefault="002E2662" w:rsidP="002E2662"/>
    <w:p w14:paraId="364C9B34" w14:textId="77777777" w:rsidR="002E2662" w:rsidRDefault="002E2662" w:rsidP="002E2662"/>
    <w:p w14:paraId="25FE3CE8" w14:textId="77777777" w:rsidR="002E2662" w:rsidRDefault="002E2662" w:rsidP="002E2662"/>
    <w:p w14:paraId="64DB9BA8" w14:textId="1C6C331D" w:rsidR="00CA2B0D" w:rsidRPr="00E40D5D" w:rsidRDefault="009D12FD" w:rsidP="00CA2B0D">
      <w:pPr>
        <w:pStyle w:val="Ttulo1"/>
        <w:jc w:val="center"/>
        <w:rPr>
          <w:rFonts w:ascii="AkzidenzGrotesk" w:hAnsi="AkzidenzGrotesk" w:cs="Arial"/>
          <w:color w:val="auto"/>
        </w:rPr>
      </w:pPr>
      <w:bookmarkStart w:id="5" w:name="_Toc170736186"/>
      <w:r>
        <w:rPr>
          <w:rFonts w:ascii="AkzidenzGrotesk" w:hAnsi="AkzidenzGrotesk" w:cs="Arial"/>
          <w:color w:val="auto"/>
        </w:rPr>
        <w:lastRenderedPageBreak/>
        <w:t>A</w:t>
      </w:r>
      <w:r w:rsidR="00204B76" w:rsidRPr="00E40D5D">
        <w:rPr>
          <w:rFonts w:ascii="AkzidenzGrotesk" w:hAnsi="AkzidenzGrotesk" w:cs="Arial"/>
          <w:color w:val="auto"/>
        </w:rPr>
        <w:t xml:space="preserve">lineación al Plan Municipal de Desarrollo </w:t>
      </w:r>
      <w:r w:rsidR="00CA2B0D" w:rsidRPr="00E40D5D">
        <w:rPr>
          <w:rFonts w:ascii="AkzidenzGrotesk" w:hAnsi="AkzidenzGrotesk" w:cs="Arial"/>
          <w:color w:val="auto"/>
        </w:rPr>
        <w:t>20</w:t>
      </w:r>
      <w:r w:rsidR="00CA2B0D">
        <w:rPr>
          <w:rFonts w:ascii="AkzidenzGrotesk" w:hAnsi="AkzidenzGrotesk" w:cs="Arial"/>
          <w:color w:val="auto"/>
        </w:rPr>
        <w:t>21</w:t>
      </w:r>
      <w:r w:rsidR="00CA2B0D" w:rsidRPr="00E40D5D">
        <w:rPr>
          <w:rFonts w:ascii="AkzidenzGrotesk" w:hAnsi="AkzidenzGrotesk" w:cs="Arial"/>
          <w:color w:val="auto"/>
        </w:rPr>
        <w:t>-20</w:t>
      </w:r>
      <w:r w:rsidR="00CA2B0D">
        <w:rPr>
          <w:rFonts w:ascii="AkzidenzGrotesk" w:hAnsi="AkzidenzGrotesk" w:cs="Arial"/>
          <w:color w:val="auto"/>
        </w:rPr>
        <w:t>24</w:t>
      </w:r>
      <w:bookmarkEnd w:id="5"/>
    </w:p>
    <w:p w14:paraId="74844EEB" w14:textId="77777777" w:rsidR="00E95D8B" w:rsidRDefault="00E95D8B" w:rsidP="00DA2F49">
      <w:pPr>
        <w:ind w:right="360"/>
        <w:rPr>
          <w:rFonts w:ascii="AkzidenzGrotesk" w:hAnsi="AkzidenzGrotesk"/>
          <w:b/>
        </w:rPr>
      </w:pPr>
    </w:p>
    <w:tbl>
      <w:tblPr>
        <w:tblW w:w="11058" w:type="dxa"/>
        <w:tblInd w:w="-426" w:type="dxa"/>
        <w:tblCellMar>
          <w:left w:w="70" w:type="dxa"/>
          <w:right w:w="70" w:type="dxa"/>
        </w:tblCellMar>
        <w:tblLook w:val="04A0" w:firstRow="1" w:lastRow="0" w:firstColumn="1" w:lastColumn="0" w:noHBand="0" w:noVBand="1"/>
      </w:tblPr>
      <w:tblGrid>
        <w:gridCol w:w="419"/>
        <w:gridCol w:w="207"/>
        <w:gridCol w:w="17"/>
        <w:gridCol w:w="457"/>
        <w:gridCol w:w="207"/>
        <w:gridCol w:w="674"/>
        <w:gridCol w:w="52"/>
        <w:gridCol w:w="155"/>
        <w:gridCol w:w="1008"/>
        <w:gridCol w:w="598"/>
        <w:gridCol w:w="4979"/>
        <w:gridCol w:w="33"/>
        <w:gridCol w:w="2252"/>
      </w:tblGrid>
      <w:tr w:rsidR="002B5A86" w:rsidRPr="002B5A86" w14:paraId="1D7F404C" w14:textId="77777777" w:rsidTr="0063613C">
        <w:trPr>
          <w:trHeight w:val="390"/>
        </w:trPr>
        <w:tc>
          <w:tcPr>
            <w:tcW w:w="643" w:type="dxa"/>
            <w:gridSpan w:val="3"/>
            <w:shd w:val="clear" w:color="D9E1F2" w:fill="D9E1F2"/>
            <w:noWrap/>
            <w:vAlign w:val="center"/>
            <w:hideMark/>
          </w:tcPr>
          <w:p w14:paraId="30852F24" w14:textId="77777777" w:rsidR="009D12FD" w:rsidRPr="009D12FD" w:rsidRDefault="009D12FD" w:rsidP="009D12FD">
            <w:pPr>
              <w:jc w:val="center"/>
              <w:rPr>
                <w:rFonts w:ascii="AkzidenzGrotesk" w:eastAsia="Times New Roman" w:hAnsi="AkzidenzGrotesk" w:cs="Calibri"/>
                <w:b/>
                <w:bCs/>
                <w:color w:val="000000"/>
                <w:lang w:val="es-US" w:eastAsia="es-US"/>
              </w:rPr>
            </w:pPr>
            <w:r w:rsidRPr="009D12FD">
              <w:rPr>
                <w:rFonts w:ascii="AkzidenzGrotesk" w:eastAsia="Times New Roman" w:hAnsi="AkzidenzGrotesk" w:cs="Calibri"/>
                <w:b/>
                <w:bCs/>
                <w:color w:val="000000"/>
                <w:lang w:val="es-US" w:eastAsia="es-US"/>
              </w:rPr>
              <w:t>EJE</w:t>
            </w:r>
          </w:p>
        </w:tc>
        <w:tc>
          <w:tcPr>
            <w:tcW w:w="1390" w:type="dxa"/>
            <w:gridSpan w:val="4"/>
            <w:shd w:val="clear" w:color="D9E1F2" w:fill="D9E1F2"/>
            <w:noWrap/>
            <w:vAlign w:val="center"/>
            <w:hideMark/>
          </w:tcPr>
          <w:p w14:paraId="006E3393" w14:textId="05395923" w:rsidR="009D12FD" w:rsidRPr="009D12FD" w:rsidRDefault="009D12FD" w:rsidP="009D12FD">
            <w:pPr>
              <w:jc w:val="center"/>
              <w:rPr>
                <w:rFonts w:ascii="AkzidenzGrotesk" w:eastAsia="Times New Roman" w:hAnsi="AkzidenzGrotesk" w:cs="Calibri"/>
                <w:b/>
                <w:bCs/>
                <w:color w:val="000000"/>
                <w:lang w:val="es-US" w:eastAsia="es-US"/>
              </w:rPr>
            </w:pPr>
            <w:r w:rsidRPr="009D12FD">
              <w:rPr>
                <w:rFonts w:ascii="AkzidenzGrotesk" w:eastAsia="Times New Roman" w:hAnsi="AkzidenzGrotesk" w:cs="Calibri"/>
                <w:b/>
                <w:bCs/>
                <w:color w:val="000000"/>
                <w:lang w:val="es-US" w:eastAsia="es-US"/>
              </w:rPr>
              <w:t>OBJ</w:t>
            </w:r>
            <w:r w:rsidR="00F96D41">
              <w:rPr>
                <w:rFonts w:ascii="AkzidenzGrotesk" w:eastAsia="Times New Roman" w:hAnsi="AkzidenzGrotesk" w:cs="Calibri"/>
                <w:b/>
                <w:bCs/>
                <w:color w:val="000000"/>
                <w:lang w:val="es-US" w:eastAsia="es-US"/>
              </w:rPr>
              <w:t>ETIVO</w:t>
            </w:r>
          </w:p>
        </w:tc>
        <w:tc>
          <w:tcPr>
            <w:tcW w:w="1761" w:type="dxa"/>
            <w:gridSpan w:val="3"/>
            <w:shd w:val="clear" w:color="D9E1F2" w:fill="D9E1F2"/>
            <w:noWrap/>
            <w:vAlign w:val="center"/>
            <w:hideMark/>
          </w:tcPr>
          <w:p w14:paraId="1EBD4A6C" w14:textId="2D22E7BD" w:rsidR="009D12FD" w:rsidRPr="009D12FD" w:rsidRDefault="009D12FD" w:rsidP="009D12FD">
            <w:pPr>
              <w:jc w:val="center"/>
              <w:rPr>
                <w:rFonts w:ascii="AkzidenzGrotesk" w:eastAsia="Times New Roman" w:hAnsi="AkzidenzGrotesk" w:cs="Calibri"/>
                <w:b/>
                <w:bCs/>
                <w:color w:val="000000"/>
                <w:lang w:val="es-US" w:eastAsia="es-US"/>
              </w:rPr>
            </w:pPr>
            <w:r w:rsidRPr="009D12FD">
              <w:rPr>
                <w:rFonts w:ascii="AkzidenzGrotesk" w:eastAsia="Times New Roman" w:hAnsi="AkzidenzGrotesk" w:cs="Calibri"/>
                <w:b/>
                <w:bCs/>
                <w:color w:val="000000"/>
                <w:lang w:val="es-US" w:eastAsia="es-US"/>
              </w:rPr>
              <w:t>EST</w:t>
            </w:r>
            <w:r w:rsidR="00F96D41">
              <w:rPr>
                <w:rFonts w:ascii="AkzidenzGrotesk" w:eastAsia="Times New Roman" w:hAnsi="AkzidenzGrotesk" w:cs="Calibri"/>
                <w:b/>
                <w:bCs/>
                <w:color w:val="000000"/>
                <w:lang w:val="es-US" w:eastAsia="es-US"/>
              </w:rPr>
              <w:t>RATEGIA</w:t>
            </w:r>
          </w:p>
        </w:tc>
        <w:tc>
          <w:tcPr>
            <w:tcW w:w="4979" w:type="dxa"/>
            <w:shd w:val="clear" w:color="D9E1F2" w:fill="D9E1F2"/>
            <w:noWrap/>
            <w:vAlign w:val="center"/>
            <w:hideMark/>
          </w:tcPr>
          <w:p w14:paraId="5EDCD7AB" w14:textId="65759C6A" w:rsidR="009D12FD" w:rsidRPr="009D12FD" w:rsidRDefault="009D12FD" w:rsidP="009D12FD">
            <w:pPr>
              <w:jc w:val="center"/>
              <w:rPr>
                <w:rFonts w:ascii="AkzidenzGrotesk" w:eastAsia="Times New Roman" w:hAnsi="AkzidenzGrotesk" w:cs="Calibri"/>
                <w:b/>
                <w:bCs/>
                <w:color w:val="000000"/>
                <w:lang w:val="es-US" w:eastAsia="es-US"/>
              </w:rPr>
            </w:pPr>
            <w:r w:rsidRPr="009D12FD">
              <w:rPr>
                <w:rFonts w:ascii="AkzidenzGrotesk" w:eastAsia="Times New Roman" w:hAnsi="AkzidenzGrotesk" w:cs="Calibri"/>
                <w:b/>
                <w:bCs/>
                <w:color w:val="000000"/>
                <w:lang w:val="es-US" w:eastAsia="es-US"/>
              </w:rPr>
              <w:t>LIN</w:t>
            </w:r>
            <w:r w:rsidR="00F96D41">
              <w:rPr>
                <w:rFonts w:ascii="AkzidenzGrotesk" w:eastAsia="Times New Roman" w:hAnsi="AkzidenzGrotesk" w:cs="Calibri"/>
                <w:b/>
                <w:bCs/>
                <w:color w:val="000000"/>
                <w:lang w:val="es-US" w:eastAsia="es-US"/>
              </w:rPr>
              <w:t>INEA DE ACCIÓN</w:t>
            </w:r>
          </w:p>
        </w:tc>
        <w:tc>
          <w:tcPr>
            <w:tcW w:w="2285" w:type="dxa"/>
            <w:gridSpan w:val="2"/>
            <w:shd w:val="clear" w:color="D9E1F2" w:fill="D9E1F2"/>
            <w:noWrap/>
            <w:vAlign w:val="center"/>
            <w:hideMark/>
          </w:tcPr>
          <w:p w14:paraId="594A9692" w14:textId="77777777" w:rsidR="009D12FD" w:rsidRPr="009D12FD" w:rsidRDefault="009D12FD" w:rsidP="009D12FD">
            <w:pPr>
              <w:jc w:val="center"/>
              <w:rPr>
                <w:rFonts w:ascii="AkzidenzGrotesk" w:eastAsia="Times New Roman" w:hAnsi="AkzidenzGrotesk" w:cs="Calibri"/>
                <w:b/>
                <w:bCs/>
                <w:color w:val="000000"/>
                <w:lang w:val="es-US" w:eastAsia="es-US"/>
              </w:rPr>
            </w:pPr>
            <w:r w:rsidRPr="009D12FD">
              <w:rPr>
                <w:rFonts w:ascii="AkzidenzGrotesk" w:eastAsia="Times New Roman" w:hAnsi="AkzidenzGrotesk" w:cs="Calibri"/>
                <w:b/>
                <w:bCs/>
                <w:color w:val="000000"/>
                <w:lang w:val="es-US" w:eastAsia="es-US"/>
              </w:rPr>
              <w:t xml:space="preserve"> TOTAL </w:t>
            </w:r>
          </w:p>
        </w:tc>
      </w:tr>
      <w:tr w:rsidR="009E4C7D" w:rsidRPr="009E4C7D" w14:paraId="05F11C35" w14:textId="77777777" w:rsidTr="0063613C">
        <w:trPr>
          <w:trHeight w:val="270"/>
        </w:trPr>
        <w:tc>
          <w:tcPr>
            <w:tcW w:w="419" w:type="dxa"/>
            <w:shd w:val="clear" w:color="auto" w:fill="D5DCE4" w:themeFill="text2" w:themeFillTint="33"/>
            <w:noWrap/>
            <w:vAlign w:val="center"/>
            <w:hideMark/>
          </w:tcPr>
          <w:p w14:paraId="57D68258" w14:textId="77777777" w:rsidR="009E4C7D" w:rsidRPr="009E4C7D" w:rsidRDefault="009E4C7D" w:rsidP="00910CA2">
            <w:pPr>
              <w:pStyle w:val="Ttulo2"/>
              <w:rPr>
                <w:rFonts w:eastAsia="Times New Roman"/>
                <w:lang w:val="es-MX" w:eastAsia="es-MX"/>
              </w:rPr>
            </w:pPr>
            <w:bookmarkStart w:id="6" w:name="_Toc170736187"/>
            <w:r w:rsidRPr="009E4C7D">
              <w:rPr>
                <w:rFonts w:eastAsia="Times New Roman"/>
                <w:lang w:val="es-MX" w:eastAsia="es-MX"/>
              </w:rPr>
              <w:t>1</w:t>
            </w:r>
            <w:bookmarkEnd w:id="6"/>
          </w:p>
        </w:tc>
        <w:tc>
          <w:tcPr>
            <w:tcW w:w="8387" w:type="dxa"/>
            <w:gridSpan w:val="11"/>
            <w:shd w:val="clear" w:color="auto" w:fill="D5DCE4" w:themeFill="text2" w:themeFillTint="33"/>
            <w:noWrap/>
            <w:vAlign w:val="center"/>
            <w:hideMark/>
          </w:tcPr>
          <w:p w14:paraId="5B534E39" w14:textId="77777777" w:rsidR="009E4C7D" w:rsidRPr="009E4C7D" w:rsidRDefault="009E4C7D" w:rsidP="00910CA2">
            <w:pPr>
              <w:pStyle w:val="Ttulo2"/>
              <w:rPr>
                <w:rFonts w:eastAsia="Times New Roman"/>
                <w:lang w:val="es-MX" w:eastAsia="es-MX"/>
              </w:rPr>
            </w:pPr>
            <w:bookmarkStart w:id="7" w:name="_Toc170736188"/>
            <w:r w:rsidRPr="009E4C7D">
              <w:rPr>
                <w:rFonts w:eastAsia="Times New Roman"/>
                <w:lang w:val="es-MX" w:eastAsia="es-MX"/>
              </w:rPr>
              <w:t>Gobierno Ordenado, Responsable y Transparente</w:t>
            </w:r>
            <w:bookmarkEnd w:id="7"/>
          </w:p>
        </w:tc>
        <w:tc>
          <w:tcPr>
            <w:tcW w:w="2252" w:type="dxa"/>
            <w:shd w:val="clear" w:color="auto" w:fill="D5DCE4" w:themeFill="text2" w:themeFillTint="33"/>
            <w:noWrap/>
            <w:vAlign w:val="center"/>
            <w:hideMark/>
          </w:tcPr>
          <w:p w14:paraId="25ECBBE6"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1,407,743,439.88 </w:t>
            </w:r>
          </w:p>
        </w:tc>
      </w:tr>
      <w:tr w:rsidR="009E4C7D" w:rsidRPr="009E4C7D" w14:paraId="7D06D781" w14:textId="77777777" w:rsidTr="0063613C">
        <w:trPr>
          <w:trHeight w:val="270"/>
        </w:trPr>
        <w:tc>
          <w:tcPr>
            <w:tcW w:w="419" w:type="dxa"/>
            <w:shd w:val="clear" w:color="auto" w:fill="auto"/>
            <w:noWrap/>
            <w:vAlign w:val="center"/>
            <w:hideMark/>
          </w:tcPr>
          <w:p w14:paraId="0DD3D2D5"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124BE3FD"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047613A4"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1.1</w:t>
            </w:r>
          </w:p>
        </w:tc>
        <w:tc>
          <w:tcPr>
            <w:tcW w:w="7706" w:type="dxa"/>
            <w:gridSpan w:val="8"/>
            <w:shd w:val="clear" w:color="auto" w:fill="auto"/>
            <w:noWrap/>
            <w:vAlign w:val="center"/>
            <w:hideMark/>
          </w:tcPr>
          <w:p w14:paraId="40DC2CEE"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Impulsar un gobierno moderno, eficiente y honesto que escuche a todas las voces y promueva un diálogo permanente con la población y organizaciones de la sociedad civil, privilegiando la atención oportuna de las necesidades más sensibles de la gente.</w:t>
            </w:r>
          </w:p>
        </w:tc>
        <w:tc>
          <w:tcPr>
            <w:tcW w:w="2252" w:type="dxa"/>
            <w:shd w:val="clear" w:color="auto" w:fill="auto"/>
            <w:noWrap/>
            <w:vAlign w:val="center"/>
            <w:hideMark/>
          </w:tcPr>
          <w:p w14:paraId="59B482B2"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214,922,539.62 </w:t>
            </w:r>
          </w:p>
        </w:tc>
      </w:tr>
      <w:tr w:rsidR="009E4C7D" w:rsidRPr="009E4C7D" w14:paraId="000C0D1C" w14:textId="77777777" w:rsidTr="0063613C">
        <w:trPr>
          <w:trHeight w:val="270"/>
        </w:trPr>
        <w:tc>
          <w:tcPr>
            <w:tcW w:w="419" w:type="dxa"/>
            <w:shd w:val="clear" w:color="auto" w:fill="auto"/>
            <w:noWrap/>
            <w:vAlign w:val="center"/>
            <w:hideMark/>
          </w:tcPr>
          <w:p w14:paraId="0A865ED6"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5FF0EBAA"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388DD43E"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34140F30"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009774EA"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1.1.1</w:t>
            </w:r>
          </w:p>
        </w:tc>
        <w:tc>
          <w:tcPr>
            <w:tcW w:w="6825" w:type="dxa"/>
            <w:gridSpan w:val="6"/>
            <w:shd w:val="clear" w:color="auto" w:fill="auto"/>
            <w:noWrap/>
            <w:vAlign w:val="center"/>
            <w:hideMark/>
          </w:tcPr>
          <w:p w14:paraId="4D6CEBA1"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Promover mecanismos de participación ciudadana y establecer vínculos con los actores y organizaciones de la sociedad civil que colaboren en los procesos de planeación y ejecución de programas y proyectos.</w:t>
            </w:r>
          </w:p>
        </w:tc>
        <w:tc>
          <w:tcPr>
            <w:tcW w:w="2252" w:type="dxa"/>
            <w:shd w:val="clear" w:color="auto" w:fill="auto"/>
            <w:noWrap/>
            <w:vAlign w:val="center"/>
            <w:hideMark/>
          </w:tcPr>
          <w:p w14:paraId="66986949"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109,656,619.05 </w:t>
            </w:r>
          </w:p>
        </w:tc>
      </w:tr>
      <w:tr w:rsidR="009E4C7D" w:rsidRPr="009E4C7D" w14:paraId="46C39A62" w14:textId="77777777" w:rsidTr="0063613C">
        <w:trPr>
          <w:trHeight w:val="270"/>
        </w:trPr>
        <w:tc>
          <w:tcPr>
            <w:tcW w:w="419" w:type="dxa"/>
            <w:shd w:val="clear" w:color="auto" w:fill="auto"/>
            <w:noWrap/>
            <w:vAlign w:val="center"/>
            <w:hideMark/>
          </w:tcPr>
          <w:p w14:paraId="695F9AC0"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13C09EB5"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5F953688"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7A59E2C2"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655D2722"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41B32A87"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11735B75"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1.1.1.1</w:t>
            </w:r>
          </w:p>
        </w:tc>
        <w:tc>
          <w:tcPr>
            <w:tcW w:w="5610" w:type="dxa"/>
            <w:gridSpan w:val="3"/>
            <w:shd w:val="clear" w:color="auto" w:fill="auto"/>
            <w:noWrap/>
            <w:vAlign w:val="center"/>
            <w:hideMark/>
          </w:tcPr>
          <w:p w14:paraId="118845E3"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Incentivar la participación ciudadana en la integración, seguimiento y evaluación del Plan Municipal de Desarrollo.</w:t>
            </w:r>
          </w:p>
        </w:tc>
        <w:tc>
          <w:tcPr>
            <w:tcW w:w="2252" w:type="dxa"/>
            <w:shd w:val="clear" w:color="auto" w:fill="auto"/>
            <w:noWrap/>
            <w:vAlign w:val="center"/>
            <w:hideMark/>
          </w:tcPr>
          <w:p w14:paraId="33EDD9A7"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7,925,516.73 </w:t>
            </w:r>
          </w:p>
        </w:tc>
      </w:tr>
      <w:tr w:rsidR="009E4C7D" w:rsidRPr="009E4C7D" w14:paraId="4956FAA9" w14:textId="77777777" w:rsidTr="0063613C">
        <w:trPr>
          <w:trHeight w:val="270"/>
        </w:trPr>
        <w:tc>
          <w:tcPr>
            <w:tcW w:w="419" w:type="dxa"/>
            <w:shd w:val="clear" w:color="auto" w:fill="auto"/>
            <w:noWrap/>
            <w:vAlign w:val="center"/>
            <w:hideMark/>
          </w:tcPr>
          <w:p w14:paraId="59067CB7"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68EB4D86"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2609EDBD"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65F24041"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1997DA3A"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719BAA06"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7BD6A8E7"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1.1.1.3</w:t>
            </w:r>
          </w:p>
        </w:tc>
        <w:tc>
          <w:tcPr>
            <w:tcW w:w="5610" w:type="dxa"/>
            <w:gridSpan w:val="3"/>
            <w:shd w:val="clear" w:color="auto" w:fill="auto"/>
            <w:noWrap/>
            <w:vAlign w:val="center"/>
            <w:hideMark/>
          </w:tcPr>
          <w:p w14:paraId="751AA884"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Coordinar acciones entre las unidades administrativas, órganos de planeación y gobierno, que impacten de manera directa en la atención, servicios y efectividad de las políticas públicas que impulsa el gobierno.</w:t>
            </w:r>
          </w:p>
        </w:tc>
        <w:tc>
          <w:tcPr>
            <w:tcW w:w="2252" w:type="dxa"/>
            <w:shd w:val="clear" w:color="auto" w:fill="auto"/>
            <w:noWrap/>
            <w:vAlign w:val="center"/>
            <w:hideMark/>
          </w:tcPr>
          <w:p w14:paraId="1ABFC0DF"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79,812,163.46 </w:t>
            </w:r>
          </w:p>
        </w:tc>
      </w:tr>
      <w:tr w:rsidR="009E4C7D" w:rsidRPr="009E4C7D" w14:paraId="7C599C26" w14:textId="77777777" w:rsidTr="0063613C">
        <w:trPr>
          <w:trHeight w:val="270"/>
        </w:trPr>
        <w:tc>
          <w:tcPr>
            <w:tcW w:w="419" w:type="dxa"/>
            <w:shd w:val="clear" w:color="auto" w:fill="auto"/>
            <w:noWrap/>
            <w:vAlign w:val="center"/>
            <w:hideMark/>
          </w:tcPr>
          <w:p w14:paraId="28DB0275"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74FA0CE8"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37CE0848"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7620907D"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5A53FF8C"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637F8CAD"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2F44BB7D"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1.1.1.4</w:t>
            </w:r>
          </w:p>
        </w:tc>
        <w:tc>
          <w:tcPr>
            <w:tcW w:w="5610" w:type="dxa"/>
            <w:gridSpan w:val="3"/>
            <w:shd w:val="clear" w:color="auto" w:fill="auto"/>
            <w:noWrap/>
            <w:vAlign w:val="center"/>
            <w:hideMark/>
          </w:tcPr>
          <w:p w14:paraId="7AD980CD"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Impulsar la transición de trámites y servicios públicos presenciales, a su prestación en plataformas vía internet, con el fin de reducir costos para los usuarios y la administración municipal, así como evitar aglomeraciones y pérdida de tiempo en desplazamiento y esperas.</w:t>
            </w:r>
          </w:p>
        </w:tc>
        <w:tc>
          <w:tcPr>
            <w:tcW w:w="2252" w:type="dxa"/>
            <w:shd w:val="clear" w:color="auto" w:fill="auto"/>
            <w:noWrap/>
            <w:vAlign w:val="center"/>
            <w:hideMark/>
          </w:tcPr>
          <w:p w14:paraId="052F22E0"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21,918,938.86 </w:t>
            </w:r>
          </w:p>
        </w:tc>
      </w:tr>
      <w:tr w:rsidR="009E4C7D" w:rsidRPr="009E4C7D" w14:paraId="6C9F1B50" w14:textId="77777777" w:rsidTr="0063613C">
        <w:trPr>
          <w:trHeight w:val="270"/>
        </w:trPr>
        <w:tc>
          <w:tcPr>
            <w:tcW w:w="419" w:type="dxa"/>
            <w:shd w:val="clear" w:color="auto" w:fill="auto"/>
            <w:noWrap/>
            <w:vAlign w:val="center"/>
            <w:hideMark/>
          </w:tcPr>
          <w:p w14:paraId="14C86787"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6738541F"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77001E4C"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5A973F2C"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775F54AC"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1.1.2</w:t>
            </w:r>
          </w:p>
        </w:tc>
        <w:tc>
          <w:tcPr>
            <w:tcW w:w="6825" w:type="dxa"/>
            <w:gridSpan w:val="6"/>
            <w:shd w:val="clear" w:color="auto" w:fill="auto"/>
            <w:noWrap/>
            <w:vAlign w:val="center"/>
            <w:hideMark/>
          </w:tcPr>
          <w:p w14:paraId="1F403496"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Mejorar el desempeño de la función pública, mediante la implementación de un programa de formación continua para los servidores públicos.</w:t>
            </w:r>
          </w:p>
        </w:tc>
        <w:tc>
          <w:tcPr>
            <w:tcW w:w="2252" w:type="dxa"/>
            <w:shd w:val="clear" w:color="auto" w:fill="auto"/>
            <w:noWrap/>
            <w:vAlign w:val="center"/>
            <w:hideMark/>
          </w:tcPr>
          <w:p w14:paraId="7D2E19C2"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827,553.59 </w:t>
            </w:r>
          </w:p>
        </w:tc>
      </w:tr>
      <w:tr w:rsidR="009E4C7D" w:rsidRPr="009E4C7D" w14:paraId="09E3BBD0" w14:textId="77777777" w:rsidTr="0063613C">
        <w:trPr>
          <w:trHeight w:val="270"/>
        </w:trPr>
        <w:tc>
          <w:tcPr>
            <w:tcW w:w="419" w:type="dxa"/>
            <w:shd w:val="clear" w:color="auto" w:fill="auto"/>
            <w:noWrap/>
            <w:vAlign w:val="center"/>
            <w:hideMark/>
          </w:tcPr>
          <w:p w14:paraId="2EE7C55F"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0C8BAA5A"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6512F431"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232EF02B"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5AC05878"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200ECBF0"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72B26F94"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1.1.2.1</w:t>
            </w:r>
          </w:p>
        </w:tc>
        <w:tc>
          <w:tcPr>
            <w:tcW w:w="5610" w:type="dxa"/>
            <w:gridSpan w:val="3"/>
            <w:shd w:val="clear" w:color="auto" w:fill="auto"/>
            <w:noWrap/>
            <w:vAlign w:val="center"/>
            <w:hideMark/>
          </w:tcPr>
          <w:p w14:paraId="426F8637"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Implementar cursos, talleres y conferencias en rubros relativos a la administración municipal y el servicio público.</w:t>
            </w:r>
          </w:p>
        </w:tc>
        <w:tc>
          <w:tcPr>
            <w:tcW w:w="2252" w:type="dxa"/>
            <w:shd w:val="clear" w:color="auto" w:fill="auto"/>
            <w:noWrap/>
            <w:vAlign w:val="center"/>
            <w:hideMark/>
          </w:tcPr>
          <w:p w14:paraId="4B7CB2CA"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527,553.59 </w:t>
            </w:r>
          </w:p>
        </w:tc>
      </w:tr>
      <w:tr w:rsidR="009E4C7D" w:rsidRPr="009E4C7D" w14:paraId="05B5D9F4" w14:textId="77777777" w:rsidTr="0063613C">
        <w:trPr>
          <w:trHeight w:val="270"/>
        </w:trPr>
        <w:tc>
          <w:tcPr>
            <w:tcW w:w="419" w:type="dxa"/>
            <w:shd w:val="clear" w:color="auto" w:fill="auto"/>
            <w:noWrap/>
            <w:vAlign w:val="center"/>
            <w:hideMark/>
          </w:tcPr>
          <w:p w14:paraId="00A8D888"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68879532"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34739D6C"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526AF9A5"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6CF81EBB"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05BFEC71"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2EDE4BF2"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1.1.2.2</w:t>
            </w:r>
          </w:p>
        </w:tc>
        <w:tc>
          <w:tcPr>
            <w:tcW w:w="5610" w:type="dxa"/>
            <w:gridSpan w:val="3"/>
            <w:shd w:val="clear" w:color="auto" w:fill="auto"/>
            <w:noWrap/>
            <w:vAlign w:val="center"/>
            <w:hideMark/>
          </w:tcPr>
          <w:p w14:paraId="211452CA" w14:textId="6B315602"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Ampliar el uso de las tecnologías de la Información y la comunicación, en temáticas que contribuyan a fortalecer los valores, las competencias y mejorar el desempe</w:t>
            </w:r>
            <w:r>
              <w:rPr>
                <w:rFonts w:ascii="AkzidenzGrotesk" w:eastAsia="Times New Roman" w:hAnsi="AkzidenzGrotesk" w:cs="Calibri"/>
                <w:color w:val="000000"/>
                <w:lang w:val="es-MX" w:eastAsia="es-MX"/>
              </w:rPr>
              <w:t>ñ</w:t>
            </w:r>
            <w:r w:rsidRPr="009E4C7D">
              <w:rPr>
                <w:rFonts w:ascii="AkzidenzGrotesk" w:eastAsia="Times New Roman" w:hAnsi="AkzidenzGrotesk" w:cs="Calibri"/>
                <w:color w:val="000000"/>
                <w:lang w:val="es-MX" w:eastAsia="es-MX"/>
              </w:rPr>
              <w:t>o del personal del gobierno del municipio de Centro.</w:t>
            </w:r>
          </w:p>
        </w:tc>
        <w:tc>
          <w:tcPr>
            <w:tcW w:w="2252" w:type="dxa"/>
            <w:shd w:val="clear" w:color="auto" w:fill="auto"/>
            <w:noWrap/>
            <w:vAlign w:val="center"/>
            <w:hideMark/>
          </w:tcPr>
          <w:p w14:paraId="23B8DAFD"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300,000.00 </w:t>
            </w:r>
          </w:p>
        </w:tc>
      </w:tr>
      <w:tr w:rsidR="009E4C7D" w:rsidRPr="009E4C7D" w14:paraId="7494228C" w14:textId="77777777" w:rsidTr="0063613C">
        <w:trPr>
          <w:trHeight w:val="270"/>
        </w:trPr>
        <w:tc>
          <w:tcPr>
            <w:tcW w:w="419" w:type="dxa"/>
            <w:shd w:val="clear" w:color="auto" w:fill="auto"/>
            <w:noWrap/>
            <w:vAlign w:val="center"/>
            <w:hideMark/>
          </w:tcPr>
          <w:p w14:paraId="2C772867"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7255CB2F"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6060CD1F"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7CAA129F"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23996156"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1.1.3</w:t>
            </w:r>
          </w:p>
        </w:tc>
        <w:tc>
          <w:tcPr>
            <w:tcW w:w="6825" w:type="dxa"/>
            <w:gridSpan w:val="6"/>
            <w:shd w:val="clear" w:color="auto" w:fill="auto"/>
            <w:noWrap/>
            <w:vAlign w:val="center"/>
            <w:hideMark/>
          </w:tcPr>
          <w:p w14:paraId="4E37F895"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Ordenar el uso del territorio del municipio de Centro de acuerdo con el marco legal vigente.</w:t>
            </w:r>
          </w:p>
        </w:tc>
        <w:tc>
          <w:tcPr>
            <w:tcW w:w="2252" w:type="dxa"/>
            <w:shd w:val="clear" w:color="auto" w:fill="auto"/>
            <w:noWrap/>
            <w:vAlign w:val="center"/>
            <w:hideMark/>
          </w:tcPr>
          <w:p w14:paraId="54484BE3"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9,980,348.35 </w:t>
            </w:r>
          </w:p>
        </w:tc>
      </w:tr>
      <w:tr w:rsidR="009E4C7D" w:rsidRPr="009E4C7D" w14:paraId="2F0F599E" w14:textId="77777777" w:rsidTr="0063613C">
        <w:trPr>
          <w:trHeight w:val="270"/>
        </w:trPr>
        <w:tc>
          <w:tcPr>
            <w:tcW w:w="419" w:type="dxa"/>
            <w:shd w:val="clear" w:color="auto" w:fill="auto"/>
            <w:noWrap/>
            <w:vAlign w:val="center"/>
            <w:hideMark/>
          </w:tcPr>
          <w:p w14:paraId="71FE41F4"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42351976"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0A1EAC65"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55C86114"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03411390"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72981FE0"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510BC6CB"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1.1.3.1</w:t>
            </w:r>
          </w:p>
        </w:tc>
        <w:tc>
          <w:tcPr>
            <w:tcW w:w="5610" w:type="dxa"/>
            <w:gridSpan w:val="3"/>
            <w:shd w:val="clear" w:color="auto" w:fill="auto"/>
            <w:noWrap/>
            <w:vAlign w:val="center"/>
            <w:hideMark/>
          </w:tcPr>
          <w:p w14:paraId="4BD6323C"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Actualizar y operar el Programa Municipal de Desarrollo Urbano.</w:t>
            </w:r>
          </w:p>
        </w:tc>
        <w:tc>
          <w:tcPr>
            <w:tcW w:w="2252" w:type="dxa"/>
            <w:shd w:val="clear" w:color="auto" w:fill="auto"/>
            <w:noWrap/>
            <w:vAlign w:val="center"/>
            <w:hideMark/>
          </w:tcPr>
          <w:p w14:paraId="7352157D"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9,980,348.35 </w:t>
            </w:r>
          </w:p>
        </w:tc>
      </w:tr>
      <w:tr w:rsidR="009E4C7D" w:rsidRPr="009E4C7D" w14:paraId="3FC5C5FC" w14:textId="77777777" w:rsidTr="0063613C">
        <w:trPr>
          <w:trHeight w:val="270"/>
        </w:trPr>
        <w:tc>
          <w:tcPr>
            <w:tcW w:w="419" w:type="dxa"/>
            <w:shd w:val="clear" w:color="auto" w:fill="auto"/>
            <w:noWrap/>
            <w:vAlign w:val="center"/>
            <w:hideMark/>
          </w:tcPr>
          <w:p w14:paraId="7AEDC9F4"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0F698164"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5D959498"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4E727F0F"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1981353F"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1.1.4</w:t>
            </w:r>
          </w:p>
        </w:tc>
        <w:tc>
          <w:tcPr>
            <w:tcW w:w="6825" w:type="dxa"/>
            <w:gridSpan w:val="6"/>
            <w:shd w:val="clear" w:color="auto" w:fill="auto"/>
            <w:noWrap/>
            <w:vAlign w:val="center"/>
            <w:hideMark/>
          </w:tcPr>
          <w:p w14:paraId="0CE480B7"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Implementar un programa de comunicación con la sociedad e interinstitucional que dé cuenta de los alcances y el valor público de la gestión municipal.</w:t>
            </w:r>
          </w:p>
        </w:tc>
        <w:tc>
          <w:tcPr>
            <w:tcW w:w="2252" w:type="dxa"/>
            <w:shd w:val="clear" w:color="auto" w:fill="auto"/>
            <w:noWrap/>
            <w:vAlign w:val="center"/>
            <w:hideMark/>
          </w:tcPr>
          <w:p w14:paraId="352AA341"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94,458,018.63 </w:t>
            </w:r>
          </w:p>
        </w:tc>
      </w:tr>
      <w:tr w:rsidR="009E4C7D" w:rsidRPr="009E4C7D" w14:paraId="6939349C" w14:textId="77777777" w:rsidTr="0063613C">
        <w:trPr>
          <w:trHeight w:val="270"/>
        </w:trPr>
        <w:tc>
          <w:tcPr>
            <w:tcW w:w="419" w:type="dxa"/>
            <w:shd w:val="clear" w:color="auto" w:fill="auto"/>
            <w:noWrap/>
            <w:vAlign w:val="center"/>
            <w:hideMark/>
          </w:tcPr>
          <w:p w14:paraId="2149386E"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11068C4F"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43417CF4"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426376B4"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7CCDBDF7"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7BFDA01E"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4BF4949C"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1.1.4.1</w:t>
            </w:r>
          </w:p>
        </w:tc>
        <w:tc>
          <w:tcPr>
            <w:tcW w:w="5610" w:type="dxa"/>
            <w:gridSpan w:val="3"/>
            <w:shd w:val="clear" w:color="auto" w:fill="auto"/>
            <w:noWrap/>
            <w:vAlign w:val="center"/>
            <w:hideMark/>
          </w:tcPr>
          <w:p w14:paraId="00F60C4D"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Difundir oportunamente las obras, gestiones, acciones y resultados de la administración municipal, mediante el uso del sitio web, las redes sociales institucionales y los medios de comunicación digitales y tradicionales.</w:t>
            </w:r>
          </w:p>
        </w:tc>
        <w:tc>
          <w:tcPr>
            <w:tcW w:w="2252" w:type="dxa"/>
            <w:shd w:val="clear" w:color="auto" w:fill="auto"/>
            <w:noWrap/>
            <w:vAlign w:val="center"/>
            <w:hideMark/>
          </w:tcPr>
          <w:p w14:paraId="7A42A176"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48,639,059.34 </w:t>
            </w:r>
          </w:p>
        </w:tc>
      </w:tr>
      <w:tr w:rsidR="009E4C7D" w:rsidRPr="009E4C7D" w14:paraId="189663CB" w14:textId="77777777" w:rsidTr="0063613C">
        <w:trPr>
          <w:trHeight w:val="270"/>
        </w:trPr>
        <w:tc>
          <w:tcPr>
            <w:tcW w:w="419" w:type="dxa"/>
            <w:shd w:val="clear" w:color="auto" w:fill="auto"/>
            <w:noWrap/>
            <w:vAlign w:val="center"/>
            <w:hideMark/>
          </w:tcPr>
          <w:p w14:paraId="52A43D15"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01C82480"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762CFC1E"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36D0FEE4"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0ACF4247"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4C2E6247"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2A7D1862"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1.1.4.3</w:t>
            </w:r>
          </w:p>
        </w:tc>
        <w:tc>
          <w:tcPr>
            <w:tcW w:w="5610" w:type="dxa"/>
            <w:gridSpan w:val="3"/>
            <w:shd w:val="clear" w:color="auto" w:fill="auto"/>
            <w:noWrap/>
            <w:vAlign w:val="center"/>
            <w:hideMark/>
          </w:tcPr>
          <w:p w14:paraId="1C1D323C"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Fortalecer la vinculación con instituciones, asociaciones, entidades públicas y privadas, sociedad civil, líderes naturales y otros actores del municipio.</w:t>
            </w:r>
          </w:p>
        </w:tc>
        <w:tc>
          <w:tcPr>
            <w:tcW w:w="2252" w:type="dxa"/>
            <w:shd w:val="clear" w:color="auto" w:fill="auto"/>
            <w:noWrap/>
            <w:vAlign w:val="center"/>
            <w:hideMark/>
          </w:tcPr>
          <w:p w14:paraId="271CD7FA"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45,818,959.29 </w:t>
            </w:r>
          </w:p>
        </w:tc>
      </w:tr>
      <w:tr w:rsidR="009E4C7D" w:rsidRPr="009E4C7D" w14:paraId="69470B87" w14:textId="77777777" w:rsidTr="0063613C">
        <w:trPr>
          <w:trHeight w:val="270"/>
        </w:trPr>
        <w:tc>
          <w:tcPr>
            <w:tcW w:w="419" w:type="dxa"/>
            <w:shd w:val="clear" w:color="auto" w:fill="auto"/>
            <w:noWrap/>
            <w:vAlign w:val="center"/>
            <w:hideMark/>
          </w:tcPr>
          <w:p w14:paraId="5C7F31A5"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16A06B0C"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2337789D"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1.2</w:t>
            </w:r>
          </w:p>
        </w:tc>
        <w:tc>
          <w:tcPr>
            <w:tcW w:w="7706" w:type="dxa"/>
            <w:gridSpan w:val="8"/>
            <w:shd w:val="clear" w:color="auto" w:fill="auto"/>
            <w:noWrap/>
            <w:vAlign w:val="center"/>
            <w:hideMark/>
          </w:tcPr>
          <w:p w14:paraId="221ADCEE"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Garantizar el cumplimiento efectivo de las tareas de gobierno encomendadas por la sociedad, con apego a los marcos constitucionales, al Estado de Derecho y a la ejecución de acciones que favorezcan a la población.</w:t>
            </w:r>
          </w:p>
        </w:tc>
        <w:tc>
          <w:tcPr>
            <w:tcW w:w="2252" w:type="dxa"/>
            <w:shd w:val="clear" w:color="auto" w:fill="auto"/>
            <w:noWrap/>
            <w:vAlign w:val="center"/>
            <w:hideMark/>
          </w:tcPr>
          <w:p w14:paraId="7B9A4B48"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1,161,709,105.66 </w:t>
            </w:r>
          </w:p>
        </w:tc>
      </w:tr>
      <w:tr w:rsidR="009E4C7D" w:rsidRPr="009E4C7D" w14:paraId="3B250F2A" w14:textId="77777777" w:rsidTr="0063613C">
        <w:trPr>
          <w:trHeight w:val="270"/>
        </w:trPr>
        <w:tc>
          <w:tcPr>
            <w:tcW w:w="419" w:type="dxa"/>
            <w:shd w:val="clear" w:color="auto" w:fill="auto"/>
            <w:noWrap/>
            <w:vAlign w:val="center"/>
            <w:hideMark/>
          </w:tcPr>
          <w:p w14:paraId="65923C57"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3621D0F0"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4A596047"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61CF5C82"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6B1CC376"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1.2.1</w:t>
            </w:r>
          </w:p>
        </w:tc>
        <w:tc>
          <w:tcPr>
            <w:tcW w:w="6825" w:type="dxa"/>
            <w:gridSpan w:val="6"/>
            <w:shd w:val="clear" w:color="auto" w:fill="auto"/>
            <w:noWrap/>
            <w:vAlign w:val="center"/>
            <w:hideMark/>
          </w:tcPr>
          <w:p w14:paraId="498376B5"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Vincular la planeación, los programas presupuestarios y el presupuesto, así como mejorar la calidad del gasto público y promover una adecuada rendición de cuentas</w:t>
            </w:r>
          </w:p>
        </w:tc>
        <w:tc>
          <w:tcPr>
            <w:tcW w:w="2252" w:type="dxa"/>
            <w:shd w:val="clear" w:color="auto" w:fill="auto"/>
            <w:noWrap/>
            <w:vAlign w:val="center"/>
            <w:hideMark/>
          </w:tcPr>
          <w:p w14:paraId="536DECDF"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96,168,961.00 </w:t>
            </w:r>
          </w:p>
        </w:tc>
      </w:tr>
      <w:tr w:rsidR="009E4C7D" w:rsidRPr="009E4C7D" w14:paraId="5719A682" w14:textId="77777777" w:rsidTr="0063613C">
        <w:trPr>
          <w:trHeight w:val="270"/>
        </w:trPr>
        <w:tc>
          <w:tcPr>
            <w:tcW w:w="419" w:type="dxa"/>
            <w:shd w:val="clear" w:color="auto" w:fill="auto"/>
            <w:noWrap/>
            <w:vAlign w:val="center"/>
            <w:hideMark/>
          </w:tcPr>
          <w:p w14:paraId="17C3842B"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42B22B28"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482E6696"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37226627"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3DB5C1F5"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00DE9B0A"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76EE8999"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1.2.1.1</w:t>
            </w:r>
          </w:p>
        </w:tc>
        <w:tc>
          <w:tcPr>
            <w:tcW w:w="5610" w:type="dxa"/>
            <w:gridSpan w:val="3"/>
            <w:shd w:val="clear" w:color="auto" w:fill="auto"/>
            <w:noWrap/>
            <w:vAlign w:val="center"/>
            <w:hideMark/>
          </w:tcPr>
          <w:p w14:paraId="3821B0EA"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Implementar el Presupuesto basado en Resultados y el Sistema de Evaluación del Desempeño.</w:t>
            </w:r>
          </w:p>
        </w:tc>
        <w:tc>
          <w:tcPr>
            <w:tcW w:w="2252" w:type="dxa"/>
            <w:shd w:val="clear" w:color="auto" w:fill="auto"/>
            <w:noWrap/>
            <w:vAlign w:val="center"/>
            <w:hideMark/>
          </w:tcPr>
          <w:p w14:paraId="7F8CC976"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1,105,000.00 </w:t>
            </w:r>
          </w:p>
        </w:tc>
      </w:tr>
      <w:tr w:rsidR="009E4C7D" w:rsidRPr="009E4C7D" w14:paraId="2CD67AFF" w14:textId="77777777" w:rsidTr="0063613C">
        <w:trPr>
          <w:trHeight w:val="270"/>
        </w:trPr>
        <w:tc>
          <w:tcPr>
            <w:tcW w:w="419" w:type="dxa"/>
            <w:shd w:val="clear" w:color="auto" w:fill="auto"/>
            <w:noWrap/>
            <w:vAlign w:val="center"/>
            <w:hideMark/>
          </w:tcPr>
          <w:p w14:paraId="0E159FC6"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6E9F1A89"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68C9EF08"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25E3EA16"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33982236"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6E6551BF"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3FFE0E50"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1.2.1.4</w:t>
            </w:r>
          </w:p>
        </w:tc>
        <w:tc>
          <w:tcPr>
            <w:tcW w:w="5610" w:type="dxa"/>
            <w:gridSpan w:val="3"/>
            <w:shd w:val="clear" w:color="auto" w:fill="auto"/>
            <w:noWrap/>
            <w:vAlign w:val="center"/>
            <w:hideMark/>
          </w:tcPr>
          <w:p w14:paraId="1077EBB5"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Consolidar el sistema de seguimiento, control y evaluación de la gestión municipal.</w:t>
            </w:r>
          </w:p>
        </w:tc>
        <w:tc>
          <w:tcPr>
            <w:tcW w:w="2252" w:type="dxa"/>
            <w:shd w:val="clear" w:color="auto" w:fill="auto"/>
            <w:noWrap/>
            <w:vAlign w:val="center"/>
            <w:hideMark/>
          </w:tcPr>
          <w:p w14:paraId="639A2DA8"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37,254,688.36 </w:t>
            </w:r>
          </w:p>
        </w:tc>
      </w:tr>
      <w:tr w:rsidR="009E4C7D" w:rsidRPr="009E4C7D" w14:paraId="04E73679" w14:textId="77777777" w:rsidTr="0063613C">
        <w:trPr>
          <w:trHeight w:val="270"/>
        </w:trPr>
        <w:tc>
          <w:tcPr>
            <w:tcW w:w="419" w:type="dxa"/>
            <w:shd w:val="clear" w:color="auto" w:fill="auto"/>
            <w:noWrap/>
            <w:vAlign w:val="center"/>
            <w:hideMark/>
          </w:tcPr>
          <w:p w14:paraId="3B3950DE"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20E03263"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53F9BC5B"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2EBBD856"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77671695"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48DA4CF0"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79C661EF"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1.2.1.5</w:t>
            </w:r>
          </w:p>
        </w:tc>
        <w:tc>
          <w:tcPr>
            <w:tcW w:w="5610" w:type="dxa"/>
            <w:gridSpan w:val="3"/>
            <w:shd w:val="clear" w:color="auto" w:fill="auto"/>
            <w:noWrap/>
            <w:vAlign w:val="center"/>
            <w:hideMark/>
          </w:tcPr>
          <w:p w14:paraId="4AA80A5B"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Orientar el ejercicio del gasto en apego a las funciones y atribuciones de las unidades administrativas establecidas en el Reglamento de la Administración Pública del Municipio de Centro</w:t>
            </w:r>
          </w:p>
        </w:tc>
        <w:tc>
          <w:tcPr>
            <w:tcW w:w="2252" w:type="dxa"/>
            <w:shd w:val="clear" w:color="auto" w:fill="auto"/>
            <w:noWrap/>
            <w:vAlign w:val="center"/>
            <w:hideMark/>
          </w:tcPr>
          <w:p w14:paraId="2BA21AB4"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52,524,394.14 </w:t>
            </w:r>
          </w:p>
        </w:tc>
      </w:tr>
      <w:tr w:rsidR="009E4C7D" w:rsidRPr="009E4C7D" w14:paraId="03BFF292" w14:textId="77777777" w:rsidTr="0063613C">
        <w:trPr>
          <w:trHeight w:val="270"/>
        </w:trPr>
        <w:tc>
          <w:tcPr>
            <w:tcW w:w="419" w:type="dxa"/>
            <w:shd w:val="clear" w:color="auto" w:fill="auto"/>
            <w:noWrap/>
            <w:vAlign w:val="center"/>
            <w:hideMark/>
          </w:tcPr>
          <w:p w14:paraId="35217395"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5F5BFABC"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66AEF5CE"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6118D52C"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10B6E40F"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5357DC94"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6CB5FE64"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1.2.1.8</w:t>
            </w:r>
          </w:p>
        </w:tc>
        <w:tc>
          <w:tcPr>
            <w:tcW w:w="5610" w:type="dxa"/>
            <w:gridSpan w:val="3"/>
            <w:shd w:val="clear" w:color="auto" w:fill="auto"/>
            <w:noWrap/>
            <w:vAlign w:val="center"/>
            <w:hideMark/>
          </w:tcPr>
          <w:p w14:paraId="1CED405C"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Dar cumplimiento a la Ley General de Archivos, Ley de Archivos del Estado de Tabasco y demás normatividad archivística vigente, con el fin de coadyuvar a la rendición de cuentas, la transparencia y el acceso a la información pública</w:t>
            </w:r>
          </w:p>
        </w:tc>
        <w:tc>
          <w:tcPr>
            <w:tcW w:w="2252" w:type="dxa"/>
            <w:shd w:val="clear" w:color="auto" w:fill="auto"/>
            <w:noWrap/>
            <w:vAlign w:val="center"/>
            <w:hideMark/>
          </w:tcPr>
          <w:p w14:paraId="54CAD0FA"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5,284,878.50 </w:t>
            </w:r>
          </w:p>
        </w:tc>
      </w:tr>
      <w:tr w:rsidR="009E4C7D" w:rsidRPr="009E4C7D" w14:paraId="065F908B" w14:textId="77777777" w:rsidTr="0063613C">
        <w:trPr>
          <w:trHeight w:val="270"/>
        </w:trPr>
        <w:tc>
          <w:tcPr>
            <w:tcW w:w="419" w:type="dxa"/>
            <w:shd w:val="clear" w:color="auto" w:fill="auto"/>
            <w:noWrap/>
            <w:vAlign w:val="center"/>
            <w:hideMark/>
          </w:tcPr>
          <w:p w14:paraId="75C98628"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4F2C926F"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7BFA875C"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5527C8DC"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72518440"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1.2.2</w:t>
            </w:r>
          </w:p>
        </w:tc>
        <w:tc>
          <w:tcPr>
            <w:tcW w:w="6825" w:type="dxa"/>
            <w:gridSpan w:val="6"/>
            <w:shd w:val="clear" w:color="auto" w:fill="auto"/>
            <w:noWrap/>
            <w:vAlign w:val="center"/>
            <w:hideMark/>
          </w:tcPr>
          <w:p w14:paraId="3C4B6D68" w14:textId="77777777" w:rsidR="009E4C7D" w:rsidRPr="009E4C7D" w:rsidRDefault="009E4C7D" w:rsidP="009E4C7D">
            <w:pPr>
              <w:jc w:val="both"/>
              <w:rPr>
                <w:rFonts w:ascii="AkzidenzGrotesk" w:eastAsia="Times New Roman" w:hAnsi="AkzidenzGrotesk" w:cs="Calibri"/>
                <w:b/>
                <w:bCs/>
                <w:color w:val="000000"/>
                <w:lang w:val="es-MX" w:eastAsia="es-MX"/>
              </w:rPr>
            </w:pPr>
            <w:proofErr w:type="spellStart"/>
            <w:r w:rsidRPr="009E4C7D">
              <w:rPr>
                <w:rFonts w:ascii="AkzidenzGrotesk" w:eastAsia="Times New Roman" w:hAnsi="AkzidenzGrotesk" w:cs="Calibri"/>
                <w:b/>
                <w:bCs/>
                <w:color w:val="000000"/>
                <w:lang w:val="es-MX" w:eastAsia="es-MX"/>
              </w:rPr>
              <w:t>Eficientar</w:t>
            </w:r>
            <w:proofErr w:type="spellEnd"/>
            <w:r w:rsidRPr="009E4C7D">
              <w:rPr>
                <w:rFonts w:ascii="AkzidenzGrotesk" w:eastAsia="Times New Roman" w:hAnsi="AkzidenzGrotesk" w:cs="Calibri"/>
                <w:b/>
                <w:bCs/>
                <w:color w:val="000000"/>
                <w:lang w:val="es-MX" w:eastAsia="es-MX"/>
              </w:rPr>
              <w:t xml:space="preserve"> los servicios administrativos de las dependencias municipales para el adecuado uso los recursos disponibles.</w:t>
            </w:r>
          </w:p>
        </w:tc>
        <w:tc>
          <w:tcPr>
            <w:tcW w:w="2252" w:type="dxa"/>
            <w:shd w:val="clear" w:color="auto" w:fill="auto"/>
            <w:noWrap/>
            <w:vAlign w:val="center"/>
            <w:hideMark/>
          </w:tcPr>
          <w:p w14:paraId="34B106D3"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537,366,932.86 </w:t>
            </w:r>
          </w:p>
        </w:tc>
      </w:tr>
      <w:tr w:rsidR="009E4C7D" w:rsidRPr="009E4C7D" w14:paraId="4F0AEFD1" w14:textId="77777777" w:rsidTr="0063613C">
        <w:trPr>
          <w:trHeight w:val="270"/>
        </w:trPr>
        <w:tc>
          <w:tcPr>
            <w:tcW w:w="419" w:type="dxa"/>
            <w:shd w:val="clear" w:color="auto" w:fill="auto"/>
            <w:noWrap/>
            <w:vAlign w:val="center"/>
            <w:hideMark/>
          </w:tcPr>
          <w:p w14:paraId="1B38C757"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6C4419D6"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0BA020A7"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19116E87"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4CC9EBF0"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796D272F"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6B851D79"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1.2.2.1</w:t>
            </w:r>
          </w:p>
        </w:tc>
        <w:tc>
          <w:tcPr>
            <w:tcW w:w="5610" w:type="dxa"/>
            <w:gridSpan w:val="3"/>
            <w:shd w:val="clear" w:color="auto" w:fill="auto"/>
            <w:noWrap/>
            <w:vAlign w:val="center"/>
            <w:hideMark/>
          </w:tcPr>
          <w:p w14:paraId="6CC89E45"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Modernizar el equipamiento de operación para la prestación de los servicios públicos municipales</w:t>
            </w:r>
          </w:p>
        </w:tc>
        <w:tc>
          <w:tcPr>
            <w:tcW w:w="2252" w:type="dxa"/>
            <w:shd w:val="clear" w:color="auto" w:fill="auto"/>
            <w:noWrap/>
            <w:vAlign w:val="center"/>
            <w:hideMark/>
          </w:tcPr>
          <w:p w14:paraId="676CABE2"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13,678,364.56 </w:t>
            </w:r>
          </w:p>
        </w:tc>
      </w:tr>
      <w:tr w:rsidR="009E4C7D" w:rsidRPr="009E4C7D" w14:paraId="717CE594" w14:textId="77777777" w:rsidTr="0063613C">
        <w:trPr>
          <w:trHeight w:val="270"/>
        </w:trPr>
        <w:tc>
          <w:tcPr>
            <w:tcW w:w="419" w:type="dxa"/>
            <w:shd w:val="clear" w:color="auto" w:fill="auto"/>
            <w:noWrap/>
            <w:vAlign w:val="center"/>
            <w:hideMark/>
          </w:tcPr>
          <w:p w14:paraId="719F0249"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7C2790CB"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14EAB9B4"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0BE2EEE8"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1BF3FCD2"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7A36C327"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21E99838"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1.2.2.2</w:t>
            </w:r>
          </w:p>
        </w:tc>
        <w:tc>
          <w:tcPr>
            <w:tcW w:w="5610" w:type="dxa"/>
            <w:gridSpan w:val="3"/>
            <w:shd w:val="clear" w:color="auto" w:fill="auto"/>
            <w:noWrap/>
            <w:vAlign w:val="center"/>
            <w:hideMark/>
          </w:tcPr>
          <w:p w14:paraId="1981694C"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Fortalecer la relación laboral con las agrupaciones de trabajadores del municipio de Centro</w:t>
            </w:r>
          </w:p>
        </w:tc>
        <w:tc>
          <w:tcPr>
            <w:tcW w:w="2252" w:type="dxa"/>
            <w:shd w:val="clear" w:color="auto" w:fill="auto"/>
            <w:noWrap/>
            <w:vAlign w:val="center"/>
            <w:hideMark/>
          </w:tcPr>
          <w:p w14:paraId="14B150FE"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4,500,000.00 </w:t>
            </w:r>
          </w:p>
        </w:tc>
      </w:tr>
      <w:tr w:rsidR="009E4C7D" w:rsidRPr="009E4C7D" w14:paraId="4616524C" w14:textId="77777777" w:rsidTr="0063613C">
        <w:trPr>
          <w:trHeight w:val="270"/>
        </w:trPr>
        <w:tc>
          <w:tcPr>
            <w:tcW w:w="419" w:type="dxa"/>
            <w:shd w:val="clear" w:color="auto" w:fill="auto"/>
            <w:noWrap/>
            <w:vAlign w:val="center"/>
            <w:hideMark/>
          </w:tcPr>
          <w:p w14:paraId="5F805FA4"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5AE2009A"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2B3DEE9C"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01F7A846"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14FF317E"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1D1A5AC3"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1718A6DC"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1.2.2.3</w:t>
            </w:r>
          </w:p>
        </w:tc>
        <w:tc>
          <w:tcPr>
            <w:tcW w:w="5610" w:type="dxa"/>
            <w:gridSpan w:val="3"/>
            <w:shd w:val="clear" w:color="auto" w:fill="auto"/>
            <w:noWrap/>
            <w:vAlign w:val="center"/>
            <w:hideMark/>
          </w:tcPr>
          <w:p w14:paraId="27C60C5B"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Contar con los insumos e implementos requeridos para la prestación de los servicios públicos.</w:t>
            </w:r>
          </w:p>
        </w:tc>
        <w:tc>
          <w:tcPr>
            <w:tcW w:w="2252" w:type="dxa"/>
            <w:shd w:val="clear" w:color="auto" w:fill="auto"/>
            <w:noWrap/>
            <w:vAlign w:val="center"/>
            <w:hideMark/>
          </w:tcPr>
          <w:p w14:paraId="73D4CF01"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449,035,939.96 </w:t>
            </w:r>
          </w:p>
        </w:tc>
      </w:tr>
      <w:tr w:rsidR="009E4C7D" w:rsidRPr="009E4C7D" w14:paraId="1F1AB13D" w14:textId="77777777" w:rsidTr="0063613C">
        <w:trPr>
          <w:trHeight w:val="270"/>
        </w:trPr>
        <w:tc>
          <w:tcPr>
            <w:tcW w:w="419" w:type="dxa"/>
            <w:shd w:val="clear" w:color="auto" w:fill="auto"/>
            <w:noWrap/>
            <w:vAlign w:val="center"/>
            <w:hideMark/>
          </w:tcPr>
          <w:p w14:paraId="61600E0A"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3D078D12"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65BBB38B"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6CE3CAB0"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79E3B10E"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2F0C4E50"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06252005"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1.2.2.4</w:t>
            </w:r>
          </w:p>
        </w:tc>
        <w:tc>
          <w:tcPr>
            <w:tcW w:w="5610" w:type="dxa"/>
            <w:gridSpan w:val="3"/>
            <w:shd w:val="clear" w:color="auto" w:fill="auto"/>
            <w:noWrap/>
            <w:vAlign w:val="center"/>
            <w:hideMark/>
          </w:tcPr>
          <w:p w14:paraId="594A01D5"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Actualizar la infraestructura, equipamiento, sistemas de información y software de las dependencias municipales.</w:t>
            </w:r>
          </w:p>
        </w:tc>
        <w:tc>
          <w:tcPr>
            <w:tcW w:w="2252" w:type="dxa"/>
            <w:shd w:val="clear" w:color="auto" w:fill="auto"/>
            <w:noWrap/>
            <w:vAlign w:val="center"/>
            <w:hideMark/>
          </w:tcPr>
          <w:p w14:paraId="0735340E"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1,714,980.88 </w:t>
            </w:r>
          </w:p>
        </w:tc>
      </w:tr>
      <w:tr w:rsidR="009E4C7D" w:rsidRPr="009E4C7D" w14:paraId="1A7C86F5" w14:textId="77777777" w:rsidTr="0063613C">
        <w:trPr>
          <w:trHeight w:val="270"/>
        </w:trPr>
        <w:tc>
          <w:tcPr>
            <w:tcW w:w="419" w:type="dxa"/>
            <w:shd w:val="clear" w:color="auto" w:fill="auto"/>
            <w:noWrap/>
            <w:vAlign w:val="center"/>
            <w:hideMark/>
          </w:tcPr>
          <w:p w14:paraId="5E0E34D2"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620D36F3"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3002003D"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57CFF695"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60338479"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336E07B3"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1F2A2D87"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1.2.2.5</w:t>
            </w:r>
          </w:p>
        </w:tc>
        <w:tc>
          <w:tcPr>
            <w:tcW w:w="5610" w:type="dxa"/>
            <w:gridSpan w:val="3"/>
            <w:shd w:val="clear" w:color="auto" w:fill="auto"/>
            <w:noWrap/>
            <w:vAlign w:val="center"/>
            <w:hideMark/>
          </w:tcPr>
          <w:p w14:paraId="3021632B"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Cumplir con las obligaciones o indemnizaciones derivadas de resoluciones emitidas por la autoridad competente, así como con las contribuciones fiscales y laborales.</w:t>
            </w:r>
          </w:p>
        </w:tc>
        <w:tc>
          <w:tcPr>
            <w:tcW w:w="2252" w:type="dxa"/>
            <w:shd w:val="clear" w:color="auto" w:fill="auto"/>
            <w:noWrap/>
            <w:vAlign w:val="center"/>
            <w:hideMark/>
          </w:tcPr>
          <w:p w14:paraId="0BE63B45"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22,000,000.00 </w:t>
            </w:r>
          </w:p>
        </w:tc>
      </w:tr>
      <w:tr w:rsidR="009E4C7D" w:rsidRPr="009E4C7D" w14:paraId="58230930" w14:textId="77777777" w:rsidTr="0063613C">
        <w:trPr>
          <w:trHeight w:val="270"/>
        </w:trPr>
        <w:tc>
          <w:tcPr>
            <w:tcW w:w="419" w:type="dxa"/>
            <w:shd w:val="clear" w:color="auto" w:fill="auto"/>
            <w:noWrap/>
            <w:vAlign w:val="center"/>
            <w:hideMark/>
          </w:tcPr>
          <w:p w14:paraId="36522405"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083CA471"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197D479D"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76310D3A"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52D556F1"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5D75328B"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7420D3E9"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1.2.2.6</w:t>
            </w:r>
          </w:p>
        </w:tc>
        <w:tc>
          <w:tcPr>
            <w:tcW w:w="5610" w:type="dxa"/>
            <w:gridSpan w:val="3"/>
            <w:shd w:val="clear" w:color="auto" w:fill="auto"/>
            <w:noWrap/>
            <w:vAlign w:val="center"/>
            <w:hideMark/>
          </w:tcPr>
          <w:p w14:paraId="2A6E948C"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Aplicar criterios de austeridad, racionalidad, disciplina y transparencia en el uso de los recursos públicos y bienes del gobierno municipal.</w:t>
            </w:r>
          </w:p>
        </w:tc>
        <w:tc>
          <w:tcPr>
            <w:tcW w:w="2252" w:type="dxa"/>
            <w:shd w:val="clear" w:color="auto" w:fill="auto"/>
            <w:noWrap/>
            <w:vAlign w:val="center"/>
            <w:hideMark/>
          </w:tcPr>
          <w:p w14:paraId="6F457EEC"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1,186,493.40 </w:t>
            </w:r>
          </w:p>
        </w:tc>
      </w:tr>
      <w:tr w:rsidR="009E4C7D" w:rsidRPr="009E4C7D" w14:paraId="68672966" w14:textId="77777777" w:rsidTr="0063613C">
        <w:trPr>
          <w:trHeight w:val="270"/>
        </w:trPr>
        <w:tc>
          <w:tcPr>
            <w:tcW w:w="419" w:type="dxa"/>
            <w:shd w:val="clear" w:color="auto" w:fill="auto"/>
            <w:noWrap/>
            <w:vAlign w:val="center"/>
            <w:hideMark/>
          </w:tcPr>
          <w:p w14:paraId="53244E2D"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32D80916"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24E16AAF"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76C67F4E"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380EDB55"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2D01196E"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1E396ABA"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1.2.2.7</w:t>
            </w:r>
          </w:p>
        </w:tc>
        <w:tc>
          <w:tcPr>
            <w:tcW w:w="5610" w:type="dxa"/>
            <w:gridSpan w:val="3"/>
            <w:shd w:val="clear" w:color="auto" w:fill="auto"/>
            <w:noWrap/>
            <w:vAlign w:val="center"/>
            <w:hideMark/>
          </w:tcPr>
          <w:p w14:paraId="1BC02C47"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Garantizar el cumplimiento del marco jurídico en los ámbitos de competencia municipal.</w:t>
            </w:r>
          </w:p>
        </w:tc>
        <w:tc>
          <w:tcPr>
            <w:tcW w:w="2252" w:type="dxa"/>
            <w:shd w:val="clear" w:color="auto" w:fill="auto"/>
            <w:noWrap/>
            <w:vAlign w:val="center"/>
            <w:hideMark/>
          </w:tcPr>
          <w:p w14:paraId="366F56F1"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35,670,943.47 </w:t>
            </w:r>
          </w:p>
        </w:tc>
      </w:tr>
      <w:tr w:rsidR="009E4C7D" w:rsidRPr="009E4C7D" w14:paraId="63302A9B" w14:textId="77777777" w:rsidTr="0063613C">
        <w:trPr>
          <w:trHeight w:val="270"/>
        </w:trPr>
        <w:tc>
          <w:tcPr>
            <w:tcW w:w="419" w:type="dxa"/>
            <w:shd w:val="clear" w:color="auto" w:fill="auto"/>
            <w:noWrap/>
            <w:vAlign w:val="center"/>
            <w:hideMark/>
          </w:tcPr>
          <w:p w14:paraId="58AC23B1"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5EE21DE2"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23A1461D"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7D0B864C"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3E2C018D"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39446673"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101B16A8"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1.2.2.8</w:t>
            </w:r>
          </w:p>
        </w:tc>
        <w:tc>
          <w:tcPr>
            <w:tcW w:w="5610" w:type="dxa"/>
            <w:gridSpan w:val="3"/>
            <w:shd w:val="clear" w:color="auto" w:fill="auto"/>
            <w:noWrap/>
            <w:vAlign w:val="center"/>
            <w:hideMark/>
          </w:tcPr>
          <w:p w14:paraId="7A40EC71"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Implementar sistemas y procesos de modernización e innovación gubernamental, para mejorar la administración pública con las tecnologías de la información y la comunicación.</w:t>
            </w:r>
          </w:p>
        </w:tc>
        <w:tc>
          <w:tcPr>
            <w:tcW w:w="2252" w:type="dxa"/>
            <w:shd w:val="clear" w:color="auto" w:fill="auto"/>
            <w:noWrap/>
            <w:vAlign w:val="center"/>
            <w:hideMark/>
          </w:tcPr>
          <w:p w14:paraId="27BB9AD8"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8,339,455.12 </w:t>
            </w:r>
          </w:p>
        </w:tc>
      </w:tr>
      <w:tr w:rsidR="009E4C7D" w:rsidRPr="009E4C7D" w14:paraId="43F5B183" w14:textId="77777777" w:rsidTr="0063613C">
        <w:trPr>
          <w:trHeight w:val="270"/>
        </w:trPr>
        <w:tc>
          <w:tcPr>
            <w:tcW w:w="419" w:type="dxa"/>
            <w:shd w:val="clear" w:color="auto" w:fill="auto"/>
            <w:noWrap/>
            <w:vAlign w:val="center"/>
            <w:hideMark/>
          </w:tcPr>
          <w:p w14:paraId="49DF69DA"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1AECBF77"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077A07F5"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6F8FFFAB"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02502FC5"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59455ABA"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54B67A52"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1.2.2.9</w:t>
            </w:r>
          </w:p>
        </w:tc>
        <w:tc>
          <w:tcPr>
            <w:tcW w:w="5610" w:type="dxa"/>
            <w:gridSpan w:val="3"/>
            <w:shd w:val="clear" w:color="auto" w:fill="auto"/>
            <w:noWrap/>
            <w:vAlign w:val="center"/>
            <w:hideMark/>
          </w:tcPr>
          <w:p w14:paraId="777F8A15"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Establecer la simplificación administrativa, optimizando procesos internos para reducir costos y tiempos de espera en los trámites municipales.</w:t>
            </w:r>
          </w:p>
        </w:tc>
        <w:tc>
          <w:tcPr>
            <w:tcW w:w="2252" w:type="dxa"/>
            <w:shd w:val="clear" w:color="auto" w:fill="auto"/>
            <w:noWrap/>
            <w:vAlign w:val="center"/>
            <w:hideMark/>
          </w:tcPr>
          <w:p w14:paraId="72E12FDA"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1,240,755.47 </w:t>
            </w:r>
          </w:p>
        </w:tc>
      </w:tr>
      <w:tr w:rsidR="009E4C7D" w:rsidRPr="009E4C7D" w14:paraId="7C5E9A02" w14:textId="77777777" w:rsidTr="0063613C">
        <w:trPr>
          <w:trHeight w:val="270"/>
        </w:trPr>
        <w:tc>
          <w:tcPr>
            <w:tcW w:w="419" w:type="dxa"/>
            <w:shd w:val="clear" w:color="auto" w:fill="auto"/>
            <w:noWrap/>
            <w:vAlign w:val="center"/>
            <w:hideMark/>
          </w:tcPr>
          <w:p w14:paraId="43A7B70C"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142613A4"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13CC2A9C"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1A8B66B6"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70F004E5"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1.2.3</w:t>
            </w:r>
          </w:p>
        </w:tc>
        <w:tc>
          <w:tcPr>
            <w:tcW w:w="6825" w:type="dxa"/>
            <w:gridSpan w:val="6"/>
            <w:shd w:val="clear" w:color="auto" w:fill="auto"/>
            <w:noWrap/>
            <w:vAlign w:val="center"/>
            <w:hideMark/>
          </w:tcPr>
          <w:p w14:paraId="42F8A88C"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Mejorar el sistema de recaudación municipal con la finalidad de fortalecer las finanzas públicas.</w:t>
            </w:r>
          </w:p>
        </w:tc>
        <w:tc>
          <w:tcPr>
            <w:tcW w:w="2252" w:type="dxa"/>
            <w:shd w:val="clear" w:color="auto" w:fill="auto"/>
            <w:noWrap/>
            <w:vAlign w:val="center"/>
            <w:hideMark/>
          </w:tcPr>
          <w:p w14:paraId="5866D74D"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522,686,355.58 </w:t>
            </w:r>
          </w:p>
        </w:tc>
      </w:tr>
      <w:tr w:rsidR="009E4C7D" w:rsidRPr="009E4C7D" w14:paraId="3B70D92D" w14:textId="77777777" w:rsidTr="0063613C">
        <w:trPr>
          <w:trHeight w:val="270"/>
        </w:trPr>
        <w:tc>
          <w:tcPr>
            <w:tcW w:w="419" w:type="dxa"/>
            <w:shd w:val="clear" w:color="auto" w:fill="auto"/>
            <w:noWrap/>
            <w:vAlign w:val="center"/>
            <w:hideMark/>
          </w:tcPr>
          <w:p w14:paraId="5447344A"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4AADD492"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09C0CF24"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44D75359"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13A54AD0"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4733B9FF"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26733A77"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1.2.3.1</w:t>
            </w:r>
          </w:p>
        </w:tc>
        <w:tc>
          <w:tcPr>
            <w:tcW w:w="5610" w:type="dxa"/>
            <w:gridSpan w:val="3"/>
            <w:shd w:val="clear" w:color="auto" w:fill="auto"/>
            <w:noWrap/>
            <w:vAlign w:val="center"/>
            <w:hideMark/>
          </w:tcPr>
          <w:p w14:paraId="2D969E01"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Incrementar la recaudación de las contribuciones municipales, por derechos, productos y aprovechamientos, a fin de conservar finanzas públicas sanas.</w:t>
            </w:r>
          </w:p>
        </w:tc>
        <w:tc>
          <w:tcPr>
            <w:tcW w:w="2252" w:type="dxa"/>
            <w:shd w:val="clear" w:color="auto" w:fill="auto"/>
            <w:noWrap/>
            <w:vAlign w:val="center"/>
            <w:hideMark/>
          </w:tcPr>
          <w:p w14:paraId="06385DBD"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123,526,469.46 </w:t>
            </w:r>
          </w:p>
        </w:tc>
      </w:tr>
      <w:tr w:rsidR="009E4C7D" w:rsidRPr="009E4C7D" w14:paraId="243EBCF1" w14:textId="77777777" w:rsidTr="0063613C">
        <w:trPr>
          <w:trHeight w:val="270"/>
        </w:trPr>
        <w:tc>
          <w:tcPr>
            <w:tcW w:w="419" w:type="dxa"/>
            <w:shd w:val="clear" w:color="auto" w:fill="auto"/>
            <w:noWrap/>
            <w:vAlign w:val="center"/>
            <w:hideMark/>
          </w:tcPr>
          <w:p w14:paraId="7348720E"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3D4C73B4"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38FF9A88"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40D81A97"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3D80DBC3"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137B9791"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07725358"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1.2.3.5</w:t>
            </w:r>
          </w:p>
        </w:tc>
        <w:tc>
          <w:tcPr>
            <w:tcW w:w="5610" w:type="dxa"/>
            <w:gridSpan w:val="3"/>
            <w:shd w:val="clear" w:color="auto" w:fill="auto"/>
            <w:noWrap/>
            <w:vAlign w:val="center"/>
            <w:hideMark/>
          </w:tcPr>
          <w:p w14:paraId="47F41D40"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Mantener el equilibrio financiero mediante un ordenado ejercicio del gasto público.</w:t>
            </w:r>
          </w:p>
        </w:tc>
        <w:tc>
          <w:tcPr>
            <w:tcW w:w="2252" w:type="dxa"/>
            <w:shd w:val="clear" w:color="auto" w:fill="auto"/>
            <w:noWrap/>
            <w:vAlign w:val="center"/>
            <w:hideMark/>
          </w:tcPr>
          <w:p w14:paraId="7B13089F"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385,663,610.65 </w:t>
            </w:r>
          </w:p>
        </w:tc>
      </w:tr>
      <w:tr w:rsidR="009E4C7D" w:rsidRPr="009E4C7D" w14:paraId="76AE3497" w14:textId="77777777" w:rsidTr="0063613C">
        <w:trPr>
          <w:trHeight w:val="270"/>
        </w:trPr>
        <w:tc>
          <w:tcPr>
            <w:tcW w:w="419" w:type="dxa"/>
            <w:shd w:val="clear" w:color="auto" w:fill="auto"/>
            <w:noWrap/>
            <w:vAlign w:val="center"/>
            <w:hideMark/>
          </w:tcPr>
          <w:p w14:paraId="15E322B9"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45B7DD63"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39B4F210"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6DB71425"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238CC275"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6A0CD573"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0965798B"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1.2.3.6</w:t>
            </w:r>
          </w:p>
        </w:tc>
        <w:tc>
          <w:tcPr>
            <w:tcW w:w="5610" w:type="dxa"/>
            <w:gridSpan w:val="3"/>
            <w:shd w:val="clear" w:color="auto" w:fill="auto"/>
            <w:noWrap/>
            <w:vAlign w:val="center"/>
            <w:hideMark/>
          </w:tcPr>
          <w:p w14:paraId="14F47808"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Suscribir convenios de colaboración con otras instancias de gobierno, así como asociaciones civiles, instituciones educativas y de investigación.</w:t>
            </w:r>
          </w:p>
        </w:tc>
        <w:tc>
          <w:tcPr>
            <w:tcW w:w="2252" w:type="dxa"/>
            <w:shd w:val="clear" w:color="auto" w:fill="auto"/>
            <w:noWrap/>
            <w:vAlign w:val="center"/>
            <w:hideMark/>
          </w:tcPr>
          <w:p w14:paraId="01AD76AB"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13,496,275.47 </w:t>
            </w:r>
          </w:p>
        </w:tc>
      </w:tr>
      <w:tr w:rsidR="009E4C7D" w:rsidRPr="009E4C7D" w14:paraId="34200501" w14:textId="77777777" w:rsidTr="0063613C">
        <w:trPr>
          <w:trHeight w:val="270"/>
        </w:trPr>
        <w:tc>
          <w:tcPr>
            <w:tcW w:w="419" w:type="dxa"/>
            <w:shd w:val="clear" w:color="auto" w:fill="auto"/>
            <w:noWrap/>
            <w:vAlign w:val="center"/>
            <w:hideMark/>
          </w:tcPr>
          <w:p w14:paraId="14248716"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585F15B5"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52D09BDE"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27F868B2"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7FD52E5B"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1.2.4</w:t>
            </w:r>
          </w:p>
        </w:tc>
        <w:tc>
          <w:tcPr>
            <w:tcW w:w="6825" w:type="dxa"/>
            <w:gridSpan w:val="6"/>
            <w:shd w:val="clear" w:color="auto" w:fill="auto"/>
            <w:noWrap/>
            <w:vAlign w:val="center"/>
            <w:hideMark/>
          </w:tcPr>
          <w:p w14:paraId="30605404"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Facilitar el acceso de la ciudadanía a la información pública, para transparentar la aplicación de los recursos y la rendición de cuentas.</w:t>
            </w:r>
          </w:p>
        </w:tc>
        <w:tc>
          <w:tcPr>
            <w:tcW w:w="2252" w:type="dxa"/>
            <w:shd w:val="clear" w:color="auto" w:fill="auto"/>
            <w:noWrap/>
            <w:vAlign w:val="center"/>
            <w:hideMark/>
          </w:tcPr>
          <w:p w14:paraId="7A83FA23"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5,486,856.22 </w:t>
            </w:r>
          </w:p>
        </w:tc>
      </w:tr>
      <w:tr w:rsidR="009E4C7D" w:rsidRPr="009E4C7D" w14:paraId="4BC64E15" w14:textId="77777777" w:rsidTr="0063613C">
        <w:trPr>
          <w:trHeight w:val="270"/>
        </w:trPr>
        <w:tc>
          <w:tcPr>
            <w:tcW w:w="419" w:type="dxa"/>
            <w:shd w:val="clear" w:color="auto" w:fill="auto"/>
            <w:noWrap/>
            <w:vAlign w:val="center"/>
            <w:hideMark/>
          </w:tcPr>
          <w:p w14:paraId="4B6CCD9B"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28188FC6"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515057F3"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124AE7E3"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5EAEA470"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6CE746A2"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7F8DAEE8"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1.2.4.1</w:t>
            </w:r>
          </w:p>
        </w:tc>
        <w:tc>
          <w:tcPr>
            <w:tcW w:w="5610" w:type="dxa"/>
            <w:gridSpan w:val="3"/>
            <w:shd w:val="clear" w:color="auto" w:fill="auto"/>
            <w:noWrap/>
            <w:vAlign w:val="center"/>
            <w:hideMark/>
          </w:tcPr>
          <w:p w14:paraId="797BF66F"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Capacitar a los servidores públicos de la administración municipal en materia de transparencia, gobierno abierto, protección de datos personales y de archivo.</w:t>
            </w:r>
          </w:p>
        </w:tc>
        <w:tc>
          <w:tcPr>
            <w:tcW w:w="2252" w:type="dxa"/>
            <w:shd w:val="clear" w:color="auto" w:fill="auto"/>
            <w:noWrap/>
            <w:vAlign w:val="center"/>
            <w:hideMark/>
          </w:tcPr>
          <w:p w14:paraId="23A9FFC8"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700,000.00 </w:t>
            </w:r>
          </w:p>
        </w:tc>
      </w:tr>
      <w:tr w:rsidR="009E4C7D" w:rsidRPr="009E4C7D" w14:paraId="537827B2" w14:textId="77777777" w:rsidTr="0063613C">
        <w:trPr>
          <w:trHeight w:val="270"/>
        </w:trPr>
        <w:tc>
          <w:tcPr>
            <w:tcW w:w="419" w:type="dxa"/>
            <w:shd w:val="clear" w:color="auto" w:fill="auto"/>
            <w:noWrap/>
            <w:vAlign w:val="center"/>
            <w:hideMark/>
          </w:tcPr>
          <w:p w14:paraId="11AE5ED6"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6978FE19"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61B8F46C"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0F85D04B"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1B9486CB"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2C03E068"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2BC4B446"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1.2.4.3</w:t>
            </w:r>
          </w:p>
        </w:tc>
        <w:tc>
          <w:tcPr>
            <w:tcW w:w="5610" w:type="dxa"/>
            <w:gridSpan w:val="3"/>
            <w:shd w:val="clear" w:color="auto" w:fill="auto"/>
            <w:noWrap/>
            <w:vAlign w:val="center"/>
            <w:hideMark/>
          </w:tcPr>
          <w:p w14:paraId="3444A7A3"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Construir plataformas ágiles y seguras para el flujo de información entre usuarios y gobierno local, así como al interior de la administración, privilegiando la ética, transparencia y protección de datos personales, con prácticas de gobierno abierto, en el marco que establece la ley.</w:t>
            </w:r>
          </w:p>
        </w:tc>
        <w:tc>
          <w:tcPr>
            <w:tcW w:w="2252" w:type="dxa"/>
            <w:shd w:val="clear" w:color="auto" w:fill="auto"/>
            <w:noWrap/>
            <w:vAlign w:val="center"/>
            <w:hideMark/>
          </w:tcPr>
          <w:p w14:paraId="48DFF99F"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4,786,856.22 </w:t>
            </w:r>
          </w:p>
        </w:tc>
      </w:tr>
      <w:tr w:rsidR="009E4C7D" w:rsidRPr="009E4C7D" w14:paraId="523373BC" w14:textId="77777777" w:rsidTr="0063613C">
        <w:trPr>
          <w:trHeight w:val="270"/>
        </w:trPr>
        <w:tc>
          <w:tcPr>
            <w:tcW w:w="419" w:type="dxa"/>
            <w:shd w:val="clear" w:color="auto" w:fill="auto"/>
            <w:noWrap/>
            <w:vAlign w:val="center"/>
            <w:hideMark/>
          </w:tcPr>
          <w:p w14:paraId="4397B6D3"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2E4D8A5B"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6FC18665"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1.3</w:t>
            </w:r>
          </w:p>
        </w:tc>
        <w:tc>
          <w:tcPr>
            <w:tcW w:w="7706" w:type="dxa"/>
            <w:gridSpan w:val="8"/>
            <w:shd w:val="clear" w:color="auto" w:fill="auto"/>
            <w:noWrap/>
            <w:vAlign w:val="center"/>
            <w:hideMark/>
          </w:tcPr>
          <w:p w14:paraId="6E4DB983"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Fomentar la prevención del delito y la protección de los derechos humanos de la población en condiciones de vulnerabilidad.</w:t>
            </w:r>
          </w:p>
        </w:tc>
        <w:tc>
          <w:tcPr>
            <w:tcW w:w="2252" w:type="dxa"/>
            <w:shd w:val="clear" w:color="auto" w:fill="auto"/>
            <w:noWrap/>
            <w:vAlign w:val="center"/>
            <w:hideMark/>
          </w:tcPr>
          <w:p w14:paraId="36D2DB4A"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7,122,496.46 </w:t>
            </w:r>
          </w:p>
        </w:tc>
      </w:tr>
      <w:tr w:rsidR="009E4C7D" w:rsidRPr="009E4C7D" w14:paraId="050063E8" w14:textId="77777777" w:rsidTr="0063613C">
        <w:trPr>
          <w:trHeight w:val="270"/>
        </w:trPr>
        <w:tc>
          <w:tcPr>
            <w:tcW w:w="419" w:type="dxa"/>
            <w:shd w:val="clear" w:color="auto" w:fill="auto"/>
            <w:noWrap/>
            <w:vAlign w:val="center"/>
            <w:hideMark/>
          </w:tcPr>
          <w:p w14:paraId="1AEBC293"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61943B9F"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0EC021C6"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7BDC68B1"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51A93E3E"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1.3.1</w:t>
            </w:r>
          </w:p>
        </w:tc>
        <w:tc>
          <w:tcPr>
            <w:tcW w:w="6825" w:type="dxa"/>
            <w:gridSpan w:val="6"/>
            <w:shd w:val="clear" w:color="auto" w:fill="auto"/>
            <w:noWrap/>
            <w:vAlign w:val="center"/>
            <w:hideMark/>
          </w:tcPr>
          <w:p w14:paraId="64C5B8BF"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Promover la seguridad, la inclusión, el respeto a la diversidad y a los derechos humanos, a favor de niñas, niños y adolescentes del municipio de Centro, así como de personas en situación de migración</w:t>
            </w:r>
          </w:p>
        </w:tc>
        <w:tc>
          <w:tcPr>
            <w:tcW w:w="2252" w:type="dxa"/>
            <w:shd w:val="clear" w:color="auto" w:fill="auto"/>
            <w:noWrap/>
            <w:vAlign w:val="center"/>
            <w:hideMark/>
          </w:tcPr>
          <w:p w14:paraId="104D6AA1"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7,122,496.46 </w:t>
            </w:r>
          </w:p>
        </w:tc>
      </w:tr>
      <w:tr w:rsidR="009E4C7D" w:rsidRPr="009E4C7D" w14:paraId="1D6C19F4" w14:textId="77777777" w:rsidTr="0063613C">
        <w:trPr>
          <w:trHeight w:val="270"/>
        </w:trPr>
        <w:tc>
          <w:tcPr>
            <w:tcW w:w="419" w:type="dxa"/>
            <w:shd w:val="clear" w:color="auto" w:fill="auto"/>
            <w:noWrap/>
            <w:vAlign w:val="center"/>
            <w:hideMark/>
          </w:tcPr>
          <w:p w14:paraId="7B055E58"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18015679"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065F2738"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0B7038DC"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6B41F529"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5C670A4C" w14:textId="77777777" w:rsidR="009E4C7D" w:rsidRPr="009E4C7D" w:rsidRDefault="009E4C7D" w:rsidP="009E4C7D">
            <w:pPr>
              <w:jc w:val="both"/>
              <w:rPr>
                <w:rFonts w:ascii="Times New Roman" w:eastAsia="Times New Roman" w:hAnsi="Times New Roman" w:cs="Times New Roman"/>
                <w:lang w:val="es-MX" w:eastAsia="es-MX"/>
              </w:rPr>
            </w:pPr>
          </w:p>
        </w:tc>
        <w:tc>
          <w:tcPr>
            <w:tcW w:w="1008" w:type="dxa"/>
            <w:shd w:val="clear" w:color="auto" w:fill="auto"/>
            <w:noWrap/>
            <w:vAlign w:val="center"/>
            <w:hideMark/>
          </w:tcPr>
          <w:p w14:paraId="7802EEBB"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1.3.1.2</w:t>
            </w:r>
          </w:p>
        </w:tc>
        <w:tc>
          <w:tcPr>
            <w:tcW w:w="5610" w:type="dxa"/>
            <w:gridSpan w:val="3"/>
            <w:shd w:val="clear" w:color="auto" w:fill="auto"/>
            <w:noWrap/>
            <w:vAlign w:val="center"/>
            <w:hideMark/>
          </w:tcPr>
          <w:p w14:paraId="238D7612"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Garantizar los derechos humanos de niñas, niños y adolescentes, para salvaguardar su integridad ante posibles actos de abuso y violencia.</w:t>
            </w:r>
          </w:p>
        </w:tc>
        <w:tc>
          <w:tcPr>
            <w:tcW w:w="2252" w:type="dxa"/>
            <w:shd w:val="clear" w:color="auto" w:fill="auto"/>
            <w:noWrap/>
            <w:vAlign w:val="center"/>
            <w:hideMark/>
          </w:tcPr>
          <w:p w14:paraId="04F74704"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7,122,496.46 </w:t>
            </w:r>
          </w:p>
        </w:tc>
      </w:tr>
      <w:tr w:rsidR="009E4C7D" w:rsidRPr="009E4C7D" w14:paraId="70A902A8" w14:textId="77777777" w:rsidTr="0063613C">
        <w:trPr>
          <w:trHeight w:val="270"/>
        </w:trPr>
        <w:tc>
          <w:tcPr>
            <w:tcW w:w="419" w:type="dxa"/>
            <w:shd w:val="clear" w:color="auto" w:fill="auto"/>
            <w:noWrap/>
            <w:vAlign w:val="center"/>
            <w:hideMark/>
          </w:tcPr>
          <w:p w14:paraId="572C73A4"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5F5D37CA"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163218BA"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1.4</w:t>
            </w:r>
          </w:p>
        </w:tc>
        <w:tc>
          <w:tcPr>
            <w:tcW w:w="7706" w:type="dxa"/>
            <w:gridSpan w:val="8"/>
            <w:shd w:val="clear" w:color="auto" w:fill="auto"/>
            <w:noWrap/>
            <w:vAlign w:val="center"/>
            <w:hideMark/>
          </w:tcPr>
          <w:p w14:paraId="1AEB50F8"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Salvaguardar los bienes y la integridad de la población de Centro, mediante la operación eficiente de los mecanismos de protección civil.</w:t>
            </w:r>
          </w:p>
        </w:tc>
        <w:tc>
          <w:tcPr>
            <w:tcW w:w="2252" w:type="dxa"/>
            <w:shd w:val="clear" w:color="auto" w:fill="auto"/>
            <w:noWrap/>
            <w:vAlign w:val="center"/>
            <w:hideMark/>
          </w:tcPr>
          <w:p w14:paraId="508DF2D0"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23,989,298.14 </w:t>
            </w:r>
          </w:p>
        </w:tc>
      </w:tr>
      <w:tr w:rsidR="009E4C7D" w:rsidRPr="009E4C7D" w14:paraId="6801687D" w14:textId="77777777" w:rsidTr="0063613C">
        <w:trPr>
          <w:trHeight w:val="270"/>
        </w:trPr>
        <w:tc>
          <w:tcPr>
            <w:tcW w:w="419" w:type="dxa"/>
            <w:shd w:val="clear" w:color="auto" w:fill="auto"/>
            <w:noWrap/>
            <w:vAlign w:val="center"/>
            <w:hideMark/>
          </w:tcPr>
          <w:p w14:paraId="1ED7D2DB"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58C0DDB8"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7A06C497"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70B0D282"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4A88B698"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1.4.1</w:t>
            </w:r>
          </w:p>
        </w:tc>
        <w:tc>
          <w:tcPr>
            <w:tcW w:w="6825" w:type="dxa"/>
            <w:gridSpan w:val="6"/>
            <w:shd w:val="clear" w:color="auto" w:fill="auto"/>
            <w:noWrap/>
            <w:vAlign w:val="center"/>
            <w:hideMark/>
          </w:tcPr>
          <w:p w14:paraId="79D1B850"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Fomentar la participación social y la vinculación con organizaciones de la sociedad civil, instituciones y órdenes de gobierno, que coadyuven a reducir los riesgos en la población.</w:t>
            </w:r>
          </w:p>
        </w:tc>
        <w:tc>
          <w:tcPr>
            <w:tcW w:w="2252" w:type="dxa"/>
            <w:shd w:val="clear" w:color="auto" w:fill="auto"/>
            <w:noWrap/>
            <w:vAlign w:val="center"/>
            <w:hideMark/>
          </w:tcPr>
          <w:p w14:paraId="7D98BFC2"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23,989,298.14 </w:t>
            </w:r>
          </w:p>
        </w:tc>
      </w:tr>
      <w:tr w:rsidR="009E4C7D" w:rsidRPr="009E4C7D" w14:paraId="54E6F49F" w14:textId="77777777" w:rsidTr="0063613C">
        <w:trPr>
          <w:trHeight w:val="270"/>
        </w:trPr>
        <w:tc>
          <w:tcPr>
            <w:tcW w:w="419" w:type="dxa"/>
            <w:shd w:val="clear" w:color="auto" w:fill="auto"/>
            <w:noWrap/>
            <w:vAlign w:val="center"/>
            <w:hideMark/>
          </w:tcPr>
          <w:p w14:paraId="19127CB9"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75477B9A"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525DBE34"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7156A316"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23BB66CC"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676377D9"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6DF9B491"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1.4.1.3</w:t>
            </w:r>
          </w:p>
        </w:tc>
        <w:tc>
          <w:tcPr>
            <w:tcW w:w="5610" w:type="dxa"/>
            <w:gridSpan w:val="3"/>
            <w:shd w:val="clear" w:color="auto" w:fill="auto"/>
            <w:noWrap/>
            <w:vAlign w:val="center"/>
            <w:hideMark/>
          </w:tcPr>
          <w:p w14:paraId="1F911EBB"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Fortalecer las capacidades humanas y técnicas en materia de protección civil con la corresponsabilidad de los sistemas nacional y estatal de protección civil, así como agencias nacionales e internacionales.</w:t>
            </w:r>
          </w:p>
        </w:tc>
        <w:tc>
          <w:tcPr>
            <w:tcW w:w="2252" w:type="dxa"/>
            <w:shd w:val="clear" w:color="auto" w:fill="auto"/>
            <w:noWrap/>
            <w:vAlign w:val="center"/>
            <w:hideMark/>
          </w:tcPr>
          <w:p w14:paraId="1D54AFBF"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3,430,080.00 </w:t>
            </w:r>
          </w:p>
        </w:tc>
      </w:tr>
      <w:tr w:rsidR="009E4C7D" w:rsidRPr="009E4C7D" w14:paraId="7C43D7B0" w14:textId="77777777" w:rsidTr="0063613C">
        <w:trPr>
          <w:trHeight w:val="270"/>
        </w:trPr>
        <w:tc>
          <w:tcPr>
            <w:tcW w:w="419" w:type="dxa"/>
            <w:shd w:val="clear" w:color="auto" w:fill="auto"/>
            <w:noWrap/>
            <w:vAlign w:val="center"/>
            <w:hideMark/>
          </w:tcPr>
          <w:p w14:paraId="3B43677B"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23E5ACDB"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3D2518DD"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53379ED1"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17D48B2D"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4FEBE941"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28604D63"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1.4.1.4</w:t>
            </w:r>
          </w:p>
        </w:tc>
        <w:tc>
          <w:tcPr>
            <w:tcW w:w="5610" w:type="dxa"/>
            <w:gridSpan w:val="3"/>
            <w:shd w:val="clear" w:color="auto" w:fill="auto"/>
            <w:noWrap/>
            <w:vAlign w:val="center"/>
            <w:hideMark/>
          </w:tcPr>
          <w:p w14:paraId="1185A297"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Fomentar la cultura de la autoprotección mediante la identificación de situaciones de riesgo y estrategias de prevención ante la presencia de desastres asociados a fenómenos naturales extremos o de carácter antropogénico</w:t>
            </w:r>
          </w:p>
        </w:tc>
        <w:tc>
          <w:tcPr>
            <w:tcW w:w="2252" w:type="dxa"/>
            <w:shd w:val="clear" w:color="auto" w:fill="auto"/>
            <w:noWrap/>
            <w:vAlign w:val="center"/>
            <w:hideMark/>
          </w:tcPr>
          <w:p w14:paraId="4EBB233E"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8,205,010.24 </w:t>
            </w:r>
          </w:p>
        </w:tc>
      </w:tr>
      <w:tr w:rsidR="009E4C7D" w:rsidRPr="009E4C7D" w14:paraId="0F75475A" w14:textId="77777777" w:rsidTr="0063613C">
        <w:trPr>
          <w:trHeight w:val="270"/>
        </w:trPr>
        <w:tc>
          <w:tcPr>
            <w:tcW w:w="419" w:type="dxa"/>
            <w:shd w:val="clear" w:color="auto" w:fill="auto"/>
            <w:noWrap/>
            <w:vAlign w:val="center"/>
            <w:hideMark/>
          </w:tcPr>
          <w:p w14:paraId="51B676CB"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5FF82D53"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4EEFB25A"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5C9A016F"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1B35D7E4"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7BA81420"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7A1908B5"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1.4.1.6</w:t>
            </w:r>
          </w:p>
        </w:tc>
        <w:tc>
          <w:tcPr>
            <w:tcW w:w="5610" w:type="dxa"/>
            <w:gridSpan w:val="3"/>
            <w:shd w:val="clear" w:color="auto" w:fill="auto"/>
            <w:noWrap/>
            <w:vAlign w:val="center"/>
            <w:hideMark/>
          </w:tcPr>
          <w:p w14:paraId="2D6FF5FA"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Operar el Programa de Protección Civil del Municipio de Centro con un enfoque de gestión integral de riesgos.</w:t>
            </w:r>
          </w:p>
        </w:tc>
        <w:tc>
          <w:tcPr>
            <w:tcW w:w="2252" w:type="dxa"/>
            <w:shd w:val="clear" w:color="auto" w:fill="auto"/>
            <w:noWrap/>
            <w:vAlign w:val="center"/>
            <w:hideMark/>
          </w:tcPr>
          <w:p w14:paraId="3B3C32CA"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12,354,207.90 </w:t>
            </w:r>
          </w:p>
        </w:tc>
      </w:tr>
      <w:tr w:rsidR="009E4C7D" w:rsidRPr="009E4C7D" w14:paraId="6575FD02" w14:textId="77777777" w:rsidTr="0063613C">
        <w:trPr>
          <w:trHeight w:val="270"/>
        </w:trPr>
        <w:tc>
          <w:tcPr>
            <w:tcW w:w="419" w:type="dxa"/>
            <w:shd w:val="clear" w:color="auto" w:fill="D5DCE4" w:themeFill="text2" w:themeFillTint="33"/>
            <w:noWrap/>
            <w:vAlign w:val="center"/>
            <w:hideMark/>
          </w:tcPr>
          <w:p w14:paraId="213F049D" w14:textId="77777777" w:rsidR="009E4C7D" w:rsidRPr="009E4C7D" w:rsidRDefault="009E4C7D" w:rsidP="00910CA2">
            <w:pPr>
              <w:pStyle w:val="Ttulo2"/>
              <w:rPr>
                <w:rFonts w:eastAsia="Times New Roman"/>
                <w:lang w:val="es-MX" w:eastAsia="es-MX"/>
              </w:rPr>
            </w:pPr>
            <w:bookmarkStart w:id="8" w:name="_Toc170736189"/>
            <w:r w:rsidRPr="009E4C7D">
              <w:rPr>
                <w:rFonts w:eastAsia="Times New Roman"/>
                <w:lang w:val="es-MX" w:eastAsia="es-MX"/>
              </w:rPr>
              <w:t>2</w:t>
            </w:r>
            <w:bookmarkEnd w:id="8"/>
          </w:p>
        </w:tc>
        <w:tc>
          <w:tcPr>
            <w:tcW w:w="8387" w:type="dxa"/>
            <w:gridSpan w:val="11"/>
            <w:shd w:val="clear" w:color="auto" w:fill="D5DCE4" w:themeFill="text2" w:themeFillTint="33"/>
            <w:noWrap/>
            <w:vAlign w:val="center"/>
            <w:hideMark/>
          </w:tcPr>
          <w:p w14:paraId="09A0C85D" w14:textId="4F31181E" w:rsidR="009E4C7D" w:rsidRPr="009E4C7D" w:rsidRDefault="009E4C7D" w:rsidP="00910CA2">
            <w:pPr>
              <w:pStyle w:val="Ttulo2"/>
              <w:rPr>
                <w:rFonts w:eastAsia="Times New Roman"/>
                <w:lang w:val="es-MX" w:eastAsia="es-MX"/>
              </w:rPr>
            </w:pPr>
            <w:bookmarkStart w:id="9" w:name="_Toc170736190"/>
            <w:r w:rsidRPr="009E4C7D">
              <w:rPr>
                <w:rFonts w:eastAsia="Times New Roman"/>
                <w:lang w:val="es-MX" w:eastAsia="es-MX"/>
              </w:rPr>
              <w:t xml:space="preserve">Bienestar </w:t>
            </w:r>
            <w:r w:rsidR="00E24172" w:rsidRPr="009E4C7D">
              <w:rPr>
                <w:rFonts w:eastAsia="Times New Roman"/>
                <w:lang w:val="es-MX" w:eastAsia="es-MX"/>
              </w:rPr>
              <w:t xml:space="preserve">Social </w:t>
            </w:r>
            <w:r w:rsidRPr="009E4C7D">
              <w:rPr>
                <w:rFonts w:eastAsia="Times New Roman"/>
                <w:lang w:val="es-MX" w:eastAsia="es-MX"/>
              </w:rPr>
              <w:t xml:space="preserve">para </w:t>
            </w:r>
            <w:r w:rsidR="00E24172" w:rsidRPr="009E4C7D">
              <w:rPr>
                <w:rFonts w:eastAsia="Times New Roman"/>
                <w:lang w:val="es-MX" w:eastAsia="es-MX"/>
              </w:rPr>
              <w:t xml:space="preserve">Fortalecer </w:t>
            </w:r>
            <w:r w:rsidRPr="009E4C7D">
              <w:rPr>
                <w:rFonts w:eastAsia="Times New Roman"/>
                <w:lang w:val="es-MX" w:eastAsia="es-MX"/>
              </w:rPr>
              <w:t xml:space="preserve">las </w:t>
            </w:r>
            <w:r w:rsidR="00E24172" w:rsidRPr="009E4C7D">
              <w:rPr>
                <w:rFonts w:eastAsia="Times New Roman"/>
                <w:lang w:val="es-MX" w:eastAsia="es-MX"/>
              </w:rPr>
              <w:t>Capacidades Humanas</w:t>
            </w:r>
            <w:bookmarkEnd w:id="9"/>
          </w:p>
        </w:tc>
        <w:tc>
          <w:tcPr>
            <w:tcW w:w="2252" w:type="dxa"/>
            <w:shd w:val="clear" w:color="auto" w:fill="D5DCE4" w:themeFill="text2" w:themeFillTint="33"/>
            <w:noWrap/>
            <w:vAlign w:val="center"/>
            <w:hideMark/>
          </w:tcPr>
          <w:p w14:paraId="78335CA4"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2,220,957,513.28 </w:t>
            </w:r>
          </w:p>
        </w:tc>
      </w:tr>
      <w:tr w:rsidR="009E4C7D" w:rsidRPr="009E4C7D" w14:paraId="72BF4D2B" w14:textId="77777777" w:rsidTr="0063613C">
        <w:trPr>
          <w:trHeight w:val="270"/>
        </w:trPr>
        <w:tc>
          <w:tcPr>
            <w:tcW w:w="419" w:type="dxa"/>
            <w:shd w:val="clear" w:color="auto" w:fill="auto"/>
            <w:noWrap/>
            <w:vAlign w:val="center"/>
            <w:hideMark/>
          </w:tcPr>
          <w:p w14:paraId="7A781242"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6B617AB1"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15ACB6F0"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2.1</w:t>
            </w:r>
          </w:p>
        </w:tc>
        <w:tc>
          <w:tcPr>
            <w:tcW w:w="7706" w:type="dxa"/>
            <w:gridSpan w:val="8"/>
            <w:shd w:val="clear" w:color="auto" w:fill="auto"/>
            <w:noWrap/>
            <w:vAlign w:val="center"/>
            <w:hideMark/>
          </w:tcPr>
          <w:p w14:paraId="1DF2D88D"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Coadyuvar al logro de una vida digna, mediante acciones que reduzcan las brechas de desigualdad y fortalezcan las capacidades humanas, la salud pública y el ejercicio de los derechos sociales.</w:t>
            </w:r>
          </w:p>
        </w:tc>
        <w:tc>
          <w:tcPr>
            <w:tcW w:w="2252" w:type="dxa"/>
            <w:shd w:val="clear" w:color="auto" w:fill="auto"/>
            <w:noWrap/>
            <w:vAlign w:val="center"/>
            <w:hideMark/>
          </w:tcPr>
          <w:p w14:paraId="086A5804"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2,062,206,265.11 </w:t>
            </w:r>
          </w:p>
        </w:tc>
      </w:tr>
      <w:tr w:rsidR="009E4C7D" w:rsidRPr="009E4C7D" w14:paraId="3CE437D2" w14:textId="77777777" w:rsidTr="0063613C">
        <w:trPr>
          <w:trHeight w:val="270"/>
        </w:trPr>
        <w:tc>
          <w:tcPr>
            <w:tcW w:w="419" w:type="dxa"/>
            <w:shd w:val="clear" w:color="auto" w:fill="auto"/>
            <w:noWrap/>
            <w:vAlign w:val="center"/>
            <w:hideMark/>
          </w:tcPr>
          <w:p w14:paraId="300061E9"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19B8E1B7"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64B7FA8D"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0113E199"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72C24D0C"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2.1.1</w:t>
            </w:r>
          </w:p>
        </w:tc>
        <w:tc>
          <w:tcPr>
            <w:tcW w:w="6825" w:type="dxa"/>
            <w:gridSpan w:val="6"/>
            <w:shd w:val="clear" w:color="auto" w:fill="auto"/>
            <w:noWrap/>
            <w:vAlign w:val="center"/>
            <w:hideMark/>
          </w:tcPr>
          <w:p w14:paraId="2312B47B"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Garantizar el suministro y calidad de agua potable a la población del municipio de Centro.</w:t>
            </w:r>
          </w:p>
        </w:tc>
        <w:tc>
          <w:tcPr>
            <w:tcW w:w="2252" w:type="dxa"/>
            <w:shd w:val="clear" w:color="auto" w:fill="auto"/>
            <w:noWrap/>
            <w:vAlign w:val="center"/>
            <w:hideMark/>
          </w:tcPr>
          <w:p w14:paraId="1FA2A016"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1,199,392,228.61 </w:t>
            </w:r>
          </w:p>
        </w:tc>
      </w:tr>
      <w:tr w:rsidR="009E4C7D" w:rsidRPr="009E4C7D" w14:paraId="2226D14B" w14:textId="77777777" w:rsidTr="0063613C">
        <w:trPr>
          <w:trHeight w:val="270"/>
        </w:trPr>
        <w:tc>
          <w:tcPr>
            <w:tcW w:w="419" w:type="dxa"/>
            <w:shd w:val="clear" w:color="auto" w:fill="auto"/>
            <w:noWrap/>
            <w:vAlign w:val="center"/>
            <w:hideMark/>
          </w:tcPr>
          <w:p w14:paraId="1A3E463D"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6219488E"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7F016AD7"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746CB296"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090C27B2"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325B8D3D"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7D463220"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2.1.1.1</w:t>
            </w:r>
          </w:p>
        </w:tc>
        <w:tc>
          <w:tcPr>
            <w:tcW w:w="5610" w:type="dxa"/>
            <w:gridSpan w:val="3"/>
            <w:shd w:val="clear" w:color="auto" w:fill="auto"/>
            <w:noWrap/>
            <w:vAlign w:val="center"/>
            <w:hideMark/>
          </w:tcPr>
          <w:p w14:paraId="08FDF515"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Mejorar la gestión de los procesos de captación, potabilización y suministro del agua potable, mediante la construcción, rehabilitación y mantenimiento de la infraestructura y equipamiento.</w:t>
            </w:r>
          </w:p>
        </w:tc>
        <w:tc>
          <w:tcPr>
            <w:tcW w:w="2252" w:type="dxa"/>
            <w:shd w:val="clear" w:color="auto" w:fill="auto"/>
            <w:noWrap/>
            <w:vAlign w:val="center"/>
            <w:hideMark/>
          </w:tcPr>
          <w:p w14:paraId="11AFD90F"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1,124,047,597.50 </w:t>
            </w:r>
          </w:p>
        </w:tc>
      </w:tr>
      <w:tr w:rsidR="009E4C7D" w:rsidRPr="009E4C7D" w14:paraId="6D3077F7" w14:textId="77777777" w:rsidTr="0063613C">
        <w:trPr>
          <w:trHeight w:val="270"/>
        </w:trPr>
        <w:tc>
          <w:tcPr>
            <w:tcW w:w="419" w:type="dxa"/>
            <w:shd w:val="clear" w:color="auto" w:fill="auto"/>
            <w:noWrap/>
            <w:vAlign w:val="center"/>
            <w:hideMark/>
          </w:tcPr>
          <w:p w14:paraId="4637F09B"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6B163349"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4DBA7493"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05170B64"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601CA297"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45965B96"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34447670"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2.1.1.2</w:t>
            </w:r>
          </w:p>
        </w:tc>
        <w:tc>
          <w:tcPr>
            <w:tcW w:w="5610" w:type="dxa"/>
            <w:gridSpan w:val="3"/>
            <w:shd w:val="clear" w:color="auto" w:fill="auto"/>
            <w:noWrap/>
            <w:vAlign w:val="center"/>
            <w:hideMark/>
          </w:tcPr>
          <w:p w14:paraId="41808493"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Cumplir con las normas oficiales para suministrar agua potable de calidad.</w:t>
            </w:r>
          </w:p>
        </w:tc>
        <w:tc>
          <w:tcPr>
            <w:tcW w:w="2252" w:type="dxa"/>
            <w:shd w:val="clear" w:color="auto" w:fill="auto"/>
            <w:noWrap/>
            <w:vAlign w:val="center"/>
            <w:hideMark/>
          </w:tcPr>
          <w:p w14:paraId="7A6AC5BA"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75,344,631.11 </w:t>
            </w:r>
          </w:p>
        </w:tc>
      </w:tr>
      <w:tr w:rsidR="009E4C7D" w:rsidRPr="009E4C7D" w14:paraId="58DF9D86" w14:textId="77777777" w:rsidTr="0063613C">
        <w:trPr>
          <w:trHeight w:val="270"/>
        </w:trPr>
        <w:tc>
          <w:tcPr>
            <w:tcW w:w="419" w:type="dxa"/>
            <w:shd w:val="clear" w:color="auto" w:fill="auto"/>
            <w:noWrap/>
            <w:vAlign w:val="center"/>
            <w:hideMark/>
          </w:tcPr>
          <w:p w14:paraId="77772142"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3043DBC9"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36537CC5"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3BE667BC"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11266CCB"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2.1.2</w:t>
            </w:r>
          </w:p>
        </w:tc>
        <w:tc>
          <w:tcPr>
            <w:tcW w:w="6825" w:type="dxa"/>
            <w:gridSpan w:val="6"/>
            <w:shd w:val="clear" w:color="auto" w:fill="auto"/>
            <w:noWrap/>
            <w:vAlign w:val="center"/>
            <w:hideMark/>
          </w:tcPr>
          <w:p w14:paraId="0A2864E4"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Incrementar la capacidad de desalojo de las aguas residuales y pluviales.</w:t>
            </w:r>
          </w:p>
        </w:tc>
        <w:tc>
          <w:tcPr>
            <w:tcW w:w="2252" w:type="dxa"/>
            <w:shd w:val="clear" w:color="auto" w:fill="auto"/>
            <w:noWrap/>
            <w:vAlign w:val="center"/>
            <w:hideMark/>
          </w:tcPr>
          <w:p w14:paraId="4AB33AB2"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468,195,612.45 </w:t>
            </w:r>
          </w:p>
        </w:tc>
      </w:tr>
      <w:tr w:rsidR="009E4C7D" w:rsidRPr="009E4C7D" w14:paraId="1423963C" w14:textId="77777777" w:rsidTr="0063613C">
        <w:trPr>
          <w:trHeight w:val="270"/>
        </w:trPr>
        <w:tc>
          <w:tcPr>
            <w:tcW w:w="419" w:type="dxa"/>
            <w:shd w:val="clear" w:color="auto" w:fill="auto"/>
            <w:noWrap/>
            <w:vAlign w:val="center"/>
            <w:hideMark/>
          </w:tcPr>
          <w:p w14:paraId="15AAF5E0"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5AA73DD5"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5CFBFBB4"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49F414BD"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33CC632A"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43050731"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32F1C0D6"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2.1.2.1</w:t>
            </w:r>
          </w:p>
        </w:tc>
        <w:tc>
          <w:tcPr>
            <w:tcW w:w="5610" w:type="dxa"/>
            <w:gridSpan w:val="3"/>
            <w:shd w:val="clear" w:color="auto" w:fill="auto"/>
            <w:noWrap/>
            <w:vAlign w:val="center"/>
            <w:hideMark/>
          </w:tcPr>
          <w:p w14:paraId="7F7FAA01"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Establecer un programa para identificar el estado actual de la infraestructura de drenaje, para generar y administrar los proyectos de mejora.</w:t>
            </w:r>
          </w:p>
        </w:tc>
        <w:tc>
          <w:tcPr>
            <w:tcW w:w="2252" w:type="dxa"/>
            <w:shd w:val="clear" w:color="auto" w:fill="auto"/>
            <w:noWrap/>
            <w:vAlign w:val="center"/>
            <w:hideMark/>
          </w:tcPr>
          <w:p w14:paraId="5FA9E784"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28,831,520.00 </w:t>
            </w:r>
          </w:p>
        </w:tc>
      </w:tr>
      <w:tr w:rsidR="009E4C7D" w:rsidRPr="009E4C7D" w14:paraId="61F6DA13" w14:textId="77777777" w:rsidTr="0063613C">
        <w:trPr>
          <w:trHeight w:val="270"/>
        </w:trPr>
        <w:tc>
          <w:tcPr>
            <w:tcW w:w="419" w:type="dxa"/>
            <w:shd w:val="clear" w:color="auto" w:fill="auto"/>
            <w:noWrap/>
            <w:vAlign w:val="center"/>
            <w:hideMark/>
          </w:tcPr>
          <w:p w14:paraId="34474920"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2DCD157C"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2FBE0D1D"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2909EDEC"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7CF94F25"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035E4B89"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53847B71"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2.1.2.2</w:t>
            </w:r>
          </w:p>
        </w:tc>
        <w:tc>
          <w:tcPr>
            <w:tcW w:w="5610" w:type="dxa"/>
            <w:gridSpan w:val="3"/>
            <w:shd w:val="clear" w:color="auto" w:fill="auto"/>
            <w:noWrap/>
            <w:vAlign w:val="center"/>
            <w:hideMark/>
          </w:tcPr>
          <w:p w14:paraId="1C80927E"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Mejorar la gestión de los sistemas de drenaje sanitario y pluvial mediante la construcción, rehabilitación y mantenimiento de la infraestructura y equipamiento.</w:t>
            </w:r>
          </w:p>
        </w:tc>
        <w:tc>
          <w:tcPr>
            <w:tcW w:w="2252" w:type="dxa"/>
            <w:shd w:val="clear" w:color="auto" w:fill="auto"/>
            <w:noWrap/>
            <w:vAlign w:val="center"/>
            <w:hideMark/>
          </w:tcPr>
          <w:p w14:paraId="0B80A998"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439,364,092.45 </w:t>
            </w:r>
          </w:p>
        </w:tc>
      </w:tr>
      <w:tr w:rsidR="009E4C7D" w:rsidRPr="009E4C7D" w14:paraId="74FCBA6C" w14:textId="77777777" w:rsidTr="0063613C">
        <w:trPr>
          <w:trHeight w:val="270"/>
        </w:trPr>
        <w:tc>
          <w:tcPr>
            <w:tcW w:w="419" w:type="dxa"/>
            <w:shd w:val="clear" w:color="auto" w:fill="auto"/>
            <w:noWrap/>
            <w:vAlign w:val="center"/>
            <w:hideMark/>
          </w:tcPr>
          <w:p w14:paraId="5618EB09"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14FD93D6"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5F1D2ADE"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7D027457"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62362ACF"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2.1.4</w:t>
            </w:r>
          </w:p>
        </w:tc>
        <w:tc>
          <w:tcPr>
            <w:tcW w:w="6825" w:type="dxa"/>
            <w:gridSpan w:val="6"/>
            <w:shd w:val="clear" w:color="auto" w:fill="auto"/>
            <w:noWrap/>
            <w:vAlign w:val="center"/>
            <w:hideMark/>
          </w:tcPr>
          <w:p w14:paraId="5315351E"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Dotar con alumbrado público de alta eficiencia a las vialidades y espacios públicos del municipio para mejorar la movilidad y seguridad de peatones y conductores.</w:t>
            </w:r>
          </w:p>
        </w:tc>
        <w:tc>
          <w:tcPr>
            <w:tcW w:w="2252" w:type="dxa"/>
            <w:shd w:val="clear" w:color="auto" w:fill="auto"/>
            <w:noWrap/>
            <w:vAlign w:val="center"/>
            <w:hideMark/>
          </w:tcPr>
          <w:p w14:paraId="6FA3ABA5"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276,797,915.72 </w:t>
            </w:r>
          </w:p>
        </w:tc>
      </w:tr>
      <w:tr w:rsidR="009E4C7D" w:rsidRPr="009E4C7D" w14:paraId="32B6EFF9" w14:textId="77777777" w:rsidTr="0063613C">
        <w:trPr>
          <w:trHeight w:val="270"/>
        </w:trPr>
        <w:tc>
          <w:tcPr>
            <w:tcW w:w="419" w:type="dxa"/>
            <w:shd w:val="clear" w:color="auto" w:fill="auto"/>
            <w:noWrap/>
            <w:vAlign w:val="center"/>
            <w:hideMark/>
          </w:tcPr>
          <w:p w14:paraId="1E88A737"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7B83A4B2"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045237F4"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613945B5"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6D342830"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04F6A7D0"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0590791C"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2.1.4.1</w:t>
            </w:r>
          </w:p>
        </w:tc>
        <w:tc>
          <w:tcPr>
            <w:tcW w:w="5610" w:type="dxa"/>
            <w:gridSpan w:val="3"/>
            <w:shd w:val="clear" w:color="auto" w:fill="auto"/>
            <w:noWrap/>
            <w:vAlign w:val="center"/>
            <w:hideMark/>
          </w:tcPr>
          <w:p w14:paraId="1282D089"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Ampliar y mejorar la red de alumbrado público del municipio.</w:t>
            </w:r>
          </w:p>
        </w:tc>
        <w:tc>
          <w:tcPr>
            <w:tcW w:w="2252" w:type="dxa"/>
            <w:shd w:val="clear" w:color="auto" w:fill="auto"/>
            <w:noWrap/>
            <w:vAlign w:val="center"/>
            <w:hideMark/>
          </w:tcPr>
          <w:p w14:paraId="3F86D570"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252,423,052.82 </w:t>
            </w:r>
          </w:p>
        </w:tc>
      </w:tr>
      <w:tr w:rsidR="009E4C7D" w:rsidRPr="009E4C7D" w14:paraId="03DB23AF" w14:textId="77777777" w:rsidTr="0063613C">
        <w:trPr>
          <w:trHeight w:val="270"/>
        </w:trPr>
        <w:tc>
          <w:tcPr>
            <w:tcW w:w="419" w:type="dxa"/>
            <w:shd w:val="clear" w:color="auto" w:fill="auto"/>
            <w:noWrap/>
            <w:vAlign w:val="center"/>
            <w:hideMark/>
          </w:tcPr>
          <w:p w14:paraId="2F20E578"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1C100769"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2DF90051"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448DED9B"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13E12668"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3F8B281E"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588ED38D"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2.1.4.2</w:t>
            </w:r>
          </w:p>
        </w:tc>
        <w:tc>
          <w:tcPr>
            <w:tcW w:w="5610" w:type="dxa"/>
            <w:gridSpan w:val="3"/>
            <w:shd w:val="clear" w:color="auto" w:fill="auto"/>
            <w:noWrap/>
            <w:vAlign w:val="center"/>
            <w:hideMark/>
          </w:tcPr>
          <w:p w14:paraId="7A569B17"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Promover la ampliación de la infraestructura de electrificación en zonas rurales</w:t>
            </w:r>
          </w:p>
        </w:tc>
        <w:tc>
          <w:tcPr>
            <w:tcW w:w="2252" w:type="dxa"/>
            <w:shd w:val="clear" w:color="auto" w:fill="auto"/>
            <w:noWrap/>
            <w:vAlign w:val="center"/>
            <w:hideMark/>
          </w:tcPr>
          <w:p w14:paraId="6788BD82"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24,374,862.90 </w:t>
            </w:r>
          </w:p>
        </w:tc>
      </w:tr>
      <w:tr w:rsidR="009E4C7D" w:rsidRPr="009E4C7D" w14:paraId="4A3683A0" w14:textId="77777777" w:rsidTr="0063613C">
        <w:trPr>
          <w:trHeight w:val="270"/>
        </w:trPr>
        <w:tc>
          <w:tcPr>
            <w:tcW w:w="419" w:type="dxa"/>
            <w:shd w:val="clear" w:color="auto" w:fill="auto"/>
            <w:noWrap/>
            <w:vAlign w:val="center"/>
            <w:hideMark/>
          </w:tcPr>
          <w:p w14:paraId="08F4A2EE"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2C1B3A56"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2B99BFB9"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445CE4D0"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3AC2D9C7"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2.1.5</w:t>
            </w:r>
          </w:p>
        </w:tc>
        <w:tc>
          <w:tcPr>
            <w:tcW w:w="6825" w:type="dxa"/>
            <w:gridSpan w:val="6"/>
            <w:shd w:val="clear" w:color="auto" w:fill="auto"/>
            <w:noWrap/>
            <w:vAlign w:val="center"/>
            <w:hideMark/>
          </w:tcPr>
          <w:p w14:paraId="60297571"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Mejorar las condiciones de vida de familias del municipio de Centro en situación de pobreza y con carencias de servicios básicos en sus viviendas.</w:t>
            </w:r>
          </w:p>
        </w:tc>
        <w:tc>
          <w:tcPr>
            <w:tcW w:w="2252" w:type="dxa"/>
            <w:shd w:val="clear" w:color="auto" w:fill="auto"/>
            <w:noWrap/>
            <w:vAlign w:val="center"/>
            <w:hideMark/>
          </w:tcPr>
          <w:p w14:paraId="318B5B33"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47,928,543.32 </w:t>
            </w:r>
          </w:p>
        </w:tc>
      </w:tr>
      <w:tr w:rsidR="009E4C7D" w:rsidRPr="009E4C7D" w14:paraId="4EF04D98" w14:textId="77777777" w:rsidTr="0063613C">
        <w:trPr>
          <w:trHeight w:val="270"/>
        </w:trPr>
        <w:tc>
          <w:tcPr>
            <w:tcW w:w="419" w:type="dxa"/>
            <w:shd w:val="clear" w:color="auto" w:fill="auto"/>
            <w:noWrap/>
            <w:vAlign w:val="center"/>
            <w:hideMark/>
          </w:tcPr>
          <w:p w14:paraId="286471A2"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30682BE5"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2768B414"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76D12C78"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51A3E331"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174FA259"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6513F81D"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2.1.5.1</w:t>
            </w:r>
          </w:p>
        </w:tc>
        <w:tc>
          <w:tcPr>
            <w:tcW w:w="5610" w:type="dxa"/>
            <w:gridSpan w:val="3"/>
            <w:shd w:val="clear" w:color="auto" w:fill="auto"/>
            <w:noWrap/>
            <w:vAlign w:val="center"/>
            <w:hideMark/>
          </w:tcPr>
          <w:p w14:paraId="4A224AD3"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Impulsar acciones para el mejoramiento de vivienda, en concurrencia con los gobiernos estatal y federal. Iniciativa privada, fundaciones y organizaciones civiles</w:t>
            </w:r>
          </w:p>
        </w:tc>
        <w:tc>
          <w:tcPr>
            <w:tcW w:w="2252" w:type="dxa"/>
            <w:shd w:val="clear" w:color="auto" w:fill="auto"/>
            <w:noWrap/>
            <w:vAlign w:val="center"/>
            <w:hideMark/>
          </w:tcPr>
          <w:p w14:paraId="209D55C6"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47,928,543.32 </w:t>
            </w:r>
          </w:p>
        </w:tc>
      </w:tr>
      <w:tr w:rsidR="009E4C7D" w:rsidRPr="009E4C7D" w14:paraId="4DE74528" w14:textId="77777777" w:rsidTr="0063613C">
        <w:trPr>
          <w:trHeight w:val="270"/>
        </w:trPr>
        <w:tc>
          <w:tcPr>
            <w:tcW w:w="419" w:type="dxa"/>
            <w:shd w:val="clear" w:color="auto" w:fill="auto"/>
            <w:noWrap/>
            <w:vAlign w:val="center"/>
            <w:hideMark/>
          </w:tcPr>
          <w:p w14:paraId="73DD90B0"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1604B34A"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4D5EE165"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4BF9AC6B"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44585EB6"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2.1.6</w:t>
            </w:r>
          </w:p>
        </w:tc>
        <w:tc>
          <w:tcPr>
            <w:tcW w:w="6825" w:type="dxa"/>
            <w:gridSpan w:val="6"/>
            <w:shd w:val="clear" w:color="auto" w:fill="auto"/>
            <w:noWrap/>
            <w:vAlign w:val="center"/>
            <w:hideMark/>
          </w:tcPr>
          <w:p w14:paraId="0D363DCB"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Contribuir a la operación del Programa de Desayunos Escolares en coordinación con los órdenes de gobierno estatal y federal.</w:t>
            </w:r>
          </w:p>
        </w:tc>
        <w:tc>
          <w:tcPr>
            <w:tcW w:w="2252" w:type="dxa"/>
            <w:shd w:val="clear" w:color="auto" w:fill="auto"/>
            <w:noWrap/>
            <w:vAlign w:val="center"/>
            <w:hideMark/>
          </w:tcPr>
          <w:p w14:paraId="74ED47C5"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52,372,704.75 </w:t>
            </w:r>
          </w:p>
        </w:tc>
      </w:tr>
      <w:tr w:rsidR="009E4C7D" w:rsidRPr="009E4C7D" w14:paraId="74A82717" w14:textId="77777777" w:rsidTr="0063613C">
        <w:trPr>
          <w:trHeight w:val="270"/>
        </w:trPr>
        <w:tc>
          <w:tcPr>
            <w:tcW w:w="419" w:type="dxa"/>
            <w:shd w:val="clear" w:color="auto" w:fill="auto"/>
            <w:noWrap/>
            <w:vAlign w:val="center"/>
            <w:hideMark/>
          </w:tcPr>
          <w:p w14:paraId="3C54DB49"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1E6D4B80"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61F62804"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3B6A1C56"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70CDE4E2"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25D2A38C"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1CD8E5A3"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2.1.6.1</w:t>
            </w:r>
          </w:p>
        </w:tc>
        <w:tc>
          <w:tcPr>
            <w:tcW w:w="5610" w:type="dxa"/>
            <w:gridSpan w:val="3"/>
            <w:shd w:val="clear" w:color="auto" w:fill="auto"/>
            <w:noWrap/>
            <w:vAlign w:val="center"/>
            <w:hideMark/>
          </w:tcPr>
          <w:p w14:paraId="47EE6566"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Otorgar apoyos alimentarios con calidad nutricional a niñas y niños de educación preescolar y escolar, mujeres embarazadas o en periodo de lactancia, adultos mayores y personas con discapacidad en condiciones de marginación y pobreza.</w:t>
            </w:r>
          </w:p>
        </w:tc>
        <w:tc>
          <w:tcPr>
            <w:tcW w:w="2252" w:type="dxa"/>
            <w:shd w:val="clear" w:color="auto" w:fill="auto"/>
            <w:noWrap/>
            <w:vAlign w:val="center"/>
            <w:hideMark/>
          </w:tcPr>
          <w:p w14:paraId="1FB4C2F6"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34,174,673.50 </w:t>
            </w:r>
          </w:p>
        </w:tc>
      </w:tr>
      <w:tr w:rsidR="009E4C7D" w:rsidRPr="009E4C7D" w14:paraId="2E256B78" w14:textId="77777777" w:rsidTr="0063613C">
        <w:trPr>
          <w:trHeight w:val="270"/>
        </w:trPr>
        <w:tc>
          <w:tcPr>
            <w:tcW w:w="419" w:type="dxa"/>
            <w:shd w:val="clear" w:color="auto" w:fill="auto"/>
            <w:noWrap/>
            <w:vAlign w:val="center"/>
            <w:hideMark/>
          </w:tcPr>
          <w:p w14:paraId="71F08162"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32A07953"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515B2E35"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320884EA"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0BDFE0CC"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26BFB925"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242E7B69"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2.1.6.2</w:t>
            </w:r>
          </w:p>
        </w:tc>
        <w:tc>
          <w:tcPr>
            <w:tcW w:w="5610" w:type="dxa"/>
            <w:gridSpan w:val="3"/>
            <w:shd w:val="clear" w:color="auto" w:fill="auto"/>
            <w:noWrap/>
            <w:vAlign w:val="center"/>
            <w:hideMark/>
          </w:tcPr>
          <w:p w14:paraId="2641431D"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Brindar apoyos alimentarios con calidad nutricional a la población de la primera infancia en condiciones de vulnerabilidad, que asisten a Centros de Atención Infantil del gobierno municipal.</w:t>
            </w:r>
          </w:p>
        </w:tc>
        <w:tc>
          <w:tcPr>
            <w:tcW w:w="2252" w:type="dxa"/>
            <w:shd w:val="clear" w:color="auto" w:fill="auto"/>
            <w:noWrap/>
            <w:vAlign w:val="center"/>
            <w:hideMark/>
          </w:tcPr>
          <w:p w14:paraId="30B86C74"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15,569,009.81 </w:t>
            </w:r>
          </w:p>
        </w:tc>
      </w:tr>
      <w:tr w:rsidR="009E4C7D" w:rsidRPr="009E4C7D" w14:paraId="0892CB5A" w14:textId="77777777" w:rsidTr="0063613C">
        <w:trPr>
          <w:trHeight w:val="270"/>
        </w:trPr>
        <w:tc>
          <w:tcPr>
            <w:tcW w:w="419" w:type="dxa"/>
            <w:shd w:val="clear" w:color="auto" w:fill="auto"/>
            <w:noWrap/>
            <w:vAlign w:val="center"/>
            <w:hideMark/>
          </w:tcPr>
          <w:p w14:paraId="6C989F73"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3629FC35"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03BD59CB"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122A80BD"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03998AC9"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346DF65F"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79915A92"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2.1.6.4</w:t>
            </w:r>
          </w:p>
        </w:tc>
        <w:tc>
          <w:tcPr>
            <w:tcW w:w="5610" w:type="dxa"/>
            <w:gridSpan w:val="3"/>
            <w:shd w:val="clear" w:color="auto" w:fill="auto"/>
            <w:noWrap/>
            <w:vAlign w:val="center"/>
            <w:hideMark/>
          </w:tcPr>
          <w:p w14:paraId="584C9EDB"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Fortalecer el Programa de Atención de Niñas, Niños y Adolescentes en Riesgo (PANNAR).</w:t>
            </w:r>
          </w:p>
        </w:tc>
        <w:tc>
          <w:tcPr>
            <w:tcW w:w="2252" w:type="dxa"/>
            <w:shd w:val="clear" w:color="auto" w:fill="auto"/>
            <w:noWrap/>
            <w:vAlign w:val="center"/>
            <w:hideMark/>
          </w:tcPr>
          <w:p w14:paraId="0E770F4E"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2,629,021.44 </w:t>
            </w:r>
          </w:p>
        </w:tc>
      </w:tr>
      <w:tr w:rsidR="009E4C7D" w:rsidRPr="009E4C7D" w14:paraId="7B09888F" w14:textId="77777777" w:rsidTr="0063613C">
        <w:trPr>
          <w:trHeight w:val="270"/>
        </w:trPr>
        <w:tc>
          <w:tcPr>
            <w:tcW w:w="419" w:type="dxa"/>
            <w:shd w:val="clear" w:color="auto" w:fill="auto"/>
            <w:noWrap/>
            <w:vAlign w:val="center"/>
            <w:hideMark/>
          </w:tcPr>
          <w:p w14:paraId="028FEF06"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66D17CEA"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0DB1FEA5"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0082BE10"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32C20F2E"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2.1.7</w:t>
            </w:r>
          </w:p>
        </w:tc>
        <w:tc>
          <w:tcPr>
            <w:tcW w:w="6825" w:type="dxa"/>
            <w:gridSpan w:val="6"/>
            <w:shd w:val="clear" w:color="auto" w:fill="auto"/>
            <w:noWrap/>
            <w:vAlign w:val="center"/>
            <w:hideMark/>
          </w:tcPr>
          <w:p w14:paraId="59CD275C"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Mejorar los servicios de asistencia social a los adultos mayores en situación de vulnerabilidad y personas con discapacidad del municipio de Centro, en coordinación con las dependencias estatales, federales y organismos internacionales que los regulan</w:t>
            </w:r>
          </w:p>
        </w:tc>
        <w:tc>
          <w:tcPr>
            <w:tcW w:w="2252" w:type="dxa"/>
            <w:shd w:val="clear" w:color="auto" w:fill="auto"/>
            <w:noWrap/>
            <w:vAlign w:val="center"/>
            <w:hideMark/>
          </w:tcPr>
          <w:p w14:paraId="2E6BDCFC"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13,297,776.17 </w:t>
            </w:r>
          </w:p>
        </w:tc>
      </w:tr>
      <w:tr w:rsidR="009E4C7D" w:rsidRPr="009E4C7D" w14:paraId="58953CD7" w14:textId="77777777" w:rsidTr="0063613C">
        <w:trPr>
          <w:trHeight w:val="270"/>
        </w:trPr>
        <w:tc>
          <w:tcPr>
            <w:tcW w:w="419" w:type="dxa"/>
            <w:shd w:val="clear" w:color="auto" w:fill="auto"/>
            <w:noWrap/>
            <w:vAlign w:val="center"/>
            <w:hideMark/>
          </w:tcPr>
          <w:p w14:paraId="37C8CE0F"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2D95F5E2"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6D06B02C"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34A1765B"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314649F7"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70905874"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6C9E3E2B"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2.1.7.1</w:t>
            </w:r>
          </w:p>
        </w:tc>
        <w:tc>
          <w:tcPr>
            <w:tcW w:w="5610" w:type="dxa"/>
            <w:gridSpan w:val="3"/>
            <w:shd w:val="clear" w:color="auto" w:fill="auto"/>
            <w:noWrap/>
            <w:vAlign w:val="center"/>
            <w:hideMark/>
          </w:tcPr>
          <w:p w14:paraId="0DC3E458"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Facilitar el acceso a los mecanismos de asistencia social dirigida a los adultos mayores en situación de vulnerabilidad y personas con discapacidad.</w:t>
            </w:r>
          </w:p>
        </w:tc>
        <w:tc>
          <w:tcPr>
            <w:tcW w:w="2252" w:type="dxa"/>
            <w:shd w:val="clear" w:color="auto" w:fill="auto"/>
            <w:noWrap/>
            <w:vAlign w:val="center"/>
            <w:hideMark/>
          </w:tcPr>
          <w:p w14:paraId="2F1BCD06"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13,297,776.17 </w:t>
            </w:r>
          </w:p>
        </w:tc>
      </w:tr>
      <w:tr w:rsidR="009E4C7D" w:rsidRPr="009E4C7D" w14:paraId="543EA042" w14:textId="77777777" w:rsidTr="0063613C">
        <w:trPr>
          <w:trHeight w:val="270"/>
        </w:trPr>
        <w:tc>
          <w:tcPr>
            <w:tcW w:w="419" w:type="dxa"/>
            <w:shd w:val="clear" w:color="auto" w:fill="auto"/>
            <w:noWrap/>
            <w:vAlign w:val="center"/>
            <w:hideMark/>
          </w:tcPr>
          <w:p w14:paraId="704BDFE4"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29D91B3A"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08F63B0B"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6943C699"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6826BEDC"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2.1.8</w:t>
            </w:r>
          </w:p>
        </w:tc>
        <w:tc>
          <w:tcPr>
            <w:tcW w:w="6825" w:type="dxa"/>
            <w:gridSpan w:val="6"/>
            <w:shd w:val="clear" w:color="auto" w:fill="auto"/>
            <w:noWrap/>
            <w:vAlign w:val="center"/>
            <w:hideMark/>
          </w:tcPr>
          <w:p w14:paraId="3174F19D"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Brindar servicios de capacitación para fortalecer las competencias laborales, la empleabilidad y el autoempleo.</w:t>
            </w:r>
          </w:p>
        </w:tc>
        <w:tc>
          <w:tcPr>
            <w:tcW w:w="2252" w:type="dxa"/>
            <w:shd w:val="clear" w:color="auto" w:fill="auto"/>
            <w:noWrap/>
            <w:vAlign w:val="center"/>
            <w:hideMark/>
          </w:tcPr>
          <w:p w14:paraId="6E65D8E4"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4,221,484.09 </w:t>
            </w:r>
          </w:p>
        </w:tc>
      </w:tr>
      <w:tr w:rsidR="009E4C7D" w:rsidRPr="009E4C7D" w14:paraId="5162203C" w14:textId="77777777" w:rsidTr="0063613C">
        <w:trPr>
          <w:trHeight w:val="270"/>
        </w:trPr>
        <w:tc>
          <w:tcPr>
            <w:tcW w:w="419" w:type="dxa"/>
            <w:shd w:val="clear" w:color="auto" w:fill="auto"/>
            <w:noWrap/>
            <w:vAlign w:val="center"/>
            <w:hideMark/>
          </w:tcPr>
          <w:p w14:paraId="0196E084"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142FE7F2"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0CE1E70A"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51692B7C"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4AB602C2"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4394B261"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3A8C0E47"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2.1.8.1</w:t>
            </w:r>
          </w:p>
        </w:tc>
        <w:tc>
          <w:tcPr>
            <w:tcW w:w="5610" w:type="dxa"/>
            <w:gridSpan w:val="3"/>
            <w:shd w:val="clear" w:color="auto" w:fill="auto"/>
            <w:noWrap/>
            <w:vAlign w:val="center"/>
            <w:hideMark/>
          </w:tcPr>
          <w:p w14:paraId="2A0C87DF"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Proporcionar servicios de capacitación para el autoempleo a la población de las comunidades rurales, mediante la coordinación con las dependencias estatales y federales en materia de formación para el trabajo con perspectiva de género e inclusión.</w:t>
            </w:r>
          </w:p>
        </w:tc>
        <w:tc>
          <w:tcPr>
            <w:tcW w:w="2252" w:type="dxa"/>
            <w:shd w:val="clear" w:color="auto" w:fill="auto"/>
            <w:noWrap/>
            <w:vAlign w:val="center"/>
            <w:hideMark/>
          </w:tcPr>
          <w:p w14:paraId="3DC533D4"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4,221,484.09 </w:t>
            </w:r>
          </w:p>
        </w:tc>
      </w:tr>
      <w:tr w:rsidR="009E4C7D" w:rsidRPr="009E4C7D" w14:paraId="7CDD5F0B" w14:textId="77777777" w:rsidTr="0063613C">
        <w:trPr>
          <w:trHeight w:val="270"/>
        </w:trPr>
        <w:tc>
          <w:tcPr>
            <w:tcW w:w="419" w:type="dxa"/>
            <w:shd w:val="clear" w:color="auto" w:fill="auto"/>
            <w:noWrap/>
            <w:vAlign w:val="center"/>
            <w:hideMark/>
          </w:tcPr>
          <w:p w14:paraId="3C7B7DEE"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689AEF05"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1AD091AC"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2.2</w:t>
            </w:r>
          </w:p>
        </w:tc>
        <w:tc>
          <w:tcPr>
            <w:tcW w:w="7706" w:type="dxa"/>
            <w:gridSpan w:val="8"/>
            <w:shd w:val="clear" w:color="auto" w:fill="auto"/>
            <w:noWrap/>
            <w:vAlign w:val="center"/>
            <w:hideMark/>
          </w:tcPr>
          <w:p w14:paraId="4E713AD1"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Contribuir a garantizar el derecho social a una mejor educación y la práctica del deporte en favor de los habitantes de Centro.</w:t>
            </w:r>
          </w:p>
        </w:tc>
        <w:tc>
          <w:tcPr>
            <w:tcW w:w="2252" w:type="dxa"/>
            <w:shd w:val="clear" w:color="auto" w:fill="auto"/>
            <w:noWrap/>
            <w:vAlign w:val="center"/>
            <w:hideMark/>
          </w:tcPr>
          <w:p w14:paraId="68EA3AC4"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46,050,390.21 </w:t>
            </w:r>
          </w:p>
        </w:tc>
      </w:tr>
      <w:tr w:rsidR="009E4C7D" w:rsidRPr="009E4C7D" w14:paraId="7F9FFAB7" w14:textId="77777777" w:rsidTr="0063613C">
        <w:trPr>
          <w:trHeight w:val="270"/>
        </w:trPr>
        <w:tc>
          <w:tcPr>
            <w:tcW w:w="419" w:type="dxa"/>
            <w:shd w:val="clear" w:color="auto" w:fill="auto"/>
            <w:noWrap/>
            <w:vAlign w:val="center"/>
            <w:hideMark/>
          </w:tcPr>
          <w:p w14:paraId="53943423"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77A10864"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77CBD0D2"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61170917"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4BC49A7C"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2.2.1</w:t>
            </w:r>
          </w:p>
        </w:tc>
        <w:tc>
          <w:tcPr>
            <w:tcW w:w="6825" w:type="dxa"/>
            <w:gridSpan w:val="6"/>
            <w:shd w:val="clear" w:color="auto" w:fill="auto"/>
            <w:noWrap/>
            <w:vAlign w:val="center"/>
            <w:hideMark/>
          </w:tcPr>
          <w:p w14:paraId="50676CCC"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Coordinar acciones con los gobiernos estatal y federal para lograr la equidad y mejorar la calidad de los servicios educativos de sostenimiento público.</w:t>
            </w:r>
          </w:p>
        </w:tc>
        <w:tc>
          <w:tcPr>
            <w:tcW w:w="2252" w:type="dxa"/>
            <w:shd w:val="clear" w:color="auto" w:fill="auto"/>
            <w:noWrap/>
            <w:vAlign w:val="center"/>
            <w:hideMark/>
          </w:tcPr>
          <w:p w14:paraId="2AC5C193"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16,085,322.07 </w:t>
            </w:r>
          </w:p>
        </w:tc>
      </w:tr>
      <w:tr w:rsidR="009E4C7D" w:rsidRPr="009E4C7D" w14:paraId="4056FAC7" w14:textId="77777777" w:rsidTr="0063613C">
        <w:trPr>
          <w:trHeight w:val="270"/>
        </w:trPr>
        <w:tc>
          <w:tcPr>
            <w:tcW w:w="419" w:type="dxa"/>
            <w:shd w:val="clear" w:color="auto" w:fill="auto"/>
            <w:noWrap/>
            <w:vAlign w:val="center"/>
            <w:hideMark/>
          </w:tcPr>
          <w:p w14:paraId="37624846"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507B80C4"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2D07C927"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1EBCB0DD"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47D9E401"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0D0CCC6A"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3F0AAE03"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2.2.1.3</w:t>
            </w:r>
          </w:p>
        </w:tc>
        <w:tc>
          <w:tcPr>
            <w:tcW w:w="5610" w:type="dxa"/>
            <w:gridSpan w:val="3"/>
            <w:shd w:val="clear" w:color="auto" w:fill="auto"/>
            <w:noWrap/>
            <w:vAlign w:val="center"/>
            <w:hideMark/>
          </w:tcPr>
          <w:p w14:paraId="17C28913"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Establecer convenios de colaboración con diversas instituciones educativas del municipio, con el fin de implementar acciones comunitarias para el combate del analfabetismo.</w:t>
            </w:r>
          </w:p>
        </w:tc>
        <w:tc>
          <w:tcPr>
            <w:tcW w:w="2252" w:type="dxa"/>
            <w:shd w:val="clear" w:color="auto" w:fill="auto"/>
            <w:noWrap/>
            <w:vAlign w:val="center"/>
            <w:hideMark/>
          </w:tcPr>
          <w:p w14:paraId="1D116B88"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15,086,446.07 </w:t>
            </w:r>
          </w:p>
        </w:tc>
      </w:tr>
      <w:tr w:rsidR="009E4C7D" w:rsidRPr="009E4C7D" w14:paraId="3FBD254D" w14:textId="77777777" w:rsidTr="0063613C">
        <w:trPr>
          <w:trHeight w:val="270"/>
        </w:trPr>
        <w:tc>
          <w:tcPr>
            <w:tcW w:w="419" w:type="dxa"/>
            <w:shd w:val="clear" w:color="auto" w:fill="auto"/>
            <w:noWrap/>
            <w:vAlign w:val="center"/>
            <w:hideMark/>
          </w:tcPr>
          <w:p w14:paraId="63DF6AE0"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0D13F143"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511B61AB"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227EBE28"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7351C09F"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22578787"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12F711F3"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2.2.1.4</w:t>
            </w:r>
          </w:p>
        </w:tc>
        <w:tc>
          <w:tcPr>
            <w:tcW w:w="5610" w:type="dxa"/>
            <w:gridSpan w:val="3"/>
            <w:shd w:val="clear" w:color="auto" w:fill="auto"/>
            <w:noWrap/>
            <w:vAlign w:val="center"/>
            <w:hideMark/>
          </w:tcPr>
          <w:p w14:paraId="2B784AD4"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Concurrir con la Secretaría de Educación en la rehabilitación y mantenimiento de la infraestructura de las escuelas de nivel básico.</w:t>
            </w:r>
          </w:p>
        </w:tc>
        <w:tc>
          <w:tcPr>
            <w:tcW w:w="2252" w:type="dxa"/>
            <w:shd w:val="clear" w:color="auto" w:fill="auto"/>
            <w:noWrap/>
            <w:vAlign w:val="center"/>
            <w:hideMark/>
          </w:tcPr>
          <w:p w14:paraId="40DB7FA8"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998,876.00 </w:t>
            </w:r>
          </w:p>
        </w:tc>
      </w:tr>
      <w:tr w:rsidR="009E4C7D" w:rsidRPr="009E4C7D" w14:paraId="60BA8000" w14:textId="77777777" w:rsidTr="0063613C">
        <w:trPr>
          <w:trHeight w:val="270"/>
        </w:trPr>
        <w:tc>
          <w:tcPr>
            <w:tcW w:w="419" w:type="dxa"/>
            <w:shd w:val="clear" w:color="auto" w:fill="auto"/>
            <w:noWrap/>
            <w:vAlign w:val="center"/>
            <w:hideMark/>
          </w:tcPr>
          <w:p w14:paraId="564CC992"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5ADDD4A2"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0B332897"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44A8E53F"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1E6F8B2A"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2.2.4</w:t>
            </w:r>
          </w:p>
        </w:tc>
        <w:tc>
          <w:tcPr>
            <w:tcW w:w="6825" w:type="dxa"/>
            <w:gridSpan w:val="6"/>
            <w:shd w:val="clear" w:color="auto" w:fill="auto"/>
            <w:noWrap/>
            <w:vAlign w:val="center"/>
            <w:hideMark/>
          </w:tcPr>
          <w:p w14:paraId="383A859A"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Fomentar la práctica del deporte y la recreación entre los habitantes del municipio de Centro.</w:t>
            </w:r>
          </w:p>
        </w:tc>
        <w:tc>
          <w:tcPr>
            <w:tcW w:w="2252" w:type="dxa"/>
            <w:shd w:val="clear" w:color="auto" w:fill="auto"/>
            <w:noWrap/>
            <w:vAlign w:val="center"/>
            <w:hideMark/>
          </w:tcPr>
          <w:p w14:paraId="38243964"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29,965,068.14 </w:t>
            </w:r>
          </w:p>
        </w:tc>
      </w:tr>
      <w:tr w:rsidR="009E4C7D" w:rsidRPr="009E4C7D" w14:paraId="23FA22B7" w14:textId="77777777" w:rsidTr="0063613C">
        <w:trPr>
          <w:trHeight w:val="270"/>
        </w:trPr>
        <w:tc>
          <w:tcPr>
            <w:tcW w:w="419" w:type="dxa"/>
            <w:shd w:val="clear" w:color="auto" w:fill="auto"/>
            <w:noWrap/>
            <w:vAlign w:val="center"/>
            <w:hideMark/>
          </w:tcPr>
          <w:p w14:paraId="6DCD758F"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7E23EEEC"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4391DD3A"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4DE0DFE6"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46FA4EA0"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0BA72253"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25DC8798"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2.2.4.1</w:t>
            </w:r>
          </w:p>
        </w:tc>
        <w:tc>
          <w:tcPr>
            <w:tcW w:w="5610" w:type="dxa"/>
            <w:gridSpan w:val="3"/>
            <w:shd w:val="clear" w:color="auto" w:fill="auto"/>
            <w:noWrap/>
            <w:vAlign w:val="center"/>
            <w:hideMark/>
          </w:tcPr>
          <w:p w14:paraId="184AA9F6"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Promover actividades sociales, eventos deportivos y de sana convivencia entre familias, grupos organizados e instituciones educativas.</w:t>
            </w:r>
          </w:p>
        </w:tc>
        <w:tc>
          <w:tcPr>
            <w:tcW w:w="2252" w:type="dxa"/>
            <w:shd w:val="clear" w:color="auto" w:fill="auto"/>
            <w:noWrap/>
            <w:vAlign w:val="center"/>
            <w:hideMark/>
          </w:tcPr>
          <w:p w14:paraId="036710BF"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161,010.00 </w:t>
            </w:r>
          </w:p>
        </w:tc>
      </w:tr>
      <w:tr w:rsidR="009E4C7D" w:rsidRPr="009E4C7D" w14:paraId="6D24AC77" w14:textId="77777777" w:rsidTr="0063613C">
        <w:trPr>
          <w:trHeight w:val="270"/>
        </w:trPr>
        <w:tc>
          <w:tcPr>
            <w:tcW w:w="419" w:type="dxa"/>
            <w:shd w:val="clear" w:color="auto" w:fill="auto"/>
            <w:noWrap/>
            <w:vAlign w:val="center"/>
            <w:hideMark/>
          </w:tcPr>
          <w:p w14:paraId="4E128A37"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384D419D"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06DAF184"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18700163"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1BF201CB"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2E3B7F85"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3B97E2B0"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2.2.4.3</w:t>
            </w:r>
          </w:p>
        </w:tc>
        <w:tc>
          <w:tcPr>
            <w:tcW w:w="5610" w:type="dxa"/>
            <w:gridSpan w:val="3"/>
            <w:shd w:val="clear" w:color="auto" w:fill="auto"/>
            <w:noWrap/>
            <w:vAlign w:val="center"/>
            <w:hideMark/>
          </w:tcPr>
          <w:p w14:paraId="4CE05DD1"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Promover actividades, cursos, talleres y academias en las diferentes unidades deportivas como elemento esencial para mantener la participación social.</w:t>
            </w:r>
          </w:p>
        </w:tc>
        <w:tc>
          <w:tcPr>
            <w:tcW w:w="2252" w:type="dxa"/>
            <w:shd w:val="clear" w:color="auto" w:fill="auto"/>
            <w:noWrap/>
            <w:vAlign w:val="center"/>
            <w:hideMark/>
          </w:tcPr>
          <w:p w14:paraId="567BF9A2"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1,261,148.04 </w:t>
            </w:r>
          </w:p>
        </w:tc>
      </w:tr>
      <w:tr w:rsidR="009E4C7D" w:rsidRPr="009E4C7D" w14:paraId="03D940D8" w14:textId="77777777" w:rsidTr="0063613C">
        <w:trPr>
          <w:trHeight w:val="270"/>
        </w:trPr>
        <w:tc>
          <w:tcPr>
            <w:tcW w:w="419" w:type="dxa"/>
            <w:shd w:val="clear" w:color="auto" w:fill="auto"/>
            <w:noWrap/>
            <w:vAlign w:val="center"/>
            <w:hideMark/>
          </w:tcPr>
          <w:p w14:paraId="32F951A9"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21BE80C3"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245E6D71"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55994F28"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757E99D4"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14E0543A"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7D0BF26F"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2.2.4.4</w:t>
            </w:r>
          </w:p>
        </w:tc>
        <w:tc>
          <w:tcPr>
            <w:tcW w:w="5610" w:type="dxa"/>
            <w:gridSpan w:val="3"/>
            <w:shd w:val="clear" w:color="auto" w:fill="auto"/>
            <w:noWrap/>
            <w:vAlign w:val="center"/>
            <w:hideMark/>
          </w:tcPr>
          <w:p w14:paraId="4E608376"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Impulsar eventos deportivos que convoquen la asistencia de competidores y visitantes de todo el país.</w:t>
            </w:r>
          </w:p>
        </w:tc>
        <w:tc>
          <w:tcPr>
            <w:tcW w:w="2252" w:type="dxa"/>
            <w:shd w:val="clear" w:color="auto" w:fill="auto"/>
            <w:noWrap/>
            <w:vAlign w:val="center"/>
            <w:hideMark/>
          </w:tcPr>
          <w:p w14:paraId="67A01883"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1,175,975.95 </w:t>
            </w:r>
          </w:p>
        </w:tc>
      </w:tr>
      <w:tr w:rsidR="009E4C7D" w:rsidRPr="009E4C7D" w14:paraId="366D992A" w14:textId="77777777" w:rsidTr="0063613C">
        <w:trPr>
          <w:trHeight w:val="270"/>
        </w:trPr>
        <w:tc>
          <w:tcPr>
            <w:tcW w:w="419" w:type="dxa"/>
            <w:shd w:val="clear" w:color="auto" w:fill="auto"/>
            <w:noWrap/>
            <w:vAlign w:val="center"/>
            <w:hideMark/>
          </w:tcPr>
          <w:p w14:paraId="40995D7C"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56A42EAB"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739F410A"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3F8F248E"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717A223E"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75808960"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5F231498"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2.2.4.5</w:t>
            </w:r>
          </w:p>
        </w:tc>
        <w:tc>
          <w:tcPr>
            <w:tcW w:w="5610" w:type="dxa"/>
            <w:gridSpan w:val="3"/>
            <w:shd w:val="clear" w:color="auto" w:fill="auto"/>
            <w:noWrap/>
            <w:vAlign w:val="center"/>
            <w:hideMark/>
          </w:tcPr>
          <w:p w14:paraId="5FD9FAA3"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Promover acciones para la integración e inclusión social, desarrollo de la salud, recreación y el alto rendimiento de personas que practican algún deporte.</w:t>
            </w:r>
          </w:p>
        </w:tc>
        <w:tc>
          <w:tcPr>
            <w:tcW w:w="2252" w:type="dxa"/>
            <w:shd w:val="clear" w:color="auto" w:fill="auto"/>
            <w:noWrap/>
            <w:vAlign w:val="center"/>
            <w:hideMark/>
          </w:tcPr>
          <w:p w14:paraId="48711CE0"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24,966,255.44 </w:t>
            </w:r>
          </w:p>
        </w:tc>
      </w:tr>
      <w:tr w:rsidR="009E4C7D" w:rsidRPr="009E4C7D" w14:paraId="278B6357" w14:textId="77777777" w:rsidTr="0063613C">
        <w:trPr>
          <w:trHeight w:val="270"/>
        </w:trPr>
        <w:tc>
          <w:tcPr>
            <w:tcW w:w="419" w:type="dxa"/>
            <w:shd w:val="clear" w:color="auto" w:fill="auto"/>
            <w:noWrap/>
            <w:vAlign w:val="center"/>
            <w:hideMark/>
          </w:tcPr>
          <w:p w14:paraId="2599A74B"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12B3A338"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10894CF3"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7E59C331"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54A2227D"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6B1200A1"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2CAF1DEB"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2.2.4.7</w:t>
            </w:r>
          </w:p>
        </w:tc>
        <w:tc>
          <w:tcPr>
            <w:tcW w:w="5610" w:type="dxa"/>
            <w:gridSpan w:val="3"/>
            <w:shd w:val="clear" w:color="auto" w:fill="auto"/>
            <w:noWrap/>
            <w:vAlign w:val="center"/>
            <w:hideMark/>
          </w:tcPr>
          <w:p w14:paraId="551B9CE8"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Otorgar apoyos a deportistas y jóvenes destacados del municipio de Centro.</w:t>
            </w:r>
          </w:p>
        </w:tc>
        <w:tc>
          <w:tcPr>
            <w:tcW w:w="2252" w:type="dxa"/>
            <w:shd w:val="clear" w:color="auto" w:fill="auto"/>
            <w:noWrap/>
            <w:vAlign w:val="center"/>
            <w:hideMark/>
          </w:tcPr>
          <w:p w14:paraId="1F5F56A3"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786,650.00 </w:t>
            </w:r>
          </w:p>
        </w:tc>
      </w:tr>
      <w:tr w:rsidR="009E4C7D" w:rsidRPr="009E4C7D" w14:paraId="1E3992B0" w14:textId="77777777" w:rsidTr="0063613C">
        <w:trPr>
          <w:trHeight w:val="270"/>
        </w:trPr>
        <w:tc>
          <w:tcPr>
            <w:tcW w:w="419" w:type="dxa"/>
            <w:shd w:val="clear" w:color="auto" w:fill="auto"/>
            <w:noWrap/>
            <w:vAlign w:val="center"/>
            <w:hideMark/>
          </w:tcPr>
          <w:p w14:paraId="296EB5F5"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17473812"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223EC9A1"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5DC9FD14"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28FECF12"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525AA11B"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79E37228"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2.2.4.9</w:t>
            </w:r>
          </w:p>
        </w:tc>
        <w:tc>
          <w:tcPr>
            <w:tcW w:w="5610" w:type="dxa"/>
            <w:gridSpan w:val="3"/>
            <w:shd w:val="clear" w:color="auto" w:fill="auto"/>
            <w:noWrap/>
            <w:vAlign w:val="center"/>
            <w:hideMark/>
          </w:tcPr>
          <w:p w14:paraId="259F5135"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Rehabilitar, mantener y equipar la infraestructura de las unidades deportivas a cargo del Instituto Municipal del Deporte de Centro.</w:t>
            </w:r>
          </w:p>
        </w:tc>
        <w:tc>
          <w:tcPr>
            <w:tcW w:w="2252" w:type="dxa"/>
            <w:shd w:val="clear" w:color="auto" w:fill="auto"/>
            <w:noWrap/>
            <w:vAlign w:val="center"/>
            <w:hideMark/>
          </w:tcPr>
          <w:p w14:paraId="6BFB2EA6"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1,614,028.71 </w:t>
            </w:r>
          </w:p>
        </w:tc>
      </w:tr>
      <w:tr w:rsidR="009E4C7D" w:rsidRPr="009E4C7D" w14:paraId="1C6A7CF5" w14:textId="77777777" w:rsidTr="0063613C">
        <w:trPr>
          <w:trHeight w:val="270"/>
        </w:trPr>
        <w:tc>
          <w:tcPr>
            <w:tcW w:w="419" w:type="dxa"/>
            <w:shd w:val="clear" w:color="auto" w:fill="auto"/>
            <w:noWrap/>
            <w:vAlign w:val="center"/>
            <w:hideMark/>
          </w:tcPr>
          <w:p w14:paraId="21BD317F"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72209A85"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67D4C1CC"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2.3</w:t>
            </w:r>
          </w:p>
        </w:tc>
        <w:tc>
          <w:tcPr>
            <w:tcW w:w="7706" w:type="dxa"/>
            <w:gridSpan w:val="8"/>
            <w:shd w:val="clear" w:color="auto" w:fill="auto"/>
            <w:noWrap/>
            <w:vAlign w:val="center"/>
            <w:hideMark/>
          </w:tcPr>
          <w:p w14:paraId="681B9516"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Posicionar al municipio de Centro como un referente cultural en el sureste del país, a través de más y mejores acciones artísticas y culturales.</w:t>
            </w:r>
          </w:p>
        </w:tc>
        <w:tc>
          <w:tcPr>
            <w:tcW w:w="2252" w:type="dxa"/>
            <w:shd w:val="clear" w:color="auto" w:fill="auto"/>
            <w:noWrap/>
            <w:vAlign w:val="center"/>
            <w:hideMark/>
          </w:tcPr>
          <w:p w14:paraId="05334F01"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69,072,393.30 </w:t>
            </w:r>
          </w:p>
        </w:tc>
      </w:tr>
      <w:tr w:rsidR="009E4C7D" w:rsidRPr="009E4C7D" w14:paraId="06B37281" w14:textId="77777777" w:rsidTr="0063613C">
        <w:trPr>
          <w:trHeight w:val="270"/>
        </w:trPr>
        <w:tc>
          <w:tcPr>
            <w:tcW w:w="419" w:type="dxa"/>
            <w:shd w:val="clear" w:color="auto" w:fill="auto"/>
            <w:noWrap/>
            <w:vAlign w:val="center"/>
            <w:hideMark/>
          </w:tcPr>
          <w:p w14:paraId="3C488132"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44912BDD"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104C88D1"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632970FF"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47E0D3E2"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2.3.1</w:t>
            </w:r>
          </w:p>
        </w:tc>
        <w:tc>
          <w:tcPr>
            <w:tcW w:w="6825" w:type="dxa"/>
            <w:gridSpan w:val="6"/>
            <w:shd w:val="clear" w:color="auto" w:fill="auto"/>
            <w:noWrap/>
            <w:vAlign w:val="center"/>
            <w:hideMark/>
          </w:tcPr>
          <w:p w14:paraId="172D5880"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Promover actividades artísticas y culturales que favorezcan la inclusión y dinamicen la participación ciudadana, a fin de propiciar la reconstrucción del tejido social.</w:t>
            </w:r>
          </w:p>
        </w:tc>
        <w:tc>
          <w:tcPr>
            <w:tcW w:w="2252" w:type="dxa"/>
            <w:shd w:val="clear" w:color="auto" w:fill="auto"/>
            <w:noWrap/>
            <w:vAlign w:val="center"/>
            <w:hideMark/>
          </w:tcPr>
          <w:p w14:paraId="41A8E058"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69,072,393.30 </w:t>
            </w:r>
          </w:p>
        </w:tc>
      </w:tr>
      <w:tr w:rsidR="009E4C7D" w:rsidRPr="009E4C7D" w14:paraId="7FEEA599" w14:textId="77777777" w:rsidTr="0063613C">
        <w:trPr>
          <w:trHeight w:val="270"/>
        </w:trPr>
        <w:tc>
          <w:tcPr>
            <w:tcW w:w="419" w:type="dxa"/>
            <w:shd w:val="clear" w:color="auto" w:fill="auto"/>
            <w:noWrap/>
            <w:vAlign w:val="center"/>
            <w:hideMark/>
          </w:tcPr>
          <w:p w14:paraId="2D3C6CDF"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02296EB9"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0A895C2B"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52A19080"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1B3155C9"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4EB4BBA9"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069032B7"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2.3.1.1</w:t>
            </w:r>
          </w:p>
        </w:tc>
        <w:tc>
          <w:tcPr>
            <w:tcW w:w="5610" w:type="dxa"/>
            <w:gridSpan w:val="3"/>
            <w:shd w:val="clear" w:color="auto" w:fill="auto"/>
            <w:noWrap/>
            <w:vAlign w:val="center"/>
            <w:hideMark/>
          </w:tcPr>
          <w:p w14:paraId="64F654AB"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Promover festivales culturales, concursos, talleres, exposiciones, ferias de libros, tianguis temáticos, así como presentaciones escénicas, dancísticas y musicales.</w:t>
            </w:r>
          </w:p>
        </w:tc>
        <w:tc>
          <w:tcPr>
            <w:tcW w:w="2252" w:type="dxa"/>
            <w:shd w:val="clear" w:color="auto" w:fill="auto"/>
            <w:noWrap/>
            <w:vAlign w:val="center"/>
            <w:hideMark/>
          </w:tcPr>
          <w:p w14:paraId="591B1B2E"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52,490,670.16 </w:t>
            </w:r>
          </w:p>
        </w:tc>
      </w:tr>
      <w:tr w:rsidR="009E4C7D" w:rsidRPr="009E4C7D" w14:paraId="2C9434B4" w14:textId="77777777" w:rsidTr="0063613C">
        <w:trPr>
          <w:trHeight w:val="270"/>
        </w:trPr>
        <w:tc>
          <w:tcPr>
            <w:tcW w:w="419" w:type="dxa"/>
            <w:shd w:val="clear" w:color="auto" w:fill="auto"/>
            <w:noWrap/>
            <w:vAlign w:val="center"/>
            <w:hideMark/>
          </w:tcPr>
          <w:p w14:paraId="0153E263"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0A209090"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1E569851"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7B1E1CA6"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4D3DFDDC"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5E40B238"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7301EB41"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2.3.1.2</w:t>
            </w:r>
          </w:p>
        </w:tc>
        <w:tc>
          <w:tcPr>
            <w:tcW w:w="5610" w:type="dxa"/>
            <w:gridSpan w:val="3"/>
            <w:shd w:val="clear" w:color="auto" w:fill="auto"/>
            <w:noWrap/>
            <w:vAlign w:val="center"/>
            <w:hideMark/>
          </w:tcPr>
          <w:p w14:paraId="2BAAFF72"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Establecer programas de fomento a la lectura y divulgación de las artes por medio de la red municipal de bibliotecas y la incorporación de las tecnologías de la información y la comunicación.</w:t>
            </w:r>
          </w:p>
        </w:tc>
        <w:tc>
          <w:tcPr>
            <w:tcW w:w="2252" w:type="dxa"/>
            <w:shd w:val="clear" w:color="auto" w:fill="auto"/>
            <w:noWrap/>
            <w:vAlign w:val="center"/>
            <w:hideMark/>
          </w:tcPr>
          <w:p w14:paraId="5A16825E"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8,808,971.55 </w:t>
            </w:r>
          </w:p>
        </w:tc>
      </w:tr>
      <w:tr w:rsidR="009E4C7D" w:rsidRPr="009E4C7D" w14:paraId="782A627B" w14:textId="77777777" w:rsidTr="0063613C">
        <w:trPr>
          <w:trHeight w:val="270"/>
        </w:trPr>
        <w:tc>
          <w:tcPr>
            <w:tcW w:w="419" w:type="dxa"/>
            <w:shd w:val="clear" w:color="auto" w:fill="auto"/>
            <w:noWrap/>
            <w:vAlign w:val="center"/>
            <w:hideMark/>
          </w:tcPr>
          <w:p w14:paraId="4CB6AE17"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174173E3"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4507828A"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4C27AF04"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2971FFDA"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1571080B"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2C4E4A2A"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2.3.1.3</w:t>
            </w:r>
          </w:p>
        </w:tc>
        <w:tc>
          <w:tcPr>
            <w:tcW w:w="5610" w:type="dxa"/>
            <w:gridSpan w:val="3"/>
            <w:shd w:val="clear" w:color="auto" w:fill="auto"/>
            <w:noWrap/>
            <w:vAlign w:val="center"/>
            <w:hideMark/>
          </w:tcPr>
          <w:p w14:paraId="528001A0"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Organizar programas editoriales que preserven y difundan la memoria e identidad de los habitantes del municipio.</w:t>
            </w:r>
          </w:p>
        </w:tc>
        <w:tc>
          <w:tcPr>
            <w:tcW w:w="2252" w:type="dxa"/>
            <w:shd w:val="clear" w:color="auto" w:fill="auto"/>
            <w:noWrap/>
            <w:vAlign w:val="center"/>
            <w:hideMark/>
          </w:tcPr>
          <w:p w14:paraId="13CB4533"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1,150,000.00 </w:t>
            </w:r>
          </w:p>
        </w:tc>
      </w:tr>
      <w:tr w:rsidR="009E4C7D" w:rsidRPr="009E4C7D" w14:paraId="3D35F583" w14:textId="77777777" w:rsidTr="0063613C">
        <w:trPr>
          <w:trHeight w:val="270"/>
        </w:trPr>
        <w:tc>
          <w:tcPr>
            <w:tcW w:w="419" w:type="dxa"/>
            <w:shd w:val="clear" w:color="auto" w:fill="auto"/>
            <w:noWrap/>
            <w:vAlign w:val="center"/>
            <w:hideMark/>
          </w:tcPr>
          <w:p w14:paraId="0D11084A"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6177BF3F"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49F0AED9"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3170A84E"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49F57A46"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6960A346"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3B649816"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2.3.1.4</w:t>
            </w:r>
          </w:p>
        </w:tc>
        <w:tc>
          <w:tcPr>
            <w:tcW w:w="5610" w:type="dxa"/>
            <w:gridSpan w:val="3"/>
            <w:shd w:val="clear" w:color="auto" w:fill="auto"/>
            <w:noWrap/>
            <w:vAlign w:val="center"/>
            <w:hideMark/>
          </w:tcPr>
          <w:p w14:paraId="1D2B4DCD"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Conservar y mejorar la infraestructura y espacios culturales del municipio.</w:t>
            </w:r>
          </w:p>
        </w:tc>
        <w:tc>
          <w:tcPr>
            <w:tcW w:w="2252" w:type="dxa"/>
            <w:shd w:val="clear" w:color="auto" w:fill="auto"/>
            <w:noWrap/>
            <w:vAlign w:val="center"/>
            <w:hideMark/>
          </w:tcPr>
          <w:p w14:paraId="215461BB"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6,082,751.59 </w:t>
            </w:r>
          </w:p>
        </w:tc>
      </w:tr>
      <w:tr w:rsidR="009E4C7D" w:rsidRPr="009E4C7D" w14:paraId="379ADAD5" w14:textId="77777777" w:rsidTr="0063613C">
        <w:trPr>
          <w:trHeight w:val="270"/>
        </w:trPr>
        <w:tc>
          <w:tcPr>
            <w:tcW w:w="419" w:type="dxa"/>
            <w:shd w:val="clear" w:color="auto" w:fill="auto"/>
            <w:noWrap/>
            <w:vAlign w:val="center"/>
            <w:hideMark/>
          </w:tcPr>
          <w:p w14:paraId="5A186D5E"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762893A0"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0DB45139"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599CA0FE"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68D90D55"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69E166A5"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072BAFF2"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2.3.1.6</w:t>
            </w:r>
          </w:p>
        </w:tc>
        <w:tc>
          <w:tcPr>
            <w:tcW w:w="5610" w:type="dxa"/>
            <w:gridSpan w:val="3"/>
            <w:shd w:val="clear" w:color="auto" w:fill="auto"/>
            <w:noWrap/>
            <w:vAlign w:val="center"/>
            <w:hideMark/>
          </w:tcPr>
          <w:p w14:paraId="32098EE3"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Fomentar cursos-talleres de iniciación y desarrollo artístico a los que puedan acceder niños, jóvenes y adultos, para potenciar su creatividad, sensibilidad y pensamiento estético.</w:t>
            </w:r>
          </w:p>
        </w:tc>
        <w:tc>
          <w:tcPr>
            <w:tcW w:w="2252" w:type="dxa"/>
            <w:shd w:val="clear" w:color="auto" w:fill="auto"/>
            <w:noWrap/>
            <w:vAlign w:val="center"/>
            <w:hideMark/>
          </w:tcPr>
          <w:p w14:paraId="33BB683E"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540,000.00 </w:t>
            </w:r>
          </w:p>
        </w:tc>
      </w:tr>
      <w:tr w:rsidR="009E4C7D" w:rsidRPr="009E4C7D" w14:paraId="6159092F" w14:textId="77777777" w:rsidTr="0063613C">
        <w:trPr>
          <w:trHeight w:val="270"/>
        </w:trPr>
        <w:tc>
          <w:tcPr>
            <w:tcW w:w="419" w:type="dxa"/>
            <w:shd w:val="clear" w:color="auto" w:fill="auto"/>
            <w:noWrap/>
            <w:vAlign w:val="center"/>
            <w:hideMark/>
          </w:tcPr>
          <w:p w14:paraId="4AC9DBB8"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3CFF007B"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1DC231F9"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2.4</w:t>
            </w:r>
          </w:p>
        </w:tc>
        <w:tc>
          <w:tcPr>
            <w:tcW w:w="7706" w:type="dxa"/>
            <w:gridSpan w:val="8"/>
            <w:shd w:val="clear" w:color="auto" w:fill="auto"/>
            <w:noWrap/>
            <w:vAlign w:val="center"/>
            <w:hideMark/>
          </w:tcPr>
          <w:p w14:paraId="3E03D547"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Lograr y mantener una vida saludable, a través de la prevención, atención y protección de la salud de los habitantes del municipio de Centro.</w:t>
            </w:r>
          </w:p>
        </w:tc>
        <w:tc>
          <w:tcPr>
            <w:tcW w:w="2252" w:type="dxa"/>
            <w:shd w:val="clear" w:color="auto" w:fill="auto"/>
            <w:noWrap/>
            <w:vAlign w:val="center"/>
            <w:hideMark/>
          </w:tcPr>
          <w:p w14:paraId="3419EAFF"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25,134,817.03 </w:t>
            </w:r>
          </w:p>
        </w:tc>
      </w:tr>
      <w:tr w:rsidR="009E4C7D" w:rsidRPr="009E4C7D" w14:paraId="34110439" w14:textId="77777777" w:rsidTr="0063613C">
        <w:trPr>
          <w:trHeight w:val="270"/>
        </w:trPr>
        <w:tc>
          <w:tcPr>
            <w:tcW w:w="419" w:type="dxa"/>
            <w:shd w:val="clear" w:color="auto" w:fill="auto"/>
            <w:noWrap/>
            <w:vAlign w:val="center"/>
            <w:hideMark/>
          </w:tcPr>
          <w:p w14:paraId="2FC23408"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4852D638"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2CF10ED7"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36D3288B"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5DC73F8D"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2.4.1</w:t>
            </w:r>
          </w:p>
        </w:tc>
        <w:tc>
          <w:tcPr>
            <w:tcW w:w="6825" w:type="dxa"/>
            <w:gridSpan w:val="6"/>
            <w:shd w:val="clear" w:color="auto" w:fill="auto"/>
            <w:noWrap/>
            <w:vAlign w:val="center"/>
            <w:hideMark/>
          </w:tcPr>
          <w:p w14:paraId="3FDDE302"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Fortalecer la prevención y promoción de la salud para mejorar las condiciones de vida de la población del municipio.</w:t>
            </w:r>
          </w:p>
        </w:tc>
        <w:tc>
          <w:tcPr>
            <w:tcW w:w="2252" w:type="dxa"/>
            <w:shd w:val="clear" w:color="auto" w:fill="auto"/>
            <w:noWrap/>
            <w:vAlign w:val="center"/>
            <w:hideMark/>
          </w:tcPr>
          <w:p w14:paraId="3E5A94F3"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24,312,970.72 </w:t>
            </w:r>
          </w:p>
        </w:tc>
      </w:tr>
      <w:tr w:rsidR="009E4C7D" w:rsidRPr="009E4C7D" w14:paraId="17CB4E19" w14:textId="77777777" w:rsidTr="0063613C">
        <w:trPr>
          <w:trHeight w:val="270"/>
        </w:trPr>
        <w:tc>
          <w:tcPr>
            <w:tcW w:w="419" w:type="dxa"/>
            <w:shd w:val="clear" w:color="auto" w:fill="auto"/>
            <w:noWrap/>
            <w:vAlign w:val="center"/>
            <w:hideMark/>
          </w:tcPr>
          <w:p w14:paraId="0BDBBF4C"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0846901E"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161389A5"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06944202"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00B4E9A6"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37742B25"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7EA7F9DD"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2.4.1.1</w:t>
            </w:r>
          </w:p>
        </w:tc>
        <w:tc>
          <w:tcPr>
            <w:tcW w:w="5610" w:type="dxa"/>
            <w:gridSpan w:val="3"/>
            <w:shd w:val="clear" w:color="auto" w:fill="auto"/>
            <w:noWrap/>
            <w:vAlign w:val="center"/>
            <w:hideMark/>
          </w:tcPr>
          <w:p w14:paraId="0D298D46"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Implementar acciones de coordinación con la Jurisdicción Sanitaria de Centro, para la promoción de la salud.</w:t>
            </w:r>
          </w:p>
        </w:tc>
        <w:tc>
          <w:tcPr>
            <w:tcW w:w="2252" w:type="dxa"/>
            <w:shd w:val="clear" w:color="auto" w:fill="auto"/>
            <w:noWrap/>
            <w:vAlign w:val="center"/>
            <w:hideMark/>
          </w:tcPr>
          <w:p w14:paraId="0E1D5ED2"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845,200.00 </w:t>
            </w:r>
          </w:p>
        </w:tc>
      </w:tr>
      <w:tr w:rsidR="009E4C7D" w:rsidRPr="009E4C7D" w14:paraId="453696BE" w14:textId="77777777" w:rsidTr="0063613C">
        <w:trPr>
          <w:trHeight w:val="270"/>
        </w:trPr>
        <w:tc>
          <w:tcPr>
            <w:tcW w:w="419" w:type="dxa"/>
            <w:shd w:val="clear" w:color="auto" w:fill="auto"/>
            <w:noWrap/>
            <w:vAlign w:val="center"/>
            <w:hideMark/>
          </w:tcPr>
          <w:p w14:paraId="6D7FC436"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59972F1F"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17F79A7F"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10EEB2A3"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3047C90B"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4CF87CD1"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73D94540"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2.4.1.2</w:t>
            </w:r>
          </w:p>
        </w:tc>
        <w:tc>
          <w:tcPr>
            <w:tcW w:w="5610" w:type="dxa"/>
            <w:gridSpan w:val="3"/>
            <w:shd w:val="clear" w:color="auto" w:fill="auto"/>
            <w:noWrap/>
            <w:vAlign w:val="center"/>
            <w:hideMark/>
          </w:tcPr>
          <w:p w14:paraId="71429498"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Contribuir con asistencia médica para la detección oportuna de enfermedades crónico degenerativas, hipertensión arterial, cáncer de mama y cervicouterino, diabetes mellitus y obesidad.</w:t>
            </w:r>
          </w:p>
        </w:tc>
        <w:tc>
          <w:tcPr>
            <w:tcW w:w="2252" w:type="dxa"/>
            <w:shd w:val="clear" w:color="auto" w:fill="auto"/>
            <w:noWrap/>
            <w:vAlign w:val="center"/>
            <w:hideMark/>
          </w:tcPr>
          <w:p w14:paraId="224B7E3C"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23,467,770.72 </w:t>
            </w:r>
          </w:p>
        </w:tc>
      </w:tr>
      <w:tr w:rsidR="009E4C7D" w:rsidRPr="009E4C7D" w14:paraId="53ADDA89" w14:textId="77777777" w:rsidTr="0063613C">
        <w:trPr>
          <w:trHeight w:val="270"/>
        </w:trPr>
        <w:tc>
          <w:tcPr>
            <w:tcW w:w="419" w:type="dxa"/>
            <w:shd w:val="clear" w:color="auto" w:fill="auto"/>
            <w:noWrap/>
            <w:vAlign w:val="center"/>
            <w:hideMark/>
          </w:tcPr>
          <w:p w14:paraId="5A41D3C9"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2A669AEA"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3D51D521"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076A2FD4"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0FB98D85"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2.4.2</w:t>
            </w:r>
          </w:p>
        </w:tc>
        <w:tc>
          <w:tcPr>
            <w:tcW w:w="6825" w:type="dxa"/>
            <w:gridSpan w:val="6"/>
            <w:shd w:val="clear" w:color="auto" w:fill="auto"/>
            <w:noWrap/>
            <w:vAlign w:val="center"/>
            <w:hideMark/>
          </w:tcPr>
          <w:p w14:paraId="5C76CEF4"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Promover programas de educación sobre los factores de riesgo de las enfermedades y adicciones, en coordinación con la Secretaría de Salud del Gobierno del Estado.</w:t>
            </w:r>
          </w:p>
        </w:tc>
        <w:tc>
          <w:tcPr>
            <w:tcW w:w="2252" w:type="dxa"/>
            <w:shd w:val="clear" w:color="auto" w:fill="auto"/>
            <w:noWrap/>
            <w:vAlign w:val="center"/>
            <w:hideMark/>
          </w:tcPr>
          <w:p w14:paraId="54EE43DA"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348,474.00 </w:t>
            </w:r>
          </w:p>
        </w:tc>
      </w:tr>
      <w:tr w:rsidR="009E4C7D" w:rsidRPr="009E4C7D" w14:paraId="3B27015A" w14:textId="77777777" w:rsidTr="0063613C">
        <w:trPr>
          <w:trHeight w:val="270"/>
        </w:trPr>
        <w:tc>
          <w:tcPr>
            <w:tcW w:w="419" w:type="dxa"/>
            <w:shd w:val="clear" w:color="auto" w:fill="auto"/>
            <w:noWrap/>
            <w:vAlign w:val="center"/>
            <w:hideMark/>
          </w:tcPr>
          <w:p w14:paraId="4FA59987"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1EFFAF21"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51EE4BB8"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3DDBBDAB"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32080B36"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79A2D208"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76607EAE"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2.4.2.4</w:t>
            </w:r>
          </w:p>
        </w:tc>
        <w:tc>
          <w:tcPr>
            <w:tcW w:w="5610" w:type="dxa"/>
            <w:gridSpan w:val="3"/>
            <w:shd w:val="clear" w:color="auto" w:fill="auto"/>
            <w:noWrap/>
            <w:vAlign w:val="center"/>
            <w:hideMark/>
          </w:tcPr>
          <w:p w14:paraId="6EE8CA20"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Realizar campañas de salud animal, preventivas y de vigilancia, en coordinación con la Secretaría de Salud del Estado.</w:t>
            </w:r>
          </w:p>
        </w:tc>
        <w:tc>
          <w:tcPr>
            <w:tcW w:w="2252" w:type="dxa"/>
            <w:shd w:val="clear" w:color="auto" w:fill="auto"/>
            <w:noWrap/>
            <w:vAlign w:val="center"/>
            <w:hideMark/>
          </w:tcPr>
          <w:p w14:paraId="739F23A2"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348,474.00 </w:t>
            </w:r>
          </w:p>
        </w:tc>
      </w:tr>
      <w:tr w:rsidR="009E4C7D" w:rsidRPr="009E4C7D" w14:paraId="6FE9B065" w14:textId="77777777" w:rsidTr="0063613C">
        <w:trPr>
          <w:trHeight w:val="270"/>
        </w:trPr>
        <w:tc>
          <w:tcPr>
            <w:tcW w:w="419" w:type="dxa"/>
            <w:shd w:val="clear" w:color="auto" w:fill="auto"/>
            <w:noWrap/>
            <w:vAlign w:val="center"/>
            <w:hideMark/>
          </w:tcPr>
          <w:p w14:paraId="626BAB24"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57916EED"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015954B1"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5B12AE91"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76BFC737"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2.4.3</w:t>
            </w:r>
          </w:p>
        </w:tc>
        <w:tc>
          <w:tcPr>
            <w:tcW w:w="6825" w:type="dxa"/>
            <w:gridSpan w:val="6"/>
            <w:shd w:val="clear" w:color="auto" w:fill="auto"/>
            <w:noWrap/>
            <w:vAlign w:val="center"/>
            <w:hideMark/>
          </w:tcPr>
          <w:p w14:paraId="364A8CC8"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Promover la salud sexual y reproductiva entre la población adolescente, joven y adulta del municipio de Centro, mediante la prevención y la detección oportuna de enfermedades de transmisión sexual.</w:t>
            </w:r>
          </w:p>
        </w:tc>
        <w:tc>
          <w:tcPr>
            <w:tcW w:w="2252" w:type="dxa"/>
            <w:shd w:val="clear" w:color="auto" w:fill="auto"/>
            <w:noWrap/>
            <w:vAlign w:val="center"/>
            <w:hideMark/>
          </w:tcPr>
          <w:p w14:paraId="65079B9D"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473,372.31 </w:t>
            </w:r>
          </w:p>
        </w:tc>
      </w:tr>
      <w:tr w:rsidR="009E4C7D" w:rsidRPr="009E4C7D" w14:paraId="1EDAAFE2" w14:textId="77777777" w:rsidTr="0063613C">
        <w:trPr>
          <w:trHeight w:val="270"/>
        </w:trPr>
        <w:tc>
          <w:tcPr>
            <w:tcW w:w="419" w:type="dxa"/>
            <w:shd w:val="clear" w:color="auto" w:fill="auto"/>
            <w:noWrap/>
            <w:vAlign w:val="center"/>
            <w:hideMark/>
          </w:tcPr>
          <w:p w14:paraId="73211524"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5734E90F"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23DDBC58"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0C8F31EC"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6C7AD5D1"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3F699DC6"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51D68FAB"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2.4.3.1</w:t>
            </w:r>
          </w:p>
        </w:tc>
        <w:tc>
          <w:tcPr>
            <w:tcW w:w="5610" w:type="dxa"/>
            <w:gridSpan w:val="3"/>
            <w:shd w:val="clear" w:color="auto" w:fill="auto"/>
            <w:noWrap/>
            <w:vAlign w:val="center"/>
            <w:hideMark/>
          </w:tcPr>
          <w:p w14:paraId="2F526BB0"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Realizar campañas para la prevención y control de enfermedades de transmisión sexual.</w:t>
            </w:r>
          </w:p>
        </w:tc>
        <w:tc>
          <w:tcPr>
            <w:tcW w:w="2252" w:type="dxa"/>
            <w:shd w:val="clear" w:color="auto" w:fill="auto"/>
            <w:noWrap/>
            <w:vAlign w:val="center"/>
            <w:hideMark/>
          </w:tcPr>
          <w:p w14:paraId="07FA0D3E"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473,372.31 </w:t>
            </w:r>
          </w:p>
        </w:tc>
      </w:tr>
      <w:tr w:rsidR="009E4C7D" w:rsidRPr="009E4C7D" w14:paraId="4A2B9892" w14:textId="77777777" w:rsidTr="0063613C">
        <w:trPr>
          <w:trHeight w:val="270"/>
        </w:trPr>
        <w:tc>
          <w:tcPr>
            <w:tcW w:w="419" w:type="dxa"/>
            <w:shd w:val="clear" w:color="auto" w:fill="auto"/>
            <w:noWrap/>
            <w:vAlign w:val="center"/>
            <w:hideMark/>
          </w:tcPr>
          <w:p w14:paraId="469A38F5"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2587F043"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6B190B56"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2.5</w:t>
            </w:r>
          </w:p>
        </w:tc>
        <w:tc>
          <w:tcPr>
            <w:tcW w:w="7706" w:type="dxa"/>
            <w:gridSpan w:val="8"/>
            <w:shd w:val="clear" w:color="auto" w:fill="auto"/>
            <w:noWrap/>
            <w:vAlign w:val="center"/>
            <w:hideMark/>
          </w:tcPr>
          <w:p w14:paraId="3AD4C9A5"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Contribuir a la igualdad entre mujeres y hombres, a través de la concientización y acciones coordinadas con instituciones cuyo interés consideren los derechos humanos con perspectiva de género.</w:t>
            </w:r>
          </w:p>
        </w:tc>
        <w:tc>
          <w:tcPr>
            <w:tcW w:w="2252" w:type="dxa"/>
            <w:shd w:val="clear" w:color="auto" w:fill="auto"/>
            <w:noWrap/>
            <w:vAlign w:val="center"/>
            <w:hideMark/>
          </w:tcPr>
          <w:p w14:paraId="10488BE5"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14,064,781.98 </w:t>
            </w:r>
          </w:p>
        </w:tc>
      </w:tr>
      <w:tr w:rsidR="009E4C7D" w:rsidRPr="009E4C7D" w14:paraId="59D323EE" w14:textId="77777777" w:rsidTr="0063613C">
        <w:trPr>
          <w:trHeight w:val="270"/>
        </w:trPr>
        <w:tc>
          <w:tcPr>
            <w:tcW w:w="419" w:type="dxa"/>
            <w:shd w:val="clear" w:color="auto" w:fill="auto"/>
            <w:noWrap/>
            <w:vAlign w:val="center"/>
            <w:hideMark/>
          </w:tcPr>
          <w:p w14:paraId="058904B7"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748694A1"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6A00CE82"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3BFF5254"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4D063915"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2.5.1</w:t>
            </w:r>
          </w:p>
        </w:tc>
        <w:tc>
          <w:tcPr>
            <w:tcW w:w="6825" w:type="dxa"/>
            <w:gridSpan w:val="6"/>
            <w:shd w:val="clear" w:color="auto" w:fill="auto"/>
            <w:noWrap/>
            <w:vAlign w:val="center"/>
            <w:hideMark/>
          </w:tcPr>
          <w:p w14:paraId="02C8A8EF"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Difundir y promover los derechos humanos con perspectiva de género, entre los jóvenes y adultos del municipio de Centro.</w:t>
            </w:r>
          </w:p>
        </w:tc>
        <w:tc>
          <w:tcPr>
            <w:tcW w:w="2252" w:type="dxa"/>
            <w:shd w:val="clear" w:color="auto" w:fill="auto"/>
            <w:noWrap/>
            <w:vAlign w:val="center"/>
            <w:hideMark/>
          </w:tcPr>
          <w:p w14:paraId="6705852E"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14,064,781.98 </w:t>
            </w:r>
          </w:p>
        </w:tc>
      </w:tr>
      <w:tr w:rsidR="009E4C7D" w:rsidRPr="009E4C7D" w14:paraId="281AB42F" w14:textId="77777777" w:rsidTr="0063613C">
        <w:trPr>
          <w:trHeight w:val="270"/>
        </w:trPr>
        <w:tc>
          <w:tcPr>
            <w:tcW w:w="419" w:type="dxa"/>
            <w:shd w:val="clear" w:color="auto" w:fill="auto"/>
            <w:noWrap/>
            <w:vAlign w:val="center"/>
            <w:hideMark/>
          </w:tcPr>
          <w:p w14:paraId="141659B9"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387CD624"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282FE4F1"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506EBE6D"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438C4360"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7701834D"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1017217A"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2.5.1.4</w:t>
            </w:r>
          </w:p>
        </w:tc>
        <w:tc>
          <w:tcPr>
            <w:tcW w:w="5610" w:type="dxa"/>
            <w:gridSpan w:val="3"/>
            <w:shd w:val="clear" w:color="auto" w:fill="auto"/>
            <w:noWrap/>
            <w:vAlign w:val="center"/>
            <w:hideMark/>
          </w:tcPr>
          <w:p w14:paraId="626C0C93"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Efectuar cursos y talleres en materia de derechos humanos, que tengan como población objetivo a mujeres jóvenes y adultas.</w:t>
            </w:r>
          </w:p>
        </w:tc>
        <w:tc>
          <w:tcPr>
            <w:tcW w:w="2252" w:type="dxa"/>
            <w:shd w:val="clear" w:color="auto" w:fill="auto"/>
            <w:noWrap/>
            <w:vAlign w:val="center"/>
            <w:hideMark/>
          </w:tcPr>
          <w:p w14:paraId="662B59A3"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1,489,564.00 </w:t>
            </w:r>
          </w:p>
        </w:tc>
      </w:tr>
      <w:tr w:rsidR="009E4C7D" w:rsidRPr="009E4C7D" w14:paraId="0A948A8F" w14:textId="77777777" w:rsidTr="0063613C">
        <w:trPr>
          <w:trHeight w:val="270"/>
        </w:trPr>
        <w:tc>
          <w:tcPr>
            <w:tcW w:w="419" w:type="dxa"/>
            <w:shd w:val="clear" w:color="auto" w:fill="auto"/>
            <w:noWrap/>
            <w:vAlign w:val="center"/>
            <w:hideMark/>
          </w:tcPr>
          <w:p w14:paraId="237F2D1E"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60F29AA8"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5624192A"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41E63CF2"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38BCDDD7"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40975759"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08FECDCC"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2.5.1.7</w:t>
            </w:r>
          </w:p>
        </w:tc>
        <w:tc>
          <w:tcPr>
            <w:tcW w:w="5610" w:type="dxa"/>
            <w:gridSpan w:val="3"/>
            <w:shd w:val="clear" w:color="auto" w:fill="auto"/>
            <w:noWrap/>
            <w:vAlign w:val="center"/>
            <w:hideMark/>
          </w:tcPr>
          <w:p w14:paraId="3229C422"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Garantizar la participación de las mujeres en la formulación y la ejecución de políticas públicas, programas y proyectos del gobierno municipal.</w:t>
            </w:r>
          </w:p>
        </w:tc>
        <w:tc>
          <w:tcPr>
            <w:tcW w:w="2252" w:type="dxa"/>
            <w:shd w:val="clear" w:color="auto" w:fill="auto"/>
            <w:noWrap/>
            <w:vAlign w:val="center"/>
            <w:hideMark/>
          </w:tcPr>
          <w:p w14:paraId="07560899"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8,314,784.98 </w:t>
            </w:r>
          </w:p>
        </w:tc>
      </w:tr>
      <w:tr w:rsidR="009E4C7D" w:rsidRPr="009E4C7D" w14:paraId="21B82031" w14:textId="77777777" w:rsidTr="0063613C">
        <w:trPr>
          <w:trHeight w:val="270"/>
        </w:trPr>
        <w:tc>
          <w:tcPr>
            <w:tcW w:w="419" w:type="dxa"/>
            <w:shd w:val="clear" w:color="auto" w:fill="auto"/>
            <w:noWrap/>
            <w:vAlign w:val="center"/>
            <w:hideMark/>
          </w:tcPr>
          <w:p w14:paraId="7F945388"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78558276"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037AE507"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1CB0F046"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4AFE5FC8"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1BAD57E5"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6411B6AB"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2.5.1.8</w:t>
            </w:r>
          </w:p>
        </w:tc>
        <w:tc>
          <w:tcPr>
            <w:tcW w:w="5610" w:type="dxa"/>
            <w:gridSpan w:val="3"/>
            <w:shd w:val="clear" w:color="auto" w:fill="auto"/>
            <w:noWrap/>
            <w:vAlign w:val="center"/>
            <w:hideMark/>
          </w:tcPr>
          <w:p w14:paraId="1699AD18"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Gestionar mecanismos de financiamiento para que un mayor número de mujeres tengan acceso a proyectos de emprendimiento.</w:t>
            </w:r>
          </w:p>
        </w:tc>
        <w:tc>
          <w:tcPr>
            <w:tcW w:w="2252" w:type="dxa"/>
            <w:shd w:val="clear" w:color="auto" w:fill="auto"/>
            <w:noWrap/>
            <w:vAlign w:val="center"/>
            <w:hideMark/>
          </w:tcPr>
          <w:p w14:paraId="20922592"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4,260,433.00 </w:t>
            </w:r>
          </w:p>
        </w:tc>
      </w:tr>
      <w:tr w:rsidR="009E4C7D" w:rsidRPr="009E4C7D" w14:paraId="31B60920" w14:textId="77777777" w:rsidTr="0063613C">
        <w:trPr>
          <w:trHeight w:val="270"/>
        </w:trPr>
        <w:tc>
          <w:tcPr>
            <w:tcW w:w="419" w:type="dxa"/>
            <w:shd w:val="clear" w:color="auto" w:fill="auto"/>
            <w:noWrap/>
            <w:vAlign w:val="center"/>
            <w:hideMark/>
          </w:tcPr>
          <w:p w14:paraId="2FB7BC96"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36CA9697"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14FFFF5E"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2.6</w:t>
            </w:r>
          </w:p>
        </w:tc>
        <w:tc>
          <w:tcPr>
            <w:tcW w:w="7706" w:type="dxa"/>
            <w:gridSpan w:val="8"/>
            <w:shd w:val="clear" w:color="auto" w:fill="auto"/>
            <w:noWrap/>
            <w:vAlign w:val="center"/>
            <w:hideMark/>
          </w:tcPr>
          <w:p w14:paraId="3BF46AD4"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Mejorar la calidad de vida de la población indígena, mediante gestiones y acciones que reduzcan las brechas de desigualdad social y propicien su inclusión a los procesos de desarrollo.</w:t>
            </w:r>
          </w:p>
        </w:tc>
        <w:tc>
          <w:tcPr>
            <w:tcW w:w="2252" w:type="dxa"/>
            <w:shd w:val="clear" w:color="auto" w:fill="auto"/>
            <w:noWrap/>
            <w:vAlign w:val="center"/>
            <w:hideMark/>
          </w:tcPr>
          <w:p w14:paraId="2AB30AE7"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4,428,865.65 </w:t>
            </w:r>
          </w:p>
        </w:tc>
      </w:tr>
      <w:tr w:rsidR="009E4C7D" w:rsidRPr="009E4C7D" w14:paraId="292F6051" w14:textId="77777777" w:rsidTr="0063613C">
        <w:trPr>
          <w:trHeight w:val="270"/>
        </w:trPr>
        <w:tc>
          <w:tcPr>
            <w:tcW w:w="419" w:type="dxa"/>
            <w:shd w:val="clear" w:color="auto" w:fill="auto"/>
            <w:noWrap/>
            <w:vAlign w:val="center"/>
            <w:hideMark/>
          </w:tcPr>
          <w:p w14:paraId="2F88D5DC"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2F812C78"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0993BF61"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0421A02B"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190A4061"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2.6.1</w:t>
            </w:r>
          </w:p>
        </w:tc>
        <w:tc>
          <w:tcPr>
            <w:tcW w:w="6825" w:type="dxa"/>
            <w:gridSpan w:val="6"/>
            <w:shd w:val="clear" w:color="auto" w:fill="auto"/>
            <w:noWrap/>
            <w:vAlign w:val="center"/>
            <w:hideMark/>
          </w:tcPr>
          <w:p w14:paraId="395489E7" w14:textId="23AAF648"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Preservar e impulsar el respeto al patrimonio cultural intangible de las comunidades indígenas. como sus tradiciones, lenguas y costumbres</w:t>
            </w:r>
          </w:p>
        </w:tc>
        <w:tc>
          <w:tcPr>
            <w:tcW w:w="2252" w:type="dxa"/>
            <w:shd w:val="clear" w:color="auto" w:fill="auto"/>
            <w:noWrap/>
            <w:vAlign w:val="center"/>
            <w:hideMark/>
          </w:tcPr>
          <w:p w14:paraId="7B3B3363"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4,428,865.65 </w:t>
            </w:r>
          </w:p>
        </w:tc>
      </w:tr>
      <w:tr w:rsidR="009E4C7D" w:rsidRPr="009E4C7D" w14:paraId="6EBB9F2A" w14:textId="77777777" w:rsidTr="0063613C">
        <w:trPr>
          <w:trHeight w:val="270"/>
        </w:trPr>
        <w:tc>
          <w:tcPr>
            <w:tcW w:w="419" w:type="dxa"/>
            <w:shd w:val="clear" w:color="auto" w:fill="auto"/>
            <w:noWrap/>
            <w:vAlign w:val="center"/>
            <w:hideMark/>
          </w:tcPr>
          <w:p w14:paraId="198EC6F0"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1572B1EB"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6C2037D8"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2B0B5181"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6C429B66"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52509A94"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794709C9"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2.6.1.1</w:t>
            </w:r>
          </w:p>
        </w:tc>
        <w:tc>
          <w:tcPr>
            <w:tcW w:w="5610" w:type="dxa"/>
            <w:gridSpan w:val="3"/>
            <w:shd w:val="clear" w:color="auto" w:fill="auto"/>
            <w:noWrap/>
            <w:vAlign w:val="center"/>
            <w:hideMark/>
          </w:tcPr>
          <w:p w14:paraId="354F650C"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Fomentar la preservación de las lenguas y tradiciones originarias, así como talleres de danza autóctona, artes plásticas y artesanías.</w:t>
            </w:r>
          </w:p>
        </w:tc>
        <w:tc>
          <w:tcPr>
            <w:tcW w:w="2252" w:type="dxa"/>
            <w:shd w:val="clear" w:color="auto" w:fill="auto"/>
            <w:noWrap/>
            <w:vAlign w:val="center"/>
            <w:hideMark/>
          </w:tcPr>
          <w:p w14:paraId="41E44F1B"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58,387.54 </w:t>
            </w:r>
          </w:p>
        </w:tc>
      </w:tr>
      <w:tr w:rsidR="009E4C7D" w:rsidRPr="009E4C7D" w14:paraId="10DA9E42" w14:textId="77777777" w:rsidTr="0063613C">
        <w:trPr>
          <w:trHeight w:val="270"/>
        </w:trPr>
        <w:tc>
          <w:tcPr>
            <w:tcW w:w="419" w:type="dxa"/>
            <w:shd w:val="clear" w:color="auto" w:fill="auto"/>
            <w:noWrap/>
            <w:vAlign w:val="center"/>
            <w:hideMark/>
          </w:tcPr>
          <w:p w14:paraId="2ED5FEBA"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6299F1C5"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46DD085B"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28965337"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2A033BC0"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5917F543"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0728F43E"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2.6.1.3</w:t>
            </w:r>
          </w:p>
        </w:tc>
        <w:tc>
          <w:tcPr>
            <w:tcW w:w="5610" w:type="dxa"/>
            <w:gridSpan w:val="3"/>
            <w:shd w:val="clear" w:color="auto" w:fill="auto"/>
            <w:noWrap/>
            <w:vAlign w:val="center"/>
            <w:hideMark/>
          </w:tcPr>
          <w:p w14:paraId="492EAD63"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Fomentar actividades productivas y de autoempleo a favor de las comunidades indígenas del municipio.</w:t>
            </w:r>
          </w:p>
        </w:tc>
        <w:tc>
          <w:tcPr>
            <w:tcW w:w="2252" w:type="dxa"/>
            <w:shd w:val="clear" w:color="auto" w:fill="auto"/>
            <w:noWrap/>
            <w:vAlign w:val="center"/>
            <w:hideMark/>
          </w:tcPr>
          <w:p w14:paraId="1EBE9804"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1,500,000.00 </w:t>
            </w:r>
          </w:p>
        </w:tc>
      </w:tr>
      <w:tr w:rsidR="009E4C7D" w:rsidRPr="009E4C7D" w14:paraId="529458CE" w14:textId="77777777" w:rsidTr="0063613C">
        <w:trPr>
          <w:trHeight w:val="270"/>
        </w:trPr>
        <w:tc>
          <w:tcPr>
            <w:tcW w:w="419" w:type="dxa"/>
            <w:shd w:val="clear" w:color="auto" w:fill="auto"/>
            <w:noWrap/>
            <w:vAlign w:val="center"/>
            <w:hideMark/>
          </w:tcPr>
          <w:p w14:paraId="2DF6046C"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521470C9"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7537A8C8"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7352F1B8"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501023CB"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1639F7A5"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48DE20B3"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2.6.1.4</w:t>
            </w:r>
          </w:p>
        </w:tc>
        <w:tc>
          <w:tcPr>
            <w:tcW w:w="5610" w:type="dxa"/>
            <w:gridSpan w:val="3"/>
            <w:shd w:val="clear" w:color="auto" w:fill="auto"/>
            <w:noWrap/>
            <w:vAlign w:val="center"/>
            <w:hideMark/>
          </w:tcPr>
          <w:p w14:paraId="0C994FDE"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Establecer, rehabilitar y ampliar la infraestructura social y de comunicaciones en localidades con población indígena.</w:t>
            </w:r>
          </w:p>
        </w:tc>
        <w:tc>
          <w:tcPr>
            <w:tcW w:w="2252" w:type="dxa"/>
            <w:shd w:val="clear" w:color="auto" w:fill="auto"/>
            <w:noWrap/>
            <w:vAlign w:val="center"/>
            <w:hideMark/>
          </w:tcPr>
          <w:p w14:paraId="7099AD25"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2,370,478.11 </w:t>
            </w:r>
          </w:p>
        </w:tc>
      </w:tr>
      <w:tr w:rsidR="009E4C7D" w:rsidRPr="009E4C7D" w14:paraId="083FB27D" w14:textId="77777777" w:rsidTr="0063613C">
        <w:trPr>
          <w:trHeight w:val="270"/>
        </w:trPr>
        <w:tc>
          <w:tcPr>
            <w:tcW w:w="419" w:type="dxa"/>
            <w:shd w:val="clear" w:color="auto" w:fill="auto"/>
            <w:noWrap/>
            <w:vAlign w:val="center"/>
            <w:hideMark/>
          </w:tcPr>
          <w:p w14:paraId="201FB420"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7B4DE891"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76E004AC"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0B204063"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6F52B9DA"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53B0E09F"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43A61A7D"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2.6.1.6</w:t>
            </w:r>
          </w:p>
        </w:tc>
        <w:tc>
          <w:tcPr>
            <w:tcW w:w="5610" w:type="dxa"/>
            <w:gridSpan w:val="3"/>
            <w:shd w:val="clear" w:color="auto" w:fill="auto"/>
            <w:noWrap/>
            <w:vAlign w:val="center"/>
            <w:hideMark/>
          </w:tcPr>
          <w:p w14:paraId="5653085F"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Impulsar eventos con enfoque cultural desde los pueblos originarios.</w:t>
            </w:r>
          </w:p>
        </w:tc>
        <w:tc>
          <w:tcPr>
            <w:tcW w:w="2252" w:type="dxa"/>
            <w:shd w:val="clear" w:color="auto" w:fill="auto"/>
            <w:noWrap/>
            <w:vAlign w:val="center"/>
            <w:hideMark/>
          </w:tcPr>
          <w:p w14:paraId="4A7511FB"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500,000.00 </w:t>
            </w:r>
          </w:p>
        </w:tc>
      </w:tr>
      <w:tr w:rsidR="009E4C7D" w:rsidRPr="009E4C7D" w14:paraId="0A49FFE4" w14:textId="77777777" w:rsidTr="0063613C">
        <w:trPr>
          <w:trHeight w:val="270"/>
        </w:trPr>
        <w:tc>
          <w:tcPr>
            <w:tcW w:w="419" w:type="dxa"/>
            <w:shd w:val="clear" w:color="auto" w:fill="D5DCE4" w:themeFill="text2" w:themeFillTint="33"/>
            <w:noWrap/>
            <w:vAlign w:val="center"/>
            <w:hideMark/>
          </w:tcPr>
          <w:p w14:paraId="0EAF12E5" w14:textId="77777777" w:rsidR="009E4C7D" w:rsidRPr="009E4C7D" w:rsidRDefault="009E4C7D" w:rsidP="00910CA2">
            <w:pPr>
              <w:pStyle w:val="Ttulo2"/>
              <w:rPr>
                <w:rFonts w:eastAsia="Times New Roman"/>
                <w:lang w:val="es-MX" w:eastAsia="es-MX"/>
              </w:rPr>
            </w:pPr>
            <w:bookmarkStart w:id="10" w:name="_Toc170736191"/>
            <w:r w:rsidRPr="009E4C7D">
              <w:rPr>
                <w:rFonts w:eastAsia="Times New Roman"/>
                <w:lang w:val="es-MX" w:eastAsia="es-MX"/>
              </w:rPr>
              <w:t>3</w:t>
            </w:r>
            <w:bookmarkEnd w:id="10"/>
          </w:p>
        </w:tc>
        <w:tc>
          <w:tcPr>
            <w:tcW w:w="8387" w:type="dxa"/>
            <w:gridSpan w:val="11"/>
            <w:shd w:val="clear" w:color="auto" w:fill="D5DCE4" w:themeFill="text2" w:themeFillTint="33"/>
            <w:noWrap/>
            <w:vAlign w:val="center"/>
            <w:hideMark/>
          </w:tcPr>
          <w:p w14:paraId="6D74987B" w14:textId="1303C3B5" w:rsidR="009E4C7D" w:rsidRPr="009E4C7D" w:rsidRDefault="009E4C7D" w:rsidP="00910CA2">
            <w:pPr>
              <w:pStyle w:val="Ttulo2"/>
              <w:rPr>
                <w:rFonts w:eastAsia="Times New Roman"/>
                <w:lang w:val="es-MX" w:eastAsia="es-MX"/>
              </w:rPr>
            </w:pPr>
            <w:bookmarkStart w:id="11" w:name="_Toc170736192"/>
            <w:r w:rsidRPr="009E4C7D">
              <w:rPr>
                <w:rFonts w:eastAsia="Times New Roman"/>
                <w:lang w:val="es-MX" w:eastAsia="es-MX"/>
              </w:rPr>
              <w:t xml:space="preserve">Progreso y </w:t>
            </w:r>
            <w:r w:rsidR="00E24172" w:rsidRPr="009E4C7D">
              <w:rPr>
                <w:rFonts w:eastAsia="Times New Roman"/>
                <w:lang w:val="es-MX" w:eastAsia="es-MX"/>
              </w:rPr>
              <w:t xml:space="preserve">Desarrollo Económico </w:t>
            </w:r>
            <w:r w:rsidRPr="009E4C7D">
              <w:rPr>
                <w:rFonts w:eastAsia="Times New Roman"/>
                <w:lang w:val="es-MX" w:eastAsia="es-MX"/>
              </w:rPr>
              <w:t xml:space="preserve">con </w:t>
            </w:r>
            <w:r w:rsidR="00E24172" w:rsidRPr="009E4C7D">
              <w:rPr>
                <w:rFonts w:eastAsia="Times New Roman"/>
                <w:lang w:val="es-MX" w:eastAsia="es-MX"/>
              </w:rPr>
              <w:t>Igualdad</w:t>
            </w:r>
            <w:bookmarkEnd w:id="11"/>
          </w:p>
        </w:tc>
        <w:tc>
          <w:tcPr>
            <w:tcW w:w="2252" w:type="dxa"/>
            <w:shd w:val="clear" w:color="auto" w:fill="D5DCE4" w:themeFill="text2" w:themeFillTint="33"/>
            <w:noWrap/>
            <w:vAlign w:val="center"/>
            <w:hideMark/>
          </w:tcPr>
          <w:p w14:paraId="2D0A96DA"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73,374,505.14 </w:t>
            </w:r>
          </w:p>
        </w:tc>
      </w:tr>
      <w:tr w:rsidR="009E4C7D" w:rsidRPr="009E4C7D" w14:paraId="5DCA1DA3" w14:textId="77777777" w:rsidTr="0063613C">
        <w:trPr>
          <w:trHeight w:val="270"/>
        </w:trPr>
        <w:tc>
          <w:tcPr>
            <w:tcW w:w="419" w:type="dxa"/>
            <w:shd w:val="clear" w:color="auto" w:fill="auto"/>
            <w:noWrap/>
            <w:vAlign w:val="center"/>
            <w:hideMark/>
          </w:tcPr>
          <w:p w14:paraId="53EA875F"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67583488"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3DE42A43"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3.1</w:t>
            </w:r>
          </w:p>
        </w:tc>
        <w:tc>
          <w:tcPr>
            <w:tcW w:w="7706" w:type="dxa"/>
            <w:gridSpan w:val="8"/>
            <w:shd w:val="clear" w:color="auto" w:fill="auto"/>
            <w:noWrap/>
            <w:vAlign w:val="center"/>
            <w:hideMark/>
          </w:tcPr>
          <w:p w14:paraId="7536128B"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Contribuir al crecimiento económico de Centro, con un ambiente propicio para la atracción de inversión nacional y extranjera, mediante menores trámites y tiempos e infraestructura y servicios que eleven la competitividad.</w:t>
            </w:r>
          </w:p>
        </w:tc>
        <w:tc>
          <w:tcPr>
            <w:tcW w:w="2252" w:type="dxa"/>
            <w:shd w:val="clear" w:color="auto" w:fill="auto"/>
            <w:noWrap/>
            <w:vAlign w:val="center"/>
            <w:hideMark/>
          </w:tcPr>
          <w:p w14:paraId="36726644"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26,627,335.72 </w:t>
            </w:r>
          </w:p>
        </w:tc>
      </w:tr>
      <w:tr w:rsidR="009E4C7D" w:rsidRPr="009E4C7D" w14:paraId="44D98618" w14:textId="77777777" w:rsidTr="0063613C">
        <w:trPr>
          <w:trHeight w:val="270"/>
        </w:trPr>
        <w:tc>
          <w:tcPr>
            <w:tcW w:w="419" w:type="dxa"/>
            <w:shd w:val="clear" w:color="auto" w:fill="auto"/>
            <w:noWrap/>
            <w:vAlign w:val="center"/>
            <w:hideMark/>
          </w:tcPr>
          <w:p w14:paraId="2DDFD560"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7F099192"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2D229C1B"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23CB7A46"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501E8753"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3.1.1</w:t>
            </w:r>
          </w:p>
        </w:tc>
        <w:tc>
          <w:tcPr>
            <w:tcW w:w="6825" w:type="dxa"/>
            <w:gridSpan w:val="6"/>
            <w:shd w:val="clear" w:color="auto" w:fill="auto"/>
            <w:noWrap/>
            <w:vAlign w:val="center"/>
            <w:hideMark/>
          </w:tcPr>
          <w:p w14:paraId="3E3A6853"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Promover el aprovechamiento de las ventajas comparativas y competitivas de Centro para la puesta en marcha o ampliación de proyectos de negocio por parte de emprendedores e inversionistas locales y foráneos, con el fin de crear más y mejores empleos, con un enfoque de responsabilidad social y ambiental</w:t>
            </w:r>
          </w:p>
        </w:tc>
        <w:tc>
          <w:tcPr>
            <w:tcW w:w="2252" w:type="dxa"/>
            <w:shd w:val="clear" w:color="auto" w:fill="auto"/>
            <w:noWrap/>
            <w:vAlign w:val="center"/>
            <w:hideMark/>
          </w:tcPr>
          <w:p w14:paraId="61C10494"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26,627,335.72 </w:t>
            </w:r>
          </w:p>
        </w:tc>
      </w:tr>
      <w:tr w:rsidR="009E4C7D" w:rsidRPr="009E4C7D" w14:paraId="3266AE2A" w14:textId="77777777" w:rsidTr="0063613C">
        <w:trPr>
          <w:trHeight w:val="270"/>
        </w:trPr>
        <w:tc>
          <w:tcPr>
            <w:tcW w:w="419" w:type="dxa"/>
            <w:shd w:val="clear" w:color="auto" w:fill="auto"/>
            <w:noWrap/>
            <w:vAlign w:val="center"/>
            <w:hideMark/>
          </w:tcPr>
          <w:p w14:paraId="67FA28DF"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02FEF145"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097A9A05"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3F735CE7"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47BFE565"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27D03C4B"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7AA5D299"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3.1.1.10</w:t>
            </w:r>
          </w:p>
        </w:tc>
        <w:tc>
          <w:tcPr>
            <w:tcW w:w="5610" w:type="dxa"/>
            <w:gridSpan w:val="3"/>
            <w:shd w:val="clear" w:color="auto" w:fill="auto"/>
            <w:noWrap/>
            <w:vAlign w:val="center"/>
            <w:hideMark/>
          </w:tcPr>
          <w:p w14:paraId="468D311E"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Apoyar las iniciativas de negocios de mujeres de la zona urbana, rural e indígena.</w:t>
            </w:r>
          </w:p>
        </w:tc>
        <w:tc>
          <w:tcPr>
            <w:tcW w:w="2252" w:type="dxa"/>
            <w:shd w:val="clear" w:color="auto" w:fill="auto"/>
            <w:noWrap/>
            <w:vAlign w:val="center"/>
            <w:hideMark/>
          </w:tcPr>
          <w:p w14:paraId="31A2175A"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3,104,786.40 </w:t>
            </w:r>
          </w:p>
        </w:tc>
      </w:tr>
      <w:tr w:rsidR="009E4C7D" w:rsidRPr="009E4C7D" w14:paraId="72AD41E7" w14:textId="77777777" w:rsidTr="0063613C">
        <w:trPr>
          <w:trHeight w:val="270"/>
        </w:trPr>
        <w:tc>
          <w:tcPr>
            <w:tcW w:w="419" w:type="dxa"/>
            <w:shd w:val="clear" w:color="auto" w:fill="auto"/>
            <w:noWrap/>
            <w:vAlign w:val="center"/>
            <w:hideMark/>
          </w:tcPr>
          <w:p w14:paraId="28344C43"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795E795B"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3862A227"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3AF38304"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2AF609EB"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3BE75191"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3430EF4F"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3.1.1.13</w:t>
            </w:r>
          </w:p>
        </w:tc>
        <w:tc>
          <w:tcPr>
            <w:tcW w:w="5610" w:type="dxa"/>
            <w:gridSpan w:val="3"/>
            <w:shd w:val="clear" w:color="auto" w:fill="auto"/>
            <w:noWrap/>
            <w:vAlign w:val="center"/>
            <w:hideMark/>
          </w:tcPr>
          <w:p w14:paraId="5459760D"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Contribuir al incremento de la rentabilidad de negocios en marcha, mediante cursos de capacitación para el mejoramiento de procesos de logística, manejo de inventarios, pagos digitales y estrategias de comercialización de productos locales.</w:t>
            </w:r>
          </w:p>
        </w:tc>
        <w:tc>
          <w:tcPr>
            <w:tcW w:w="2252" w:type="dxa"/>
            <w:shd w:val="clear" w:color="auto" w:fill="auto"/>
            <w:noWrap/>
            <w:vAlign w:val="center"/>
            <w:hideMark/>
          </w:tcPr>
          <w:p w14:paraId="0712AE16"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2,190,000.00 </w:t>
            </w:r>
          </w:p>
        </w:tc>
      </w:tr>
      <w:tr w:rsidR="009E4C7D" w:rsidRPr="009E4C7D" w14:paraId="0B6B956F" w14:textId="77777777" w:rsidTr="0063613C">
        <w:trPr>
          <w:trHeight w:val="270"/>
        </w:trPr>
        <w:tc>
          <w:tcPr>
            <w:tcW w:w="419" w:type="dxa"/>
            <w:shd w:val="clear" w:color="auto" w:fill="auto"/>
            <w:noWrap/>
            <w:vAlign w:val="center"/>
            <w:hideMark/>
          </w:tcPr>
          <w:p w14:paraId="7BC638CB"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7E7DC9F0"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3AB908AE"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678EC4DD"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6B234154"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428E14B3"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5FBCE121"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3.1.1.3</w:t>
            </w:r>
          </w:p>
        </w:tc>
        <w:tc>
          <w:tcPr>
            <w:tcW w:w="5610" w:type="dxa"/>
            <w:gridSpan w:val="3"/>
            <w:shd w:val="clear" w:color="auto" w:fill="auto"/>
            <w:noWrap/>
            <w:vAlign w:val="center"/>
            <w:hideMark/>
          </w:tcPr>
          <w:p w14:paraId="6C15A17A"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Establecer un programa permanente de mejora regulatoria que incorpore las mejores prácticas y tenga como referente las recomendaciones del gobierno federal y de organismos internacionales.</w:t>
            </w:r>
          </w:p>
        </w:tc>
        <w:tc>
          <w:tcPr>
            <w:tcW w:w="2252" w:type="dxa"/>
            <w:shd w:val="clear" w:color="auto" w:fill="auto"/>
            <w:noWrap/>
            <w:vAlign w:val="center"/>
            <w:hideMark/>
          </w:tcPr>
          <w:p w14:paraId="14E0B424"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4,019,129.79 </w:t>
            </w:r>
          </w:p>
        </w:tc>
      </w:tr>
      <w:tr w:rsidR="009E4C7D" w:rsidRPr="009E4C7D" w14:paraId="7069980E" w14:textId="77777777" w:rsidTr="0063613C">
        <w:trPr>
          <w:trHeight w:val="270"/>
        </w:trPr>
        <w:tc>
          <w:tcPr>
            <w:tcW w:w="419" w:type="dxa"/>
            <w:shd w:val="clear" w:color="auto" w:fill="auto"/>
            <w:noWrap/>
            <w:vAlign w:val="center"/>
            <w:hideMark/>
          </w:tcPr>
          <w:p w14:paraId="39507A53"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5F718211"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20979DB2"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73896F22"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7A795167"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1B34C58C"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528B3957"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3.1.1.6</w:t>
            </w:r>
          </w:p>
        </w:tc>
        <w:tc>
          <w:tcPr>
            <w:tcW w:w="5610" w:type="dxa"/>
            <w:gridSpan w:val="3"/>
            <w:shd w:val="clear" w:color="auto" w:fill="auto"/>
            <w:noWrap/>
            <w:vAlign w:val="center"/>
            <w:hideMark/>
          </w:tcPr>
          <w:p w14:paraId="4223A243"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Establecer mecanismos de trabajo colaborativo con organizaciones gremiales de los sectores de la economía.</w:t>
            </w:r>
          </w:p>
        </w:tc>
        <w:tc>
          <w:tcPr>
            <w:tcW w:w="2252" w:type="dxa"/>
            <w:shd w:val="clear" w:color="auto" w:fill="auto"/>
            <w:noWrap/>
            <w:vAlign w:val="center"/>
            <w:hideMark/>
          </w:tcPr>
          <w:p w14:paraId="6C14AE24"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16,497,111.36 </w:t>
            </w:r>
          </w:p>
        </w:tc>
      </w:tr>
      <w:tr w:rsidR="009E4C7D" w:rsidRPr="009E4C7D" w14:paraId="585A8B27" w14:textId="77777777" w:rsidTr="0063613C">
        <w:trPr>
          <w:trHeight w:val="270"/>
        </w:trPr>
        <w:tc>
          <w:tcPr>
            <w:tcW w:w="419" w:type="dxa"/>
            <w:shd w:val="clear" w:color="auto" w:fill="auto"/>
            <w:noWrap/>
            <w:vAlign w:val="center"/>
            <w:hideMark/>
          </w:tcPr>
          <w:p w14:paraId="1DFB5064"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4D47D72E"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5816EB28"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02484982"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2A38A9E3"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5ADA4301"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02497088"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3.1.1.9</w:t>
            </w:r>
          </w:p>
        </w:tc>
        <w:tc>
          <w:tcPr>
            <w:tcW w:w="5610" w:type="dxa"/>
            <w:gridSpan w:val="3"/>
            <w:shd w:val="clear" w:color="auto" w:fill="auto"/>
            <w:noWrap/>
            <w:vAlign w:val="center"/>
            <w:hideMark/>
          </w:tcPr>
          <w:p w14:paraId="566ECBD9"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Promover la vinculación con instituciones educativas y organizaciones de jóvenes emprendedores, a fin de crear negocios, empleos y autoempleo</w:t>
            </w:r>
          </w:p>
        </w:tc>
        <w:tc>
          <w:tcPr>
            <w:tcW w:w="2252" w:type="dxa"/>
            <w:shd w:val="clear" w:color="auto" w:fill="auto"/>
            <w:noWrap/>
            <w:vAlign w:val="center"/>
            <w:hideMark/>
          </w:tcPr>
          <w:p w14:paraId="738F37BF"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816,308.17 </w:t>
            </w:r>
          </w:p>
        </w:tc>
      </w:tr>
      <w:tr w:rsidR="009E4C7D" w:rsidRPr="009E4C7D" w14:paraId="4C6D7414" w14:textId="77777777" w:rsidTr="0063613C">
        <w:trPr>
          <w:trHeight w:val="270"/>
        </w:trPr>
        <w:tc>
          <w:tcPr>
            <w:tcW w:w="419" w:type="dxa"/>
            <w:shd w:val="clear" w:color="auto" w:fill="auto"/>
            <w:noWrap/>
            <w:vAlign w:val="center"/>
            <w:hideMark/>
          </w:tcPr>
          <w:p w14:paraId="24993F3F"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261C12D4"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1E0B18AC"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3.2</w:t>
            </w:r>
          </w:p>
        </w:tc>
        <w:tc>
          <w:tcPr>
            <w:tcW w:w="7706" w:type="dxa"/>
            <w:gridSpan w:val="8"/>
            <w:shd w:val="clear" w:color="auto" w:fill="auto"/>
            <w:noWrap/>
            <w:vAlign w:val="center"/>
            <w:hideMark/>
          </w:tcPr>
          <w:p w14:paraId="2ABE472B"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Contribuir a mejorar las condiciones de vida de las familias que desarrollan actividades del sector primario y la agroindustria.</w:t>
            </w:r>
          </w:p>
        </w:tc>
        <w:tc>
          <w:tcPr>
            <w:tcW w:w="2252" w:type="dxa"/>
            <w:shd w:val="clear" w:color="auto" w:fill="auto"/>
            <w:noWrap/>
            <w:vAlign w:val="center"/>
            <w:hideMark/>
          </w:tcPr>
          <w:p w14:paraId="60BCF770"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30,859,942.02 </w:t>
            </w:r>
          </w:p>
        </w:tc>
      </w:tr>
      <w:tr w:rsidR="009E4C7D" w:rsidRPr="009E4C7D" w14:paraId="362C195D" w14:textId="77777777" w:rsidTr="0063613C">
        <w:trPr>
          <w:trHeight w:val="270"/>
        </w:trPr>
        <w:tc>
          <w:tcPr>
            <w:tcW w:w="419" w:type="dxa"/>
            <w:shd w:val="clear" w:color="auto" w:fill="auto"/>
            <w:noWrap/>
            <w:vAlign w:val="center"/>
            <w:hideMark/>
          </w:tcPr>
          <w:p w14:paraId="1E0B0ECA"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294327F6"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1060D446"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6DBC34FA"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684959D2"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3.2.1</w:t>
            </w:r>
          </w:p>
        </w:tc>
        <w:tc>
          <w:tcPr>
            <w:tcW w:w="6825" w:type="dxa"/>
            <w:gridSpan w:val="6"/>
            <w:shd w:val="clear" w:color="auto" w:fill="auto"/>
            <w:noWrap/>
            <w:vAlign w:val="center"/>
            <w:hideMark/>
          </w:tcPr>
          <w:p w14:paraId="6107C8FE"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Impulsar las actividades del sector primario y agroindustria en el municipio de Centro, para incrementar la producción y transformación de los productos del campo.</w:t>
            </w:r>
          </w:p>
        </w:tc>
        <w:tc>
          <w:tcPr>
            <w:tcW w:w="2252" w:type="dxa"/>
            <w:shd w:val="clear" w:color="auto" w:fill="auto"/>
            <w:noWrap/>
            <w:vAlign w:val="center"/>
            <w:hideMark/>
          </w:tcPr>
          <w:p w14:paraId="02B6B435"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30,859,942.02 </w:t>
            </w:r>
          </w:p>
        </w:tc>
      </w:tr>
      <w:tr w:rsidR="009E4C7D" w:rsidRPr="009E4C7D" w14:paraId="31642044" w14:textId="77777777" w:rsidTr="0063613C">
        <w:trPr>
          <w:trHeight w:val="270"/>
        </w:trPr>
        <w:tc>
          <w:tcPr>
            <w:tcW w:w="419" w:type="dxa"/>
            <w:shd w:val="clear" w:color="auto" w:fill="auto"/>
            <w:noWrap/>
            <w:vAlign w:val="center"/>
            <w:hideMark/>
          </w:tcPr>
          <w:p w14:paraId="54D5E2E6"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2C6E616E"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219C8491"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0C966CB8"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01D5919C"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793FBB13"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1CF8CAF5"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3.2.1.10</w:t>
            </w:r>
          </w:p>
        </w:tc>
        <w:tc>
          <w:tcPr>
            <w:tcW w:w="5610" w:type="dxa"/>
            <w:gridSpan w:val="3"/>
            <w:shd w:val="clear" w:color="auto" w:fill="auto"/>
            <w:noWrap/>
            <w:vAlign w:val="center"/>
            <w:hideMark/>
          </w:tcPr>
          <w:p w14:paraId="0F8ED793" w14:textId="370E0E3C"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Brindar incentivos a la producción agrícola, ganadera, pesquera, acuícola y agroindustrial, con criterios de desarrollo sostenible, para complementar la dieta alimenticia y el ingreso familiar.</w:t>
            </w:r>
          </w:p>
        </w:tc>
        <w:tc>
          <w:tcPr>
            <w:tcW w:w="2252" w:type="dxa"/>
            <w:shd w:val="clear" w:color="auto" w:fill="auto"/>
            <w:noWrap/>
            <w:vAlign w:val="center"/>
            <w:hideMark/>
          </w:tcPr>
          <w:p w14:paraId="75F0C936"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1,242,360.00 </w:t>
            </w:r>
          </w:p>
        </w:tc>
      </w:tr>
      <w:tr w:rsidR="009E4C7D" w:rsidRPr="009E4C7D" w14:paraId="0AE8FDE3" w14:textId="77777777" w:rsidTr="0063613C">
        <w:trPr>
          <w:trHeight w:val="270"/>
        </w:trPr>
        <w:tc>
          <w:tcPr>
            <w:tcW w:w="419" w:type="dxa"/>
            <w:shd w:val="clear" w:color="auto" w:fill="auto"/>
            <w:noWrap/>
            <w:vAlign w:val="center"/>
            <w:hideMark/>
          </w:tcPr>
          <w:p w14:paraId="6936B016"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720E1E98"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22B8AEEC"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221B5766"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0DF4985C"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7B85ACA7"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523D7B74"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3.2.1.12</w:t>
            </w:r>
          </w:p>
        </w:tc>
        <w:tc>
          <w:tcPr>
            <w:tcW w:w="5610" w:type="dxa"/>
            <w:gridSpan w:val="3"/>
            <w:shd w:val="clear" w:color="auto" w:fill="auto"/>
            <w:noWrap/>
            <w:vAlign w:val="center"/>
            <w:hideMark/>
          </w:tcPr>
          <w:p w14:paraId="1BB5E37D" w14:textId="364E59BD"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Implementar programas de repoblación de especies pesqueras y acuícolas en cuerpos de agua, mediante el fortalecimiento y operación del Centro Acuícola Municipal</w:t>
            </w:r>
          </w:p>
        </w:tc>
        <w:tc>
          <w:tcPr>
            <w:tcW w:w="2252" w:type="dxa"/>
            <w:shd w:val="clear" w:color="auto" w:fill="auto"/>
            <w:noWrap/>
            <w:vAlign w:val="center"/>
            <w:hideMark/>
          </w:tcPr>
          <w:p w14:paraId="2BE4FDCA"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7,502,068.00 </w:t>
            </w:r>
          </w:p>
        </w:tc>
      </w:tr>
      <w:tr w:rsidR="009E4C7D" w:rsidRPr="009E4C7D" w14:paraId="64BF7E05" w14:textId="77777777" w:rsidTr="0063613C">
        <w:trPr>
          <w:trHeight w:val="270"/>
        </w:trPr>
        <w:tc>
          <w:tcPr>
            <w:tcW w:w="419" w:type="dxa"/>
            <w:shd w:val="clear" w:color="auto" w:fill="auto"/>
            <w:noWrap/>
            <w:vAlign w:val="center"/>
            <w:hideMark/>
          </w:tcPr>
          <w:p w14:paraId="2760963A"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3F7001B7"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46FEB0BB"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33CEDB50"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21C05CB0"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6BB0907F"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6FA439B1"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3.2.1.2</w:t>
            </w:r>
          </w:p>
        </w:tc>
        <w:tc>
          <w:tcPr>
            <w:tcW w:w="5610" w:type="dxa"/>
            <w:gridSpan w:val="3"/>
            <w:shd w:val="clear" w:color="auto" w:fill="auto"/>
            <w:noWrap/>
            <w:vAlign w:val="center"/>
            <w:hideMark/>
          </w:tcPr>
          <w:p w14:paraId="0A462853"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Impulsar proyectos de innovación tecnológica para potencializar y mejorar los sistemas de producción agrícola, ganadera, pesquera, acuícola y agroindustria.</w:t>
            </w:r>
          </w:p>
        </w:tc>
        <w:tc>
          <w:tcPr>
            <w:tcW w:w="2252" w:type="dxa"/>
            <w:shd w:val="clear" w:color="auto" w:fill="auto"/>
            <w:noWrap/>
            <w:vAlign w:val="center"/>
            <w:hideMark/>
          </w:tcPr>
          <w:p w14:paraId="4085B6B8"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1,550,000.00 </w:t>
            </w:r>
          </w:p>
        </w:tc>
      </w:tr>
      <w:tr w:rsidR="009E4C7D" w:rsidRPr="009E4C7D" w14:paraId="0AEE47BC" w14:textId="77777777" w:rsidTr="0063613C">
        <w:trPr>
          <w:trHeight w:val="270"/>
        </w:trPr>
        <w:tc>
          <w:tcPr>
            <w:tcW w:w="419" w:type="dxa"/>
            <w:shd w:val="clear" w:color="auto" w:fill="auto"/>
            <w:noWrap/>
            <w:vAlign w:val="center"/>
            <w:hideMark/>
          </w:tcPr>
          <w:p w14:paraId="2152631B"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70B0BBC0"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471FB6C0"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26B2C349"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32FA91B3"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51B4531F"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0DE5B6F7"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3.2.1.4</w:t>
            </w:r>
          </w:p>
        </w:tc>
        <w:tc>
          <w:tcPr>
            <w:tcW w:w="5610" w:type="dxa"/>
            <w:gridSpan w:val="3"/>
            <w:shd w:val="clear" w:color="auto" w:fill="auto"/>
            <w:noWrap/>
            <w:vAlign w:val="center"/>
            <w:hideMark/>
          </w:tcPr>
          <w:p w14:paraId="40A8C805"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Apoyar a los productores del campo del municipio de Centro mediante capacitación técnica, insumos, asesoría y paquetes tecnológicos, así como el servicio de mecanización y desazolve.</w:t>
            </w:r>
          </w:p>
        </w:tc>
        <w:tc>
          <w:tcPr>
            <w:tcW w:w="2252" w:type="dxa"/>
            <w:shd w:val="clear" w:color="auto" w:fill="auto"/>
            <w:noWrap/>
            <w:vAlign w:val="center"/>
            <w:hideMark/>
          </w:tcPr>
          <w:p w14:paraId="260E3AB0"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17,682,014.02 </w:t>
            </w:r>
          </w:p>
        </w:tc>
      </w:tr>
      <w:tr w:rsidR="009E4C7D" w:rsidRPr="009E4C7D" w14:paraId="22564733" w14:textId="77777777" w:rsidTr="0063613C">
        <w:trPr>
          <w:trHeight w:val="270"/>
        </w:trPr>
        <w:tc>
          <w:tcPr>
            <w:tcW w:w="419" w:type="dxa"/>
            <w:shd w:val="clear" w:color="auto" w:fill="auto"/>
            <w:noWrap/>
            <w:vAlign w:val="center"/>
            <w:hideMark/>
          </w:tcPr>
          <w:p w14:paraId="7242A9F2"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027EA107"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4EF4439D"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0BD2AF1D"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2C94A42F"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5D6B5ED6"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7B2227AF"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3.2.1.9</w:t>
            </w:r>
          </w:p>
        </w:tc>
        <w:tc>
          <w:tcPr>
            <w:tcW w:w="5610" w:type="dxa"/>
            <w:gridSpan w:val="3"/>
            <w:shd w:val="clear" w:color="auto" w:fill="auto"/>
            <w:noWrap/>
            <w:vAlign w:val="center"/>
            <w:hideMark/>
          </w:tcPr>
          <w:p w14:paraId="68594CA6"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Fortalecer la producción de traspatio entre las familias del medio rural.</w:t>
            </w:r>
          </w:p>
        </w:tc>
        <w:tc>
          <w:tcPr>
            <w:tcW w:w="2252" w:type="dxa"/>
            <w:shd w:val="clear" w:color="auto" w:fill="auto"/>
            <w:noWrap/>
            <w:vAlign w:val="center"/>
            <w:hideMark/>
          </w:tcPr>
          <w:p w14:paraId="44DE61AF"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2,883,500.00 </w:t>
            </w:r>
          </w:p>
        </w:tc>
      </w:tr>
      <w:tr w:rsidR="009E4C7D" w:rsidRPr="009E4C7D" w14:paraId="43B0AF99" w14:textId="77777777" w:rsidTr="0063613C">
        <w:trPr>
          <w:trHeight w:val="270"/>
        </w:trPr>
        <w:tc>
          <w:tcPr>
            <w:tcW w:w="419" w:type="dxa"/>
            <w:shd w:val="clear" w:color="auto" w:fill="auto"/>
            <w:noWrap/>
            <w:vAlign w:val="center"/>
            <w:hideMark/>
          </w:tcPr>
          <w:p w14:paraId="62F63416"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1A39118D"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1A6314BC"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3.3</w:t>
            </w:r>
          </w:p>
        </w:tc>
        <w:tc>
          <w:tcPr>
            <w:tcW w:w="7706" w:type="dxa"/>
            <w:gridSpan w:val="8"/>
            <w:shd w:val="clear" w:color="auto" w:fill="auto"/>
            <w:noWrap/>
            <w:vAlign w:val="center"/>
            <w:hideMark/>
          </w:tcPr>
          <w:p w14:paraId="661F20D9"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Impulsar al municipio de Centro como un destino turístico de negocios, congresos y convenciones, ecológico y de aventura para el disfrute de la gastronomía, cultura e historia locales.</w:t>
            </w:r>
          </w:p>
        </w:tc>
        <w:tc>
          <w:tcPr>
            <w:tcW w:w="2252" w:type="dxa"/>
            <w:shd w:val="clear" w:color="auto" w:fill="auto"/>
            <w:noWrap/>
            <w:vAlign w:val="center"/>
            <w:hideMark/>
          </w:tcPr>
          <w:p w14:paraId="533C19A5"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15,887,227.40 </w:t>
            </w:r>
          </w:p>
        </w:tc>
      </w:tr>
      <w:tr w:rsidR="009E4C7D" w:rsidRPr="009E4C7D" w14:paraId="23BC3F8C" w14:textId="77777777" w:rsidTr="0063613C">
        <w:trPr>
          <w:trHeight w:val="270"/>
        </w:trPr>
        <w:tc>
          <w:tcPr>
            <w:tcW w:w="419" w:type="dxa"/>
            <w:shd w:val="clear" w:color="auto" w:fill="auto"/>
            <w:noWrap/>
            <w:vAlign w:val="center"/>
            <w:hideMark/>
          </w:tcPr>
          <w:p w14:paraId="6C4D668F"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70645DF4"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557549F5"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0FA320A3"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0027BE86"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3.3.1</w:t>
            </w:r>
          </w:p>
        </w:tc>
        <w:tc>
          <w:tcPr>
            <w:tcW w:w="6825" w:type="dxa"/>
            <w:gridSpan w:val="6"/>
            <w:shd w:val="clear" w:color="auto" w:fill="auto"/>
            <w:noWrap/>
            <w:vAlign w:val="center"/>
            <w:hideMark/>
          </w:tcPr>
          <w:p w14:paraId="0FC4BBBA"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Difundir los atractivos naturales y culturales con que cuenta el municipio de Centro, para la ejecución de planes y proyectos de negocio vinculados a la actividad turística.</w:t>
            </w:r>
          </w:p>
        </w:tc>
        <w:tc>
          <w:tcPr>
            <w:tcW w:w="2252" w:type="dxa"/>
            <w:shd w:val="clear" w:color="auto" w:fill="auto"/>
            <w:noWrap/>
            <w:vAlign w:val="center"/>
            <w:hideMark/>
          </w:tcPr>
          <w:p w14:paraId="09628606"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15,887,227.40 </w:t>
            </w:r>
          </w:p>
        </w:tc>
      </w:tr>
      <w:tr w:rsidR="009E4C7D" w:rsidRPr="009E4C7D" w14:paraId="1F51B437" w14:textId="77777777" w:rsidTr="0063613C">
        <w:trPr>
          <w:trHeight w:val="270"/>
        </w:trPr>
        <w:tc>
          <w:tcPr>
            <w:tcW w:w="419" w:type="dxa"/>
            <w:shd w:val="clear" w:color="auto" w:fill="auto"/>
            <w:noWrap/>
            <w:vAlign w:val="center"/>
            <w:hideMark/>
          </w:tcPr>
          <w:p w14:paraId="07DE9FB5"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02A19123"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0B49AFE7"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24EDEFA3"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570F0BF5"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774A9918"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03E02336"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3.3.1.1</w:t>
            </w:r>
          </w:p>
        </w:tc>
        <w:tc>
          <w:tcPr>
            <w:tcW w:w="5610" w:type="dxa"/>
            <w:gridSpan w:val="3"/>
            <w:shd w:val="clear" w:color="auto" w:fill="auto"/>
            <w:noWrap/>
            <w:vAlign w:val="center"/>
            <w:hideMark/>
          </w:tcPr>
          <w:p w14:paraId="48B37AE6"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Identificar los espacios y atractivos en los segmentos del sector turismo con que cuenta el municipio de Centro, con el fin de aprovechar oportunidades de negocio y empleo, en beneficio de habitantes de diferentes grupos de edad, género y población indígena.</w:t>
            </w:r>
          </w:p>
        </w:tc>
        <w:tc>
          <w:tcPr>
            <w:tcW w:w="2252" w:type="dxa"/>
            <w:shd w:val="clear" w:color="auto" w:fill="auto"/>
            <w:noWrap/>
            <w:vAlign w:val="center"/>
            <w:hideMark/>
          </w:tcPr>
          <w:p w14:paraId="287EB0CF"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2,560,616.67 </w:t>
            </w:r>
          </w:p>
        </w:tc>
      </w:tr>
      <w:tr w:rsidR="009E4C7D" w:rsidRPr="009E4C7D" w14:paraId="22258BF2" w14:textId="77777777" w:rsidTr="0063613C">
        <w:trPr>
          <w:trHeight w:val="270"/>
        </w:trPr>
        <w:tc>
          <w:tcPr>
            <w:tcW w:w="419" w:type="dxa"/>
            <w:shd w:val="clear" w:color="auto" w:fill="auto"/>
            <w:noWrap/>
            <w:vAlign w:val="center"/>
            <w:hideMark/>
          </w:tcPr>
          <w:p w14:paraId="1C7B729B"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46E868DE"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5D0BEE34"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2DBE2DC3"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73EE68C1"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1C35A8EE"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519E6CD4"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3.3.1.5</w:t>
            </w:r>
          </w:p>
        </w:tc>
        <w:tc>
          <w:tcPr>
            <w:tcW w:w="5610" w:type="dxa"/>
            <w:gridSpan w:val="3"/>
            <w:shd w:val="clear" w:color="auto" w:fill="auto"/>
            <w:noWrap/>
            <w:vAlign w:val="center"/>
            <w:hideMark/>
          </w:tcPr>
          <w:p w14:paraId="45C1EDF6"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Organizar y promover actividades culturales, turísticas y recreativas en el Centro Histórico y zonas de importancia turística para fortalecer la economía local.</w:t>
            </w:r>
          </w:p>
        </w:tc>
        <w:tc>
          <w:tcPr>
            <w:tcW w:w="2252" w:type="dxa"/>
            <w:shd w:val="clear" w:color="auto" w:fill="auto"/>
            <w:noWrap/>
            <w:vAlign w:val="center"/>
            <w:hideMark/>
          </w:tcPr>
          <w:p w14:paraId="3BD2D441"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6,520,929.22 </w:t>
            </w:r>
          </w:p>
        </w:tc>
      </w:tr>
      <w:tr w:rsidR="009E4C7D" w:rsidRPr="009E4C7D" w14:paraId="120EF14D" w14:textId="77777777" w:rsidTr="0063613C">
        <w:trPr>
          <w:trHeight w:val="270"/>
        </w:trPr>
        <w:tc>
          <w:tcPr>
            <w:tcW w:w="419" w:type="dxa"/>
            <w:shd w:val="clear" w:color="auto" w:fill="auto"/>
            <w:noWrap/>
            <w:vAlign w:val="center"/>
            <w:hideMark/>
          </w:tcPr>
          <w:p w14:paraId="15767D96"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7DBC9F95"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48430AE5"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4F05BF18"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2A80D5A2"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2B90807E"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619E370A"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3.3.1.9</w:t>
            </w:r>
          </w:p>
        </w:tc>
        <w:tc>
          <w:tcPr>
            <w:tcW w:w="5610" w:type="dxa"/>
            <w:gridSpan w:val="3"/>
            <w:shd w:val="clear" w:color="auto" w:fill="auto"/>
            <w:noWrap/>
            <w:vAlign w:val="center"/>
            <w:hideMark/>
          </w:tcPr>
          <w:p w14:paraId="0DB26F99"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Adecuar las vialidades y equipamiento de plazas y parques. que constituyen espacios de recreación y atractivos turísticos, en beneficio de residentes y turistas en zonas como el Centro Histórico, Malecón, Zona CICOM y puntos vinculados a Paseo Tabasco, entre otros.</w:t>
            </w:r>
          </w:p>
        </w:tc>
        <w:tc>
          <w:tcPr>
            <w:tcW w:w="2252" w:type="dxa"/>
            <w:shd w:val="clear" w:color="auto" w:fill="auto"/>
            <w:noWrap/>
            <w:vAlign w:val="center"/>
            <w:hideMark/>
          </w:tcPr>
          <w:p w14:paraId="117008D1"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6,805,681.51 </w:t>
            </w:r>
          </w:p>
        </w:tc>
      </w:tr>
      <w:tr w:rsidR="009E4C7D" w:rsidRPr="009E4C7D" w14:paraId="41144FFA" w14:textId="77777777" w:rsidTr="0063613C">
        <w:trPr>
          <w:trHeight w:val="270"/>
        </w:trPr>
        <w:tc>
          <w:tcPr>
            <w:tcW w:w="419" w:type="dxa"/>
            <w:shd w:val="clear" w:color="auto" w:fill="D5DCE4" w:themeFill="text2" w:themeFillTint="33"/>
            <w:noWrap/>
            <w:vAlign w:val="center"/>
            <w:hideMark/>
          </w:tcPr>
          <w:p w14:paraId="624BD35D" w14:textId="77777777" w:rsidR="009E4C7D" w:rsidRPr="009E4C7D" w:rsidRDefault="009E4C7D" w:rsidP="00910CA2">
            <w:pPr>
              <w:pStyle w:val="Ttulo2"/>
              <w:rPr>
                <w:rFonts w:eastAsia="Times New Roman"/>
                <w:lang w:val="es-MX" w:eastAsia="es-MX"/>
              </w:rPr>
            </w:pPr>
            <w:bookmarkStart w:id="12" w:name="_Toc170736193"/>
            <w:r w:rsidRPr="009E4C7D">
              <w:rPr>
                <w:rFonts w:eastAsia="Times New Roman"/>
                <w:lang w:val="es-MX" w:eastAsia="es-MX"/>
              </w:rPr>
              <w:t>4</w:t>
            </w:r>
            <w:bookmarkEnd w:id="12"/>
          </w:p>
        </w:tc>
        <w:tc>
          <w:tcPr>
            <w:tcW w:w="8387" w:type="dxa"/>
            <w:gridSpan w:val="11"/>
            <w:shd w:val="clear" w:color="auto" w:fill="D5DCE4" w:themeFill="text2" w:themeFillTint="33"/>
            <w:noWrap/>
            <w:vAlign w:val="center"/>
            <w:hideMark/>
          </w:tcPr>
          <w:p w14:paraId="11F88010" w14:textId="77777777" w:rsidR="009E4C7D" w:rsidRPr="009E4C7D" w:rsidRDefault="009E4C7D" w:rsidP="00910CA2">
            <w:pPr>
              <w:pStyle w:val="Ttulo2"/>
              <w:rPr>
                <w:rFonts w:eastAsia="Times New Roman"/>
                <w:lang w:val="es-MX" w:eastAsia="es-MX"/>
              </w:rPr>
            </w:pPr>
            <w:bookmarkStart w:id="13" w:name="_Toc170736194"/>
            <w:r w:rsidRPr="009E4C7D">
              <w:rPr>
                <w:rFonts w:eastAsia="Times New Roman"/>
                <w:lang w:val="es-MX" w:eastAsia="es-MX"/>
              </w:rPr>
              <w:t>Infraestructura y servicios públicos para la transformación</w:t>
            </w:r>
            <w:bookmarkEnd w:id="13"/>
          </w:p>
        </w:tc>
        <w:tc>
          <w:tcPr>
            <w:tcW w:w="2252" w:type="dxa"/>
            <w:shd w:val="clear" w:color="auto" w:fill="D5DCE4" w:themeFill="text2" w:themeFillTint="33"/>
            <w:noWrap/>
            <w:vAlign w:val="center"/>
            <w:hideMark/>
          </w:tcPr>
          <w:p w14:paraId="0555A129"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863,804,690.25 </w:t>
            </w:r>
          </w:p>
        </w:tc>
      </w:tr>
      <w:tr w:rsidR="009E4C7D" w:rsidRPr="009E4C7D" w14:paraId="7CB18366" w14:textId="77777777" w:rsidTr="0063613C">
        <w:trPr>
          <w:trHeight w:val="270"/>
        </w:trPr>
        <w:tc>
          <w:tcPr>
            <w:tcW w:w="419" w:type="dxa"/>
            <w:shd w:val="clear" w:color="auto" w:fill="auto"/>
            <w:noWrap/>
            <w:vAlign w:val="center"/>
            <w:hideMark/>
          </w:tcPr>
          <w:p w14:paraId="434CF87F"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7AE5EF55"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621B8FDB"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4.1</w:t>
            </w:r>
          </w:p>
        </w:tc>
        <w:tc>
          <w:tcPr>
            <w:tcW w:w="7706" w:type="dxa"/>
            <w:gridSpan w:val="8"/>
            <w:shd w:val="clear" w:color="auto" w:fill="auto"/>
            <w:noWrap/>
            <w:vAlign w:val="center"/>
            <w:hideMark/>
          </w:tcPr>
          <w:p w14:paraId="566AA7B0"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Mantener e incrementar el equipamiento y la infraestructura urbana y rural hacia la transformación de los servicios públicos municipales, en beneficio de los habitantes del municipio de Centro.</w:t>
            </w:r>
          </w:p>
        </w:tc>
        <w:tc>
          <w:tcPr>
            <w:tcW w:w="2252" w:type="dxa"/>
            <w:shd w:val="clear" w:color="auto" w:fill="auto"/>
            <w:noWrap/>
            <w:vAlign w:val="center"/>
            <w:hideMark/>
          </w:tcPr>
          <w:p w14:paraId="54AFF0B0"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516,580,602.81 </w:t>
            </w:r>
          </w:p>
        </w:tc>
      </w:tr>
      <w:tr w:rsidR="009E4C7D" w:rsidRPr="009E4C7D" w14:paraId="76283195" w14:textId="77777777" w:rsidTr="0063613C">
        <w:trPr>
          <w:trHeight w:val="270"/>
        </w:trPr>
        <w:tc>
          <w:tcPr>
            <w:tcW w:w="419" w:type="dxa"/>
            <w:shd w:val="clear" w:color="auto" w:fill="auto"/>
            <w:noWrap/>
            <w:vAlign w:val="center"/>
            <w:hideMark/>
          </w:tcPr>
          <w:p w14:paraId="410ADCBC"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58C2FBBA"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4B3FE9D5"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6DFA735B"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3C28683D"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4.1.1</w:t>
            </w:r>
          </w:p>
        </w:tc>
        <w:tc>
          <w:tcPr>
            <w:tcW w:w="6825" w:type="dxa"/>
            <w:gridSpan w:val="6"/>
            <w:shd w:val="clear" w:color="auto" w:fill="auto"/>
            <w:noWrap/>
            <w:vAlign w:val="center"/>
            <w:hideMark/>
          </w:tcPr>
          <w:p w14:paraId="7533C180"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Planear, desarrollar y ejecutar proyectos de construcción, rehabilitación y mantenimiento de la obra pública municipal, con apego a la normativa técnica y legal que tome en cuenta a toda la población.</w:t>
            </w:r>
          </w:p>
        </w:tc>
        <w:tc>
          <w:tcPr>
            <w:tcW w:w="2252" w:type="dxa"/>
            <w:shd w:val="clear" w:color="auto" w:fill="auto"/>
            <w:noWrap/>
            <w:vAlign w:val="center"/>
            <w:hideMark/>
          </w:tcPr>
          <w:p w14:paraId="5D93476E"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516,580,602.81 </w:t>
            </w:r>
          </w:p>
        </w:tc>
      </w:tr>
      <w:tr w:rsidR="009E4C7D" w:rsidRPr="009E4C7D" w14:paraId="25F3F994" w14:textId="77777777" w:rsidTr="0063613C">
        <w:trPr>
          <w:trHeight w:val="270"/>
        </w:trPr>
        <w:tc>
          <w:tcPr>
            <w:tcW w:w="419" w:type="dxa"/>
            <w:shd w:val="clear" w:color="auto" w:fill="auto"/>
            <w:noWrap/>
            <w:vAlign w:val="center"/>
            <w:hideMark/>
          </w:tcPr>
          <w:p w14:paraId="7F030D2C"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331D4E7E"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0658F4D8"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1DB5B75F"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5F487421"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799BEDCD"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6DFECD2D"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4.1.1.1</w:t>
            </w:r>
          </w:p>
        </w:tc>
        <w:tc>
          <w:tcPr>
            <w:tcW w:w="5610" w:type="dxa"/>
            <w:gridSpan w:val="3"/>
            <w:shd w:val="clear" w:color="auto" w:fill="auto"/>
            <w:noWrap/>
            <w:vAlign w:val="center"/>
            <w:hideMark/>
          </w:tcPr>
          <w:p w14:paraId="6312335A"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4.1.1.1 Elaborar programas y proyectos de mantenimiento y obra pública con perspectiva de género </w:t>
            </w:r>
            <w:r w:rsidRPr="009E4C7D">
              <w:rPr>
                <w:rFonts w:ascii="AkzidenzGrotesk" w:eastAsia="Times New Roman" w:hAnsi="AkzidenzGrotesk" w:cs="Calibri"/>
                <w:color w:val="000000"/>
                <w:lang w:val="es-MX" w:eastAsia="es-MX"/>
              </w:rPr>
              <w:lastRenderedPageBreak/>
              <w:t>e incluyentes que atiendan la demanda ciudadana y a las personas con alguna discapacidad.</w:t>
            </w:r>
          </w:p>
        </w:tc>
        <w:tc>
          <w:tcPr>
            <w:tcW w:w="2252" w:type="dxa"/>
            <w:shd w:val="clear" w:color="auto" w:fill="auto"/>
            <w:noWrap/>
            <w:vAlign w:val="center"/>
            <w:hideMark/>
          </w:tcPr>
          <w:p w14:paraId="4C48F536"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lastRenderedPageBreak/>
              <w:t xml:space="preserve">         5,987,232.32 </w:t>
            </w:r>
          </w:p>
        </w:tc>
      </w:tr>
      <w:tr w:rsidR="009E4C7D" w:rsidRPr="009E4C7D" w14:paraId="0FA33D4D" w14:textId="77777777" w:rsidTr="0063613C">
        <w:trPr>
          <w:trHeight w:val="270"/>
        </w:trPr>
        <w:tc>
          <w:tcPr>
            <w:tcW w:w="419" w:type="dxa"/>
            <w:shd w:val="clear" w:color="auto" w:fill="auto"/>
            <w:noWrap/>
            <w:vAlign w:val="center"/>
            <w:hideMark/>
          </w:tcPr>
          <w:p w14:paraId="1BBA57E4"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56CA9759"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351D2326"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39DA3F46"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04BA2B70"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75211458"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111657B4"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4.1.1.2</w:t>
            </w:r>
          </w:p>
        </w:tc>
        <w:tc>
          <w:tcPr>
            <w:tcW w:w="5610" w:type="dxa"/>
            <w:gridSpan w:val="3"/>
            <w:shd w:val="clear" w:color="auto" w:fill="auto"/>
            <w:noWrap/>
            <w:vAlign w:val="center"/>
            <w:hideMark/>
          </w:tcPr>
          <w:p w14:paraId="212F3EE1"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Ejecutar los proyectos de construcción, rehabilitación y mantenimiento del equipamiento, así como de la infraestructura rural, urbana y de edificios públicos administrativos</w:t>
            </w:r>
          </w:p>
        </w:tc>
        <w:tc>
          <w:tcPr>
            <w:tcW w:w="2252" w:type="dxa"/>
            <w:shd w:val="clear" w:color="auto" w:fill="auto"/>
            <w:noWrap/>
            <w:vAlign w:val="center"/>
            <w:hideMark/>
          </w:tcPr>
          <w:p w14:paraId="2C8BF0D7"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47,272,082.12 </w:t>
            </w:r>
          </w:p>
        </w:tc>
      </w:tr>
      <w:tr w:rsidR="009E4C7D" w:rsidRPr="009E4C7D" w14:paraId="68BECEEA" w14:textId="77777777" w:rsidTr="0063613C">
        <w:trPr>
          <w:trHeight w:val="270"/>
        </w:trPr>
        <w:tc>
          <w:tcPr>
            <w:tcW w:w="419" w:type="dxa"/>
            <w:shd w:val="clear" w:color="auto" w:fill="auto"/>
            <w:noWrap/>
            <w:vAlign w:val="center"/>
            <w:hideMark/>
          </w:tcPr>
          <w:p w14:paraId="04737A9C"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5D3358A9"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15DD28C2"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60715A64"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77A585D7"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240C8F4E"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10E2631A"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4.1.1.3</w:t>
            </w:r>
          </w:p>
        </w:tc>
        <w:tc>
          <w:tcPr>
            <w:tcW w:w="5610" w:type="dxa"/>
            <w:gridSpan w:val="3"/>
            <w:shd w:val="clear" w:color="auto" w:fill="auto"/>
            <w:noWrap/>
            <w:vAlign w:val="center"/>
            <w:hideMark/>
          </w:tcPr>
          <w:p w14:paraId="5800A606"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Colaborar con los órdenes de gobierno estatal y federal para incrementar el alcance de los programas de construcción, rehabilitación y mantenimiento de las vías de comunicación al interior del municipio.</w:t>
            </w:r>
          </w:p>
        </w:tc>
        <w:tc>
          <w:tcPr>
            <w:tcW w:w="2252" w:type="dxa"/>
            <w:shd w:val="clear" w:color="auto" w:fill="auto"/>
            <w:noWrap/>
            <w:vAlign w:val="center"/>
            <w:hideMark/>
          </w:tcPr>
          <w:p w14:paraId="2BEE1C42"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163,841,978.68 </w:t>
            </w:r>
          </w:p>
        </w:tc>
      </w:tr>
      <w:tr w:rsidR="009E4C7D" w:rsidRPr="009E4C7D" w14:paraId="622B0CE7" w14:textId="77777777" w:rsidTr="0063613C">
        <w:trPr>
          <w:trHeight w:val="270"/>
        </w:trPr>
        <w:tc>
          <w:tcPr>
            <w:tcW w:w="419" w:type="dxa"/>
            <w:shd w:val="clear" w:color="auto" w:fill="auto"/>
            <w:noWrap/>
            <w:vAlign w:val="center"/>
            <w:hideMark/>
          </w:tcPr>
          <w:p w14:paraId="7B14D706"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6989F039"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6BD19C09"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635C0399"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5C02E803"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768B9659"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6413DDAC"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4.1.1.4</w:t>
            </w:r>
          </w:p>
        </w:tc>
        <w:tc>
          <w:tcPr>
            <w:tcW w:w="5610" w:type="dxa"/>
            <w:gridSpan w:val="3"/>
            <w:shd w:val="clear" w:color="auto" w:fill="auto"/>
            <w:noWrap/>
            <w:vAlign w:val="center"/>
            <w:hideMark/>
          </w:tcPr>
          <w:p w14:paraId="692C0DBD"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Brindar atención especial a los caminos vecinales para facilitar el tránsito de personas, vehículos particulares y unidades de transporte de carga o pasajeros.</w:t>
            </w:r>
          </w:p>
        </w:tc>
        <w:tc>
          <w:tcPr>
            <w:tcW w:w="2252" w:type="dxa"/>
            <w:shd w:val="clear" w:color="auto" w:fill="auto"/>
            <w:noWrap/>
            <w:vAlign w:val="center"/>
            <w:hideMark/>
          </w:tcPr>
          <w:p w14:paraId="5A17E7F8"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130,924.48 </w:t>
            </w:r>
          </w:p>
        </w:tc>
      </w:tr>
      <w:tr w:rsidR="009E4C7D" w:rsidRPr="009E4C7D" w14:paraId="5B7B8A99" w14:textId="77777777" w:rsidTr="0063613C">
        <w:trPr>
          <w:trHeight w:val="270"/>
        </w:trPr>
        <w:tc>
          <w:tcPr>
            <w:tcW w:w="419" w:type="dxa"/>
            <w:shd w:val="clear" w:color="auto" w:fill="auto"/>
            <w:noWrap/>
            <w:vAlign w:val="center"/>
            <w:hideMark/>
          </w:tcPr>
          <w:p w14:paraId="289AE4C4"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59470DCA"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15E8EF61"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24340C6B"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7BCD36D7"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0ABDCB5F"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2E2FB954"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4.1.1.5</w:t>
            </w:r>
          </w:p>
        </w:tc>
        <w:tc>
          <w:tcPr>
            <w:tcW w:w="5610" w:type="dxa"/>
            <w:gridSpan w:val="3"/>
            <w:shd w:val="clear" w:color="auto" w:fill="auto"/>
            <w:noWrap/>
            <w:vAlign w:val="center"/>
            <w:hideMark/>
          </w:tcPr>
          <w:p w14:paraId="77E59FBB"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Detectar y atender oportunamente requerimientos en materia de reparación de caminos y vialidades que, por su condición de deterioro, puedan representar demoras, afectaciones o riesgos para la población.</w:t>
            </w:r>
          </w:p>
        </w:tc>
        <w:tc>
          <w:tcPr>
            <w:tcW w:w="2252" w:type="dxa"/>
            <w:shd w:val="clear" w:color="auto" w:fill="auto"/>
            <w:noWrap/>
            <w:vAlign w:val="center"/>
            <w:hideMark/>
          </w:tcPr>
          <w:p w14:paraId="3F2DCF6E"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290,462,713.09 </w:t>
            </w:r>
          </w:p>
        </w:tc>
      </w:tr>
      <w:tr w:rsidR="009E4C7D" w:rsidRPr="009E4C7D" w14:paraId="16B15612" w14:textId="77777777" w:rsidTr="0063613C">
        <w:trPr>
          <w:trHeight w:val="270"/>
        </w:trPr>
        <w:tc>
          <w:tcPr>
            <w:tcW w:w="419" w:type="dxa"/>
            <w:shd w:val="clear" w:color="auto" w:fill="auto"/>
            <w:noWrap/>
            <w:vAlign w:val="center"/>
            <w:hideMark/>
          </w:tcPr>
          <w:p w14:paraId="2D80EF0B"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465F3C35"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4E959478"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5B6DA9EA"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191C6C8C"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727CF7F8"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3F41DF61"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4.1.1.7</w:t>
            </w:r>
          </w:p>
        </w:tc>
        <w:tc>
          <w:tcPr>
            <w:tcW w:w="5610" w:type="dxa"/>
            <w:gridSpan w:val="3"/>
            <w:shd w:val="clear" w:color="auto" w:fill="auto"/>
            <w:noWrap/>
            <w:vAlign w:val="center"/>
            <w:hideMark/>
          </w:tcPr>
          <w:p w14:paraId="5D23507F"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Coordinar con los gobiernos estatal y federal un programa de renovación de la imagen de la ciudad de Villahermosa, conservando su arquitectura histórica, patrimonio cultural y promoviendo su modernidad.</w:t>
            </w:r>
          </w:p>
        </w:tc>
        <w:tc>
          <w:tcPr>
            <w:tcW w:w="2252" w:type="dxa"/>
            <w:shd w:val="clear" w:color="auto" w:fill="auto"/>
            <w:noWrap/>
            <w:vAlign w:val="center"/>
            <w:hideMark/>
          </w:tcPr>
          <w:p w14:paraId="2ED4042F"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8,885,672.12 </w:t>
            </w:r>
          </w:p>
        </w:tc>
      </w:tr>
      <w:tr w:rsidR="009E4C7D" w:rsidRPr="009E4C7D" w14:paraId="5FE0513A" w14:textId="77777777" w:rsidTr="0063613C">
        <w:trPr>
          <w:trHeight w:val="270"/>
        </w:trPr>
        <w:tc>
          <w:tcPr>
            <w:tcW w:w="419" w:type="dxa"/>
            <w:shd w:val="clear" w:color="auto" w:fill="auto"/>
            <w:noWrap/>
            <w:vAlign w:val="center"/>
            <w:hideMark/>
          </w:tcPr>
          <w:p w14:paraId="2C3F9F98"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1FDA66C2"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18A4E078"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4.2</w:t>
            </w:r>
          </w:p>
        </w:tc>
        <w:tc>
          <w:tcPr>
            <w:tcW w:w="7706" w:type="dxa"/>
            <w:gridSpan w:val="8"/>
            <w:shd w:val="clear" w:color="auto" w:fill="auto"/>
            <w:noWrap/>
            <w:vAlign w:val="center"/>
            <w:hideMark/>
          </w:tcPr>
          <w:p w14:paraId="084413B8"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Brindar servicios públicos oportunos, modernos, eficientes y sustentables para el bienestar de la ciudadanía del municipio de Centro.</w:t>
            </w:r>
          </w:p>
        </w:tc>
        <w:tc>
          <w:tcPr>
            <w:tcW w:w="2252" w:type="dxa"/>
            <w:shd w:val="clear" w:color="auto" w:fill="auto"/>
            <w:noWrap/>
            <w:vAlign w:val="center"/>
            <w:hideMark/>
          </w:tcPr>
          <w:p w14:paraId="36B52F32"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347,224,087.44 </w:t>
            </w:r>
          </w:p>
        </w:tc>
      </w:tr>
      <w:tr w:rsidR="009E4C7D" w:rsidRPr="009E4C7D" w14:paraId="29FB1D9A" w14:textId="77777777" w:rsidTr="0063613C">
        <w:trPr>
          <w:trHeight w:val="270"/>
        </w:trPr>
        <w:tc>
          <w:tcPr>
            <w:tcW w:w="419" w:type="dxa"/>
            <w:shd w:val="clear" w:color="auto" w:fill="auto"/>
            <w:noWrap/>
            <w:vAlign w:val="center"/>
            <w:hideMark/>
          </w:tcPr>
          <w:p w14:paraId="3B990386"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78290345"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586F54DE"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4217AA94"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20F7D91E"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4.2.1</w:t>
            </w:r>
          </w:p>
        </w:tc>
        <w:tc>
          <w:tcPr>
            <w:tcW w:w="6825" w:type="dxa"/>
            <w:gridSpan w:val="6"/>
            <w:shd w:val="clear" w:color="auto" w:fill="auto"/>
            <w:noWrap/>
            <w:vAlign w:val="center"/>
            <w:hideMark/>
          </w:tcPr>
          <w:p w14:paraId="5F511635"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Diseñar los programas de ampliación, mantenimiento y mejora de los servicios públicos municipales, con apego a las normas y el cuidado del medio ambiente.</w:t>
            </w:r>
          </w:p>
        </w:tc>
        <w:tc>
          <w:tcPr>
            <w:tcW w:w="2252" w:type="dxa"/>
            <w:shd w:val="clear" w:color="auto" w:fill="auto"/>
            <w:noWrap/>
            <w:vAlign w:val="center"/>
            <w:hideMark/>
          </w:tcPr>
          <w:p w14:paraId="44CDE5F1"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347,224,087.44 </w:t>
            </w:r>
          </w:p>
        </w:tc>
      </w:tr>
      <w:tr w:rsidR="009E4C7D" w:rsidRPr="009E4C7D" w14:paraId="2EE1F9E0" w14:textId="77777777" w:rsidTr="0063613C">
        <w:trPr>
          <w:trHeight w:val="270"/>
        </w:trPr>
        <w:tc>
          <w:tcPr>
            <w:tcW w:w="419" w:type="dxa"/>
            <w:shd w:val="clear" w:color="auto" w:fill="auto"/>
            <w:noWrap/>
            <w:vAlign w:val="center"/>
            <w:hideMark/>
          </w:tcPr>
          <w:p w14:paraId="21AB68A0"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47D98722"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7F22085A"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57A75F34"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4AFC2721"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467603A4"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38767E93"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4.2.1.1</w:t>
            </w:r>
          </w:p>
        </w:tc>
        <w:tc>
          <w:tcPr>
            <w:tcW w:w="5610" w:type="dxa"/>
            <w:gridSpan w:val="3"/>
            <w:shd w:val="clear" w:color="auto" w:fill="auto"/>
            <w:noWrap/>
            <w:vAlign w:val="center"/>
            <w:hideMark/>
          </w:tcPr>
          <w:p w14:paraId="34E298A2"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Ejecutar los programas de mantenimiento integral al equipamiento, áreas verdes, parques, jardines, fuentes y monumentos públicos.</w:t>
            </w:r>
          </w:p>
        </w:tc>
        <w:tc>
          <w:tcPr>
            <w:tcW w:w="2252" w:type="dxa"/>
            <w:shd w:val="clear" w:color="auto" w:fill="auto"/>
            <w:noWrap/>
            <w:vAlign w:val="center"/>
            <w:hideMark/>
          </w:tcPr>
          <w:p w14:paraId="74064069"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209,486,288.41 </w:t>
            </w:r>
          </w:p>
        </w:tc>
      </w:tr>
      <w:tr w:rsidR="009E4C7D" w:rsidRPr="009E4C7D" w14:paraId="47CD6617" w14:textId="77777777" w:rsidTr="0063613C">
        <w:trPr>
          <w:trHeight w:val="270"/>
        </w:trPr>
        <w:tc>
          <w:tcPr>
            <w:tcW w:w="419" w:type="dxa"/>
            <w:shd w:val="clear" w:color="auto" w:fill="auto"/>
            <w:noWrap/>
            <w:vAlign w:val="center"/>
            <w:hideMark/>
          </w:tcPr>
          <w:p w14:paraId="2E3BD86C"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48EA7D1A"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66CE2E6D"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0ED7FF97"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0F74FE3A"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1649BDA8"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25FD8D8E"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4.2.1.3</w:t>
            </w:r>
          </w:p>
        </w:tc>
        <w:tc>
          <w:tcPr>
            <w:tcW w:w="5610" w:type="dxa"/>
            <w:gridSpan w:val="3"/>
            <w:shd w:val="clear" w:color="auto" w:fill="auto"/>
            <w:noWrap/>
            <w:vAlign w:val="center"/>
            <w:hideMark/>
          </w:tcPr>
          <w:p w14:paraId="0B2C4AEB"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4.2.1.3 Modernizar parques del municipio de Centro, con juegos infantiles, interactivos y temáticos, con espacios adecuados para el entrenamiento físico y para personas con discapacidad.</w:t>
            </w:r>
          </w:p>
        </w:tc>
        <w:tc>
          <w:tcPr>
            <w:tcW w:w="2252" w:type="dxa"/>
            <w:shd w:val="clear" w:color="auto" w:fill="auto"/>
            <w:noWrap/>
            <w:vAlign w:val="center"/>
            <w:hideMark/>
          </w:tcPr>
          <w:p w14:paraId="3D42D40A"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32,566,014.64 </w:t>
            </w:r>
          </w:p>
        </w:tc>
      </w:tr>
      <w:tr w:rsidR="009E4C7D" w:rsidRPr="009E4C7D" w14:paraId="58E2889A" w14:textId="77777777" w:rsidTr="0063613C">
        <w:trPr>
          <w:trHeight w:val="270"/>
        </w:trPr>
        <w:tc>
          <w:tcPr>
            <w:tcW w:w="419" w:type="dxa"/>
            <w:shd w:val="clear" w:color="auto" w:fill="auto"/>
            <w:noWrap/>
            <w:vAlign w:val="center"/>
            <w:hideMark/>
          </w:tcPr>
          <w:p w14:paraId="2DD24DC2"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77FDD74D"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60399E48"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1D7A0CFF"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6E514822"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3F4934B7"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76782DC3"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4.2.1.5</w:t>
            </w:r>
          </w:p>
        </w:tc>
        <w:tc>
          <w:tcPr>
            <w:tcW w:w="5610" w:type="dxa"/>
            <w:gridSpan w:val="3"/>
            <w:shd w:val="clear" w:color="auto" w:fill="auto"/>
            <w:noWrap/>
            <w:vAlign w:val="center"/>
            <w:hideMark/>
          </w:tcPr>
          <w:p w14:paraId="7B809782"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Aplicar criterios de rentabilidad social, valor público, inclusión y resiliencia, en el equipamiento, en centros de desarrollo infantil, unidades deportivas, bibliotecas, mercados, rastros y panteones, entre otros.</w:t>
            </w:r>
          </w:p>
        </w:tc>
        <w:tc>
          <w:tcPr>
            <w:tcW w:w="2252" w:type="dxa"/>
            <w:shd w:val="clear" w:color="auto" w:fill="auto"/>
            <w:noWrap/>
            <w:vAlign w:val="center"/>
            <w:hideMark/>
          </w:tcPr>
          <w:p w14:paraId="0F41583B"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87,169,881.35 </w:t>
            </w:r>
          </w:p>
        </w:tc>
      </w:tr>
      <w:tr w:rsidR="009E4C7D" w:rsidRPr="009E4C7D" w14:paraId="4DA6429B" w14:textId="77777777" w:rsidTr="0063613C">
        <w:trPr>
          <w:trHeight w:val="270"/>
        </w:trPr>
        <w:tc>
          <w:tcPr>
            <w:tcW w:w="419" w:type="dxa"/>
            <w:shd w:val="clear" w:color="auto" w:fill="auto"/>
            <w:noWrap/>
            <w:vAlign w:val="center"/>
            <w:hideMark/>
          </w:tcPr>
          <w:p w14:paraId="059F6C7E"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5011CA81"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5592A18F"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754CDDF6"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20EC1F9A"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1D852CE4"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1917E76B"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4.2.1.6</w:t>
            </w:r>
          </w:p>
        </w:tc>
        <w:tc>
          <w:tcPr>
            <w:tcW w:w="5610" w:type="dxa"/>
            <w:gridSpan w:val="3"/>
            <w:shd w:val="clear" w:color="auto" w:fill="auto"/>
            <w:noWrap/>
            <w:vAlign w:val="center"/>
            <w:hideMark/>
          </w:tcPr>
          <w:p w14:paraId="4515BD60"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Atender la seguridad, la rehabilitación y mantenimiento de la red eléctrica, bodegas, suministro de agua y gas, sistema de drenaje, iluminación y techumbre en los mercados y centros de abasto del municipio de Centro.</w:t>
            </w:r>
          </w:p>
        </w:tc>
        <w:tc>
          <w:tcPr>
            <w:tcW w:w="2252" w:type="dxa"/>
            <w:shd w:val="clear" w:color="auto" w:fill="auto"/>
            <w:noWrap/>
            <w:vAlign w:val="center"/>
            <w:hideMark/>
          </w:tcPr>
          <w:p w14:paraId="6E0EECFB"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18,001,903.04 </w:t>
            </w:r>
          </w:p>
        </w:tc>
      </w:tr>
      <w:tr w:rsidR="009E4C7D" w:rsidRPr="009E4C7D" w14:paraId="3D4C6D4B" w14:textId="77777777" w:rsidTr="0063613C">
        <w:trPr>
          <w:trHeight w:val="270"/>
        </w:trPr>
        <w:tc>
          <w:tcPr>
            <w:tcW w:w="419" w:type="dxa"/>
            <w:shd w:val="clear" w:color="auto" w:fill="D5DCE4" w:themeFill="text2" w:themeFillTint="33"/>
            <w:noWrap/>
            <w:vAlign w:val="center"/>
            <w:hideMark/>
          </w:tcPr>
          <w:p w14:paraId="7E562406" w14:textId="77777777" w:rsidR="009E4C7D" w:rsidRPr="009E4C7D" w:rsidRDefault="009E4C7D" w:rsidP="00910CA2">
            <w:pPr>
              <w:pStyle w:val="Ttulo2"/>
              <w:rPr>
                <w:rFonts w:eastAsia="Times New Roman"/>
                <w:lang w:val="es-MX" w:eastAsia="es-MX"/>
              </w:rPr>
            </w:pPr>
            <w:bookmarkStart w:id="14" w:name="_Toc170736195"/>
            <w:r w:rsidRPr="009E4C7D">
              <w:rPr>
                <w:rFonts w:eastAsia="Times New Roman"/>
                <w:lang w:val="es-MX" w:eastAsia="es-MX"/>
              </w:rPr>
              <w:lastRenderedPageBreak/>
              <w:t>5</w:t>
            </w:r>
            <w:bookmarkEnd w:id="14"/>
          </w:p>
        </w:tc>
        <w:tc>
          <w:tcPr>
            <w:tcW w:w="8387" w:type="dxa"/>
            <w:gridSpan w:val="11"/>
            <w:shd w:val="clear" w:color="auto" w:fill="D5DCE4" w:themeFill="text2" w:themeFillTint="33"/>
            <w:noWrap/>
            <w:vAlign w:val="center"/>
            <w:hideMark/>
          </w:tcPr>
          <w:p w14:paraId="49B0F3B7" w14:textId="2BDD4A33" w:rsidR="009E4C7D" w:rsidRPr="009E4C7D" w:rsidRDefault="009E4C7D" w:rsidP="00910CA2">
            <w:pPr>
              <w:pStyle w:val="Ttulo2"/>
              <w:rPr>
                <w:rFonts w:eastAsia="Times New Roman"/>
                <w:lang w:val="es-MX" w:eastAsia="es-MX"/>
              </w:rPr>
            </w:pPr>
            <w:bookmarkStart w:id="15" w:name="_Toc170736196"/>
            <w:r w:rsidRPr="009E4C7D">
              <w:rPr>
                <w:rFonts w:eastAsia="Times New Roman"/>
                <w:lang w:val="es-MX" w:eastAsia="es-MX"/>
              </w:rPr>
              <w:t xml:space="preserve">Desarrollo Municipal Sostenible con </w:t>
            </w:r>
            <w:r w:rsidR="00E24172" w:rsidRPr="009E4C7D">
              <w:rPr>
                <w:rFonts w:eastAsia="Times New Roman"/>
                <w:lang w:val="es-MX" w:eastAsia="es-MX"/>
              </w:rPr>
              <w:t>Perspectiva Global</w:t>
            </w:r>
            <w:bookmarkEnd w:id="15"/>
          </w:p>
        </w:tc>
        <w:tc>
          <w:tcPr>
            <w:tcW w:w="2252" w:type="dxa"/>
            <w:shd w:val="clear" w:color="auto" w:fill="D5DCE4" w:themeFill="text2" w:themeFillTint="33"/>
            <w:noWrap/>
            <w:vAlign w:val="center"/>
            <w:hideMark/>
          </w:tcPr>
          <w:p w14:paraId="24827EEF"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595,671,588.21 </w:t>
            </w:r>
          </w:p>
        </w:tc>
      </w:tr>
      <w:tr w:rsidR="009E4C7D" w:rsidRPr="009E4C7D" w14:paraId="21807049" w14:textId="77777777" w:rsidTr="0063613C">
        <w:trPr>
          <w:trHeight w:val="270"/>
        </w:trPr>
        <w:tc>
          <w:tcPr>
            <w:tcW w:w="419" w:type="dxa"/>
            <w:shd w:val="clear" w:color="auto" w:fill="auto"/>
            <w:noWrap/>
            <w:vAlign w:val="center"/>
            <w:hideMark/>
          </w:tcPr>
          <w:p w14:paraId="3809A140"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647BE745"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006425CD"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5.1</w:t>
            </w:r>
          </w:p>
        </w:tc>
        <w:tc>
          <w:tcPr>
            <w:tcW w:w="7706" w:type="dxa"/>
            <w:gridSpan w:val="8"/>
            <w:shd w:val="clear" w:color="auto" w:fill="auto"/>
            <w:noWrap/>
            <w:vAlign w:val="center"/>
            <w:hideMark/>
          </w:tcPr>
          <w:p w14:paraId="1D0AD3E2"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Mejorar las condiciones medio ambientales en beneficio de la población del municipio de Centro a través de una gestión más eficaz y eficiente de los recursos disponibles, que incluya la participación de la ciudadanía, instituciones educativas y de investigación y otros actores del sector social.</w:t>
            </w:r>
          </w:p>
        </w:tc>
        <w:tc>
          <w:tcPr>
            <w:tcW w:w="2252" w:type="dxa"/>
            <w:shd w:val="clear" w:color="auto" w:fill="auto"/>
            <w:noWrap/>
            <w:vAlign w:val="center"/>
            <w:hideMark/>
          </w:tcPr>
          <w:p w14:paraId="436F5799"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9,379,592.41 </w:t>
            </w:r>
          </w:p>
        </w:tc>
      </w:tr>
      <w:tr w:rsidR="009E4C7D" w:rsidRPr="009E4C7D" w14:paraId="3981DAF2" w14:textId="77777777" w:rsidTr="0063613C">
        <w:trPr>
          <w:trHeight w:val="270"/>
        </w:trPr>
        <w:tc>
          <w:tcPr>
            <w:tcW w:w="419" w:type="dxa"/>
            <w:shd w:val="clear" w:color="auto" w:fill="auto"/>
            <w:noWrap/>
            <w:vAlign w:val="center"/>
            <w:hideMark/>
          </w:tcPr>
          <w:p w14:paraId="576062FB"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27C21572"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5BBD7D38"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0F79C023"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4CCCBCAE"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5.1.1</w:t>
            </w:r>
          </w:p>
        </w:tc>
        <w:tc>
          <w:tcPr>
            <w:tcW w:w="6825" w:type="dxa"/>
            <w:gridSpan w:val="6"/>
            <w:shd w:val="clear" w:color="auto" w:fill="auto"/>
            <w:noWrap/>
            <w:vAlign w:val="center"/>
            <w:hideMark/>
          </w:tcPr>
          <w:p w14:paraId="656F415D"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Actualizar el marco normativo que regula la gestión ambiental para fomentar el desarrollo sostenible del municipio de Centro.</w:t>
            </w:r>
          </w:p>
        </w:tc>
        <w:tc>
          <w:tcPr>
            <w:tcW w:w="2252" w:type="dxa"/>
            <w:shd w:val="clear" w:color="auto" w:fill="auto"/>
            <w:noWrap/>
            <w:vAlign w:val="center"/>
            <w:hideMark/>
          </w:tcPr>
          <w:p w14:paraId="782B8B09"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507,455.50 </w:t>
            </w:r>
          </w:p>
        </w:tc>
      </w:tr>
      <w:tr w:rsidR="009E4C7D" w:rsidRPr="009E4C7D" w14:paraId="7997D59E" w14:textId="77777777" w:rsidTr="0063613C">
        <w:trPr>
          <w:trHeight w:val="270"/>
        </w:trPr>
        <w:tc>
          <w:tcPr>
            <w:tcW w:w="419" w:type="dxa"/>
            <w:shd w:val="clear" w:color="auto" w:fill="auto"/>
            <w:noWrap/>
            <w:vAlign w:val="center"/>
            <w:hideMark/>
          </w:tcPr>
          <w:p w14:paraId="45B9475C"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6FF37F44"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6B6654A7"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4FCA7BBC"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25F9B8E2"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78368AEB"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5F7C4AE3"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5.1.1.1</w:t>
            </w:r>
          </w:p>
        </w:tc>
        <w:tc>
          <w:tcPr>
            <w:tcW w:w="5610" w:type="dxa"/>
            <w:gridSpan w:val="3"/>
            <w:shd w:val="clear" w:color="auto" w:fill="auto"/>
            <w:noWrap/>
            <w:vAlign w:val="center"/>
            <w:hideMark/>
          </w:tcPr>
          <w:p w14:paraId="3E51C77F"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Establecer instrumentos normativos y económicos para la regulación y el fomento al desarrollo sostenible, así como para el cuidado del medio ambiente.</w:t>
            </w:r>
          </w:p>
        </w:tc>
        <w:tc>
          <w:tcPr>
            <w:tcW w:w="2252" w:type="dxa"/>
            <w:shd w:val="clear" w:color="auto" w:fill="auto"/>
            <w:noWrap/>
            <w:vAlign w:val="center"/>
            <w:hideMark/>
          </w:tcPr>
          <w:p w14:paraId="625F3597"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100,000.00 </w:t>
            </w:r>
          </w:p>
        </w:tc>
      </w:tr>
      <w:tr w:rsidR="009E4C7D" w:rsidRPr="009E4C7D" w14:paraId="717198E9" w14:textId="77777777" w:rsidTr="0063613C">
        <w:trPr>
          <w:trHeight w:val="270"/>
        </w:trPr>
        <w:tc>
          <w:tcPr>
            <w:tcW w:w="419" w:type="dxa"/>
            <w:shd w:val="clear" w:color="auto" w:fill="auto"/>
            <w:noWrap/>
            <w:vAlign w:val="center"/>
            <w:hideMark/>
          </w:tcPr>
          <w:p w14:paraId="50EB0097"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628273CD"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41A15C3C"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665C3EB0"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7BDDDE6B"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09AAB213"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747E3879"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5.1.1.3</w:t>
            </w:r>
          </w:p>
        </w:tc>
        <w:tc>
          <w:tcPr>
            <w:tcW w:w="5610" w:type="dxa"/>
            <w:gridSpan w:val="3"/>
            <w:shd w:val="clear" w:color="auto" w:fill="auto"/>
            <w:noWrap/>
            <w:vAlign w:val="center"/>
            <w:hideMark/>
          </w:tcPr>
          <w:p w14:paraId="2949754A"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Establecer programas de participación social que permitan la recuperación arbórea e Incorporación de espacios verdes que contribuyan a mitigar los efectos del cambio climático.</w:t>
            </w:r>
          </w:p>
        </w:tc>
        <w:tc>
          <w:tcPr>
            <w:tcW w:w="2252" w:type="dxa"/>
            <w:shd w:val="clear" w:color="auto" w:fill="auto"/>
            <w:noWrap/>
            <w:vAlign w:val="center"/>
            <w:hideMark/>
          </w:tcPr>
          <w:p w14:paraId="02257120"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100,000.00 </w:t>
            </w:r>
          </w:p>
        </w:tc>
      </w:tr>
      <w:tr w:rsidR="009E4C7D" w:rsidRPr="009E4C7D" w14:paraId="51CC47FF" w14:textId="77777777" w:rsidTr="0063613C">
        <w:trPr>
          <w:trHeight w:val="270"/>
        </w:trPr>
        <w:tc>
          <w:tcPr>
            <w:tcW w:w="419" w:type="dxa"/>
            <w:shd w:val="clear" w:color="auto" w:fill="auto"/>
            <w:noWrap/>
            <w:vAlign w:val="center"/>
            <w:hideMark/>
          </w:tcPr>
          <w:p w14:paraId="2E041D02"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6ED99197"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2BB35314"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1986FE9C"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6AE26011"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098C4B43"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66301025"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5.1.1.9</w:t>
            </w:r>
          </w:p>
        </w:tc>
        <w:tc>
          <w:tcPr>
            <w:tcW w:w="5610" w:type="dxa"/>
            <w:gridSpan w:val="3"/>
            <w:shd w:val="clear" w:color="auto" w:fill="auto"/>
            <w:noWrap/>
            <w:vAlign w:val="center"/>
            <w:hideMark/>
          </w:tcPr>
          <w:p w14:paraId="5CE84E3B"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Convenir con el gobierno estatal la aplicación de mejores prácticas de movilidad, como el establecimiento de centros de transferencia que garanticen el desplazamiento seguro, eficiente y confortable de los usuarios del transporte público en la Zona Metropolitana de Villahermosa.</w:t>
            </w:r>
          </w:p>
        </w:tc>
        <w:tc>
          <w:tcPr>
            <w:tcW w:w="2252" w:type="dxa"/>
            <w:shd w:val="clear" w:color="auto" w:fill="auto"/>
            <w:noWrap/>
            <w:vAlign w:val="center"/>
            <w:hideMark/>
          </w:tcPr>
          <w:p w14:paraId="570E11C3"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307,455.50 </w:t>
            </w:r>
          </w:p>
        </w:tc>
      </w:tr>
      <w:tr w:rsidR="009E4C7D" w:rsidRPr="009E4C7D" w14:paraId="7AFF4469" w14:textId="77777777" w:rsidTr="0063613C">
        <w:trPr>
          <w:trHeight w:val="270"/>
        </w:trPr>
        <w:tc>
          <w:tcPr>
            <w:tcW w:w="419" w:type="dxa"/>
            <w:shd w:val="clear" w:color="auto" w:fill="auto"/>
            <w:noWrap/>
            <w:vAlign w:val="center"/>
            <w:hideMark/>
          </w:tcPr>
          <w:p w14:paraId="24F2D988"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138FEC5C"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136B3082"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1230AFB7"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70D1B3B4"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5.1.2</w:t>
            </w:r>
          </w:p>
        </w:tc>
        <w:tc>
          <w:tcPr>
            <w:tcW w:w="6825" w:type="dxa"/>
            <w:gridSpan w:val="6"/>
            <w:shd w:val="clear" w:color="auto" w:fill="auto"/>
            <w:noWrap/>
            <w:vAlign w:val="center"/>
            <w:hideMark/>
          </w:tcPr>
          <w:p w14:paraId="37E7F162"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Elevar los niveles de conservación y disfrute del patrimonio natural del municipio de Centro, con énfasis en la riqueza acuática existente.</w:t>
            </w:r>
          </w:p>
        </w:tc>
        <w:tc>
          <w:tcPr>
            <w:tcW w:w="2252" w:type="dxa"/>
            <w:shd w:val="clear" w:color="auto" w:fill="auto"/>
            <w:noWrap/>
            <w:vAlign w:val="center"/>
            <w:hideMark/>
          </w:tcPr>
          <w:p w14:paraId="58241325"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8,222,136.91 </w:t>
            </w:r>
          </w:p>
        </w:tc>
      </w:tr>
      <w:tr w:rsidR="009E4C7D" w:rsidRPr="009E4C7D" w14:paraId="6BCF50AB" w14:textId="77777777" w:rsidTr="0063613C">
        <w:trPr>
          <w:trHeight w:val="270"/>
        </w:trPr>
        <w:tc>
          <w:tcPr>
            <w:tcW w:w="419" w:type="dxa"/>
            <w:shd w:val="clear" w:color="auto" w:fill="auto"/>
            <w:noWrap/>
            <w:vAlign w:val="center"/>
            <w:hideMark/>
          </w:tcPr>
          <w:p w14:paraId="2DF06569"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7A6F2AF5"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15CFF397"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65C0A1A0"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2A0552B0"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2942026E"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6463FD4A"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5.1.2.1</w:t>
            </w:r>
          </w:p>
        </w:tc>
        <w:tc>
          <w:tcPr>
            <w:tcW w:w="5610" w:type="dxa"/>
            <w:gridSpan w:val="3"/>
            <w:shd w:val="clear" w:color="auto" w:fill="auto"/>
            <w:noWrap/>
            <w:vAlign w:val="center"/>
            <w:hideMark/>
          </w:tcPr>
          <w:p w14:paraId="6AF8FD16"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Llevar a cabo las tareas de conservación de las lagunas urbanas y rurales, con la participación de la ciudadanía, instituciones de educación superior e investigación y organizaciones del sector social.</w:t>
            </w:r>
          </w:p>
        </w:tc>
        <w:tc>
          <w:tcPr>
            <w:tcW w:w="2252" w:type="dxa"/>
            <w:shd w:val="clear" w:color="auto" w:fill="auto"/>
            <w:noWrap/>
            <w:vAlign w:val="center"/>
            <w:hideMark/>
          </w:tcPr>
          <w:p w14:paraId="6D1222D6"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8,072,136.91 </w:t>
            </w:r>
          </w:p>
        </w:tc>
      </w:tr>
      <w:tr w:rsidR="009E4C7D" w:rsidRPr="009E4C7D" w14:paraId="69A31EC8" w14:textId="77777777" w:rsidTr="0063613C">
        <w:trPr>
          <w:trHeight w:val="270"/>
        </w:trPr>
        <w:tc>
          <w:tcPr>
            <w:tcW w:w="419" w:type="dxa"/>
            <w:shd w:val="clear" w:color="auto" w:fill="auto"/>
            <w:noWrap/>
            <w:vAlign w:val="center"/>
            <w:hideMark/>
          </w:tcPr>
          <w:p w14:paraId="0B56A3BD"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15D447A1"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0BCCA749"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453A4D0C"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68AAA1AB"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750914EE"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7874D94E"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5.1.2.2</w:t>
            </w:r>
          </w:p>
        </w:tc>
        <w:tc>
          <w:tcPr>
            <w:tcW w:w="5610" w:type="dxa"/>
            <w:gridSpan w:val="3"/>
            <w:shd w:val="clear" w:color="auto" w:fill="auto"/>
            <w:noWrap/>
            <w:vAlign w:val="center"/>
            <w:hideMark/>
          </w:tcPr>
          <w:p w14:paraId="35C18670"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Establecer programas de manejo de la vegetación arbórea, que permitan la Incorporación de espacios verdes </w:t>
            </w:r>
            <w:proofErr w:type="gramStart"/>
            <w:r w:rsidRPr="009E4C7D">
              <w:rPr>
                <w:rFonts w:ascii="AkzidenzGrotesk" w:eastAsia="Times New Roman" w:hAnsi="AkzidenzGrotesk" w:cs="Calibri"/>
                <w:color w:val="000000"/>
                <w:lang w:val="es-MX" w:eastAsia="es-MX"/>
              </w:rPr>
              <w:t>e</w:t>
            </w:r>
            <w:proofErr w:type="gramEnd"/>
            <w:r w:rsidRPr="009E4C7D">
              <w:rPr>
                <w:rFonts w:ascii="AkzidenzGrotesk" w:eastAsia="Times New Roman" w:hAnsi="AkzidenzGrotesk" w:cs="Calibri"/>
                <w:color w:val="000000"/>
                <w:lang w:val="es-MX" w:eastAsia="es-MX"/>
              </w:rPr>
              <w:t xml:space="preserve"> estrategias de combate al cambio climático con participación social.</w:t>
            </w:r>
          </w:p>
        </w:tc>
        <w:tc>
          <w:tcPr>
            <w:tcW w:w="2252" w:type="dxa"/>
            <w:shd w:val="clear" w:color="auto" w:fill="auto"/>
            <w:noWrap/>
            <w:vAlign w:val="center"/>
            <w:hideMark/>
          </w:tcPr>
          <w:p w14:paraId="5C4F4F54"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150,000.00 </w:t>
            </w:r>
          </w:p>
        </w:tc>
      </w:tr>
      <w:tr w:rsidR="009E4C7D" w:rsidRPr="009E4C7D" w14:paraId="0B91A765" w14:textId="77777777" w:rsidTr="0063613C">
        <w:trPr>
          <w:trHeight w:val="270"/>
        </w:trPr>
        <w:tc>
          <w:tcPr>
            <w:tcW w:w="419" w:type="dxa"/>
            <w:shd w:val="clear" w:color="auto" w:fill="auto"/>
            <w:noWrap/>
            <w:vAlign w:val="center"/>
            <w:hideMark/>
          </w:tcPr>
          <w:p w14:paraId="31E0D39F"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192342FF"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78CDE801"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0E4A777C"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59D6931B"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5.1.4</w:t>
            </w:r>
          </w:p>
        </w:tc>
        <w:tc>
          <w:tcPr>
            <w:tcW w:w="6825" w:type="dxa"/>
            <w:gridSpan w:val="6"/>
            <w:shd w:val="clear" w:color="auto" w:fill="auto"/>
            <w:noWrap/>
            <w:vAlign w:val="center"/>
            <w:hideMark/>
          </w:tcPr>
          <w:p w14:paraId="17D66274"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Acrecentar la participación social en el cuidado, conservación y permanencia de los componentes socioambientales del Municipio de Centro relevantes para el desarrollo sostenible</w:t>
            </w:r>
          </w:p>
        </w:tc>
        <w:tc>
          <w:tcPr>
            <w:tcW w:w="2252" w:type="dxa"/>
            <w:shd w:val="clear" w:color="auto" w:fill="auto"/>
            <w:noWrap/>
            <w:vAlign w:val="center"/>
            <w:hideMark/>
          </w:tcPr>
          <w:p w14:paraId="168BC858"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400,000.00 </w:t>
            </w:r>
          </w:p>
        </w:tc>
      </w:tr>
      <w:tr w:rsidR="009E4C7D" w:rsidRPr="009E4C7D" w14:paraId="4052BBBB" w14:textId="77777777" w:rsidTr="0063613C">
        <w:trPr>
          <w:trHeight w:val="270"/>
        </w:trPr>
        <w:tc>
          <w:tcPr>
            <w:tcW w:w="419" w:type="dxa"/>
            <w:shd w:val="clear" w:color="auto" w:fill="auto"/>
            <w:noWrap/>
            <w:vAlign w:val="center"/>
            <w:hideMark/>
          </w:tcPr>
          <w:p w14:paraId="6DCF95D8"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4FB47C99"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5A1CE09B"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20E19126"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088A156E"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3464E066"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1D016ED1"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5.1.4.1</w:t>
            </w:r>
          </w:p>
        </w:tc>
        <w:tc>
          <w:tcPr>
            <w:tcW w:w="5610" w:type="dxa"/>
            <w:gridSpan w:val="3"/>
            <w:shd w:val="clear" w:color="auto" w:fill="auto"/>
            <w:noWrap/>
            <w:vAlign w:val="center"/>
            <w:hideMark/>
          </w:tcPr>
          <w:p w14:paraId="5B04FF85"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Realizar acciones de sensibilización y educación ambiental en espacios no institucionales con ayuda de instituciones educativas y de investigación.</w:t>
            </w:r>
          </w:p>
        </w:tc>
        <w:tc>
          <w:tcPr>
            <w:tcW w:w="2252" w:type="dxa"/>
            <w:shd w:val="clear" w:color="auto" w:fill="auto"/>
            <w:noWrap/>
            <w:vAlign w:val="center"/>
            <w:hideMark/>
          </w:tcPr>
          <w:p w14:paraId="69CB88FA"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300,000.00 </w:t>
            </w:r>
          </w:p>
        </w:tc>
      </w:tr>
      <w:tr w:rsidR="009E4C7D" w:rsidRPr="009E4C7D" w14:paraId="6CB11E4B" w14:textId="77777777" w:rsidTr="0063613C">
        <w:trPr>
          <w:trHeight w:val="270"/>
        </w:trPr>
        <w:tc>
          <w:tcPr>
            <w:tcW w:w="419" w:type="dxa"/>
            <w:shd w:val="clear" w:color="auto" w:fill="auto"/>
            <w:noWrap/>
            <w:vAlign w:val="center"/>
            <w:hideMark/>
          </w:tcPr>
          <w:p w14:paraId="40F8D7C4"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257A4416"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5E92B736"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3D8B8DCD"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2DCBBCA1"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7C102714"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12B82C1F"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5.1.4.3</w:t>
            </w:r>
          </w:p>
        </w:tc>
        <w:tc>
          <w:tcPr>
            <w:tcW w:w="5610" w:type="dxa"/>
            <w:gridSpan w:val="3"/>
            <w:shd w:val="clear" w:color="auto" w:fill="auto"/>
            <w:noWrap/>
            <w:vAlign w:val="center"/>
            <w:hideMark/>
          </w:tcPr>
          <w:p w14:paraId="3E814C7F"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Establecer el “Orgullo Verde” como medio de reconocimiento a las personas y organizaciones por sus acciones en favor del medio ambiente y la sustentabilidad.</w:t>
            </w:r>
          </w:p>
        </w:tc>
        <w:tc>
          <w:tcPr>
            <w:tcW w:w="2252" w:type="dxa"/>
            <w:shd w:val="clear" w:color="auto" w:fill="auto"/>
            <w:noWrap/>
            <w:vAlign w:val="center"/>
            <w:hideMark/>
          </w:tcPr>
          <w:p w14:paraId="01607690"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100,000.00 </w:t>
            </w:r>
          </w:p>
        </w:tc>
      </w:tr>
      <w:tr w:rsidR="009E4C7D" w:rsidRPr="009E4C7D" w14:paraId="60C1CC77" w14:textId="77777777" w:rsidTr="0063613C">
        <w:trPr>
          <w:trHeight w:val="270"/>
        </w:trPr>
        <w:tc>
          <w:tcPr>
            <w:tcW w:w="419" w:type="dxa"/>
            <w:shd w:val="clear" w:color="auto" w:fill="auto"/>
            <w:noWrap/>
            <w:vAlign w:val="center"/>
            <w:hideMark/>
          </w:tcPr>
          <w:p w14:paraId="61E414FD"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060608F4"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3092205B"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70F000DF"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425E6598"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5.1.5</w:t>
            </w:r>
          </w:p>
        </w:tc>
        <w:tc>
          <w:tcPr>
            <w:tcW w:w="6825" w:type="dxa"/>
            <w:gridSpan w:val="6"/>
            <w:shd w:val="clear" w:color="auto" w:fill="auto"/>
            <w:noWrap/>
            <w:vAlign w:val="center"/>
            <w:hideMark/>
          </w:tcPr>
          <w:p w14:paraId="3A6C585A"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Facilitar el acceso y la utilización de la información en materia ambiental y de sostenibilidad a los habitantes del Municipio de Centro.</w:t>
            </w:r>
          </w:p>
        </w:tc>
        <w:tc>
          <w:tcPr>
            <w:tcW w:w="2252" w:type="dxa"/>
            <w:shd w:val="clear" w:color="auto" w:fill="auto"/>
            <w:noWrap/>
            <w:vAlign w:val="center"/>
            <w:hideMark/>
          </w:tcPr>
          <w:p w14:paraId="69865041"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250,000.00 </w:t>
            </w:r>
          </w:p>
        </w:tc>
      </w:tr>
      <w:tr w:rsidR="009E4C7D" w:rsidRPr="009E4C7D" w14:paraId="5BF9D672" w14:textId="77777777" w:rsidTr="0063613C">
        <w:trPr>
          <w:trHeight w:val="270"/>
        </w:trPr>
        <w:tc>
          <w:tcPr>
            <w:tcW w:w="419" w:type="dxa"/>
            <w:shd w:val="clear" w:color="auto" w:fill="auto"/>
            <w:noWrap/>
            <w:vAlign w:val="center"/>
            <w:hideMark/>
          </w:tcPr>
          <w:p w14:paraId="05CDDEEE"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45EE00F1"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56A6E508"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5BAD48AF"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21CA472E"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68196EE0"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32BF65F0"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5.1.5.1</w:t>
            </w:r>
          </w:p>
        </w:tc>
        <w:tc>
          <w:tcPr>
            <w:tcW w:w="5610" w:type="dxa"/>
            <w:gridSpan w:val="3"/>
            <w:shd w:val="clear" w:color="auto" w:fill="auto"/>
            <w:noWrap/>
            <w:vAlign w:val="center"/>
            <w:hideMark/>
          </w:tcPr>
          <w:p w14:paraId="73B66480"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Articular los sistemas de información locales a los de orden internacional, federal o estatal, disponibles en materia de sostenibilidad.</w:t>
            </w:r>
          </w:p>
        </w:tc>
        <w:tc>
          <w:tcPr>
            <w:tcW w:w="2252" w:type="dxa"/>
            <w:shd w:val="clear" w:color="auto" w:fill="auto"/>
            <w:noWrap/>
            <w:vAlign w:val="center"/>
            <w:hideMark/>
          </w:tcPr>
          <w:p w14:paraId="373A8B2C"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250,000.00 </w:t>
            </w:r>
          </w:p>
        </w:tc>
      </w:tr>
      <w:tr w:rsidR="009E4C7D" w:rsidRPr="009E4C7D" w14:paraId="3FFDC6A2" w14:textId="77777777" w:rsidTr="0063613C">
        <w:trPr>
          <w:trHeight w:val="270"/>
        </w:trPr>
        <w:tc>
          <w:tcPr>
            <w:tcW w:w="419" w:type="dxa"/>
            <w:shd w:val="clear" w:color="auto" w:fill="auto"/>
            <w:noWrap/>
            <w:vAlign w:val="center"/>
            <w:hideMark/>
          </w:tcPr>
          <w:p w14:paraId="1AA4CDD9"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3F79D007"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3F2E8059"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5.2</w:t>
            </w:r>
          </w:p>
        </w:tc>
        <w:tc>
          <w:tcPr>
            <w:tcW w:w="7706" w:type="dxa"/>
            <w:gridSpan w:val="8"/>
            <w:shd w:val="clear" w:color="auto" w:fill="auto"/>
            <w:noWrap/>
            <w:vAlign w:val="center"/>
            <w:hideMark/>
          </w:tcPr>
          <w:p w14:paraId="75FEAE12"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Contribuir a mejorar el medio ambiente y la salud mediante la gestión eficiente de los residuos sólidos del municipio de Centro.</w:t>
            </w:r>
          </w:p>
        </w:tc>
        <w:tc>
          <w:tcPr>
            <w:tcW w:w="2252" w:type="dxa"/>
            <w:shd w:val="clear" w:color="auto" w:fill="auto"/>
            <w:noWrap/>
            <w:vAlign w:val="center"/>
            <w:hideMark/>
          </w:tcPr>
          <w:p w14:paraId="4668DD47"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586,291,995.80 </w:t>
            </w:r>
          </w:p>
        </w:tc>
      </w:tr>
      <w:tr w:rsidR="009E4C7D" w:rsidRPr="009E4C7D" w14:paraId="788F604E" w14:textId="77777777" w:rsidTr="0063613C">
        <w:trPr>
          <w:trHeight w:val="270"/>
        </w:trPr>
        <w:tc>
          <w:tcPr>
            <w:tcW w:w="419" w:type="dxa"/>
            <w:shd w:val="clear" w:color="auto" w:fill="auto"/>
            <w:noWrap/>
            <w:vAlign w:val="center"/>
            <w:hideMark/>
          </w:tcPr>
          <w:p w14:paraId="05BA0687"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4C991C12"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28D6ACC4"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4EAEA6F4"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1D47D0FC"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5.2.1</w:t>
            </w:r>
          </w:p>
        </w:tc>
        <w:tc>
          <w:tcPr>
            <w:tcW w:w="6825" w:type="dxa"/>
            <w:gridSpan w:val="6"/>
            <w:shd w:val="clear" w:color="auto" w:fill="auto"/>
            <w:noWrap/>
            <w:vAlign w:val="center"/>
            <w:hideMark/>
          </w:tcPr>
          <w:p w14:paraId="67290E10" w14:textId="77777777" w:rsidR="009E4C7D" w:rsidRPr="009E4C7D" w:rsidRDefault="009E4C7D" w:rsidP="009E4C7D">
            <w:pPr>
              <w:jc w:val="both"/>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Establecer un programa eficiente del servicio de recolección, traslado y destino final de los residuos sólidos, apegado a la normatividad y amigable con el medio ambiente.</w:t>
            </w:r>
          </w:p>
        </w:tc>
        <w:tc>
          <w:tcPr>
            <w:tcW w:w="2252" w:type="dxa"/>
            <w:shd w:val="clear" w:color="auto" w:fill="auto"/>
            <w:noWrap/>
            <w:vAlign w:val="center"/>
            <w:hideMark/>
          </w:tcPr>
          <w:p w14:paraId="2D0D76B2"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586,291,995.80 </w:t>
            </w:r>
          </w:p>
        </w:tc>
      </w:tr>
      <w:tr w:rsidR="009E4C7D" w:rsidRPr="009E4C7D" w14:paraId="6CF049FF" w14:textId="77777777" w:rsidTr="0063613C">
        <w:trPr>
          <w:trHeight w:val="270"/>
        </w:trPr>
        <w:tc>
          <w:tcPr>
            <w:tcW w:w="419" w:type="dxa"/>
            <w:shd w:val="clear" w:color="auto" w:fill="auto"/>
            <w:noWrap/>
            <w:vAlign w:val="center"/>
            <w:hideMark/>
          </w:tcPr>
          <w:p w14:paraId="2F6E81C7" w14:textId="77777777" w:rsidR="009E4C7D" w:rsidRPr="009E4C7D" w:rsidRDefault="009E4C7D" w:rsidP="009E4C7D">
            <w:pPr>
              <w:rPr>
                <w:rFonts w:ascii="AkzidenzGrotesk" w:eastAsia="Times New Roman" w:hAnsi="AkzidenzGrotesk" w:cs="Calibri"/>
                <w:b/>
                <w:bCs/>
                <w:color w:val="000000"/>
                <w:lang w:val="es-MX" w:eastAsia="es-MX"/>
              </w:rPr>
            </w:pPr>
          </w:p>
        </w:tc>
        <w:tc>
          <w:tcPr>
            <w:tcW w:w="207" w:type="dxa"/>
            <w:shd w:val="clear" w:color="auto" w:fill="auto"/>
            <w:noWrap/>
            <w:vAlign w:val="center"/>
            <w:hideMark/>
          </w:tcPr>
          <w:p w14:paraId="3D75896F"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61262E81"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10D2FA23"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08D2BA14"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17394EEF"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0C95ED1C"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5.2.1.1</w:t>
            </w:r>
          </w:p>
        </w:tc>
        <w:tc>
          <w:tcPr>
            <w:tcW w:w="5610" w:type="dxa"/>
            <w:gridSpan w:val="3"/>
            <w:shd w:val="clear" w:color="auto" w:fill="auto"/>
            <w:noWrap/>
            <w:vAlign w:val="center"/>
            <w:hideMark/>
          </w:tcPr>
          <w:p w14:paraId="6EB60D2E"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Administrar, mantener y brindar los servicios de limpia y recolección, con oportunidad y eficacia.</w:t>
            </w:r>
          </w:p>
        </w:tc>
        <w:tc>
          <w:tcPr>
            <w:tcW w:w="2252" w:type="dxa"/>
            <w:shd w:val="clear" w:color="auto" w:fill="auto"/>
            <w:noWrap/>
            <w:vAlign w:val="center"/>
            <w:hideMark/>
          </w:tcPr>
          <w:p w14:paraId="59249EE3"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528,651,036.23 </w:t>
            </w:r>
          </w:p>
        </w:tc>
      </w:tr>
      <w:tr w:rsidR="009E4C7D" w:rsidRPr="009E4C7D" w14:paraId="3679F112" w14:textId="77777777" w:rsidTr="0063613C">
        <w:trPr>
          <w:trHeight w:val="270"/>
        </w:trPr>
        <w:tc>
          <w:tcPr>
            <w:tcW w:w="419" w:type="dxa"/>
            <w:shd w:val="clear" w:color="auto" w:fill="auto"/>
            <w:noWrap/>
            <w:vAlign w:val="center"/>
            <w:hideMark/>
          </w:tcPr>
          <w:p w14:paraId="5953AC2E" w14:textId="77777777" w:rsidR="009E4C7D" w:rsidRPr="009E4C7D" w:rsidRDefault="009E4C7D" w:rsidP="009E4C7D">
            <w:pPr>
              <w:rPr>
                <w:rFonts w:ascii="AkzidenzGrotesk" w:eastAsia="Times New Roman" w:hAnsi="AkzidenzGrotesk" w:cs="Calibri"/>
                <w:color w:val="000000"/>
                <w:lang w:val="es-MX" w:eastAsia="es-MX"/>
              </w:rPr>
            </w:pPr>
          </w:p>
        </w:tc>
        <w:tc>
          <w:tcPr>
            <w:tcW w:w="207" w:type="dxa"/>
            <w:shd w:val="clear" w:color="auto" w:fill="auto"/>
            <w:noWrap/>
            <w:vAlign w:val="center"/>
            <w:hideMark/>
          </w:tcPr>
          <w:p w14:paraId="7A0133F4" w14:textId="77777777" w:rsidR="009E4C7D" w:rsidRPr="009E4C7D" w:rsidRDefault="009E4C7D" w:rsidP="009E4C7D">
            <w:pPr>
              <w:jc w:val="center"/>
              <w:rPr>
                <w:rFonts w:ascii="Times New Roman" w:eastAsia="Times New Roman" w:hAnsi="Times New Roman" w:cs="Times New Roman"/>
                <w:lang w:val="es-MX" w:eastAsia="es-MX"/>
              </w:rPr>
            </w:pPr>
          </w:p>
        </w:tc>
        <w:tc>
          <w:tcPr>
            <w:tcW w:w="474" w:type="dxa"/>
            <w:gridSpan w:val="2"/>
            <w:shd w:val="clear" w:color="auto" w:fill="auto"/>
            <w:noWrap/>
            <w:vAlign w:val="center"/>
            <w:hideMark/>
          </w:tcPr>
          <w:p w14:paraId="1B331047"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1104385B"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69F2B640"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1F46A220"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73C6562D"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5.2.1.10</w:t>
            </w:r>
          </w:p>
        </w:tc>
        <w:tc>
          <w:tcPr>
            <w:tcW w:w="5610" w:type="dxa"/>
            <w:gridSpan w:val="3"/>
            <w:shd w:val="clear" w:color="auto" w:fill="auto"/>
            <w:noWrap/>
            <w:vAlign w:val="center"/>
            <w:hideMark/>
          </w:tcPr>
          <w:p w14:paraId="1AE4F12A"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Gestionar la construcción de estaciones de transferencia y plantas de separación de residuos sólidos urbanos.</w:t>
            </w:r>
          </w:p>
        </w:tc>
        <w:tc>
          <w:tcPr>
            <w:tcW w:w="2252" w:type="dxa"/>
            <w:shd w:val="clear" w:color="auto" w:fill="auto"/>
            <w:noWrap/>
            <w:vAlign w:val="center"/>
            <w:hideMark/>
          </w:tcPr>
          <w:p w14:paraId="5C0492A0"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28,181,959.57 </w:t>
            </w:r>
          </w:p>
        </w:tc>
      </w:tr>
      <w:tr w:rsidR="009E4C7D" w:rsidRPr="009E4C7D" w14:paraId="618398EE" w14:textId="77777777" w:rsidTr="0063613C">
        <w:trPr>
          <w:trHeight w:val="270"/>
        </w:trPr>
        <w:tc>
          <w:tcPr>
            <w:tcW w:w="419" w:type="dxa"/>
            <w:shd w:val="clear" w:color="auto" w:fill="auto"/>
            <w:noWrap/>
            <w:vAlign w:val="center"/>
            <w:hideMark/>
          </w:tcPr>
          <w:p w14:paraId="7F221D6C"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w:t>
            </w:r>
          </w:p>
        </w:tc>
        <w:tc>
          <w:tcPr>
            <w:tcW w:w="207" w:type="dxa"/>
            <w:shd w:val="clear" w:color="auto" w:fill="auto"/>
            <w:noWrap/>
            <w:vAlign w:val="center"/>
            <w:hideMark/>
          </w:tcPr>
          <w:p w14:paraId="5ACFA8ED" w14:textId="77777777" w:rsidR="009E4C7D" w:rsidRPr="009E4C7D" w:rsidRDefault="009E4C7D" w:rsidP="009E4C7D">
            <w:pPr>
              <w:jc w:val="center"/>
              <w:rPr>
                <w:rFonts w:ascii="AkzidenzGrotesk" w:eastAsia="Times New Roman" w:hAnsi="AkzidenzGrotesk" w:cs="Calibri"/>
                <w:color w:val="000000"/>
                <w:lang w:val="es-MX" w:eastAsia="es-MX"/>
              </w:rPr>
            </w:pPr>
          </w:p>
        </w:tc>
        <w:tc>
          <w:tcPr>
            <w:tcW w:w="474" w:type="dxa"/>
            <w:gridSpan w:val="2"/>
            <w:shd w:val="clear" w:color="auto" w:fill="auto"/>
            <w:noWrap/>
            <w:vAlign w:val="center"/>
            <w:hideMark/>
          </w:tcPr>
          <w:p w14:paraId="6B906D21" w14:textId="77777777" w:rsidR="009E4C7D" w:rsidRPr="009E4C7D" w:rsidRDefault="009E4C7D" w:rsidP="009E4C7D">
            <w:pPr>
              <w:rPr>
                <w:rFonts w:ascii="Times New Roman" w:eastAsia="Times New Roman" w:hAnsi="Times New Roman" w:cs="Times New Roman"/>
                <w:lang w:val="es-MX" w:eastAsia="es-MX"/>
              </w:rPr>
            </w:pPr>
          </w:p>
        </w:tc>
        <w:tc>
          <w:tcPr>
            <w:tcW w:w="207" w:type="dxa"/>
            <w:shd w:val="clear" w:color="auto" w:fill="auto"/>
            <w:noWrap/>
            <w:vAlign w:val="center"/>
            <w:hideMark/>
          </w:tcPr>
          <w:p w14:paraId="1EB76D72" w14:textId="77777777" w:rsidR="009E4C7D" w:rsidRPr="009E4C7D" w:rsidRDefault="009E4C7D" w:rsidP="009E4C7D">
            <w:pPr>
              <w:jc w:val="center"/>
              <w:rPr>
                <w:rFonts w:ascii="Times New Roman" w:eastAsia="Times New Roman" w:hAnsi="Times New Roman" w:cs="Times New Roman"/>
                <w:lang w:val="es-MX" w:eastAsia="es-MX"/>
              </w:rPr>
            </w:pPr>
          </w:p>
        </w:tc>
        <w:tc>
          <w:tcPr>
            <w:tcW w:w="674" w:type="dxa"/>
            <w:shd w:val="clear" w:color="auto" w:fill="auto"/>
            <w:noWrap/>
            <w:vAlign w:val="center"/>
            <w:hideMark/>
          </w:tcPr>
          <w:p w14:paraId="7DEE7BF6" w14:textId="77777777" w:rsidR="009E4C7D" w:rsidRPr="009E4C7D" w:rsidRDefault="009E4C7D" w:rsidP="009E4C7D">
            <w:pPr>
              <w:rPr>
                <w:rFonts w:ascii="Times New Roman" w:eastAsia="Times New Roman" w:hAnsi="Times New Roman" w:cs="Times New Roman"/>
                <w:lang w:val="es-MX" w:eastAsia="es-MX"/>
              </w:rPr>
            </w:pPr>
          </w:p>
        </w:tc>
        <w:tc>
          <w:tcPr>
            <w:tcW w:w="207" w:type="dxa"/>
            <w:gridSpan w:val="2"/>
            <w:shd w:val="clear" w:color="auto" w:fill="auto"/>
            <w:noWrap/>
            <w:vAlign w:val="center"/>
            <w:hideMark/>
          </w:tcPr>
          <w:p w14:paraId="41168C7F" w14:textId="77777777" w:rsidR="009E4C7D" w:rsidRPr="009E4C7D" w:rsidRDefault="009E4C7D" w:rsidP="009E4C7D">
            <w:pPr>
              <w:jc w:val="center"/>
              <w:rPr>
                <w:rFonts w:ascii="Times New Roman" w:eastAsia="Times New Roman" w:hAnsi="Times New Roman" w:cs="Times New Roman"/>
                <w:lang w:val="es-MX" w:eastAsia="es-MX"/>
              </w:rPr>
            </w:pPr>
          </w:p>
        </w:tc>
        <w:tc>
          <w:tcPr>
            <w:tcW w:w="1008" w:type="dxa"/>
            <w:shd w:val="clear" w:color="auto" w:fill="auto"/>
            <w:noWrap/>
            <w:vAlign w:val="center"/>
            <w:hideMark/>
          </w:tcPr>
          <w:p w14:paraId="1918AEFE"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5.2.1.3</w:t>
            </w:r>
          </w:p>
        </w:tc>
        <w:tc>
          <w:tcPr>
            <w:tcW w:w="5610" w:type="dxa"/>
            <w:gridSpan w:val="3"/>
            <w:shd w:val="clear" w:color="auto" w:fill="auto"/>
            <w:noWrap/>
            <w:vAlign w:val="center"/>
            <w:hideMark/>
          </w:tcPr>
          <w:p w14:paraId="62FE0B5B" w14:textId="77777777" w:rsidR="009E4C7D" w:rsidRPr="009E4C7D" w:rsidRDefault="009E4C7D" w:rsidP="009E4C7D">
            <w:pPr>
              <w:jc w:val="both"/>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Fortalecer y mantener operable el equipo de recolección y transporte, así como la infraestructura de transferencia y disposición final de los residuos sólidos.</w:t>
            </w:r>
          </w:p>
        </w:tc>
        <w:tc>
          <w:tcPr>
            <w:tcW w:w="2252" w:type="dxa"/>
            <w:shd w:val="clear" w:color="auto" w:fill="auto"/>
            <w:noWrap/>
            <w:vAlign w:val="center"/>
            <w:hideMark/>
          </w:tcPr>
          <w:p w14:paraId="47068E08" w14:textId="77777777" w:rsidR="009E4C7D" w:rsidRPr="009E4C7D" w:rsidRDefault="009E4C7D" w:rsidP="009E4C7D">
            <w:pPr>
              <w:jc w:val="right"/>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xml:space="preserve">        29,459,000.00 </w:t>
            </w:r>
          </w:p>
        </w:tc>
      </w:tr>
      <w:tr w:rsidR="009E4C7D" w:rsidRPr="009E4C7D" w14:paraId="4D6B77AC" w14:textId="77777777" w:rsidTr="0063613C">
        <w:trPr>
          <w:trHeight w:val="390"/>
        </w:trPr>
        <w:tc>
          <w:tcPr>
            <w:tcW w:w="419" w:type="dxa"/>
            <w:shd w:val="clear" w:color="D9E1F2" w:fill="D9E1F2"/>
            <w:noWrap/>
            <w:vAlign w:val="center"/>
            <w:hideMark/>
          </w:tcPr>
          <w:p w14:paraId="108EBC01"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w:t>
            </w:r>
          </w:p>
        </w:tc>
        <w:tc>
          <w:tcPr>
            <w:tcW w:w="207" w:type="dxa"/>
            <w:shd w:val="clear" w:color="D9E1F2" w:fill="D9E1F2"/>
            <w:noWrap/>
            <w:vAlign w:val="center"/>
            <w:hideMark/>
          </w:tcPr>
          <w:p w14:paraId="4ECF2829" w14:textId="77777777" w:rsidR="009E4C7D" w:rsidRPr="009E4C7D" w:rsidRDefault="009E4C7D" w:rsidP="009E4C7D">
            <w:pPr>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w:t>
            </w:r>
          </w:p>
        </w:tc>
        <w:tc>
          <w:tcPr>
            <w:tcW w:w="474" w:type="dxa"/>
            <w:gridSpan w:val="2"/>
            <w:shd w:val="clear" w:color="D9E1F2" w:fill="D9E1F2"/>
            <w:noWrap/>
            <w:vAlign w:val="center"/>
            <w:hideMark/>
          </w:tcPr>
          <w:p w14:paraId="7C4496C4"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w:t>
            </w:r>
          </w:p>
        </w:tc>
        <w:tc>
          <w:tcPr>
            <w:tcW w:w="207" w:type="dxa"/>
            <w:shd w:val="clear" w:color="D9E1F2" w:fill="D9E1F2"/>
            <w:noWrap/>
            <w:vAlign w:val="center"/>
            <w:hideMark/>
          </w:tcPr>
          <w:p w14:paraId="6E58D04A" w14:textId="77777777" w:rsidR="009E4C7D" w:rsidRPr="009E4C7D" w:rsidRDefault="009E4C7D" w:rsidP="009E4C7D">
            <w:pPr>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w:t>
            </w:r>
          </w:p>
        </w:tc>
        <w:tc>
          <w:tcPr>
            <w:tcW w:w="674" w:type="dxa"/>
            <w:shd w:val="clear" w:color="D9E1F2" w:fill="D9E1F2"/>
            <w:noWrap/>
            <w:vAlign w:val="center"/>
            <w:hideMark/>
          </w:tcPr>
          <w:p w14:paraId="603BA715" w14:textId="77777777" w:rsidR="009E4C7D" w:rsidRPr="009E4C7D" w:rsidRDefault="009E4C7D" w:rsidP="009E4C7D">
            <w:pPr>
              <w:jc w:val="center"/>
              <w:rPr>
                <w:rFonts w:ascii="AkzidenzGrotesk" w:eastAsia="Times New Roman" w:hAnsi="AkzidenzGrotesk" w:cs="Calibri"/>
                <w:color w:val="000000"/>
                <w:lang w:val="es-MX" w:eastAsia="es-MX"/>
              </w:rPr>
            </w:pPr>
            <w:r w:rsidRPr="009E4C7D">
              <w:rPr>
                <w:rFonts w:ascii="AkzidenzGrotesk" w:eastAsia="Times New Roman" w:hAnsi="AkzidenzGrotesk" w:cs="Calibri"/>
                <w:color w:val="000000"/>
                <w:lang w:val="es-MX" w:eastAsia="es-MX"/>
              </w:rPr>
              <w:t> </w:t>
            </w:r>
          </w:p>
        </w:tc>
        <w:tc>
          <w:tcPr>
            <w:tcW w:w="207" w:type="dxa"/>
            <w:gridSpan w:val="2"/>
            <w:shd w:val="clear" w:color="D9E1F2" w:fill="D9E1F2"/>
            <w:noWrap/>
            <w:vAlign w:val="center"/>
            <w:hideMark/>
          </w:tcPr>
          <w:p w14:paraId="6B85C8BD" w14:textId="77777777" w:rsidR="009E4C7D" w:rsidRPr="009E4C7D" w:rsidRDefault="009E4C7D" w:rsidP="009E4C7D">
            <w:pPr>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w:t>
            </w:r>
          </w:p>
        </w:tc>
        <w:tc>
          <w:tcPr>
            <w:tcW w:w="1008" w:type="dxa"/>
            <w:shd w:val="clear" w:color="D9E1F2" w:fill="D9E1F2"/>
            <w:noWrap/>
            <w:vAlign w:val="center"/>
            <w:hideMark/>
          </w:tcPr>
          <w:p w14:paraId="0672DB06" w14:textId="77777777" w:rsidR="009E4C7D" w:rsidRPr="009E4C7D" w:rsidRDefault="009E4C7D" w:rsidP="009E4C7D">
            <w:pPr>
              <w:jc w:val="center"/>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w:t>
            </w:r>
          </w:p>
        </w:tc>
        <w:tc>
          <w:tcPr>
            <w:tcW w:w="5610" w:type="dxa"/>
            <w:gridSpan w:val="3"/>
            <w:shd w:val="clear" w:color="D9E1F2" w:fill="D9E1F2"/>
            <w:noWrap/>
            <w:vAlign w:val="center"/>
            <w:hideMark/>
          </w:tcPr>
          <w:p w14:paraId="7F491911" w14:textId="77777777" w:rsidR="009E4C7D" w:rsidRPr="009E4C7D" w:rsidRDefault="009E4C7D" w:rsidP="009E4C7D">
            <w:pPr>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w:t>
            </w:r>
          </w:p>
        </w:tc>
        <w:tc>
          <w:tcPr>
            <w:tcW w:w="2252" w:type="dxa"/>
            <w:shd w:val="clear" w:color="D9E1F2" w:fill="D9E1F2"/>
            <w:noWrap/>
            <w:vAlign w:val="center"/>
            <w:hideMark/>
          </w:tcPr>
          <w:p w14:paraId="3253A19B" w14:textId="77777777" w:rsidR="009E4C7D" w:rsidRPr="009E4C7D" w:rsidRDefault="009E4C7D" w:rsidP="009E4C7D">
            <w:pPr>
              <w:jc w:val="right"/>
              <w:rPr>
                <w:rFonts w:ascii="AkzidenzGrotesk" w:eastAsia="Times New Roman" w:hAnsi="AkzidenzGrotesk" w:cs="Calibri"/>
                <w:b/>
                <w:bCs/>
                <w:color w:val="000000"/>
                <w:lang w:val="es-MX" w:eastAsia="es-MX"/>
              </w:rPr>
            </w:pPr>
            <w:r w:rsidRPr="009E4C7D">
              <w:rPr>
                <w:rFonts w:ascii="AkzidenzGrotesk" w:eastAsia="Times New Roman" w:hAnsi="AkzidenzGrotesk" w:cs="Calibri"/>
                <w:b/>
                <w:bCs/>
                <w:color w:val="000000"/>
                <w:lang w:val="es-MX" w:eastAsia="es-MX"/>
              </w:rPr>
              <w:t xml:space="preserve">   5,161,551,736.76 </w:t>
            </w:r>
          </w:p>
        </w:tc>
      </w:tr>
    </w:tbl>
    <w:p w14:paraId="66E8D3D8" w14:textId="77777777" w:rsidR="00F244EA" w:rsidRPr="002F0C5A" w:rsidRDefault="00F244EA" w:rsidP="00DA2F49">
      <w:pPr>
        <w:ind w:right="360"/>
        <w:rPr>
          <w:rFonts w:ascii="AkzidenzGrotesk" w:hAnsi="AkzidenzGrotesk"/>
          <w:b/>
        </w:rPr>
      </w:pPr>
    </w:p>
    <w:p w14:paraId="5CBB249A" w14:textId="77777777" w:rsidR="00F244EA" w:rsidRDefault="00F244EA" w:rsidP="00487D19">
      <w:pPr>
        <w:ind w:left="-426" w:right="360"/>
        <w:jc w:val="center"/>
        <w:rPr>
          <w:rFonts w:ascii="AkzidenzGrotesk" w:hAnsi="AkzidenzGrotesk" w:cs="Arial"/>
          <w:b/>
        </w:rPr>
      </w:pPr>
    </w:p>
    <w:p w14:paraId="48637558" w14:textId="77777777" w:rsidR="00F244EA" w:rsidRDefault="00F244EA" w:rsidP="00487D19">
      <w:pPr>
        <w:ind w:left="-426" w:right="360"/>
        <w:jc w:val="center"/>
        <w:rPr>
          <w:rFonts w:ascii="AkzidenzGrotesk" w:hAnsi="AkzidenzGrotesk" w:cs="Arial"/>
          <w:b/>
        </w:rPr>
      </w:pPr>
    </w:p>
    <w:p w14:paraId="5F12FD02" w14:textId="77777777" w:rsidR="00F244EA" w:rsidRDefault="00F244EA" w:rsidP="00487D19">
      <w:pPr>
        <w:ind w:left="-426" w:right="360"/>
        <w:jc w:val="center"/>
        <w:rPr>
          <w:rFonts w:ascii="AkzidenzGrotesk" w:hAnsi="AkzidenzGrotesk" w:cs="Arial"/>
          <w:b/>
        </w:rPr>
      </w:pPr>
    </w:p>
    <w:p w14:paraId="52B1A327" w14:textId="77777777" w:rsidR="00F244EA" w:rsidRDefault="00F244EA" w:rsidP="00487D19">
      <w:pPr>
        <w:ind w:left="-426" w:right="360"/>
        <w:jc w:val="center"/>
        <w:rPr>
          <w:rFonts w:ascii="AkzidenzGrotesk" w:hAnsi="AkzidenzGrotesk" w:cs="Arial"/>
          <w:b/>
        </w:rPr>
      </w:pPr>
    </w:p>
    <w:p w14:paraId="6A5B1DA2" w14:textId="77777777" w:rsidR="00F244EA" w:rsidRDefault="00F244EA" w:rsidP="00487D19">
      <w:pPr>
        <w:ind w:left="-426" w:right="360"/>
        <w:jc w:val="center"/>
        <w:rPr>
          <w:rFonts w:ascii="AkzidenzGrotesk" w:hAnsi="AkzidenzGrotesk" w:cs="Arial"/>
          <w:b/>
        </w:rPr>
      </w:pPr>
    </w:p>
    <w:p w14:paraId="030B5EB7" w14:textId="03CCFEE4" w:rsidR="00F7273D" w:rsidRPr="002F0C5A" w:rsidRDefault="008945AD" w:rsidP="00487D19">
      <w:pPr>
        <w:ind w:left="-426" w:right="360"/>
        <w:jc w:val="center"/>
        <w:rPr>
          <w:rFonts w:ascii="AkzidenzGrotesk" w:hAnsi="AkzidenzGrotesk" w:cs="Arial"/>
          <w:b/>
        </w:rPr>
      </w:pPr>
      <w:r w:rsidRPr="002F0C5A">
        <w:rPr>
          <w:rFonts w:ascii="AkzidenzGrotesk" w:hAnsi="AkzidenzGrotesk" w:cs="Arial"/>
          <w:b/>
        </w:rPr>
        <w:t>Atentamente</w:t>
      </w:r>
    </w:p>
    <w:p w14:paraId="579A9AB6" w14:textId="54923F7E" w:rsidR="00F7273D" w:rsidRDefault="00F7273D" w:rsidP="00487D19">
      <w:pPr>
        <w:ind w:right="360"/>
        <w:rPr>
          <w:rFonts w:ascii="AkzidenzGrotesk" w:hAnsi="AkzidenzGrotesk" w:cs="Arial"/>
          <w:b/>
        </w:rPr>
      </w:pPr>
    </w:p>
    <w:p w14:paraId="099AB2B2" w14:textId="77777777" w:rsidR="003B422E" w:rsidRPr="002F0C5A" w:rsidRDefault="003B422E" w:rsidP="00487D19">
      <w:pPr>
        <w:ind w:right="360"/>
        <w:rPr>
          <w:rFonts w:ascii="AkzidenzGrotesk" w:hAnsi="AkzidenzGrotesk" w:cs="Arial"/>
          <w:b/>
        </w:rPr>
      </w:pPr>
    </w:p>
    <w:p w14:paraId="45507FBB" w14:textId="77777777" w:rsidR="004B476F" w:rsidRPr="002F0C5A" w:rsidRDefault="004B476F" w:rsidP="00487D19">
      <w:pPr>
        <w:ind w:right="360"/>
        <w:rPr>
          <w:rFonts w:ascii="AkzidenzGrotesk" w:hAnsi="AkzidenzGrotesk" w:cs="Arial"/>
          <w:b/>
        </w:rPr>
      </w:pPr>
    </w:p>
    <w:p w14:paraId="4205F80F" w14:textId="6AD66CEA" w:rsidR="00F7273D" w:rsidRPr="002F0C5A" w:rsidRDefault="008945AD" w:rsidP="00487D19">
      <w:pPr>
        <w:ind w:left="-426" w:right="360"/>
        <w:jc w:val="center"/>
        <w:rPr>
          <w:rFonts w:ascii="AkzidenzGrotesk" w:hAnsi="AkzidenzGrotesk" w:cs="Arial"/>
          <w:b/>
        </w:rPr>
      </w:pPr>
      <w:r>
        <w:rPr>
          <w:rFonts w:ascii="AkzidenzGrotesk" w:eastAsia="Arial Unicode MS" w:hAnsi="AkzidenzGrotesk" w:cs="Arial"/>
          <w:b/>
          <w:bCs/>
        </w:rPr>
        <w:t>Ing</w:t>
      </w:r>
      <w:r w:rsidR="00A41E18">
        <w:rPr>
          <w:rFonts w:ascii="AkzidenzGrotesk" w:eastAsia="Arial Unicode MS" w:hAnsi="AkzidenzGrotesk" w:cs="Arial"/>
          <w:b/>
          <w:bCs/>
        </w:rPr>
        <w:t xml:space="preserve">. </w:t>
      </w:r>
      <w:r w:rsidRPr="002F0C5A">
        <w:rPr>
          <w:rFonts w:ascii="AkzidenzGrotesk" w:eastAsia="Arial Unicode MS" w:hAnsi="AkzidenzGrotesk" w:cs="Arial"/>
          <w:b/>
          <w:bCs/>
        </w:rPr>
        <w:t>Carlos Fernando Juárez Torres</w:t>
      </w:r>
    </w:p>
    <w:p w14:paraId="2EF57A78" w14:textId="326C5AB7" w:rsidR="00DF2D4E" w:rsidRPr="008F14FA" w:rsidRDefault="008945AD" w:rsidP="008F14FA">
      <w:pPr>
        <w:ind w:left="-426" w:right="360"/>
        <w:jc w:val="center"/>
        <w:rPr>
          <w:rFonts w:ascii="AkzidenzGrotesk" w:hAnsi="AkzidenzGrotesk" w:cs="Arial"/>
        </w:rPr>
      </w:pPr>
      <w:r w:rsidRPr="002F0C5A">
        <w:rPr>
          <w:rFonts w:ascii="AkzidenzGrotesk" w:hAnsi="AkzidenzGrotesk" w:cs="Arial"/>
          <w:b/>
        </w:rPr>
        <w:t>Director de Programación</w:t>
      </w:r>
    </w:p>
    <w:sectPr w:rsidR="00DF2D4E" w:rsidRPr="008F14FA" w:rsidSect="00994199">
      <w:headerReference w:type="default" r:id="rId9"/>
      <w:footerReference w:type="default" r:id="rId10"/>
      <w:pgSz w:w="12240" w:h="15840"/>
      <w:pgMar w:top="810" w:right="540" w:bottom="180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6EF1F" w14:textId="77777777" w:rsidR="0049722E" w:rsidRDefault="0049722E" w:rsidP="00DB6ABA">
      <w:r>
        <w:separator/>
      </w:r>
    </w:p>
  </w:endnote>
  <w:endnote w:type="continuationSeparator" w:id="0">
    <w:p w14:paraId="13EFB3EE" w14:textId="77777777" w:rsidR="0049722E" w:rsidRDefault="0049722E" w:rsidP="00DB6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kzidenzGrotesk">
    <w:panose1 w:val="02000506030000020003"/>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95CF8" w14:textId="4E6B1C1E" w:rsidR="0062100C" w:rsidRPr="0062100C" w:rsidRDefault="0062100C">
    <w:pPr>
      <w:pStyle w:val="Piedepgina"/>
      <w:jc w:val="center"/>
      <w:rPr>
        <w:b/>
        <w:caps/>
      </w:rPr>
    </w:pPr>
    <w:r w:rsidRPr="0062100C">
      <w:rPr>
        <w:b/>
        <w:caps/>
      </w:rPr>
      <w:fldChar w:fldCharType="begin"/>
    </w:r>
    <w:r w:rsidRPr="0062100C">
      <w:rPr>
        <w:b/>
        <w:caps/>
      </w:rPr>
      <w:instrText>PAGE   \* MERGEFORMAT</w:instrText>
    </w:r>
    <w:r w:rsidRPr="0062100C">
      <w:rPr>
        <w:b/>
        <w:caps/>
      </w:rPr>
      <w:fldChar w:fldCharType="separate"/>
    </w:r>
    <w:r w:rsidR="00340847">
      <w:rPr>
        <w:b/>
        <w:caps/>
        <w:noProof/>
      </w:rPr>
      <w:t>7</w:t>
    </w:r>
    <w:r w:rsidRPr="0062100C">
      <w:rPr>
        <w:b/>
        <w:caps/>
      </w:rPr>
      <w:fldChar w:fldCharType="end"/>
    </w:r>
  </w:p>
  <w:p w14:paraId="79298DB7" w14:textId="77777777" w:rsidR="0079056A" w:rsidRDefault="0079056A">
    <w:pPr>
      <w:pStyle w:val="Piedepgina"/>
    </w:pPr>
  </w:p>
  <w:p w14:paraId="11A7C66F" w14:textId="77777777" w:rsidR="00351085" w:rsidRDefault="003510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83CB0" w14:textId="77777777" w:rsidR="0049722E" w:rsidRDefault="0049722E" w:rsidP="00DB6ABA">
      <w:r>
        <w:separator/>
      </w:r>
    </w:p>
  </w:footnote>
  <w:footnote w:type="continuationSeparator" w:id="0">
    <w:p w14:paraId="66598779" w14:textId="77777777" w:rsidR="0049722E" w:rsidRDefault="0049722E" w:rsidP="00DB6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0745B" w14:textId="1DCFAA84" w:rsidR="00F7273D" w:rsidRDefault="00F7273D" w:rsidP="00F7273D">
    <w:pPr>
      <w:pStyle w:val="Encabezado"/>
      <w:ind w:left="-1701"/>
    </w:pPr>
    <w:r w:rsidRPr="00BC3846">
      <w:rPr>
        <w:rFonts w:ascii="AkzidenzGrotesk" w:hAnsi="AkzidenzGrotesk"/>
        <w:i/>
        <w:iCs/>
        <w:noProof/>
        <w:color w:val="767171" w:themeColor="background2" w:themeShade="80"/>
        <w:lang w:eastAsia="es-ES"/>
      </w:rPr>
      <w:drawing>
        <wp:anchor distT="0" distB="0" distL="114300" distR="114300" simplePos="0" relativeHeight="251661312" behindDoc="1" locked="0" layoutInCell="1" allowOverlap="1" wp14:anchorId="42CD56D4" wp14:editId="3DE7D588">
          <wp:simplePos x="0" y="0"/>
          <wp:positionH relativeFrom="page">
            <wp:posOffset>-24765</wp:posOffset>
          </wp:positionH>
          <wp:positionV relativeFrom="paragraph">
            <wp:posOffset>-504825</wp:posOffset>
          </wp:positionV>
          <wp:extent cx="7863840" cy="10057765"/>
          <wp:effectExtent l="0" t="0" r="3810" b="635"/>
          <wp:wrapNone/>
          <wp:docPr id="1269530612" name="Imagen 1269530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1">
                    <a:extLst>
                      <a:ext uri="{28A0092B-C50C-407E-A947-70E740481C1C}">
                        <a14:useLocalDpi xmlns:a14="http://schemas.microsoft.com/office/drawing/2010/main" val="0"/>
                      </a:ext>
                    </a:extLst>
                  </a:blip>
                  <a:stretch>
                    <a:fillRect/>
                  </a:stretch>
                </pic:blipFill>
                <pic:spPr>
                  <a:xfrm>
                    <a:off x="0" y="0"/>
                    <a:ext cx="7863840" cy="1005776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EF9C0" w14:textId="77777777" w:rsidR="00D3186B" w:rsidRDefault="00D3186B" w:rsidP="00BD1422">
    <w:pPr>
      <w:tabs>
        <w:tab w:val="left" w:pos="8016"/>
      </w:tabs>
      <w:rPr>
        <w:rFonts w:ascii="AkzidenzGrotesk" w:hAnsi="AkzidenzGrotesk"/>
        <w:i/>
        <w:iCs/>
        <w:color w:val="767171" w:themeColor="background2" w:themeShade="80"/>
      </w:rPr>
    </w:pPr>
    <w:r w:rsidRPr="00BC3846">
      <w:rPr>
        <w:rFonts w:ascii="AkzidenzGrotesk" w:hAnsi="AkzidenzGrotesk"/>
        <w:i/>
        <w:iCs/>
        <w:noProof/>
        <w:color w:val="767171" w:themeColor="background2" w:themeShade="80"/>
        <w:lang w:eastAsia="es-ES"/>
      </w:rPr>
      <w:drawing>
        <wp:anchor distT="0" distB="0" distL="114300" distR="114300" simplePos="0" relativeHeight="251659264" behindDoc="1" locked="0" layoutInCell="1" allowOverlap="1" wp14:anchorId="7B6D1C46" wp14:editId="23E29A59">
          <wp:simplePos x="0" y="0"/>
          <wp:positionH relativeFrom="page">
            <wp:posOffset>-31805</wp:posOffset>
          </wp:positionH>
          <wp:positionV relativeFrom="paragraph">
            <wp:posOffset>-450215</wp:posOffset>
          </wp:positionV>
          <wp:extent cx="7863840" cy="10057765"/>
          <wp:effectExtent l="0" t="0" r="3810" b="635"/>
          <wp:wrapNone/>
          <wp:docPr id="1618750211" name="Imagen 1618750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1">
                    <a:extLst>
                      <a:ext uri="{28A0092B-C50C-407E-A947-70E740481C1C}">
                        <a14:useLocalDpi xmlns:a14="http://schemas.microsoft.com/office/drawing/2010/main" val="0"/>
                      </a:ext>
                    </a:extLst>
                  </a:blip>
                  <a:stretch>
                    <a:fillRect/>
                  </a:stretch>
                </pic:blipFill>
                <pic:spPr>
                  <a:xfrm>
                    <a:off x="0" y="0"/>
                    <a:ext cx="7865281" cy="10059608"/>
                  </a:xfrm>
                  <a:prstGeom prst="rect">
                    <a:avLst/>
                  </a:prstGeom>
                </pic:spPr>
              </pic:pic>
            </a:graphicData>
          </a:graphic>
        </wp:anchor>
      </w:drawing>
    </w:r>
  </w:p>
  <w:p w14:paraId="720C5F73" w14:textId="749C09C7" w:rsidR="00D3186B" w:rsidRPr="00BC3846" w:rsidRDefault="00D3186B" w:rsidP="005719DA">
    <w:pPr>
      <w:tabs>
        <w:tab w:val="left" w:pos="3060"/>
        <w:tab w:val="left" w:pos="8016"/>
      </w:tabs>
      <w:rPr>
        <w:rFonts w:ascii="AkzidenzGrotesk" w:hAnsi="AkzidenzGrotesk"/>
        <w:i/>
        <w:iCs/>
        <w:color w:val="767171" w:themeColor="background2" w:themeShade="80"/>
      </w:rPr>
    </w:pPr>
  </w:p>
  <w:p w14:paraId="1F056379" w14:textId="77777777" w:rsidR="00351085" w:rsidRDefault="003510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5EF"/>
    <w:multiLevelType w:val="hybridMultilevel"/>
    <w:tmpl w:val="A0BE0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D36497"/>
    <w:multiLevelType w:val="multilevel"/>
    <w:tmpl w:val="87DA5444"/>
    <w:lvl w:ilvl="0">
      <w:start w:val="1"/>
      <w:numFmt w:val="decimal"/>
      <w:lvlText w:val="%1."/>
      <w:lvlJc w:val="left"/>
      <w:pPr>
        <w:ind w:left="975" w:hanging="975"/>
      </w:pPr>
      <w:rPr>
        <w:rFonts w:hint="default"/>
      </w:rPr>
    </w:lvl>
    <w:lvl w:ilvl="1">
      <w:start w:val="1"/>
      <w:numFmt w:val="decimal"/>
      <w:lvlText w:val="%1.%2."/>
      <w:lvlJc w:val="left"/>
      <w:pPr>
        <w:ind w:left="975" w:hanging="975"/>
      </w:pPr>
      <w:rPr>
        <w:rFonts w:hint="default"/>
      </w:rPr>
    </w:lvl>
    <w:lvl w:ilvl="2">
      <w:start w:val="1"/>
      <w:numFmt w:val="decimal"/>
      <w:lvlText w:val="%1.%2.%3."/>
      <w:lvlJc w:val="left"/>
      <w:pPr>
        <w:ind w:left="975" w:hanging="97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922D89"/>
    <w:multiLevelType w:val="hybridMultilevel"/>
    <w:tmpl w:val="177C4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53A6D"/>
    <w:multiLevelType w:val="hybridMultilevel"/>
    <w:tmpl w:val="375632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230C86"/>
    <w:multiLevelType w:val="hybridMultilevel"/>
    <w:tmpl w:val="BC800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07726C"/>
    <w:multiLevelType w:val="hybridMultilevel"/>
    <w:tmpl w:val="A6800D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743C0A"/>
    <w:multiLevelType w:val="hybridMultilevel"/>
    <w:tmpl w:val="F97484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C43192"/>
    <w:multiLevelType w:val="hybridMultilevel"/>
    <w:tmpl w:val="E79E4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5227556"/>
    <w:multiLevelType w:val="hybridMultilevel"/>
    <w:tmpl w:val="792645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72179B0"/>
    <w:multiLevelType w:val="hybridMultilevel"/>
    <w:tmpl w:val="646E3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EB4DBB"/>
    <w:multiLevelType w:val="hybridMultilevel"/>
    <w:tmpl w:val="736C96DA"/>
    <w:lvl w:ilvl="0" w:tplc="080A0001">
      <w:start w:val="1"/>
      <w:numFmt w:val="bullet"/>
      <w:lvlText w:val=""/>
      <w:lvlJc w:val="left"/>
      <w:pPr>
        <w:ind w:left="1547" w:hanging="360"/>
      </w:pPr>
      <w:rPr>
        <w:rFonts w:ascii="Symbol" w:hAnsi="Symbol" w:hint="default"/>
      </w:rPr>
    </w:lvl>
    <w:lvl w:ilvl="1" w:tplc="080A0003" w:tentative="1">
      <w:start w:val="1"/>
      <w:numFmt w:val="bullet"/>
      <w:lvlText w:val="o"/>
      <w:lvlJc w:val="left"/>
      <w:pPr>
        <w:ind w:left="2267" w:hanging="360"/>
      </w:pPr>
      <w:rPr>
        <w:rFonts w:ascii="Courier New" w:hAnsi="Courier New" w:cs="Courier New" w:hint="default"/>
      </w:rPr>
    </w:lvl>
    <w:lvl w:ilvl="2" w:tplc="080A0005" w:tentative="1">
      <w:start w:val="1"/>
      <w:numFmt w:val="bullet"/>
      <w:lvlText w:val=""/>
      <w:lvlJc w:val="left"/>
      <w:pPr>
        <w:ind w:left="2987" w:hanging="360"/>
      </w:pPr>
      <w:rPr>
        <w:rFonts w:ascii="Wingdings" w:hAnsi="Wingdings" w:hint="default"/>
      </w:rPr>
    </w:lvl>
    <w:lvl w:ilvl="3" w:tplc="080A0001" w:tentative="1">
      <w:start w:val="1"/>
      <w:numFmt w:val="bullet"/>
      <w:lvlText w:val=""/>
      <w:lvlJc w:val="left"/>
      <w:pPr>
        <w:ind w:left="3707" w:hanging="360"/>
      </w:pPr>
      <w:rPr>
        <w:rFonts w:ascii="Symbol" w:hAnsi="Symbol" w:hint="default"/>
      </w:rPr>
    </w:lvl>
    <w:lvl w:ilvl="4" w:tplc="080A0003" w:tentative="1">
      <w:start w:val="1"/>
      <w:numFmt w:val="bullet"/>
      <w:lvlText w:val="o"/>
      <w:lvlJc w:val="left"/>
      <w:pPr>
        <w:ind w:left="4427" w:hanging="360"/>
      </w:pPr>
      <w:rPr>
        <w:rFonts w:ascii="Courier New" w:hAnsi="Courier New" w:cs="Courier New" w:hint="default"/>
      </w:rPr>
    </w:lvl>
    <w:lvl w:ilvl="5" w:tplc="080A0005" w:tentative="1">
      <w:start w:val="1"/>
      <w:numFmt w:val="bullet"/>
      <w:lvlText w:val=""/>
      <w:lvlJc w:val="left"/>
      <w:pPr>
        <w:ind w:left="5147" w:hanging="360"/>
      </w:pPr>
      <w:rPr>
        <w:rFonts w:ascii="Wingdings" w:hAnsi="Wingdings" w:hint="default"/>
      </w:rPr>
    </w:lvl>
    <w:lvl w:ilvl="6" w:tplc="080A0001" w:tentative="1">
      <w:start w:val="1"/>
      <w:numFmt w:val="bullet"/>
      <w:lvlText w:val=""/>
      <w:lvlJc w:val="left"/>
      <w:pPr>
        <w:ind w:left="5867" w:hanging="360"/>
      </w:pPr>
      <w:rPr>
        <w:rFonts w:ascii="Symbol" w:hAnsi="Symbol" w:hint="default"/>
      </w:rPr>
    </w:lvl>
    <w:lvl w:ilvl="7" w:tplc="080A0003" w:tentative="1">
      <w:start w:val="1"/>
      <w:numFmt w:val="bullet"/>
      <w:lvlText w:val="o"/>
      <w:lvlJc w:val="left"/>
      <w:pPr>
        <w:ind w:left="6587" w:hanging="360"/>
      </w:pPr>
      <w:rPr>
        <w:rFonts w:ascii="Courier New" w:hAnsi="Courier New" w:cs="Courier New" w:hint="default"/>
      </w:rPr>
    </w:lvl>
    <w:lvl w:ilvl="8" w:tplc="080A0005" w:tentative="1">
      <w:start w:val="1"/>
      <w:numFmt w:val="bullet"/>
      <w:lvlText w:val=""/>
      <w:lvlJc w:val="left"/>
      <w:pPr>
        <w:ind w:left="7307" w:hanging="360"/>
      </w:pPr>
      <w:rPr>
        <w:rFonts w:ascii="Wingdings" w:hAnsi="Wingdings" w:hint="default"/>
      </w:rPr>
    </w:lvl>
  </w:abstractNum>
  <w:abstractNum w:abstractNumId="11" w15:restartNumberingAfterBreak="0">
    <w:nsid w:val="27423759"/>
    <w:multiLevelType w:val="hybridMultilevel"/>
    <w:tmpl w:val="0F1E57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D05B64"/>
    <w:multiLevelType w:val="hybridMultilevel"/>
    <w:tmpl w:val="A15258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3177DE"/>
    <w:multiLevelType w:val="hybridMultilevel"/>
    <w:tmpl w:val="92343E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E95770"/>
    <w:multiLevelType w:val="hybridMultilevel"/>
    <w:tmpl w:val="716E1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8B0E0E"/>
    <w:multiLevelType w:val="hybridMultilevel"/>
    <w:tmpl w:val="C2E2C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9B4573"/>
    <w:multiLevelType w:val="hybridMultilevel"/>
    <w:tmpl w:val="3BE2AD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BF1777"/>
    <w:multiLevelType w:val="hybridMultilevel"/>
    <w:tmpl w:val="C2CA662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AD4500"/>
    <w:multiLevelType w:val="hybridMultilevel"/>
    <w:tmpl w:val="9F5C0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9420A8"/>
    <w:multiLevelType w:val="hybridMultilevel"/>
    <w:tmpl w:val="777EA3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A30257"/>
    <w:multiLevelType w:val="hybridMultilevel"/>
    <w:tmpl w:val="F7A87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2A866E5"/>
    <w:multiLevelType w:val="hybridMultilevel"/>
    <w:tmpl w:val="576C4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1A03BA"/>
    <w:multiLevelType w:val="hybridMultilevel"/>
    <w:tmpl w:val="28FCB48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3" w15:restartNumberingAfterBreak="0">
    <w:nsid w:val="4A347BE9"/>
    <w:multiLevelType w:val="hybridMultilevel"/>
    <w:tmpl w:val="F2D46B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2C04ABD"/>
    <w:multiLevelType w:val="hybridMultilevel"/>
    <w:tmpl w:val="F65E2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9C04B5"/>
    <w:multiLevelType w:val="hybridMultilevel"/>
    <w:tmpl w:val="81EE29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BBD723D"/>
    <w:multiLevelType w:val="hybridMultilevel"/>
    <w:tmpl w:val="B79C5112"/>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27" w15:restartNumberingAfterBreak="0">
    <w:nsid w:val="73902270"/>
    <w:multiLevelType w:val="hybridMultilevel"/>
    <w:tmpl w:val="CACEE4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3D1E58"/>
    <w:multiLevelType w:val="hybridMultilevel"/>
    <w:tmpl w:val="7556BE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747E67"/>
    <w:multiLevelType w:val="multilevel"/>
    <w:tmpl w:val="F0A0BB9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B7221BB"/>
    <w:multiLevelType w:val="hybridMultilevel"/>
    <w:tmpl w:val="771A86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35118522">
    <w:abstractNumId w:val="7"/>
  </w:num>
  <w:num w:numId="2" w16cid:durableId="1921522687">
    <w:abstractNumId w:val="17"/>
  </w:num>
  <w:num w:numId="3" w16cid:durableId="1633748475">
    <w:abstractNumId w:val="10"/>
  </w:num>
  <w:num w:numId="4" w16cid:durableId="1800997408">
    <w:abstractNumId w:val="24"/>
  </w:num>
  <w:num w:numId="5" w16cid:durableId="1304969325">
    <w:abstractNumId w:val="21"/>
  </w:num>
  <w:num w:numId="6" w16cid:durableId="2021734885">
    <w:abstractNumId w:val="6"/>
  </w:num>
  <w:num w:numId="7" w16cid:durableId="690686960">
    <w:abstractNumId w:val="4"/>
  </w:num>
  <w:num w:numId="8" w16cid:durableId="678507338">
    <w:abstractNumId w:val="8"/>
  </w:num>
  <w:num w:numId="9" w16cid:durableId="1865316903">
    <w:abstractNumId w:val="2"/>
  </w:num>
  <w:num w:numId="10" w16cid:durableId="801658286">
    <w:abstractNumId w:val="3"/>
  </w:num>
  <w:num w:numId="11" w16cid:durableId="1606576182">
    <w:abstractNumId w:val="14"/>
  </w:num>
  <w:num w:numId="12" w16cid:durableId="293829004">
    <w:abstractNumId w:val="5"/>
  </w:num>
  <w:num w:numId="13" w16cid:durableId="2065135925">
    <w:abstractNumId w:val="15"/>
  </w:num>
  <w:num w:numId="14" w16cid:durableId="1874684037">
    <w:abstractNumId w:val="13"/>
  </w:num>
  <w:num w:numId="15" w16cid:durableId="925771315">
    <w:abstractNumId w:val="25"/>
  </w:num>
  <w:num w:numId="16" w16cid:durableId="1433471781">
    <w:abstractNumId w:val="19"/>
  </w:num>
  <w:num w:numId="17" w16cid:durableId="1228802582">
    <w:abstractNumId w:val="20"/>
  </w:num>
  <w:num w:numId="18" w16cid:durableId="588348300">
    <w:abstractNumId w:val="28"/>
  </w:num>
  <w:num w:numId="19" w16cid:durableId="1283685623">
    <w:abstractNumId w:val="18"/>
  </w:num>
  <w:num w:numId="20" w16cid:durableId="202598389">
    <w:abstractNumId w:val="9"/>
  </w:num>
  <w:num w:numId="21" w16cid:durableId="452139458">
    <w:abstractNumId w:val="27"/>
  </w:num>
  <w:num w:numId="22" w16cid:durableId="1979071519">
    <w:abstractNumId w:val="26"/>
  </w:num>
  <w:num w:numId="23" w16cid:durableId="220019794">
    <w:abstractNumId w:val="12"/>
  </w:num>
  <w:num w:numId="24" w16cid:durableId="478155364">
    <w:abstractNumId w:val="23"/>
  </w:num>
  <w:num w:numId="25" w16cid:durableId="1929927598">
    <w:abstractNumId w:val="30"/>
  </w:num>
  <w:num w:numId="26" w16cid:durableId="1404595967">
    <w:abstractNumId w:val="0"/>
  </w:num>
  <w:num w:numId="27" w16cid:durableId="1570460329">
    <w:abstractNumId w:val="16"/>
  </w:num>
  <w:num w:numId="28" w16cid:durableId="474184420">
    <w:abstractNumId w:val="11"/>
  </w:num>
  <w:num w:numId="29" w16cid:durableId="792400965">
    <w:abstractNumId w:val="1"/>
  </w:num>
  <w:num w:numId="30" w16cid:durableId="1654722274">
    <w:abstractNumId w:val="22"/>
  </w:num>
  <w:num w:numId="31" w16cid:durableId="83915495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ABA"/>
    <w:rsid w:val="00001471"/>
    <w:rsid w:val="00001D1D"/>
    <w:rsid w:val="000024BB"/>
    <w:rsid w:val="00002F21"/>
    <w:rsid w:val="0001051E"/>
    <w:rsid w:val="000178C4"/>
    <w:rsid w:val="000239E0"/>
    <w:rsid w:val="0002601D"/>
    <w:rsid w:val="000273B9"/>
    <w:rsid w:val="00035828"/>
    <w:rsid w:val="00035BDD"/>
    <w:rsid w:val="000363B7"/>
    <w:rsid w:val="000368A6"/>
    <w:rsid w:val="0003707B"/>
    <w:rsid w:val="000444EC"/>
    <w:rsid w:val="00046E50"/>
    <w:rsid w:val="0007236B"/>
    <w:rsid w:val="000760D7"/>
    <w:rsid w:val="00083EF6"/>
    <w:rsid w:val="00084848"/>
    <w:rsid w:val="00084C50"/>
    <w:rsid w:val="00085C01"/>
    <w:rsid w:val="00086955"/>
    <w:rsid w:val="00087336"/>
    <w:rsid w:val="000873C9"/>
    <w:rsid w:val="00095F39"/>
    <w:rsid w:val="00097E93"/>
    <w:rsid w:val="000A50C0"/>
    <w:rsid w:val="000A6F75"/>
    <w:rsid w:val="000B4EA9"/>
    <w:rsid w:val="000B64C9"/>
    <w:rsid w:val="000C0B82"/>
    <w:rsid w:val="000C3351"/>
    <w:rsid w:val="000C39D4"/>
    <w:rsid w:val="000C4787"/>
    <w:rsid w:val="000C601C"/>
    <w:rsid w:val="000D0092"/>
    <w:rsid w:val="000D2194"/>
    <w:rsid w:val="000D24F5"/>
    <w:rsid w:val="000D51D3"/>
    <w:rsid w:val="000D6052"/>
    <w:rsid w:val="000D646F"/>
    <w:rsid w:val="000D6BD5"/>
    <w:rsid w:val="000E1383"/>
    <w:rsid w:val="000E1A86"/>
    <w:rsid w:val="000E59E2"/>
    <w:rsid w:val="000F12EC"/>
    <w:rsid w:val="000F59A3"/>
    <w:rsid w:val="000F6FEF"/>
    <w:rsid w:val="0010070A"/>
    <w:rsid w:val="00101EDD"/>
    <w:rsid w:val="00104701"/>
    <w:rsid w:val="00104DCA"/>
    <w:rsid w:val="001156CE"/>
    <w:rsid w:val="001208FF"/>
    <w:rsid w:val="001256B4"/>
    <w:rsid w:val="00126799"/>
    <w:rsid w:val="00127C66"/>
    <w:rsid w:val="001329C3"/>
    <w:rsid w:val="00133B8E"/>
    <w:rsid w:val="00150AB7"/>
    <w:rsid w:val="00152068"/>
    <w:rsid w:val="00154D23"/>
    <w:rsid w:val="001650A1"/>
    <w:rsid w:val="00166C52"/>
    <w:rsid w:val="001708CA"/>
    <w:rsid w:val="00173852"/>
    <w:rsid w:val="0017572F"/>
    <w:rsid w:val="00177601"/>
    <w:rsid w:val="001824EA"/>
    <w:rsid w:val="0018314E"/>
    <w:rsid w:val="00191A34"/>
    <w:rsid w:val="0019242C"/>
    <w:rsid w:val="001926EF"/>
    <w:rsid w:val="001933E0"/>
    <w:rsid w:val="001B2CCE"/>
    <w:rsid w:val="001C18D2"/>
    <w:rsid w:val="001D023A"/>
    <w:rsid w:val="001D0D7D"/>
    <w:rsid w:val="001D10C7"/>
    <w:rsid w:val="001D38F6"/>
    <w:rsid w:val="001D40DF"/>
    <w:rsid w:val="001D67FC"/>
    <w:rsid w:val="001D6BC6"/>
    <w:rsid w:val="001D6BCE"/>
    <w:rsid w:val="001E3795"/>
    <w:rsid w:val="001F383F"/>
    <w:rsid w:val="001F5DBF"/>
    <w:rsid w:val="001F5F3B"/>
    <w:rsid w:val="00200FEE"/>
    <w:rsid w:val="00202073"/>
    <w:rsid w:val="00204B76"/>
    <w:rsid w:val="0021184B"/>
    <w:rsid w:val="00214FFB"/>
    <w:rsid w:val="00217AF8"/>
    <w:rsid w:val="00217DEA"/>
    <w:rsid w:val="00224CF1"/>
    <w:rsid w:val="002263AE"/>
    <w:rsid w:val="002371B8"/>
    <w:rsid w:val="00242872"/>
    <w:rsid w:val="002444C8"/>
    <w:rsid w:val="002451BD"/>
    <w:rsid w:val="0024550A"/>
    <w:rsid w:val="00264CF2"/>
    <w:rsid w:val="00266DEC"/>
    <w:rsid w:val="002677CF"/>
    <w:rsid w:val="00267A8E"/>
    <w:rsid w:val="002725A0"/>
    <w:rsid w:val="002738C1"/>
    <w:rsid w:val="00273B94"/>
    <w:rsid w:val="00275669"/>
    <w:rsid w:val="00276E2B"/>
    <w:rsid w:val="0028130D"/>
    <w:rsid w:val="002864CB"/>
    <w:rsid w:val="00290F28"/>
    <w:rsid w:val="002920C4"/>
    <w:rsid w:val="00294006"/>
    <w:rsid w:val="002A21D2"/>
    <w:rsid w:val="002A3DAB"/>
    <w:rsid w:val="002A4121"/>
    <w:rsid w:val="002A4C9E"/>
    <w:rsid w:val="002A5B65"/>
    <w:rsid w:val="002B12A8"/>
    <w:rsid w:val="002B5A86"/>
    <w:rsid w:val="002B6BA6"/>
    <w:rsid w:val="002C0F3A"/>
    <w:rsid w:val="002C46E8"/>
    <w:rsid w:val="002D120F"/>
    <w:rsid w:val="002D58D7"/>
    <w:rsid w:val="002D5B6D"/>
    <w:rsid w:val="002D7745"/>
    <w:rsid w:val="002E1825"/>
    <w:rsid w:val="002E2662"/>
    <w:rsid w:val="002E7F4D"/>
    <w:rsid w:val="002F0C5A"/>
    <w:rsid w:val="002F26BE"/>
    <w:rsid w:val="002F3B75"/>
    <w:rsid w:val="002F6D75"/>
    <w:rsid w:val="00302ACA"/>
    <w:rsid w:val="003070A0"/>
    <w:rsid w:val="00307366"/>
    <w:rsid w:val="00307A2F"/>
    <w:rsid w:val="00312143"/>
    <w:rsid w:val="00313746"/>
    <w:rsid w:val="00317AB5"/>
    <w:rsid w:val="00324763"/>
    <w:rsid w:val="0033004B"/>
    <w:rsid w:val="00335CA0"/>
    <w:rsid w:val="00337C0A"/>
    <w:rsid w:val="003406A4"/>
    <w:rsid w:val="00340847"/>
    <w:rsid w:val="00341B75"/>
    <w:rsid w:val="00351085"/>
    <w:rsid w:val="003528E0"/>
    <w:rsid w:val="00352D83"/>
    <w:rsid w:val="00354A32"/>
    <w:rsid w:val="00357E1D"/>
    <w:rsid w:val="00365471"/>
    <w:rsid w:val="00366C39"/>
    <w:rsid w:val="0037013F"/>
    <w:rsid w:val="00370E13"/>
    <w:rsid w:val="00373D96"/>
    <w:rsid w:val="0037437B"/>
    <w:rsid w:val="0037658A"/>
    <w:rsid w:val="003837CC"/>
    <w:rsid w:val="003872E6"/>
    <w:rsid w:val="003936A8"/>
    <w:rsid w:val="00393861"/>
    <w:rsid w:val="003A1B5E"/>
    <w:rsid w:val="003A2E30"/>
    <w:rsid w:val="003A307A"/>
    <w:rsid w:val="003A6F71"/>
    <w:rsid w:val="003B2F17"/>
    <w:rsid w:val="003B3BB2"/>
    <w:rsid w:val="003B422E"/>
    <w:rsid w:val="003B439B"/>
    <w:rsid w:val="003B6CD2"/>
    <w:rsid w:val="003C4C53"/>
    <w:rsid w:val="003C5DB1"/>
    <w:rsid w:val="003C6A59"/>
    <w:rsid w:val="003D0C18"/>
    <w:rsid w:val="003D31D9"/>
    <w:rsid w:val="003E1AAC"/>
    <w:rsid w:val="003E35D6"/>
    <w:rsid w:val="003F2D12"/>
    <w:rsid w:val="00410E95"/>
    <w:rsid w:val="00412DB2"/>
    <w:rsid w:val="0041454F"/>
    <w:rsid w:val="00421F50"/>
    <w:rsid w:val="00424C50"/>
    <w:rsid w:val="00432423"/>
    <w:rsid w:val="004330E6"/>
    <w:rsid w:val="00433BE1"/>
    <w:rsid w:val="0043425B"/>
    <w:rsid w:val="00435651"/>
    <w:rsid w:val="00441C3C"/>
    <w:rsid w:val="00453094"/>
    <w:rsid w:val="0045377B"/>
    <w:rsid w:val="004569E2"/>
    <w:rsid w:val="0045727B"/>
    <w:rsid w:val="004572DD"/>
    <w:rsid w:val="00460553"/>
    <w:rsid w:val="0047337A"/>
    <w:rsid w:val="00473591"/>
    <w:rsid w:val="0047389D"/>
    <w:rsid w:val="00473AEB"/>
    <w:rsid w:val="0047523C"/>
    <w:rsid w:val="00475E5A"/>
    <w:rsid w:val="00482722"/>
    <w:rsid w:val="00485D61"/>
    <w:rsid w:val="00487D19"/>
    <w:rsid w:val="004922D3"/>
    <w:rsid w:val="0049722E"/>
    <w:rsid w:val="004A0243"/>
    <w:rsid w:val="004A2023"/>
    <w:rsid w:val="004A3BA9"/>
    <w:rsid w:val="004A5304"/>
    <w:rsid w:val="004B009C"/>
    <w:rsid w:val="004B3055"/>
    <w:rsid w:val="004B476F"/>
    <w:rsid w:val="004B6EA0"/>
    <w:rsid w:val="004C03D3"/>
    <w:rsid w:val="004C0BDC"/>
    <w:rsid w:val="004C6178"/>
    <w:rsid w:val="004C63E2"/>
    <w:rsid w:val="004D5103"/>
    <w:rsid w:val="004E2721"/>
    <w:rsid w:val="004F1F01"/>
    <w:rsid w:val="004F32CC"/>
    <w:rsid w:val="004F3E9D"/>
    <w:rsid w:val="004F5449"/>
    <w:rsid w:val="004F65BF"/>
    <w:rsid w:val="004F7072"/>
    <w:rsid w:val="004F765D"/>
    <w:rsid w:val="004F7F08"/>
    <w:rsid w:val="00500307"/>
    <w:rsid w:val="005063A6"/>
    <w:rsid w:val="00507569"/>
    <w:rsid w:val="00513A4A"/>
    <w:rsid w:val="00526D95"/>
    <w:rsid w:val="00532EEF"/>
    <w:rsid w:val="00534B25"/>
    <w:rsid w:val="005372FD"/>
    <w:rsid w:val="00540488"/>
    <w:rsid w:val="005431FF"/>
    <w:rsid w:val="00551C6D"/>
    <w:rsid w:val="0055352D"/>
    <w:rsid w:val="0055687F"/>
    <w:rsid w:val="00556CC0"/>
    <w:rsid w:val="00564334"/>
    <w:rsid w:val="0056660D"/>
    <w:rsid w:val="00570749"/>
    <w:rsid w:val="005719DA"/>
    <w:rsid w:val="00574113"/>
    <w:rsid w:val="00574D6C"/>
    <w:rsid w:val="00575812"/>
    <w:rsid w:val="005765BA"/>
    <w:rsid w:val="005773AC"/>
    <w:rsid w:val="0058036B"/>
    <w:rsid w:val="005813E6"/>
    <w:rsid w:val="005819F3"/>
    <w:rsid w:val="005849E0"/>
    <w:rsid w:val="00590147"/>
    <w:rsid w:val="00590B0A"/>
    <w:rsid w:val="00591B63"/>
    <w:rsid w:val="00596F96"/>
    <w:rsid w:val="005A1735"/>
    <w:rsid w:val="005A7250"/>
    <w:rsid w:val="005B715D"/>
    <w:rsid w:val="005C1C84"/>
    <w:rsid w:val="005C2DF6"/>
    <w:rsid w:val="005C58FF"/>
    <w:rsid w:val="005D02ED"/>
    <w:rsid w:val="005D0AE7"/>
    <w:rsid w:val="005D1A3F"/>
    <w:rsid w:val="005D2651"/>
    <w:rsid w:val="005D6D7B"/>
    <w:rsid w:val="005F2DBA"/>
    <w:rsid w:val="005F3AE2"/>
    <w:rsid w:val="005F406B"/>
    <w:rsid w:val="005F7E03"/>
    <w:rsid w:val="00606466"/>
    <w:rsid w:val="00607A92"/>
    <w:rsid w:val="00607DCD"/>
    <w:rsid w:val="00617438"/>
    <w:rsid w:val="0062100C"/>
    <w:rsid w:val="006213C2"/>
    <w:rsid w:val="0063613C"/>
    <w:rsid w:val="0064145D"/>
    <w:rsid w:val="00644393"/>
    <w:rsid w:val="00652F6C"/>
    <w:rsid w:val="00664300"/>
    <w:rsid w:val="00671B51"/>
    <w:rsid w:val="00674D33"/>
    <w:rsid w:val="00675920"/>
    <w:rsid w:val="00683E5D"/>
    <w:rsid w:val="00687612"/>
    <w:rsid w:val="006926D8"/>
    <w:rsid w:val="00694146"/>
    <w:rsid w:val="00695099"/>
    <w:rsid w:val="00695201"/>
    <w:rsid w:val="00695BCF"/>
    <w:rsid w:val="006A0AE8"/>
    <w:rsid w:val="006A14D3"/>
    <w:rsid w:val="006A2824"/>
    <w:rsid w:val="006A44C2"/>
    <w:rsid w:val="006A5003"/>
    <w:rsid w:val="006B0ED5"/>
    <w:rsid w:val="006B4AF5"/>
    <w:rsid w:val="006C19F9"/>
    <w:rsid w:val="006C3293"/>
    <w:rsid w:val="006C3C09"/>
    <w:rsid w:val="006C41D0"/>
    <w:rsid w:val="006C4711"/>
    <w:rsid w:val="006C5409"/>
    <w:rsid w:val="006E2465"/>
    <w:rsid w:val="006E3197"/>
    <w:rsid w:val="006E3229"/>
    <w:rsid w:val="006F1CDF"/>
    <w:rsid w:val="006F51B8"/>
    <w:rsid w:val="006F5E51"/>
    <w:rsid w:val="006F6CF2"/>
    <w:rsid w:val="00701CA1"/>
    <w:rsid w:val="00703FB1"/>
    <w:rsid w:val="00704533"/>
    <w:rsid w:val="00705148"/>
    <w:rsid w:val="00707CE9"/>
    <w:rsid w:val="00712229"/>
    <w:rsid w:val="00712764"/>
    <w:rsid w:val="0071408C"/>
    <w:rsid w:val="00715F8C"/>
    <w:rsid w:val="007328D7"/>
    <w:rsid w:val="00732B8A"/>
    <w:rsid w:val="00732D03"/>
    <w:rsid w:val="0074076F"/>
    <w:rsid w:val="007474B5"/>
    <w:rsid w:val="00750631"/>
    <w:rsid w:val="00753218"/>
    <w:rsid w:val="00761B37"/>
    <w:rsid w:val="00763987"/>
    <w:rsid w:val="0076731E"/>
    <w:rsid w:val="007801BD"/>
    <w:rsid w:val="00780EA6"/>
    <w:rsid w:val="00785DFF"/>
    <w:rsid w:val="0079056A"/>
    <w:rsid w:val="007A2C31"/>
    <w:rsid w:val="007A6B1D"/>
    <w:rsid w:val="007B17D4"/>
    <w:rsid w:val="007B348D"/>
    <w:rsid w:val="007B375F"/>
    <w:rsid w:val="007B50D9"/>
    <w:rsid w:val="007B63A1"/>
    <w:rsid w:val="007C1A9F"/>
    <w:rsid w:val="007C2D99"/>
    <w:rsid w:val="007C32AE"/>
    <w:rsid w:val="007C4071"/>
    <w:rsid w:val="007C73D0"/>
    <w:rsid w:val="007E1586"/>
    <w:rsid w:val="007E1908"/>
    <w:rsid w:val="007E3772"/>
    <w:rsid w:val="007E48AF"/>
    <w:rsid w:val="007E5E33"/>
    <w:rsid w:val="007F0836"/>
    <w:rsid w:val="007F0BD2"/>
    <w:rsid w:val="007F3570"/>
    <w:rsid w:val="007F4732"/>
    <w:rsid w:val="007F5F9F"/>
    <w:rsid w:val="007F627F"/>
    <w:rsid w:val="007F737E"/>
    <w:rsid w:val="00800554"/>
    <w:rsid w:val="0080596F"/>
    <w:rsid w:val="00807275"/>
    <w:rsid w:val="0081006B"/>
    <w:rsid w:val="00812652"/>
    <w:rsid w:val="0082491B"/>
    <w:rsid w:val="0082655C"/>
    <w:rsid w:val="00833CEE"/>
    <w:rsid w:val="008340C4"/>
    <w:rsid w:val="00834A20"/>
    <w:rsid w:val="00837170"/>
    <w:rsid w:val="00840772"/>
    <w:rsid w:val="00841B55"/>
    <w:rsid w:val="00852F77"/>
    <w:rsid w:val="00852FB6"/>
    <w:rsid w:val="00853388"/>
    <w:rsid w:val="0085633E"/>
    <w:rsid w:val="0085768E"/>
    <w:rsid w:val="008579EF"/>
    <w:rsid w:val="00864961"/>
    <w:rsid w:val="00864A13"/>
    <w:rsid w:val="008677DA"/>
    <w:rsid w:val="0087011D"/>
    <w:rsid w:val="00873085"/>
    <w:rsid w:val="008735F1"/>
    <w:rsid w:val="00880AA4"/>
    <w:rsid w:val="008902CF"/>
    <w:rsid w:val="00892AC2"/>
    <w:rsid w:val="008930B3"/>
    <w:rsid w:val="008945AD"/>
    <w:rsid w:val="00896501"/>
    <w:rsid w:val="008A4A3A"/>
    <w:rsid w:val="008A78D3"/>
    <w:rsid w:val="008A7F67"/>
    <w:rsid w:val="008B3B07"/>
    <w:rsid w:val="008C37A2"/>
    <w:rsid w:val="008C5F00"/>
    <w:rsid w:val="008D0879"/>
    <w:rsid w:val="008D0A30"/>
    <w:rsid w:val="008D0C56"/>
    <w:rsid w:val="008E412D"/>
    <w:rsid w:val="008E525F"/>
    <w:rsid w:val="008E6201"/>
    <w:rsid w:val="008F14FA"/>
    <w:rsid w:val="008F2CF0"/>
    <w:rsid w:val="008F4F0F"/>
    <w:rsid w:val="008F783E"/>
    <w:rsid w:val="00901C17"/>
    <w:rsid w:val="00902FF5"/>
    <w:rsid w:val="00910CA2"/>
    <w:rsid w:val="009114FE"/>
    <w:rsid w:val="009126C7"/>
    <w:rsid w:val="00917D22"/>
    <w:rsid w:val="009234C3"/>
    <w:rsid w:val="0092513A"/>
    <w:rsid w:val="009306DD"/>
    <w:rsid w:val="00931258"/>
    <w:rsid w:val="00935446"/>
    <w:rsid w:val="00950CF7"/>
    <w:rsid w:val="00952298"/>
    <w:rsid w:val="0096092B"/>
    <w:rsid w:val="00976C69"/>
    <w:rsid w:val="00977BC0"/>
    <w:rsid w:val="009800A8"/>
    <w:rsid w:val="00982A77"/>
    <w:rsid w:val="00991883"/>
    <w:rsid w:val="00994199"/>
    <w:rsid w:val="00997094"/>
    <w:rsid w:val="009B1C21"/>
    <w:rsid w:val="009B2112"/>
    <w:rsid w:val="009B6104"/>
    <w:rsid w:val="009C42D6"/>
    <w:rsid w:val="009C4B4A"/>
    <w:rsid w:val="009C53F7"/>
    <w:rsid w:val="009C6DD3"/>
    <w:rsid w:val="009D12FD"/>
    <w:rsid w:val="009D35BE"/>
    <w:rsid w:val="009E3763"/>
    <w:rsid w:val="009E3F8F"/>
    <w:rsid w:val="009E4C7D"/>
    <w:rsid w:val="009E5289"/>
    <w:rsid w:val="009F0D9E"/>
    <w:rsid w:val="009F4773"/>
    <w:rsid w:val="00A021C2"/>
    <w:rsid w:val="00A033B0"/>
    <w:rsid w:val="00A0494D"/>
    <w:rsid w:val="00A107E1"/>
    <w:rsid w:val="00A120BB"/>
    <w:rsid w:val="00A12DB8"/>
    <w:rsid w:val="00A249DE"/>
    <w:rsid w:val="00A24CBE"/>
    <w:rsid w:val="00A24FCA"/>
    <w:rsid w:val="00A317DF"/>
    <w:rsid w:val="00A32700"/>
    <w:rsid w:val="00A34240"/>
    <w:rsid w:val="00A34CA8"/>
    <w:rsid w:val="00A3614D"/>
    <w:rsid w:val="00A376A8"/>
    <w:rsid w:val="00A41CFF"/>
    <w:rsid w:val="00A41E18"/>
    <w:rsid w:val="00A43C2B"/>
    <w:rsid w:val="00A45D4B"/>
    <w:rsid w:val="00A4788E"/>
    <w:rsid w:val="00A51AAB"/>
    <w:rsid w:val="00A54F16"/>
    <w:rsid w:val="00A56823"/>
    <w:rsid w:val="00A57ECB"/>
    <w:rsid w:val="00A63CA6"/>
    <w:rsid w:val="00A64485"/>
    <w:rsid w:val="00A64671"/>
    <w:rsid w:val="00A67299"/>
    <w:rsid w:val="00A70D29"/>
    <w:rsid w:val="00A7255D"/>
    <w:rsid w:val="00A75685"/>
    <w:rsid w:val="00A816DC"/>
    <w:rsid w:val="00A81F4F"/>
    <w:rsid w:val="00A83F51"/>
    <w:rsid w:val="00A84061"/>
    <w:rsid w:val="00A8658D"/>
    <w:rsid w:val="00A91C52"/>
    <w:rsid w:val="00A9315C"/>
    <w:rsid w:val="00A96929"/>
    <w:rsid w:val="00AA129E"/>
    <w:rsid w:val="00AA4222"/>
    <w:rsid w:val="00AA4460"/>
    <w:rsid w:val="00AA50CB"/>
    <w:rsid w:val="00AA6D66"/>
    <w:rsid w:val="00AA74CB"/>
    <w:rsid w:val="00AB1083"/>
    <w:rsid w:val="00AB3AEB"/>
    <w:rsid w:val="00AB516E"/>
    <w:rsid w:val="00AB794F"/>
    <w:rsid w:val="00AD520C"/>
    <w:rsid w:val="00AE1BC3"/>
    <w:rsid w:val="00AE4987"/>
    <w:rsid w:val="00AE677F"/>
    <w:rsid w:val="00AF1E91"/>
    <w:rsid w:val="00AF5C15"/>
    <w:rsid w:val="00B125A7"/>
    <w:rsid w:val="00B20F42"/>
    <w:rsid w:val="00B30DE6"/>
    <w:rsid w:val="00B310A5"/>
    <w:rsid w:val="00B318DB"/>
    <w:rsid w:val="00B36C8E"/>
    <w:rsid w:val="00B37DC9"/>
    <w:rsid w:val="00B4104E"/>
    <w:rsid w:val="00B44D65"/>
    <w:rsid w:val="00B4577E"/>
    <w:rsid w:val="00B51022"/>
    <w:rsid w:val="00B521D5"/>
    <w:rsid w:val="00B54FB8"/>
    <w:rsid w:val="00B61C73"/>
    <w:rsid w:val="00B624AB"/>
    <w:rsid w:val="00B62661"/>
    <w:rsid w:val="00B63C47"/>
    <w:rsid w:val="00B6739A"/>
    <w:rsid w:val="00B673A4"/>
    <w:rsid w:val="00B721BA"/>
    <w:rsid w:val="00B72390"/>
    <w:rsid w:val="00B74A71"/>
    <w:rsid w:val="00B767A4"/>
    <w:rsid w:val="00B839C1"/>
    <w:rsid w:val="00B85AD9"/>
    <w:rsid w:val="00B86E6B"/>
    <w:rsid w:val="00B94121"/>
    <w:rsid w:val="00B976EF"/>
    <w:rsid w:val="00BA2CEA"/>
    <w:rsid w:val="00BA58CA"/>
    <w:rsid w:val="00BA676A"/>
    <w:rsid w:val="00BB67FD"/>
    <w:rsid w:val="00BC1CCC"/>
    <w:rsid w:val="00BC33B5"/>
    <w:rsid w:val="00BC3846"/>
    <w:rsid w:val="00BC6337"/>
    <w:rsid w:val="00BC7C11"/>
    <w:rsid w:val="00BC7C7E"/>
    <w:rsid w:val="00BD1422"/>
    <w:rsid w:val="00BD1798"/>
    <w:rsid w:val="00BD1865"/>
    <w:rsid w:val="00BD2751"/>
    <w:rsid w:val="00BD385A"/>
    <w:rsid w:val="00BD6482"/>
    <w:rsid w:val="00BE0697"/>
    <w:rsid w:val="00BE07B3"/>
    <w:rsid w:val="00BE447B"/>
    <w:rsid w:val="00BF05B0"/>
    <w:rsid w:val="00BF4CC2"/>
    <w:rsid w:val="00BF5AF9"/>
    <w:rsid w:val="00BF770D"/>
    <w:rsid w:val="00BF7F52"/>
    <w:rsid w:val="00C027ED"/>
    <w:rsid w:val="00C0693A"/>
    <w:rsid w:val="00C07208"/>
    <w:rsid w:val="00C07E8D"/>
    <w:rsid w:val="00C15081"/>
    <w:rsid w:val="00C16736"/>
    <w:rsid w:val="00C17810"/>
    <w:rsid w:val="00C17DC4"/>
    <w:rsid w:val="00C20EDB"/>
    <w:rsid w:val="00C25C73"/>
    <w:rsid w:val="00C34275"/>
    <w:rsid w:val="00C35DCA"/>
    <w:rsid w:val="00C4613B"/>
    <w:rsid w:val="00C50AB1"/>
    <w:rsid w:val="00C527A3"/>
    <w:rsid w:val="00C52EFE"/>
    <w:rsid w:val="00C571B3"/>
    <w:rsid w:val="00C63DB9"/>
    <w:rsid w:val="00C6743B"/>
    <w:rsid w:val="00C74524"/>
    <w:rsid w:val="00C84491"/>
    <w:rsid w:val="00C936E5"/>
    <w:rsid w:val="00CA1EF4"/>
    <w:rsid w:val="00CA2B0D"/>
    <w:rsid w:val="00CA2C2F"/>
    <w:rsid w:val="00CA443D"/>
    <w:rsid w:val="00CA51A5"/>
    <w:rsid w:val="00CA793C"/>
    <w:rsid w:val="00CB594E"/>
    <w:rsid w:val="00CB5D09"/>
    <w:rsid w:val="00CC00EC"/>
    <w:rsid w:val="00CC3FEC"/>
    <w:rsid w:val="00CC534A"/>
    <w:rsid w:val="00CE0476"/>
    <w:rsid w:val="00CE21C4"/>
    <w:rsid w:val="00CF401F"/>
    <w:rsid w:val="00D06CE8"/>
    <w:rsid w:val="00D14DED"/>
    <w:rsid w:val="00D16ECC"/>
    <w:rsid w:val="00D21225"/>
    <w:rsid w:val="00D22549"/>
    <w:rsid w:val="00D23730"/>
    <w:rsid w:val="00D24450"/>
    <w:rsid w:val="00D27692"/>
    <w:rsid w:val="00D3044D"/>
    <w:rsid w:val="00D3186B"/>
    <w:rsid w:val="00D31E2A"/>
    <w:rsid w:val="00D32A35"/>
    <w:rsid w:val="00D33588"/>
    <w:rsid w:val="00D33A34"/>
    <w:rsid w:val="00D45DAC"/>
    <w:rsid w:val="00D50528"/>
    <w:rsid w:val="00D50D3C"/>
    <w:rsid w:val="00D50E49"/>
    <w:rsid w:val="00D55CA8"/>
    <w:rsid w:val="00D614FA"/>
    <w:rsid w:val="00D62DC0"/>
    <w:rsid w:val="00D659F0"/>
    <w:rsid w:val="00D65EDA"/>
    <w:rsid w:val="00D664BB"/>
    <w:rsid w:val="00D66F99"/>
    <w:rsid w:val="00D7609B"/>
    <w:rsid w:val="00D7687C"/>
    <w:rsid w:val="00D80B6C"/>
    <w:rsid w:val="00D81578"/>
    <w:rsid w:val="00D8269F"/>
    <w:rsid w:val="00D858D0"/>
    <w:rsid w:val="00D91346"/>
    <w:rsid w:val="00D915B8"/>
    <w:rsid w:val="00D91F35"/>
    <w:rsid w:val="00D966E5"/>
    <w:rsid w:val="00DA2F49"/>
    <w:rsid w:val="00DA4402"/>
    <w:rsid w:val="00DA61C6"/>
    <w:rsid w:val="00DB0EE3"/>
    <w:rsid w:val="00DB2CB7"/>
    <w:rsid w:val="00DB6ABA"/>
    <w:rsid w:val="00DB6EA4"/>
    <w:rsid w:val="00DB7594"/>
    <w:rsid w:val="00DB7769"/>
    <w:rsid w:val="00DC0F6E"/>
    <w:rsid w:val="00DC4447"/>
    <w:rsid w:val="00DC742D"/>
    <w:rsid w:val="00DD09C0"/>
    <w:rsid w:val="00DD165A"/>
    <w:rsid w:val="00DD42E7"/>
    <w:rsid w:val="00DD5E96"/>
    <w:rsid w:val="00DE385D"/>
    <w:rsid w:val="00DE3A51"/>
    <w:rsid w:val="00DE475E"/>
    <w:rsid w:val="00DF0841"/>
    <w:rsid w:val="00DF0F6D"/>
    <w:rsid w:val="00DF1B15"/>
    <w:rsid w:val="00DF2D4E"/>
    <w:rsid w:val="00DF3637"/>
    <w:rsid w:val="00DF40A9"/>
    <w:rsid w:val="00DF66E1"/>
    <w:rsid w:val="00DF724A"/>
    <w:rsid w:val="00E05A3C"/>
    <w:rsid w:val="00E127CB"/>
    <w:rsid w:val="00E1743A"/>
    <w:rsid w:val="00E24172"/>
    <w:rsid w:val="00E25B56"/>
    <w:rsid w:val="00E27116"/>
    <w:rsid w:val="00E30389"/>
    <w:rsid w:val="00E36C6E"/>
    <w:rsid w:val="00E36E5A"/>
    <w:rsid w:val="00E40D5D"/>
    <w:rsid w:val="00E42467"/>
    <w:rsid w:val="00E43277"/>
    <w:rsid w:val="00E5135B"/>
    <w:rsid w:val="00E520C6"/>
    <w:rsid w:val="00E60197"/>
    <w:rsid w:val="00E636C6"/>
    <w:rsid w:val="00E636EC"/>
    <w:rsid w:val="00E7153D"/>
    <w:rsid w:val="00E7439B"/>
    <w:rsid w:val="00E77989"/>
    <w:rsid w:val="00E84942"/>
    <w:rsid w:val="00E86E7B"/>
    <w:rsid w:val="00E92426"/>
    <w:rsid w:val="00E934DE"/>
    <w:rsid w:val="00E95D8B"/>
    <w:rsid w:val="00EA3A99"/>
    <w:rsid w:val="00EA7C1E"/>
    <w:rsid w:val="00EB3CD3"/>
    <w:rsid w:val="00EB44A2"/>
    <w:rsid w:val="00EB53CF"/>
    <w:rsid w:val="00EB6A6C"/>
    <w:rsid w:val="00EC0589"/>
    <w:rsid w:val="00EC114E"/>
    <w:rsid w:val="00EC399D"/>
    <w:rsid w:val="00ED5237"/>
    <w:rsid w:val="00ED69D7"/>
    <w:rsid w:val="00ED7107"/>
    <w:rsid w:val="00EE17F9"/>
    <w:rsid w:val="00EE6FCC"/>
    <w:rsid w:val="00EF2462"/>
    <w:rsid w:val="00EF26E1"/>
    <w:rsid w:val="00EF5996"/>
    <w:rsid w:val="00EF5E24"/>
    <w:rsid w:val="00EF653C"/>
    <w:rsid w:val="00EF7526"/>
    <w:rsid w:val="00F00338"/>
    <w:rsid w:val="00F006D7"/>
    <w:rsid w:val="00F118C5"/>
    <w:rsid w:val="00F12693"/>
    <w:rsid w:val="00F13153"/>
    <w:rsid w:val="00F211B2"/>
    <w:rsid w:val="00F21BCE"/>
    <w:rsid w:val="00F244EA"/>
    <w:rsid w:val="00F34185"/>
    <w:rsid w:val="00F41A12"/>
    <w:rsid w:val="00F438B1"/>
    <w:rsid w:val="00F45C22"/>
    <w:rsid w:val="00F50EC4"/>
    <w:rsid w:val="00F54DFE"/>
    <w:rsid w:val="00F55D18"/>
    <w:rsid w:val="00F5674D"/>
    <w:rsid w:val="00F570BA"/>
    <w:rsid w:val="00F62022"/>
    <w:rsid w:val="00F67D08"/>
    <w:rsid w:val="00F67FAE"/>
    <w:rsid w:val="00F7273D"/>
    <w:rsid w:val="00F744FD"/>
    <w:rsid w:val="00F80185"/>
    <w:rsid w:val="00F805AA"/>
    <w:rsid w:val="00F85338"/>
    <w:rsid w:val="00F85528"/>
    <w:rsid w:val="00F9176A"/>
    <w:rsid w:val="00F91A06"/>
    <w:rsid w:val="00F921DB"/>
    <w:rsid w:val="00F96D41"/>
    <w:rsid w:val="00FA2F17"/>
    <w:rsid w:val="00FA72F4"/>
    <w:rsid w:val="00FB2145"/>
    <w:rsid w:val="00FB68BF"/>
    <w:rsid w:val="00FC4B0E"/>
    <w:rsid w:val="00FC649B"/>
    <w:rsid w:val="00FC72D0"/>
    <w:rsid w:val="00FD07A2"/>
    <w:rsid w:val="00FD17A4"/>
    <w:rsid w:val="00FD5825"/>
    <w:rsid w:val="00FD637C"/>
    <w:rsid w:val="00FE25C5"/>
    <w:rsid w:val="00FE45E0"/>
    <w:rsid w:val="00FE4EF1"/>
    <w:rsid w:val="00FE7F37"/>
    <w:rsid w:val="00FF09D7"/>
    <w:rsid w:val="00FF57B8"/>
    <w:rsid w:val="00FF687D"/>
    <w:rsid w:val="00FF71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CD53F"/>
  <w15:docId w15:val="{5979A8B7-B395-4223-8A4D-92E70B0B9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4D3"/>
    <w:pPr>
      <w:spacing w:after="0" w:line="240" w:lineRule="auto"/>
    </w:pPr>
    <w:rPr>
      <w:rFonts w:ascii="Arial" w:hAnsi="Arial"/>
      <w:sz w:val="24"/>
      <w:szCs w:val="24"/>
      <w:lang w:val="es-ES"/>
    </w:rPr>
  </w:style>
  <w:style w:type="paragraph" w:styleId="Ttulo1">
    <w:name w:val="heading 1"/>
    <w:basedOn w:val="Normal"/>
    <w:next w:val="Normal"/>
    <w:link w:val="Ttulo1Car"/>
    <w:uiPriority w:val="9"/>
    <w:qFormat/>
    <w:rsid w:val="006A14D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33004B"/>
    <w:pPr>
      <w:keepNext/>
      <w:keepLines/>
      <w:spacing w:before="200"/>
      <w:outlineLvl w:val="1"/>
    </w:pPr>
    <w:rPr>
      <w:rFonts w:ascii="AkzidenzGrotesk" w:eastAsiaTheme="majorEastAsia" w:hAnsi="AkzidenzGrotesk" w:cstheme="majorBidi"/>
      <w:b/>
      <w:bCs/>
      <w:szCs w:val="26"/>
    </w:rPr>
  </w:style>
  <w:style w:type="paragraph" w:styleId="Ttulo4">
    <w:name w:val="heading 4"/>
    <w:basedOn w:val="Normal"/>
    <w:next w:val="Normal"/>
    <w:link w:val="Ttulo4Car"/>
    <w:uiPriority w:val="9"/>
    <w:unhideWhenUsed/>
    <w:qFormat/>
    <w:rsid w:val="006A14D3"/>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6A14D3"/>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6A14D3"/>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14D3"/>
    <w:rPr>
      <w:rFonts w:asciiTheme="majorHAnsi" w:eastAsiaTheme="majorEastAsia" w:hAnsiTheme="majorHAnsi" w:cstheme="majorBidi"/>
      <w:b/>
      <w:bCs/>
      <w:color w:val="2F5496" w:themeColor="accent1" w:themeShade="BF"/>
      <w:sz w:val="28"/>
      <w:szCs w:val="28"/>
      <w:lang w:val="es-ES"/>
    </w:rPr>
  </w:style>
  <w:style w:type="character" w:customStyle="1" w:styleId="Ttulo2Car">
    <w:name w:val="Título 2 Car"/>
    <w:basedOn w:val="Fuentedeprrafopredeter"/>
    <w:link w:val="Ttulo2"/>
    <w:uiPriority w:val="9"/>
    <w:rsid w:val="0033004B"/>
    <w:rPr>
      <w:rFonts w:ascii="AkzidenzGrotesk" w:eastAsiaTheme="majorEastAsia" w:hAnsi="AkzidenzGrotesk" w:cstheme="majorBidi"/>
      <w:b/>
      <w:bCs/>
      <w:sz w:val="24"/>
      <w:szCs w:val="26"/>
      <w:lang w:val="es-ES"/>
    </w:rPr>
  </w:style>
  <w:style w:type="character" w:customStyle="1" w:styleId="Ttulo4Car">
    <w:name w:val="Título 4 Car"/>
    <w:basedOn w:val="Fuentedeprrafopredeter"/>
    <w:link w:val="Ttulo4"/>
    <w:uiPriority w:val="9"/>
    <w:rsid w:val="006A14D3"/>
    <w:rPr>
      <w:rFonts w:asciiTheme="majorHAnsi" w:eastAsiaTheme="majorEastAsia" w:hAnsiTheme="majorHAnsi" w:cstheme="majorBidi"/>
      <w:i/>
      <w:iCs/>
      <w:color w:val="2F5496" w:themeColor="accent1" w:themeShade="BF"/>
      <w:sz w:val="24"/>
      <w:szCs w:val="24"/>
      <w:lang w:val="es-ES"/>
    </w:rPr>
  </w:style>
  <w:style w:type="character" w:customStyle="1" w:styleId="Ttulo5Car">
    <w:name w:val="Título 5 Car"/>
    <w:basedOn w:val="Fuentedeprrafopredeter"/>
    <w:link w:val="Ttulo5"/>
    <w:uiPriority w:val="9"/>
    <w:rsid w:val="006A14D3"/>
    <w:rPr>
      <w:rFonts w:asciiTheme="majorHAnsi" w:eastAsiaTheme="majorEastAsia" w:hAnsiTheme="majorHAnsi" w:cstheme="majorBidi"/>
      <w:color w:val="2F5496" w:themeColor="accent1" w:themeShade="BF"/>
      <w:sz w:val="24"/>
      <w:szCs w:val="24"/>
      <w:lang w:val="es-ES"/>
    </w:rPr>
  </w:style>
  <w:style w:type="character" w:customStyle="1" w:styleId="Ttulo6Car">
    <w:name w:val="Título 6 Car"/>
    <w:basedOn w:val="Fuentedeprrafopredeter"/>
    <w:link w:val="Ttulo6"/>
    <w:uiPriority w:val="9"/>
    <w:rsid w:val="006A14D3"/>
    <w:rPr>
      <w:rFonts w:asciiTheme="majorHAnsi" w:eastAsiaTheme="majorEastAsia" w:hAnsiTheme="majorHAnsi" w:cstheme="majorBidi"/>
      <w:color w:val="1F3763" w:themeColor="accent1" w:themeShade="7F"/>
      <w:sz w:val="24"/>
      <w:szCs w:val="24"/>
      <w:lang w:val="es-ES"/>
    </w:rPr>
  </w:style>
  <w:style w:type="paragraph" w:styleId="Encabezado">
    <w:name w:val="header"/>
    <w:basedOn w:val="Normal"/>
    <w:link w:val="EncabezadoCar"/>
    <w:uiPriority w:val="99"/>
    <w:unhideWhenUsed/>
    <w:rsid w:val="00DB6ABA"/>
    <w:pPr>
      <w:tabs>
        <w:tab w:val="center" w:pos="4419"/>
        <w:tab w:val="right" w:pos="8838"/>
      </w:tabs>
    </w:pPr>
  </w:style>
  <w:style w:type="character" w:customStyle="1" w:styleId="EncabezadoCar">
    <w:name w:val="Encabezado Car"/>
    <w:basedOn w:val="Fuentedeprrafopredeter"/>
    <w:link w:val="Encabezado"/>
    <w:uiPriority w:val="99"/>
    <w:rsid w:val="00DB6ABA"/>
  </w:style>
  <w:style w:type="paragraph" w:styleId="Piedepgina">
    <w:name w:val="footer"/>
    <w:basedOn w:val="Normal"/>
    <w:link w:val="PiedepginaCar"/>
    <w:uiPriority w:val="99"/>
    <w:unhideWhenUsed/>
    <w:rsid w:val="00DB6ABA"/>
    <w:pPr>
      <w:tabs>
        <w:tab w:val="center" w:pos="4419"/>
        <w:tab w:val="right" w:pos="8838"/>
      </w:tabs>
    </w:pPr>
  </w:style>
  <w:style w:type="character" w:customStyle="1" w:styleId="PiedepginaCar">
    <w:name w:val="Pie de página Car"/>
    <w:basedOn w:val="Fuentedeprrafopredeter"/>
    <w:link w:val="Piedepgina"/>
    <w:uiPriority w:val="99"/>
    <w:rsid w:val="00DB6ABA"/>
  </w:style>
  <w:style w:type="paragraph" w:styleId="NormalWeb">
    <w:name w:val="Normal (Web)"/>
    <w:basedOn w:val="Normal"/>
    <w:uiPriority w:val="99"/>
    <w:unhideWhenUsed/>
    <w:rsid w:val="00DB6ABA"/>
    <w:pPr>
      <w:spacing w:before="100" w:beforeAutospacing="1" w:after="100" w:afterAutospacing="1"/>
    </w:pPr>
    <w:rPr>
      <w:rFonts w:ascii="Times New Roman" w:eastAsia="Times New Roman" w:hAnsi="Times New Roman" w:cs="Times New Roman"/>
      <w:lang w:eastAsia="es-MX"/>
    </w:rPr>
  </w:style>
  <w:style w:type="table" w:styleId="Tablaconcuadrcula">
    <w:name w:val="Table Grid"/>
    <w:basedOn w:val="Tablanormal"/>
    <w:uiPriority w:val="39"/>
    <w:rsid w:val="00273B94"/>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64300"/>
    <w:rPr>
      <w:color w:val="0563C1" w:themeColor="hyperlink"/>
      <w:u w:val="single"/>
    </w:rPr>
  </w:style>
  <w:style w:type="paragraph" w:styleId="Prrafodelista">
    <w:name w:val="List Paragraph"/>
    <w:basedOn w:val="Normal"/>
    <w:uiPriority w:val="34"/>
    <w:qFormat/>
    <w:rsid w:val="006A14D3"/>
    <w:pPr>
      <w:spacing w:after="200" w:line="276" w:lineRule="auto"/>
      <w:ind w:left="720"/>
      <w:contextualSpacing/>
    </w:pPr>
    <w:rPr>
      <w:rFonts w:asciiTheme="minorHAnsi" w:hAnsiTheme="minorHAnsi"/>
      <w:sz w:val="22"/>
      <w:szCs w:val="22"/>
    </w:rPr>
  </w:style>
  <w:style w:type="character" w:customStyle="1" w:styleId="TextodegloboCar">
    <w:name w:val="Texto de globo Car"/>
    <w:basedOn w:val="Fuentedeprrafopredeter"/>
    <w:link w:val="Textodeglobo"/>
    <w:uiPriority w:val="99"/>
    <w:semiHidden/>
    <w:rsid w:val="006A14D3"/>
    <w:rPr>
      <w:rFonts w:ascii="Segoe UI" w:hAnsi="Segoe UI" w:cs="Segoe UI"/>
      <w:sz w:val="18"/>
      <w:szCs w:val="18"/>
      <w:lang w:val="es-ES"/>
    </w:rPr>
  </w:style>
  <w:style w:type="paragraph" w:styleId="Textodeglobo">
    <w:name w:val="Balloon Text"/>
    <w:basedOn w:val="Normal"/>
    <w:link w:val="TextodegloboCar"/>
    <w:uiPriority w:val="99"/>
    <w:semiHidden/>
    <w:unhideWhenUsed/>
    <w:rsid w:val="006A14D3"/>
    <w:rPr>
      <w:rFonts w:ascii="Segoe UI" w:hAnsi="Segoe UI" w:cs="Segoe UI"/>
      <w:sz w:val="18"/>
      <w:szCs w:val="18"/>
    </w:rPr>
  </w:style>
  <w:style w:type="paragraph" w:customStyle="1" w:styleId="CM38">
    <w:name w:val="CM38"/>
    <w:basedOn w:val="Normal"/>
    <w:next w:val="Normal"/>
    <w:uiPriority w:val="99"/>
    <w:rsid w:val="006A14D3"/>
    <w:pPr>
      <w:autoSpaceDE w:val="0"/>
      <w:autoSpaceDN w:val="0"/>
      <w:adjustRightInd w:val="0"/>
    </w:pPr>
    <w:rPr>
      <w:rFonts w:cs="Arial"/>
      <w:lang w:val="es-MX"/>
    </w:rPr>
  </w:style>
  <w:style w:type="character" w:customStyle="1" w:styleId="TextocomentarioCar">
    <w:name w:val="Texto comentario Car"/>
    <w:basedOn w:val="Fuentedeprrafopredeter"/>
    <w:link w:val="Textocomentario"/>
    <w:uiPriority w:val="99"/>
    <w:semiHidden/>
    <w:rsid w:val="006A14D3"/>
    <w:rPr>
      <w:rFonts w:ascii="Arial" w:hAnsi="Arial"/>
      <w:sz w:val="20"/>
      <w:szCs w:val="20"/>
      <w:lang w:val="es-ES"/>
    </w:rPr>
  </w:style>
  <w:style w:type="paragraph" w:styleId="Textocomentario">
    <w:name w:val="annotation text"/>
    <w:basedOn w:val="Normal"/>
    <w:link w:val="TextocomentarioCar"/>
    <w:uiPriority w:val="99"/>
    <w:semiHidden/>
    <w:unhideWhenUsed/>
    <w:rsid w:val="006A14D3"/>
    <w:rPr>
      <w:sz w:val="20"/>
      <w:szCs w:val="20"/>
    </w:rPr>
  </w:style>
  <w:style w:type="character" w:customStyle="1" w:styleId="AsuntodelcomentarioCar">
    <w:name w:val="Asunto del comentario Car"/>
    <w:basedOn w:val="TextocomentarioCar"/>
    <w:link w:val="Asuntodelcomentario"/>
    <w:uiPriority w:val="99"/>
    <w:semiHidden/>
    <w:rsid w:val="006A14D3"/>
    <w:rPr>
      <w:rFonts w:ascii="Arial" w:hAnsi="Arial"/>
      <w:b/>
      <w:bCs/>
      <w:sz w:val="20"/>
      <w:szCs w:val="20"/>
      <w:lang w:val="es-ES"/>
    </w:rPr>
  </w:style>
  <w:style w:type="paragraph" w:styleId="Asuntodelcomentario">
    <w:name w:val="annotation subject"/>
    <w:basedOn w:val="Textocomentario"/>
    <w:next w:val="Textocomentario"/>
    <w:link w:val="AsuntodelcomentarioCar"/>
    <w:uiPriority w:val="99"/>
    <w:semiHidden/>
    <w:unhideWhenUsed/>
    <w:rsid w:val="006A14D3"/>
    <w:rPr>
      <w:b/>
      <w:bCs/>
    </w:rPr>
  </w:style>
  <w:style w:type="paragraph" w:styleId="TDC1">
    <w:name w:val="toc 1"/>
    <w:basedOn w:val="Normal"/>
    <w:next w:val="Normal"/>
    <w:autoRedefine/>
    <w:uiPriority w:val="39"/>
    <w:unhideWhenUsed/>
    <w:rsid w:val="0047523C"/>
    <w:pPr>
      <w:tabs>
        <w:tab w:val="right" w:leader="dot" w:pos="9627"/>
      </w:tabs>
      <w:spacing w:after="100"/>
      <w:ind w:right="-4"/>
    </w:pPr>
    <w:rPr>
      <w:b/>
    </w:rPr>
  </w:style>
  <w:style w:type="paragraph" w:styleId="TDC2">
    <w:name w:val="toc 2"/>
    <w:basedOn w:val="Normal"/>
    <w:next w:val="Normal"/>
    <w:autoRedefine/>
    <w:uiPriority w:val="39"/>
    <w:unhideWhenUsed/>
    <w:rsid w:val="00E77989"/>
    <w:pPr>
      <w:spacing w:after="100"/>
      <w:ind w:right="-94"/>
    </w:pPr>
  </w:style>
  <w:style w:type="paragraph" w:styleId="Fecha">
    <w:name w:val="Date"/>
    <w:basedOn w:val="Normal"/>
    <w:next w:val="Normal"/>
    <w:link w:val="FechaCar"/>
    <w:uiPriority w:val="99"/>
    <w:unhideWhenUsed/>
    <w:rsid w:val="006A14D3"/>
  </w:style>
  <w:style w:type="character" w:customStyle="1" w:styleId="FechaCar">
    <w:name w:val="Fecha Car"/>
    <w:basedOn w:val="Fuentedeprrafopredeter"/>
    <w:link w:val="Fecha"/>
    <w:uiPriority w:val="99"/>
    <w:rsid w:val="006A14D3"/>
    <w:rPr>
      <w:rFonts w:ascii="Arial" w:hAnsi="Arial"/>
      <w:sz w:val="24"/>
      <w:szCs w:val="24"/>
      <w:lang w:val="es-ES"/>
    </w:rPr>
  </w:style>
  <w:style w:type="paragraph" w:styleId="Descripcin">
    <w:name w:val="caption"/>
    <w:basedOn w:val="Normal"/>
    <w:next w:val="Normal"/>
    <w:uiPriority w:val="35"/>
    <w:unhideWhenUsed/>
    <w:qFormat/>
    <w:rsid w:val="006A14D3"/>
    <w:pPr>
      <w:spacing w:after="200"/>
    </w:pPr>
    <w:rPr>
      <w:i/>
      <w:iCs/>
      <w:color w:val="44546A" w:themeColor="text2"/>
      <w:sz w:val="18"/>
      <w:szCs w:val="18"/>
    </w:rPr>
  </w:style>
  <w:style w:type="paragraph" w:styleId="Ttulo">
    <w:name w:val="Title"/>
    <w:basedOn w:val="Normal"/>
    <w:next w:val="Normal"/>
    <w:link w:val="TtuloCar"/>
    <w:uiPriority w:val="10"/>
    <w:qFormat/>
    <w:rsid w:val="006A14D3"/>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14D3"/>
    <w:rPr>
      <w:rFonts w:asciiTheme="majorHAnsi" w:eastAsiaTheme="majorEastAsia" w:hAnsiTheme="majorHAnsi" w:cstheme="majorBidi"/>
      <w:spacing w:val="-10"/>
      <w:kern w:val="28"/>
      <w:sz w:val="56"/>
      <w:szCs w:val="56"/>
      <w:lang w:val="es-ES"/>
    </w:rPr>
  </w:style>
  <w:style w:type="paragraph" w:styleId="Textoindependiente">
    <w:name w:val="Body Text"/>
    <w:basedOn w:val="Normal"/>
    <w:link w:val="TextoindependienteCar"/>
    <w:uiPriority w:val="99"/>
    <w:unhideWhenUsed/>
    <w:rsid w:val="006A14D3"/>
    <w:pPr>
      <w:spacing w:after="120"/>
    </w:pPr>
  </w:style>
  <w:style w:type="character" w:customStyle="1" w:styleId="TextoindependienteCar">
    <w:name w:val="Texto independiente Car"/>
    <w:basedOn w:val="Fuentedeprrafopredeter"/>
    <w:link w:val="Textoindependiente"/>
    <w:uiPriority w:val="99"/>
    <w:rsid w:val="006A14D3"/>
    <w:rPr>
      <w:rFonts w:ascii="Arial" w:hAnsi="Arial"/>
      <w:sz w:val="24"/>
      <w:szCs w:val="24"/>
      <w:lang w:val="es-ES"/>
    </w:rPr>
  </w:style>
  <w:style w:type="paragraph" w:styleId="Subttulo">
    <w:name w:val="Subtitle"/>
    <w:basedOn w:val="Normal"/>
    <w:next w:val="Normal"/>
    <w:link w:val="SubttuloCar"/>
    <w:uiPriority w:val="11"/>
    <w:qFormat/>
    <w:rsid w:val="006A14D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tuloCar">
    <w:name w:val="Subtítulo Car"/>
    <w:basedOn w:val="Fuentedeprrafopredeter"/>
    <w:link w:val="Subttulo"/>
    <w:uiPriority w:val="11"/>
    <w:rsid w:val="006A14D3"/>
    <w:rPr>
      <w:rFonts w:eastAsiaTheme="minorEastAsia"/>
      <w:color w:val="5A5A5A" w:themeColor="text1" w:themeTint="A5"/>
      <w:spacing w:val="15"/>
      <w:lang w:val="es-ES"/>
    </w:rPr>
  </w:style>
  <w:style w:type="paragraph" w:customStyle="1" w:styleId="TableParagraph">
    <w:name w:val="Table Paragraph"/>
    <w:basedOn w:val="Normal"/>
    <w:uiPriority w:val="1"/>
    <w:qFormat/>
    <w:rsid w:val="006A14D3"/>
    <w:pPr>
      <w:widowControl w:val="0"/>
      <w:autoSpaceDE w:val="0"/>
      <w:autoSpaceDN w:val="0"/>
    </w:pPr>
    <w:rPr>
      <w:rFonts w:eastAsia="Arial" w:cs="Arial"/>
      <w:sz w:val="22"/>
      <w:szCs w:val="22"/>
      <w:lang w:eastAsia="es-ES" w:bidi="es-ES"/>
    </w:rPr>
  </w:style>
  <w:style w:type="character" w:customStyle="1" w:styleId="SinespaciadoCar">
    <w:name w:val="Sin espaciado Car"/>
    <w:basedOn w:val="Fuentedeprrafopredeter"/>
    <w:link w:val="Sinespaciado"/>
    <w:locked/>
    <w:rsid w:val="006A14D3"/>
    <w:rPr>
      <w:rFonts w:ascii="Times New Roman" w:eastAsiaTheme="minorEastAsia" w:hAnsi="Times New Roman" w:cs="Times New Roman"/>
      <w:lang w:eastAsia="es-MX"/>
    </w:rPr>
  </w:style>
  <w:style w:type="paragraph" w:styleId="Sinespaciado">
    <w:name w:val="No Spacing"/>
    <w:link w:val="SinespaciadoCar"/>
    <w:qFormat/>
    <w:rsid w:val="006A14D3"/>
    <w:pPr>
      <w:spacing w:after="0" w:line="240" w:lineRule="auto"/>
    </w:pPr>
    <w:rPr>
      <w:rFonts w:ascii="Times New Roman" w:eastAsiaTheme="minorEastAsia" w:hAnsi="Times New Roman" w:cs="Times New Roman"/>
      <w:lang w:eastAsia="es-MX"/>
    </w:rPr>
  </w:style>
  <w:style w:type="table" w:customStyle="1" w:styleId="Tabladecuadrcula4-nfasis21">
    <w:name w:val="Tabla de cuadrícula 4 - Énfasis 21"/>
    <w:basedOn w:val="Tablanormal"/>
    <w:uiPriority w:val="49"/>
    <w:rsid w:val="00D50D3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concuadrcula4-nfasis21">
    <w:name w:val="Tabla con cuadrícula 4 - Énfasis 21"/>
    <w:basedOn w:val="Tablanormal"/>
    <w:uiPriority w:val="49"/>
    <w:rsid w:val="00AB3AE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concuadrcula4-nfasis211">
    <w:name w:val="Tabla con cuadrícula 4 - Énfasis 211"/>
    <w:basedOn w:val="Tablanormal"/>
    <w:uiPriority w:val="49"/>
    <w:rsid w:val="00D50E49"/>
    <w:pPr>
      <w:spacing w:after="0" w:line="240" w:lineRule="auto"/>
    </w:pPr>
    <w:rPr>
      <w:rFonts w:ascii="Calibri" w:eastAsia="Calibri" w:hAnsi="Calibri" w:cs="Times New Roma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4-nfasis212">
    <w:name w:val="Tabla con cuadrícula 4 - Énfasis 212"/>
    <w:basedOn w:val="Tablanormal"/>
    <w:uiPriority w:val="49"/>
    <w:rsid w:val="00D50E49"/>
    <w:pPr>
      <w:spacing w:after="0" w:line="240" w:lineRule="auto"/>
    </w:pPr>
    <w:rPr>
      <w:rFonts w:ascii="Calibri" w:eastAsia="Calibri" w:hAnsi="Calibri" w:cs="Times New Roma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Refdecomentario">
    <w:name w:val="annotation reference"/>
    <w:basedOn w:val="Fuentedeprrafopredeter"/>
    <w:uiPriority w:val="99"/>
    <w:semiHidden/>
    <w:unhideWhenUsed/>
    <w:rsid w:val="00F7273D"/>
    <w:rPr>
      <w:sz w:val="16"/>
      <w:szCs w:val="16"/>
    </w:rPr>
  </w:style>
  <w:style w:type="character" w:styleId="Hipervnculovisitado">
    <w:name w:val="FollowedHyperlink"/>
    <w:basedOn w:val="Fuentedeprrafopredeter"/>
    <w:uiPriority w:val="99"/>
    <w:semiHidden/>
    <w:unhideWhenUsed/>
    <w:rsid w:val="00DD165A"/>
    <w:rPr>
      <w:color w:val="800080"/>
      <w:u w:val="single"/>
    </w:rPr>
  </w:style>
  <w:style w:type="paragraph" w:customStyle="1" w:styleId="msonormal0">
    <w:name w:val="msonormal"/>
    <w:basedOn w:val="Normal"/>
    <w:rsid w:val="00DD165A"/>
    <w:pPr>
      <w:spacing w:before="100" w:beforeAutospacing="1" w:after="100" w:afterAutospacing="1"/>
    </w:pPr>
    <w:rPr>
      <w:rFonts w:ascii="Times New Roman" w:eastAsia="Times New Roman" w:hAnsi="Times New Roman" w:cs="Times New Roman"/>
      <w:lang w:val="es-US" w:eastAsia="es-US"/>
    </w:rPr>
  </w:style>
  <w:style w:type="paragraph" w:customStyle="1" w:styleId="xl63">
    <w:name w:val="xl63"/>
    <w:basedOn w:val="Normal"/>
    <w:rsid w:val="00DD165A"/>
    <w:pPr>
      <w:spacing w:before="100" w:beforeAutospacing="1" w:after="100" w:afterAutospacing="1"/>
      <w:textAlignment w:val="center"/>
    </w:pPr>
    <w:rPr>
      <w:rFonts w:eastAsia="Times New Roman" w:cs="Arial"/>
      <w:sz w:val="20"/>
      <w:szCs w:val="20"/>
      <w:lang w:val="es-US" w:eastAsia="es-US"/>
    </w:rPr>
  </w:style>
  <w:style w:type="paragraph" w:customStyle="1" w:styleId="xl64">
    <w:name w:val="xl64"/>
    <w:basedOn w:val="Normal"/>
    <w:rsid w:val="00DD165A"/>
    <w:pPr>
      <w:pBdr>
        <w:bottom w:val="single" w:sz="4" w:space="0" w:color="95B3D7"/>
      </w:pBdr>
      <w:shd w:val="clear" w:color="DCE6F1" w:fill="DCE6F1"/>
      <w:spacing w:before="100" w:beforeAutospacing="1" w:after="100" w:afterAutospacing="1"/>
      <w:jc w:val="center"/>
      <w:textAlignment w:val="center"/>
    </w:pPr>
    <w:rPr>
      <w:rFonts w:eastAsia="Times New Roman" w:cs="Arial"/>
      <w:b/>
      <w:bCs/>
      <w:sz w:val="20"/>
      <w:szCs w:val="20"/>
      <w:lang w:val="es-US" w:eastAsia="es-US"/>
    </w:rPr>
  </w:style>
  <w:style w:type="paragraph" w:customStyle="1" w:styleId="xl65">
    <w:name w:val="xl65"/>
    <w:basedOn w:val="Normal"/>
    <w:rsid w:val="00DD165A"/>
    <w:pPr>
      <w:spacing w:before="100" w:beforeAutospacing="1" w:after="100" w:afterAutospacing="1"/>
      <w:jc w:val="center"/>
      <w:textAlignment w:val="center"/>
    </w:pPr>
    <w:rPr>
      <w:rFonts w:eastAsia="Times New Roman" w:cs="Arial"/>
      <w:sz w:val="20"/>
      <w:szCs w:val="20"/>
      <w:lang w:val="es-US" w:eastAsia="es-US"/>
    </w:rPr>
  </w:style>
  <w:style w:type="paragraph" w:customStyle="1" w:styleId="xl66">
    <w:name w:val="xl66"/>
    <w:basedOn w:val="Normal"/>
    <w:rsid w:val="00DD165A"/>
    <w:pPr>
      <w:spacing w:before="100" w:beforeAutospacing="1" w:after="100" w:afterAutospacing="1"/>
      <w:jc w:val="center"/>
      <w:textAlignment w:val="center"/>
    </w:pPr>
    <w:rPr>
      <w:rFonts w:eastAsia="Times New Roman" w:cs="Arial"/>
      <w:b/>
      <w:bCs/>
      <w:sz w:val="20"/>
      <w:szCs w:val="20"/>
      <w:lang w:val="es-US" w:eastAsia="es-US"/>
    </w:rPr>
  </w:style>
  <w:style w:type="paragraph" w:customStyle="1" w:styleId="xl67">
    <w:name w:val="xl67"/>
    <w:basedOn w:val="Normal"/>
    <w:rsid w:val="00DD165A"/>
    <w:pPr>
      <w:pBdr>
        <w:top w:val="single" w:sz="4" w:space="0" w:color="95B3D7"/>
      </w:pBdr>
      <w:shd w:val="clear" w:color="DCE6F1" w:fill="DCE6F1"/>
      <w:spacing w:before="100" w:beforeAutospacing="1" w:after="100" w:afterAutospacing="1"/>
      <w:textAlignment w:val="center"/>
    </w:pPr>
    <w:rPr>
      <w:rFonts w:eastAsia="Times New Roman" w:cs="Arial"/>
      <w:b/>
      <w:bCs/>
      <w:sz w:val="20"/>
      <w:szCs w:val="20"/>
      <w:lang w:val="es-US" w:eastAsia="es-US"/>
    </w:rPr>
  </w:style>
  <w:style w:type="paragraph" w:customStyle="1" w:styleId="xl68">
    <w:name w:val="xl68"/>
    <w:basedOn w:val="Normal"/>
    <w:rsid w:val="00DD165A"/>
    <w:pPr>
      <w:spacing w:before="100" w:beforeAutospacing="1" w:after="100" w:afterAutospacing="1"/>
      <w:textAlignment w:val="center"/>
    </w:pPr>
    <w:rPr>
      <w:rFonts w:eastAsia="Times New Roman" w:cs="Arial"/>
      <w:sz w:val="20"/>
      <w:szCs w:val="20"/>
      <w:lang w:val="es-US" w:eastAsia="es-US"/>
    </w:rPr>
  </w:style>
  <w:style w:type="paragraph" w:customStyle="1" w:styleId="xl69">
    <w:name w:val="xl69"/>
    <w:basedOn w:val="Normal"/>
    <w:rsid w:val="00DD165A"/>
    <w:pPr>
      <w:spacing w:before="100" w:beforeAutospacing="1" w:after="100" w:afterAutospacing="1"/>
      <w:textAlignment w:val="center"/>
    </w:pPr>
    <w:rPr>
      <w:rFonts w:eastAsia="Times New Roman" w:cs="Arial"/>
      <w:b/>
      <w:bCs/>
      <w:sz w:val="20"/>
      <w:szCs w:val="20"/>
      <w:lang w:val="es-US" w:eastAsia="es-US"/>
    </w:rPr>
  </w:style>
  <w:style w:type="paragraph" w:customStyle="1" w:styleId="xl70">
    <w:name w:val="xl70"/>
    <w:basedOn w:val="Normal"/>
    <w:rsid w:val="00DD165A"/>
    <w:pPr>
      <w:spacing w:before="100" w:beforeAutospacing="1" w:after="100" w:afterAutospacing="1"/>
      <w:textAlignment w:val="center"/>
    </w:pPr>
    <w:rPr>
      <w:rFonts w:eastAsia="Times New Roman" w:cs="Arial"/>
      <w:b/>
      <w:bCs/>
      <w:sz w:val="20"/>
      <w:szCs w:val="20"/>
      <w:lang w:val="es-US" w:eastAsia="es-US"/>
    </w:rPr>
  </w:style>
  <w:style w:type="paragraph" w:customStyle="1" w:styleId="xl71">
    <w:name w:val="xl71"/>
    <w:basedOn w:val="Normal"/>
    <w:rsid w:val="00DD165A"/>
    <w:pPr>
      <w:pBdr>
        <w:bottom w:val="single" w:sz="4" w:space="0" w:color="95B3D7"/>
      </w:pBdr>
      <w:spacing w:before="100" w:beforeAutospacing="1" w:after="100" w:afterAutospacing="1"/>
      <w:jc w:val="center"/>
      <w:textAlignment w:val="center"/>
    </w:pPr>
    <w:rPr>
      <w:rFonts w:eastAsia="Times New Roman" w:cs="Arial"/>
      <w:b/>
      <w:bCs/>
      <w:sz w:val="20"/>
      <w:szCs w:val="20"/>
      <w:lang w:val="es-US" w:eastAsia="es-US"/>
    </w:rPr>
  </w:style>
  <w:style w:type="paragraph" w:customStyle="1" w:styleId="xl72">
    <w:name w:val="xl72"/>
    <w:basedOn w:val="Normal"/>
    <w:rsid w:val="00DD165A"/>
    <w:pPr>
      <w:pBdr>
        <w:top w:val="single" w:sz="4" w:space="0" w:color="95B3D7"/>
      </w:pBdr>
      <w:shd w:val="clear" w:color="DCE6F1" w:fill="DCE6F1"/>
      <w:spacing w:before="100" w:beforeAutospacing="1" w:after="100" w:afterAutospacing="1"/>
      <w:jc w:val="center"/>
      <w:textAlignment w:val="center"/>
    </w:pPr>
    <w:rPr>
      <w:rFonts w:eastAsia="Times New Roman" w:cs="Arial"/>
      <w:b/>
      <w:bCs/>
      <w:sz w:val="20"/>
      <w:szCs w:val="20"/>
      <w:lang w:val="es-US" w:eastAsia="es-US"/>
    </w:rPr>
  </w:style>
  <w:style w:type="paragraph" w:customStyle="1" w:styleId="xl73">
    <w:name w:val="xl73"/>
    <w:basedOn w:val="Normal"/>
    <w:rsid w:val="00DD165A"/>
    <w:pPr>
      <w:pBdr>
        <w:bottom w:val="single" w:sz="4" w:space="0" w:color="95B3D7"/>
      </w:pBdr>
      <w:shd w:val="clear" w:color="DCE6F1" w:fill="DCE6F1"/>
      <w:spacing w:before="100" w:beforeAutospacing="1" w:after="100" w:afterAutospacing="1"/>
      <w:jc w:val="center"/>
      <w:textAlignment w:val="center"/>
    </w:pPr>
    <w:rPr>
      <w:rFonts w:eastAsia="Times New Roman" w:cs="Arial"/>
      <w:b/>
      <w:bCs/>
      <w:sz w:val="20"/>
      <w:szCs w:val="20"/>
      <w:lang w:val="es-US" w:eastAsia="es-US"/>
    </w:rPr>
  </w:style>
  <w:style w:type="paragraph" w:customStyle="1" w:styleId="xl74">
    <w:name w:val="xl74"/>
    <w:basedOn w:val="Normal"/>
    <w:rsid w:val="00CA2B0D"/>
    <w:pPr>
      <w:spacing w:before="100" w:beforeAutospacing="1" w:after="100" w:afterAutospacing="1"/>
      <w:textAlignment w:val="center"/>
    </w:pPr>
    <w:rPr>
      <w:rFonts w:ascii="Times New Roman" w:eastAsia="Times New Roman" w:hAnsi="Times New Roman" w:cs="Times New Roman"/>
      <w:b/>
      <w:bCs/>
      <w:lang w:val="es-US" w:eastAsia="es-US"/>
    </w:rPr>
  </w:style>
  <w:style w:type="paragraph" w:customStyle="1" w:styleId="xl75">
    <w:name w:val="xl75"/>
    <w:basedOn w:val="Normal"/>
    <w:rsid w:val="00CA2B0D"/>
    <w:pPr>
      <w:pBdr>
        <w:bottom w:val="single" w:sz="4" w:space="0" w:color="8EA9DB"/>
      </w:pBdr>
      <w:shd w:val="clear" w:color="D9E1F2" w:fill="D9E1F2"/>
      <w:spacing w:before="100" w:beforeAutospacing="1" w:after="100" w:afterAutospacing="1"/>
      <w:jc w:val="center"/>
      <w:textAlignment w:val="center"/>
    </w:pPr>
    <w:rPr>
      <w:rFonts w:ascii="Times New Roman" w:eastAsia="Times New Roman" w:hAnsi="Times New Roman" w:cs="Times New Roman"/>
      <w:b/>
      <w:bCs/>
      <w:lang w:val="es-US" w:eastAsia="es-US"/>
    </w:rPr>
  </w:style>
  <w:style w:type="paragraph" w:customStyle="1" w:styleId="xl76">
    <w:name w:val="xl76"/>
    <w:basedOn w:val="Normal"/>
    <w:rsid w:val="00CA2B0D"/>
    <w:pPr>
      <w:spacing w:before="100" w:beforeAutospacing="1" w:after="100" w:afterAutospacing="1"/>
      <w:jc w:val="center"/>
      <w:textAlignment w:val="center"/>
    </w:pPr>
    <w:rPr>
      <w:rFonts w:ascii="Times New Roman" w:eastAsia="Times New Roman" w:hAnsi="Times New Roman" w:cs="Times New Roman"/>
      <w:b/>
      <w:bCs/>
      <w:lang w:val="es-US" w:eastAsia="es-US"/>
    </w:rPr>
  </w:style>
  <w:style w:type="numbering" w:customStyle="1" w:styleId="Sinlista1">
    <w:name w:val="Sin lista1"/>
    <w:next w:val="Sinlista"/>
    <w:uiPriority w:val="99"/>
    <w:semiHidden/>
    <w:unhideWhenUsed/>
    <w:rsid w:val="0055352D"/>
  </w:style>
  <w:style w:type="numbering" w:customStyle="1" w:styleId="Sinlista2">
    <w:name w:val="Sin lista2"/>
    <w:next w:val="Sinlista"/>
    <w:uiPriority w:val="99"/>
    <w:semiHidden/>
    <w:unhideWhenUsed/>
    <w:rsid w:val="00AF1E91"/>
  </w:style>
  <w:style w:type="paragraph" w:customStyle="1" w:styleId="xl77">
    <w:name w:val="xl77"/>
    <w:basedOn w:val="Normal"/>
    <w:rsid w:val="009D12FD"/>
    <w:pPr>
      <w:pBdr>
        <w:bottom w:val="single" w:sz="4" w:space="0" w:color="8EA9DB"/>
      </w:pBdr>
      <w:shd w:val="clear" w:color="D9E1F2" w:fill="D9E1F2"/>
      <w:spacing w:before="100" w:beforeAutospacing="1" w:after="100" w:afterAutospacing="1"/>
      <w:jc w:val="center"/>
      <w:textAlignment w:val="center"/>
    </w:pPr>
    <w:rPr>
      <w:rFonts w:ascii="Times New Roman" w:eastAsia="Times New Roman" w:hAnsi="Times New Roman" w:cs="Times New Roman"/>
      <w:b/>
      <w:bCs/>
      <w:lang w:val="es-US" w:eastAsia="es-US"/>
    </w:rPr>
  </w:style>
  <w:style w:type="numbering" w:customStyle="1" w:styleId="Sinlista3">
    <w:name w:val="Sin lista3"/>
    <w:next w:val="Sinlista"/>
    <w:uiPriority w:val="99"/>
    <w:semiHidden/>
    <w:unhideWhenUsed/>
    <w:rsid w:val="009E4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7772">
      <w:bodyDiv w:val="1"/>
      <w:marLeft w:val="0"/>
      <w:marRight w:val="0"/>
      <w:marTop w:val="0"/>
      <w:marBottom w:val="0"/>
      <w:divBdr>
        <w:top w:val="none" w:sz="0" w:space="0" w:color="auto"/>
        <w:left w:val="none" w:sz="0" w:space="0" w:color="auto"/>
        <w:bottom w:val="none" w:sz="0" w:space="0" w:color="auto"/>
        <w:right w:val="none" w:sz="0" w:space="0" w:color="auto"/>
      </w:divBdr>
    </w:div>
    <w:div w:id="12613669">
      <w:bodyDiv w:val="1"/>
      <w:marLeft w:val="0"/>
      <w:marRight w:val="0"/>
      <w:marTop w:val="0"/>
      <w:marBottom w:val="0"/>
      <w:divBdr>
        <w:top w:val="none" w:sz="0" w:space="0" w:color="auto"/>
        <w:left w:val="none" w:sz="0" w:space="0" w:color="auto"/>
        <w:bottom w:val="none" w:sz="0" w:space="0" w:color="auto"/>
        <w:right w:val="none" w:sz="0" w:space="0" w:color="auto"/>
      </w:divBdr>
    </w:div>
    <w:div w:id="19670763">
      <w:bodyDiv w:val="1"/>
      <w:marLeft w:val="0"/>
      <w:marRight w:val="0"/>
      <w:marTop w:val="0"/>
      <w:marBottom w:val="0"/>
      <w:divBdr>
        <w:top w:val="none" w:sz="0" w:space="0" w:color="auto"/>
        <w:left w:val="none" w:sz="0" w:space="0" w:color="auto"/>
        <w:bottom w:val="none" w:sz="0" w:space="0" w:color="auto"/>
        <w:right w:val="none" w:sz="0" w:space="0" w:color="auto"/>
      </w:divBdr>
    </w:div>
    <w:div w:id="25064286">
      <w:bodyDiv w:val="1"/>
      <w:marLeft w:val="0"/>
      <w:marRight w:val="0"/>
      <w:marTop w:val="0"/>
      <w:marBottom w:val="0"/>
      <w:divBdr>
        <w:top w:val="none" w:sz="0" w:space="0" w:color="auto"/>
        <w:left w:val="none" w:sz="0" w:space="0" w:color="auto"/>
        <w:bottom w:val="none" w:sz="0" w:space="0" w:color="auto"/>
        <w:right w:val="none" w:sz="0" w:space="0" w:color="auto"/>
      </w:divBdr>
    </w:div>
    <w:div w:id="41026281">
      <w:bodyDiv w:val="1"/>
      <w:marLeft w:val="0"/>
      <w:marRight w:val="0"/>
      <w:marTop w:val="0"/>
      <w:marBottom w:val="0"/>
      <w:divBdr>
        <w:top w:val="none" w:sz="0" w:space="0" w:color="auto"/>
        <w:left w:val="none" w:sz="0" w:space="0" w:color="auto"/>
        <w:bottom w:val="none" w:sz="0" w:space="0" w:color="auto"/>
        <w:right w:val="none" w:sz="0" w:space="0" w:color="auto"/>
      </w:divBdr>
    </w:div>
    <w:div w:id="42868652">
      <w:bodyDiv w:val="1"/>
      <w:marLeft w:val="0"/>
      <w:marRight w:val="0"/>
      <w:marTop w:val="0"/>
      <w:marBottom w:val="0"/>
      <w:divBdr>
        <w:top w:val="none" w:sz="0" w:space="0" w:color="auto"/>
        <w:left w:val="none" w:sz="0" w:space="0" w:color="auto"/>
        <w:bottom w:val="none" w:sz="0" w:space="0" w:color="auto"/>
        <w:right w:val="none" w:sz="0" w:space="0" w:color="auto"/>
      </w:divBdr>
    </w:div>
    <w:div w:id="64837402">
      <w:bodyDiv w:val="1"/>
      <w:marLeft w:val="0"/>
      <w:marRight w:val="0"/>
      <w:marTop w:val="0"/>
      <w:marBottom w:val="0"/>
      <w:divBdr>
        <w:top w:val="none" w:sz="0" w:space="0" w:color="auto"/>
        <w:left w:val="none" w:sz="0" w:space="0" w:color="auto"/>
        <w:bottom w:val="none" w:sz="0" w:space="0" w:color="auto"/>
        <w:right w:val="none" w:sz="0" w:space="0" w:color="auto"/>
      </w:divBdr>
    </w:div>
    <w:div w:id="85158807">
      <w:bodyDiv w:val="1"/>
      <w:marLeft w:val="0"/>
      <w:marRight w:val="0"/>
      <w:marTop w:val="0"/>
      <w:marBottom w:val="0"/>
      <w:divBdr>
        <w:top w:val="none" w:sz="0" w:space="0" w:color="auto"/>
        <w:left w:val="none" w:sz="0" w:space="0" w:color="auto"/>
        <w:bottom w:val="none" w:sz="0" w:space="0" w:color="auto"/>
        <w:right w:val="none" w:sz="0" w:space="0" w:color="auto"/>
      </w:divBdr>
    </w:div>
    <w:div w:id="86314514">
      <w:bodyDiv w:val="1"/>
      <w:marLeft w:val="0"/>
      <w:marRight w:val="0"/>
      <w:marTop w:val="0"/>
      <w:marBottom w:val="0"/>
      <w:divBdr>
        <w:top w:val="none" w:sz="0" w:space="0" w:color="auto"/>
        <w:left w:val="none" w:sz="0" w:space="0" w:color="auto"/>
        <w:bottom w:val="none" w:sz="0" w:space="0" w:color="auto"/>
        <w:right w:val="none" w:sz="0" w:space="0" w:color="auto"/>
      </w:divBdr>
    </w:div>
    <w:div w:id="98264159">
      <w:bodyDiv w:val="1"/>
      <w:marLeft w:val="0"/>
      <w:marRight w:val="0"/>
      <w:marTop w:val="0"/>
      <w:marBottom w:val="0"/>
      <w:divBdr>
        <w:top w:val="none" w:sz="0" w:space="0" w:color="auto"/>
        <w:left w:val="none" w:sz="0" w:space="0" w:color="auto"/>
        <w:bottom w:val="none" w:sz="0" w:space="0" w:color="auto"/>
        <w:right w:val="none" w:sz="0" w:space="0" w:color="auto"/>
      </w:divBdr>
    </w:div>
    <w:div w:id="102893537">
      <w:bodyDiv w:val="1"/>
      <w:marLeft w:val="0"/>
      <w:marRight w:val="0"/>
      <w:marTop w:val="0"/>
      <w:marBottom w:val="0"/>
      <w:divBdr>
        <w:top w:val="none" w:sz="0" w:space="0" w:color="auto"/>
        <w:left w:val="none" w:sz="0" w:space="0" w:color="auto"/>
        <w:bottom w:val="none" w:sz="0" w:space="0" w:color="auto"/>
        <w:right w:val="none" w:sz="0" w:space="0" w:color="auto"/>
      </w:divBdr>
    </w:div>
    <w:div w:id="107697528">
      <w:bodyDiv w:val="1"/>
      <w:marLeft w:val="0"/>
      <w:marRight w:val="0"/>
      <w:marTop w:val="0"/>
      <w:marBottom w:val="0"/>
      <w:divBdr>
        <w:top w:val="none" w:sz="0" w:space="0" w:color="auto"/>
        <w:left w:val="none" w:sz="0" w:space="0" w:color="auto"/>
        <w:bottom w:val="none" w:sz="0" w:space="0" w:color="auto"/>
        <w:right w:val="none" w:sz="0" w:space="0" w:color="auto"/>
      </w:divBdr>
    </w:div>
    <w:div w:id="113253134">
      <w:bodyDiv w:val="1"/>
      <w:marLeft w:val="0"/>
      <w:marRight w:val="0"/>
      <w:marTop w:val="0"/>
      <w:marBottom w:val="0"/>
      <w:divBdr>
        <w:top w:val="none" w:sz="0" w:space="0" w:color="auto"/>
        <w:left w:val="none" w:sz="0" w:space="0" w:color="auto"/>
        <w:bottom w:val="none" w:sz="0" w:space="0" w:color="auto"/>
        <w:right w:val="none" w:sz="0" w:space="0" w:color="auto"/>
      </w:divBdr>
    </w:div>
    <w:div w:id="115611735">
      <w:bodyDiv w:val="1"/>
      <w:marLeft w:val="0"/>
      <w:marRight w:val="0"/>
      <w:marTop w:val="0"/>
      <w:marBottom w:val="0"/>
      <w:divBdr>
        <w:top w:val="none" w:sz="0" w:space="0" w:color="auto"/>
        <w:left w:val="none" w:sz="0" w:space="0" w:color="auto"/>
        <w:bottom w:val="none" w:sz="0" w:space="0" w:color="auto"/>
        <w:right w:val="none" w:sz="0" w:space="0" w:color="auto"/>
      </w:divBdr>
    </w:div>
    <w:div w:id="140660278">
      <w:bodyDiv w:val="1"/>
      <w:marLeft w:val="0"/>
      <w:marRight w:val="0"/>
      <w:marTop w:val="0"/>
      <w:marBottom w:val="0"/>
      <w:divBdr>
        <w:top w:val="none" w:sz="0" w:space="0" w:color="auto"/>
        <w:left w:val="none" w:sz="0" w:space="0" w:color="auto"/>
        <w:bottom w:val="none" w:sz="0" w:space="0" w:color="auto"/>
        <w:right w:val="none" w:sz="0" w:space="0" w:color="auto"/>
      </w:divBdr>
    </w:div>
    <w:div w:id="145097210">
      <w:bodyDiv w:val="1"/>
      <w:marLeft w:val="0"/>
      <w:marRight w:val="0"/>
      <w:marTop w:val="0"/>
      <w:marBottom w:val="0"/>
      <w:divBdr>
        <w:top w:val="none" w:sz="0" w:space="0" w:color="auto"/>
        <w:left w:val="none" w:sz="0" w:space="0" w:color="auto"/>
        <w:bottom w:val="none" w:sz="0" w:space="0" w:color="auto"/>
        <w:right w:val="none" w:sz="0" w:space="0" w:color="auto"/>
      </w:divBdr>
    </w:div>
    <w:div w:id="164709663">
      <w:bodyDiv w:val="1"/>
      <w:marLeft w:val="0"/>
      <w:marRight w:val="0"/>
      <w:marTop w:val="0"/>
      <w:marBottom w:val="0"/>
      <w:divBdr>
        <w:top w:val="none" w:sz="0" w:space="0" w:color="auto"/>
        <w:left w:val="none" w:sz="0" w:space="0" w:color="auto"/>
        <w:bottom w:val="none" w:sz="0" w:space="0" w:color="auto"/>
        <w:right w:val="none" w:sz="0" w:space="0" w:color="auto"/>
      </w:divBdr>
    </w:div>
    <w:div w:id="170071201">
      <w:bodyDiv w:val="1"/>
      <w:marLeft w:val="0"/>
      <w:marRight w:val="0"/>
      <w:marTop w:val="0"/>
      <w:marBottom w:val="0"/>
      <w:divBdr>
        <w:top w:val="none" w:sz="0" w:space="0" w:color="auto"/>
        <w:left w:val="none" w:sz="0" w:space="0" w:color="auto"/>
        <w:bottom w:val="none" w:sz="0" w:space="0" w:color="auto"/>
        <w:right w:val="none" w:sz="0" w:space="0" w:color="auto"/>
      </w:divBdr>
    </w:div>
    <w:div w:id="173689665">
      <w:bodyDiv w:val="1"/>
      <w:marLeft w:val="0"/>
      <w:marRight w:val="0"/>
      <w:marTop w:val="0"/>
      <w:marBottom w:val="0"/>
      <w:divBdr>
        <w:top w:val="none" w:sz="0" w:space="0" w:color="auto"/>
        <w:left w:val="none" w:sz="0" w:space="0" w:color="auto"/>
        <w:bottom w:val="none" w:sz="0" w:space="0" w:color="auto"/>
        <w:right w:val="none" w:sz="0" w:space="0" w:color="auto"/>
      </w:divBdr>
    </w:div>
    <w:div w:id="180705249">
      <w:bodyDiv w:val="1"/>
      <w:marLeft w:val="0"/>
      <w:marRight w:val="0"/>
      <w:marTop w:val="0"/>
      <w:marBottom w:val="0"/>
      <w:divBdr>
        <w:top w:val="none" w:sz="0" w:space="0" w:color="auto"/>
        <w:left w:val="none" w:sz="0" w:space="0" w:color="auto"/>
        <w:bottom w:val="none" w:sz="0" w:space="0" w:color="auto"/>
        <w:right w:val="none" w:sz="0" w:space="0" w:color="auto"/>
      </w:divBdr>
    </w:div>
    <w:div w:id="187063525">
      <w:bodyDiv w:val="1"/>
      <w:marLeft w:val="0"/>
      <w:marRight w:val="0"/>
      <w:marTop w:val="0"/>
      <w:marBottom w:val="0"/>
      <w:divBdr>
        <w:top w:val="none" w:sz="0" w:space="0" w:color="auto"/>
        <w:left w:val="none" w:sz="0" w:space="0" w:color="auto"/>
        <w:bottom w:val="none" w:sz="0" w:space="0" w:color="auto"/>
        <w:right w:val="none" w:sz="0" w:space="0" w:color="auto"/>
      </w:divBdr>
    </w:div>
    <w:div w:id="191311348">
      <w:bodyDiv w:val="1"/>
      <w:marLeft w:val="0"/>
      <w:marRight w:val="0"/>
      <w:marTop w:val="0"/>
      <w:marBottom w:val="0"/>
      <w:divBdr>
        <w:top w:val="none" w:sz="0" w:space="0" w:color="auto"/>
        <w:left w:val="none" w:sz="0" w:space="0" w:color="auto"/>
        <w:bottom w:val="none" w:sz="0" w:space="0" w:color="auto"/>
        <w:right w:val="none" w:sz="0" w:space="0" w:color="auto"/>
      </w:divBdr>
    </w:div>
    <w:div w:id="191502665">
      <w:bodyDiv w:val="1"/>
      <w:marLeft w:val="0"/>
      <w:marRight w:val="0"/>
      <w:marTop w:val="0"/>
      <w:marBottom w:val="0"/>
      <w:divBdr>
        <w:top w:val="none" w:sz="0" w:space="0" w:color="auto"/>
        <w:left w:val="none" w:sz="0" w:space="0" w:color="auto"/>
        <w:bottom w:val="none" w:sz="0" w:space="0" w:color="auto"/>
        <w:right w:val="none" w:sz="0" w:space="0" w:color="auto"/>
      </w:divBdr>
    </w:div>
    <w:div w:id="194585403">
      <w:bodyDiv w:val="1"/>
      <w:marLeft w:val="0"/>
      <w:marRight w:val="0"/>
      <w:marTop w:val="0"/>
      <w:marBottom w:val="0"/>
      <w:divBdr>
        <w:top w:val="none" w:sz="0" w:space="0" w:color="auto"/>
        <w:left w:val="none" w:sz="0" w:space="0" w:color="auto"/>
        <w:bottom w:val="none" w:sz="0" w:space="0" w:color="auto"/>
        <w:right w:val="none" w:sz="0" w:space="0" w:color="auto"/>
      </w:divBdr>
    </w:div>
    <w:div w:id="202059678">
      <w:bodyDiv w:val="1"/>
      <w:marLeft w:val="0"/>
      <w:marRight w:val="0"/>
      <w:marTop w:val="0"/>
      <w:marBottom w:val="0"/>
      <w:divBdr>
        <w:top w:val="none" w:sz="0" w:space="0" w:color="auto"/>
        <w:left w:val="none" w:sz="0" w:space="0" w:color="auto"/>
        <w:bottom w:val="none" w:sz="0" w:space="0" w:color="auto"/>
        <w:right w:val="none" w:sz="0" w:space="0" w:color="auto"/>
      </w:divBdr>
    </w:div>
    <w:div w:id="214779540">
      <w:bodyDiv w:val="1"/>
      <w:marLeft w:val="0"/>
      <w:marRight w:val="0"/>
      <w:marTop w:val="0"/>
      <w:marBottom w:val="0"/>
      <w:divBdr>
        <w:top w:val="none" w:sz="0" w:space="0" w:color="auto"/>
        <w:left w:val="none" w:sz="0" w:space="0" w:color="auto"/>
        <w:bottom w:val="none" w:sz="0" w:space="0" w:color="auto"/>
        <w:right w:val="none" w:sz="0" w:space="0" w:color="auto"/>
      </w:divBdr>
    </w:div>
    <w:div w:id="224033298">
      <w:bodyDiv w:val="1"/>
      <w:marLeft w:val="0"/>
      <w:marRight w:val="0"/>
      <w:marTop w:val="0"/>
      <w:marBottom w:val="0"/>
      <w:divBdr>
        <w:top w:val="none" w:sz="0" w:space="0" w:color="auto"/>
        <w:left w:val="none" w:sz="0" w:space="0" w:color="auto"/>
        <w:bottom w:val="none" w:sz="0" w:space="0" w:color="auto"/>
        <w:right w:val="none" w:sz="0" w:space="0" w:color="auto"/>
      </w:divBdr>
    </w:div>
    <w:div w:id="236091057">
      <w:bodyDiv w:val="1"/>
      <w:marLeft w:val="0"/>
      <w:marRight w:val="0"/>
      <w:marTop w:val="0"/>
      <w:marBottom w:val="0"/>
      <w:divBdr>
        <w:top w:val="none" w:sz="0" w:space="0" w:color="auto"/>
        <w:left w:val="none" w:sz="0" w:space="0" w:color="auto"/>
        <w:bottom w:val="none" w:sz="0" w:space="0" w:color="auto"/>
        <w:right w:val="none" w:sz="0" w:space="0" w:color="auto"/>
      </w:divBdr>
    </w:div>
    <w:div w:id="238058397">
      <w:bodyDiv w:val="1"/>
      <w:marLeft w:val="0"/>
      <w:marRight w:val="0"/>
      <w:marTop w:val="0"/>
      <w:marBottom w:val="0"/>
      <w:divBdr>
        <w:top w:val="none" w:sz="0" w:space="0" w:color="auto"/>
        <w:left w:val="none" w:sz="0" w:space="0" w:color="auto"/>
        <w:bottom w:val="none" w:sz="0" w:space="0" w:color="auto"/>
        <w:right w:val="none" w:sz="0" w:space="0" w:color="auto"/>
      </w:divBdr>
    </w:div>
    <w:div w:id="242643803">
      <w:bodyDiv w:val="1"/>
      <w:marLeft w:val="0"/>
      <w:marRight w:val="0"/>
      <w:marTop w:val="0"/>
      <w:marBottom w:val="0"/>
      <w:divBdr>
        <w:top w:val="none" w:sz="0" w:space="0" w:color="auto"/>
        <w:left w:val="none" w:sz="0" w:space="0" w:color="auto"/>
        <w:bottom w:val="none" w:sz="0" w:space="0" w:color="auto"/>
        <w:right w:val="none" w:sz="0" w:space="0" w:color="auto"/>
      </w:divBdr>
    </w:div>
    <w:div w:id="247733855">
      <w:bodyDiv w:val="1"/>
      <w:marLeft w:val="0"/>
      <w:marRight w:val="0"/>
      <w:marTop w:val="0"/>
      <w:marBottom w:val="0"/>
      <w:divBdr>
        <w:top w:val="none" w:sz="0" w:space="0" w:color="auto"/>
        <w:left w:val="none" w:sz="0" w:space="0" w:color="auto"/>
        <w:bottom w:val="none" w:sz="0" w:space="0" w:color="auto"/>
        <w:right w:val="none" w:sz="0" w:space="0" w:color="auto"/>
      </w:divBdr>
    </w:div>
    <w:div w:id="262034914">
      <w:bodyDiv w:val="1"/>
      <w:marLeft w:val="0"/>
      <w:marRight w:val="0"/>
      <w:marTop w:val="0"/>
      <w:marBottom w:val="0"/>
      <w:divBdr>
        <w:top w:val="none" w:sz="0" w:space="0" w:color="auto"/>
        <w:left w:val="none" w:sz="0" w:space="0" w:color="auto"/>
        <w:bottom w:val="none" w:sz="0" w:space="0" w:color="auto"/>
        <w:right w:val="none" w:sz="0" w:space="0" w:color="auto"/>
      </w:divBdr>
    </w:div>
    <w:div w:id="269167583">
      <w:bodyDiv w:val="1"/>
      <w:marLeft w:val="0"/>
      <w:marRight w:val="0"/>
      <w:marTop w:val="0"/>
      <w:marBottom w:val="0"/>
      <w:divBdr>
        <w:top w:val="none" w:sz="0" w:space="0" w:color="auto"/>
        <w:left w:val="none" w:sz="0" w:space="0" w:color="auto"/>
        <w:bottom w:val="none" w:sz="0" w:space="0" w:color="auto"/>
        <w:right w:val="none" w:sz="0" w:space="0" w:color="auto"/>
      </w:divBdr>
    </w:div>
    <w:div w:id="276378223">
      <w:bodyDiv w:val="1"/>
      <w:marLeft w:val="0"/>
      <w:marRight w:val="0"/>
      <w:marTop w:val="0"/>
      <w:marBottom w:val="0"/>
      <w:divBdr>
        <w:top w:val="none" w:sz="0" w:space="0" w:color="auto"/>
        <w:left w:val="none" w:sz="0" w:space="0" w:color="auto"/>
        <w:bottom w:val="none" w:sz="0" w:space="0" w:color="auto"/>
        <w:right w:val="none" w:sz="0" w:space="0" w:color="auto"/>
      </w:divBdr>
    </w:div>
    <w:div w:id="279579665">
      <w:bodyDiv w:val="1"/>
      <w:marLeft w:val="0"/>
      <w:marRight w:val="0"/>
      <w:marTop w:val="0"/>
      <w:marBottom w:val="0"/>
      <w:divBdr>
        <w:top w:val="none" w:sz="0" w:space="0" w:color="auto"/>
        <w:left w:val="none" w:sz="0" w:space="0" w:color="auto"/>
        <w:bottom w:val="none" w:sz="0" w:space="0" w:color="auto"/>
        <w:right w:val="none" w:sz="0" w:space="0" w:color="auto"/>
      </w:divBdr>
    </w:div>
    <w:div w:id="291518822">
      <w:bodyDiv w:val="1"/>
      <w:marLeft w:val="0"/>
      <w:marRight w:val="0"/>
      <w:marTop w:val="0"/>
      <w:marBottom w:val="0"/>
      <w:divBdr>
        <w:top w:val="none" w:sz="0" w:space="0" w:color="auto"/>
        <w:left w:val="none" w:sz="0" w:space="0" w:color="auto"/>
        <w:bottom w:val="none" w:sz="0" w:space="0" w:color="auto"/>
        <w:right w:val="none" w:sz="0" w:space="0" w:color="auto"/>
      </w:divBdr>
    </w:div>
    <w:div w:id="304748067">
      <w:bodyDiv w:val="1"/>
      <w:marLeft w:val="0"/>
      <w:marRight w:val="0"/>
      <w:marTop w:val="0"/>
      <w:marBottom w:val="0"/>
      <w:divBdr>
        <w:top w:val="none" w:sz="0" w:space="0" w:color="auto"/>
        <w:left w:val="none" w:sz="0" w:space="0" w:color="auto"/>
        <w:bottom w:val="none" w:sz="0" w:space="0" w:color="auto"/>
        <w:right w:val="none" w:sz="0" w:space="0" w:color="auto"/>
      </w:divBdr>
    </w:div>
    <w:div w:id="309603303">
      <w:bodyDiv w:val="1"/>
      <w:marLeft w:val="0"/>
      <w:marRight w:val="0"/>
      <w:marTop w:val="0"/>
      <w:marBottom w:val="0"/>
      <w:divBdr>
        <w:top w:val="none" w:sz="0" w:space="0" w:color="auto"/>
        <w:left w:val="none" w:sz="0" w:space="0" w:color="auto"/>
        <w:bottom w:val="none" w:sz="0" w:space="0" w:color="auto"/>
        <w:right w:val="none" w:sz="0" w:space="0" w:color="auto"/>
      </w:divBdr>
    </w:div>
    <w:div w:id="311561620">
      <w:bodyDiv w:val="1"/>
      <w:marLeft w:val="0"/>
      <w:marRight w:val="0"/>
      <w:marTop w:val="0"/>
      <w:marBottom w:val="0"/>
      <w:divBdr>
        <w:top w:val="none" w:sz="0" w:space="0" w:color="auto"/>
        <w:left w:val="none" w:sz="0" w:space="0" w:color="auto"/>
        <w:bottom w:val="none" w:sz="0" w:space="0" w:color="auto"/>
        <w:right w:val="none" w:sz="0" w:space="0" w:color="auto"/>
      </w:divBdr>
    </w:div>
    <w:div w:id="320081777">
      <w:bodyDiv w:val="1"/>
      <w:marLeft w:val="0"/>
      <w:marRight w:val="0"/>
      <w:marTop w:val="0"/>
      <w:marBottom w:val="0"/>
      <w:divBdr>
        <w:top w:val="none" w:sz="0" w:space="0" w:color="auto"/>
        <w:left w:val="none" w:sz="0" w:space="0" w:color="auto"/>
        <w:bottom w:val="none" w:sz="0" w:space="0" w:color="auto"/>
        <w:right w:val="none" w:sz="0" w:space="0" w:color="auto"/>
      </w:divBdr>
    </w:div>
    <w:div w:id="321126586">
      <w:bodyDiv w:val="1"/>
      <w:marLeft w:val="0"/>
      <w:marRight w:val="0"/>
      <w:marTop w:val="0"/>
      <w:marBottom w:val="0"/>
      <w:divBdr>
        <w:top w:val="none" w:sz="0" w:space="0" w:color="auto"/>
        <w:left w:val="none" w:sz="0" w:space="0" w:color="auto"/>
        <w:bottom w:val="none" w:sz="0" w:space="0" w:color="auto"/>
        <w:right w:val="none" w:sz="0" w:space="0" w:color="auto"/>
      </w:divBdr>
    </w:div>
    <w:div w:id="321200054">
      <w:bodyDiv w:val="1"/>
      <w:marLeft w:val="0"/>
      <w:marRight w:val="0"/>
      <w:marTop w:val="0"/>
      <w:marBottom w:val="0"/>
      <w:divBdr>
        <w:top w:val="none" w:sz="0" w:space="0" w:color="auto"/>
        <w:left w:val="none" w:sz="0" w:space="0" w:color="auto"/>
        <w:bottom w:val="none" w:sz="0" w:space="0" w:color="auto"/>
        <w:right w:val="none" w:sz="0" w:space="0" w:color="auto"/>
      </w:divBdr>
    </w:div>
    <w:div w:id="326590857">
      <w:bodyDiv w:val="1"/>
      <w:marLeft w:val="0"/>
      <w:marRight w:val="0"/>
      <w:marTop w:val="0"/>
      <w:marBottom w:val="0"/>
      <w:divBdr>
        <w:top w:val="none" w:sz="0" w:space="0" w:color="auto"/>
        <w:left w:val="none" w:sz="0" w:space="0" w:color="auto"/>
        <w:bottom w:val="none" w:sz="0" w:space="0" w:color="auto"/>
        <w:right w:val="none" w:sz="0" w:space="0" w:color="auto"/>
      </w:divBdr>
    </w:div>
    <w:div w:id="342518385">
      <w:bodyDiv w:val="1"/>
      <w:marLeft w:val="0"/>
      <w:marRight w:val="0"/>
      <w:marTop w:val="0"/>
      <w:marBottom w:val="0"/>
      <w:divBdr>
        <w:top w:val="none" w:sz="0" w:space="0" w:color="auto"/>
        <w:left w:val="none" w:sz="0" w:space="0" w:color="auto"/>
        <w:bottom w:val="none" w:sz="0" w:space="0" w:color="auto"/>
        <w:right w:val="none" w:sz="0" w:space="0" w:color="auto"/>
      </w:divBdr>
    </w:div>
    <w:div w:id="352266889">
      <w:bodyDiv w:val="1"/>
      <w:marLeft w:val="0"/>
      <w:marRight w:val="0"/>
      <w:marTop w:val="0"/>
      <w:marBottom w:val="0"/>
      <w:divBdr>
        <w:top w:val="none" w:sz="0" w:space="0" w:color="auto"/>
        <w:left w:val="none" w:sz="0" w:space="0" w:color="auto"/>
        <w:bottom w:val="none" w:sz="0" w:space="0" w:color="auto"/>
        <w:right w:val="none" w:sz="0" w:space="0" w:color="auto"/>
      </w:divBdr>
    </w:div>
    <w:div w:id="354887691">
      <w:bodyDiv w:val="1"/>
      <w:marLeft w:val="0"/>
      <w:marRight w:val="0"/>
      <w:marTop w:val="0"/>
      <w:marBottom w:val="0"/>
      <w:divBdr>
        <w:top w:val="none" w:sz="0" w:space="0" w:color="auto"/>
        <w:left w:val="none" w:sz="0" w:space="0" w:color="auto"/>
        <w:bottom w:val="none" w:sz="0" w:space="0" w:color="auto"/>
        <w:right w:val="none" w:sz="0" w:space="0" w:color="auto"/>
      </w:divBdr>
    </w:div>
    <w:div w:id="358891676">
      <w:bodyDiv w:val="1"/>
      <w:marLeft w:val="0"/>
      <w:marRight w:val="0"/>
      <w:marTop w:val="0"/>
      <w:marBottom w:val="0"/>
      <w:divBdr>
        <w:top w:val="none" w:sz="0" w:space="0" w:color="auto"/>
        <w:left w:val="none" w:sz="0" w:space="0" w:color="auto"/>
        <w:bottom w:val="none" w:sz="0" w:space="0" w:color="auto"/>
        <w:right w:val="none" w:sz="0" w:space="0" w:color="auto"/>
      </w:divBdr>
    </w:div>
    <w:div w:id="362248207">
      <w:bodyDiv w:val="1"/>
      <w:marLeft w:val="0"/>
      <w:marRight w:val="0"/>
      <w:marTop w:val="0"/>
      <w:marBottom w:val="0"/>
      <w:divBdr>
        <w:top w:val="none" w:sz="0" w:space="0" w:color="auto"/>
        <w:left w:val="none" w:sz="0" w:space="0" w:color="auto"/>
        <w:bottom w:val="none" w:sz="0" w:space="0" w:color="auto"/>
        <w:right w:val="none" w:sz="0" w:space="0" w:color="auto"/>
      </w:divBdr>
    </w:div>
    <w:div w:id="365764824">
      <w:bodyDiv w:val="1"/>
      <w:marLeft w:val="0"/>
      <w:marRight w:val="0"/>
      <w:marTop w:val="0"/>
      <w:marBottom w:val="0"/>
      <w:divBdr>
        <w:top w:val="none" w:sz="0" w:space="0" w:color="auto"/>
        <w:left w:val="none" w:sz="0" w:space="0" w:color="auto"/>
        <w:bottom w:val="none" w:sz="0" w:space="0" w:color="auto"/>
        <w:right w:val="none" w:sz="0" w:space="0" w:color="auto"/>
      </w:divBdr>
    </w:div>
    <w:div w:id="407072892">
      <w:bodyDiv w:val="1"/>
      <w:marLeft w:val="0"/>
      <w:marRight w:val="0"/>
      <w:marTop w:val="0"/>
      <w:marBottom w:val="0"/>
      <w:divBdr>
        <w:top w:val="none" w:sz="0" w:space="0" w:color="auto"/>
        <w:left w:val="none" w:sz="0" w:space="0" w:color="auto"/>
        <w:bottom w:val="none" w:sz="0" w:space="0" w:color="auto"/>
        <w:right w:val="none" w:sz="0" w:space="0" w:color="auto"/>
      </w:divBdr>
    </w:div>
    <w:div w:id="407190593">
      <w:bodyDiv w:val="1"/>
      <w:marLeft w:val="0"/>
      <w:marRight w:val="0"/>
      <w:marTop w:val="0"/>
      <w:marBottom w:val="0"/>
      <w:divBdr>
        <w:top w:val="none" w:sz="0" w:space="0" w:color="auto"/>
        <w:left w:val="none" w:sz="0" w:space="0" w:color="auto"/>
        <w:bottom w:val="none" w:sz="0" w:space="0" w:color="auto"/>
        <w:right w:val="none" w:sz="0" w:space="0" w:color="auto"/>
      </w:divBdr>
    </w:div>
    <w:div w:id="409739168">
      <w:bodyDiv w:val="1"/>
      <w:marLeft w:val="0"/>
      <w:marRight w:val="0"/>
      <w:marTop w:val="0"/>
      <w:marBottom w:val="0"/>
      <w:divBdr>
        <w:top w:val="none" w:sz="0" w:space="0" w:color="auto"/>
        <w:left w:val="none" w:sz="0" w:space="0" w:color="auto"/>
        <w:bottom w:val="none" w:sz="0" w:space="0" w:color="auto"/>
        <w:right w:val="none" w:sz="0" w:space="0" w:color="auto"/>
      </w:divBdr>
    </w:div>
    <w:div w:id="415321901">
      <w:bodyDiv w:val="1"/>
      <w:marLeft w:val="0"/>
      <w:marRight w:val="0"/>
      <w:marTop w:val="0"/>
      <w:marBottom w:val="0"/>
      <w:divBdr>
        <w:top w:val="none" w:sz="0" w:space="0" w:color="auto"/>
        <w:left w:val="none" w:sz="0" w:space="0" w:color="auto"/>
        <w:bottom w:val="none" w:sz="0" w:space="0" w:color="auto"/>
        <w:right w:val="none" w:sz="0" w:space="0" w:color="auto"/>
      </w:divBdr>
    </w:div>
    <w:div w:id="419330936">
      <w:bodyDiv w:val="1"/>
      <w:marLeft w:val="0"/>
      <w:marRight w:val="0"/>
      <w:marTop w:val="0"/>
      <w:marBottom w:val="0"/>
      <w:divBdr>
        <w:top w:val="none" w:sz="0" w:space="0" w:color="auto"/>
        <w:left w:val="none" w:sz="0" w:space="0" w:color="auto"/>
        <w:bottom w:val="none" w:sz="0" w:space="0" w:color="auto"/>
        <w:right w:val="none" w:sz="0" w:space="0" w:color="auto"/>
      </w:divBdr>
    </w:div>
    <w:div w:id="423957246">
      <w:bodyDiv w:val="1"/>
      <w:marLeft w:val="0"/>
      <w:marRight w:val="0"/>
      <w:marTop w:val="0"/>
      <w:marBottom w:val="0"/>
      <w:divBdr>
        <w:top w:val="none" w:sz="0" w:space="0" w:color="auto"/>
        <w:left w:val="none" w:sz="0" w:space="0" w:color="auto"/>
        <w:bottom w:val="none" w:sz="0" w:space="0" w:color="auto"/>
        <w:right w:val="none" w:sz="0" w:space="0" w:color="auto"/>
      </w:divBdr>
    </w:div>
    <w:div w:id="424151581">
      <w:bodyDiv w:val="1"/>
      <w:marLeft w:val="0"/>
      <w:marRight w:val="0"/>
      <w:marTop w:val="0"/>
      <w:marBottom w:val="0"/>
      <w:divBdr>
        <w:top w:val="none" w:sz="0" w:space="0" w:color="auto"/>
        <w:left w:val="none" w:sz="0" w:space="0" w:color="auto"/>
        <w:bottom w:val="none" w:sz="0" w:space="0" w:color="auto"/>
        <w:right w:val="none" w:sz="0" w:space="0" w:color="auto"/>
      </w:divBdr>
    </w:div>
    <w:div w:id="432669589">
      <w:bodyDiv w:val="1"/>
      <w:marLeft w:val="0"/>
      <w:marRight w:val="0"/>
      <w:marTop w:val="0"/>
      <w:marBottom w:val="0"/>
      <w:divBdr>
        <w:top w:val="none" w:sz="0" w:space="0" w:color="auto"/>
        <w:left w:val="none" w:sz="0" w:space="0" w:color="auto"/>
        <w:bottom w:val="none" w:sz="0" w:space="0" w:color="auto"/>
        <w:right w:val="none" w:sz="0" w:space="0" w:color="auto"/>
      </w:divBdr>
    </w:div>
    <w:div w:id="438182705">
      <w:bodyDiv w:val="1"/>
      <w:marLeft w:val="0"/>
      <w:marRight w:val="0"/>
      <w:marTop w:val="0"/>
      <w:marBottom w:val="0"/>
      <w:divBdr>
        <w:top w:val="none" w:sz="0" w:space="0" w:color="auto"/>
        <w:left w:val="none" w:sz="0" w:space="0" w:color="auto"/>
        <w:bottom w:val="none" w:sz="0" w:space="0" w:color="auto"/>
        <w:right w:val="none" w:sz="0" w:space="0" w:color="auto"/>
      </w:divBdr>
    </w:div>
    <w:div w:id="442070147">
      <w:bodyDiv w:val="1"/>
      <w:marLeft w:val="0"/>
      <w:marRight w:val="0"/>
      <w:marTop w:val="0"/>
      <w:marBottom w:val="0"/>
      <w:divBdr>
        <w:top w:val="none" w:sz="0" w:space="0" w:color="auto"/>
        <w:left w:val="none" w:sz="0" w:space="0" w:color="auto"/>
        <w:bottom w:val="none" w:sz="0" w:space="0" w:color="auto"/>
        <w:right w:val="none" w:sz="0" w:space="0" w:color="auto"/>
      </w:divBdr>
    </w:div>
    <w:div w:id="469638621">
      <w:bodyDiv w:val="1"/>
      <w:marLeft w:val="0"/>
      <w:marRight w:val="0"/>
      <w:marTop w:val="0"/>
      <w:marBottom w:val="0"/>
      <w:divBdr>
        <w:top w:val="none" w:sz="0" w:space="0" w:color="auto"/>
        <w:left w:val="none" w:sz="0" w:space="0" w:color="auto"/>
        <w:bottom w:val="none" w:sz="0" w:space="0" w:color="auto"/>
        <w:right w:val="none" w:sz="0" w:space="0" w:color="auto"/>
      </w:divBdr>
    </w:div>
    <w:div w:id="477693117">
      <w:bodyDiv w:val="1"/>
      <w:marLeft w:val="0"/>
      <w:marRight w:val="0"/>
      <w:marTop w:val="0"/>
      <w:marBottom w:val="0"/>
      <w:divBdr>
        <w:top w:val="none" w:sz="0" w:space="0" w:color="auto"/>
        <w:left w:val="none" w:sz="0" w:space="0" w:color="auto"/>
        <w:bottom w:val="none" w:sz="0" w:space="0" w:color="auto"/>
        <w:right w:val="none" w:sz="0" w:space="0" w:color="auto"/>
      </w:divBdr>
    </w:div>
    <w:div w:id="483133062">
      <w:bodyDiv w:val="1"/>
      <w:marLeft w:val="0"/>
      <w:marRight w:val="0"/>
      <w:marTop w:val="0"/>
      <w:marBottom w:val="0"/>
      <w:divBdr>
        <w:top w:val="none" w:sz="0" w:space="0" w:color="auto"/>
        <w:left w:val="none" w:sz="0" w:space="0" w:color="auto"/>
        <w:bottom w:val="none" w:sz="0" w:space="0" w:color="auto"/>
        <w:right w:val="none" w:sz="0" w:space="0" w:color="auto"/>
      </w:divBdr>
    </w:div>
    <w:div w:id="501630281">
      <w:bodyDiv w:val="1"/>
      <w:marLeft w:val="0"/>
      <w:marRight w:val="0"/>
      <w:marTop w:val="0"/>
      <w:marBottom w:val="0"/>
      <w:divBdr>
        <w:top w:val="none" w:sz="0" w:space="0" w:color="auto"/>
        <w:left w:val="none" w:sz="0" w:space="0" w:color="auto"/>
        <w:bottom w:val="none" w:sz="0" w:space="0" w:color="auto"/>
        <w:right w:val="none" w:sz="0" w:space="0" w:color="auto"/>
      </w:divBdr>
    </w:div>
    <w:div w:id="505826999">
      <w:bodyDiv w:val="1"/>
      <w:marLeft w:val="0"/>
      <w:marRight w:val="0"/>
      <w:marTop w:val="0"/>
      <w:marBottom w:val="0"/>
      <w:divBdr>
        <w:top w:val="none" w:sz="0" w:space="0" w:color="auto"/>
        <w:left w:val="none" w:sz="0" w:space="0" w:color="auto"/>
        <w:bottom w:val="none" w:sz="0" w:space="0" w:color="auto"/>
        <w:right w:val="none" w:sz="0" w:space="0" w:color="auto"/>
      </w:divBdr>
    </w:div>
    <w:div w:id="506286484">
      <w:bodyDiv w:val="1"/>
      <w:marLeft w:val="0"/>
      <w:marRight w:val="0"/>
      <w:marTop w:val="0"/>
      <w:marBottom w:val="0"/>
      <w:divBdr>
        <w:top w:val="none" w:sz="0" w:space="0" w:color="auto"/>
        <w:left w:val="none" w:sz="0" w:space="0" w:color="auto"/>
        <w:bottom w:val="none" w:sz="0" w:space="0" w:color="auto"/>
        <w:right w:val="none" w:sz="0" w:space="0" w:color="auto"/>
      </w:divBdr>
    </w:div>
    <w:div w:id="514730026">
      <w:bodyDiv w:val="1"/>
      <w:marLeft w:val="0"/>
      <w:marRight w:val="0"/>
      <w:marTop w:val="0"/>
      <w:marBottom w:val="0"/>
      <w:divBdr>
        <w:top w:val="none" w:sz="0" w:space="0" w:color="auto"/>
        <w:left w:val="none" w:sz="0" w:space="0" w:color="auto"/>
        <w:bottom w:val="none" w:sz="0" w:space="0" w:color="auto"/>
        <w:right w:val="none" w:sz="0" w:space="0" w:color="auto"/>
      </w:divBdr>
    </w:div>
    <w:div w:id="523523790">
      <w:bodyDiv w:val="1"/>
      <w:marLeft w:val="0"/>
      <w:marRight w:val="0"/>
      <w:marTop w:val="0"/>
      <w:marBottom w:val="0"/>
      <w:divBdr>
        <w:top w:val="none" w:sz="0" w:space="0" w:color="auto"/>
        <w:left w:val="none" w:sz="0" w:space="0" w:color="auto"/>
        <w:bottom w:val="none" w:sz="0" w:space="0" w:color="auto"/>
        <w:right w:val="none" w:sz="0" w:space="0" w:color="auto"/>
      </w:divBdr>
    </w:div>
    <w:div w:id="531654290">
      <w:bodyDiv w:val="1"/>
      <w:marLeft w:val="0"/>
      <w:marRight w:val="0"/>
      <w:marTop w:val="0"/>
      <w:marBottom w:val="0"/>
      <w:divBdr>
        <w:top w:val="none" w:sz="0" w:space="0" w:color="auto"/>
        <w:left w:val="none" w:sz="0" w:space="0" w:color="auto"/>
        <w:bottom w:val="none" w:sz="0" w:space="0" w:color="auto"/>
        <w:right w:val="none" w:sz="0" w:space="0" w:color="auto"/>
      </w:divBdr>
    </w:div>
    <w:div w:id="557014414">
      <w:bodyDiv w:val="1"/>
      <w:marLeft w:val="0"/>
      <w:marRight w:val="0"/>
      <w:marTop w:val="0"/>
      <w:marBottom w:val="0"/>
      <w:divBdr>
        <w:top w:val="none" w:sz="0" w:space="0" w:color="auto"/>
        <w:left w:val="none" w:sz="0" w:space="0" w:color="auto"/>
        <w:bottom w:val="none" w:sz="0" w:space="0" w:color="auto"/>
        <w:right w:val="none" w:sz="0" w:space="0" w:color="auto"/>
      </w:divBdr>
    </w:div>
    <w:div w:id="557088491">
      <w:bodyDiv w:val="1"/>
      <w:marLeft w:val="0"/>
      <w:marRight w:val="0"/>
      <w:marTop w:val="0"/>
      <w:marBottom w:val="0"/>
      <w:divBdr>
        <w:top w:val="none" w:sz="0" w:space="0" w:color="auto"/>
        <w:left w:val="none" w:sz="0" w:space="0" w:color="auto"/>
        <w:bottom w:val="none" w:sz="0" w:space="0" w:color="auto"/>
        <w:right w:val="none" w:sz="0" w:space="0" w:color="auto"/>
      </w:divBdr>
    </w:div>
    <w:div w:id="561448832">
      <w:bodyDiv w:val="1"/>
      <w:marLeft w:val="0"/>
      <w:marRight w:val="0"/>
      <w:marTop w:val="0"/>
      <w:marBottom w:val="0"/>
      <w:divBdr>
        <w:top w:val="none" w:sz="0" w:space="0" w:color="auto"/>
        <w:left w:val="none" w:sz="0" w:space="0" w:color="auto"/>
        <w:bottom w:val="none" w:sz="0" w:space="0" w:color="auto"/>
        <w:right w:val="none" w:sz="0" w:space="0" w:color="auto"/>
      </w:divBdr>
    </w:div>
    <w:div w:id="563488747">
      <w:bodyDiv w:val="1"/>
      <w:marLeft w:val="0"/>
      <w:marRight w:val="0"/>
      <w:marTop w:val="0"/>
      <w:marBottom w:val="0"/>
      <w:divBdr>
        <w:top w:val="none" w:sz="0" w:space="0" w:color="auto"/>
        <w:left w:val="none" w:sz="0" w:space="0" w:color="auto"/>
        <w:bottom w:val="none" w:sz="0" w:space="0" w:color="auto"/>
        <w:right w:val="none" w:sz="0" w:space="0" w:color="auto"/>
      </w:divBdr>
    </w:div>
    <w:div w:id="574049735">
      <w:bodyDiv w:val="1"/>
      <w:marLeft w:val="0"/>
      <w:marRight w:val="0"/>
      <w:marTop w:val="0"/>
      <w:marBottom w:val="0"/>
      <w:divBdr>
        <w:top w:val="none" w:sz="0" w:space="0" w:color="auto"/>
        <w:left w:val="none" w:sz="0" w:space="0" w:color="auto"/>
        <w:bottom w:val="none" w:sz="0" w:space="0" w:color="auto"/>
        <w:right w:val="none" w:sz="0" w:space="0" w:color="auto"/>
      </w:divBdr>
    </w:div>
    <w:div w:id="577712595">
      <w:bodyDiv w:val="1"/>
      <w:marLeft w:val="0"/>
      <w:marRight w:val="0"/>
      <w:marTop w:val="0"/>
      <w:marBottom w:val="0"/>
      <w:divBdr>
        <w:top w:val="none" w:sz="0" w:space="0" w:color="auto"/>
        <w:left w:val="none" w:sz="0" w:space="0" w:color="auto"/>
        <w:bottom w:val="none" w:sz="0" w:space="0" w:color="auto"/>
        <w:right w:val="none" w:sz="0" w:space="0" w:color="auto"/>
      </w:divBdr>
    </w:div>
    <w:div w:id="593365189">
      <w:bodyDiv w:val="1"/>
      <w:marLeft w:val="0"/>
      <w:marRight w:val="0"/>
      <w:marTop w:val="0"/>
      <w:marBottom w:val="0"/>
      <w:divBdr>
        <w:top w:val="none" w:sz="0" w:space="0" w:color="auto"/>
        <w:left w:val="none" w:sz="0" w:space="0" w:color="auto"/>
        <w:bottom w:val="none" w:sz="0" w:space="0" w:color="auto"/>
        <w:right w:val="none" w:sz="0" w:space="0" w:color="auto"/>
      </w:divBdr>
    </w:div>
    <w:div w:id="594746113">
      <w:bodyDiv w:val="1"/>
      <w:marLeft w:val="0"/>
      <w:marRight w:val="0"/>
      <w:marTop w:val="0"/>
      <w:marBottom w:val="0"/>
      <w:divBdr>
        <w:top w:val="none" w:sz="0" w:space="0" w:color="auto"/>
        <w:left w:val="none" w:sz="0" w:space="0" w:color="auto"/>
        <w:bottom w:val="none" w:sz="0" w:space="0" w:color="auto"/>
        <w:right w:val="none" w:sz="0" w:space="0" w:color="auto"/>
      </w:divBdr>
    </w:div>
    <w:div w:id="613558384">
      <w:bodyDiv w:val="1"/>
      <w:marLeft w:val="0"/>
      <w:marRight w:val="0"/>
      <w:marTop w:val="0"/>
      <w:marBottom w:val="0"/>
      <w:divBdr>
        <w:top w:val="none" w:sz="0" w:space="0" w:color="auto"/>
        <w:left w:val="none" w:sz="0" w:space="0" w:color="auto"/>
        <w:bottom w:val="none" w:sz="0" w:space="0" w:color="auto"/>
        <w:right w:val="none" w:sz="0" w:space="0" w:color="auto"/>
      </w:divBdr>
    </w:div>
    <w:div w:id="616907786">
      <w:bodyDiv w:val="1"/>
      <w:marLeft w:val="0"/>
      <w:marRight w:val="0"/>
      <w:marTop w:val="0"/>
      <w:marBottom w:val="0"/>
      <w:divBdr>
        <w:top w:val="none" w:sz="0" w:space="0" w:color="auto"/>
        <w:left w:val="none" w:sz="0" w:space="0" w:color="auto"/>
        <w:bottom w:val="none" w:sz="0" w:space="0" w:color="auto"/>
        <w:right w:val="none" w:sz="0" w:space="0" w:color="auto"/>
      </w:divBdr>
    </w:div>
    <w:div w:id="632519744">
      <w:bodyDiv w:val="1"/>
      <w:marLeft w:val="0"/>
      <w:marRight w:val="0"/>
      <w:marTop w:val="0"/>
      <w:marBottom w:val="0"/>
      <w:divBdr>
        <w:top w:val="none" w:sz="0" w:space="0" w:color="auto"/>
        <w:left w:val="none" w:sz="0" w:space="0" w:color="auto"/>
        <w:bottom w:val="none" w:sz="0" w:space="0" w:color="auto"/>
        <w:right w:val="none" w:sz="0" w:space="0" w:color="auto"/>
      </w:divBdr>
    </w:div>
    <w:div w:id="632567205">
      <w:bodyDiv w:val="1"/>
      <w:marLeft w:val="0"/>
      <w:marRight w:val="0"/>
      <w:marTop w:val="0"/>
      <w:marBottom w:val="0"/>
      <w:divBdr>
        <w:top w:val="none" w:sz="0" w:space="0" w:color="auto"/>
        <w:left w:val="none" w:sz="0" w:space="0" w:color="auto"/>
        <w:bottom w:val="none" w:sz="0" w:space="0" w:color="auto"/>
        <w:right w:val="none" w:sz="0" w:space="0" w:color="auto"/>
      </w:divBdr>
    </w:div>
    <w:div w:id="633296019">
      <w:bodyDiv w:val="1"/>
      <w:marLeft w:val="0"/>
      <w:marRight w:val="0"/>
      <w:marTop w:val="0"/>
      <w:marBottom w:val="0"/>
      <w:divBdr>
        <w:top w:val="none" w:sz="0" w:space="0" w:color="auto"/>
        <w:left w:val="none" w:sz="0" w:space="0" w:color="auto"/>
        <w:bottom w:val="none" w:sz="0" w:space="0" w:color="auto"/>
        <w:right w:val="none" w:sz="0" w:space="0" w:color="auto"/>
      </w:divBdr>
    </w:div>
    <w:div w:id="642582451">
      <w:bodyDiv w:val="1"/>
      <w:marLeft w:val="0"/>
      <w:marRight w:val="0"/>
      <w:marTop w:val="0"/>
      <w:marBottom w:val="0"/>
      <w:divBdr>
        <w:top w:val="none" w:sz="0" w:space="0" w:color="auto"/>
        <w:left w:val="none" w:sz="0" w:space="0" w:color="auto"/>
        <w:bottom w:val="none" w:sz="0" w:space="0" w:color="auto"/>
        <w:right w:val="none" w:sz="0" w:space="0" w:color="auto"/>
      </w:divBdr>
    </w:div>
    <w:div w:id="644311897">
      <w:bodyDiv w:val="1"/>
      <w:marLeft w:val="0"/>
      <w:marRight w:val="0"/>
      <w:marTop w:val="0"/>
      <w:marBottom w:val="0"/>
      <w:divBdr>
        <w:top w:val="none" w:sz="0" w:space="0" w:color="auto"/>
        <w:left w:val="none" w:sz="0" w:space="0" w:color="auto"/>
        <w:bottom w:val="none" w:sz="0" w:space="0" w:color="auto"/>
        <w:right w:val="none" w:sz="0" w:space="0" w:color="auto"/>
      </w:divBdr>
    </w:div>
    <w:div w:id="670180688">
      <w:bodyDiv w:val="1"/>
      <w:marLeft w:val="0"/>
      <w:marRight w:val="0"/>
      <w:marTop w:val="0"/>
      <w:marBottom w:val="0"/>
      <w:divBdr>
        <w:top w:val="none" w:sz="0" w:space="0" w:color="auto"/>
        <w:left w:val="none" w:sz="0" w:space="0" w:color="auto"/>
        <w:bottom w:val="none" w:sz="0" w:space="0" w:color="auto"/>
        <w:right w:val="none" w:sz="0" w:space="0" w:color="auto"/>
      </w:divBdr>
    </w:div>
    <w:div w:id="676081115">
      <w:bodyDiv w:val="1"/>
      <w:marLeft w:val="0"/>
      <w:marRight w:val="0"/>
      <w:marTop w:val="0"/>
      <w:marBottom w:val="0"/>
      <w:divBdr>
        <w:top w:val="none" w:sz="0" w:space="0" w:color="auto"/>
        <w:left w:val="none" w:sz="0" w:space="0" w:color="auto"/>
        <w:bottom w:val="none" w:sz="0" w:space="0" w:color="auto"/>
        <w:right w:val="none" w:sz="0" w:space="0" w:color="auto"/>
      </w:divBdr>
    </w:div>
    <w:div w:id="689264642">
      <w:bodyDiv w:val="1"/>
      <w:marLeft w:val="0"/>
      <w:marRight w:val="0"/>
      <w:marTop w:val="0"/>
      <w:marBottom w:val="0"/>
      <w:divBdr>
        <w:top w:val="none" w:sz="0" w:space="0" w:color="auto"/>
        <w:left w:val="none" w:sz="0" w:space="0" w:color="auto"/>
        <w:bottom w:val="none" w:sz="0" w:space="0" w:color="auto"/>
        <w:right w:val="none" w:sz="0" w:space="0" w:color="auto"/>
      </w:divBdr>
    </w:div>
    <w:div w:id="692270130">
      <w:bodyDiv w:val="1"/>
      <w:marLeft w:val="0"/>
      <w:marRight w:val="0"/>
      <w:marTop w:val="0"/>
      <w:marBottom w:val="0"/>
      <w:divBdr>
        <w:top w:val="none" w:sz="0" w:space="0" w:color="auto"/>
        <w:left w:val="none" w:sz="0" w:space="0" w:color="auto"/>
        <w:bottom w:val="none" w:sz="0" w:space="0" w:color="auto"/>
        <w:right w:val="none" w:sz="0" w:space="0" w:color="auto"/>
      </w:divBdr>
    </w:div>
    <w:div w:id="693502361">
      <w:bodyDiv w:val="1"/>
      <w:marLeft w:val="0"/>
      <w:marRight w:val="0"/>
      <w:marTop w:val="0"/>
      <w:marBottom w:val="0"/>
      <w:divBdr>
        <w:top w:val="none" w:sz="0" w:space="0" w:color="auto"/>
        <w:left w:val="none" w:sz="0" w:space="0" w:color="auto"/>
        <w:bottom w:val="none" w:sz="0" w:space="0" w:color="auto"/>
        <w:right w:val="none" w:sz="0" w:space="0" w:color="auto"/>
      </w:divBdr>
    </w:div>
    <w:div w:id="694890911">
      <w:bodyDiv w:val="1"/>
      <w:marLeft w:val="0"/>
      <w:marRight w:val="0"/>
      <w:marTop w:val="0"/>
      <w:marBottom w:val="0"/>
      <w:divBdr>
        <w:top w:val="none" w:sz="0" w:space="0" w:color="auto"/>
        <w:left w:val="none" w:sz="0" w:space="0" w:color="auto"/>
        <w:bottom w:val="none" w:sz="0" w:space="0" w:color="auto"/>
        <w:right w:val="none" w:sz="0" w:space="0" w:color="auto"/>
      </w:divBdr>
    </w:div>
    <w:div w:id="695428731">
      <w:bodyDiv w:val="1"/>
      <w:marLeft w:val="0"/>
      <w:marRight w:val="0"/>
      <w:marTop w:val="0"/>
      <w:marBottom w:val="0"/>
      <w:divBdr>
        <w:top w:val="none" w:sz="0" w:space="0" w:color="auto"/>
        <w:left w:val="none" w:sz="0" w:space="0" w:color="auto"/>
        <w:bottom w:val="none" w:sz="0" w:space="0" w:color="auto"/>
        <w:right w:val="none" w:sz="0" w:space="0" w:color="auto"/>
      </w:divBdr>
    </w:div>
    <w:div w:id="704868328">
      <w:bodyDiv w:val="1"/>
      <w:marLeft w:val="0"/>
      <w:marRight w:val="0"/>
      <w:marTop w:val="0"/>
      <w:marBottom w:val="0"/>
      <w:divBdr>
        <w:top w:val="none" w:sz="0" w:space="0" w:color="auto"/>
        <w:left w:val="none" w:sz="0" w:space="0" w:color="auto"/>
        <w:bottom w:val="none" w:sz="0" w:space="0" w:color="auto"/>
        <w:right w:val="none" w:sz="0" w:space="0" w:color="auto"/>
      </w:divBdr>
    </w:div>
    <w:div w:id="713702188">
      <w:bodyDiv w:val="1"/>
      <w:marLeft w:val="0"/>
      <w:marRight w:val="0"/>
      <w:marTop w:val="0"/>
      <w:marBottom w:val="0"/>
      <w:divBdr>
        <w:top w:val="none" w:sz="0" w:space="0" w:color="auto"/>
        <w:left w:val="none" w:sz="0" w:space="0" w:color="auto"/>
        <w:bottom w:val="none" w:sz="0" w:space="0" w:color="auto"/>
        <w:right w:val="none" w:sz="0" w:space="0" w:color="auto"/>
      </w:divBdr>
    </w:div>
    <w:div w:id="716009847">
      <w:bodyDiv w:val="1"/>
      <w:marLeft w:val="0"/>
      <w:marRight w:val="0"/>
      <w:marTop w:val="0"/>
      <w:marBottom w:val="0"/>
      <w:divBdr>
        <w:top w:val="none" w:sz="0" w:space="0" w:color="auto"/>
        <w:left w:val="none" w:sz="0" w:space="0" w:color="auto"/>
        <w:bottom w:val="none" w:sz="0" w:space="0" w:color="auto"/>
        <w:right w:val="none" w:sz="0" w:space="0" w:color="auto"/>
      </w:divBdr>
    </w:div>
    <w:div w:id="726563081">
      <w:bodyDiv w:val="1"/>
      <w:marLeft w:val="0"/>
      <w:marRight w:val="0"/>
      <w:marTop w:val="0"/>
      <w:marBottom w:val="0"/>
      <w:divBdr>
        <w:top w:val="none" w:sz="0" w:space="0" w:color="auto"/>
        <w:left w:val="none" w:sz="0" w:space="0" w:color="auto"/>
        <w:bottom w:val="none" w:sz="0" w:space="0" w:color="auto"/>
        <w:right w:val="none" w:sz="0" w:space="0" w:color="auto"/>
      </w:divBdr>
    </w:div>
    <w:div w:id="731080702">
      <w:bodyDiv w:val="1"/>
      <w:marLeft w:val="0"/>
      <w:marRight w:val="0"/>
      <w:marTop w:val="0"/>
      <w:marBottom w:val="0"/>
      <w:divBdr>
        <w:top w:val="none" w:sz="0" w:space="0" w:color="auto"/>
        <w:left w:val="none" w:sz="0" w:space="0" w:color="auto"/>
        <w:bottom w:val="none" w:sz="0" w:space="0" w:color="auto"/>
        <w:right w:val="none" w:sz="0" w:space="0" w:color="auto"/>
      </w:divBdr>
    </w:div>
    <w:div w:id="753821586">
      <w:bodyDiv w:val="1"/>
      <w:marLeft w:val="0"/>
      <w:marRight w:val="0"/>
      <w:marTop w:val="0"/>
      <w:marBottom w:val="0"/>
      <w:divBdr>
        <w:top w:val="none" w:sz="0" w:space="0" w:color="auto"/>
        <w:left w:val="none" w:sz="0" w:space="0" w:color="auto"/>
        <w:bottom w:val="none" w:sz="0" w:space="0" w:color="auto"/>
        <w:right w:val="none" w:sz="0" w:space="0" w:color="auto"/>
      </w:divBdr>
    </w:div>
    <w:div w:id="767890443">
      <w:bodyDiv w:val="1"/>
      <w:marLeft w:val="0"/>
      <w:marRight w:val="0"/>
      <w:marTop w:val="0"/>
      <w:marBottom w:val="0"/>
      <w:divBdr>
        <w:top w:val="none" w:sz="0" w:space="0" w:color="auto"/>
        <w:left w:val="none" w:sz="0" w:space="0" w:color="auto"/>
        <w:bottom w:val="none" w:sz="0" w:space="0" w:color="auto"/>
        <w:right w:val="none" w:sz="0" w:space="0" w:color="auto"/>
      </w:divBdr>
    </w:div>
    <w:div w:id="779640995">
      <w:bodyDiv w:val="1"/>
      <w:marLeft w:val="0"/>
      <w:marRight w:val="0"/>
      <w:marTop w:val="0"/>
      <w:marBottom w:val="0"/>
      <w:divBdr>
        <w:top w:val="none" w:sz="0" w:space="0" w:color="auto"/>
        <w:left w:val="none" w:sz="0" w:space="0" w:color="auto"/>
        <w:bottom w:val="none" w:sz="0" w:space="0" w:color="auto"/>
        <w:right w:val="none" w:sz="0" w:space="0" w:color="auto"/>
      </w:divBdr>
    </w:div>
    <w:div w:id="795947874">
      <w:bodyDiv w:val="1"/>
      <w:marLeft w:val="0"/>
      <w:marRight w:val="0"/>
      <w:marTop w:val="0"/>
      <w:marBottom w:val="0"/>
      <w:divBdr>
        <w:top w:val="none" w:sz="0" w:space="0" w:color="auto"/>
        <w:left w:val="none" w:sz="0" w:space="0" w:color="auto"/>
        <w:bottom w:val="none" w:sz="0" w:space="0" w:color="auto"/>
        <w:right w:val="none" w:sz="0" w:space="0" w:color="auto"/>
      </w:divBdr>
    </w:div>
    <w:div w:id="796410230">
      <w:bodyDiv w:val="1"/>
      <w:marLeft w:val="0"/>
      <w:marRight w:val="0"/>
      <w:marTop w:val="0"/>
      <w:marBottom w:val="0"/>
      <w:divBdr>
        <w:top w:val="none" w:sz="0" w:space="0" w:color="auto"/>
        <w:left w:val="none" w:sz="0" w:space="0" w:color="auto"/>
        <w:bottom w:val="none" w:sz="0" w:space="0" w:color="auto"/>
        <w:right w:val="none" w:sz="0" w:space="0" w:color="auto"/>
      </w:divBdr>
    </w:div>
    <w:div w:id="800614206">
      <w:bodyDiv w:val="1"/>
      <w:marLeft w:val="0"/>
      <w:marRight w:val="0"/>
      <w:marTop w:val="0"/>
      <w:marBottom w:val="0"/>
      <w:divBdr>
        <w:top w:val="none" w:sz="0" w:space="0" w:color="auto"/>
        <w:left w:val="none" w:sz="0" w:space="0" w:color="auto"/>
        <w:bottom w:val="none" w:sz="0" w:space="0" w:color="auto"/>
        <w:right w:val="none" w:sz="0" w:space="0" w:color="auto"/>
      </w:divBdr>
    </w:div>
    <w:div w:id="803736039">
      <w:bodyDiv w:val="1"/>
      <w:marLeft w:val="0"/>
      <w:marRight w:val="0"/>
      <w:marTop w:val="0"/>
      <w:marBottom w:val="0"/>
      <w:divBdr>
        <w:top w:val="none" w:sz="0" w:space="0" w:color="auto"/>
        <w:left w:val="none" w:sz="0" w:space="0" w:color="auto"/>
        <w:bottom w:val="none" w:sz="0" w:space="0" w:color="auto"/>
        <w:right w:val="none" w:sz="0" w:space="0" w:color="auto"/>
      </w:divBdr>
    </w:div>
    <w:div w:id="835610688">
      <w:bodyDiv w:val="1"/>
      <w:marLeft w:val="0"/>
      <w:marRight w:val="0"/>
      <w:marTop w:val="0"/>
      <w:marBottom w:val="0"/>
      <w:divBdr>
        <w:top w:val="none" w:sz="0" w:space="0" w:color="auto"/>
        <w:left w:val="none" w:sz="0" w:space="0" w:color="auto"/>
        <w:bottom w:val="none" w:sz="0" w:space="0" w:color="auto"/>
        <w:right w:val="none" w:sz="0" w:space="0" w:color="auto"/>
      </w:divBdr>
    </w:div>
    <w:div w:id="837574542">
      <w:bodyDiv w:val="1"/>
      <w:marLeft w:val="0"/>
      <w:marRight w:val="0"/>
      <w:marTop w:val="0"/>
      <w:marBottom w:val="0"/>
      <w:divBdr>
        <w:top w:val="none" w:sz="0" w:space="0" w:color="auto"/>
        <w:left w:val="none" w:sz="0" w:space="0" w:color="auto"/>
        <w:bottom w:val="none" w:sz="0" w:space="0" w:color="auto"/>
        <w:right w:val="none" w:sz="0" w:space="0" w:color="auto"/>
      </w:divBdr>
    </w:div>
    <w:div w:id="837695388">
      <w:bodyDiv w:val="1"/>
      <w:marLeft w:val="0"/>
      <w:marRight w:val="0"/>
      <w:marTop w:val="0"/>
      <w:marBottom w:val="0"/>
      <w:divBdr>
        <w:top w:val="none" w:sz="0" w:space="0" w:color="auto"/>
        <w:left w:val="none" w:sz="0" w:space="0" w:color="auto"/>
        <w:bottom w:val="none" w:sz="0" w:space="0" w:color="auto"/>
        <w:right w:val="none" w:sz="0" w:space="0" w:color="auto"/>
      </w:divBdr>
    </w:div>
    <w:div w:id="846750258">
      <w:bodyDiv w:val="1"/>
      <w:marLeft w:val="0"/>
      <w:marRight w:val="0"/>
      <w:marTop w:val="0"/>
      <w:marBottom w:val="0"/>
      <w:divBdr>
        <w:top w:val="none" w:sz="0" w:space="0" w:color="auto"/>
        <w:left w:val="none" w:sz="0" w:space="0" w:color="auto"/>
        <w:bottom w:val="none" w:sz="0" w:space="0" w:color="auto"/>
        <w:right w:val="none" w:sz="0" w:space="0" w:color="auto"/>
      </w:divBdr>
    </w:div>
    <w:div w:id="848758398">
      <w:bodyDiv w:val="1"/>
      <w:marLeft w:val="0"/>
      <w:marRight w:val="0"/>
      <w:marTop w:val="0"/>
      <w:marBottom w:val="0"/>
      <w:divBdr>
        <w:top w:val="none" w:sz="0" w:space="0" w:color="auto"/>
        <w:left w:val="none" w:sz="0" w:space="0" w:color="auto"/>
        <w:bottom w:val="none" w:sz="0" w:space="0" w:color="auto"/>
        <w:right w:val="none" w:sz="0" w:space="0" w:color="auto"/>
      </w:divBdr>
    </w:div>
    <w:div w:id="850415517">
      <w:bodyDiv w:val="1"/>
      <w:marLeft w:val="0"/>
      <w:marRight w:val="0"/>
      <w:marTop w:val="0"/>
      <w:marBottom w:val="0"/>
      <w:divBdr>
        <w:top w:val="none" w:sz="0" w:space="0" w:color="auto"/>
        <w:left w:val="none" w:sz="0" w:space="0" w:color="auto"/>
        <w:bottom w:val="none" w:sz="0" w:space="0" w:color="auto"/>
        <w:right w:val="none" w:sz="0" w:space="0" w:color="auto"/>
      </w:divBdr>
    </w:div>
    <w:div w:id="857352231">
      <w:bodyDiv w:val="1"/>
      <w:marLeft w:val="0"/>
      <w:marRight w:val="0"/>
      <w:marTop w:val="0"/>
      <w:marBottom w:val="0"/>
      <w:divBdr>
        <w:top w:val="none" w:sz="0" w:space="0" w:color="auto"/>
        <w:left w:val="none" w:sz="0" w:space="0" w:color="auto"/>
        <w:bottom w:val="none" w:sz="0" w:space="0" w:color="auto"/>
        <w:right w:val="none" w:sz="0" w:space="0" w:color="auto"/>
      </w:divBdr>
    </w:div>
    <w:div w:id="883642447">
      <w:bodyDiv w:val="1"/>
      <w:marLeft w:val="0"/>
      <w:marRight w:val="0"/>
      <w:marTop w:val="0"/>
      <w:marBottom w:val="0"/>
      <w:divBdr>
        <w:top w:val="none" w:sz="0" w:space="0" w:color="auto"/>
        <w:left w:val="none" w:sz="0" w:space="0" w:color="auto"/>
        <w:bottom w:val="none" w:sz="0" w:space="0" w:color="auto"/>
        <w:right w:val="none" w:sz="0" w:space="0" w:color="auto"/>
      </w:divBdr>
    </w:div>
    <w:div w:id="885339010">
      <w:bodyDiv w:val="1"/>
      <w:marLeft w:val="0"/>
      <w:marRight w:val="0"/>
      <w:marTop w:val="0"/>
      <w:marBottom w:val="0"/>
      <w:divBdr>
        <w:top w:val="none" w:sz="0" w:space="0" w:color="auto"/>
        <w:left w:val="none" w:sz="0" w:space="0" w:color="auto"/>
        <w:bottom w:val="none" w:sz="0" w:space="0" w:color="auto"/>
        <w:right w:val="none" w:sz="0" w:space="0" w:color="auto"/>
      </w:divBdr>
    </w:div>
    <w:div w:id="886377176">
      <w:bodyDiv w:val="1"/>
      <w:marLeft w:val="0"/>
      <w:marRight w:val="0"/>
      <w:marTop w:val="0"/>
      <w:marBottom w:val="0"/>
      <w:divBdr>
        <w:top w:val="none" w:sz="0" w:space="0" w:color="auto"/>
        <w:left w:val="none" w:sz="0" w:space="0" w:color="auto"/>
        <w:bottom w:val="none" w:sz="0" w:space="0" w:color="auto"/>
        <w:right w:val="none" w:sz="0" w:space="0" w:color="auto"/>
      </w:divBdr>
    </w:div>
    <w:div w:id="893080289">
      <w:bodyDiv w:val="1"/>
      <w:marLeft w:val="0"/>
      <w:marRight w:val="0"/>
      <w:marTop w:val="0"/>
      <w:marBottom w:val="0"/>
      <w:divBdr>
        <w:top w:val="none" w:sz="0" w:space="0" w:color="auto"/>
        <w:left w:val="none" w:sz="0" w:space="0" w:color="auto"/>
        <w:bottom w:val="none" w:sz="0" w:space="0" w:color="auto"/>
        <w:right w:val="none" w:sz="0" w:space="0" w:color="auto"/>
      </w:divBdr>
    </w:div>
    <w:div w:id="899756754">
      <w:bodyDiv w:val="1"/>
      <w:marLeft w:val="0"/>
      <w:marRight w:val="0"/>
      <w:marTop w:val="0"/>
      <w:marBottom w:val="0"/>
      <w:divBdr>
        <w:top w:val="none" w:sz="0" w:space="0" w:color="auto"/>
        <w:left w:val="none" w:sz="0" w:space="0" w:color="auto"/>
        <w:bottom w:val="none" w:sz="0" w:space="0" w:color="auto"/>
        <w:right w:val="none" w:sz="0" w:space="0" w:color="auto"/>
      </w:divBdr>
    </w:div>
    <w:div w:id="900480973">
      <w:bodyDiv w:val="1"/>
      <w:marLeft w:val="0"/>
      <w:marRight w:val="0"/>
      <w:marTop w:val="0"/>
      <w:marBottom w:val="0"/>
      <w:divBdr>
        <w:top w:val="none" w:sz="0" w:space="0" w:color="auto"/>
        <w:left w:val="none" w:sz="0" w:space="0" w:color="auto"/>
        <w:bottom w:val="none" w:sz="0" w:space="0" w:color="auto"/>
        <w:right w:val="none" w:sz="0" w:space="0" w:color="auto"/>
      </w:divBdr>
    </w:div>
    <w:div w:id="902178283">
      <w:bodyDiv w:val="1"/>
      <w:marLeft w:val="0"/>
      <w:marRight w:val="0"/>
      <w:marTop w:val="0"/>
      <w:marBottom w:val="0"/>
      <w:divBdr>
        <w:top w:val="none" w:sz="0" w:space="0" w:color="auto"/>
        <w:left w:val="none" w:sz="0" w:space="0" w:color="auto"/>
        <w:bottom w:val="none" w:sz="0" w:space="0" w:color="auto"/>
        <w:right w:val="none" w:sz="0" w:space="0" w:color="auto"/>
      </w:divBdr>
    </w:div>
    <w:div w:id="909464016">
      <w:bodyDiv w:val="1"/>
      <w:marLeft w:val="0"/>
      <w:marRight w:val="0"/>
      <w:marTop w:val="0"/>
      <w:marBottom w:val="0"/>
      <w:divBdr>
        <w:top w:val="none" w:sz="0" w:space="0" w:color="auto"/>
        <w:left w:val="none" w:sz="0" w:space="0" w:color="auto"/>
        <w:bottom w:val="none" w:sz="0" w:space="0" w:color="auto"/>
        <w:right w:val="none" w:sz="0" w:space="0" w:color="auto"/>
      </w:divBdr>
    </w:div>
    <w:div w:id="915820115">
      <w:bodyDiv w:val="1"/>
      <w:marLeft w:val="0"/>
      <w:marRight w:val="0"/>
      <w:marTop w:val="0"/>
      <w:marBottom w:val="0"/>
      <w:divBdr>
        <w:top w:val="none" w:sz="0" w:space="0" w:color="auto"/>
        <w:left w:val="none" w:sz="0" w:space="0" w:color="auto"/>
        <w:bottom w:val="none" w:sz="0" w:space="0" w:color="auto"/>
        <w:right w:val="none" w:sz="0" w:space="0" w:color="auto"/>
      </w:divBdr>
    </w:div>
    <w:div w:id="937519581">
      <w:bodyDiv w:val="1"/>
      <w:marLeft w:val="0"/>
      <w:marRight w:val="0"/>
      <w:marTop w:val="0"/>
      <w:marBottom w:val="0"/>
      <w:divBdr>
        <w:top w:val="none" w:sz="0" w:space="0" w:color="auto"/>
        <w:left w:val="none" w:sz="0" w:space="0" w:color="auto"/>
        <w:bottom w:val="none" w:sz="0" w:space="0" w:color="auto"/>
        <w:right w:val="none" w:sz="0" w:space="0" w:color="auto"/>
      </w:divBdr>
    </w:div>
    <w:div w:id="950934122">
      <w:bodyDiv w:val="1"/>
      <w:marLeft w:val="0"/>
      <w:marRight w:val="0"/>
      <w:marTop w:val="0"/>
      <w:marBottom w:val="0"/>
      <w:divBdr>
        <w:top w:val="none" w:sz="0" w:space="0" w:color="auto"/>
        <w:left w:val="none" w:sz="0" w:space="0" w:color="auto"/>
        <w:bottom w:val="none" w:sz="0" w:space="0" w:color="auto"/>
        <w:right w:val="none" w:sz="0" w:space="0" w:color="auto"/>
      </w:divBdr>
    </w:div>
    <w:div w:id="961113225">
      <w:bodyDiv w:val="1"/>
      <w:marLeft w:val="0"/>
      <w:marRight w:val="0"/>
      <w:marTop w:val="0"/>
      <w:marBottom w:val="0"/>
      <w:divBdr>
        <w:top w:val="none" w:sz="0" w:space="0" w:color="auto"/>
        <w:left w:val="none" w:sz="0" w:space="0" w:color="auto"/>
        <w:bottom w:val="none" w:sz="0" w:space="0" w:color="auto"/>
        <w:right w:val="none" w:sz="0" w:space="0" w:color="auto"/>
      </w:divBdr>
    </w:div>
    <w:div w:id="963777973">
      <w:bodyDiv w:val="1"/>
      <w:marLeft w:val="0"/>
      <w:marRight w:val="0"/>
      <w:marTop w:val="0"/>
      <w:marBottom w:val="0"/>
      <w:divBdr>
        <w:top w:val="none" w:sz="0" w:space="0" w:color="auto"/>
        <w:left w:val="none" w:sz="0" w:space="0" w:color="auto"/>
        <w:bottom w:val="none" w:sz="0" w:space="0" w:color="auto"/>
        <w:right w:val="none" w:sz="0" w:space="0" w:color="auto"/>
      </w:divBdr>
    </w:div>
    <w:div w:id="975795616">
      <w:bodyDiv w:val="1"/>
      <w:marLeft w:val="0"/>
      <w:marRight w:val="0"/>
      <w:marTop w:val="0"/>
      <w:marBottom w:val="0"/>
      <w:divBdr>
        <w:top w:val="none" w:sz="0" w:space="0" w:color="auto"/>
        <w:left w:val="none" w:sz="0" w:space="0" w:color="auto"/>
        <w:bottom w:val="none" w:sz="0" w:space="0" w:color="auto"/>
        <w:right w:val="none" w:sz="0" w:space="0" w:color="auto"/>
      </w:divBdr>
    </w:div>
    <w:div w:id="988052181">
      <w:bodyDiv w:val="1"/>
      <w:marLeft w:val="0"/>
      <w:marRight w:val="0"/>
      <w:marTop w:val="0"/>
      <w:marBottom w:val="0"/>
      <w:divBdr>
        <w:top w:val="none" w:sz="0" w:space="0" w:color="auto"/>
        <w:left w:val="none" w:sz="0" w:space="0" w:color="auto"/>
        <w:bottom w:val="none" w:sz="0" w:space="0" w:color="auto"/>
        <w:right w:val="none" w:sz="0" w:space="0" w:color="auto"/>
      </w:divBdr>
    </w:div>
    <w:div w:id="998003248">
      <w:bodyDiv w:val="1"/>
      <w:marLeft w:val="0"/>
      <w:marRight w:val="0"/>
      <w:marTop w:val="0"/>
      <w:marBottom w:val="0"/>
      <w:divBdr>
        <w:top w:val="none" w:sz="0" w:space="0" w:color="auto"/>
        <w:left w:val="none" w:sz="0" w:space="0" w:color="auto"/>
        <w:bottom w:val="none" w:sz="0" w:space="0" w:color="auto"/>
        <w:right w:val="none" w:sz="0" w:space="0" w:color="auto"/>
      </w:divBdr>
    </w:div>
    <w:div w:id="1002662429">
      <w:bodyDiv w:val="1"/>
      <w:marLeft w:val="0"/>
      <w:marRight w:val="0"/>
      <w:marTop w:val="0"/>
      <w:marBottom w:val="0"/>
      <w:divBdr>
        <w:top w:val="none" w:sz="0" w:space="0" w:color="auto"/>
        <w:left w:val="none" w:sz="0" w:space="0" w:color="auto"/>
        <w:bottom w:val="none" w:sz="0" w:space="0" w:color="auto"/>
        <w:right w:val="none" w:sz="0" w:space="0" w:color="auto"/>
      </w:divBdr>
    </w:div>
    <w:div w:id="1006438475">
      <w:bodyDiv w:val="1"/>
      <w:marLeft w:val="0"/>
      <w:marRight w:val="0"/>
      <w:marTop w:val="0"/>
      <w:marBottom w:val="0"/>
      <w:divBdr>
        <w:top w:val="none" w:sz="0" w:space="0" w:color="auto"/>
        <w:left w:val="none" w:sz="0" w:space="0" w:color="auto"/>
        <w:bottom w:val="none" w:sz="0" w:space="0" w:color="auto"/>
        <w:right w:val="none" w:sz="0" w:space="0" w:color="auto"/>
      </w:divBdr>
    </w:div>
    <w:div w:id="1039085422">
      <w:bodyDiv w:val="1"/>
      <w:marLeft w:val="0"/>
      <w:marRight w:val="0"/>
      <w:marTop w:val="0"/>
      <w:marBottom w:val="0"/>
      <w:divBdr>
        <w:top w:val="none" w:sz="0" w:space="0" w:color="auto"/>
        <w:left w:val="none" w:sz="0" w:space="0" w:color="auto"/>
        <w:bottom w:val="none" w:sz="0" w:space="0" w:color="auto"/>
        <w:right w:val="none" w:sz="0" w:space="0" w:color="auto"/>
      </w:divBdr>
    </w:div>
    <w:div w:id="1047752992">
      <w:bodyDiv w:val="1"/>
      <w:marLeft w:val="0"/>
      <w:marRight w:val="0"/>
      <w:marTop w:val="0"/>
      <w:marBottom w:val="0"/>
      <w:divBdr>
        <w:top w:val="none" w:sz="0" w:space="0" w:color="auto"/>
        <w:left w:val="none" w:sz="0" w:space="0" w:color="auto"/>
        <w:bottom w:val="none" w:sz="0" w:space="0" w:color="auto"/>
        <w:right w:val="none" w:sz="0" w:space="0" w:color="auto"/>
      </w:divBdr>
    </w:div>
    <w:div w:id="1049917936">
      <w:bodyDiv w:val="1"/>
      <w:marLeft w:val="0"/>
      <w:marRight w:val="0"/>
      <w:marTop w:val="0"/>
      <w:marBottom w:val="0"/>
      <w:divBdr>
        <w:top w:val="none" w:sz="0" w:space="0" w:color="auto"/>
        <w:left w:val="none" w:sz="0" w:space="0" w:color="auto"/>
        <w:bottom w:val="none" w:sz="0" w:space="0" w:color="auto"/>
        <w:right w:val="none" w:sz="0" w:space="0" w:color="auto"/>
      </w:divBdr>
    </w:div>
    <w:div w:id="1055204239">
      <w:bodyDiv w:val="1"/>
      <w:marLeft w:val="0"/>
      <w:marRight w:val="0"/>
      <w:marTop w:val="0"/>
      <w:marBottom w:val="0"/>
      <w:divBdr>
        <w:top w:val="none" w:sz="0" w:space="0" w:color="auto"/>
        <w:left w:val="none" w:sz="0" w:space="0" w:color="auto"/>
        <w:bottom w:val="none" w:sz="0" w:space="0" w:color="auto"/>
        <w:right w:val="none" w:sz="0" w:space="0" w:color="auto"/>
      </w:divBdr>
    </w:div>
    <w:div w:id="1065294718">
      <w:bodyDiv w:val="1"/>
      <w:marLeft w:val="0"/>
      <w:marRight w:val="0"/>
      <w:marTop w:val="0"/>
      <w:marBottom w:val="0"/>
      <w:divBdr>
        <w:top w:val="none" w:sz="0" w:space="0" w:color="auto"/>
        <w:left w:val="none" w:sz="0" w:space="0" w:color="auto"/>
        <w:bottom w:val="none" w:sz="0" w:space="0" w:color="auto"/>
        <w:right w:val="none" w:sz="0" w:space="0" w:color="auto"/>
      </w:divBdr>
    </w:div>
    <w:div w:id="1068839813">
      <w:bodyDiv w:val="1"/>
      <w:marLeft w:val="0"/>
      <w:marRight w:val="0"/>
      <w:marTop w:val="0"/>
      <w:marBottom w:val="0"/>
      <w:divBdr>
        <w:top w:val="none" w:sz="0" w:space="0" w:color="auto"/>
        <w:left w:val="none" w:sz="0" w:space="0" w:color="auto"/>
        <w:bottom w:val="none" w:sz="0" w:space="0" w:color="auto"/>
        <w:right w:val="none" w:sz="0" w:space="0" w:color="auto"/>
      </w:divBdr>
    </w:div>
    <w:div w:id="1070732155">
      <w:bodyDiv w:val="1"/>
      <w:marLeft w:val="0"/>
      <w:marRight w:val="0"/>
      <w:marTop w:val="0"/>
      <w:marBottom w:val="0"/>
      <w:divBdr>
        <w:top w:val="none" w:sz="0" w:space="0" w:color="auto"/>
        <w:left w:val="none" w:sz="0" w:space="0" w:color="auto"/>
        <w:bottom w:val="none" w:sz="0" w:space="0" w:color="auto"/>
        <w:right w:val="none" w:sz="0" w:space="0" w:color="auto"/>
      </w:divBdr>
    </w:div>
    <w:div w:id="1080058938">
      <w:bodyDiv w:val="1"/>
      <w:marLeft w:val="0"/>
      <w:marRight w:val="0"/>
      <w:marTop w:val="0"/>
      <w:marBottom w:val="0"/>
      <w:divBdr>
        <w:top w:val="none" w:sz="0" w:space="0" w:color="auto"/>
        <w:left w:val="none" w:sz="0" w:space="0" w:color="auto"/>
        <w:bottom w:val="none" w:sz="0" w:space="0" w:color="auto"/>
        <w:right w:val="none" w:sz="0" w:space="0" w:color="auto"/>
      </w:divBdr>
    </w:div>
    <w:div w:id="1080172248">
      <w:bodyDiv w:val="1"/>
      <w:marLeft w:val="0"/>
      <w:marRight w:val="0"/>
      <w:marTop w:val="0"/>
      <w:marBottom w:val="0"/>
      <w:divBdr>
        <w:top w:val="none" w:sz="0" w:space="0" w:color="auto"/>
        <w:left w:val="none" w:sz="0" w:space="0" w:color="auto"/>
        <w:bottom w:val="none" w:sz="0" w:space="0" w:color="auto"/>
        <w:right w:val="none" w:sz="0" w:space="0" w:color="auto"/>
      </w:divBdr>
    </w:div>
    <w:div w:id="1095900636">
      <w:bodyDiv w:val="1"/>
      <w:marLeft w:val="0"/>
      <w:marRight w:val="0"/>
      <w:marTop w:val="0"/>
      <w:marBottom w:val="0"/>
      <w:divBdr>
        <w:top w:val="none" w:sz="0" w:space="0" w:color="auto"/>
        <w:left w:val="none" w:sz="0" w:space="0" w:color="auto"/>
        <w:bottom w:val="none" w:sz="0" w:space="0" w:color="auto"/>
        <w:right w:val="none" w:sz="0" w:space="0" w:color="auto"/>
      </w:divBdr>
    </w:div>
    <w:div w:id="1105463484">
      <w:bodyDiv w:val="1"/>
      <w:marLeft w:val="0"/>
      <w:marRight w:val="0"/>
      <w:marTop w:val="0"/>
      <w:marBottom w:val="0"/>
      <w:divBdr>
        <w:top w:val="none" w:sz="0" w:space="0" w:color="auto"/>
        <w:left w:val="none" w:sz="0" w:space="0" w:color="auto"/>
        <w:bottom w:val="none" w:sz="0" w:space="0" w:color="auto"/>
        <w:right w:val="none" w:sz="0" w:space="0" w:color="auto"/>
      </w:divBdr>
    </w:div>
    <w:div w:id="1126849190">
      <w:bodyDiv w:val="1"/>
      <w:marLeft w:val="0"/>
      <w:marRight w:val="0"/>
      <w:marTop w:val="0"/>
      <w:marBottom w:val="0"/>
      <w:divBdr>
        <w:top w:val="none" w:sz="0" w:space="0" w:color="auto"/>
        <w:left w:val="none" w:sz="0" w:space="0" w:color="auto"/>
        <w:bottom w:val="none" w:sz="0" w:space="0" w:color="auto"/>
        <w:right w:val="none" w:sz="0" w:space="0" w:color="auto"/>
      </w:divBdr>
    </w:div>
    <w:div w:id="1127897656">
      <w:bodyDiv w:val="1"/>
      <w:marLeft w:val="0"/>
      <w:marRight w:val="0"/>
      <w:marTop w:val="0"/>
      <w:marBottom w:val="0"/>
      <w:divBdr>
        <w:top w:val="none" w:sz="0" w:space="0" w:color="auto"/>
        <w:left w:val="none" w:sz="0" w:space="0" w:color="auto"/>
        <w:bottom w:val="none" w:sz="0" w:space="0" w:color="auto"/>
        <w:right w:val="none" w:sz="0" w:space="0" w:color="auto"/>
      </w:divBdr>
    </w:div>
    <w:div w:id="1128935272">
      <w:bodyDiv w:val="1"/>
      <w:marLeft w:val="0"/>
      <w:marRight w:val="0"/>
      <w:marTop w:val="0"/>
      <w:marBottom w:val="0"/>
      <w:divBdr>
        <w:top w:val="none" w:sz="0" w:space="0" w:color="auto"/>
        <w:left w:val="none" w:sz="0" w:space="0" w:color="auto"/>
        <w:bottom w:val="none" w:sz="0" w:space="0" w:color="auto"/>
        <w:right w:val="none" w:sz="0" w:space="0" w:color="auto"/>
      </w:divBdr>
    </w:div>
    <w:div w:id="1135682568">
      <w:bodyDiv w:val="1"/>
      <w:marLeft w:val="0"/>
      <w:marRight w:val="0"/>
      <w:marTop w:val="0"/>
      <w:marBottom w:val="0"/>
      <w:divBdr>
        <w:top w:val="none" w:sz="0" w:space="0" w:color="auto"/>
        <w:left w:val="none" w:sz="0" w:space="0" w:color="auto"/>
        <w:bottom w:val="none" w:sz="0" w:space="0" w:color="auto"/>
        <w:right w:val="none" w:sz="0" w:space="0" w:color="auto"/>
      </w:divBdr>
    </w:div>
    <w:div w:id="1137334469">
      <w:bodyDiv w:val="1"/>
      <w:marLeft w:val="0"/>
      <w:marRight w:val="0"/>
      <w:marTop w:val="0"/>
      <w:marBottom w:val="0"/>
      <w:divBdr>
        <w:top w:val="none" w:sz="0" w:space="0" w:color="auto"/>
        <w:left w:val="none" w:sz="0" w:space="0" w:color="auto"/>
        <w:bottom w:val="none" w:sz="0" w:space="0" w:color="auto"/>
        <w:right w:val="none" w:sz="0" w:space="0" w:color="auto"/>
      </w:divBdr>
    </w:div>
    <w:div w:id="1164780001">
      <w:bodyDiv w:val="1"/>
      <w:marLeft w:val="0"/>
      <w:marRight w:val="0"/>
      <w:marTop w:val="0"/>
      <w:marBottom w:val="0"/>
      <w:divBdr>
        <w:top w:val="none" w:sz="0" w:space="0" w:color="auto"/>
        <w:left w:val="none" w:sz="0" w:space="0" w:color="auto"/>
        <w:bottom w:val="none" w:sz="0" w:space="0" w:color="auto"/>
        <w:right w:val="none" w:sz="0" w:space="0" w:color="auto"/>
      </w:divBdr>
    </w:div>
    <w:div w:id="1167985339">
      <w:bodyDiv w:val="1"/>
      <w:marLeft w:val="0"/>
      <w:marRight w:val="0"/>
      <w:marTop w:val="0"/>
      <w:marBottom w:val="0"/>
      <w:divBdr>
        <w:top w:val="none" w:sz="0" w:space="0" w:color="auto"/>
        <w:left w:val="none" w:sz="0" w:space="0" w:color="auto"/>
        <w:bottom w:val="none" w:sz="0" w:space="0" w:color="auto"/>
        <w:right w:val="none" w:sz="0" w:space="0" w:color="auto"/>
      </w:divBdr>
    </w:div>
    <w:div w:id="1169519011">
      <w:bodyDiv w:val="1"/>
      <w:marLeft w:val="0"/>
      <w:marRight w:val="0"/>
      <w:marTop w:val="0"/>
      <w:marBottom w:val="0"/>
      <w:divBdr>
        <w:top w:val="none" w:sz="0" w:space="0" w:color="auto"/>
        <w:left w:val="none" w:sz="0" w:space="0" w:color="auto"/>
        <w:bottom w:val="none" w:sz="0" w:space="0" w:color="auto"/>
        <w:right w:val="none" w:sz="0" w:space="0" w:color="auto"/>
      </w:divBdr>
    </w:div>
    <w:div w:id="1185903227">
      <w:bodyDiv w:val="1"/>
      <w:marLeft w:val="0"/>
      <w:marRight w:val="0"/>
      <w:marTop w:val="0"/>
      <w:marBottom w:val="0"/>
      <w:divBdr>
        <w:top w:val="none" w:sz="0" w:space="0" w:color="auto"/>
        <w:left w:val="none" w:sz="0" w:space="0" w:color="auto"/>
        <w:bottom w:val="none" w:sz="0" w:space="0" w:color="auto"/>
        <w:right w:val="none" w:sz="0" w:space="0" w:color="auto"/>
      </w:divBdr>
    </w:div>
    <w:div w:id="1196313375">
      <w:bodyDiv w:val="1"/>
      <w:marLeft w:val="0"/>
      <w:marRight w:val="0"/>
      <w:marTop w:val="0"/>
      <w:marBottom w:val="0"/>
      <w:divBdr>
        <w:top w:val="none" w:sz="0" w:space="0" w:color="auto"/>
        <w:left w:val="none" w:sz="0" w:space="0" w:color="auto"/>
        <w:bottom w:val="none" w:sz="0" w:space="0" w:color="auto"/>
        <w:right w:val="none" w:sz="0" w:space="0" w:color="auto"/>
      </w:divBdr>
    </w:div>
    <w:div w:id="1196575326">
      <w:bodyDiv w:val="1"/>
      <w:marLeft w:val="0"/>
      <w:marRight w:val="0"/>
      <w:marTop w:val="0"/>
      <w:marBottom w:val="0"/>
      <w:divBdr>
        <w:top w:val="none" w:sz="0" w:space="0" w:color="auto"/>
        <w:left w:val="none" w:sz="0" w:space="0" w:color="auto"/>
        <w:bottom w:val="none" w:sz="0" w:space="0" w:color="auto"/>
        <w:right w:val="none" w:sz="0" w:space="0" w:color="auto"/>
      </w:divBdr>
    </w:div>
    <w:div w:id="1197617874">
      <w:bodyDiv w:val="1"/>
      <w:marLeft w:val="0"/>
      <w:marRight w:val="0"/>
      <w:marTop w:val="0"/>
      <w:marBottom w:val="0"/>
      <w:divBdr>
        <w:top w:val="none" w:sz="0" w:space="0" w:color="auto"/>
        <w:left w:val="none" w:sz="0" w:space="0" w:color="auto"/>
        <w:bottom w:val="none" w:sz="0" w:space="0" w:color="auto"/>
        <w:right w:val="none" w:sz="0" w:space="0" w:color="auto"/>
      </w:divBdr>
    </w:div>
    <w:div w:id="1211190027">
      <w:bodyDiv w:val="1"/>
      <w:marLeft w:val="0"/>
      <w:marRight w:val="0"/>
      <w:marTop w:val="0"/>
      <w:marBottom w:val="0"/>
      <w:divBdr>
        <w:top w:val="none" w:sz="0" w:space="0" w:color="auto"/>
        <w:left w:val="none" w:sz="0" w:space="0" w:color="auto"/>
        <w:bottom w:val="none" w:sz="0" w:space="0" w:color="auto"/>
        <w:right w:val="none" w:sz="0" w:space="0" w:color="auto"/>
      </w:divBdr>
    </w:div>
    <w:div w:id="1222517849">
      <w:bodyDiv w:val="1"/>
      <w:marLeft w:val="0"/>
      <w:marRight w:val="0"/>
      <w:marTop w:val="0"/>
      <w:marBottom w:val="0"/>
      <w:divBdr>
        <w:top w:val="none" w:sz="0" w:space="0" w:color="auto"/>
        <w:left w:val="none" w:sz="0" w:space="0" w:color="auto"/>
        <w:bottom w:val="none" w:sz="0" w:space="0" w:color="auto"/>
        <w:right w:val="none" w:sz="0" w:space="0" w:color="auto"/>
      </w:divBdr>
    </w:div>
    <w:div w:id="1228611520">
      <w:bodyDiv w:val="1"/>
      <w:marLeft w:val="0"/>
      <w:marRight w:val="0"/>
      <w:marTop w:val="0"/>
      <w:marBottom w:val="0"/>
      <w:divBdr>
        <w:top w:val="none" w:sz="0" w:space="0" w:color="auto"/>
        <w:left w:val="none" w:sz="0" w:space="0" w:color="auto"/>
        <w:bottom w:val="none" w:sz="0" w:space="0" w:color="auto"/>
        <w:right w:val="none" w:sz="0" w:space="0" w:color="auto"/>
      </w:divBdr>
    </w:div>
    <w:div w:id="1234464095">
      <w:bodyDiv w:val="1"/>
      <w:marLeft w:val="0"/>
      <w:marRight w:val="0"/>
      <w:marTop w:val="0"/>
      <w:marBottom w:val="0"/>
      <w:divBdr>
        <w:top w:val="none" w:sz="0" w:space="0" w:color="auto"/>
        <w:left w:val="none" w:sz="0" w:space="0" w:color="auto"/>
        <w:bottom w:val="none" w:sz="0" w:space="0" w:color="auto"/>
        <w:right w:val="none" w:sz="0" w:space="0" w:color="auto"/>
      </w:divBdr>
    </w:div>
    <w:div w:id="1239825652">
      <w:bodyDiv w:val="1"/>
      <w:marLeft w:val="0"/>
      <w:marRight w:val="0"/>
      <w:marTop w:val="0"/>
      <w:marBottom w:val="0"/>
      <w:divBdr>
        <w:top w:val="none" w:sz="0" w:space="0" w:color="auto"/>
        <w:left w:val="none" w:sz="0" w:space="0" w:color="auto"/>
        <w:bottom w:val="none" w:sz="0" w:space="0" w:color="auto"/>
        <w:right w:val="none" w:sz="0" w:space="0" w:color="auto"/>
      </w:divBdr>
    </w:div>
    <w:div w:id="1245408987">
      <w:bodyDiv w:val="1"/>
      <w:marLeft w:val="0"/>
      <w:marRight w:val="0"/>
      <w:marTop w:val="0"/>
      <w:marBottom w:val="0"/>
      <w:divBdr>
        <w:top w:val="none" w:sz="0" w:space="0" w:color="auto"/>
        <w:left w:val="none" w:sz="0" w:space="0" w:color="auto"/>
        <w:bottom w:val="none" w:sz="0" w:space="0" w:color="auto"/>
        <w:right w:val="none" w:sz="0" w:space="0" w:color="auto"/>
      </w:divBdr>
    </w:div>
    <w:div w:id="1250046171">
      <w:bodyDiv w:val="1"/>
      <w:marLeft w:val="0"/>
      <w:marRight w:val="0"/>
      <w:marTop w:val="0"/>
      <w:marBottom w:val="0"/>
      <w:divBdr>
        <w:top w:val="none" w:sz="0" w:space="0" w:color="auto"/>
        <w:left w:val="none" w:sz="0" w:space="0" w:color="auto"/>
        <w:bottom w:val="none" w:sz="0" w:space="0" w:color="auto"/>
        <w:right w:val="none" w:sz="0" w:space="0" w:color="auto"/>
      </w:divBdr>
    </w:div>
    <w:div w:id="1292899876">
      <w:bodyDiv w:val="1"/>
      <w:marLeft w:val="0"/>
      <w:marRight w:val="0"/>
      <w:marTop w:val="0"/>
      <w:marBottom w:val="0"/>
      <w:divBdr>
        <w:top w:val="none" w:sz="0" w:space="0" w:color="auto"/>
        <w:left w:val="none" w:sz="0" w:space="0" w:color="auto"/>
        <w:bottom w:val="none" w:sz="0" w:space="0" w:color="auto"/>
        <w:right w:val="none" w:sz="0" w:space="0" w:color="auto"/>
      </w:divBdr>
    </w:div>
    <w:div w:id="1293369511">
      <w:bodyDiv w:val="1"/>
      <w:marLeft w:val="0"/>
      <w:marRight w:val="0"/>
      <w:marTop w:val="0"/>
      <w:marBottom w:val="0"/>
      <w:divBdr>
        <w:top w:val="none" w:sz="0" w:space="0" w:color="auto"/>
        <w:left w:val="none" w:sz="0" w:space="0" w:color="auto"/>
        <w:bottom w:val="none" w:sz="0" w:space="0" w:color="auto"/>
        <w:right w:val="none" w:sz="0" w:space="0" w:color="auto"/>
      </w:divBdr>
    </w:div>
    <w:div w:id="1294098510">
      <w:bodyDiv w:val="1"/>
      <w:marLeft w:val="0"/>
      <w:marRight w:val="0"/>
      <w:marTop w:val="0"/>
      <w:marBottom w:val="0"/>
      <w:divBdr>
        <w:top w:val="none" w:sz="0" w:space="0" w:color="auto"/>
        <w:left w:val="none" w:sz="0" w:space="0" w:color="auto"/>
        <w:bottom w:val="none" w:sz="0" w:space="0" w:color="auto"/>
        <w:right w:val="none" w:sz="0" w:space="0" w:color="auto"/>
      </w:divBdr>
    </w:div>
    <w:div w:id="1297568361">
      <w:bodyDiv w:val="1"/>
      <w:marLeft w:val="0"/>
      <w:marRight w:val="0"/>
      <w:marTop w:val="0"/>
      <w:marBottom w:val="0"/>
      <w:divBdr>
        <w:top w:val="none" w:sz="0" w:space="0" w:color="auto"/>
        <w:left w:val="none" w:sz="0" w:space="0" w:color="auto"/>
        <w:bottom w:val="none" w:sz="0" w:space="0" w:color="auto"/>
        <w:right w:val="none" w:sz="0" w:space="0" w:color="auto"/>
      </w:divBdr>
    </w:div>
    <w:div w:id="1298923646">
      <w:bodyDiv w:val="1"/>
      <w:marLeft w:val="0"/>
      <w:marRight w:val="0"/>
      <w:marTop w:val="0"/>
      <w:marBottom w:val="0"/>
      <w:divBdr>
        <w:top w:val="none" w:sz="0" w:space="0" w:color="auto"/>
        <w:left w:val="none" w:sz="0" w:space="0" w:color="auto"/>
        <w:bottom w:val="none" w:sz="0" w:space="0" w:color="auto"/>
        <w:right w:val="none" w:sz="0" w:space="0" w:color="auto"/>
      </w:divBdr>
    </w:div>
    <w:div w:id="1299263492">
      <w:bodyDiv w:val="1"/>
      <w:marLeft w:val="0"/>
      <w:marRight w:val="0"/>
      <w:marTop w:val="0"/>
      <w:marBottom w:val="0"/>
      <w:divBdr>
        <w:top w:val="none" w:sz="0" w:space="0" w:color="auto"/>
        <w:left w:val="none" w:sz="0" w:space="0" w:color="auto"/>
        <w:bottom w:val="none" w:sz="0" w:space="0" w:color="auto"/>
        <w:right w:val="none" w:sz="0" w:space="0" w:color="auto"/>
      </w:divBdr>
    </w:div>
    <w:div w:id="1306356482">
      <w:bodyDiv w:val="1"/>
      <w:marLeft w:val="0"/>
      <w:marRight w:val="0"/>
      <w:marTop w:val="0"/>
      <w:marBottom w:val="0"/>
      <w:divBdr>
        <w:top w:val="none" w:sz="0" w:space="0" w:color="auto"/>
        <w:left w:val="none" w:sz="0" w:space="0" w:color="auto"/>
        <w:bottom w:val="none" w:sz="0" w:space="0" w:color="auto"/>
        <w:right w:val="none" w:sz="0" w:space="0" w:color="auto"/>
      </w:divBdr>
    </w:div>
    <w:div w:id="1306397029">
      <w:bodyDiv w:val="1"/>
      <w:marLeft w:val="0"/>
      <w:marRight w:val="0"/>
      <w:marTop w:val="0"/>
      <w:marBottom w:val="0"/>
      <w:divBdr>
        <w:top w:val="none" w:sz="0" w:space="0" w:color="auto"/>
        <w:left w:val="none" w:sz="0" w:space="0" w:color="auto"/>
        <w:bottom w:val="none" w:sz="0" w:space="0" w:color="auto"/>
        <w:right w:val="none" w:sz="0" w:space="0" w:color="auto"/>
      </w:divBdr>
    </w:div>
    <w:div w:id="1320112673">
      <w:bodyDiv w:val="1"/>
      <w:marLeft w:val="0"/>
      <w:marRight w:val="0"/>
      <w:marTop w:val="0"/>
      <w:marBottom w:val="0"/>
      <w:divBdr>
        <w:top w:val="none" w:sz="0" w:space="0" w:color="auto"/>
        <w:left w:val="none" w:sz="0" w:space="0" w:color="auto"/>
        <w:bottom w:val="none" w:sz="0" w:space="0" w:color="auto"/>
        <w:right w:val="none" w:sz="0" w:space="0" w:color="auto"/>
      </w:divBdr>
    </w:div>
    <w:div w:id="1323196141">
      <w:bodyDiv w:val="1"/>
      <w:marLeft w:val="0"/>
      <w:marRight w:val="0"/>
      <w:marTop w:val="0"/>
      <w:marBottom w:val="0"/>
      <w:divBdr>
        <w:top w:val="none" w:sz="0" w:space="0" w:color="auto"/>
        <w:left w:val="none" w:sz="0" w:space="0" w:color="auto"/>
        <w:bottom w:val="none" w:sz="0" w:space="0" w:color="auto"/>
        <w:right w:val="none" w:sz="0" w:space="0" w:color="auto"/>
      </w:divBdr>
    </w:div>
    <w:div w:id="1323696988">
      <w:bodyDiv w:val="1"/>
      <w:marLeft w:val="0"/>
      <w:marRight w:val="0"/>
      <w:marTop w:val="0"/>
      <w:marBottom w:val="0"/>
      <w:divBdr>
        <w:top w:val="none" w:sz="0" w:space="0" w:color="auto"/>
        <w:left w:val="none" w:sz="0" w:space="0" w:color="auto"/>
        <w:bottom w:val="none" w:sz="0" w:space="0" w:color="auto"/>
        <w:right w:val="none" w:sz="0" w:space="0" w:color="auto"/>
      </w:divBdr>
    </w:div>
    <w:div w:id="1331569036">
      <w:bodyDiv w:val="1"/>
      <w:marLeft w:val="0"/>
      <w:marRight w:val="0"/>
      <w:marTop w:val="0"/>
      <w:marBottom w:val="0"/>
      <w:divBdr>
        <w:top w:val="none" w:sz="0" w:space="0" w:color="auto"/>
        <w:left w:val="none" w:sz="0" w:space="0" w:color="auto"/>
        <w:bottom w:val="none" w:sz="0" w:space="0" w:color="auto"/>
        <w:right w:val="none" w:sz="0" w:space="0" w:color="auto"/>
      </w:divBdr>
    </w:div>
    <w:div w:id="1339113425">
      <w:bodyDiv w:val="1"/>
      <w:marLeft w:val="0"/>
      <w:marRight w:val="0"/>
      <w:marTop w:val="0"/>
      <w:marBottom w:val="0"/>
      <w:divBdr>
        <w:top w:val="none" w:sz="0" w:space="0" w:color="auto"/>
        <w:left w:val="none" w:sz="0" w:space="0" w:color="auto"/>
        <w:bottom w:val="none" w:sz="0" w:space="0" w:color="auto"/>
        <w:right w:val="none" w:sz="0" w:space="0" w:color="auto"/>
      </w:divBdr>
    </w:div>
    <w:div w:id="1340546677">
      <w:bodyDiv w:val="1"/>
      <w:marLeft w:val="0"/>
      <w:marRight w:val="0"/>
      <w:marTop w:val="0"/>
      <w:marBottom w:val="0"/>
      <w:divBdr>
        <w:top w:val="none" w:sz="0" w:space="0" w:color="auto"/>
        <w:left w:val="none" w:sz="0" w:space="0" w:color="auto"/>
        <w:bottom w:val="none" w:sz="0" w:space="0" w:color="auto"/>
        <w:right w:val="none" w:sz="0" w:space="0" w:color="auto"/>
      </w:divBdr>
    </w:div>
    <w:div w:id="1352490398">
      <w:bodyDiv w:val="1"/>
      <w:marLeft w:val="0"/>
      <w:marRight w:val="0"/>
      <w:marTop w:val="0"/>
      <w:marBottom w:val="0"/>
      <w:divBdr>
        <w:top w:val="none" w:sz="0" w:space="0" w:color="auto"/>
        <w:left w:val="none" w:sz="0" w:space="0" w:color="auto"/>
        <w:bottom w:val="none" w:sz="0" w:space="0" w:color="auto"/>
        <w:right w:val="none" w:sz="0" w:space="0" w:color="auto"/>
      </w:divBdr>
    </w:div>
    <w:div w:id="1363483653">
      <w:bodyDiv w:val="1"/>
      <w:marLeft w:val="0"/>
      <w:marRight w:val="0"/>
      <w:marTop w:val="0"/>
      <w:marBottom w:val="0"/>
      <w:divBdr>
        <w:top w:val="none" w:sz="0" w:space="0" w:color="auto"/>
        <w:left w:val="none" w:sz="0" w:space="0" w:color="auto"/>
        <w:bottom w:val="none" w:sz="0" w:space="0" w:color="auto"/>
        <w:right w:val="none" w:sz="0" w:space="0" w:color="auto"/>
      </w:divBdr>
    </w:div>
    <w:div w:id="1368142929">
      <w:bodyDiv w:val="1"/>
      <w:marLeft w:val="0"/>
      <w:marRight w:val="0"/>
      <w:marTop w:val="0"/>
      <w:marBottom w:val="0"/>
      <w:divBdr>
        <w:top w:val="none" w:sz="0" w:space="0" w:color="auto"/>
        <w:left w:val="none" w:sz="0" w:space="0" w:color="auto"/>
        <w:bottom w:val="none" w:sz="0" w:space="0" w:color="auto"/>
        <w:right w:val="none" w:sz="0" w:space="0" w:color="auto"/>
      </w:divBdr>
    </w:div>
    <w:div w:id="1375037252">
      <w:bodyDiv w:val="1"/>
      <w:marLeft w:val="0"/>
      <w:marRight w:val="0"/>
      <w:marTop w:val="0"/>
      <w:marBottom w:val="0"/>
      <w:divBdr>
        <w:top w:val="none" w:sz="0" w:space="0" w:color="auto"/>
        <w:left w:val="none" w:sz="0" w:space="0" w:color="auto"/>
        <w:bottom w:val="none" w:sz="0" w:space="0" w:color="auto"/>
        <w:right w:val="none" w:sz="0" w:space="0" w:color="auto"/>
      </w:divBdr>
    </w:div>
    <w:div w:id="1379935675">
      <w:bodyDiv w:val="1"/>
      <w:marLeft w:val="0"/>
      <w:marRight w:val="0"/>
      <w:marTop w:val="0"/>
      <w:marBottom w:val="0"/>
      <w:divBdr>
        <w:top w:val="none" w:sz="0" w:space="0" w:color="auto"/>
        <w:left w:val="none" w:sz="0" w:space="0" w:color="auto"/>
        <w:bottom w:val="none" w:sz="0" w:space="0" w:color="auto"/>
        <w:right w:val="none" w:sz="0" w:space="0" w:color="auto"/>
      </w:divBdr>
    </w:div>
    <w:div w:id="1380785284">
      <w:bodyDiv w:val="1"/>
      <w:marLeft w:val="0"/>
      <w:marRight w:val="0"/>
      <w:marTop w:val="0"/>
      <w:marBottom w:val="0"/>
      <w:divBdr>
        <w:top w:val="none" w:sz="0" w:space="0" w:color="auto"/>
        <w:left w:val="none" w:sz="0" w:space="0" w:color="auto"/>
        <w:bottom w:val="none" w:sz="0" w:space="0" w:color="auto"/>
        <w:right w:val="none" w:sz="0" w:space="0" w:color="auto"/>
      </w:divBdr>
    </w:div>
    <w:div w:id="1381713424">
      <w:bodyDiv w:val="1"/>
      <w:marLeft w:val="0"/>
      <w:marRight w:val="0"/>
      <w:marTop w:val="0"/>
      <w:marBottom w:val="0"/>
      <w:divBdr>
        <w:top w:val="none" w:sz="0" w:space="0" w:color="auto"/>
        <w:left w:val="none" w:sz="0" w:space="0" w:color="auto"/>
        <w:bottom w:val="none" w:sz="0" w:space="0" w:color="auto"/>
        <w:right w:val="none" w:sz="0" w:space="0" w:color="auto"/>
      </w:divBdr>
    </w:div>
    <w:div w:id="1387146923">
      <w:bodyDiv w:val="1"/>
      <w:marLeft w:val="0"/>
      <w:marRight w:val="0"/>
      <w:marTop w:val="0"/>
      <w:marBottom w:val="0"/>
      <w:divBdr>
        <w:top w:val="none" w:sz="0" w:space="0" w:color="auto"/>
        <w:left w:val="none" w:sz="0" w:space="0" w:color="auto"/>
        <w:bottom w:val="none" w:sz="0" w:space="0" w:color="auto"/>
        <w:right w:val="none" w:sz="0" w:space="0" w:color="auto"/>
      </w:divBdr>
    </w:div>
    <w:div w:id="1389570678">
      <w:bodyDiv w:val="1"/>
      <w:marLeft w:val="0"/>
      <w:marRight w:val="0"/>
      <w:marTop w:val="0"/>
      <w:marBottom w:val="0"/>
      <w:divBdr>
        <w:top w:val="none" w:sz="0" w:space="0" w:color="auto"/>
        <w:left w:val="none" w:sz="0" w:space="0" w:color="auto"/>
        <w:bottom w:val="none" w:sz="0" w:space="0" w:color="auto"/>
        <w:right w:val="none" w:sz="0" w:space="0" w:color="auto"/>
      </w:divBdr>
    </w:div>
    <w:div w:id="1390611983">
      <w:bodyDiv w:val="1"/>
      <w:marLeft w:val="0"/>
      <w:marRight w:val="0"/>
      <w:marTop w:val="0"/>
      <w:marBottom w:val="0"/>
      <w:divBdr>
        <w:top w:val="none" w:sz="0" w:space="0" w:color="auto"/>
        <w:left w:val="none" w:sz="0" w:space="0" w:color="auto"/>
        <w:bottom w:val="none" w:sz="0" w:space="0" w:color="auto"/>
        <w:right w:val="none" w:sz="0" w:space="0" w:color="auto"/>
      </w:divBdr>
    </w:div>
    <w:div w:id="1394814503">
      <w:bodyDiv w:val="1"/>
      <w:marLeft w:val="0"/>
      <w:marRight w:val="0"/>
      <w:marTop w:val="0"/>
      <w:marBottom w:val="0"/>
      <w:divBdr>
        <w:top w:val="none" w:sz="0" w:space="0" w:color="auto"/>
        <w:left w:val="none" w:sz="0" w:space="0" w:color="auto"/>
        <w:bottom w:val="none" w:sz="0" w:space="0" w:color="auto"/>
        <w:right w:val="none" w:sz="0" w:space="0" w:color="auto"/>
      </w:divBdr>
    </w:div>
    <w:div w:id="1404722088">
      <w:bodyDiv w:val="1"/>
      <w:marLeft w:val="0"/>
      <w:marRight w:val="0"/>
      <w:marTop w:val="0"/>
      <w:marBottom w:val="0"/>
      <w:divBdr>
        <w:top w:val="none" w:sz="0" w:space="0" w:color="auto"/>
        <w:left w:val="none" w:sz="0" w:space="0" w:color="auto"/>
        <w:bottom w:val="none" w:sz="0" w:space="0" w:color="auto"/>
        <w:right w:val="none" w:sz="0" w:space="0" w:color="auto"/>
      </w:divBdr>
    </w:div>
    <w:div w:id="1431076628">
      <w:bodyDiv w:val="1"/>
      <w:marLeft w:val="0"/>
      <w:marRight w:val="0"/>
      <w:marTop w:val="0"/>
      <w:marBottom w:val="0"/>
      <w:divBdr>
        <w:top w:val="none" w:sz="0" w:space="0" w:color="auto"/>
        <w:left w:val="none" w:sz="0" w:space="0" w:color="auto"/>
        <w:bottom w:val="none" w:sz="0" w:space="0" w:color="auto"/>
        <w:right w:val="none" w:sz="0" w:space="0" w:color="auto"/>
      </w:divBdr>
    </w:div>
    <w:div w:id="1432317063">
      <w:bodyDiv w:val="1"/>
      <w:marLeft w:val="0"/>
      <w:marRight w:val="0"/>
      <w:marTop w:val="0"/>
      <w:marBottom w:val="0"/>
      <w:divBdr>
        <w:top w:val="none" w:sz="0" w:space="0" w:color="auto"/>
        <w:left w:val="none" w:sz="0" w:space="0" w:color="auto"/>
        <w:bottom w:val="none" w:sz="0" w:space="0" w:color="auto"/>
        <w:right w:val="none" w:sz="0" w:space="0" w:color="auto"/>
      </w:divBdr>
    </w:div>
    <w:div w:id="1437170889">
      <w:bodyDiv w:val="1"/>
      <w:marLeft w:val="0"/>
      <w:marRight w:val="0"/>
      <w:marTop w:val="0"/>
      <w:marBottom w:val="0"/>
      <w:divBdr>
        <w:top w:val="none" w:sz="0" w:space="0" w:color="auto"/>
        <w:left w:val="none" w:sz="0" w:space="0" w:color="auto"/>
        <w:bottom w:val="none" w:sz="0" w:space="0" w:color="auto"/>
        <w:right w:val="none" w:sz="0" w:space="0" w:color="auto"/>
      </w:divBdr>
    </w:div>
    <w:div w:id="1437402300">
      <w:bodyDiv w:val="1"/>
      <w:marLeft w:val="0"/>
      <w:marRight w:val="0"/>
      <w:marTop w:val="0"/>
      <w:marBottom w:val="0"/>
      <w:divBdr>
        <w:top w:val="none" w:sz="0" w:space="0" w:color="auto"/>
        <w:left w:val="none" w:sz="0" w:space="0" w:color="auto"/>
        <w:bottom w:val="none" w:sz="0" w:space="0" w:color="auto"/>
        <w:right w:val="none" w:sz="0" w:space="0" w:color="auto"/>
      </w:divBdr>
    </w:div>
    <w:div w:id="1437629802">
      <w:bodyDiv w:val="1"/>
      <w:marLeft w:val="0"/>
      <w:marRight w:val="0"/>
      <w:marTop w:val="0"/>
      <w:marBottom w:val="0"/>
      <w:divBdr>
        <w:top w:val="none" w:sz="0" w:space="0" w:color="auto"/>
        <w:left w:val="none" w:sz="0" w:space="0" w:color="auto"/>
        <w:bottom w:val="none" w:sz="0" w:space="0" w:color="auto"/>
        <w:right w:val="none" w:sz="0" w:space="0" w:color="auto"/>
      </w:divBdr>
    </w:div>
    <w:div w:id="1452284431">
      <w:bodyDiv w:val="1"/>
      <w:marLeft w:val="0"/>
      <w:marRight w:val="0"/>
      <w:marTop w:val="0"/>
      <w:marBottom w:val="0"/>
      <w:divBdr>
        <w:top w:val="none" w:sz="0" w:space="0" w:color="auto"/>
        <w:left w:val="none" w:sz="0" w:space="0" w:color="auto"/>
        <w:bottom w:val="none" w:sz="0" w:space="0" w:color="auto"/>
        <w:right w:val="none" w:sz="0" w:space="0" w:color="auto"/>
      </w:divBdr>
    </w:div>
    <w:div w:id="1457681045">
      <w:bodyDiv w:val="1"/>
      <w:marLeft w:val="0"/>
      <w:marRight w:val="0"/>
      <w:marTop w:val="0"/>
      <w:marBottom w:val="0"/>
      <w:divBdr>
        <w:top w:val="none" w:sz="0" w:space="0" w:color="auto"/>
        <w:left w:val="none" w:sz="0" w:space="0" w:color="auto"/>
        <w:bottom w:val="none" w:sz="0" w:space="0" w:color="auto"/>
        <w:right w:val="none" w:sz="0" w:space="0" w:color="auto"/>
      </w:divBdr>
    </w:div>
    <w:div w:id="1462767303">
      <w:bodyDiv w:val="1"/>
      <w:marLeft w:val="0"/>
      <w:marRight w:val="0"/>
      <w:marTop w:val="0"/>
      <w:marBottom w:val="0"/>
      <w:divBdr>
        <w:top w:val="none" w:sz="0" w:space="0" w:color="auto"/>
        <w:left w:val="none" w:sz="0" w:space="0" w:color="auto"/>
        <w:bottom w:val="none" w:sz="0" w:space="0" w:color="auto"/>
        <w:right w:val="none" w:sz="0" w:space="0" w:color="auto"/>
      </w:divBdr>
    </w:div>
    <w:div w:id="1473476578">
      <w:bodyDiv w:val="1"/>
      <w:marLeft w:val="0"/>
      <w:marRight w:val="0"/>
      <w:marTop w:val="0"/>
      <w:marBottom w:val="0"/>
      <w:divBdr>
        <w:top w:val="none" w:sz="0" w:space="0" w:color="auto"/>
        <w:left w:val="none" w:sz="0" w:space="0" w:color="auto"/>
        <w:bottom w:val="none" w:sz="0" w:space="0" w:color="auto"/>
        <w:right w:val="none" w:sz="0" w:space="0" w:color="auto"/>
      </w:divBdr>
    </w:div>
    <w:div w:id="1495532985">
      <w:bodyDiv w:val="1"/>
      <w:marLeft w:val="0"/>
      <w:marRight w:val="0"/>
      <w:marTop w:val="0"/>
      <w:marBottom w:val="0"/>
      <w:divBdr>
        <w:top w:val="none" w:sz="0" w:space="0" w:color="auto"/>
        <w:left w:val="none" w:sz="0" w:space="0" w:color="auto"/>
        <w:bottom w:val="none" w:sz="0" w:space="0" w:color="auto"/>
        <w:right w:val="none" w:sz="0" w:space="0" w:color="auto"/>
      </w:divBdr>
    </w:div>
    <w:div w:id="1507012293">
      <w:bodyDiv w:val="1"/>
      <w:marLeft w:val="0"/>
      <w:marRight w:val="0"/>
      <w:marTop w:val="0"/>
      <w:marBottom w:val="0"/>
      <w:divBdr>
        <w:top w:val="none" w:sz="0" w:space="0" w:color="auto"/>
        <w:left w:val="none" w:sz="0" w:space="0" w:color="auto"/>
        <w:bottom w:val="none" w:sz="0" w:space="0" w:color="auto"/>
        <w:right w:val="none" w:sz="0" w:space="0" w:color="auto"/>
      </w:divBdr>
    </w:div>
    <w:div w:id="1524780405">
      <w:bodyDiv w:val="1"/>
      <w:marLeft w:val="0"/>
      <w:marRight w:val="0"/>
      <w:marTop w:val="0"/>
      <w:marBottom w:val="0"/>
      <w:divBdr>
        <w:top w:val="none" w:sz="0" w:space="0" w:color="auto"/>
        <w:left w:val="none" w:sz="0" w:space="0" w:color="auto"/>
        <w:bottom w:val="none" w:sz="0" w:space="0" w:color="auto"/>
        <w:right w:val="none" w:sz="0" w:space="0" w:color="auto"/>
      </w:divBdr>
    </w:div>
    <w:div w:id="1535193526">
      <w:bodyDiv w:val="1"/>
      <w:marLeft w:val="0"/>
      <w:marRight w:val="0"/>
      <w:marTop w:val="0"/>
      <w:marBottom w:val="0"/>
      <w:divBdr>
        <w:top w:val="none" w:sz="0" w:space="0" w:color="auto"/>
        <w:left w:val="none" w:sz="0" w:space="0" w:color="auto"/>
        <w:bottom w:val="none" w:sz="0" w:space="0" w:color="auto"/>
        <w:right w:val="none" w:sz="0" w:space="0" w:color="auto"/>
      </w:divBdr>
    </w:div>
    <w:div w:id="1543135659">
      <w:bodyDiv w:val="1"/>
      <w:marLeft w:val="0"/>
      <w:marRight w:val="0"/>
      <w:marTop w:val="0"/>
      <w:marBottom w:val="0"/>
      <w:divBdr>
        <w:top w:val="none" w:sz="0" w:space="0" w:color="auto"/>
        <w:left w:val="none" w:sz="0" w:space="0" w:color="auto"/>
        <w:bottom w:val="none" w:sz="0" w:space="0" w:color="auto"/>
        <w:right w:val="none" w:sz="0" w:space="0" w:color="auto"/>
      </w:divBdr>
    </w:div>
    <w:div w:id="1551184283">
      <w:bodyDiv w:val="1"/>
      <w:marLeft w:val="0"/>
      <w:marRight w:val="0"/>
      <w:marTop w:val="0"/>
      <w:marBottom w:val="0"/>
      <w:divBdr>
        <w:top w:val="none" w:sz="0" w:space="0" w:color="auto"/>
        <w:left w:val="none" w:sz="0" w:space="0" w:color="auto"/>
        <w:bottom w:val="none" w:sz="0" w:space="0" w:color="auto"/>
        <w:right w:val="none" w:sz="0" w:space="0" w:color="auto"/>
      </w:divBdr>
    </w:div>
    <w:div w:id="1552107088">
      <w:bodyDiv w:val="1"/>
      <w:marLeft w:val="0"/>
      <w:marRight w:val="0"/>
      <w:marTop w:val="0"/>
      <w:marBottom w:val="0"/>
      <w:divBdr>
        <w:top w:val="none" w:sz="0" w:space="0" w:color="auto"/>
        <w:left w:val="none" w:sz="0" w:space="0" w:color="auto"/>
        <w:bottom w:val="none" w:sz="0" w:space="0" w:color="auto"/>
        <w:right w:val="none" w:sz="0" w:space="0" w:color="auto"/>
      </w:divBdr>
    </w:div>
    <w:div w:id="1552960938">
      <w:bodyDiv w:val="1"/>
      <w:marLeft w:val="0"/>
      <w:marRight w:val="0"/>
      <w:marTop w:val="0"/>
      <w:marBottom w:val="0"/>
      <w:divBdr>
        <w:top w:val="none" w:sz="0" w:space="0" w:color="auto"/>
        <w:left w:val="none" w:sz="0" w:space="0" w:color="auto"/>
        <w:bottom w:val="none" w:sz="0" w:space="0" w:color="auto"/>
        <w:right w:val="none" w:sz="0" w:space="0" w:color="auto"/>
      </w:divBdr>
    </w:div>
    <w:div w:id="1569656030">
      <w:bodyDiv w:val="1"/>
      <w:marLeft w:val="0"/>
      <w:marRight w:val="0"/>
      <w:marTop w:val="0"/>
      <w:marBottom w:val="0"/>
      <w:divBdr>
        <w:top w:val="none" w:sz="0" w:space="0" w:color="auto"/>
        <w:left w:val="none" w:sz="0" w:space="0" w:color="auto"/>
        <w:bottom w:val="none" w:sz="0" w:space="0" w:color="auto"/>
        <w:right w:val="none" w:sz="0" w:space="0" w:color="auto"/>
      </w:divBdr>
    </w:div>
    <w:div w:id="1575049052">
      <w:bodyDiv w:val="1"/>
      <w:marLeft w:val="0"/>
      <w:marRight w:val="0"/>
      <w:marTop w:val="0"/>
      <w:marBottom w:val="0"/>
      <w:divBdr>
        <w:top w:val="none" w:sz="0" w:space="0" w:color="auto"/>
        <w:left w:val="none" w:sz="0" w:space="0" w:color="auto"/>
        <w:bottom w:val="none" w:sz="0" w:space="0" w:color="auto"/>
        <w:right w:val="none" w:sz="0" w:space="0" w:color="auto"/>
      </w:divBdr>
    </w:div>
    <w:div w:id="1582179185">
      <w:bodyDiv w:val="1"/>
      <w:marLeft w:val="0"/>
      <w:marRight w:val="0"/>
      <w:marTop w:val="0"/>
      <w:marBottom w:val="0"/>
      <w:divBdr>
        <w:top w:val="none" w:sz="0" w:space="0" w:color="auto"/>
        <w:left w:val="none" w:sz="0" w:space="0" w:color="auto"/>
        <w:bottom w:val="none" w:sz="0" w:space="0" w:color="auto"/>
        <w:right w:val="none" w:sz="0" w:space="0" w:color="auto"/>
      </w:divBdr>
    </w:div>
    <w:div w:id="1602493060">
      <w:bodyDiv w:val="1"/>
      <w:marLeft w:val="0"/>
      <w:marRight w:val="0"/>
      <w:marTop w:val="0"/>
      <w:marBottom w:val="0"/>
      <w:divBdr>
        <w:top w:val="none" w:sz="0" w:space="0" w:color="auto"/>
        <w:left w:val="none" w:sz="0" w:space="0" w:color="auto"/>
        <w:bottom w:val="none" w:sz="0" w:space="0" w:color="auto"/>
        <w:right w:val="none" w:sz="0" w:space="0" w:color="auto"/>
      </w:divBdr>
    </w:div>
    <w:div w:id="1604612316">
      <w:bodyDiv w:val="1"/>
      <w:marLeft w:val="0"/>
      <w:marRight w:val="0"/>
      <w:marTop w:val="0"/>
      <w:marBottom w:val="0"/>
      <w:divBdr>
        <w:top w:val="none" w:sz="0" w:space="0" w:color="auto"/>
        <w:left w:val="none" w:sz="0" w:space="0" w:color="auto"/>
        <w:bottom w:val="none" w:sz="0" w:space="0" w:color="auto"/>
        <w:right w:val="none" w:sz="0" w:space="0" w:color="auto"/>
      </w:divBdr>
    </w:div>
    <w:div w:id="1608853848">
      <w:bodyDiv w:val="1"/>
      <w:marLeft w:val="0"/>
      <w:marRight w:val="0"/>
      <w:marTop w:val="0"/>
      <w:marBottom w:val="0"/>
      <w:divBdr>
        <w:top w:val="none" w:sz="0" w:space="0" w:color="auto"/>
        <w:left w:val="none" w:sz="0" w:space="0" w:color="auto"/>
        <w:bottom w:val="none" w:sz="0" w:space="0" w:color="auto"/>
        <w:right w:val="none" w:sz="0" w:space="0" w:color="auto"/>
      </w:divBdr>
    </w:div>
    <w:div w:id="1620725268">
      <w:bodyDiv w:val="1"/>
      <w:marLeft w:val="0"/>
      <w:marRight w:val="0"/>
      <w:marTop w:val="0"/>
      <w:marBottom w:val="0"/>
      <w:divBdr>
        <w:top w:val="none" w:sz="0" w:space="0" w:color="auto"/>
        <w:left w:val="none" w:sz="0" w:space="0" w:color="auto"/>
        <w:bottom w:val="none" w:sz="0" w:space="0" w:color="auto"/>
        <w:right w:val="none" w:sz="0" w:space="0" w:color="auto"/>
      </w:divBdr>
    </w:div>
    <w:div w:id="1625189452">
      <w:bodyDiv w:val="1"/>
      <w:marLeft w:val="0"/>
      <w:marRight w:val="0"/>
      <w:marTop w:val="0"/>
      <w:marBottom w:val="0"/>
      <w:divBdr>
        <w:top w:val="none" w:sz="0" w:space="0" w:color="auto"/>
        <w:left w:val="none" w:sz="0" w:space="0" w:color="auto"/>
        <w:bottom w:val="none" w:sz="0" w:space="0" w:color="auto"/>
        <w:right w:val="none" w:sz="0" w:space="0" w:color="auto"/>
      </w:divBdr>
    </w:div>
    <w:div w:id="1644693304">
      <w:bodyDiv w:val="1"/>
      <w:marLeft w:val="0"/>
      <w:marRight w:val="0"/>
      <w:marTop w:val="0"/>
      <w:marBottom w:val="0"/>
      <w:divBdr>
        <w:top w:val="none" w:sz="0" w:space="0" w:color="auto"/>
        <w:left w:val="none" w:sz="0" w:space="0" w:color="auto"/>
        <w:bottom w:val="none" w:sz="0" w:space="0" w:color="auto"/>
        <w:right w:val="none" w:sz="0" w:space="0" w:color="auto"/>
      </w:divBdr>
    </w:div>
    <w:div w:id="1648431500">
      <w:bodyDiv w:val="1"/>
      <w:marLeft w:val="0"/>
      <w:marRight w:val="0"/>
      <w:marTop w:val="0"/>
      <w:marBottom w:val="0"/>
      <w:divBdr>
        <w:top w:val="none" w:sz="0" w:space="0" w:color="auto"/>
        <w:left w:val="none" w:sz="0" w:space="0" w:color="auto"/>
        <w:bottom w:val="none" w:sz="0" w:space="0" w:color="auto"/>
        <w:right w:val="none" w:sz="0" w:space="0" w:color="auto"/>
      </w:divBdr>
    </w:div>
    <w:div w:id="1651518372">
      <w:bodyDiv w:val="1"/>
      <w:marLeft w:val="0"/>
      <w:marRight w:val="0"/>
      <w:marTop w:val="0"/>
      <w:marBottom w:val="0"/>
      <w:divBdr>
        <w:top w:val="none" w:sz="0" w:space="0" w:color="auto"/>
        <w:left w:val="none" w:sz="0" w:space="0" w:color="auto"/>
        <w:bottom w:val="none" w:sz="0" w:space="0" w:color="auto"/>
        <w:right w:val="none" w:sz="0" w:space="0" w:color="auto"/>
      </w:divBdr>
    </w:div>
    <w:div w:id="1656715062">
      <w:bodyDiv w:val="1"/>
      <w:marLeft w:val="0"/>
      <w:marRight w:val="0"/>
      <w:marTop w:val="0"/>
      <w:marBottom w:val="0"/>
      <w:divBdr>
        <w:top w:val="none" w:sz="0" w:space="0" w:color="auto"/>
        <w:left w:val="none" w:sz="0" w:space="0" w:color="auto"/>
        <w:bottom w:val="none" w:sz="0" w:space="0" w:color="auto"/>
        <w:right w:val="none" w:sz="0" w:space="0" w:color="auto"/>
      </w:divBdr>
    </w:div>
    <w:div w:id="1659571542">
      <w:bodyDiv w:val="1"/>
      <w:marLeft w:val="0"/>
      <w:marRight w:val="0"/>
      <w:marTop w:val="0"/>
      <w:marBottom w:val="0"/>
      <w:divBdr>
        <w:top w:val="none" w:sz="0" w:space="0" w:color="auto"/>
        <w:left w:val="none" w:sz="0" w:space="0" w:color="auto"/>
        <w:bottom w:val="none" w:sz="0" w:space="0" w:color="auto"/>
        <w:right w:val="none" w:sz="0" w:space="0" w:color="auto"/>
      </w:divBdr>
    </w:div>
    <w:div w:id="1665011961">
      <w:bodyDiv w:val="1"/>
      <w:marLeft w:val="0"/>
      <w:marRight w:val="0"/>
      <w:marTop w:val="0"/>
      <w:marBottom w:val="0"/>
      <w:divBdr>
        <w:top w:val="none" w:sz="0" w:space="0" w:color="auto"/>
        <w:left w:val="none" w:sz="0" w:space="0" w:color="auto"/>
        <w:bottom w:val="none" w:sz="0" w:space="0" w:color="auto"/>
        <w:right w:val="none" w:sz="0" w:space="0" w:color="auto"/>
      </w:divBdr>
    </w:div>
    <w:div w:id="1671909055">
      <w:bodyDiv w:val="1"/>
      <w:marLeft w:val="0"/>
      <w:marRight w:val="0"/>
      <w:marTop w:val="0"/>
      <w:marBottom w:val="0"/>
      <w:divBdr>
        <w:top w:val="none" w:sz="0" w:space="0" w:color="auto"/>
        <w:left w:val="none" w:sz="0" w:space="0" w:color="auto"/>
        <w:bottom w:val="none" w:sz="0" w:space="0" w:color="auto"/>
        <w:right w:val="none" w:sz="0" w:space="0" w:color="auto"/>
      </w:divBdr>
    </w:div>
    <w:div w:id="1684671777">
      <w:bodyDiv w:val="1"/>
      <w:marLeft w:val="0"/>
      <w:marRight w:val="0"/>
      <w:marTop w:val="0"/>
      <w:marBottom w:val="0"/>
      <w:divBdr>
        <w:top w:val="none" w:sz="0" w:space="0" w:color="auto"/>
        <w:left w:val="none" w:sz="0" w:space="0" w:color="auto"/>
        <w:bottom w:val="none" w:sz="0" w:space="0" w:color="auto"/>
        <w:right w:val="none" w:sz="0" w:space="0" w:color="auto"/>
      </w:divBdr>
    </w:div>
    <w:div w:id="1688100148">
      <w:bodyDiv w:val="1"/>
      <w:marLeft w:val="0"/>
      <w:marRight w:val="0"/>
      <w:marTop w:val="0"/>
      <w:marBottom w:val="0"/>
      <w:divBdr>
        <w:top w:val="none" w:sz="0" w:space="0" w:color="auto"/>
        <w:left w:val="none" w:sz="0" w:space="0" w:color="auto"/>
        <w:bottom w:val="none" w:sz="0" w:space="0" w:color="auto"/>
        <w:right w:val="none" w:sz="0" w:space="0" w:color="auto"/>
      </w:divBdr>
    </w:div>
    <w:div w:id="1701738402">
      <w:bodyDiv w:val="1"/>
      <w:marLeft w:val="0"/>
      <w:marRight w:val="0"/>
      <w:marTop w:val="0"/>
      <w:marBottom w:val="0"/>
      <w:divBdr>
        <w:top w:val="none" w:sz="0" w:space="0" w:color="auto"/>
        <w:left w:val="none" w:sz="0" w:space="0" w:color="auto"/>
        <w:bottom w:val="none" w:sz="0" w:space="0" w:color="auto"/>
        <w:right w:val="none" w:sz="0" w:space="0" w:color="auto"/>
      </w:divBdr>
    </w:div>
    <w:div w:id="1701786247">
      <w:bodyDiv w:val="1"/>
      <w:marLeft w:val="0"/>
      <w:marRight w:val="0"/>
      <w:marTop w:val="0"/>
      <w:marBottom w:val="0"/>
      <w:divBdr>
        <w:top w:val="none" w:sz="0" w:space="0" w:color="auto"/>
        <w:left w:val="none" w:sz="0" w:space="0" w:color="auto"/>
        <w:bottom w:val="none" w:sz="0" w:space="0" w:color="auto"/>
        <w:right w:val="none" w:sz="0" w:space="0" w:color="auto"/>
      </w:divBdr>
    </w:div>
    <w:div w:id="1703897346">
      <w:bodyDiv w:val="1"/>
      <w:marLeft w:val="0"/>
      <w:marRight w:val="0"/>
      <w:marTop w:val="0"/>
      <w:marBottom w:val="0"/>
      <w:divBdr>
        <w:top w:val="none" w:sz="0" w:space="0" w:color="auto"/>
        <w:left w:val="none" w:sz="0" w:space="0" w:color="auto"/>
        <w:bottom w:val="none" w:sz="0" w:space="0" w:color="auto"/>
        <w:right w:val="none" w:sz="0" w:space="0" w:color="auto"/>
      </w:divBdr>
    </w:div>
    <w:div w:id="1703941091">
      <w:bodyDiv w:val="1"/>
      <w:marLeft w:val="0"/>
      <w:marRight w:val="0"/>
      <w:marTop w:val="0"/>
      <w:marBottom w:val="0"/>
      <w:divBdr>
        <w:top w:val="none" w:sz="0" w:space="0" w:color="auto"/>
        <w:left w:val="none" w:sz="0" w:space="0" w:color="auto"/>
        <w:bottom w:val="none" w:sz="0" w:space="0" w:color="auto"/>
        <w:right w:val="none" w:sz="0" w:space="0" w:color="auto"/>
      </w:divBdr>
    </w:div>
    <w:div w:id="1716584838">
      <w:bodyDiv w:val="1"/>
      <w:marLeft w:val="0"/>
      <w:marRight w:val="0"/>
      <w:marTop w:val="0"/>
      <w:marBottom w:val="0"/>
      <w:divBdr>
        <w:top w:val="none" w:sz="0" w:space="0" w:color="auto"/>
        <w:left w:val="none" w:sz="0" w:space="0" w:color="auto"/>
        <w:bottom w:val="none" w:sz="0" w:space="0" w:color="auto"/>
        <w:right w:val="none" w:sz="0" w:space="0" w:color="auto"/>
      </w:divBdr>
    </w:div>
    <w:div w:id="1718965678">
      <w:bodyDiv w:val="1"/>
      <w:marLeft w:val="0"/>
      <w:marRight w:val="0"/>
      <w:marTop w:val="0"/>
      <w:marBottom w:val="0"/>
      <w:divBdr>
        <w:top w:val="none" w:sz="0" w:space="0" w:color="auto"/>
        <w:left w:val="none" w:sz="0" w:space="0" w:color="auto"/>
        <w:bottom w:val="none" w:sz="0" w:space="0" w:color="auto"/>
        <w:right w:val="none" w:sz="0" w:space="0" w:color="auto"/>
      </w:divBdr>
    </w:div>
    <w:div w:id="1728605859">
      <w:bodyDiv w:val="1"/>
      <w:marLeft w:val="0"/>
      <w:marRight w:val="0"/>
      <w:marTop w:val="0"/>
      <w:marBottom w:val="0"/>
      <w:divBdr>
        <w:top w:val="none" w:sz="0" w:space="0" w:color="auto"/>
        <w:left w:val="none" w:sz="0" w:space="0" w:color="auto"/>
        <w:bottom w:val="none" w:sz="0" w:space="0" w:color="auto"/>
        <w:right w:val="none" w:sz="0" w:space="0" w:color="auto"/>
      </w:divBdr>
    </w:div>
    <w:div w:id="1729261042">
      <w:bodyDiv w:val="1"/>
      <w:marLeft w:val="0"/>
      <w:marRight w:val="0"/>
      <w:marTop w:val="0"/>
      <w:marBottom w:val="0"/>
      <w:divBdr>
        <w:top w:val="none" w:sz="0" w:space="0" w:color="auto"/>
        <w:left w:val="none" w:sz="0" w:space="0" w:color="auto"/>
        <w:bottom w:val="none" w:sz="0" w:space="0" w:color="auto"/>
        <w:right w:val="none" w:sz="0" w:space="0" w:color="auto"/>
      </w:divBdr>
    </w:div>
    <w:div w:id="1730491947">
      <w:bodyDiv w:val="1"/>
      <w:marLeft w:val="0"/>
      <w:marRight w:val="0"/>
      <w:marTop w:val="0"/>
      <w:marBottom w:val="0"/>
      <w:divBdr>
        <w:top w:val="none" w:sz="0" w:space="0" w:color="auto"/>
        <w:left w:val="none" w:sz="0" w:space="0" w:color="auto"/>
        <w:bottom w:val="none" w:sz="0" w:space="0" w:color="auto"/>
        <w:right w:val="none" w:sz="0" w:space="0" w:color="auto"/>
      </w:divBdr>
    </w:div>
    <w:div w:id="1732993994">
      <w:bodyDiv w:val="1"/>
      <w:marLeft w:val="0"/>
      <w:marRight w:val="0"/>
      <w:marTop w:val="0"/>
      <w:marBottom w:val="0"/>
      <w:divBdr>
        <w:top w:val="none" w:sz="0" w:space="0" w:color="auto"/>
        <w:left w:val="none" w:sz="0" w:space="0" w:color="auto"/>
        <w:bottom w:val="none" w:sz="0" w:space="0" w:color="auto"/>
        <w:right w:val="none" w:sz="0" w:space="0" w:color="auto"/>
      </w:divBdr>
    </w:div>
    <w:div w:id="1735354439">
      <w:bodyDiv w:val="1"/>
      <w:marLeft w:val="0"/>
      <w:marRight w:val="0"/>
      <w:marTop w:val="0"/>
      <w:marBottom w:val="0"/>
      <w:divBdr>
        <w:top w:val="none" w:sz="0" w:space="0" w:color="auto"/>
        <w:left w:val="none" w:sz="0" w:space="0" w:color="auto"/>
        <w:bottom w:val="none" w:sz="0" w:space="0" w:color="auto"/>
        <w:right w:val="none" w:sz="0" w:space="0" w:color="auto"/>
      </w:divBdr>
    </w:div>
    <w:div w:id="1741750600">
      <w:bodyDiv w:val="1"/>
      <w:marLeft w:val="0"/>
      <w:marRight w:val="0"/>
      <w:marTop w:val="0"/>
      <w:marBottom w:val="0"/>
      <w:divBdr>
        <w:top w:val="none" w:sz="0" w:space="0" w:color="auto"/>
        <w:left w:val="none" w:sz="0" w:space="0" w:color="auto"/>
        <w:bottom w:val="none" w:sz="0" w:space="0" w:color="auto"/>
        <w:right w:val="none" w:sz="0" w:space="0" w:color="auto"/>
      </w:divBdr>
    </w:div>
    <w:div w:id="1750539538">
      <w:bodyDiv w:val="1"/>
      <w:marLeft w:val="0"/>
      <w:marRight w:val="0"/>
      <w:marTop w:val="0"/>
      <w:marBottom w:val="0"/>
      <w:divBdr>
        <w:top w:val="none" w:sz="0" w:space="0" w:color="auto"/>
        <w:left w:val="none" w:sz="0" w:space="0" w:color="auto"/>
        <w:bottom w:val="none" w:sz="0" w:space="0" w:color="auto"/>
        <w:right w:val="none" w:sz="0" w:space="0" w:color="auto"/>
      </w:divBdr>
    </w:div>
    <w:div w:id="1751538247">
      <w:bodyDiv w:val="1"/>
      <w:marLeft w:val="0"/>
      <w:marRight w:val="0"/>
      <w:marTop w:val="0"/>
      <w:marBottom w:val="0"/>
      <w:divBdr>
        <w:top w:val="none" w:sz="0" w:space="0" w:color="auto"/>
        <w:left w:val="none" w:sz="0" w:space="0" w:color="auto"/>
        <w:bottom w:val="none" w:sz="0" w:space="0" w:color="auto"/>
        <w:right w:val="none" w:sz="0" w:space="0" w:color="auto"/>
      </w:divBdr>
    </w:div>
    <w:div w:id="1751997297">
      <w:bodyDiv w:val="1"/>
      <w:marLeft w:val="0"/>
      <w:marRight w:val="0"/>
      <w:marTop w:val="0"/>
      <w:marBottom w:val="0"/>
      <w:divBdr>
        <w:top w:val="none" w:sz="0" w:space="0" w:color="auto"/>
        <w:left w:val="none" w:sz="0" w:space="0" w:color="auto"/>
        <w:bottom w:val="none" w:sz="0" w:space="0" w:color="auto"/>
        <w:right w:val="none" w:sz="0" w:space="0" w:color="auto"/>
      </w:divBdr>
    </w:div>
    <w:div w:id="1761484062">
      <w:bodyDiv w:val="1"/>
      <w:marLeft w:val="0"/>
      <w:marRight w:val="0"/>
      <w:marTop w:val="0"/>
      <w:marBottom w:val="0"/>
      <w:divBdr>
        <w:top w:val="none" w:sz="0" w:space="0" w:color="auto"/>
        <w:left w:val="none" w:sz="0" w:space="0" w:color="auto"/>
        <w:bottom w:val="none" w:sz="0" w:space="0" w:color="auto"/>
        <w:right w:val="none" w:sz="0" w:space="0" w:color="auto"/>
      </w:divBdr>
    </w:div>
    <w:div w:id="1761952993">
      <w:bodyDiv w:val="1"/>
      <w:marLeft w:val="0"/>
      <w:marRight w:val="0"/>
      <w:marTop w:val="0"/>
      <w:marBottom w:val="0"/>
      <w:divBdr>
        <w:top w:val="none" w:sz="0" w:space="0" w:color="auto"/>
        <w:left w:val="none" w:sz="0" w:space="0" w:color="auto"/>
        <w:bottom w:val="none" w:sz="0" w:space="0" w:color="auto"/>
        <w:right w:val="none" w:sz="0" w:space="0" w:color="auto"/>
      </w:divBdr>
    </w:div>
    <w:div w:id="1777485937">
      <w:bodyDiv w:val="1"/>
      <w:marLeft w:val="0"/>
      <w:marRight w:val="0"/>
      <w:marTop w:val="0"/>
      <w:marBottom w:val="0"/>
      <w:divBdr>
        <w:top w:val="none" w:sz="0" w:space="0" w:color="auto"/>
        <w:left w:val="none" w:sz="0" w:space="0" w:color="auto"/>
        <w:bottom w:val="none" w:sz="0" w:space="0" w:color="auto"/>
        <w:right w:val="none" w:sz="0" w:space="0" w:color="auto"/>
      </w:divBdr>
    </w:div>
    <w:div w:id="1782872546">
      <w:bodyDiv w:val="1"/>
      <w:marLeft w:val="0"/>
      <w:marRight w:val="0"/>
      <w:marTop w:val="0"/>
      <w:marBottom w:val="0"/>
      <w:divBdr>
        <w:top w:val="none" w:sz="0" w:space="0" w:color="auto"/>
        <w:left w:val="none" w:sz="0" w:space="0" w:color="auto"/>
        <w:bottom w:val="none" w:sz="0" w:space="0" w:color="auto"/>
        <w:right w:val="none" w:sz="0" w:space="0" w:color="auto"/>
      </w:divBdr>
    </w:div>
    <w:div w:id="1793355304">
      <w:bodyDiv w:val="1"/>
      <w:marLeft w:val="0"/>
      <w:marRight w:val="0"/>
      <w:marTop w:val="0"/>
      <w:marBottom w:val="0"/>
      <w:divBdr>
        <w:top w:val="none" w:sz="0" w:space="0" w:color="auto"/>
        <w:left w:val="none" w:sz="0" w:space="0" w:color="auto"/>
        <w:bottom w:val="none" w:sz="0" w:space="0" w:color="auto"/>
        <w:right w:val="none" w:sz="0" w:space="0" w:color="auto"/>
      </w:divBdr>
    </w:div>
    <w:div w:id="1797063871">
      <w:bodyDiv w:val="1"/>
      <w:marLeft w:val="0"/>
      <w:marRight w:val="0"/>
      <w:marTop w:val="0"/>
      <w:marBottom w:val="0"/>
      <w:divBdr>
        <w:top w:val="none" w:sz="0" w:space="0" w:color="auto"/>
        <w:left w:val="none" w:sz="0" w:space="0" w:color="auto"/>
        <w:bottom w:val="none" w:sz="0" w:space="0" w:color="auto"/>
        <w:right w:val="none" w:sz="0" w:space="0" w:color="auto"/>
      </w:divBdr>
    </w:div>
    <w:div w:id="1803692759">
      <w:bodyDiv w:val="1"/>
      <w:marLeft w:val="0"/>
      <w:marRight w:val="0"/>
      <w:marTop w:val="0"/>
      <w:marBottom w:val="0"/>
      <w:divBdr>
        <w:top w:val="none" w:sz="0" w:space="0" w:color="auto"/>
        <w:left w:val="none" w:sz="0" w:space="0" w:color="auto"/>
        <w:bottom w:val="none" w:sz="0" w:space="0" w:color="auto"/>
        <w:right w:val="none" w:sz="0" w:space="0" w:color="auto"/>
      </w:divBdr>
    </w:div>
    <w:div w:id="1815829951">
      <w:bodyDiv w:val="1"/>
      <w:marLeft w:val="0"/>
      <w:marRight w:val="0"/>
      <w:marTop w:val="0"/>
      <w:marBottom w:val="0"/>
      <w:divBdr>
        <w:top w:val="none" w:sz="0" w:space="0" w:color="auto"/>
        <w:left w:val="none" w:sz="0" w:space="0" w:color="auto"/>
        <w:bottom w:val="none" w:sz="0" w:space="0" w:color="auto"/>
        <w:right w:val="none" w:sz="0" w:space="0" w:color="auto"/>
      </w:divBdr>
    </w:div>
    <w:div w:id="1828129128">
      <w:bodyDiv w:val="1"/>
      <w:marLeft w:val="0"/>
      <w:marRight w:val="0"/>
      <w:marTop w:val="0"/>
      <w:marBottom w:val="0"/>
      <w:divBdr>
        <w:top w:val="none" w:sz="0" w:space="0" w:color="auto"/>
        <w:left w:val="none" w:sz="0" w:space="0" w:color="auto"/>
        <w:bottom w:val="none" w:sz="0" w:space="0" w:color="auto"/>
        <w:right w:val="none" w:sz="0" w:space="0" w:color="auto"/>
      </w:divBdr>
    </w:div>
    <w:div w:id="1844274340">
      <w:bodyDiv w:val="1"/>
      <w:marLeft w:val="0"/>
      <w:marRight w:val="0"/>
      <w:marTop w:val="0"/>
      <w:marBottom w:val="0"/>
      <w:divBdr>
        <w:top w:val="none" w:sz="0" w:space="0" w:color="auto"/>
        <w:left w:val="none" w:sz="0" w:space="0" w:color="auto"/>
        <w:bottom w:val="none" w:sz="0" w:space="0" w:color="auto"/>
        <w:right w:val="none" w:sz="0" w:space="0" w:color="auto"/>
      </w:divBdr>
    </w:div>
    <w:div w:id="1854297571">
      <w:bodyDiv w:val="1"/>
      <w:marLeft w:val="0"/>
      <w:marRight w:val="0"/>
      <w:marTop w:val="0"/>
      <w:marBottom w:val="0"/>
      <w:divBdr>
        <w:top w:val="none" w:sz="0" w:space="0" w:color="auto"/>
        <w:left w:val="none" w:sz="0" w:space="0" w:color="auto"/>
        <w:bottom w:val="none" w:sz="0" w:space="0" w:color="auto"/>
        <w:right w:val="none" w:sz="0" w:space="0" w:color="auto"/>
      </w:divBdr>
    </w:div>
    <w:div w:id="1859663148">
      <w:bodyDiv w:val="1"/>
      <w:marLeft w:val="0"/>
      <w:marRight w:val="0"/>
      <w:marTop w:val="0"/>
      <w:marBottom w:val="0"/>
      <w:divBdr>
        <w:top w:val="none" w:sz="0" w:space="0" w:color="auto"/>
        <w:left w:val="none" w:sz="0" w:space="0" w:color="auto"/>
        <w:bottom w:val="none" w:sz="0" w:space="0" w:color="auto"/>
        <w:right w:val="none" w:sz="0" w:space="0" w:color="auto"/>
      </w:divBdr>
    </w:div>
    <w:div w:id="1867209594">
      <w:bodyDiv w:val="1"/>
      <w:marLeft w:val="0"/>
      <w:marRight w:val="0"/>
      <w:marTop w:val="0"/>
      <w:marBottom w:val="0"/>
      <w:divBdr>
        <w:top w:val="none" w:sz="0" w:space="0" w:color="auto"/>
        <w:left w:val="none" w:sz="0" w:space="0" w:color="auto"/>
        <w:bottom w:val="none" w:sz="0" w:space="0" w:color="auto"/>
        <w:right w:val="none" w:sz="0" w:space="0" w:color="auto"/>
      </w:divBdr>
    </w:div>
    <w:div w:id="1871988908">
      <w:bodyDiv w:val="1"/>
      <w:marLeft w:val="0"/>
      <w:marRight w:val="0"/>
      <w:marTop w:val="0"/>
      <w:marBottom w:val="0"/>
      <w:divBdr>
        <w:top w:val="none" w:sz="0" w:space="0" w:color="auto"/>
        <w:left w:val="none" w:sz="0" w:space="0" w:color="auto"/>
        <w:bottom w:val="none" w:sz="0" w:space="0" w:color="auto"/>
        <w:right w:val="none" w:sz="0" w:space="0" w:color="auto"/>
      </w:divBdr>
    </w:div>
    <w:div w:id="1872456536">
      <w:bodyDiv w:val="1"/>
      <w:marLeft w:val="0"/>
      <w:marRight w:val="0"/>
      <w:marTop w:val="0"/>
      <w:marBottom w:val="0"/>
      <w:divBdr>
        <w:top w:val="none" w:sz="0" w:space="0" w:color="auto"/>
        <w:left w:val="none" w:sz="0" w:space="0" w:color="auto"/>
        <w:bottom w:val="none" w:sz="0" w:space="0" w:color="auto"/>
        <w:right w:val="none" w:sz="0" w:space="0" w:color="auto"/>
      </w:divBdr>
    </w:div>
    <w:div w:id="1877888672">
      <w:bodyDiv w:val="1"/>
      <w:marLeft w:val="0"/>
      <w:marRight w:val="0"/>
      <w:marTop w:val="0"/>
      <w:marBottom w:val="0"/>
      <w:divBdr>
        <w:top w:val="none" w:sz="0" w:space="0" w:color="auto"/>
        <w:left w:val="none" w:sz="0" w:space="0" w:color="auto"/>
        <w:bottom w:val="none" w:sz="0" w:space="0" w:color="auto"/>
        <w:right w:val="none" w:sz="0" w:space="0" w:color="auto"/>
      </w:divBdr>
    </w:div>
    <w:div w:id="1879201624">
      <w:bodyDiv w:val="1"/>
      <w:marLeft w:val="0"/>
      <w:marRight w:val="0"/>
      <w:marTop w:val="0"/>
      <w:marBottom w:val="0"/>
      <w:divBdr>
        <w:top w:val="none" w:sz="0" w:space="0" w:color="auto"/>
        <w:left w:val="none" w:sz="0" w:space="0" w:color="auto"/>
        <w:bottom w:val="none" w:sz="0" w:space="0" w:color="auto"/>
        <w:right w:val="none" w:sz="0" w:space="0" w:color="auto"/>
      </w:divBdr>
    </w:div>
    <w:div w:id="1892576107">
      <w:bodyDiv w:val="1"/>
      <w:marLeft w:val="0"/>
      <w:marRight w:val="0"/>
      <w:marTop w:val="0"/>
      <w:marBottom w:val="0"/>
      <w:divBdr>
        <w:top w:val="none" w:sz="0" w:space="0" w:color="auto"/>
        <w:left w:val="none" w:sz="0" w:space="0" w:color="auto"/>
        <w:bottom w:val="none" w:sz="0" w:space="0" w:color="auto"/>
        <w:right w:val="none" w:sz="0" w:space="0" w:color="auto"/>
      </w:divBdr>
    </w:div>
    <w:div w:id="1900088706">
      <w:bodyDiv w:val="1"/>
      <w:marLeft w:val="0"/>
      <w:marRight w:val="0"/>
      <w:marTop w:val="0"/>
      <w:marBottom w:val="0"/>
      <w:divBdr>
        <w:top w:val="none" w:sz="0" w:space="0" w:color="auto"/>
        <w:left w:val="none" w:sz="0" w:space="0" w:color="auto"/>
        <w:bottom w:val="none" w:sz="0" w:space="0" w:color="auto"/>
        <w:right w:val="none" w:sz="0" w:space="0" w:color="auto"/>
      </w:divBdr>
    </w:div>
    <w:div w:id="1904023497">
      <w:bodyDiv w:val="1"/>
      <w:marLeft w:val="0"/>
      <w:marRight w:val="0"/>
      <w:marTop w:val="0"/>
      <w:marBottom w:val="0"/>
      <w:divBdr>
        <w:top w:val="none" w:sz="0" w:space="0" w:color="auto"/>
        <w:left w:val="none" w:sz="0" w:space="0" w:color="auto"/>
        <w:bottom w:val="none" w:sz="0" w:space="0" w:color="auto"/>
        <w:right w:val="none" w:sz="0" w:space="0" w:color="auto"/>
      </w:divBdr>
    </w:div>
    <w:div w:id="1905874072">
      <w:bodyDiv w:val="1"/>
      <w:marLeft w:val="0"/>
      <w:marRight w:val="0"/>
      <w:marTop w:val="0"/>
      <w:marBottom w:val="0"/>
      <w:divBdr>
        <w:top w:val="none" w:sz="0" w:space="0" w:color="auto"/>
        <w:left w:val="none" w:sz="0" w:space="0" w:color="auto"/>
        <w:bottom w:val="none" w:sz="0" w:space="0" w:color="auto"/>
        <w:right w:val="none" w:sz="0" w:space="0" w:color="auto"/>
      </w:divBdr>
    </w:div>
    <w:div w:id="1913202310">
      <w:bodyDiv w:val="1"/>
      <w:marLeft w:val="0"/>
      <w:marRight w:val="0"/>
      <w:marTop w:val="0"/>
      <w:marBottom w:val="0"/>
      <w:divBdr>
        <w:top w:val="none" w:sz="0" w:space="0" w:color="auto"/>
        <w:left w:val="none" w:sz="0" w:space="0" w:color="auto"/>
        <w:bottom w:val="none" w:sz="0" w:space="0" w:color="auto"/>
        <w:right w:val="none" w:sz="0" w:space="0" w:color="auto"/>
      </w:divBdr>
    </w:div>
    <w:div w:id="1937248953">
      <w:bodyDiv w:val="1"/>
      <w:marLeft w:val="0"/>
      <w:marRight w:val="0"/>
      <w:marTop w:val="0"/>
      <w:marBottom w:val="0"/>
      <w:divBdr>
        <w:top w:val="none" w:sz="0" w:space="0" w:color="auto"/>
        <w:left w:val="none" w:sz="0" w:space="0" w:color="auto"/>
        <w:bottom w:val="none" w:sz="0" w:space="0" w:color="auto"/>
        <w:right w:val="none" w:sz="0" w:space="0" w:color="auto"/>
      </w:divBdr>
    </w:div>
    <w:div w:id="1939479226">
      <w:bodyDiv w:val="1"/>
      <w:marLeft w:val="0"/>
      <w:marRight w:val="0"/>
      <w:marTop w:val="0"/>
      <w:marBottom w:val="0"/>
      <w:divBdr>
        <w:top w:val="none" w:sz="0" w:space="0" w:color="auto"/>
        <w:left w:val="none" w:sz="0" w:space="0" w:color="auto"/>
        <w:bottom w:val="none" w:sz="0" w:space="0" w:color="auto"/>
        <w:right w:val="none" w:sz="0" w:space="0" w:color="auto"/>
      </w:divBdr>
    </w:div>
    <w:div w:id="1956015871">
      <w:bodyDiv w:val="1"/>
      <w:marLeft w:val="0"/>
      <w:marRight w:val="0"/>
      <w:marTop w:val="0"/>
      <w:marBottom w:val="0"/>
      <w:divBdr>
        <w:top w:val="none" w:sz="0" w:space="0" w:color="auto"/>
        <w:left w:val="none" w:sz="0" w:space="0" w:color="auto"/>
        <w:bottom w:val="none" w:sz="0" w:space="0" w:color="auto"/>
        <w:right w:val="none" w:sz="0" w:space="0" w:color="auto"/>
      </w:divBdr>
    </w:div>
    <w:div w:id="1961494771">
      <w:bodyDiv w:val="1"/>
      <w:marLeft w:val="0"/>
      <w:marRight w:val="0"/>
      <w:marTop w:val="0"/>
      <w:marBottom w:val="0"/>
      <w:divBdr>
        <w:top w:val="none" w:sz="0" w:space="0" w:color="auto"/>
        <w:left w:val="none" w:sz="0" w:space="0" w:color="auto"/>
        <w:bottom w:val="none" w:sz="0" w:space="0" w:color="auto"/>
        <w:right w:val="none" w:sz="0" w:space="0" w:color="auto"/>
      </w:divBdr>
    </w:div>
    <w:div w:id="1973824970">
      <w:bodyDiv w:val="1"/>
      <w:marLeft w:val="0"/>
      <w:marRight w:val="0"/>
      <w:marTop w:val="0"/>
      <w:marBottom w:val="0"/>
      <w:divBdr>
        <w:top w:val="none" w:sz="0" w:space="0" w:color="auto"/>
        <w:left w:val="none" w:sz="0" w:space="0" w:color="auto"/>
        <w:bottom w:val="none" w:sz="0" w:space="0" w:color="auto"/>
        <w:right w:val="none" w:sz="0" w:space="0" w:color="auto"/>
      </w:divBdr>
    </w:div>
    <w:div w:id="1974825651">
      <w:bodyDiv w:val="1"/>
      <w:marLeft w:val="0"/>
      <w:marRight w:val="0"/>
      <w:marTop w:val="0"/>
      <w:marBottom w:val="0"/>
      <w:divBdr>
        <w:top w:val="none" w:sz="0" w:space="0" w:color="auto"/>
        <w:left w:val="none" w:sz="0" w:space="0" w:color="auto"/>
        <w:bottom w:val="none" w:sz="0" w:space="0" w:color="auto"/>
        <w:right w:val="none" w:sz="0" w:space="0" w:color="auto"/>
      </w:divBdr>
    </w:div>
    <w:div w:id="1982224443">
      <w:bodyDiv w:val="1"/>
      <w:marLeft w:val="0"/>
      <w:marRight w:val="0"/>
      <w:marTop w:val="0"/>
      <w:marBottom w:val="0"/>
      <w:divBdr>
        <w:top w:val="none" w:sz="0" w:space="0" w:color="auto"/>
        <w:left w:val="none" w:sz="0" w:space="0" w:color="auto"/>
        <w:bottom w:val="none" w:sz="0" w:space="0" w:color="auto"/>
        <w:right w:val="none" w:sz="0" w:space="0" w:color="auto"/>
      </w:divBdr>
    </w:div>
    <w:div w:id="1984309569">
      <w:bodyDiv w:val="1"/>
      <w:marLeft w:val="0"/>
      <w:marRight w:val="0"/>
      <w:marTop w:val="0"/>
      <w:marBottom w:val="0"/>
      <w:divBdr>
        <w:top w:val="none" w:sz="0" w:space="0" w:color="auto"/>
        <w:left w:val="none" w:sz="0" w:space="0" w:color="auto"/>
        <w:bottom w:val="none" w:sz="0" w:space="0" w:color="auto"/>
        <w:right w:val="none" w:sz="0" w:space="0" w:color="auto"/>
      </w:divBdr>
    </w:div>
    <w:div w:id="1987466062">
      <w:bodyDiv w:val="1"/>
      <w:marLeft w:val="0"/>
      <w:marRight w:val="0"/>
      <w:marTop w:val="0"/>
      <w:marBottom w:val="0"/>
      <w:divBdr>
        <w:top w:val="none" w:sz="0" w:space="0" w:color="auto"/>
        <w:left w:val="none" w:sz="0" w:space="0" w:color="auto"/>
        <w:bottom w:val="none" w:sz="0" w:space="0" w:color="auto"/>
        <w:right w:val="none" w:sz="0" w:space="0" w:color="auto"/>
      </w:divBdr>
    </w:div>
    <w:div w:id="1990747932">
      <w:bodyDiv w:val="1"/>
      <w:marLeft w:val="0"/>
      <w:marRight w:val="0"/>
      <w:marTop w:val="0"/>
      <w:marBottom w:val="0"/>
      <w:divBdr>
        <w:top w:val="none" w:sz="0" w:space="0" w:color="auto"/>
        <w:left w:val="none" w:sz="0" w:space="0" w:color="auto"/>
        <w:bottom w:val="none" w:sz="0" w:space="0" w:color="auto"/>
        <w:right w:val="none" w:sz="0" w:space="0" w:color="auto"/>
      </w:divBdr>
    </w:div>
    <w:div w:id="2000844129">
      <w:bodyDiv w:val="1"/>
      <w:marLeft w:val="0"/>
      <w:marRight w:val="0"/>
      <w:marTop w:val="0"/>
      <w:marBottom w:val="0"/>
      <w:divBdr>
        <w:top w:val="none" w:sz="0" w:space="0" w:color="auto"/>
        <w:left w:val="none" w:sz="0" w:space="0" w:color="auto"/>
        <w:bottom w:val="none" w:sz="0" w:space="0" w:color="auto"/>
        <w:right w:val="none" w:sz="0" w:space="0" w:color="auto"/>
      </w:divBdr>
    </w:div>
    <w:div w:id="2004312897">
      <w:bodyDiv w:val="1"/>
      <w:marLeft w:val="0"/>
      <w:marRight w:val="0"/>
      <w:marTop w:val="0"/>
      <w:marBottom w:val="0"/>
      <w:divBdr>
        <w:top w:val="none" w:sz="0" w:space="0" w:color="auto"/>
        <w:left w:val="none" w:sz="0" w:space="0" w:color="auto"/>
        <w:bottom w:val="none" w:sz="0" w:space="0" w:color="auto"/>
        <w:right w:val="none" w:sz="0" w:space="0" w:color="auto"/>
      </w:divBdr>
    </w:div>
    <w:div w:id="2008363571">
      <w:bodyDiv w:val="1"/>
      <w:marLeft w:val="0"/>
      <w:marRight w:val="0"/>
      <w:marTop w:val="0"/>
      <w:marBottom w:val="0"/>
      <w:divBdr>
        <w:top w:val="none" w:sz="0" w:space="0" w:color="auto"/>
        <w:left w:val="none" w:sz="0" w:space="0" w:color="auto"/>
        <w:bottom w:val="none" w:sz="0" w:space="0" w:color="auto"/>
        <w:right w:val="none" w:sz="0" w:space="0" w:color="auto"/>
      </w:divBdr>
    </w:div>
    <w:div w:id="2029022878">
      <w:bodyDiv w:val="1"/>
      <w:marLeft w:val="0"/>
      <w:marRight w:val="0"/>
      <w:marTop w:val="0"/>
      <w:marBottom w:val="0"/>
      <w:divBdr>
        <w:top w:val="none" w:sz="0" w:space="0" w:color="auto"/>
        <w:left w:val="none" w:sz="0" w:space="0" w:color="auto"/>
        <w:bottom w:val="none" w:sz="0" w:space="0" w:color="auto"/>
        <w:right w:val="none" w:sz="0" w:space="0" w:color="auto"/>
      </w:divBdr>
    </w:div>
    <w:div w:id="2045864620">
      <w:bodyDiv w:val="1"/>
      <w:marLeft w:val="0"/>
      <w:marRight w:val="0"/>
      <w:marTop w:val="0"/>
      <w:marBottom w:val="0"/>
      <w:divBdr>
        <w:top w:val="none" w:sz="0" w:space="0" w:color="auto"/>
        <w:left w:val="none" w:sz="0" w:space="0" w:color="auto"/>
        <w:bottom w:val="none" w:sz="0" w:space="0" w:color="auto"/>
        <w:right w:val="none" w:sz="0" w:space="0" w:color="auto"/>
      </w:divBdr>
    </w:div>
    <w:div w:id="2047099728">
      <w:bodyDiv w:val="1"/>
      <w:marLeft w:val="0"/>
      <w:marRight w:val="0"/>
      <w:marTop w:val="0"/>
      <w:marBottom w:val="0"/>
      <w:divBdr>
        <w:top w:val="none" w:sz="0" w:space="0" w:color="auto"/>
        <w:left w:val="none" w:sz="0" w:space="0" w:color="auto"/>
        <w:bottom w:val="none" w:sz="0" w:space="0" w:color="auto"/>
        <w:right w:val="none" w:sz="0" w:space="0" w:color="auto"/>
      </w:divBdr>
    </w:div>
    <w:div w:id="2048412705">
      <w:bodyDiv w:val="1"/>
      <w:marLeft w:val="0"/>
      <w:marRight w:val="0"/>
      <w:marTop w:val="0"/>
      <w:marBottom w:val="0"/>
      <w:divBdr>
        <w:top w:val="none" w:sz="0" w:space="0" w:color="auto"/>
        <w:left w:val="none" w:sz="0" w:space="0" w:color="auto"/>
        <w:bottom w:val="none" w:sz="0" w:space="0" w:color="auto"/>
        <w:right w:val="none" w:sz="0" w:space="0" w:color="auto"/>
      </w:divBdr>
    </w:div>
    <w:div w:id="2058310334">
      <w:bodyDiv w:val="1"/>
      <w:marLeft w:val="0"/>
      <w:marRight w:val="0"/>
      <w:marTop w:val="0"/>
      <w:marBottom w:val="0"/>
      <w:divBdr>
        <w:top w:val="none" w:sz="0" w:space="0" w:color="auto"/>
        <w:left w:val="none" w:sz="0" w:space="0" w:color="auto"/>
        <w:bottom w:val="none" w:sz="0" w:space="0" w:color="auto"/>
        <w:right w:val="none" w:sz="0" w:space="0" w:color="auto"/>
      </w:divBdr>
    </w:div>
    <w:div w:id="2068606020">
      <w:bodyDiv w:val="1"/>
      <w:marLeft w:val="0"/>
      <w:marRight w:val="0"/>
      <w:marTop w:val="0"/>
      <w:marBottom w:val="0"/>
      <w:divBdr>
        <w:top w:val="none" w:sz="0" w:space="0" w:color="auto"/>
        <w:left w:val="none" w:sz="0" w:space="0" w:color="auto"/>
        <w:bottom w:val="none" w:sz="0" w:space="0" w:color="auto"/>
        <w:right w:val="none" w:sz="0" w:space="0" w:color="auto"/>
      </w:divBdr>
    </w:div>
    <w:div w:id="2075346649">
      <w:bodyDiv w:val="1"/>
      <w:marLeft w:val="0"/>
      <w:marRight w:val="0"/>
      <w:marTop w:val="0"/>
      <w:marBottom w:val="0"/>
      <w:divBdr>
        <w:top w:val="none" w:sz="0" w:space="0" w:color="auto"/>
        <w:left w:val="none" w:sz="0" w:space="0" w:color="auto"/>
        <w:bottom w:val="none" w:sz="0" w:space="0" w:color="auto"/>
        <w:right w:val="none" w:sz="0" w:space="0" w:color="auto"/>
      </w:divBdr>
    </w:div>
    <w:div w:id="2081364436">
      <w:bodyDiv w:val="1"/>
      <w:marLeft w:val="0"/>
      <w:marRight w:val="0"/>
      <w:marTop w:val="0"/>
      <w:marBottom w:val="0"/>
      <w:divBdr>
        <w:top w:val="none" w:sz="0" w:space="0" w:color="auto"/>
        <w:left w:val="none" w:sz="0" w:space="0" w:color="auto"/>
        <w:bottom w:val="none" w:sz="0" w:space="0" w:color="auto"/>
        <w:right w:val="none" w:sz="0" w:space="0" w:color="auto"/>
      </w:divBdr>
    </w:div>
    <w:div w:id="2084330519">
      <w:bodyDiv w:val="1"/>
      <w:marLeft w:val="0"/>
      <w:marRight w:val="0"/>
      <w:marTop w:val="0"/>
      <w:marBottom w:val="0"/>
      <w:divBdr>
        <w:top w:val="none" w:sz="0" w:space="0" w:color="auto"/>
        <w:left w:val="none" w:sz="0" w:space="0" w:color="auto"/>
        <w:bottom w:val="none" w:sz="0" w:space="0" w:color="auto"/>
        <w:right w:val="none" w:sz="0" w:space="0" w:color="auto"/>
      </w:divBdr>
    </w:div>
    <w:div w:id="2091853629">
      <w:bodyDiv w:val="1"/>
      <w:marLeft w:val="0"/>
      <w:marRight w:val="0"/>
      <w:marTop w:val="0"/>
      <w:marBottom w:val="0"/>
      <w:divBdr>
        <w:top w:val="none" w:sz="0" w:space="0" w:color="auto"/>
        <w:left w:val="none" w:sz="0" w:space="0" w:color="auto"/>
        <w:bottom w:val="none" w:sz="0" w:space="0" w:color="auto"/>
        <w:right w:val="none" w:sz="0" w:space="0" w:color="auto"/>
      </w:divBdr>
    </w:div>
    <w:div w:id="2093892461">
      <w:bodyDiv w:val="1"/>
      <w:marLeft w:val="0"/>
      <w:marRight w:val="0"/>
      <w:marTop w:val="0"/>
      <w:marBottom w:val="0"/>
      <w:divBdr>
        <w:top w:val="none" w:sz="0" w:space="0" w:color="auto"/>
        <w:left w:val="none" w:sz="0" w:space="0" w:color="auto"/>
        <w:bottom w:val="none" w:sz="0" w:space="0" w:color="auto"/>
        <w:right w:val="none" w:sz="0" w:space="0" w:color="auto"/>
      </w:divBdr>
    </w:div>
    <w:div w:id="2094278627">
      <w:bodyDiv w:val="1"/>
      <w:marLeft w:val="0"/>
      <w:marRight w:val="0"/>
      <w:marTop w:val="0"/>
      <w:marBottom w:val="0"/>
      <w:divBdr>
        <w:top w:val="none" w:sz="0" w:space="0" w:color="auto"/>
        <w:left w:val="none" w:sz="0" w:space="0" w:color="auto"/>
        <w:bottom w:val="none" w:sz="0" w:space="0" w:color="auto"/>
        <w:right w:val="none" w:sz="0" w:space="0" w:color="auto"/>
      </w:divBdr>
    </w:div>
    <w:div w:id="2094281657">
      <w:bodyDiv w:val="1"/>
      <w:marLeft w:val="0"/>
      <w:marRight w:val="0"/>
      <w:marTop w:val="0"/>
      <w:marBottom w:val="0"/>
      <w:divBdr>
        <w:top w:val="none" w:sz="0" w:space="0" w:color="auto"/>
        <w:left w:val="none" w:sz="0" w:space="0" w:color="auto"/>
        <w:bottom w:val="none" w:sz="0" w:space="0" w:color="auto"/>
        <w:right w:val="none" w:sz="0" w:space="0" w:color="auto"/>
      </w:divBdr>
    </w:div>
    <w:div w:id="2105833256">
      <w:bodyDiv w:val="1"/>
      <w:marLeft w:val="0"/>
      <w:marRight w:val="0"/>
      <w:marTop w:val="0"/>
      <w:marBottom w:val="0"/>
      <w:divBdr>
        <w:top w:val="none" w:sz="0" w:space="0" w:color="auto"/>
        <w:left w:val="none" w:sz="0" w:space="0" w:color="auto"/>
        <w:bottom w:val="none" w:sz="0" w:space="0" w:color="auto"/>
        <w:right w:val="none" w:sz="0" w:space="0" w:color="auto"/>
      </w:divBdr>
    </w:div>
    <w:div w:id="2110809461">
      <w:bodyDiv w:val="1"/>
      <w:marLeft w:val="0"/>
      <w:marRight w:val="0"/>
      <w:marTop w:val="0"/>
      <w:marBottom w:val="0"/>
      <w:divBdr>
        <w:top w:val="none" w:sz="0" w:space="0" w:color="auto"/>
        <w:left w:val="none" w:sz="0" w:space="0" w:color="auto"/>
        <w:bottom w:val="none" w:sz="0" w:space="0" w:color="auto"/>
        <w:right w:val="none" w:sz="0" w:space="0" w:color="auto"/>
      </w:divBdr>
    </w:div>
    <w:div w:id="2131363203">
      <w:bodyDiv w:val="1"/>
      <w:marLeft w:val="0"/>
      <w:marRight w:val="0"/>
      <w:marTop w:val="0"/>
      <w:marBottom w:val="0"/>
      <w:divBdr>
        <w:top w:val="none" w:sz="0" w:space="0" w:color="auto"/>
        <w:left w:val="none" w:sz="0" w:space="0" w:color="auto"/>
        <w:bottom w:val="none" w:sz="0" w:space="0" w:color="auto"/>
        <w:right w:val="none" w:sz="0" w:space="0" w:color="auto"/>
      </w:divBdr>
    </w:div>
    <w:div w:id="2131702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EB439-7E11-451E-9C56-054657C04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4643</TotalTime>
  <Pages>19</Pages>
  <Words>6355</Words>
  <Characters>34957</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Luis Baeza</dc:creator>
  <cp:keywords/>
  <dc:description/>
  <cp:lastModifiedBy>Esther Rocio del Rio de la Torre</cp:lastModifiedBy>
  <cp:revision>97</cp:revision>
  <cp:lastPrinted>2024-07-16T17:19:00Z</cp:lastPrinted>
  <dcterms:created xsi:type="dcterms:W3CDTF">2022-06-17T14:52:00Z</dcterms:created>
  <dcterms:modified xsi:type="dcterms:W3CDTF">2024-07-16T17:33:00Z</dcterms:modified>
</cp:coreProperties>
</file>