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849E" w14:textId="77777777" w:rsidR="00F7273D" w:rsidRDefault="00F7273D" w:rsidP="00F7273D">
      <w:pPr>
        <w:jc w:val="center"/>
        <w:rPr>
          <w:rFonts w:ascii="Arial Narrow" w:hAnsi="Arial Narrow" w:cs="Arial"/>
          <w:b/>
          <w:bCs/>
          <w:i/>
          <w:color w:val="0D0D0D" w:themeColor="text1" w:themeTint="F2"/>
          <w:sz w:val="56"/>
          <w:szCs w:val="56"/>
        </w:rPr>
      </w:pPr>
    </w:p>
    <w:p w14:paraId="6714885A" w14:textId="77777777" w:rsidR="00F7273D" w:rsidRDefault="00F7273D" w:rsidP="00F7273D">
      <w:pPr>
        <w:jc w:val="center"/>
      </w:pPr>
    </w:p>
    <w:p w14:paraId="19BFC535" w14:textId="77777777" w:rsidR="00F7273D" w:rsidRDefault="00F7273D" w:rsidP="00F7273D">
      <w:pPr>
        <w:jc w:val="center"/>
      </w:pPr>
    </w:p>
    <w:p w14:paraId="6CFD33EE" w14:textId="3B4A5FD9" w:rsidR="00F7273D" w:rsidRDefault="00F7273D" w:rsidP="00F7273D">
      <w:pPr>
        <w:jc w:val="center"/>
      </w:pPr>
    </w:p>
    <w:p w14:paraId="2F4BDD2D" w14:textId="0C70DCEB" w:rsidR="00F7273D" w:rsidRDefault="00F7273D" w:rsidP="00F7273D">
      <w:pPr>
        <w:jc w:val="center"/>
      </w:pPr>
    </w:p>
    <w:p w14:paraId="60D7E77B" w14:textId="55D837CB" w:rsidR="00F7273D" w:rsidRDefault="00F7273D" w:rsidP="00F7273D">
      <w:pPr>
        <w:jc w:val="center"/>
      </w:pPr>
    </w:p>
    <w:p w14:paraId="62E145FA" w14:textId="774682D9" w:rsidR="00F7273D" w:rsidRDefault="00F7273D" w:rsidP="00F7273D">
      <w:pPr>
        <w:jc w:val="center"/>
      </w:pPr>
    </w:p>
    <w:p w14:paraId="6716C8C6" w14:textId="70213D34" w:rsidR="00F7273D" w:rsidRDefault="00F7273D" w:rsidP="00F7273D">
      <w:pPr>
        <w:jc w:val="center"/>
      </w:pPr>
    </w:p>
    <w:p w14:paraId="4635D599" w14:textId="75D54DD5" w:rsidR="00F7273D" w:rsidRDefault="00F21BCE" w:rsidP="00F7273D">
      <w:pPr>
        <w:jc w:val="center"/>
      </w:pPr>
      <w:r>
        <w:rPr>
          <w:noProof/>
          <w:lang w:eastAsia="es-ES"/>
        </w:rPr>
        <mc:AlternateContent>
          <mc:Choice Requires="wps">
            <w:drawing>
              <wp:anchor distT="45720" distB="45720" distL="114300" distR="114300" simplePos="0" relativeHeight="251659264" behindDoc="0" locked="0" layoutInCell="1" allowOverlap="1" wp14:anchorId="59A94D5B" wp14:editId="31D0AC68">
                <wp:simplePos x="0" y="0"/>
                <wp:positionH relativeFrom="margin">
                  <wp:posOffset>-204470</wp:posOffset>
                </wp:positionH>
                <wp:positionV relativeFrom="paragraph">
                  <wp:posOffset>380365</wp:posOffset>
                </wp:positionV>
                <wp:extent cx="6244590" cy="3042285"/>
                <wp:effectExtent l="0" t="0" r="0" b="571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42285"/>
                        </a:xfrm>
                        <a:prstGeom prst="rect">
                          <a:avLst/>
                        </a:prstGeom>
                        <a:noFill/>
                        <a:ln w="9525">
                          <a:noFill/>
                          <a:miter lim="800000"/>
                          <a:headEnd/>
                          <a:tailEnd/>
                        </a:ln>
                      </wps:spPr>
                      <wps:txbx>
                        <w:txbxContent>
                          <w:p w14:paraId="203D292E" w14:textId="77777777" w:rsidR="005719DA" w:rsidRPr="00780EA6" w:rsidRDefault="005719DA" w:rsidP="005719DA">
                            <w:pPr>
                              <w:jc w:val="center"/>
                              <w:rPr>
                                <w:rFonts w:ascii="AkzidenzGrotesk" w:hAnsi="AkzidenzGrotesk"/>
                                <w:b/>
                                <w:bCs/>
                                <w:color w:val="706258"/>
                                <w:sz w:val="48"/>
                                <w:szCs w:val="48"/>
                              </w:rPr>
                            </w:pPr>
                          </w:p>
                          <w:p w14:paraId="6C7BF007" w14:textId="77777777" w:rsidR="005719DA" w:rsidRPr="00780EA6" w:rsidRDefault="005719DA" w:rsidP="005719DA">
                            <w:pPr>
                              <w:jc w:val="center"/>
                              <w:rPr>
                                <w:rFonts w:ascii="AkzidenzGrotesk" w:hAnsi="AkzidenzGrotesk"/>
                                <w:b/>
                                <w:bCs/>
                                <w:color w:val="706258"/>
                                <w:sz w:val="48"/>
                                <w:szCs w:val="48"/>
                              </w:rPr>
                            </w:pPr>
                          </w:p>
                          <w:p w14:paraId="497C36EC" w14:textId="77777777" w:rsidR="00780EA6"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 xml:space="preserve">PROGRAMA OPERATIVO ANUAL (POA) </w:t>
                            </w:r>
                          </w:p>
                          <w:p w14:paraId="52918CF4" w14:textId="77777777" w:rsidR="00780EA6" w:rsidRPr="00780EA6" w:rsidRDefault="00780EA6" w:rsidP="005719DA">
                            <w:pPr>
                              <w:jc w:val="center"/>
                              <w:rPr>
                                <w:rFonts w:ascii="AkzidenzGrotesk" w:hAnsi="AkzidenzGrotesk"/>
                                <w:b/>
                                <w:bCs/>
                                <w:color w:val="706258"/>
                                <w:sz w:val="48"/>
                                <w:szCs w:val="48"/>
                              </w:rPr>
                            </w:pPr>
                          </w:p>
                          <w:p w14:paraId="3FC888C9" w14:textId="019DEBEC" w:rsidR="005719DA"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EJERCICIO FISCAL 20</w:t>
                            </w:r>
                            <w:r w:rsidR="000363B7" w:rsidRPr="00780EA6">
                              <w:rPr>
                                <w:rFonts w:ascii="AkzidenzGrotesk" w:hAnsi="AkzidenzGrotesk"/>
                                <w:b/>
                                <w:bCs/>
                                <w:color w:val="706258"/>
                                <w:sz w:val="48"/>
                                <w:szCs w:val="48"/>
                              </w:rPr>
                              <w:t>2</w:t>
                            </w:r>
                            <w:r w:rsidR="00AC0915">
                              <w:rPr>
                                <w:rFonts w:ascii="AkzidenzGrotesk" w:hAnsi="AkzidenzGrotesk"/>
                                <w:b/>
                                <w:bCs/>
                                <w:color w:val="706258"/>
                                <w:sz w:val="48"/>
                                <w:szCs w:val="48"/>
                              </w:rPr>
                              <w:t>4</w:t>
                            </w:r>
                          </w:p>
                          <w:p w14:paraId="124E81DF" w14:textId="77777777" w:rsidR="00780EA6" w:rsidRPr="00780EA6" w:rsidRDefault="00780EA6" w:rsidP="005719DA">
                            <w:pPr>
                              <w:jc w:val="center"/>
                              <w:rPr>
                                <w:rFonts w:ascii="AkzidenzGrotesk" w:hAnsi="AkzidenzGrotesk" w:cs="Calibri Light"/>
                                <w:b/>
                                <w:bCs/>
                                <w:color w:val="706258"/>
                                <w:sz w:val="48"/>
                                <w:szCs w:val="48"/>
                              </w:rPr>
                            </w:pPr>
                          </w:p>
                          <w:p w14:paraId="0B3455EC" w14:textId="0151242E" w:rsidR="005719DA" w:rsidRPr="00780EA6" w:rsidRDefault="005719DA" w:rsidP="005719DA">
                            <w:pPr>
                              <w:jc w:val="center"/>
                              <w:rPr>
                                <w:rFonts w:ascii="AkzidenzGrotesk" w:hAnsi="AkzidenzGrotesk" w:cs="Calibri Light"/>
                                <w:b/>
                                <w:bCs/>
                                <w:color w:val="706258"/>
                                <w:sz w:val="48"/>
                                <w:szCs w:val="48"/>
                              </w:rPr>
                            </w:pPr>
                            <w:r w:rsidRPr="00780EA6">
                              <w:rPr>
                                <w:rFonts w:ascii="AkzidenzGrotesk" w:hAnsi="AkzidenzGrotesk" w:cs="Calibri Light"/>
                                <w:b/>
                                <w:bCs/>
                                <w:color w:val="706258"/>
                                <w:sz w:val="48"/>
                                <w:szCs w:val="48"/>
                              </w:rPr>
                              <w:t>(</w:t>
                            </w:r>
                            <w:r w:rsidR="00083EF6" w:rsidRPr="00780EA6">
                              <w:rPr>
                                <w:rFonts w:ascii="AkzidenzGrotesk" w:hAnsi="AkzidenzGrotesk" w:cs="Calibri Light"/>
                                <w:b/>
                                <w:bCs/>
                                <w:color w:val="706258"/>
                                <w:sz w:val="48"/>
                                <w:szCs w:val="48"/>
                              </w:rPr>
                              <w:t xml:space="preserve">ADECUACIÓN AL </w:t>
                            </w:r>
                            <w:r w:rsidR="00485C50">
                              <w:rPr>
                                <w:rFonts w:ascii="AkzidenzGrotesk" w:hAnsi="AkzidenzGrotesk" w:cs="Calibri Light"/>
                                <w:b/>
                                <w:bCs/>
                                <w:color w:val="706258"/>
                                <w:sz w:val="48"/>
                                <w:szCs w:val="48"/>
                              </w:rPr>
                              <w:t>3ER</w:t>
                            </w:r>
                            <w:r w:rsidRPr="00780EA6">
                              <w:rPr>
                                <w:rFonts w:ascii="AkzidenzGrotesk" w:hAnsi="AkzidenzGrotesk" w:cs="Calibri Light"/>
                                <w:b/>
                                <w:bCs/>
                                <w:color w:val="706258"/>
                                <w:sz w:val="48"/>
                                <w:szCs w:val="48"/>
                              </w:rPr>
                              <w:t xml:space="preserve"> TRIMESTRE)</w:t>
                            </w:r>
                          </w:p>
                          <w:p w14:paraId="71D0FC79" w14:textId="77777777" w:rsidR="005719DA" w:rsidRPr="00780EA6" w:rsidRDefault="005719DA" w:rsidP="005719DA">
                            <w:pPr>
                              <w:rPr>
                                <w:rFonts w:ascii="AkzidenzGrotesk" w:hAnsi="AkzidenzGrotesk" w:cs="Times New Roman"/>
                                <w:b/>
                                <w:bCs/>
                                <w:sz w:val="48"/>
                                <w:szCs w:val="4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4D5B" id="_x0000_t202" coordsize="21600,21600" o:spt="202" path="m,l,21600r21600,l21600,xe">
                <v:stroke joinstyle="miter"/>
                <v:path gradientshapeok="t" o:connecttype="rect"/>
              </v:shapetype>
              <v:shape id="Cuadro de texto 1" o:spid="_x0000_s1026" type="#_x0000_t202" style="position:absolute;left:0;text-align:left;margin-left:-16.1pt;margin-top:29.95pt;width:491.7pt;height:239.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" filled="f" stroked="f">
                <v:textbox>
                  <w:txbxContent>
                    <w:p w14:paraId="203D292E" w14:textId="77777777" w:rsidR="005719DA" w:rsidRPr="00780EA6" w:rsidRDefault="005719DA" w:rsidP="005719DA">
                      <w:pPr>
                        <w:jc w:val="center"/>
                        <w:rPr>
                          <w:rFonts w:ascii="AkzidenzGrotesk" w:hAnsi="AkzidenzGrotesk"/>
                          <w:b/>
                          <w:bCs/>
                          <w:color w:val="706258"/>
                          <w:sz w:val="48"/>
                          <w:szCs w:val="48"/>
                        </w:rPr>
                      </w:pPr>
                    </w:p>
                    <w:p w14:paraId="6C7BF007" w14:textId="77777777" w:rsidR="005719DA" w:rsidRPr="00780EA6" w:rsidRDefault="005719DA" w:rsidP="005719DA">
                      <w:pPr>
                        <w:jc w:val="center"/>
                        <w:rPr>
                          <w:rFonts w:ascii="AkzidenzGrotesk" w:hAnsi="AkzidenzGrotesk"/>
                          <w:b/>
                          <w:bCs/>
                          <w:color w:val="706258"/>
                          <w:sz w:val="48"/>
                          <w:szCs w:val="48"/>
                        </w:rPr>
                      </w:pPr>
                    </w:p>
                    <w:p w14:paraId="497C36EC" w14:textId="77777777" w:rsidR="00780EA6"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 xml:space="preserve">PROGRAMA OPERATIVO ANUAL (POA) </w:t>
                      </w:r>
                    </w:p>
                    <w:p w14:paraId="52918CF4" w14:textId="77777777" w:rsidR="00780EA6" w:rsidRPr="00780EA6" w:rsidRDefault="00780EA6" w:rsidP="005719DA">
                      <w:pPr>
                        <w:jc w:val="center"/>
                        <w:rPr>
                          <w:rFonts w:ascii="AkzidenzGrotesk" w:hAnsi="AkzidenzGrotesk"/>
                          <w:b/>
                          <w:bCs/>
                          <w:color w:val="706258"/>
                          <w:sz w:val="48"/>
                          <w:szCs w:val="48"/>
                        </w:rPr>
                      </w:pPr>
                    </w:p>
                    <w:p w14:paraId="3FC888C9" w14:textId="019DEBEC" w:rsidR="005719DA"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EJERCICIO FISCAL 20</w:t>
                      </w:r>
                      <w:r w:rsidR="000363B7" w:rsidRPr="00780EA6">
                        <w:rPr>
                          <w:rFonts w:ascii="AkzidenzGrotesk" w:hAnsi="AkzidenzGrotesk"/>
                          <w:b/>
                          <w:bCs/>
                          <w:color w:val="706258"/>
                          <w:sz w:val="48"/>
                          <w:szCs w:val="48"/>
                        </w:rPr>
                        <w:t>2</w:t>
                      </w:r>
                      <w:r w:rsidR="00AC0915">
                        <w:rPr>
                          <w:rFonts w:ascii="AkzidenzGrotesk" w:hAnsi="AkzidenzGrotesk"/>
                          <w:b/>
                          <w:bCs/>
                          <w:color w:val="706258"/>
                          <w:sz w:val="48"/>
                          <w:szCs w:val="48"/>
                        </w:rPr>
                        <w:t>4</w:t>
                      </w:r>
                    </w:p>
                    <w:p w14:paraId="124E81DF" w14:textId="77777777" w:rsidR="00780EA6" w:rsidRPr="00780EA6" w:rsidRDefault="00780EA6" w:rsidP="005719DA">
                      <w:pPr>
                        <w:jc w:val="center"/>
                        <w:rPr>
                          <w:rFonts w:ascii="AkzidenzGrotesk" w:hAnsi="AkzidenzGrotesk" w:cs="Calibri Light"/>
                          <w:b/>
                          <w:bCs/>
                          <w:color w:val="706258"/>
                          <w:sz w:val="48"/>
                          <w:szCs w:val="48"/>
                        </w:rPr>
                      </w:pPr>
                    </w:p>
                    <w:p w14:paraId="0B3455EC" w14:textId="0151242E" w:rsidR="005719DA" w:rsidRPr="00780EA6" w:rsidRDefault="005719DA" w:rsidP="005719DA">
                      <w:pPr>
                        <w:jc w:val="center"/>
                        <w:rPr>
                          <w:rFonts w:ascii="AkzidenzGrotesk" w:hAnsi="AkzidenzGrotesk" w:cs="Calibri Light"/>
                          <w:b/>
                          <w:bCs/>
                          <w:color w:val="706258"/>
                          <w:sz w:val="48"/>
                          <w:szCs w:val="48"/>
                        </w:rPr>
                      </w:pPr>
                      <w:r w:rsidRPr="00780EA6">
                        <w:rPr>
                          <w:rFonts w:ascii="AkzidenzGrotesk" w:hAnsi="AkzidenzGrotesk" w:cs="Calibri Light"/>
                          <w:b/>
                          <w:bCs/>
                          <w:color w:val="706258"/>
                          <w:sz w:val="48"/>
                          <w:szCs w:val="48"/>
                        </w:rPr>
                        <w:t>(</w:t>
                      </w:r>
                      <w:r w:rsidR="00083EF6" w:rsidRPr="00780EA6">
                        <w:rPr>
                          <w:rFonts w:ascii="AkzidenzGrotesk" w:hAnsi="AkzidenzGrotesk" w:cs="Calibri Light"/>
                          <w:b/>
                          <w:bCs/>
                          <w:color w:val="706258"/>
                          <w:sz w:val="48"/>
                          <w:szCs w:val="48"/>
                        </w:rPr>
                        <w:t xml:space="preserve">ADECUACIÓN AL </w:t>
                      </w:r>
                      <w:r w:rsidR="00485C50">
                        <w:rPr>
                          <w:rFonts w:ascii="AkzidenzGrotesk" w:hAnsi="AkzidenzGrotesk" w:cs="Calibri Light"/>
                          <w:b/>
                          <w:bCs/>
                          <w:color w:val="706258"/>
                          <w:sz w:val="48"/>
                          <w:szCs w:val="48"/>
                        </w:rPr>
                        <w:t>3ER</w:t>
                      </w:r>
                      <w:r w:rsidRPr="00780EA6">
                        <w:rPr>
                          <w:rFonts w:ascii="AkzidenzGrotesk" w:hAnsi="AkzidenzGrotesk" w:cs="Calibri Light"/>
                          <w:b/>
                          <w:bCs/>
                          <w:color w:val="706258"/>
                          <w:sz w:val="48"/>
                          <w:szCs w:val="48"/>
                        </w:rPr>
                        <w:t xml:space="preserve"> TRIMESTRE)</w:t>
                      </w:r>
                    </w:p>
                    <w:p w14:paraId="71D0FC79" w14:textId="77777777" w:rsidR="005719DA" w:rsidRPr="00780EA6" w:rsidRDefault="005719DA" w:rsidP="005719DA">
                      <w:pPr>
                        <w:rPr>
                          <w:rFonts w:ascii="AkzidenzGrotesk" w:hAnsi="AkzidenzGrotesk" w:cs="Times New Roman"/>
                          <w:b/>
                          <w:bCs/>
                          <w:sz w:val="48"/>
                          <w:szCs w:val="48"/>
                        </w:rPr>
                      </w:pPr>
                    </w:p>
                  </w:txbxContent>
                </v:textbox>
                <w10:wrap type="square" anchorx="margin"/>
              </v:shape>
            </w:pict>
          </mc:Fallback>
        </mc:AlternateContent>
      </w:r>
    </w:p>
    <w:p w14:paraId="0F5C9239" w14:textId="440090DF" w:rsidR="00F7273D" w:rsidRDefault="00F7273D" w:rsidP="00F7273D">
      <w:pPr>
        <w:jc w:val="center"/>
      </w:pPr>
    </w:p>
    <w:p w14:paraId="6CDFD71C" w14:textId="168E6F03" w:rsidR="00F7273D" w:rsidRDefault="00F7273D" w:rsidP="00F7273D">
      <w:pPr>
        <w:jc w:val="center"/>
      </w:pPr>
    </w:p>
    <w:p w14:paraId="1FE5DFCD" w14:textId="30CBED9E" w:rsidR="00F7273D" w:rsidRDefault="00F7273D" w:rsidP="00F7273D">
      <w:pPr>
        <w:jc w:val="center"/>
      </w:pPr>
    </w:p>
    <w:p w14:paraId="12DA99B2" w14:textId="3F7E9362" w:rsidR="00F7273D" w:rsidRDefault="00F7273D" w:rsidP="00F7273D">
      <w:pPr>
        <w:jc w:val="center"/>
      </w:pPr>
    </w:p>
    <w:p w14:paraId="29B5868D" w14:textId="7A0F9B33" w:rsidR="00F7273D" w:rsidRDefault="00F7273D" w:rsidP="00F7273D">
      <w:pPr>
        <w:jc w:val="center"/>
      </w:pPr>
    </w:p>
    <w:p w14:paraId="3D65D046" w14:textId="33B264AA" w:rsidR="00F7273D" w:rsidRDefault="00F7273D" w:rsidP="00F7273D">
      <w:pPr>
        <w:jc w:val="center"/>
      </w:pPr>
    </w:p>
    <w:p w14:paraId="5DCCAF3D" w14:textId="106B9D11" w:rsidR="00441C3C" w:rsidRDefault="00441C3C" w:rsidP="00F7273D">
      <w:pPr>
        <w:jc w:val="center"/>
      </w:pPr>
    </w:p>
    <w:p w14:paraId="0B7549DB" w14:textId="2D9EFE46" w:rsidR="00441C3C" w:rsidRDefault="00441C3C" w:rsidP="00F7273D">
      <w:pPr>
        <w:jc w:val="center"/>
      </w:pPr>
    </w:p>
    <w:p w14:paraId="478D813F" w14:textId="1AA4221C" w:rsidR="00441C3C" w:rsidRDefault="00441C3C" w:rsidP="00F7273D">
      <w:pPr>
        <w:jc w:val="center"/>
      </w:pPr>
    </w:p>
    <w:p w14:paraId="25BD45F2" w14:textId="69310A1C" w:rsidR="00441C3C" w:rsidRDefault="00441C3C" w:rsidP="00F7273D">
      <w:pPr>
        <w:jc w:val="center"/>
      </w:pPr>
    </w:p>
    <w:p w14:paraId="195DD307" w14:textId="3F757AE0" w:rsidR="00441C3C" w:rsidRDefault="00441C3C" w:rsidP="00F7273D">
      <w:pPr>
        <w:jc w:val="center"/>
      </w:pPr>
    </w:p>
    <w:p w14:paraId="18F7BA38" w14:textId="77777777" w:rsidR="00441C3C" w:rsidRDefault="00441C3C" w:rsidP="00F7273D">
      <w:pPr>
        <w:jc w:val="center"/>
      </w:pPr>
    </w:p>
    <w:p w14:paraId="75AC19E3" w14:textId="2333106E" w:rsidR="00F7273D" w:rsidRDefault="00F7273D" w:rsidP="00F7273D">
      <w:pPr>
        <w:jc w:val="center"/>
      </w:pPr>
    </w:p>
    <w:p w14:paraId="0D8D3C49" w14:textId="7E4E72EA" w:rsidR="00F7273D" w:rsidRDefault="00F7273D" w:rsidP="00F7273D">
      <w:pPr>
        <w:jc w:val="center"/>
      </w:pPr>
    </w:p>
    <w:p w14:paraId="229B7644" w14:textId="4114E0E6" w:rsidR="00F7273D" w:rsidRDefault="00F7273D" w:rsidP="00F7273D">
      <w:pPr>
        <w:jc w:val="center"/>
      </w:pPr>
    </w:p>
    <w:p w14:paraId="5904BB5C" w14:textId="641544CF" w:rsidR="00F7273D" w:rsidRDefault="00F7273D" w:rsidP="00F7273D">
      <w:pPr>
        <w:jc w:val="center"/>
      </w:pPr>
    </w:p>
    <w:p w14:paraId="1EFD9AFC" w14:textId="12D8204B" w:rsidR="001D10C7" w:rsidRDefault="001D10C7" w:rsidP="00F7273D">
      <w:pPr>
        <w:jc w:val="center"/>
      </w:pPr>
    </w:p>
    <w:p w14:paraId="085BA40F" w14:textId="77777777" w:rsidR="001D10C7" w:rsidRDefault="001D10C7" w:rsidP="00F7273D">
      <w:pPr>
        <w:jc w:val="center"/>
      </w:pPr>
    </w:p>
    <w:p w14:paraId="4F6B69A2" w14:textId="66C0458A" w:rsidR="00F7273D" w:rsidRDefault="00F7273D" w:rsidP="00F7273D">
      <w:pPr>
        <w:jc w:val="center"/>
      </w:pPr>
    </w:p>
    <w:p w14:paraId="7938A93A" w14:textId="0DC11E12" w:rsidR="00F7273D" w:rsidRDefault="00F7273D" w:rsidP="00F7273D">
      <w:pPr>
        <w:jc w:val="center"/>
      </w:pPr>
    </w:p>
    <w:p w14:paraId="44AB3FBA" w14:textId="78B89C55" w:rsidR="00F7273D" w:rsidRDefault="00F7273D" w:rsidP="00F7273D">
      <w:pPr>
        <w:jc w:val="center"/>
      </w:pPr>
    </w:p>
    <w:p w14:paraId="5D5259F2" w14:textId="3B517680" w:rsidR="00F7273D" w:rsidRDefault="00F7273D" w:rsidP="00F7273D">
      <w:pPr>
        <w:jc w:val="center"/>
      </w:pPr>
    </w:p>
    <w:p w14:paraId="3F3BE152" w14:textId="773FD1F0" w:rsidR="00F7273D" w:rsidRDefault="00F7273D" w:rsidP="00F7273D">
      <w:pPr>
        <w:jc w:val="center"/>
      </w:pPr>
    </w:p>
    <w:p w14:paraId="3C35BEBF" w14:textId="74E368BF" w:rsidR="00F7273D" w:rsidRDefault="00F7273D" w:rsidP="00F7273D">
      <w:pPr>
        <w:jc w:val="center"/>
      </w:pPr>
    </w:p>
    <w:p w14:paraId="07958E2D" w14:textId="0F7C1550" w:rsidR="00F7273D" w:rsidRDefault="00F7273D" w:rsidP="00F7273D">
      <w:pPr>
        <w:jc w:val="center"/>
      </w:pPr>
    </w:p>
    <w:p w14:paraId="264A640C" w14:textId="0EECECDD" w:rsidR="00F7273D" w:rsidRDefault="00F7273D" w:rsidP="00F7273D">
      <w:pPr>
        <w:jc w:val="center"/>
      </w:pPr>
    </w:p>
    <w:sdt>
      <w:sdtPr>
        <w:rPr>
          <w:rFonts w:ascii="AkzidenzGrotesk" w:eastAsia="Times New Roman" w:hAnsi="AkzidenzGrotesk" w:cs="Times New Roman"/>
          <w:b/>
          <w:bCs/>
          <w:sz w:val="28"/>
          <w:szCs w:val="28"/>
        </w:rPr>
        <w:id w:val="-1257056198"/>
        <w:docPartObj>
          <w:docPartGallery w:val="Table of Contents"/>
          <w:docPartUnique/>
        </w:docPartObj>
      </w:sdtPr>
      <w:sdtEndPr>
        <w:rPr>
          <w:b w:val="0"/>
          <w:bCs w:val="0"/>
        </w:rPr>
      </w:sdtEndPr>
      <w:sdtContent>
        <w:p w14:paraId="10617545" w14:textId="3EB17983" w:rsidR="001D10C7" w:rsidRPr="00341B75" w:rsidRDefault="001D10C7" w:rsidP="001D10C7">
          <w:pPr>
            <w:keepNext/>
            <w:keepLines/>
            <w:spacing w:before="480"/>
            <w:jc w:val="center"/>
            <w:rPr>
              <w:rFonts w:ascii="AkzidenzGrotesk" w:eastAsia="Times New Roman" w:hAnsi="AkzidenzGrotesk" w:cs="Times New Roman"/>
              <w:b/>
              <w:bCs/>
            </w:rPr>
          </w:pPr>
          <w:r w:rsidRPr="00341B75">
            <w:rPr>
              <w:rFonts w:ascii="AkzidenzGrotesk" w:eastAsia="Times New Roman" w:hAnsi="AkzidenzGrotesk" w:cs="Times New Roman"/>
              <w:b/>
              <w:bCs/>
            </w:rPr>
            <w:t>Contenido</w:t>
          </w:r>
        </w:p>
        <w:p w14:paraId="398F7AEB" w14:textId="77777777" w:rsidR="001D10C7" w:rsidRPr="00341B75" w:rsidRDefault="001D10C7" w:rsidP="00341B75">
          <w:pPr>
            <w:keepNext/>
            <w:keepLines/>
            <w:spacing w:before="480" w:line="360" w:lineRule="auto"/>
            <w:jc w:val="center"/>
            <w:rPr>
              <w:rFonts w:ascii="AkzidenzGrotesk" w:eastAsia="Times New Roman" w:hAnsi="AkzidenzGrotesk" w:cs="Times New Roman"/>
              <w:b/>
              <w:bCs/>
            </w:rPr>
          </w:pPr>
        </w:p>
        <w:p w14:paraId="5008FE39" w14:textId="293DFD5F" w:rsidR="00CE63F6" w:rsidRDefault="001D10C7">
          <w:pPr>
            <w:pStyle w:val="TDC1"/>
            <w:rPr>
              <w:rFonts w:asciiTheme="minorHAnsi" w:eastAsiaTheme="minorEastAsia" w:hAnsiTheme="minorHAnsi"/>
              <w:b w:val="0"/>
              <w:noProof/>
              <w:kern w:val="2"/>
              <w:sz w:val="22"/>
              <w:szCs w:val="22"/>
              <w:lang w:val="es-MX" w:eastAsia="es-MX"/>
              <w14:ligatures w14:val="standardContextual"/>
            </w:rPr>
          </w:pPr>
          <w:r w:rsidRPr="00341B75">
            <w:rPr>
              <w:rFonts w:ascii="AkzidenzGrotesk" w:eastAsia="Calibri" w:hAnsi="AkzidenzGrotesk" w:cs="Calibri"/>
              <w:bCs/>
              <w:caps/>
              <w:lang w:val="es-US"/>
            </w:rPr>
            <w:fldChar w:fldCharType="begin"/>
          </w:r>
          <w:r w:rsidRPr="00341B75">
            <w:rPr>
              <w:rFonts w:ascii="AkzidenzGrotesk" w:eastAsia="Calibri" w:hAnsi="AkzidenzGrotesk" w:cs="Calibri"/>
              <w:bCs/>
              <w:caps/>
              <w:lang w:val="es-US"/>
            </w:rPr>
            <w:instrText xml:space="preserve"> TOC \o "1-3" \h \z \u </w:instrText>
          </w:r>
          <w:r w:rsidRPr="00341B75">
            <w:rPr>
              <w:rFonts w:ascii="AkzidenzGrotesk" w:eastAsia="Calibri" w:hAnsi="AkzidenzGrotesk" w:cs="Calibri"/>
              <w:bCs/>
              <w:caps/>
              <w:lang w:val="es-US"/>
            </w:rPr>
            <w:fldChar w:fldCharType="separate"/>
          </w:r>
          <w:hyperlink w:anchor="_Toc178166149" w:history="1">
            <w:r w:rsidR="00CE63F6" w:rsidRPr="00104F4C">
              <w:rPr>
                <w:rStyle w:val="Hipervnculo"/>
                <w:rFonts w:ascii="AkzidenzGrotesk" w:hAnsi="AkzidenzGrotesk" w:cs="Arial"/>
                <w:noProof/>
              </w:rPr>
              <w:t>Antecedentes</w:t>
            </w:r>
            <w:r w:rsidR="00CE63F6">
              <w:rPr>
                <w:noProof/>
                <w:webHidden/>
              </w:rPr>
              <w:tab/>
            </w:r>
            <w:r w:rsidR="00CE63F6">
              <w:rPr>
                <w:noProof/>
                <w:webHidden/>
              </w:rPr>
              <w:fldChar w:fldCharType="begin"/>
            </w:r>
            <w:r w:rsidR="00CE63F6">
              <w:rPr>
                <w:noProof/>
                <w:webHidden/>
              </w:rPr>
              <w:instrText xml:space="preserve"> PAGEREF _Toc178166149 \h </w:instrText>
            </w:r>
            <w:r w:rsidR="00CE63F6">
              <w:rPr>
                <w:noProof/>
                <w:webHidden/>
              </w:rPr>
            </w:r>
            <w:r w:rsidR="00CE63F6">
              <w:rPr>
                <w:noProof/>
                <w:webHidden/>
              </w:rPr>
              <w:fldChar w:fldCharType="separate"/>
            </w:r>
            <w:r w:rsidR="00814D53">
              <w:rPr>
                <w:noProof/>
                <w:webHidden/>
              </w:rPr>
              <w:t>3</w:t>
            </w:r>
            <w:r w:rsidR="00CE63F6">
              <w:rPr>
                <w:noProof/>
                <w:webHidden/>
              </w:rPr>
              <w:fldChar w:fldCharType="end"/>
            </w:r>
          </w:hyperlink>
        </w:p>
        <w:p w14:paraId="040DB1E5" w14:textId="4D50B7E1" w:rsidR="00CE63F6" w:rsidRDefault="00CE63F6">
          <w:pPr>
            <w:pStyle w:val="TDC1"/>
            <w:rPr>
              <w:rFonts w:asciiTheme="minorHAnsi" w:eastAsiaTheme="minorEastAsia" w:hAnsiTheme="minorHAnsi"/>
              <w:b w:val="0"/>
              <w:noProof/>
              <w:kern w:val="2"/>
              <w:sz w:val="22"/>
              <w:szCs w:val="22"/>
              <w:lang w:val="es-MX" w:eastAsia="es-MX"/>
              <w14:ligatures w14:val="standardContextual"/>
            </w:rPr>
          </w:pPr>
          <w:hyperlink w:anchor="_Toc178166150" w:history="1">
            <w:r w:rsidRPr="00104F4C">
              <w:rPr>
                <w:rStyle w:val="Hipervnculo"/>
                <w:rFonts w:ascii="AkzidenzGrotesk" w:hAnsi="AkzidenzGrotesk" w:cs="Arial"/>
                <w:noProof/>
              </w:rPr>
              <w:t>Estructura Programática</w:t>
            </w:r>
            <w:r>
              <w:rPr>
                <w:noProof/>
                <w:webHidden/>
              </w:rPr>
              <w:tab/>
            </w:r>
            <w:r>
              <w:rPr>
                <w:noProof/>
                <w:webHidden/>
              </w:rPr>
              <w:fldChar w:fldCharType="begin"/>
            </w:r>
            <w:r>
              <w:rPr>
                <w:noProof/>
                <w:webHidden/>
              </w:rPr>
              <w:instrText xml:space="preserve"> PAGEREF _Toc178166150 \h </w:instrText>
            </w:r>
            <w:r>
              <w:rPr>
                <w:noProof/>
                <w:webHidden/>
              </w:rPr>
            </w:r>
            <w:r>
              <w:rPr>
                <w:noProof/>
                <w:webHidden/>
              </w:rPr>
              <w:fldChar w:fldCharType="separate"/>
            </w:r>
            <w:r w:rsidR="00814D53">
              <w:rPr>
                <w:noProof/>
                <w:webHidden/>
              </w:rPr>
              <w:t>4</w:t>
            </w:r>
            <w:r>
              <w:rPr>
                <w:noProof/>
                <w:webHidden/>
              </w:rPr>
              <w:fldChar w:fldCharType="end"/>
            </w:r>
          </w:hyperlink>
        </w:p>
        <w:p w14:paraId="1C6E41DC" w14:textId="3A16CF8A" w:rsidR="00CE63F6" w:rsidRDefault="00CE63F6">
          <w:pPr>
            <w:pStyle w:val="TDC1"/>
            <w:rPr>
              <w:rFonts w:asciiTheme="minorHAnsi" w:eastAsiaTheme="minorEastAsia" w:hAnsiTheme="minorHAnsi"/>
              <w:b w:val="0"/>
              <w:noProof/>
              <w:kern w:val="2"/>
              <w:sz w:val="22"/>
              <w:szCs w:val="22"/>
              <w:lang w:val="es-MX" w:eastAsia="es-MX"/>
              <w14:ligatures w14:val="standardContextual"/>
            </w:rPr>
          </w:pPr>
          <w:hyperlink w:anchor="_Toc178166151" w:history="1">
            <w:r w:rsidRPr="00104F4C">
              <w:rPr>
                <w:rStyle w:val="Hipervnculo"/>
                <w:rFonts w:ascii="AkzidenzGrotesk" w:hAnsi="AkzidenzGrotesk" w:cs="Arial"/>
                <w:noProof/>
              </w:rPr>
              <w:t>Programa Operativo</w:t>
            </w:r>
            <w:r>
              <w:rPr>
                <w:noProof/>
                <w:webHidden/>
              </w:rPr>
              <w:tab/>
            </w:r>
            <w:r>
              <w:rPr>
                <w:noProof/>
                <w:webHidden/>
              </w:rPr>
              <w:fldChar w:fldCharType="begin"/>
            </w:r>
            <w:r>
              <w:rPr>
                <w:noProof/>
                <w:webHidden/>
              </w:rPr>
              <w:instrText xml:space="preserve"> PAGEREF _Toc178166151 \h </w:instrText>
            </w:r>
            <w:r>
              <w:rPr>
                <w:noProof/>
                <w:webHidden/>
              </w:rPr>
            </w:r>
            <w:r>
              <w:rPr>
                <w:noProof/>
                <w:webHidden/>
              </w:rPr>
              <w:fldChar w:fldCharType="separate"/>
            </w:r>
            <w:r w:rsidR="00814D53">
              <w:rPr>
                <w:noProof/>
                <w:webHidden/>
              </w:rPr>
              <w:t>6</w:t>
            </w:r>
            <w:r>
              <w:rPr>
                <w:noProof/>
                <w:webHidden/>
              </w:rPr>
              <w:fldChar w:fldCharType="end"/>
            </w:r>
          </w:hyperlink>
        </w:p>
        <w:p w14:paraId="4CE15A15" w14:textId="54C0ED25" w:rsidR="00CE63F6" w:rsidRDefault="00CE63F6">
          <w:pPr>
            <w:pStyle w:val="TDC1"/>
            <w:rPr>
              <w:rFonts w:asciiTheme="minorHAnsi" w:eastAsiaTheme="minorEastAsia" w:hAnsiTheme="minorHAnsi"/>
              <w:b w:val="0"/>
              <w:noProof/>
              <w:kern w:val="2"/>
              <w:sz w:val="22"/>
              <w:szCs w:val="22"/>
              <w:lang w:val="es-MX" w:eastAsia="es-MX"/>
              <w14:ligatures w14:val="standardContextual"/>
            </w:rPr>
          </w:pPr>
          <w:hyperlink w:anchor="_Toc178166152" w:history="1">
            <w:r w:rsidRPr="00104F4C">
              <w:rPr>
                <w:rStyle w:val="Hipervnculo"/>
                <w:rFonts w:ascii="AkzidenzGrotesk" w:hAnsi="AkzidenzGrotesk" w:cs="Arial"/>
                <w:noProof/>
              </w:rPr>
              <w:t>Alineación al Plan Municipal de Desarrollo 2021-2024</w:t>
            </w:r>
            <w:r>
              <w:rPr>
                <w:noProof/>
                <w:webHidden/>
              </w:rPr>
              <w:tab/>
            </w:r>
            <w:r>
              <w:rPr>
                <w:noProof/>
                <w:webHidden/>
              </w:rPr>
              <w:fldChar w:fldCharType="begin"/>
            </w:r>
            <w:r>
              <w:rPr>
                <w:noProof/>
                <w:webHidden/>
              </w:rPr>
              <w:instrText xml:space="preserve"> PAGEREF _Toc178166152 \h </w:instrText>
            </w:r>
            <w:r>
              <w:rPr>
                <w:noProof/>
                <w:webHidden/>
              </w:rPr>
            </w:r>
            <w:r>
              <w:rPr>
                <w:noProof/>
                <w:webHidden/>
              </w:rPr>
              <w:fldChar w:fldCharType="separate"/>
            </w:r>
            <w:r w:rsidR="00814D53">
              <w:rPr>
                <w:noProof/>
                <w:webHidden/>
              </w:rPr>
              <w:t>8</w:t>
            </w:r>
            <w:r>
              <w:rPr>
                <w:noProof/>
                <w:webHidden/>
              </w:rPr>
              <w:fldChar w:fldCharType="end"/>
            </w:r>
          </w:hyperlink>
        </w:p>
        <w:p w14:paraId="302D5128" w14:textId="7A4B5569" w:rsidR="00CE63F6" w:rsidRDefault="00CE63F6">
          <w:pPr>
            <w:pStyle w:val="TDC2"/>
            <w:rPr>
              <w:rFonts w:asciiTheme="minorHAnsi" w:eastAsiaTheme="minorEastAsia" w:hAnsiTheme="minorHAnsi"/>
              <w:noProof/>
              <w:kern w:val="2"/>
              <w:sz w:val="22"/>
              <w:szCs w:val="22"/>
              <w:lang w:val="es-MX" w:eastAsia="es-MX"/>
              <w14:ligatures w14:val="standardContextual"/>
            </w:rPr>
          </w:pPr>
          <w:r w:rsidRPr="00CE63F6">
            <w:rPr>
              <w:rStyle w:val="Hipervnculo"/>
              <w:noProof/>
              <w:color w:val="auto"/>
              <w:u w:val="none"/>
            </w:rPr>
            <w:t>1</w:t>
          </w:r>
          <w:hyperlink w:anchor="_Toc178166154" w:history="1">
            <w:r w:rsidRPr="00104F4C">
              <w:rPr>
                <w:rStyle w:val="Hipervnculo"/>
                <w:rFonts w:eastAsia="Times New Roman"/>
                <w:noProof/>
                <w:lang w:val="es-MX" w:eastAsia="es-MX"/>
              </w:rPr>
              <w:t>Gobierno Ordenado, Responsable y Transparente</w:t>
            </w:r>
            <w:r>
              <w:rPr>
                <w:noProof/>
                <w:webHidden/>
              </w:rPr>
              <w:tab/>
            </w:r>
            <w:r>
              <w:rPr>
                <w:noProof/>
                <w:webHidden/>
              </w:rPr>
              <w:fldChar w:fldCharType="begin"/>
            </w:r>
            <w:r>
              <w:rPr>
                <w:noProof/>
                <w:webHidden/>
              </w:rPr>
              <w:instrText xml:space="preserve"> PAGEREF _Toc178166154 \h </w:instrText>
            </w:r>
            <w:r>
              <w:rPr>
                <w:noProof/>
                <w:webHidden/>
              </w:rPr>
            </w:r>
            <w:r>
              <w:rPr>
                <w:noProof/>
                <w:webHidden/>
              </w:rPr>
              <w:fldChar w:fldCharType="separate"/>
            </w:r>
            <w:r w:rsidR="00814D53">
              <w:rPr>
                <w:noProof/>
                <w:webHidden/>
              </w:rPr>
              <w:t>8</w:t>
            </w:r>
            <w:r>
              <w:rPr>
                <w:noProof/>
                <w:webHidden/>
              </w:rPr>
              <w:fldChar w:fldCharType="end"/>
            </w:r>
          </w:hyperlink>
        </w:p>
        <w:p w14:paraId="746ADEEC" w14:textId="447C068C" w:rsidR="00CE63F6" w:rsidRDefault="00CE63F6">
          <w:pPr>
            <w:pStyle w:val="TDC2"/>
            <w:rPr>
              <w:rFonts w:asciiTheme="minorHAnsi" w:eastAsiaTheme="minorEastAsia" w:hAnsiTheme="minorHAnsi"/>
              <w:noProof/>
              <w:kern w:val="2"/>
              <w:sz w:val="22"/>
              <w:szCs w:val="22"/>
              <w:lang w:val="es-MX" w:eastAsia="es-MX"/>
              <w14:ligatures w14:val="standardContextual"/>
            </w:rPr>
          </w:pPr>
          <w:hyperlink w:anchor="_Toc178166155" w:history="1">
            <w:r w:rsidRPr="00104F4C">
              <w:rPr>
                <w:rStyle w:val="Hipervnculo"/>
                <w:rFonts w:eastAsia="Times New Roman"/>
                <w:noProof/>
                <w:lang w:val="es-MX" w:eastAsia="es-MX"/>
              </w:rPr>
              <w:t>2</w:t>
            </w:r>
          </w:hyperlink>
          <w:r>
            <w:rPr>
              <w:rStyle w:val="Hipervnculo"/>
              <w:noProof/>
            </w:rPr>
            <w:t xml:space="preserve"> </w:t>
          </w:r>
          <w:hyperlink w:anchor="_Toc178166156" w:history="1">
            <w:r w:rsidRPr="00104F4C">
              <w:rPr>
                <w:rStyle w:val="Hipervnculo"/>
                <w:rFonts w:eastAsia="Times New Roman"/>
                <w:noProof/>
                <w:lang w:val="es-MX" w:eastAsia="es-MX"/>
              </w:rPr>
              <w:t>Bienestar social para fortalecer las capacidades humanas</w:t>
            </w:r>
            <w:r>
              <w:rPr>
                <w:noProof/>
                <w:webHidden/>
              </w:rPr>
              <w:tab/>
            </w:r>
            <w:r>
              <w:rPr>
                <w:noProof/>
                <w:webHidden/>
              </w:rPr>
              <w:fldChar w:fldCharType="begin"/>
            </w:r>
            <w:r>
              <w:rPr>
                <w:noProof/>
                <w:webHidden/>
              </w:rPr>
              <w:instrText xml:space="preserve"> PAGEREF _Toc178166156 \h </w:instrText>
            </w:r>
            <w:r>
              <w:rPr>
                <w:noProof/>
                <w:webHidden/>
              </w:rPr>
            </w:r>
            <w:r>
              <w:rPr>
                <w:noProof/>
                <w:webHidden/>
              </w:rPr>
              <w:fldChar w:fldCharType="separate"/>
            </w:r>
            <w:r w:rsidR="00814D53">
              <w:rPr>
                <w:noProof/>
                <w:webHidden/>
              </w:rPr>
              <w:t>11</w:t>
            </w:r>
            <w:r>
              <w:rPr>
                <w:noProof/>
                <w:webHidden/>
              </w:rPr>
              <w:fldChar w:fldCharType="end"/>
            </w:r>
          </w:hyperlink>
        </w:p>
        <w:p w14:paraId="18116EF0" w14:textId="4BBB3E92" w:rsidR="00CE63F6" w:rsidRDefault="00CE63F6">
          <w:pPr>
            <w:pStyle w:val="TDC2"/>
            <w:rPr>
              <w:rFonts w:asciiTheme="minorHAnsi" w:eastAsiaTheme="minorEastAsia" w:hAnsiTheme="minorHAnsi"/>
              <w:noProof/>
              <w:kern w:val="2"/>
              <w:sz w:val="22"/>
              <w:szCs w:val="22"/>
              <w:lang w:val="es-MX" w:eastAsia="es-MX"/>
              <w14:ligatures w14:val="standardContextual"/>
            </w:rPr>
          </w:pPr>
          <w:hyperlink w:anchor="_Toc178166157" w:history="1">
            <w:r w:rsidRPr="00104F4C">
              <w:rPr>
                <w:rStyle w:val="Hipervnculo"/>
                <w:rFonts w:eastAsia="Times New Roman"/>
                <w:noProof/>
                <w:lang w:val="es-MX" w:eastAsia="es-MX"/>
              </w:rPr>
              <w:t>3</w:t>
            </w:r>
          </w:hyperlink>
          <w:r>
            <w:rPr>
              <w:rStyle w:val="Hipervnculo"/>
              <w:noProof/>
            </w:rPr>
            <w:t xml:space="preserve"> </w:t>
          </w:r>
          <w:hyperlink w:anchor="_Toc178166158" w:history="1">
            <w:r w:rsidRPr="00104F4C">
              <w:rPr>
                <w:rStyle w:val="Hipervnculo"/>
                <w:rFonts w:eastAsia="Times New Roman"/>
                <w:noProof/>
                <w:lang w:val="es-MX" w:eastAsia="es-MX"/>
              </w:rPr>
              <w:t>Progreso y desarrollo económico con igualdad</w:t>
            </w:r>
            <w:r>
              <w:rPr>
                <w:noProof/>
                <w:webHidden/>
              </w:rPr>
              <w:tab/>
            </w:r>
            <w:r>
              <w:rPr>
                <w:noProof/>
                <w:webHidden/>
              </w:rPr>
              <w:fldChar w:fldCharType="begin"/>
            </w:r>
            <w:r>
              <w:rPr>
                <w:noProof/>
                <w:webHidden/>
              </w:rPr>
              <w:instrText xml:space="preserve"> PAGEREF _Toc178166158 \h </w:instrText>
            </w:r>
            <w:r>
              <w:rPr>
                <w:noProof/>
                <w:webHidden/>
              </w:rPr>
            </w:r>
            <w:r>
              <w:rPr>
                <w:noProof/>
                <w:webHidden/>
              </w:rPr>
              <w:fldChar w:fldCharType="separate"/>
            </w:r>
            <w:r w:rsidR="00814D53">
              <w:rPr>
                <w:noProof/>
                <w:webHidden/>
              </w:rPr>
              <w:t>14</w:t>
            </w:r>
            <w:r>
              <w:rPr>
                <w:noProof/>
                <w:webHidden/>
              </w:rPr>
              <w:fldChar w:fldCharType="end"/>
            </w:r>
          </w:hyperlink>
        </w:p>
        <w:p w14:paraId="0E95E1A9" w14:textId="1282714D" w:rsidR="00CE63F6" w:rsidRDefault="00CE63F6">
          <w:pPr>
            <w:pStyle w:val="TDC2"/>
            <w:rPr>
              <w:rFonts w:asciiTheme="minorHAnsi" w:eastAsiaTheme="minorEastAsia" w:hAnsiTheme="minorHAnsi"/>
              <w:noProof/>
              <w:kern w:val="2"/>
              <w:sz w:val="22"/>
              <w:szCs w:val="22"/>
              <w:lang w:val="es-MX" w:eastAsia="es-MX"/>
              <w14:ligatures w14:val="standardContextual"/>
            </w:rPr>
          </w:pPr>
          <w:hyperlink w:anchor="_Toc178166159" w:history="1">
            <w:r w:rsidRPr="00104F4C">
              <w:rPr>
                <w:rStyle w:val="Hipervnculo"/>
                <w:rFonts w:eastAsia="Times New Roman"/>
                <w:noProof/>
                <w:lang w:val="es-MX" w:eastAsia="es-MX"/>
              </w:rPr>
              <w:t>4</w:t>
            </w:r>
          </w:hyperlink>
          <w:r>
            <w:rPr>
              <w:rStyle w:val="Hipervnculo"/>
              <w:noProof/>
            </w:rPr>
            <w:t xml:space="preserve"> </w:t>
          </w:r>
          <w:hyperlink w:anchor="_Toc178166160" w:history="1">
            <w:r w:rsidRPr="00104F4C">
              <w:rPr>
                <w:rStyle w:val="Hipervnculo"/>
                <w:rFonts w:eastAsia="Times New Roman"/>
                <w:noProof/>
                <w:lang w:val="es-MX" w:eastAsia="es-MX"/>
              </w:rPr>
              <w:t>Infraestructura y servicios públicos para la transformación</w:t>
            </w:r>
            <w:r>
              <w:rPr>
                <w:noProof/>
                <w:webHidden/>
              </w:rPr>
              <w:tab/>
            </w:r>
            <w:r>
              <w:rPr>
                <w:noProof/>
                <w:webHidden/>
              </w:rPr>
              <w:fldChar w:fldCharType="begin"/>
            </w:r>
            <w:r>
              <w:rPr>
                <w:noProof/>
                <w:webHidden/>
              </w:rPr>
              <w:instrText xml:space="preserve"> PAGEREF _Toc178166160 \h </w:instrText>
            </w:r>
            <w:r>
              <w:rPr>
                <w:noProof/>
                <w:webHidden/>
              </w:rPr>
            </w:r>
            <w:r>
              <w:rPr>
                <w:noProof/>
                <w:webHidden/>
              </w:rPr>
              <w:fldChar w:fldCharType="separate"/>
            </w:r>
            <w:r w:rsidR="00814D53">
              <w:rPr>
                <w:noProof/>
                <w:webHidden/>
              </w:rPr>
              <w:t>15</w:t>
            </w:r>
            <w:r>
              <w:rPr>
                <w:noProof/>
                <w:webHidden/>
              </w:rPr>
              <w:fldChar w:fldCharType="end"/>
            </w:r>
          </w:hyperlink>
        </w:p>
        <w:p w14:paraId="185C404A" w14:textId="33EE2BA1" w:rsidR="00CE63F6" w:rsidRDefault="00CE63F6">
          <w:pPr>
            <w:pStyle w:val="TDC2"/>
            <w:rPr>
              <w:rFonts w:asciiTheme="minorHAnsi" w:eastAsiaTheme="minorEastAsia" w:hAnsiTheme="minorHAnsi"/>
              <w:noProof/>
              <w:kern w:val="2"/>
              <w:sz w:val="22"/>
              <w:szCs w:val="22"/>
              <w:lang w:val="es-MX" w:eastAsia="es-MX"/>
              <w14:ligatures w14:val="standardContextual"/>
            </w:rPr>
          </w:pPr>
          <w:hyperlink w:anchor="_Toc178166161" w:history="1">
            <w:r w:rsidRPr="00104F4C">
              <w:rPr>
                <w:rStyle w:val="Hipervnculo"/>
                <w:rFonts w:eastAsia="Times New Roman"/>
                <w:noProof/>
                <w:lang w:val="es-MX" w:eastAsia="es-MX"/>
              </w:rPr>
              <w:t>5</w:t>
            </w:r>
          </w:hyperlink>
          <w:r>
            <w:rPr>
              <w:rStyle w:val="Hipervnculo"/>
              <w:noProof/>
            </w:rPr>
            <w:t xml:space="preserve"> </w:t>
          </w:r>
          <w:hyperlink w:anchor="_Toc178166162" w:history="1">
            <w:r w:rsidRPr="00104F4C">
              <w:rPr>
                <w:rStyle w:val="Hipervnculo"/>
                <w:rFonts w:eastAsia="Times New Roman"/>
                <w:noProof/>
                <w:lang w:val="es-MX" w:eastAsia="es-MX"/>
              </w:rPr>
              <w:t>Desarrollo Municipal Sostenible con perspectiva global</w:t>
            </w:r>
            <w:r>
              <w:rPr>
                <w:noProof/>
                <w:webHidden/>
              </w:rPr>
              <w:tab/>
            </w:r>
            <w:r>
              <w:rPr>
                <w:noProof/>
                <w:webHidden/>
              </w:rPr>
              <w:fldChar w:fldCharType="begin"/>
            </w:r>
            <w:r>
              <w:rPr>
                <w:noProof/>
                <w:webHidden/>
              </w:rPr>
              <w:instrText xml:space="preserve"> PAGEREF _Toc178166162 \h </w:instrText>
            </w:r>
            <w:r>
              <w:rPr>
                <w:noProof/>
                <w:webHidden/>
              </w:rPr>
            </w:r>
            <w:r>
              <w:rPr>
                <w:noProof/>
                <w:webHidden/>
              </w:rPr>
              <w:fldChar w:fldCharType="separate"/>
            </w:r>
            <w:r w:rsidR="00814D53">
              <w:rPr>
                <w:noProof/>
                <w:webHidden/>
              </w:rPr>
              <w:t>16</w:t>
            </w:r>
            <w:r>
              <w:rPr>
                <w:noProof/>
                <w:webHidden/>
              </w:rPr>
              <w:fldChar w:fldCharType="end"/>
            </w:r>
          </w:hyperlink>
        </w:p>
        <w:p w14:paraId="09E895DF" w14:textId="261B0591" w:rsidR="001D10C7" w:rsidRPr="00A249DE" w:rsidRDefault="001D10C7" w:rsidP="00341B75">
          <w:pPr>
            <w:spacing w:line="360" w:lineRule="auto"/>
            <w:rPr>
              <w:rFonts w:ascii="AkzidenzGrotesk" w:eastAsia="Times New Roman" w:hAnsi="AkzidenzGrotesk" w:cs="Times New Roman"/>
              <w:sz w:val="28"/>
              <w:szCs w:val="28"/>
            </w:rPr>
          </w:pPr>
          <w:r w:rsidRPr="00341B75">
            <w:rPr>
              <w:rFonts w:ascii="AkzidenzGrotesk" w:eastAsia="Calibri" w:hAnsi="AkzidenzGrotesk" w:cs="Times New Roman"/>
              <w:b/>
              <w:bCs/>
            </w:rPr>
            <w:fldChar w:fldCharType="end"/>
          </w:r>
        </w:p>
      </w:sdtContent>
    </w:sdt>
    <w:p w14:paraId="774D4306" w14:textId="77777777" w:rsidR="001D10C7" w:rsidRPr="001D10C7" w:rsidRDefault="001D10C7" w:rsidP="001D10C7">
      <w:pPr>
        <w:ind w:left="-270"/>
        <w:jc w:val="center"/>
        <w:rPr>
          <w:rFonts w:eastAsia="Calibri" w:cs="Times New Roman"/>
        </w:rPr>
      </w:pPr>
    </w:p>
    <w:p w14:paraId="14E481AE" w14:textId="78AC391D" w:rsidR="00F7273D" w:rsidRDefault="00F7273D" w:rsidP="00F7273D">
      <w:pPr>
        <w:rPr>
          <w:rFonts w:cs="Arial"/>
          <w:b/>
          <w:sz w:val="28"/>
          <w:szCs w:val="28"/>
        </w:rPr>
        <w:sectPr w:rsidR="00F7273D" w:rsidSect="00E77989">
          <w:headerReference w:type="default" r:id="rId8"/>
          <w:pgSz w:w="12240" w:h="15840"/>
          <w:pgMar w:top="665" w:right="1170" w:bottom="1134" w:left="1701" w:header="737" w:footer="737" w:gutter="0"/>
          <w:cols w:space="720"/>
        </w:sectPr>
      </w:pPr>
    </w:p>
    <w:p w14:paraId="1CA05651" w14:textId="3755DDA4" w:rsidR="007E48AF" w:rsidRPr="00E77989" w:rsidRDefault="006F51B8" w:rsidP="00BA58CA">
      <w:pPr>
        <w:pStyle w:val="Ttulo1"/>
        <w:spacing w:line="360" w:lineRule="auto"/>
        <w:jc w:val="center"/>
        <w:rPr>
          <w:rFonts w:ascii="AkzidenzGrotesk" w:hAnsi="AkzidenzGrotesk" w:cs="Arial"/>
          <w:color w:val="auto"/>
        </w:rPr>
      </w:pPr>
      <w:bookmarkStart w:id="0" w:name="_Toc178166149"/>
      <w:r w:rsidRPr="00E77989">
        <w:rPr>
          <w:rFonts w:ascii="AkzidenzGrotesk" w:hAnsi="AkzidenzGrotesk" w:cs="Arial"/>
          <w:color w:val="auto"/>
        </w:rPr>
        <w:lastRenderedPageBreak/>
        <w:t>Antecedentes</w:t>
      </w:r>
      <w:bookmarkEnd w:id="0"/>
    </w:p>
    <w:p w14:paraId="529578C6" w14:textId="5B613BE5" w:rsidR="00AC0915" w:rsidRPr="00617438" w:rsidRDefault="00AC0915" w:rsidP="00AF6DC7">
      <w:pPr>
        <w:spacing w:line="360" w:lineRule="auto"/>
        <w:ind w:right="540"/>
        <w:jc w:val="both"/>
        <w:rPr>
          <w:rFonts w:ascii="AkzidenzGrotesk" w:hAnsi="AkzidenzGrotesk"/>
          <w:color w:val="FF0000"/>
        </w:rPr>
      </w:pPr>
      <w:r w:rsidRPr="00F67FAE">
        <w:rPr>
          <w:rFonts w:ascii="AkzidenzGrotesk" w:hAnsi="AkzidenzGrotesk"/>
        </w:rPr>
        <w:t xml:space="preserve">EI </w:t>
      </w:r>
      <w:r>
        <w:rPr>
          <w:rFonts w:ascii="AkzidenzGrotesk" w:hAnsi="AkzidenzGrotesk"/>
        </w:rPr>
        <w:t>2</w:t>
      </w:r>
      <w:r w:rsidR="00AF6DC7">
        <w:rPr>
          <w:rFonts w:ascii="AkzidenzGrotesk" w:hAnsi="AkzidenzGrotesk"/>
        </w:rPr>
        <w:t>6</w:t>
      </w:r>
      <w:r w:rsidRPr="00910CA2">
        <w:rPr>
          <w:rFonts w:ascii="AkzidenzGrotesk" w:hAnsi="AkzidenzGrotesk"/>
        </w:rPr>
        <w:t xml:space="preserve"> de </w:t>
      </w:r>
      <w:r>
        <w:rPr>
          <w:rFonts w:ascii="AkzidenzGrotesk" w:hAnsi="AkzidenzGrotesk"/>
        </w:rPr>
        <w:t>septiembre</w:t>
      </w:r>
      <w:r w:rsidRPr="00910CA2">
        <w:rPr>
          <w:rFonts w:ascii="AkzidenzGrotesk" w:hAnsi="AkzidenzGrotesk"/>
        </w:rPr>
        <w:t xml:space="preserve"> de 2024, el</w:t>
      </w:r>
      <w:r w:rsidRPr="00A84061">
        <w:rPr>
          <w:rFonts w:ascii="AkzidenzGrotesk" w:hAnsi="AkzidenzGrotesk"/>
        </w:rPr>
        <w:t xml:space="preserve"> H. Cabildo del municipio de Centro, Tabasco, en la sesión número </w:t>
      </w:r>
      <w:r w:rsidR="00AF6DC7">
        <w:rPr>
          <w:rFonts w:ascii="AkzidenzGrotesk" w:hAnsi="AkzidenzGrotesk"/>
        </w:rPr>
        <w:t xml:space="preserve">63 </w:t>
      </w:r>
      <w:r w:rsidRPr="00A84061">
        <w:rPr>
          <w:rFonts w:ascii="AkzidenzGrotesk" w:hAnsi="AkzidenzGrotesk"/>
        </w:rPr>
        <w:t xml:space="preserve">de tipo </w:t>
      </w:r>
      <w:r>
        <w:rPr>
          <w:rFonts w:ascii="AkzidenzGrotesk" w:hAnsi="AkzidenzGrotesk"/>
        </w:rPr>
        <w:t>ordinaria</w:t>
      </w:r>
      <w:r w:rsidRPr="00A84061">
        <w:rPr>
          <w:rFonts w:ascii="AkzidenzGrotesk" w:hAnsi="AkzidenzGrotesk"/>
        </w:rPr>
        <w:t xml:space="preserve">, aprobó el Dictamen de la Comisión </w:t>
      </w:r>
      <w:r w:rsidR="006B0F2F">
        <w:rPr>
          <w:rFonts w:ascii="AkzidenzGrotesk" w:hAnsi="AkzidenzGrotesk"/>
        </w:rPr>
        <w:t xml:space="preserve">edilicia </w:t>
      </w:r>
      <w:r w:rsidRPr="00A84061">
        <w:rPr>
          <w:rFonts w:ascii="AkzidenzGrotesk" w:hAnsi="AkzidenzGrotesk"/>
        </w:rPr>
        <w:t xml:space="preserve">de Programación, en el cual se incluyen las adecuaciones presupuestarias al </w:t>
      </w:r>
      <w:r>
        <w:rPr>
          <w:rFonts w:ascii="AkzidenzGrotesk" w:hAnsi="AkzidenzGrotesk"/>
        </w:rPr>
        <w:t>cierre</w:t>
      </w:r>
      <w:r w:rsidR="009036C8">
        <w:rPr>
          <w:rFonts w:ascii="AkzidenzGrotesk" w:hAnsi="AkzidenzGrotesk"/>
        </w:rPr>
        <w:t xml:space="preserve"> del trimestre</w:t>
      </w:r>
      <w:r w:rsidRPr="00A84061">
        <w:rPr>
          <w:rFonts w:ascii="AkzidenzGrotesk" w:hAnsi="AkzidenzGrotesk"/>
        </w:rPr>
        <w:t>, ubica</w:t>
      </w:r>
      <w:r w:rsidR="006B0F2F">
        <w:rPr>
          <w:rFonts w:ascii="AkzidenzGrotesk" w:hAnsi="AkzidenzGrotesk"/>
        </w:rPr>
        <w:t>ndo</w:t>
      </w:r>
      <w:r w:rsidRPr="00A84061">
        <w:rPr>
          <w:rFonts w:ascii="AkzidenzGrotesk" w:hAnsi="AkzidenzGrotesk"/>
        </w:rPr>
        <w:t xml:space="preserve"> el Presupuesto de Egresos Municipal 202</w:t>
      </w:r>
      <w:r>
        <w:rPr>
          <w:rFonts w:ascii="AkzidenzGrotesk" w:hAnsi="AkzidenzGrotesk"/>
        </w:rPr>
        <w:t>4</w:t>
      </w:r>
      <w:r w:rsidRPr="00A84061">
        <w:rPr>
          <w:rFonts w:ascii="AkzidenzGrotesk" w:hAnsi="AkzidenzGrotesk"/>
        </w:rPr>
        <w:t xml:space="preserve"> </w:t>
      </w:r>
      <w:r w:rsidRPr="00DB7769">
        <w:rPr>
          <w:rFonts w:ascii="AkzidenzGrotesk" w:hAnsi="AkzidenzGrotesk"/>
        </w:rPr>
        <w:t>en</w:t>
      </w:r>
      <w:r>
        <w:rPr>
          <w:rFonts w:ascii="AkzidenzGrotesk" w:hAnsi="AkzidenzGrotesk"/>
        </w:rPr>
        <w:t xml:space="preserve"> </w:t>
      </w:r>
      <w:r w:rsidRPr="00AF6DC7">
        <w:rPr>
          <w:rFonts w:ascii="AkzidenzGrotesk" w:hAnsi="AkzidenzGrotesk" w:cs="Calibri"/>
          <w:b/>
        </w:rPr>
        <w:t>$ 5,</w:t>
      </w:r>
      <w:r w:rsidR="001A0B2A" w:rsidRPr="00AF6DC7">
        <w:rPr>
          <w:rFonts w:ascii="AkzidenzGrotesk" w:hAnsi="AkzidenzGrotesk" w:cs="Calibri"/>
          <w:b/>
        </w:rPr>
        <w:t>178</w:t>
      </w:r>
      <w:r w:rsidRPr="00AF6DC7">
        <w:rPr>
          <w:rFonts w:ascii="AkzidenzGrotesk" w:hAnsi="AkzidenzGrotesk" w:cs="Calibri"/>
          <w:b/>
        </w:rPr>
        <w:t>,</w:t>
      </w:r>
      <w:r w:rsidR="001A0B2A" w:rsidRPr="00AF6DC7">
        <w:rPr>
          <w:rFonts w:ascii="AkzidenzGrotesk" w:hAnsi="AkzidenzGrotesk" w:cs="Calibri"/>
          <w:b/>
        </w:rPr>
        <w:t>850</w:t>
      </w:r>
      <w:r w:rsidRPr="00AF6DC7">
        <w:rPr>
          <w:rFonts w:ascii="AkzidenzGrotesk" w:hAnsi="AkzidenzGrotesk" w:cs="Calibri"/>
          <w:b/>
        </w:rPr>
        <w:t>,</w:t>
      </w:r>
      <w:r w:rsidR="001A0B2A" w:rsidRPr="00AF6DC7">
        <w:rPr>
          <w:rFonts w:ascii="AkzidenzGrotesk" w:hAnsi="AkzidenzGrotesk" w:cs="Calibri"/>
          <w:b/>
        </w:rPr>
        <w:t>199</w:t>
      </w:r>
      <w:r w:rsidRPr="00AF6DC7">
        <w:rPr>
          <w:rFonts w:ascii="AkzidenzGrotesk" w:hAnsi="AkzidenzGrotesk" w:cs="Calibri"/>
          <w:b/>
        </w:rPr>
        <w:t>.</w:t>
      </w:r>
      <w:r w:rsidR="001A0B2A" w:rsidRPr="00AF6DC7">
        <w:rPr>
          <w:rFonts w:ascii="AkzidenzGrotesk" w:hAnsi="AkzidenzGrotesk" w:cs="Calibri"/>
          <w:b/>
        </w:rPr>
        <w:t>85</w:t>
      </w:r>
      <w:r w:rsidRPr="00AF6DC7">
        <w:rPr>
          <w:rFonts w:ascii="AkzidenzGrotesk" w:hAnsi="AkzidenzGrotesk" w:cs="Calibri"/>
          <w:b/>
        </w:rPr>
        <w:t xml:space="preserve"> </w:t>
      </w:r>
      <w:r w:rsidRPr="00AF6DC7">
        <w:rPr>
          <w:rFonts w:ascii="AkzidenzGrotesk" w:hAnsi="AkzidenzGrotesk" w:cstheme="minorHAnsi"/>
        </w:rPr>
        <w:t>(Cinco mil ciento set</w:t>
      </w:r>
      <w:r w:rsidR="00AF6DC7" w:rsidRPr="00AF6DC7">
        <w:rPr>
          <w:rFonts w:ascii="AkzidenzGrotesk" w:hAnsi="AkzidenzGrotesk" w:cstheme="minorHAnsi"/>
        </w:rPr>
        <w:t>enta</w:t>
      </w:r>
      <w:r w:rsidRPr="00AF6DC7">
        <w:rPr>
          <w:rFonts w:ascii="AkzidenzGrotesk" w:hAnsi="AkzidenzGrotesk" w:cstheme="minorHAnsi"/>
        </w:rPr>
        <w:t xml:space="preserve"> y </w:t>
      </w:r>
      <w:r w:rsidR="001A0B2A" w:rsidRPr="00AF6DC7">
        <w:rPr>
          <w:rFonts w:ascii="AkzidenzGrotesk" w:hAnsi="AkzidenzGrotesk" w:cstheme="minorHAnsi"/>
        </w:rPr>
        <w:t>ocho</w:t>
      </w:r>
      <w:r w:rsidRPr="00AF6DC7">
        <w:rPr>
          <w:rFonts w:ascii="AkzidenzGrotesk" w:hAnsi="AkzidenzGrotesk" w:cstheme="minorHAnsi"/>
        </w:rPr>
        <w:t xml:space="preserve"> millones </w:t>
      </w:r>
      <w:r w:rsidR="001A0B2A" w:rsidRPr="00AF6DC7">
        <w:rPr>
          <w:rFonts w:ascii="AkzidenzGrotesk" w:hAnsi="AkzidenzGrotesk" w:cstheme="minorHAnsi"/>
        </w:rPr>
        <w:t>ochocientos</w:t>
      </w:r>
      <w:r w:rsidRPr="00AF6DC7">
        <w:rPr>
          <w:rFonts w:ascii="AkzidenzGrotesk" w:hAnsi="AkzidenzGrotesk" w:cstheme="minorHAnsi"/>
        </w:rPr>
        <w:t xml:space="preserve"> cincuenta mil </w:t>
      </w:r>
      <w:r w:rsidR="001A0B2A" w:rsidRPr="00AF6DC7">
        <w:rPr>
          <w:rFonts w:ascii="AkzidenzGrotesk" w:hAnsi="AkzidenzGrotesk" w:cstheme="minorHAnsi"/>
        </w:rPr>
        <w:t xml:space="preserve">ciento noventa y nueve </w:t>
      </w:r>
      <w:r w:rsidRPr="00AF6DC7">
        <w:rPr>
          <w:rFonts w:ascii="AkzidenzGrotesk" w:hAnsi="AkzidenzGrotesk" w:cstheme="minorHAnsi"/>
        </w:rPr>
        <w:t xml:space="preserve">pesos </w:t>
      </w:r>
      <w:r w:rsidR="001A0B2A" w:rsidRPr="00AF6DC7">
        <w:rPr>
          <w:rFonts w:ascii="AkzidenzGrotesk" w:hAnsi="AkzidenzGrotesk" w:cstheme="minorHAnsi"/>
        </w:rPr>
        <w:t>85</w:t>
      </w:r>
      <w:r w:rsidRPr="00AF6DC7">
        <w:rPr>
          <w:rFonts w:ascii="AkzidenzGrotesk" w:hAnsi="AkzidenzGrotesk" w:cstheme="minorHAnsi"/>
        </w:rPr>
        <w:t>/100 M.N.).</w:t>
      </w:r>
      <w:r w:rsidRPr="00AF6DC7">
        <w:rPr>
          <w:rFonts w:ascii="AkzidenzGrotesk" w:hAnsi="AkzidenzGrotesk"/>
          <w:color w:val="FF0000"/>
        </w:rPr>
        <w:t xml:space="preserve"> </w:t>
      </w:r>
    </w:p>
    <w:p w14:paraId="4B4729C2" w14:textId="77777777" w:rsidR="00AC0915" w:rsidRDefault="00AC0915" w:rsidP="00AC0915">
      <w:pPr>
        <w:spacing w:line="360" w:lineRule="auto"/>
        <w:ind w:right="540"/>
        <w:jc w:val="both"/>
      </w:pPr>
    </w:p>
    <w:p w14:paraId="0419CB8D" w14:textId="77777777" w:rsidR="00AC0915" w:rsidRPr="00E77989" w:rsidRDefault="00AC0915" w:rsidP="00AC0915">
      <w:pPr>
        <w:spacing w:line="360" w:lineRule="auto"/>
        <w:ind w:right="540"/>
        <w:jc w:val="both"/>
        <w:rPr>
          <w:rFonts w:ascii="AkzidenzGrotesk" w:hAnsi="AkzidenzGrotesk"/>
        </w:rPr>
      </w:pPr>
      <w:r w:rsidRPr="00E77989">
        <w:rPr>
          <w:rFonts w:ascii="AkzidenzGrotesk" w:hAnsi="AkzidenzGrotesk"/>
        </w:rPr>
        <w:t>La Ley Orgánica de los Municipios del Estado de Tabasco en el artículo 65, primer párrafo, fracción</w:t>
      </w:r>
      <w:r>
        <w:rPr>
          <w:rFonts w:ascii="AkzidenzGrotesk" w:hAnsi="AkzidenzGrotesk"/>
        </w:rPr>
        <w:t xml:space="preserve"> III</w:t>
      </w:r>
      <w:r w:rsidRPr="00E77989">
        <w:rPr>
          <w:rFonts w:ascii="AkzidenzGrotesk" w:hAnsi="AkzidenzGrotesk"/>
        </w:rPr>
        <w:t>, establece que el Programa Operativo Anual (POA), deberá publicarse en el Periódico Oficial del Estado</w:t>
      </w:r>
      <w:r>
        <w:rPr>
          <w:rFonts w:ascii="AkzidenzGrotesk" w:hAnsi="AkzidenzGrotesk"/>
        </w:rPr>
        <w:t xml:space="preserve"> de Tabasco</w:t>
      </w:r>
      <w:r w:rsidRPr="00E77989">
        <w:rPr>
          <w:rFonts w:ascii="AkzidenzGrotesk" w:hAnsi="AkzidenzGrotesk"/>
        </w:rPr>
        <w:t>, dentro de los primeros noventa días de cada ejercicio fiscal anual, publicando también de manera trimestral los resultados de las revisiones y, sus adecuaciones, en su caso. Por su parte, la Ley de Planeaci</w:t>
      </w:r>
      <w:r>
        <w:rPr>
          <w:rFonts w:ascii="AkzidenzGrotesk" w:hAnsi="AkzidenzGrotesk"/>
        </w:rPr>
        <w:t>ó</w:t>
      </w:r>
      <w:r w:rsidRPr="00E77989">
        <w:rPr>
          <w:rFonts w:ascii="AkzidenzGrotesk" w:hAnsi="AkzidenzGrotesk"/>
        </w:rPr>
        <w:t>n del Estado de Tabasco en el artículo 38, determina que los Programas Operativos Anuales Municipales una vez aprobados por los Ayuntamientos, serán publicados en el Periódico Oficial del Estado y difundidos en sus respectivas demarcaciones territoriales, por los medios de comunicaci</w:t>
      </w:r>
      <w:r>
        <w:rPr>
          <w:rFonts w:ascii="AkzidenzGrotesk" w:hAnsi="AkzidenzGrotesk"/>
        </w:rPr>
        <w:t>ó</w:t>
      </w:r>
      <w:r w:rsidRPr="00E77989">
        <w:rPr>
          <w:rFonts w:ascii="AkzidenzGrotesk" w:hAnsi="AkzidenzGrotesk"/>
        </w:rPr>
        <w:t>n impresos que se consideren idóneos, dentro de los primeros noventa días de cada ejercicio fiscal anual; asimismo, se publicaran de manera trimestral las adecuaciones y ajustes del POA, para hacerlos del conocimiento general de la población.</w:t>
      </w:r>
    </w:p>
    <w:p w14:paraId="6CA28C0E" w14:textId="77777777" w:rsidR="00AC0915" w:rsidRPr="00E77989" w:rsidRDefault="00AC0915" w:rsidP="00AC0915">
      <w:pPr>
        <w:spacing w:line="360" w:lineRule="auto"/>
        <w:ind w:right="540"/>
        <w:rPr>
          <w:rFonts w:ascii="AkzidenzGrotesk" w:hAnsi="AkzidenzGrotesk" w:cs="Arial"/>
        </w:rPr>
      </w:pPr>
    </w:p>
    <w:p w14:paraId="32E3D8E4" w14:textId="77777777" w:rsidR="00AC0915" w:rsidRPr="00E77989" w:rsidRDefault="00AC0915" w:rsidP="00AC0915">
      <w:pPr>
        <w:spacing w:line="360" w:lineRule="auto"/>
        <w:ind w:right="540"/>
        <w:jc w:val="both"/>
        <w:rPr>
          <w:rFonts w:ascii="AkzidenzGrotesk" w:hAnsi="AkzidenzGrotesk"/>
        </w:rPr>
      </w:pPr>
      <w:r w:rsidRPr="00D966E5">
        <w:rPr>
          <w:rFonts w:ascii="AkzidenzGrotesk" w:hAnsi="AkzidenzGrotesk"/>
        </w:rPr>
        <w:t>La actual adecuación trimestral del POA 202</w:t>
      </w:r>
      <w:r>
        <w:rPr>
          <w:rFonts w:ascii="AkzidenzGrotesk" w:hAnsi="AkzidenzGrotesk"/>
        </w:rPr>
        <w:t>4</w:t>
      </w:r>
      <w:r w:rsidRPr="00D966E5">
        <w:rPr>
          <w:rFonts w:ascii="AkzidenzGrotesk" w:hAnsi="AkzidenzGrotesk"/>
        </w:rPr>
        <w:t xml:space="preserve">, se clasifica considerando las acciones del gobierno y </w:t>
      </w:r>
      <w:r>
        <w:rPr>
          <w:rFonts w:ascii="AkzidenzGrotesk" w:hAnsi="AkzidenzGrotesk"/>
        </w:rPr>
        <w:t>con</w:t>
      </w:r>
      <w:r w:rsidRPr="00D966E5">
        <w:rPr>
          <w:rFonts w:ascii="AkzidenzGrotesk" w:hAnsi="AkzidenzGrotesk"/>
        </w:rPr>
        <w:t xml:space="preserve"> apego en los artículos 115, fracción IV, de la Constitución Política de los Estados Unidos Mexicanos; 65 fracción V, de la Constitución Política del Estado Libre y Soberano de Tabasco; 107 de la Ley Orgánica de los Municipios del Estado de Tabasco, los cuales disponen que, el municipio está facultado para administrar libremente su hacienda.</w:t>
      </w:r>
      <w:r w:rsidRPr="00E77989">
        <w:rPr>
          <w:rFonts w:ascii="AkzidenzGrotesk" w:hAnsi="AkzidenzGrotesk"/>
        </w:rPr>
        <w:t xml:space="preserve"> </w:t>
      </w:r>
    </w:p>
    <w:p w14:paraId="6A047A91" w14:textId="77777777" w:rsidR="00AC0915" w:rsidRPr="00E77989" w:rsidRDefault="00AC0915" w:rsidP="00AC0915">
      <w:pPr>
        <w:spacing w:line="360" w:lineRule="auto"/>
        <w:ind w:right="540"/>
        <w:jc w:val="both"/>
        <w:rPr>
          <w:rFonts w:ascii="AkzidenzGrotesk" w:hAnsi="AkzidenzGrotesk"/>
        </w:rPr>
      </w:pPr>
    </w:p>
    <w:p w14:paraId="48DF016A" w14:textId="04C0ED2E" w:rsidR="00AC0915" w:rsidRDefault="00AC0915" w:rsidP="00AC0915">
      <w:pPr>
        <w:spacing w:line="360" w:lineRule="auto"/>
        <w:ind w:right="540"/>
        <w:jc w:val="both"/>
        <w:rPr>
          <w:rFonts w:ascii="AkzidenzGrotesk" w:hAnsi="AkzidenzGrotesk" w:cs="Arial"/>
        </w:rPr>
      </w:pPr>
      <w:r w:rsidRPr="00E77989">
        <w:rPr>
          <w:rFonts w:ascii="AkzidenzGrotesk" w:hAnsi="AkzidenzGrotesk"/>
        </w:rPr>
        <w:t xml:space="preserve">Expuesto </w:t>
      </w:r>
      <w:r>
        <w:rPr>
          <w:rFonts w:ascii="AkzidenzGrotesk" w:hAnsi="AkzidenzGrotesk"/>
        </w:rPr>
        <w:t>lo anterior</w:t>
      </w:r>
      <w:r w:rsidRPr="00E77989">
        <w:rPr>
          <w:rFonts w:ascii="AkzidenzGrotesk" w:hAnsi="AkzidenzGrotesk"/>
        </w:rPr>
        <w:t>, se da a conocer a la población de</w:t>
      </w:r>
      <w:r>
        <w:rPr>
          <w:rFonts w:ascii="AkzidenzGrotesk" w:hAnsi="AkzidenzGrotesk"/>
        </w:rPr>
        <w:t>l municipio de</w:t>
      </w:r>
      <w:r w:rsidRPr="00E77989">
        <w:rPr>
          <w:rFonts w:ascii="AkzidenzGrotesk" w:hAnsi="AkzidenzGrotesk"/>
        </w:rPr>
        <w:t xml:space="preserve"> Centro, las adecuaciones</w:t>
      </w:r>
      <w:r>
        <w:rPr>
          <w:rFonts w:ascii="AkzidenzGrotesk" w:hAnsi="AkzidenzGrotesk"/>
        </w:rPr>
        <w:t xml:space="preserve"> presupuestarias</w:t>
      </w:r>
      <w:r w:rsidRPr="00E77989">
        <w:rPr>
          <w:rFonts w:ascii="AkzidenzGrotesk" w:hAnsi="AkzidenzGrotesk"/>
        </w:rPr>
        <w:t xml:space="preserve"> al </w:t>
      </w:r>
      <w:r>
        <w:rPr>
          <w:rFonts w:ascii="AkzidenzGrotesk" w:hAnsi="AkzidenzGrotesk"/>
        </w:rPr>
        <w:t>mes de septiembre</w:t>
      </w:r>
      <w:r w:rsidRPr="00E77989">
        <w:rPr>
          <w:rFonts w:ascii="AkzidenzGrotesk" w:hAnsi="AkzidenzGrotesk"/>
        </w:rPr>
        <w:t xml:space="preserve"> del POA 202</w:t>
      </w:r>
      <w:r>
        <w:rPr>
          <w:rFonts w:ascii="AkzidenzGrotesk" w:hAnsi="AkzidenzGrotesk"/>
        </w:rPr>
        <w:t>4</w:t>
      </w:r>
      <w:r w:rsidRPr="00E77989">
        <w:rPr>
          <w:rFonts w:ascii="AkzidenzGrotesk" w:hAnsi="AkzidenzGrotesk"/>
        </w:rPr>
        <w:t>, en los términos siguientes:</w:t>
      </w:r>
    </w:p>
    <w:p w14:paraId="68983435" w14:textId="64907682" w:rsidR="00441C3C" w:rsidRDefault="00441C3C" w:rsidP="00A249DE">
      <w:pPr>
        <w:ind w:right="540"/>
        <w:rPr>
          <w:rFonts w:ascii="AkzidenzGrotesk" w:hAnsi="AkzidenzGrotesk" w:cs="Arial"/>
        </w:rPr>
      </w:pPr>
    </w:p>
    <w:p w14:paraId="7546E166" w14:textId="77777777" w:rsidR="00C82DE6" w:rsidRDefault="00C82DE6" w:rsidP="00A249DE">
      <w:pPr>
        <w:ind w:right="540"/>
        <w:rPr>
          <w:rFonts w:ascii="AkzidenzGrotesk" w:hAnsi="AkzidenzGrotesk" w:cs="Arial"/>
        </w:rPr>
      </w:pPr>
    </w:p>
    <w:p w14:paraId="6B03113E" w14:textId="77777777" w:rsidR="00C82DE6" w:rsidRDefault="00C82DE6" w:rsidP="00A249DE">
      <w:pPr>
        <w:ind w:right="540"/>
        <w:rPr>
          <w:rFonts w:ascii="AkzidenzGrotesk" w:hAnsi="AkzidenzGrotesk" w:cs="Arial"/>
        </w:rPr>
      </w:pPr>
    </w:p>
    <w:p w14:paraId="0522B0AD" w14:textId="15BBBD78" w:rsidR="00F7273D" w:rsidRDefault="006F51B8" w:rsidP="00F7273D">
      <w:pPr>
        <w:pStyle w:val="Ttulo1"/>
        <w:jc w:val="center"/>
        <w:rPr>
          <w:rFonts w:ascii="AkzidenzGrotesk" w:hAnsi="AkzidenzGrotesk" w:cs="Arial"/>
          <w:color w:val="auto"/>
        </w:rPr>
      </w:pPr>
      <w:bookmarkStart w:id="1" w:name="_Toc54096166"/>
      <w:bookmarkStart w:id="2" w:name="_Toc178166150"/>
      <w:r w:rsidRPr="00BF05B0">
        <w:rPr>
          <w:rFonts w:ascii="AkzidenzGrotesk" w:hAnsi="AkzidenzGrotesk" w:cs="Arial"/>
          <w:color w:val="auto"/>
        </w:rPr>
        <w:lastRenderedPageBreak/>
        <w:t>Estructura Programática</w:t>
      </w:r>
      <w:bookmarkEnd w:id="1"/>
      <w:bookmarkEnd w:id="2"/>
    </w:p>
    <w:p w14:paraId="12E4AE62" w14:textId="77777777" w:rsidR="00BC1CCC" w:rsidRDefault="00BC1CCC" w:rsidP="00BC1CCC"/>
    <w:tbl>
      <w:tblPr>
        <w:tblW w:w="10576" w:type="dxa"/>
        <w:tblCellMar>
          <w:top w:w="15" w:type="dxa"/>
          <w:left w:w="70" w:type="dxa"/>
          <w:right w:w="70" w:type="dxa"/>
        </w:tblCellMar>
        <w:tblLook w:val="04A0" w:firstRow="1" w:lastRow="0" w:firstColumn="1" w:lastColumn="0" w:noHBand="0" w:noVBand="1"/>
      </w:tblPr>
      <w:tblGrid>
        <w:gridCol w:w="630"/>
        <w:gridCol w:w="1815"/>
        <w:gridCol w:w="5210"/>
        <w:gridCol w:w="2719"/>
        <w:gridCol w:w="202"/>
      </w:tblGrid>
      <w:tr w:rsidR="00BC1CCC" w:rsidRPr="00BC1CCC" w14:paraId="72DD6DE6" w14:textId="77777777" w:rsidTr="006A4413">
        <w:trPr>
          <w:gridAfter w:val="1"/>
          <w:wAfter w:w="202" w:type="dxa"/>
          <w:trHeight w:val="315"/>
        </w:trPr>
        <w:tc>
          <w:tcPr>
            <w:tcW w:w="630" w:type="dxa"/>
            <w:shd w:val="clear" w:color="auto" w:fill="C5E0B3" w:themeFill="accent6" w:themeFillTint="66"/>
            <w:vAlign w:val="center"/>
            <w:hideMark/>
          </w:tcPr>
          <w:p w14:paraId="254022D2"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No.</w:t>
            </w:r>
          </w:p>
        </w:tc>
        <w:tc>
          <w:tcPr>
            <w:tcW w:w="1815" w:type="dxa"/>
            <w:shd w:val="clear" w:color="auto" w:fill="C5E0B3" w:themeFill="accent6" w:themeFillTint="66"/>
            <w:vAlign w:val="center"/>
            <w:hideMark/>
          </w:tcPr>
          <w:p w14:paraId="288487CA"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MODALIDAD Y PROGRAMA</w:t>
            </w:r>
          </w:p>
        </w:tc>
        <w:tc>
          <w:tcPr>
            <w:tcW w:w="5210" w:type="dxa"/>
            <w:shd w:val="clear" w:color="auto" w:fill="C5E0B3" w:themeFill="accent6" w:themeFillTint="66"/>
            <w:vAlign w:val="center"/>
            <w:hideMark/>
          </w:tcPr>
          <w:p w14:paraId="7F5A1E61"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PROGRAMA PRESUPUESTARIO</w:t>
            </w:r>
          </w:p>
        </w:tc>
        <w:tc>
          <w:tcPr>
            <w:tcW w:w="2719" w:type="dxa"/>
            <w:shd w:val="clear" w:color="auto" w:fill="C5E0B3" w:themeFill="accent6" w:themeFillTint="66"/>
            <w:vAlign w:val="center"/>
            <w:hideMark/>
          </w:tcPr>
          <w:p w14:paraId="3F4C72D0" w14:textId="3BF11A2D" w:rsidR="00BC1CCC" w:rsidRPr="00BC1CCC" w:rsidRDefault="00BC1CCC" w:rsidP="006A0113">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MONTO PESOS</w:t>
            </w:r>
          </w:p>
        </w:tc>
      </w:tr>
      <w:tr w:rsidR="00BC1CCC" w:rsidRPr="00BC1CCC" w14:paraId="0448CA16" w14:textId="77777777" w:rsidTr="006A4413">
        <w:trPr>
          <w:gridAfter w:val="1"/>
          <w:wAfter w:w="202" w:type="dxa"/>
          <w:trHeight w:val="315"/>
        </w:trPr>
        <w:tc>
          <w:tcPr>
            <w:tcW w:w="10374" w:type="dxa"/>
            <w:gridSpan w:val="4"/>
            <w:shd w:val="clear" w:color="auto" w:fill="C5E0B3" w:themeFill="accent6" w:themeFillTint="66"/>
            <w:vAlign w:val="center"/>
            <w:hideMark/>
          </w:tcPr>
          <w:p w14:paraId="33CE16AD"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GASTO PROGRAMABLE</w:t>
            </w:r>
          </w:p>
        </w:tc>
      </w:tr>
      <w:tr w:rsidR="00BC1CCC" w:rsidRPr="00BC1CCC" w14:paraId="6FD48718" w14:textId="77777777" w:rsidTr="006A4413">
        <w:trPr>
          <w:gridAfter w:val="1"/>
          <w:wAfter w:w="202" w:type="dxa"/>
          <w:trHeight w:val="535"/>
        </w:trPr>
        <w:tc>
          <w:tcPr>
            <w:tcW w:w="630" w:type="dxa"/>
            <w:shd w:val="clear" w:color="000000" w:fill="DEEAF6"/>
            <w:vAlign w:val="center"/>
            <w:hideMark/>
          </w:tcPr>
          <w:p w14:paraId="777D5C4B" w14:textId="77777777" w:rsidR="00BC1CCC" w:rsidRPr="00BC1CCC" w:rsidRDefault="00BC1CCC"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w:t>
            </w:r>
          </w:p>
        </w:tc>
        <w:tc>
          <w:tcPr>
            <w:tcW w:w="1815" w:type="dxa"/>
            <w:shd w:val="clear" w:color="000000" w:fill="DEEAF6"/>
            <w:vAlign w:val="center"/>
            <w:hideMark/>
          </w:tcPr>
          <w:p w14:paraId="1F4AB331"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D</w:t>
            </w:r>
          </w:p>
        </w:tc>
        <w:tc>
          <w:tcPr>
            <w:tcW w:w="5210" w:type="dxa"/>
            <w:shd w:val="clear" w:color="000000" w:fill="DEEAF6"/>
            <w:vAlign w:val="center"/>
            <w:hideMark/>
          </w:tcPr>
          <w:p w14:paraId="0FC921B7" w14:textId="77777777" w:rsidR="00BC1CCC" w:rsidRPr="00BC1CCC" w:rsidRDefault="00BC1CCC" w:rsidP="00BC1CCC">
            <w:pPr>
              <w:jc w:val="both"/>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COSTO FINANCIERO, DEUDA O APOYO A DEUDORES Y AHORRADORES DE LA BANCA</w:t>
            </w:r>
          </w:p>
        </w:tc>
        <w:tc>
          <w:tcPr>
            <w:tcW w:w="2719" w:type="dxa"/>
            <w:shd w:val="clear" w:color="000000" w:fill="DEEAF6"/>
            <w:vAlign w:val="center"/>
          </w:tcPr>
          <w:p w14:paraId="225E3DD9" w14:textId="67AE2698" w:rsidR="00FF0C79" w:rsidRPr="00FF0C79" w:rsidRDefault="00FF0C79" w:rsidP="00FF0C79">
            <w:pPr>
              <w:jc w:val="right"/>
              <w:rPr>
                <w:rFonts w:ascii="AkzidenzGrotesk" w:hAnsi="AkzidenzGrotesk" w:cs="Calibri"/>
                <w:b/>
                <w:bCs/>
                <w:color w:val="000000"/>
                <w:lang w:val="es-MX"/>
              </w:rPr>
            </w:pPr>
            <w:r w:rsidRPr="00FF0C79">
              <w:rPr>
                <w:rFonts w:ascii="AkzidenzGrotesk" w:hAnsi="AkzidenzGrotesk" w:cs="Calibri"/>
                <w:b/>
                <w:bCs/>
                <w:color w:val="000000"/>
              </w:rPr>
              <w:t xml:space="preserve">$        35,491,102.51 </w:t>
            </w:r>
          </w:p>
          <w:p w14:paraId="321F24D3" w14:textId="2402643E" w:rsidR="00BC1CCC" w:rsidRPr="00FF0C79" w:rsidRDefault="00BC1CCC" w:rsidP="00895901">
            <w:pPr>
              <w:jc w:val="right"/>
              <w:rPr>
                <w:rFonts w:ascii="AkzidenzGrotesk" w:eastAsia="Times New Roman" w:hAnsi="AkzidenzGrotesk" w:cs="Calibri"/>
                <w:b/>
                <w:bCs/>
                <w:color w:val="000000"/>
                <w:lang w:val="es-US" w:eastAsia="es-US"/>
              </w:rPr>
            </w:pPr>
          </w:p>
        </w:tc>
      </w:tr>
      <w:tr w:rsidR="00895901" w:rsidRPr="00BC1CCC" w14:paraId="21C85CCC" w14:textId="77777777" w:rsidTr="006A4413">
        <w:trPr>
          <w:gridAfter w:val="1"/>
          <w:wAfter w:w="202" w:type="dxa"/>
          <w:trHeight w:val="315"/>
        </w:trPr>
        <w:tc>
          <w:tcPr>
            <w:tcW w:w="630" w:type="dxa"/>
            <w:shd w:val="clear" w:color="auto" w:fill="auto"/>
            <w:vAlign w:val="center"/>
            <w:hideMark/>
          </w:tcPr>
          <w:p w14:paraId="474F98C2" w14:textId="77777777" w:rsidR="00895901" w:rsidRPr="00BC1CCC" w:rsidRDefault="00895901" w:rsidP="00895901">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w:t>
            </w:r>
          </w:p>
        </w:tc>
        <w:tc>
          <w:tcPr>
            <w:tcW w:w="1815" w:type="dxa"/>
            <w:shd w:val="clear" w:color="auto" w:fill="auto"/>
            <w:vAlign w:val="center"/>
            <w:hideMark/>
          </w:tcPr>
          <w:p w14:paraId="53A419D3" w14:textId="2C30D207" w:rsidR="00895901" w:rsidRPr="006B0F2F" w:rsidRDefault="00895901" w:rsidP="00895901">
            <w:pPr>
              <w:jc w:val="center"/>
              <w:rPr>
                <w:rFonts w:ascii="AkzidenzGrotesk" w:eastAsia="Times New Roman" w:hAnsi="AkzidenzGrotesk" w:cs="Calibri"/>
                <w:color w:val="000000"/>
                <w:lang w:val="es-US" w:eastAsia="es-US"/>
              </w:rPr>
            </w:pPr>
            <w:r w:rsidRPr="006B0F2F">
              <w:rPr>
                <w:rFonts w:ascii="AkzidenzGrotesk" w:hAnsi="AkzidenzGrotesk" w:cs="Calibri"/>
                <w:color w:val="000000"/>
              </w:rPr>
              <w:t>D001</w:t>
            </w:r>
          </w:p>
        </w:tc>
        <w:tc>
          <w:tcPr>
            <w:tcW w:w="5210" w:type="dxa"/>
            <w:shd w:val="clear" w:color="auto" w:fill="auto"/>
            <w:vAlign w:val="center"/>
            <w:hideMark/>
          </w:tcPr>
          <w:p w14:paraId="597F9B34" w14:textId="66C85E05" w:rsidR="00895901" w:rsidRPr="00895901" w:rsidRDefault="00895901" w:rsidP="00895901">
            <w:pPr>
              <w:rPr>
                <w:rFonts w:ascii="AkzidenzGrotesk" w:eastAsia="Times New Roman" w:hAnsi="AkzidenzGrotesk" w:cs="Calibri"/>
                <w:color w:val="000000"/>
                <w:lang w:val="es-US" w:eastAsia="es-US"/>
              </w:rPr>
            </w:pPr>
            <w:r w:rsidRPr="00895901">
              <w:rPr>
                <w:rFonts w:ascii="AkzidenzGrotesk" w:hAnsi="AkzidenzGrotesk" w:cs="Calibri"/>
                <w:color w:val="000000"/>
              </w:rPr>
              <w:t>Deuda</w:t>
            </w:r>
          </w:p>
        </w:tc>
        <w:tc>
          <w:tcPr>
            <w:tcW w:w="2719" w:type="dxa"/>
            <w:shd w:val="clear" w:color="auto" w:fill="auto"/>
            <w:vAlign w:val="center"/>
          </w:tcPr>
          <w:p w14:paraId="0F71F4C8" w14:textId="70A20DA8" w:rsidR="00895901" w:rsidRPr="00FF0C79" w:rsidRDefault="00FF0C79" w:rsidP="00FF0C79">
            <w:pPr>
              <w:jc w:val="right"/>
              <w:rPr>
                <w:rFonts w:ascii="AkzidenzGrotesk" w:hAnsi="AkzidenzGrotesk" w:cs="Calibri"/>
                <w:color w:val="000000"/>
                <w:lang w:val="es-MX"/>
              </w:rPr>
            </w:pPr>
            <w:r>
              <w:rPr>
                <w:rFonts w:ascii="AkzidenzGrotesk" w:hAnsi="AkzidenzGrotesk" w:cs="Calibri"/>
                <w:color w:val="000000"/>
              </w:rPr>
              <w:t xml:space="preserve">$        35,491,102.51 </w:t>
            </w:r>
          </w:p>
        </w:tc>
      </w:tr>
      <w:tr w:rsidR="00BC1CCC" w:rsidRPr="00BC1CCC" w14:paraId="2348278B" w14:textId="77777777" w:rsidTr="006A4413">
        <w:trPr>
          <w:gridAfter w:val="1"/>
          <w:wAfter w:w="202" w:type="dxa"/>
          <w:trHeight w:val="315"/>
        </w:trPr>
        <w:tc>
          <w:tcPr>
            <w:tcW w:w="630" w:type="dxa"/>
            <w:shd w:val="clear" w:color="000000" w:fill="DEEAF6"/>
            <w:vAlign w:val="center"/>
            <w:hideMark/>
          </w:tcPr>
          <w:p w14:paraId="1E9CC42B" w14:textId="77777777" w:rsidR="00BC1CCC" w:rsidRPr="00BC1CCC" w:rsidRDefault="00BC1CCC"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w:t>
            </w:r>
          </w:p>
        </w:tc>
        <w:tc>
          <w:tcPr>
            <w:tcW w:w="1815" w:type="dxa"/>
            <w:shd w:val="clear" w:color="000000" w:fill="DEEAF6"/>
            <w:vAlign w:val="center"/>
            <w:hideMark/>
          </w:tcPr>
          <w:p w14:paraId="7F1E7916"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E</w:t>
            </w:r>
          </w:p>
        </w:tc>
        <w:tc>
          <w:tcPr>
            <w:tcW w:w="5210" w:type="dxa"/>
            <w:shd w:val="clear" w:color="000000" w:fill="DEEAF6"/>
            <w:vAlign w:val="center"/>
            <w:hideMark/>
          </w:tcPr>
          <w:p w14:paraId="4F184E88" w14:textId="77777777" w:rsidR="00BC1CCC" w:rsidRPr="00BC1CCC" w:rsidRDefault="00BC1CCC" w:rsidP="00BC1CCC">
            <w:pPr>
              <w:jc w:val="both"/>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PRESTACIÓN DE SERVICIOS PÚBLICOS</w:t>
            </w:r>
          </w:p>
        </w:tc>
        <w:tc>
          <w:tcPr>
            <w:tcW w:w="2719" w:type="dxa"/>
            <w:shd w:val="clear" w:color="000000" w:fill="DEEAF6"/>
            <w:vAlign w:val="center"/>
          </w:tcPr>
          <w:p w14:paraId="728995E3" w14:textId="4077EF05" w:rsidR="00BC1CCC" w:rsidRPr="004E0578" w:rsidRDefault="004E0578" w:rsidP="004E0578">
            <w:pPr>
              <w:jc w:val="right"/>
              <w:rPr>
                <w:rFonts w:ascii="AkzidenzGrotesk" w:hAnsi="AkzidenzGrotesk" w:cs="Calibri"/>
                <w:b/>
                <w:bCs/>
                <w:color w:val="000000"/>
                <w:lang w:val="es-MX"/>
              </w:rPr>
            </w:pPr>
            <w:r w:rsidRPr="004E0578">
              <w:rPr>
                <w:rFonts w:ascii="AkzidenzGrotesk" w:hAnsi="AkzidenzGrotesk" w:cs="Calibri"/>
                <w:b/>
                <w:bCs/>
                <w:color w:val="000000"/>
              </w:rPr>
              <w:t xml:space="preserve">$   1,760,073,481.22 </w:t>
            </w:r>
            <w:r w:rsidR="00FF0C79" w:rsidRPr="004E0578">
              <w:rPr>
                <w:rFonts w:ascii="AkzidenzGrotesk" w:hAnsi="AkzidenzGrotesk" w:cs="Calibri"/>
                <w:b/>
                <w:bCs/>
                <w:color w:val="000000"/>
              </w:rPr>
              <w:t xml:space="preserve">   </w:t>
            </w:r>
          </w:p>
        </w:tc>
      </w:tr>
      <w:tr w:rsidR="004E0578" w:rsidRPr="00BC1CCC" w14:paraId="1A06F0FA" w14:textId="77777777" w:rsidTr="006A4413">
        <w:trPr>
          <w:gridAfter w:val="1"/>
          <w:wAfter w:w="202" w:type="dxa"/>
          <w:trHeight w:val="315"/>
        </w:trPr>
        <w:tc>
          <w:tcPr>
            <w:tcW w:w="630" w:type="dxa"/>
            <w:shd w:val="clear" w:color="auto" w:fill="auto"/>
            <w:vAlign w:val="center"/>
            <w:hideMark/>
          </w:tcPr>
          <w:p w14:paraId="2221BF90"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w:t>
            </w:r>
          </w:p>
        </w:tc>
        <w:tc>
          <w:tcPr>
            <w:tcW w:w="1815" w:type="dxa"/>
            <w:shd w:val="clear" w:color="auto" w:fill="auto"/>
            <w:vAlign w:val="center"/>
          </w:tcPr>
          <w:p w14:paraId="03BEB668" w14:textId="23C0DE81" w:rsidR="004E0578" w:rsidRPr="006B0F2F" w:rsidRDefault="004E0578" w:rsidP="004E0578">
            <w:pPr>
              <w:jc w:val="center"/>
              <w:rPr>
                <w:rFonts w:ascii="AkzidenzGrotesk" w:eastAsia="Times New Roman" w:hAnsi="AkzidenzGrotesk" w:cs="Calibri"/>
                <w:color w:val="000000"/>
                <w:lang w:val="es-US" w:eastAsia="es-US"/>
              </w:rPr>
            </w:pPr>
            <w:r w:rsidRPr="006B0F2F">
              <w:rPr>
                <w:rFonts w:ascii="AkzidenzGrotesk" w:hAnsi="AkzidenzGrotesk" w:cs="Calibri"/>
                <w:color w:val="000000"/>
              </w:rPr>
              <w:t>E001</w:t>
            </w:r>
          </w:p>
        </w:tc>
        <w:tc>
          <w:tcPr>
            <w:tcW w:w="5210" w:type="dxa"/>
            <w:shd w:val="clear" w:color="auto" w:fill="auto"/>
            <w:vAlign w:val="center"/>
          </w:tcPr>
          <w:p w14:paraId="46686502" w14:textId="3924AE91"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Agua Potable</w:t>
            </w:r>
          </w:p>
        </w:tc>
        <w:tc>
          <w:tcPr>
            <w:tcW w:w="2719" w:type="dxa"/>
            <w:shd w:val="clear" w:color="auto" w:fill="auto"/>
            <w:noWrap/>
            <w:vAlign w:val="center"/>
          </w:tcPr>
          <w:p w14:paraId="2DF7E488" w14:textId="4F49C7E4"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295,353,965.92 </w:t>
            </w:r>
          </w:p>
        </w:tc>
      </w:tr>
      <w:tr w:rsidR="004E0578" w:rsidRPr="00BC1CCC" w14:paraId="3F87C021" w14:textId="77777777" w:rsidTr="006A4413">
        <w:trPr>
          <w:gridAfter w:val="1"/>
          <w:wAfter w:w="202" w:type="dxa"/>
          <w:trHeight w:val="315"/>
        </w:trPr>
        <w:tc>
          <w:tcPr>
            <w:tcW w:w="630" w:type="dxa"/>
            <w:shd w:val="clear" w:color="auto" w:fill="auto"/>
            <w:vAlign w:val="center"/>
            <w:hideMark/>
          </w:tcPr>
          <w:p w14:paraId="175769CF"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w:t>
            </w:r>
          </w:p>
        </w:tc>
        <w:tc>
          <w:tcPr>
            <w:tcW w:w="1815" w:type="dxa"/>
            <w:shd w:val="clear" w:color="auto" w:fill="auto"/>
            <w:vAlign w:val="center"/>
          </w:tcPr>
          <w:p w14:paraId="0F82EC84" w14:textId="5C866026" w:rsidR="004E0578" w:rsidRPr="006B0F2F" w:rsidRDefault="004E0578" w:rsidP="004E0578">
            <w:pPr>
              <w:jc w:val="center"/>
              <w:rPr>
                <w:rFonts w:ascii="AkzidenzGrotesk" w:eastAsia="Times New Roman" w:hAnsi="AkzidenzGrotesk" w:cs="Calibri"/>
                <w:color w:val="000000"/>
                <w:lang w:val="es-US" w:eastAsia="es-US"/>
              </w:rPr>
            </w:pPr>
            <w:r w:rsidRPr="006B0F2F">
              <w:rPr>
                <w:rFonts w:ascii="AkzidenzGrotesk" w:hAnsi="AkzidenzGrotesk" w:cs="Calibri"/>
                <w:color w:val="000000"/>
              </w:rPr>
              <w:t>E002</w:t>
            </w:r>
          </w:p>
        </w:tc>
        <w:tc>
          <w:tcPr>
            <w:tcW w:w="5210" w:type="dxa"/>
            <w:shd w:val="clear" w:color="auto" w:fill="auto"/>
            <w:vAlign w:val="center"/>
          </w:tcPr>
          <w:p w14:paraId="2CB82DEA" w14:textId="2A238858"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Drenaje y Alcantarillado</w:t>
            </w:r>
          </w:p>
        </w:tc>
        <w:tc>
          <w:tcPr>
            <w:tcW w:w="2719" w:type="dxa"/>
            <w:shd w:val="clear" w:color="auto" w:fill="auto"/>
            <w:noWrap/>
            <w:vAlign w:val="center"/>
          </w:tcPr>
          <w:p w14:paraId="30C6390F" w14:textId="30325915"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287,101,325.01 </w:t>
            </w:r>
          </w:p>
        </w:tc>
      </w:tr>
      <w:tr w:rsidR="004E0578" w:rsidRPr="00BC1CCC" w14:paraId="7663C210" w14:textId="77777777" w:rsidTr="006A4413">
        <w:trPr>
          <w:gridAfter w:val="1"/>
          <w:wAfter w:w="202" w:type="dxa"/>
          <w:trHeight w:val="315"/>
        </w:trPr>
        <w:tc>
          <w:tcPr>
            <w:tcW w:w="630" w:type="dxa"/>
            <w:shd w:val="clear" w:color="auto" w:fill="auto"/>
            <w:vAlign w:val="center"/>
            <w:hideMark/>
          </w:tcPr>
          <w:p w14:paraId="55E276FF"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p>
        </w:tc>
        <w:tc>
          <w:tcPr>
            <w:tcW w:w="1815" w:type="dxa"/>
            <w:shd w:val="clear" w:color="auto" w:fill="auto"/>
            <w:vAlign w:val="center"/>
          </w:tcPr>
          <w:p w14:paraId="6BFBF9A3" w14:textId="16904E8D" w:rsidR="004E0578" w:rsidRPr="006B0F2F" w:rsidRDefault="004E0578" w:rsidP="004E0578">
            <w:pPr>
              <w:jc w:val="center"/>
              <w:rPr>
                <w:rFonts w:ascii="AkzidenzGrotesk" w:eastAsia="Times New Roman" w:hAnsi="AkzidenzGrotesk" w:cs="Calibri"/>
                <w:color w:val="000000"/>
                <w:lang w:val="es-US" w:eastAsia="es-US"/>
              </w:rPr>
            </w:pPr>
            <w:r w:rsidRPr="006B0F2F">
              <w:rPr>
                <w:rFonts w:ascii="AkzidenzGrotesk" w:hAnsi="AkzidenzGrotesk" w:cs="Calibri"/>
                <w:color w:val="000000"/>
              </w:rPr>
              <w:t>E029</w:t>
            </w:r>
          </w:p>
        </w:tc>
        <w:tc>
          <w:tcPr>
            <w:tcW w:w="5210" w:type="dxa"/>
            <w:shd w:val="clear" w:color="auto" w:fill="auto"/>
            <w:vAlign w:val="center"/>
          </w:tcPr>
          <w:p w14:paraId="3CA4DCB9" w14:textId="39223B7C"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Protección Civil</w:t>
            </w:r>
          </w:p>
        </w:tc>
        <w:tc>
          <w:tcPr>
            <w:tcW w:w="2719" w:type="dxa"/>
            <w:shd w:val="clear" w:color="auto" w:fill="auto"/>
            <w:noWrap/>
            <w:vAlign w:val="center"/>
          </w:tcPr>
          <w:p w14:paraId="1BB47E73" w14:textId="7150C9BA"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15,541,536.22 </w:t>
            </w:r>
          </w:p>
        </w:tc>
      </w:tr>
      <w:tr w:rsidR="004E0578" w:rsidRPr="00BC1CCC" w14:paraId="31D5E947" w14:textId="77777777" w:rsidTr="006A4413">
        <w:trPr>
          <w:gridAfter w:val="1"/>
          <w:wAfter w:w="202" w:type="dxa"/>
          <w:trHeight w:val="315"/>
        </w:trPr>
        <w:tc>
          <w:tcPr>
            <w:tcW w:w="630" w:type="dxa"/>
            <w:shd w:val="clear" w:color="auto" w:fill="auto"/>
            <w:vAlign w:val="center"/>
            <w:hideMark/>
          </w:tcPr>
          <w:p w14:paraId="6C18DA2B"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5</w:t>
            </w:r>
          </w:p>
        </w:tc>
        <w:tc>
          <w:tcPr>
            <w:tcW w:w="1815" w:type="dxa"/>
            <w:shd w:val="clear" w:color="auto" w:fill="auto"/>
            <w:vAlign w:val="center"/>
          </w:tcPr>
          <w:p w14:paraId="1076954A" w14:textId="4357E1ED" w:rsidR="004E0578" w:rsidRPr="006B0F2F" w:rsidRDefault="004E0578" w:rsidP="004E0578">
            <w:pPr>
              <w:jc w:val="center"/>
              <w:rPr>
                <w:rFonts w:ascii="AkzidenzGrotesk" w:eastAsia="Times New Roman" w:hAnsi="AkzidenzGrotesk" w:cs="Calibri"/>
                <w:color w:val="000000"/>
                <w:lang w:val="es-US" w:eastAsia="es-US"/>
              </w:rPr>
            </w:pPr>
            <w:r w:rsidRPr="006B0F2F">
              <w:rPr>
                <w:rFonts w:ascii="AkzidenzGrotesk" w:hAnsi="AkzidenzGrotesk" w:cs="Calibri"/>
                <w:color w:val="000000"/>
              </w:rPr>
              <w:t>E048</w:t>
            </w:r>
          </w:p>
        </w:tc>
        <w:tc>
          <w:tcPr>
            <w:tcW w:w="5210" w:type="dxa"/>
            <w:shd w:val="clear" w:color="auto" w:fill="auto"/>
            <w:vAlign w:val="center"/>
          </w:tcPr>
          <w:p w14:paraId="304A007D" w14:textId="1D831698"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Registro e Identificación de la Población</w:t>
            </w:r>
          </w:p>
        </w:tc>
        <w:tc>
          <w:tcPr>
            <w:tcW w:w="2719" w:type="dxa"/>
            <w:shd w:val="clear" w:color="auto" w:fill="auto"/>
            <w:noWrap/>
            <w:vAlign w:val="center"/>
          </w:tcPr>
          <w:p w14:paraId="220195A0" w14:textId="4906825C"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23,027,298.71 </w:t>
            </w:r>
          </w:p>
        </w:tc>
      </w:tr>
      <w:tr w:rsidR="004E0578" w:rsidRPr="00BC1CCC" w14:paraId="272CC629" w14:textId="77777777" w:rsidTr="006A4413">
        <w:trPr>
          <w:gridAfter w:val="1"/>
          <w:wAfter w:w="202" w:type="dxa"/>
          <w:trHeight w:val="475"/>
        </w:trPr>
        <w:tc>
          <w:tcPr>
            <w:tcW w:w="630" w:type="dxa"/>
            <w:shd w:val="clear" w:color="auto" w:fill="auto"/>
            <w:vAlign w:val="center"/>
            <w:hideMark/>
          </w:tcPr>
          <w:p w14:paraId="76630D93"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6</w:t>
            </w:r>
          </w:p>
        </w:tc>
        <w:tc>
          <w:tcPr>
            <w:tcW w:w="1815" w:type="dxa"/>
            <w:shd w:val="clear" w:color="auto" w:fill="auto"/>
            <w:vAlign w:val="center"/>
          </w:tcPr>
          <w:p w14:paraId="510CB6DD" w14:textId="19C3E5A8" w:rsidR="004E0578" w:rsidRPr="006B0F2F" w:rsidRDefault="004E0578" w:rsidP="004E0578">
            <w:pPr>
              <w:jc w:val="center"/>
              <w:rPr>
                <w:rFonts w:ascii="AkzidenzGrotesk" w:eastAsia="Times New Roman" w:hAnsi="AkzidenzGrotesk" w:cs="Calibri"/>
                <w:color w:val="000000"/>
                <w:lang w:val="es-US" w:eastAsia="es-US"/>
              </w:rPr>
            </w:pPr>
            <w:r w:rsidRPr="006B0F2F">
              <w:rPr>
                <w:rFonts w:ascii="AkzidenzGrotesk" w:hAnsi="AkzidenzGrotesk" w:cs="Calibri"/>
                <w:color w:val="000000"/>
              </w:rPr>
              <w:t>E056</w:t>
            </w:r>
          </w:p>
        </w:tc>
        <w:tc>
          <w:tcPr>
            <w:tcW w:w="5210" w:type="dxa"/>
            <w:shd w:val="clear" w:color="auto" w:fill="auto"/>
            <w:vAlign w:val="center"/>
          </w:tcPr>
          <w:p w14:paraId="6FD01CDD" w14:textId="0B4E1688"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Recolección, Traslado y Disposición Final de Residuos Sólidos</w:t>
            </w:r>
          </w:p>
        </w:tc>
        <w:tc>
          <w:tcPr>
            <w:tcW w:w="2719" w:type="dxa"/>
            <w:shd w:val="clear" w:color="auto" w:fill="auto"/>
            <w:noWrap/>
            <w:vAlign w:val="center"/>
          </w:tcPr>
          <w:p w14:paraId="1DF04FA9" w14:textId="4DC3113C"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420,016,439.30 </w:t>
            </w:r>
          </w:p>
        </w:tc>
      </w:tr>
      <w:tr w:rsidR="004E0578" w:rsidRPr="00BC1CCC" w14:paraId="3E9F1300" w14:textId="77777777" w:rsidTr="006A4413">
        <w:trPr>
          <w:gridAfter w:val="1"/>
          <w:wAfter w:w="202" w:type="dxa"/>
          <w:trHeight w:val="535"/>
        </w:trPr>
        <w:tc>
          <w:tcPr>
            <w:tcW w:w="630" w:type="dxa"/>
            <w:shd w:val="clear" w:color="auto" w:fill="auto"/>
            <w:vAlign w:val="center"/>
            <w:hideMark/>
          </w:tcPr>
          <w:p w14:paraId="7BBADC79"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7</w:t>
            </w:r>
          </w:p>
        </w:tc>
        <w:tc>
          <w:tcPr>
            <w:tcW w:w="1815" w:type="dxa"/>
            <w:shd w:val="clear" w:color="auto" w:fill="auto"/>
            <w:vAlign w:val="center"/>
          </w:tcPr>
          <w:p w14:paraId="4AA8F608" w14:textId="4F78FC9E" w:rsidR="004E0578" w:rsidRPr="006B0F2F" w:rsidRDefault="004E0578" w:rsidP="004E0578">
            <w:pPr>
              <w:jc w:val="center"/>
              <w:rPr>
                <w:rFonts w:ascii="AkzidenzGrotesk" w:eastAsia="Times New Roman" w:hAnsi="AkzidenzGrotesk" w:cs="Calibri"/>
                <w:color w:val="000000"/>
                <w:lang w:val="es-US" w:eastAsia="es-US"/>
              </w:rPr>
            </w:pPr>
            <w:r w:rsidRPr="006B0F2F">
              <w:rPr>
                <w:rFonts w:ascii="AkzidenzGrotesk" w:hAnsi="AkzidenzGrotesk" w:cs="Calibri"/>
                <w:color w:val="000000"/>
              </w:rPr>
              <w:t>E057</w:t>
            </w:r>
          </w:p>
        </w:tc>
        <w:tc>
          <w:tcPr>
            <w:tcW w:w="5210" w:type="dxa"/>
            <w:shd w:val="clear" w:color="auto" w:fill="auto"/>
            <w:vAlign w:val="center"/>
          </w:tcPr>
          <w:p w14:paraId="4EF37649" w14:textId="6F8020B9"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Mantenimiento y Limpieza a vialidades y Espacios Públicos</w:t>
            </w:r>
          </w:p>
        </w:tc>
        <w:tc>
          <w:tcPr>
            <w:tcW w:w="2719" w:type="dxa"/>
            <w:shd w:val="clear" w:color="auto" w:fill="auto"/>
            <w:noWrap/>
            <w:vAlign w:val="center"/>
          </w:tcPr>
          <w:p w14:paraId="6D0D9F24" w14:textId="2174458E"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462,269,314.44 </w:t>
            </w:r>
          </w:p>
        </w:tc>
      </w:tr>
      <w:tr w:rsidR="004E0578" w:rsidRPr="00BC1CCC" w14:paraId="72F49161" w14:textId="77777777" w:rsidTr="006A4413">
        <w:trPr>
          <w:gridAfter w:val="1"/>
          <w:wAfter w:w="202" w:type="dxa"/>
          <w:trHeight w:val="315"/>
        </w:trPr>
        <w:tc>
          <w:tcPr>
            <w:tcW w:w="630" w:type="dxa"/>
            <w:shd w:val="clear" w:color="auto" w:fill="auto"/>
            <w:vAlign w:val="center"/>
            <w:hideMark/>
          </w:tcPr>
          <w:p w14:paraId="77A8C8A1"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8</w:t>
            </w:r>
          </w:p>
        </w:tc>
        <w:tc>
          <w:tcPr>
            <w:tcW w:w="1815" w:type="dxa"/>
            <w:shd w:val="clear" w:color="auto" w:fill="auto"/>
            <w:vAlign w:val="center"/>
          </w:tcPr>
          <w:p w14:paraId="2125BC54" w14:textId="049D253E" w:rsidR="004E0578" w:rsidRPr="006B0F2F" w:rsidRDefault="004E0578" w:rsidP="004E0578">
            <w:pPr>
              <w:jc w:val="center"/>
              <w:rPr>
                <w:rFonts w:ascii="AkzidenzGrotesk" w:eastAsia="Times New Roman" w:hAnsi="AkzidenzGrotesk" w:cs="Calibri"/>
                <w:color w:val="000000"/>
                <w:lang w:val="es-US" w:eastAsia="es-US"/>
              </w:rPr>
            </w:pPr>
            <w:r w:rsidRPr="006B0F2F">
              <w:rPr>
                <w:rFonts w:ascii="AkzidenzGrotesk" w:hAnsi="AkzidenzGrotesk" w:cs="Calibri"/>
                <w:color w:val="000000"/>
              </w:rPr>
              <w:t>E058</w:t>
            </w:r>
          </w:p>
        </w:tc>
        <w:tc>
          <w:tcPr>
            <w:tcW w:w="5210" w:type="dxa"/>
            <w:shd w:val="clear" w:color="auto" w:fill="auto"/>
            <w:vAlign w:val="center"/>
          </w:tcPr>
          <w:p w14:paraId="3FB6B576" w14:textId="1BAA6809"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Servicio de Alumbrado Público</w:t>
            </w:r>
          </w:p>
        </w:tc>
        <w:tc>
          <w:tcPr>
            <w:tcW w:w="2719" w:type="dxa"/>
            <w:shd w:val="clear" w:color="auto" w:fill="auto"/>
            <w:noWrap/>
            <w:vAlign w:val="center"/>
          </w:tcPr>
          <w:p w14:paraId="5F5C4CA0" w14:textId="7365D0B2"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177,029,489.89 </w:t>
            </w:r>
          </w:p>
        </w:tc>
      </w:tr>
      <w:tr w:rsidR="004E0578" w:rsidRPr="00BC1CCC" w14:paraId="3EEB90F2" w14:textId="77777777" w:rsidTr="006A4413">
        <w:trPr>
          <w:gridAfter w:val="1"/>
          <w:wAfter w:w="202" w:type="dxa"/>
          <w:trHeight w:val="315"/>
        </w:trPr>
        <w:tc>
          <w:tcPr>
            <w:tcW w:w="630" w:type="dxa"/>
            <w:shd w:val="clear" w:color="auto" w:fill="auto"/>
            <w:vAlign w:val="center"/>
            <w:hideMark/>
          </w:tcPr>
          <w:p w14:paraId="2B7A2EB9"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9</w:t>
            </w:r>
          </w:p>
        </w:tc>
        <w:tc>
          <w:tcPr>
            <w:tcW w:w="1815" w:type="dxa"/>
            <w:shd w:val="clear" w:color="auto" w:fill="auto"/>
            <w:vAlign w:val="center"/>
          </w:tcPr>
          <w:p w14:paraId="095F4C0C" w14:textId="24043C0B" w:rsidR="004E0578" w:rsidRPr="006B0F2F" w:rsidRDefault="004E0578" w:rsidP="004E0578">
            <w:pPr>
              <w:jc w:val="center"/>
              <w:rPr>
                <w:rFonts w:ascii="AkzidenzGrotesk" w:eastAsia="Times New Roman" w:hAnsi="AkzidenzGrotesk" w:cs="Calibri"/>
                <w:color w:val="000000"/>
                <w:lang w:val="es-US" w:eastAsia="es-US"/>
              </w:rPr>
            </w:pPr>
            <w:r w:rsidRPr="006B0F2F">
              <w:rPr>
                <w:rFonts w:ascii="AkzidenzGrotesk" w:hAnsi="AkzidenzGrotesk" w:cs="Calibri"/>
                <w:color w:val="000000"/>
              </w:rPr>
              <w:t>E059</w:t>
            </w:r>
          </w:p>
        </w:tc>
        <w:tc>
          <w:tcPr>
            <w:tcW w:w="5210" w:type="dxa"/>
            <w:shd w:val="clear" w:color="auto" w:fill="auto"/>
            <w:vAlign w:val="center"/>
          </w:tcPr>
          <w:p w14:paraId="27F51DDC" w14:textId="518043BE"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Servicio a Mercados Públicos</w:t>
            </w:r>
          </w:p>
        </w:tc>
        <w:tc>
          <w:tcPr>
            <w:tcW w:w="2719" w:type="dxa"/>
            <w:shd w:val="clear" w:color="auto" w:fill="auto"/>
            <w:noWrap/>
            <w:vAlign w:val="center"/>
          </w:tcPr>
          <w:p w14:paraId="01874EED" w14:textId="40B3B062"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60,974,923.60 </w:t>
            </w:r>
          </w:p>
        </w:tc>
      </w:tr>
      <w:tr w:rsidR="004E0578" w:rsidRPr="00BC1CCC" w14:paraId="472C15CC" w14:textId="77777777" w:rsidTr="006A4413">
        <w:trPr>
          <w:gridAfter w:val="1"/>
          <w:wAfter w:w="202" w:type="dxa"/>
          <w:trHeight w:val="315"/>
        </w:trPr>
        <w:tc>
          <w:tcPr>
            <w:tcW w:w="630" w:type="dxa"/>
            <w:shd w:val="clear" w:color="auto" w:fill="auto"/>
            <w:vAlign w:val="center"/>
            <w:hideMark/>
          </w:tcPr>
          <w:p w14:paraId="6E246C41"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10</w:t>
            </w:r>
          </w:p>
        </w:tc>
        <w:tc>
          <w:tcPr>
            <w:tcW w:w="1815" w:type="dxa"/>
            <w:shd w:val="clear" w:color="auto" w:fill="auto"/>
            <w:vAlign w:val="center"/>
          </w:tcPr>
          <w:p w14:paraId="0659E4D7" w14:textId="488269B5" w:rsidR="004E0578" w:rsidRPr="006B0F2F" w:rsidRDefault="004E0578" w:rsidP="004E0578">
            <w:pPr>
              <w:jc w:val="center"/>
              <w:rPr>
                <w:rFonts w:ascii="AkzidenzGrotesk" w:eastAsia="Times New Roman" w:hAnsi="AkzidenzGrotesk" w:cs="Calibri"/>
                <w:color w:val="000000"/>
                <w:lang w:val="es-US" w:eastAsia="es-US"/>
              </w:rPr>
            </w:pPr>
            <w:r w:rsidRPr="006B0F2F">
              <w:rPr>
                <w:rFonts w:ascii="AkzidenzGrotesk" w:hAnsi="AkzidenzGrotesk" w:cs="Calibri"/>
                <w:color w:val="000000"/>
              </w:rPr>
              <w:t>E060</w:t>
            </w:r>
          </w:p>
        </w:tc>
        <w:tc>
          <w:tcPr>
            <w:tcW w:w="5210" w:type="dxa"/>
            <w:shd w:val="clear" w:color="auto" w:fill="auto"/>
            <w:vAlign w:val="center"/>
          </w:tcPr>
          <w:p w14:paraId="41ACBCE2" w14:textId="4E1E10E1"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Servicio a Panteones</w:t>
            </w:r>
          </w:p>
        </w:tc>
        <w:tc>
          <w:tcPr>
            <w:tcW w:w="2719" w:type="dxa"/>
            <w:shd w:val="clear" w:color="auto" w:fill="auto"/>
            <w:noWrap/>
            <w:vAlign w:val="center"/>
          </w:tcPr>
          <w:p w14:paraId="1AD70D76" w14:textId="727A768E"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18,759,188.13 </w:t>
            </w:r>
          </w:p>
        </w:tc>
      </w:tr>
      <w:tr w:rsidR="00BC1CCC" w:rsidRPr="00BC1CCC" w14:paraId="273F9C94" w14:textId="77777777" w:rsidTr="006A4413">
        <w:trPr>
          <w:gridAfter w:val="1"/>
          <w:wAfter w:w="202" w:type="dxa"/>
          <w:trHeight w:val="315"/>
        </w:trPr>
        <w:tc>
          <w:tcPr>
            <w:tcW w:w="630" w:type="dxa"/>
            <w:shd w:val="clear" w:color="000000" w:fill="DEEAF6"/>
            <w:vAlign w:val="center"/>
            <w:hideMark/>
          </w:tcPr>
          <w:p w14:paraId="014D1A37" w14:textId="77777777" w:rsidR="00BC1CCC" w:rsidRPr="00BC1CCC" w:rsidRDefault="00BC1CCC" w:rsidP="00BC1CCC">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15" w:type="dxa"/>
            <w:shd w:val="clear" w:color="000000" w:fill="DEEAF6"/>
            <w:vAlign w:val="center"/>
            <w:hideMark/>
          </w:tcPr>
          <w:p w14:paraId="05F36110"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F</w:t>
            </w:r>
          </w:p>
        </w:tc>
        <w:tc>
          <w:tcPr>
            <w:tcW w:w="5210" w:type="dxa"/>
            <w:shd w:val="clear" w:color="000000" w:fill="DEEAF6"/>
            <w:vAlign w:val="center"/>
            <w:hideMark/>
          </w:tcPr>
          <w:p w14:paraId="64DF5550" w14:textId="77777777" w:rsidR="00BC1CCC" w:rsidRPr="00BC1CCC" w:rsidRDefault="00BC1CCC"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xml:space="preserve"> PROMOCIÓN Y FOMENTO</w:t>
            </w:r>
          </w:p>
        </w:tc>
        <w:tc>
          <w:tcPr>
            <w:tcW w:w="2719" w:type="dxa"/>
            <w:shd w:val="clear" w:color="000000" w:fill="DEEAF6"/>
            <w:vAlign w:val="center"/>
          </w:tcPr>
          <w:p w14:paraId="66D8D3BB" w14:textId="48BD5DE3" w:rsidR="00BC1CCC" w:rsidRPr="007F2399" w:rsidRDefault="007F2399" w:rsidP="007F2399">
            <w:pPr>
              <w:jc w:val="right"/>
              <w:rPr>
                <w:rFonts w:ascii="AkzidenzGrotesk" w:hAnsi="AkzidenzGrotesk" w:cs="Calibri"/>
                <w:b/>
                <w:bCs/>
                <w:color w:val="000000"/>
                <w:lang w:val="es-MX"/>
              </w:rPr>
            </w:pPr>
            <w:r w:rsidRPr="007F2399">
              <w:rPr>
                <w:rFonts w:ascii="AkzidenzGrotesk" w:hAnsi="AkzidenzGrotesk" w:cs="Calibri"/>
                <w:b/>
                <w:bCs/>
                <w:color w:val="000000"/>
              </w:rPr>
              <w:t xml:space="preserve">$      359,294,955.79 </w:t>
            </w:r>
          </w:p>
        </w:tc>
      </w:tr>
      <w:tr w:rsidR="004E0578" w:rsidRPr="00BC1CCC" w14:paraId="06F73016" w14:textId="77777777" w:rsidTr="006A4413">
        <w:trPr>
          <w:gridAfter w:val="1"/>
          <w:wAfter w:w="202" w:type="dxa"/>
          <w:trHeight w:val="315"/>
        </w:trPr>
        <w:tc>
          <w:tcPr>
            <w:tcW w:w="630" w:type="dxa"/>
            <w:shd w:val="clear" w:color="auto" w:fill="auto"/>
            <w:vAlign w:val="center"/>
            <w:hideMark/>
          </w:tcPr>
          <w:p w14:paraId="4E66A5F8"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11</w:t>
            </w:r>
          </w:p>
        </w:tc>
        <w:tc>
          <w:tcPr>
            <w:tcW w:w="1815" w:type="dxa"/>
            <w:shd w:val="clear" w:color="auto" w:fill="auto"/>
            <w:vAlign w:val="center"/>
            <w:hideMark/>
          </w:tcPr>
          <w:p w14:paraId="52F9EA84" w14:textId="5F862DE4"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F001</w:t>
            </w:r>
          </w:p>
        </w:tc>
        <w:tc>
          <w:tcPr>
            <w:tcW w:w="5210" w:type="dxa"/>
            <w:shd w:val="clear" w:color="auto" w:fill="auto"/>
            <w:vAlign w:val="center"/>
            <w:hideMark/>
          </w:tcPr>
          <w:p w14:paraId="58A6B879" w14:textId="190073D0"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Desarrollo Agrícola</w:t>
            </w:r>
          </w:p>
        </w:tc>
        <w:tc>
          <w:tcPr>
            <w:tcW w:w="2719" w:type="dxa"/>
            <w:shd w:val="clear" w:color="auto" w:fill="auto"/>
            <w:noWrap/>
            <w:vAlign w:val="center"/>
          </w:tcPr>
          <w:p w14:paraId="0EFFD0BA" w14:textId="416D92E4"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15,165,131.38 </w:t>
            </w:r>
          </w:p>
        </w:tc>
      </w:tr>
      <w:tr w:rsidR="004E0578" w:rsidRPr="00BC1CCC" w14:paraId="618DB0D5" w14:textId="77777777" w:rsidTr="006A4413">
        <w:trPr>
          <w:gridAfter w:val="1"/>
          <w:wAfter w:w="202" w:type="dxa"/>
          <w:trHeight w:val="315"/>
        </w:trPr>
        <w:tc>
          <w:tcPr>
            <w:tcW w:w="630" w:type="dxa"/>
            <w:shd w:val="clear" w:color="auto" w:fill="auto"/>
            <w:vAlign w:val="center"/>
            <w:hideMark/>
          </w:tcPr>
          <w:p w14:paraId="53FC7E87"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12</w:t>
            </w:r>
          </w:p>
        </w:tc>
        <w:tc>
          <w:tcPr>
            <w:tcW w:w="1815" w:type="dxa"/>
            <w:shd w:val="clear" w:color="auto" w:fill="auto"/>
            <w:vAlign w:val="center"/>
            <w:hideMark/>
          </w:tcPr>
          <w:p w14:paraId="188EE646" w14:textId="25C75D43"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F002</w:t>
            </w:r>
          </w:p>
        </w:tc>
        <w:tc>
          <w:tcPr>
            <w:tcW w:w="5210" w:type="dxa"/>
            <w:shd w:val="clear" w:color="auto" w:fill="auto"/>
            <w:vAlign w:val="center"/>
            <w:hideMark/>
          </w:tcPr>
          <w:p w14:paraId="3D24CE1E" w14:textId="13651B49"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Desarrollo Pecuario</w:t>
            </w:r>
          </w:p>
        </w:tc>
        <w:tc>
          <w:tcPr>
            <w:tcW w:w="2719" w:type="dxa"/>
            <w:shd w:val="clear" w:color="auto" w:fill="auto"/>
            <w:noWrap/>
            <w:vAlign w:val="center"/>
          </w:tcPr>
          <w:p w14:paraId="480421B3" w14:textId="78947A95"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5,496,572.64 </w:t>
            </w:r>
          </w:p>
        </w:tc>
      </w:tr>
      <w:tr w:rsidR="004E0578" w:rsidRPr="00BC1CCC" w14:paraId="564B8DD3" w14:textId="77777777" w:rsidTr="006A4413">
        <w:trPr>
          <w:gridAfter w:val="1"/>
          <w:wAfter w:w="202" w:type="dxa"/>
          <w:trHeight w:val="315"/>
        </w:trPr>
        <w:tc>
          <w:tcPr>
            <w:tcW w:w="630" w:type="dxa"/>
            <w:shd w:val="clear" w:color="auto" w:fill="auto"/>
            <w:vAlign w:val="center"/>
            <w:hideMark/>
          </w:tcPr>
          <w:p w14:paraId="13C5CF4C"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13</w:t>
            </w:r>
          </w:p>
        </w:tc>
        <w:tc>
          <w:tcPr>
            <w:tcW w:w="1815" w:type="dxa"/>
            <w:shd w:val="clear" w:color="auto" w:fill="auto"/>
            <w:vAlign w:val="center"/>
            <w:hideMark/>
          </w:tcPr>
          <w:p w14:paraId="26AE4A03" w14:textId="0543A5AF"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F005</w:t>
            </w:r>
          </w:p>
        </w:tc>
        <w:tc>
          <w:tcPr>
            <w:tcW w:w="5210" w:type="dxa"/>
            <w:shd w:val="clear" w:color="auto" w:fill="auto"/>
            <w:vAlign w:val="center"/>
            <w:hideMark/>
          </w:tcPr>
          <w:p w14:paraId="075A1FCC" w14:textId="6B883ED3"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Desarrollo Acuícola</w:t>
            </w:r>
          </w:p>
        </w:tc>
        <w:tc>
          <w:tcPr>
            <w:tcW w:w="2719" w:type="dxa"/>
            <w:shd w:val="clear" w:color="auto" w:fill="auto"/>
            <w:noWrap/>
            <w:vAlign w:val="center"/>
          </w:tcPr>
          <w:p w14:paraId="27828C42" w14:textId="5F5C39E4"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9,018,976.94 </w:t>
            </w:r>
          </w:p>
        </w:tc>
      </w:tr>
      <w:tr w:rsidR="004E0578" w:rsidRPr="00BC1CCC" w14:paraId="23730677" w14:textId="77777777" w:rsidTr="006A4413">
        <w:trPr>
          <w:gridAfter w:val="1"/>
          <w:wAfter w:w="202" w:type="dxa"/>
          <w:trHeight w:val="346"/>
        </w:trPr>
        <w:tc>
          <w:tcPr>
            <w:tcW w:w="630" w:type="dxa"/>
            <w:shd w:val="clear" w:color="auto" w:fill="auto"/>
            <w:vAlign w:val="center"/>
            <w:hideMark/>
          </w:tcPr>
          <w:p w14:paraId="2B8CCD4B"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14</w:t>
            </w:r>
          </w:p>
        </w:tc>
        <w:tc>
          <w:tcPr>
            <w:tcW w:w="1815" w:type="dxa"/>
            <w:shd w:val="clear" w:color="auto" w:fill="auto"/>
            <w:vAlign w:val="center"/>
            <w:hideMark/>
          </w:tcPr>
          <w:p w14:paraId="53AC7077" w14:textId="742531B6"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F006</w:t>
            </w:r>
          </w:p>
        </w:tc>
        <w:tc>
          <w:tcPr>
            <w:tcW w:w="5210" w:type="dxa"/>
            <w:shd w:val="clear" w:color="auto" w:fill="auto"/>
            <w:vAlign w:val="center"/>
            <w:hideMark/>
          </w:tcPr>
          <w:p w14:paraId="1963643E" w14:textId="258264F0"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Fomento a la Industria y Atracción de Inversiones</w:t>
            </w:r>
          </w:p>
        </w:tc>
        <w:tc>
          <w:tcPr>
            <w:tcW w:w="2719" w:type="dxa"/>
            <w:shd w:val="clear" w:color="auto" w:fill="auto"/>
            <w:noWrap/>
            <w:vAlign w:val="center"/>
          </w:tcPr>
          <w:p w14:paraId="15095E4A" w14:textId="0C8BC029"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18,379,727.50 </w:t>
            </w:r>
          </w:p>
        </w:tc>
      </w:tr>
      <w:tr w:rsidR="004E0578" w:rsidRPr="00BC1CCC" w14:paraId="3FA72394" w14:textId="77777777" w:rsidTr="006A4413">
        <w:trPr>
          <w:gridAfter w:val="1"/>
          <w:wAfter w:w="202" w:type="dxa"/>
          <w:trHeight w:val="315"/>
        </w:trPr>
        <w:tc>
          <w:tcPr>
            <w:tcW w:w="630" w:type="dxa"/>
            <w:shd w:val="clear" w:color="auto" w:fill="auto"/>
            <w:vAlign w:val="center"/>
            <w:hideMark/>
          </w:tcPr>
          <w:p w14:paraId="0ECBC4F2"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15</w:t>
            </w:r>
          </w:p>
        </w:tc>
        <w:tc>
          <w:tcPr>
            <w:tcW w:w="1815" w:type="dxa"/>
            <w:shd w:val="clear" w:color="auto" w:fill="auto"/>
            <w:vAlign w:val="center"/>
            <w:hideMark/>
          </w:tcPr>
          <w:p w14:paraId="3A4F36DB" w14:textId="03D6622E"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F008</w:t>
            </w:r>
          </w:p>
        </w:tc>
        <w:tc>
          <w:tcPr>
            <w:tcW w:w="5210" w:type="dxa"/>
            <w:shd w:val="clear" w:color="auto" w:fill="auto"/>
            <w:vAlign w:val="center"/>
            <w:hideMark/>
          </w:tcPr>
          <w:p w14:paraId="0BF83937" w14:textId="3F7823BE"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Fomento al Turismo</w:t>
            </w:r>
          </w:p>
        </w:tc>
        <w:tc>
          <w:tcPr>
            <w:tcW w:w="2719" w:type="dxa"/>
            <w:shd w:val="clear" w:color="auto" w:fill="auto"/>
            <w:noWrap/>
            <w:vAlign w:val="center"/>
          </w:tcPr>
          <w:p w14:paraId="4CB7BBA9" w14:textId="3E4DE30E"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13,067,534.92 </w:t>
            </w:r>
          </w:p>
        </w:tc>
      </w:tr>
      <w:tr w:rsidR="004E0578" w:rsidRPr="00BC1CCC" w14:paraId="27BAC576" w14:textId="77777777" w:rsidTr="006A4413">
        <w:trPr>
          <w:gridAfter w:val="1"/>
          <w:wAfter w:w="202" w:type="dxa"/>
          <w:trHeight w:val="337"/>
        </w:trPr>
        <w:tc>
          <w:tcPr>
            <w:tcW w:w="630" w:type="dxa"/>
            <w:shd w:val="clear" w:color="auto" w:fill="auto"/>
            <w:vAlign w:val="center"/>
            <w:hideMark/>
          </w:tcPr>
          <w:p w14:paraId="0A0CAECC"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16</w:t>
            </w:r>
          </w:p>
        </w:tc>
        <w:tc>
          <w:tcPr>
            <w:tcW w:w="1815" w:type="dxa"/>
            <w:shd w:val="clear" w:color="auto" w:fill="auto"/>
            <w:vAlign w:val="center"/>
            <w:hideMark/>
          </w:tcPr>
          <w:p w14:paraId="239A8D45" w14:textId="6E8DCEAF"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F013</w:t>
            </w:r>
          </w:p>
        </w:tc>
        <w:tc>
          <w:tcPr>
            <w:tcW w:w="5210" w:type="dxa"/>
            <w:shd w:val="clear" w:color="auto" w:fill="auto"/>
            <w:vAlign w:val="center"/>
            <w:hideMark/>
          </w:tcPr>
          <w:p w14:paraId="7B2A5CA4" w14:textId="789B3613"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Apoyo al Empleo</w:t>
            </w:r>
          </w:p>
        </w:tc>
        <w:tc>
          <w:tcPr>
            <w:tcW w:w="2719" w:type="dxa"/>
            <w:shd w:val="clear" w:color="auto" w:fill="auto"/>
            <w:noWrap/>
            <w:vAlign w:val="center"/>
          </w:tcPr>
          <w:p w14:paraId="2330F1D9" w14:textId="432F8C88"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552,360.22 </w:t>
            </w:r>
          </w:p>
        </w:tc>
      </w:tr>
      <w:tr w:rsidR="004E0578" w:rsidRPr="00BC1CCC" w14:paraId="09A928F5" w14:textId="77777777" w:rsidTr="006A4413">
        <w:trPr>
          <w:gridAfter w:val="1"/>
          <w:wAfter w:w="202" w:type="dxa"/>
          <w:trHeight w:val="315"/>
        </w:trPr>
        <w:tc>
          <w:tcPr>
            <w:tcW w:w="630" w:type="dxa"/>
            <w:shd w:val="clear" w:color="auto" w:fill="auto"/>
            <w:vAlign w:val="center"/>
            <w:hideMark/>
          </w:tcPr>
          <w:p w14:paraId="4335F91D"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17</w:t>
            </w:r>
          </w:p>
        </w:tc>
        <w:tc>
          <w:tcPr>
            <w:tcW w:w="1815" w:type="dxa"/>
            <w:shd w:val="clear" w:color="auto" w:fill="auto"/>
            <w:vAlign w:val="center"/>
            <w:hideMark/>
          </w:tcPr>
          <w:p w14:paraId="08A29EB0" w14:textId="27E785B6"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F015</w:t>
            </w:r>
          </w:p>
        </w:tc>
        <w:tc>
          <w:tcPr>
            <w:tcW w:w="5210" w:type="dxa"/>
            <w:shd w:val="clear" w:color="auto" w:fill="auto"/>
            <w:vAlign w:val="center"/>
            <w:hideMark/>
          </w:tcPr>
          <w:p w14:paraId="61AE6E8C" w14:textId="696B8347"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Apoyo a la Vivienda</w:t>
            </w:r>
          </w:p>
        </w:tc>
        <w:tc>
          <w:tcPr>
            <w:tcW w:w="2719" w:type="dxa"/>
            <w:shd w:val="clear" w:color="auto" w:fill="auto"/>
            <w:noWrap/>
            <w:vAlign w:val="center"/>
          </w:tcPr>
          <w:p w14:paraId="7BD3DBEE" w14:textId="55F127C2"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51,489,860.02 </w:t>
            </w:r>
          </w:p>
        </w:tc>
      </w:tr>
      <w:tr w:rsidR="004E0578" w:rsidRPr="00BC1CCC" w14:paraId="5FD6E740" w14:textId="77777777" w:rsidTr="006A4413">
        <w:trPr>
          <w:gridAfter w:val="1"/>
          <w:wAfter w:w="202" w:type="dxa"/>
          <w:trHeight w:val="315"/>
        </w:trPr>
        <w:tc>
          <w:tcPr>
            <w:tcW w:w="630" w:type="dxa"/>
            <w:shd w:val="clear" w:color="auto" w:fill="auto"/>
            <w:vAlign w:val="center"/>
            <w:hideMark/>
          </w:tcPr>
          <w:p w14:paraId="3994FD45"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18</w:t>
            </w:r>
          </w:p>
        </w:tc>
        <w:tc>
          <w:tcPr>
            <w:tcW w:w="1815" w:type="dxa"/>
            <w:shd w:val="clear" w:color="auto" w:fill="auto"/>
            <w:vAlign w:val="center"/>
            <w:hideMark/>
          </w:tcPr>
          <w:p w14:paraId="23C517BC" w14:textId="506A057E"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F021</w:t>
            </w:r>
          </w:p>
        </w:tc>
        <w:tc>
          <w:tcPr>
            <w:tcW w:w="5210" w:type="dxa"/>
            <w:shd w:val="clear" w:color="auto" w:fill="auto"/>
            <w:vAlign w:val="center"/>
            <w:hideMark/>
          </w:tcPr>
          <w:p w14:paraId="5B2C4EB4" w14:textId="5064A8CF"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Apoyo al Fomento de la Cultura Ambiental</w:t>
            </w:r>
          </w:p>
        </w:tc>
        <w:tc>
          <w:tcPr>
            <w:tcW w:w="2719" w:type="dxa"/>
            <w:shd w:val="clear" w:color="auto" w:fill="auto"/>
            <w:noWrap/>
            <w:vAlign w:val="center"/>
          </w:tcPr>
          <w:p w14:paraId="4DD42D33" w14:textId="44C37552"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10,489,137.45 </w:t>
            </w:r>
          </w:p>
        </w:tc>
      </w:tr>
      <w:tr w:rsidR="004E0578" w:rsidRPr="00BC1CCC" w14:paraId="11FDC732" w14:textId="77777777" w:rsidTr="006A4413">
        <w:trPr>
          <w:gridAfter w:val="1"/>
          <w:wAfter w:w="202" w:type="dxa"/>
          <w:trHeight w:val="320"/>
        </w:trPr>
        <w:tc>
          <w:tcPr>
            <w:tcW w:w="630" w:type="dxa"/>
            <w:shd w:val="clear" w:color="auto" w:fill="auto"/>
            <w:vAlign w:val="center"/>
            <w:hideMark/>
          </w:tcPr>
          <w:p w14:paraId="52726767"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19</w:t>
            </w:r>
          </w:p>
        </w:tc>
        <w:tc>
          <w:tcPr>
            <w:tcW w:w="1815" w:type="dxa"/>
            <w:shd w:val="clear" w:color="auto" w:fill="auto"/>
            <w:vAlign w:val="center"/>
            <w:hideMark/>
          </w:tcPr>
          <w:p w14:paraId="09F5BC81" w14:textId="456479BF"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F031</w:t>
            </w:r>
          </w:p>
        </w:tc>
        <w:tc>
          <w:tcPr>
            <w:tcW w:w="5210" w:type="dxa"/>
            <w:shd w:val="clear" w:color="auto" w:fill="auto"/>
            <w:vAlign w:val="center"/>
            <w:hideMark/>
          </w:tcPr>
          <w:p w14:paraId="334D4B6C" w14:textId="0F774E37"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Asistencia Social y Atención a Grupos Vulnerables</w:t>
            </w:r>
          </w:p>
        </w:tc>
        <w:tc>
          <w:tcPr>
            <w:tcW w:w="2719" w:type="dxa"/>
            <w:shd w:val="clear" w:color="auto" w:fill="auto"/>
            <w:noWrap/>
            <w:vAlign w:val="center"/>
          </w:tcPr>
          <w:p w14:paraId="37534EAB" w14:textId="77B9B112"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107,643,093.09 </w:t>
            </w:r>
          </w:p>
        </w:tc>
      </w:tr>
      <w:tr w:rsidR="004E0578" w:rsidRPr="00BC1CCC" w14:paraId="22858FB2" w14:textId="77777777" w:rsidTr="006A4413">
        <w:trPr>
          <w:gridAfter w:val="1"/>
          <w:wAfter w:w="202" w:type="dxa"/>
          <w:trHeight w:val="315"/>
        </w:trPr>
        <w:tc>
          <w:tcPr>
            <w:tcW w:w="630" w:type="dxa"/>
            <w:shd w:val="clear" w:color="auto" w:fill="auto"/>
            <w:vAlign w:val="center"/>
            <w:hideMark/>
          </w:tcPr>
          <w:p w14:paraId="4FCF912B"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20</w:t>
            </w:r>
          </w:p>
        </w:tc>
        <w:tc>
          <w:tcPr>
            <w:tcW w:w="1815" w:type="dxa"/>
            <w:shd w:val="clear" w:color="auto" w:fill="auto"/>
            <w:vAlign w:val="center"/>
            <w:hideMark/>
          </w:tcPr>
          <w:p w14:paraId="69010DD0" w14:textId="6B09F60B"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F032</w:t>
            </w:r>
          </w:p>
        </w:tc>
        <w:tc>
          <w:tcPr>
            <w:tcW w:w="5210" w:type="dxa"/>
            <w:shd w:val="clear" w:color="auto" w:fill="auto"/>
            <w:vAlign w:val="center"/>
            <w:hideMark/>
          </w:tcPr>
          <w:p w14:paraId="687BD3AE" w14:textId="0BBD0761"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Fomento a la Salud</w:t>
            </w:r>
          </w:p>
        </w:tc>
        <w:tc>
          <w:tcPr>
            <w:tcW w:w="2719" w:type="dxa"/>
            <w:shd w:val="clear" w:color="auto" w:fill="auto"/>
            <w:noWrap/>
            <w:vAlign w:val="center"/>
          </w:tcPr>
          <w:p w14:paraId="7174A25C" w14:textId="7CDE10E9"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25,249,399.68 </w:t>
            </w:r>
          </w:p>
        </w:tc>
      </w:tr>
      <w:tr w:rsidR="004E0578" w:rsidRPr="00BC1CCC" w14:paraId="1A5D4263" w14:textId="77777777" w:rsidTr="006A4413">
        <w:trPr>
          <w:gridAfter w:val="1"/>
          <w:wAfter w:w="202" w:type="dxa"/>
          <w:trHeight w:val="315"/>
        </w:trPr>
        <w:tc>
          <w:tcPr>
            <w:tcW w:w="630" w:type="dxa"/>
            <w:shd w:val="clear" w:color="auto" w:fill="auto"/>
            <w:vAlign w:val="center"/>
            <w:hideMark/>
          </w:tcPr>
          <w:p w14:paraId="78E66545"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21</w:t>
            </w:r>
          </w:p>
        </w:tc>
        <w:tc>
          <w:tcPr>
            <w:tcW w:w="1815" w:type="dxa"/>
            <w:shd w:val="clear" w:color="auto" w:fill="auto"/>
            <w:vAlign w:val="center"/>
            <w:hideMark/>
          </w:tcPr>
          <w:p w14:paraId="39C7FE74" w14:textId="01400DD4"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F033</w:t>
            </w:r>
          </w:p>
        </w:tc>
        <w:tc>
          <w:tcPr>
            <w:tcW w:w="5210" w:type="dxa"/>
            <w:shd w:val="clear" w:color="auto" w:fill="auto"/>
            <w:vAlign w:val="center"/>
            <w:hideMark/>
          </w:tcPr>
          <w:p w14:paraId="487981AE" w14:textId="0C9B7935"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Fomento a la Educación</w:t>
            </w:r>
          </w:p>
        </w:tc>
        <w:tc>
          <w:tcPr>
            <w:tcW w:w="2719" w:type="dxa"/>
            <w:shd w:val="clear" w:color="auto" w:fill="auto"/>
            <w:noWrap/>
            <w:vAlign w:val="center"/>
          </w:tcPr>
          <w:p w14:paraId="7870CC5F" w14:textId="78F86A90"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16,745,874.93 </w:t>
            </w:r>
          </w:p>
        </w:tc>
      </w:tr>
      <w:tr w:rsidR="004E0578" w:rsidRPr="00BC1CCC" w14:paraId="55E66FAC" w14:textId="77777777" w:rsidTr="006A4413">
        <w:trPr>
          <w:gridAfter w:val="1"/>
          <w:wAfter w:w="202" w:type="dxa"/>
          <w:trHeight w:val="315"/>
        </w:trPr>
        <w:tc>
          <w:tcPr>
            <w:tcW w:w="630" w:type="dxa"/>
            <w:shd w:val="clear" w:color="auto" w:fill="auto"/>
            <w:vAlign w:val="center"/>
            <w:hideMark/>
          </w:tcPr>
          <w:p w14:paraId="06C89CC5"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22</w:t>
            </w:r>
          </w:p>
        </w:tc>
        <w:tc>
          <w:tcPr>
            <w:tcW w:w="1815" w:type="dxa"/>
            <w:shd w:val="clear" w:color="auto" w:fill="auto"/>
            <w:vAlign w:val="center"/>
            <w:hideMark/>
          </w:tcPr>
          <w:p w14:paraId="5932EC02" w14:textId="0D18989B"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F034</w:t>
            </w:r>
          </w:p>
        </w:tc>
        <w:tc>
          <w:tcPr>
            <w:tcW w:w="5210" w:type="dxa"/>
            <w:shd w:val="clear" w:color="auto" w:fill="auto"/>
            <w:vAlign w:val="center"/>
            <w:hideMark/>
          </w:tcPr>
          <w:p w14:paraId="1194FCA5" w14:textId="2720C858"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Fomento a la Cultura y las Artes</w:t>
            </w:r>
          </w:p>
        </w:tc>
        <w:tc>
          <w:tcPr>
            <w:tcW w:w="2719" w:type="dxa"/>
            <w:shd w:val="clear" w:color="auto" w:fill="auto"/>
            <w:noWrap/>
            <w:vAlign w:val="center"/>
          </w:tcPr>
          <w:p w14:paraId="1BACF958" w14:textId="74FA6844"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53,082,340.97 </w:t>
            </w:r>
          </w:p>
        </w:tc>
      </w:tr>
      <w:tr w:rsidR="004E0578" w:rsidRPr="00BC1CCC" w14:paraId="47E0938A" w14:textId="77777777" w:rsidTr="006A4413">
        <w:trPr>
          <w:gridAfter w:val="1"/>
          <w:wAfter w:w="202" w:type="dxa"/>
          <w:trHeight w:val="260"/>
        </w:trPr>
        <w:tc>
          <w:tcPr>
            <w:tcW w:w="630" w:type="dxa"/>
            <w:shd w:val="clear" w:color="auto" w:fill="auto"/>
            <w:vAlign w:val="center"/>
            <w:hideMark/>
          </w:tcPr>
          <w:p w14:paraId="0456F700"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23</w:t>
            </w:r>
          </w:p>
        </w:tc>
        <w:tc>
          <w:tcPr>
            <w:tcW w:w="1815" w:type="dxa"/>
            <w:shd w:val="clear" w:color="auto" w:fill="auto"/>
            <w:vAlign w:val="center"/>
            <w:hideMark/>
          </w:tcPr>
          <w:p w14:paraId="174E627D" w14:textId="310EC5D3"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F036</w:t>
            </w:r>
          </w:p>
        </w:tc>
        <w:tc>
          <w:tcPr>
            <w:tcW w:w="5210" w:type="dxa"/>
            <w:shd w:val="clear" w:color="auto" w:fill="auto"/>
            <w:vAlign w:val="center"/>
            <w:hideMark/>
          </w:tcPr>
          <w:p w14:paraId="352524AF" w14:textId="7AC21CB6"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Bienestar de los Pueblos Indígenas</w:t>
            </w:r>
          </w:p>
        </w:tc>
        <w:tc>
          <w:tcPr>
            <w:tcW w:w="2719" w:type="dxa"/>
            <w:shd w:val="clear" w:color="auto" w:fill="auto"/>
            <w:noWrap/>
            <w:vAlign w:val="center"/>
          </w:tcPr>
          <w:p w14:paraId="6CFD2E28" w14:textId="05838460"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4,100,403.28 </w:t>
            </w:r>
          </w:p>
        </w:tc>
      </w:tr>
      <w:tr w:rsidR="004E0578" w:rsidRPr="00BC1CCC" w14:paraId="37EF8F80" w14:textId="77777777" w:rsidTr="006A4413">
        <w:trPr>
          <w:gridAfter w:val="1"/>
          <w:wAfter w:w="202" w:type="dxa"/>
          <w:trHeight w:val="315"/>
        </w:trPr>
        <w:tc>
          <w:tcPr>
            <w:tcW w:w="630" w:type="dxa"/>
            <w:shd w:val="clear" w:color="auto" w:fill="auto"/>
            <w:vAlign w:val="center"/>
            <w:hideMark/>
          </w:tcPr>
          <w:p w14:paraId="0D88FB43"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24</w:t>
            </w:r>
          </w:p>
        </w:tc>
        <w:tc>
          <w:tcPr>
            <w:tcW w:w="1815" w:type="dxa"/>
            <w:shd w:val="clear" w:color="auto" w:fill="auto"/>
            <w:vAlign w:val="center"/>
            <w:hideMark/>
          </w:tcPr>
          <w:p w14:paraId="5B1C02EB" w14:textId="5FFAA6BD"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F040</w:t>
            </w:r>
          </w:p>
        </w:tc>
        <w:tc>
          <w:tcPr>
            <w:tcW w:w="5210" w:type="dxa"/>
            <w:shd w:val="clear" w:color="auto" w:fill="auto"/>
            <w:vAlign w:val="center"/>
            <w:hideMark/>
          </w:tcPr>
          <w:p w14:paraId="5CA8D972" w14:textId="5B418C47"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Fomento al deporte y a la Recreación</w:t>
            </w:r>
          </w:p>
        </w:tc>
        <w:tc>
          <w:tcPr>
            <w:tcW w:w="2719" w:type="dxa"/>
            <w:shd w:val="clear" w:color="auto" w:fill="auto"/>
            <w:noWrap/>
            <w:vAlign w:val="center"/>
          </w:tcPr>
          <w:p w14:paraId="54AACFB7" w14:textId="71026B82" w:rsidR="004E0578" w:rsidRPr="004E0578" w:rsidRDefault="004E0578" w:rsidP="004E0578">
            <w:pPr>
              <w:jc w:val="right"/>
              <w:rPr>
                <w:rFonts w:ascii="AkzidenzGrotesk" w:eastAsia="Times New Roman" w:hAnsi="AkzidenzGrotesk" w:cs="Arial"/>
                <w:color w:val="000000"/>
                <w:lang w:eastAsia="es-US"/>
              </w:rPr>
            </w:pPr>
            <w:r w:rsidRPr="004E0578">
              <w:rPr>
                <w:rFonts w:ascii="AkzidenzGrotesk" w:hAnsi="AkzidenzGrotesk" w:cs="Calibri"/>
                <w:color w:val="000000"/>
              </w:rPr>
              <w:t xml:space="preserve"> $        28,814,542.77 </w:t>
            </w:r>
          </w:p>
        </w:tc>
      </w:tr>
      <w:tr w:rsidR="00BC1CCC" w:rsidRPr="00BC1CCC" w14:paraId="6F67441D" w14:textId="77777777" w:rsidTr="006A4413">
        <w:trPr>
          <w:gridAfter w:val="1"/>
          <w:wAfter w:w="202" w:type="dxa"/>
          <w:trHeight w:val="315"/>
        </w:trPr>
        <w:tc>
          <w:tcPr>
            <w:tcW w:w="630" w:type="dxa"/>
            <w:shd w:val="clear" w:color="000000" w:fill="DEEAF6"/>
            <w:vAlign w:val="center"/>
            <w:hideMark/>
          </w:tcPr>
          <w:p w14:paraId="7C60EA2D" w14:textId="77777777" w:rsidR="00BC1CCC" w:rsidRPr="00BC1CCC" w:rsidRDefault="00BC1CCC" w:rsidP="00BC1CCC">
            <w:pP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15" w:type="dxa"/>
            <w:shd w:val="clear" w:color="000000" w:fill="DEEAF6"/>
            <w:vAlign w:val="center"/>
            <w:hideMark/>
          </w:tcPr>
          <w:p w14:paraId="2D04C7E5"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K</w:t>
            </w:r>
          </w:p>
        </w:tc>
        <w:tc>
          <w:tcPr>
            <w:tcW w:w="5210" w:type="dxa"/>
            <w:shd w:val="clear" w:color="000000" w:fill="DEEAF6"/>
            <w:vAlign w:val="center"/>
            <w:hideMark/>
          </w:tcPr>
          <w:p w14:paraId="2B75664C" w14:textId="77777777" w:rsidR="00BC1CCC" w:rsidRPr="00BC1CCC" w:rsidRDefault="00BC1CCC"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PROYECTOS DE INVERSIÓN</w:t>
            </w:r>
          </w:p>
        </w:tc>
        <w:tc>
          <w:tcPr>
            <w:tcW w:w="2719" w:type="dxa"/>
            <w:shd w:val="clear" w:color="000000" w:fill="DEEAF6"/>
            <w:vAlign w:val="center"/>
          </w:tcPr>
          <w:p w14:paraId="51E23DBC" w14:textId="262E686C" w:rsidR="00BC1CCC" w:rsidRPr="004E0578" w:rsidRDefault="004E0578" w:rsidP="004E0578">
            <w:pPr>
              <w:jc w:val="right"/>
              <w:rPr>
                <w:rFonts w:ascii="AkzidenzGrotesk" w:hAnsi="AkzidenzGrotesk" w:cs="Calibri"/>
                <w:b/>
                <w:bCs/>
                <w:color w:val="000000"/>
              </w:rPr>
            </w:pPr>
            <w:r w:rsidRPr="004E0578">
              <w:rPr>
                <w:rFonts w:ascii="AkzidenzGrotesk" w:hAnsi="AkzidenzGrotesk" w:cs="Calibri"/>
                <w:b/>
                <w:bCs/>
                <w:color w:val="000000"/>
              </w:rPr>
              <w:t xml:space="preserve">$   1,605,061,092.12 </w:t>
            </w:r>
            <w:r w:rsidR="007F2399" w:rsidRPr="004E0578">
              <w:rPr>
                <w:rFonts w:ascii="AkzidenzGrotesk" w:hAnsi="AkzidenzGrotesk" w:cs="Calibri"/>
                <w:b/>
                <w:bCs/>
                <w:color w:val="000000"/>
              </w:rPr>
              <w:t xml:space="preserve">   </w:t>
            </w:r>
          </w:p>
        </w:tc>
      </w:tr>
      <w:tr w:rsidR="004E0578" w:rsidRPr="00BC1CCC" w14:paraId="69C1DA5B" w14:textId="77777777" w:rsidTr="006A4413">
        <w:trPr>
          <w:gridAfter w:val="1"/>
          <w:wAfter w:w="202" w:type="dxa"/>
          <w:trHeight w:val="315"/>
        </w:trPr>
        <w:tc>
          <w:tcPr>
            <w:tcW w:w="630" w:type="dxa"/>
            <w:shd w:val="clear" w:color="auto" w:fill="auto"/>
            <w:vAlign w:val="center"/>
            <w:hideMark/>
          </w:tcPr>
          <w:p w14:paraId="67ACFF2C"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25</w:t>
            </w:r>
          </w:p>
        </w:tc>
        <w:tc>
          <w:tcPr>
            <w:tcW w:w="1815" w:type="dxa"/>
            <w:shd w:val="clear" w:color="auto" w:fill="auto"/>
            <w:vAlign w:val="center"/>
          </w:tcPr>
          <w:p w14:paraId="72C637E3" w14:textId="18FE24C9"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K002</w:t>
            </w:r>
          </w:p>
        </w:tc>
        <w:tc>
          <w:tcPr>
            <w:tcW w:w="5210" w:type="dxa"/>
            <w:shd w:val="clear" w:color="auto" w:fill="auto"/>
            <w:vAlign w:val="center"/>
          </w:tcPr>
          <w:p w14:paraId="395AF7CD" w14:textId="68D5FAF3"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Infraestructura para Agua Potable</w:t>
            </w:r>
          </w:p>
        </w:tc>
        <w:tc>
          <w:tcPr>
            <w:tcW w:w="2719" w:type="dxa"/>
            <w:shd w:val="clear" w:color="auto" w:fill="auto"/>
            <w:noWrap/>
            <w:vAlign w:val="center"/>
          </w:tcPr>
          <w:p w14:paraId="71E14285" w14:textId="74092480" w:rsidR="004E0578" w:rsidRPr="004E0578" w:rsidRDefault="004E0578" w:rsidP="004E0578">
            <w:pPr>
              <w:jc w:val="right"/>
              <w:rPr>
                <w:rFonts w:ascii="AkzidenzGrotesk" w:eastAsia="Times New Roman" w:hAnsi="AkzidenzGrotesk" w:cs="Calibri"/>
                <w:color w:val="000000"/>
                <w:lang w:val="es-US" w:eastAsia="es-US"/>
              </w:rPr>
            </w:pPr>
            <w:r w:rsidRPr="004E0578">
              <w:rPr>
                <w:rFonts w:ascii="AkzidenzGrotesk" w:hAnsi="AkzidenzGrotesk" w:cs="Calibri"/>
                <w:color w:val="000000"/>
              </w:rPr>
              <w:t xml:space="preserve"> $      642,683,869.25 </w:t>
            </w:r>
          </w:p>
        </w:tc>
      </w:tr>
      <w:tr w:rsidR="004E0578" w:rsidRPr="00BC1CCC" w14:paraId="15CA2D8F" w14:textId="77777777" w:rsidTr="006A4413">
        <w:trPr>
          <w:gridAfter w:val="1"/>
          <w:wAfter w:w="202" w:type="dxa"/>
          <w:trHeight w:val="315"/>
        </w:trPr>
        <w:tc>
          <w:tcPr>
            <w:tcW w:w="630" w:type="dxa"/>
            <w:shd w:val="clear" w:color="auto" w:fill="auto"/>
            <w:vAlign w:val="center"/>
            <w:hideMark/>
          </w:tcPr>
          <w:p w14:paraId="4CE2C095"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26</w:t>
            </w:r>
          </w:p>
        </w:tc>
        <w:tc>
          <w:tcPr>
            <w:tcW w:w="1815" w:type="dxa"/>
            <w:shd w:val="clear" w:color="auto" w:fill="auto"/>
            <w:vAlign w:val="center"/>
          </w:tcPr>
          <w:p w14:paraId="3202E0B5" w14:textId="1DCA35BE"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K003</w:t>
            </w:r>
          </w:p>
        </w:tc>
        <w:tc>
          <w:tcPr>
            <w:tcW w:w="5210" w:type="dxa"/>
            <w:shd w:val="clear" w:color="auto" w:fill="auto"/>
            <w:vAlign w:val="center"/>
          </w:tcPr>
          <w:p w14:paraId="33734BA8" w14:textId="717C7B95"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Drenaje y Alcantarillado</w:t>
            </w:r>
          </w:p>
        </w:tc>
        <w:tc>
          <w:tcPr>
            <w:tcW w:w="2719" w:type="dxa"/>
            <w:shd w:val="clear" w:color="auto" w:fill="auto"/>
            <w:noWrap/>
            <w:vAlign w:val="center"/>
          </w:tcPr>
          <w:p w14:paraId="692A45F1" w14:textId="4F9E00DC" w:rsidR="004E0578" w:rsidRPr="004E0578" w:rsidRDefault="004E0578" w:rsidP="004E0578">
            <w:pPr>
              <w:jc w:val="right"/>
              <w:rPr>
                <w:rFonts w:ascii="AkzidenzGrotesk" w:eastAsia="Times New Roman" w:hAnsi="AkzidenzGrotesk" w:cs="Calibri"/>
                <w:color w:val="000000"/>
                <w:lang w:val="es-US" w:eastAsia="es-US"/>
              </w:rPr>
            </w:pPr>
            <w:r w:rsidRPr="004E0578">
              <w:rPr>
                <w:rFonts w:ascii="AkzidenzGrotesk" w:hAnsi="AkzidenzGrotesk" w:cs="Calibri"/>
                <w:color w:val="000000"/>
              </w:rPr>
              <w:t xml:space="preserve"> $      199,995,059.36 </w:t>
            </w:r>
          </w:p>
        </w:tc>
      </w:tr>
      <w:tr w:rsidR="004E0578" w:rsidRPr="00BC1CCC" w14:paraId="45A8CB2D" w14:textId="77777777" w:rsidTr="006A4413">
        <w:trPr>
          <w:gridAfter w:val="1"/>
          <w:wAfter w:w="202" w:type="dxa"/>
          <w:trHeight w:val="234"/>
        </w:trPr>
        <w:tc>
          <w:tcPr>
            <w:tcW w:w="630" w:type="dxa"/>
            <w:shd w:val="clear" w:color="auto" w:fill="auto"/>
            <w:vAlign w:val="center"/>
            <w:hideMark/>
          </w:tcPr>
          <w:p w14:paraId="084275DC"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27</w:t>
            </w:r>
          </w:p>
        </w:tc>
        <w:tc>
          <w:tcPr>
            <w:tcW w:w="1815" w:type="dxa"/>
            <w:shd w:val="clear" w:color="auto" w:fill="auto"/>
            <w:vAlign w:val="center"/>
          </w:tcPr>
          <w:p w14:paraId="78B02128" w14:textId="7B93C9F7"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K004</w:t>
            </w:r>
          </w:p>
        </w:tc>
        <w:tc>
          <w:tcPr>
            <w:tcW w:w="5210" w:type="dxa"/>
            <w:shd w:val="clear" w:color="auto" w:fill="auto"/>
            <w:vAlign w:val="center"/>
          </w:tcPr>
          <w:p w14:paraId="17F4EA21" w14:textId="6FB804F6"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Electrificación</w:t>
            </w:r>
          </w:p>
        </w:tc>
        <w:tc>
          <w:tcPr>
            <w:tcW w:w="2719" w:type="dxa"/>
            <w:shd w:val="clear" w:color="auto" w:fill="auto"/>
            <w:noWrap/>
            <w:vAlign w:val="center"/>
          </w:tcPr>
          <w:p w14:paraId="29C6AB5D" w14:textId="01A33181" w:rsidR="004E0578" w:rsidRPr="004E0578" w:rsidRDefault="004E0578" w:rsidP="001A10E3">
            <w:pPr>
              <w:tabs>
                <w:tab w:val="left" w:pos="438"/>
              </w:tabs>
              <w:jc w:val="right"/>
              <w:rPr>
                <w:rFonts w:ascii="AkzidenzGrotesk" w:eastAsia="Times New Roman" w:hAnsi="AkzidenzGrotesk" w:cs="Calibri"/>
                <w:color w:val="000000"/>
                <w:lang w:val="es-US" w:eastAsia="es-US"/>
              </w:rPr>
            </w:pPr>
            <w:r w:rsidRPr="004E0578">
              <w:rPr>
                <w:rFonts w:ascii="AkzidenzGrotesk" w:hAnsi="AkzidenzGrotesk" w:cs="Calibri"/>
                <w:color w:val="000000"/>
              </w:rPr>
              <w:t xml:space="preserve"> $        24,627,267.68 </w:t>
            </w:r>
          </w:p>
        </w:tc>
      </w:tr>
      <w:tr w:rsidR="004E0578" w:rsidRPr="00BC1CCC" w14:paraId="7D541AE5" w14:textId="77777777" w:rsidTr="006A4413">
        <w:trPr>
          <w:gridAfter w:val="1"/>
          <w:wAfter w:w="202" w:type="dxa"/>
          <w:trHeight w:val="320"/>
        </w:trPr>
        <w:tc>
          <w:tcPr>
            <w:tcW w:w="630" w:type="dxa"/>
            <w:shd w:val="clear" w:color="auto" w:fill="auto"/>
            <w:vAlign w:val="center"/>
            <w:hideMark/>
          </w:tcPr>
          <w:p w14:paraId="7787669E"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lastRenderedPageBreak/>
              <w:t>28</w:t>
            </w:r>
          </w:p>
        </w:tc>
        <w:tc>
          <w:tcPr>
            <w:tcW w:w="1815" w:type="dxa"/>
            <w:shd w:val="clear" w:color="auto" w:fill="auto"/>
            <w:vAlign w:val="center"/>
          </w:tcPr>
          <w:p w14:paraId="2078C378" w14:textId="6CAED723"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K005</w:t>
            </w:r>
          </w:p>
        </w:tc>
        <w:tc>
          <w:tcPr>
            <w:tcW w:w="5210" w:type="dxa"/>
            <w:shd w:val="clear" w:color="auto" w:fill="auto"/>
            <w:vAlign w:val="center"/>
          </w:tcPr>
          <w:p w14:paraId="53EFA709" w14:textId="0A80392E"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Urbanización</w:t>
            </w:r>
          </w:p>
        </w:tc>
        <w:tc>
          <w:tcPr>
            <w:tcW w:w="2719" w:type="dxa"/>
            <w:shd w:val="clear" w:color="auto" w:fill="auto"/>
            <w:noWrap/>
            <w:vAlign w:val="center"/>
          </w:tcPr>
          <w:p w14:paraId="2BE7F94F" w14:textId="741E4218" w:rsidR="004E0578" w:rsidRPr="004E0578" w:rsidRDefault="004E0578" w:rsidP="004E0578">
            <w:pPr>
              <w:jc w:val="right"/>
              <w:rPr>
                <w:rFonts w:ascii="AkzidenzGrotesk" w:eastAsia="Times New Roman" w:hAnsi="AkzidenzGrotesk" w:cs="Calibri"/>
                <w:color w:val="000000"/>
                <w:lang w:val="es-US" w:eastAsia="es-US"/>
              </w:rPr>
            </w:pPr>
            <w:r w:rsidRPr="004E0578">
              <w:rPr>
                <w:rFonts w:ascii="AkzidenzGrotesk" w:hAnsi="AkzidenzGrotesk" w:cs="Calibri"/>
                <w:color w:val="000000"/>
              </w:rPr>
              <w:t xml:space="preserve"> $      383,127,578.06 </w:t>
            </w:r>
          </w:p>
        </w:tc>
      </w:tr>
      <w:tr w:rsidR="004E0578" w:rsidRPr="00BC1CCC" w14:paraId="14E6F10D" w14:textId="77777777" w:rsidTr="006A4413">
        <w:trPr>
          <w:gridAfter w:val="1"/>
          <w:wAfter w:w="202" w:type="dxa"/>
          <w:trHeight w:val="234"/>
        </w:trPr>
        <w:tc>
          <w:tcPr>
            <w:tcW w:w="630" w:type="dxa"/>
            <w:shd w:val="clear" w:color="auto" w:fill="auto"/>
            <w:vAlign w:val="center"/>
            <w:hideMark/>
          </w:tcPr>
          <w:p w14:paraId="1E98C32C"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29</w:t>
            </w:r>
          </w:p>
        </w:tc>
        <w:tc>
          <w:tcPr>
            <w:tcW w:w="1815" w:type="dxa"/>
            <w:shd w:val="clear" w:color="auto" w:fill="auto"/>
            <w:vAlign w:val="center"/>
          </w:tcPr>
          <w:p w14:paraId="65842BC0" w14:textId="47DA8F40"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K008</w:t>
            </w:r>
          </w:p>
        </w:tc>
        <w:tc>
          <w:tcPr>
            <w:tcW w:w="5210" w:type="dxa"/>
            <w:shd w:val="clear" w:color="auto" w:fill="auto"/>
            <w:vAlign w:val="center"/>
          </w:tcPr>
          <w:p w14:paraId="1A8F4A81" w14:textId="26B65FE5"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Caminos</w:t>
            </w:r>
          </w:p>
        </w:tc>
        <w:tc>
          <w:tcPr>
            <w:tcW w:w="2719" w:type="dxa"/>
            <w:shd w:val="clear" w:color="auto" w:fill="auto"/>
            <w:noWrap/>
            <w:vAlign w:val="center"/>
          </w:tcPr>
          <w:p w14:paraId="062A03F8" w14:textId="3D899F45" w:rsidR="004E0578" w:rsidRPr="004E0578" w:rsidRDefault="004E0578" w:rsidP="004E0578">
            <w:pPr>
              <w:jc w:val="right"/>
              <w:rPr>
                <w:rFonts w:ascii="AkzidenzGrotesk" w:eastAsia="Times New Roman" w:hAnsi="AkzidenzGrotesk" w:cs="Calibri"/>
                <w:color w:val="000000"/>
                <w:lang w:val="es-US" w:eastAsia="es-US"/>
              </w:rPr>
            </w:pPr>
            <w:r w:rsidRPr="004E0578">
              <w:rPr>
                <w:rFonts w:ascii="AkzidenzGrotesk" w:hAnsi="AkzidenzGrotesk" w:cs="Calibri"/>
                <w:color w:val="000000"/>
              </w:rPr>
              <w:t xml:space="preserve"> $        32,956,363.34 </w:t>
            </w:r>
          </w:p>
        </w:tc>
      </w:tr>
      <w:tr w:rsidR="004E0578" w:rsidRPr="00BC1CCC" w14:paraId="31CA2380" w14:textId="77777777" w:rsidTr="006A4413">
        <w:trPr>
          <w:gridAfter w:val="1"/>
          <w:wAfter w:w="202" w:type="dxa"/>
          <w:trHeight w:val="315"/>
        </w:trPr>
        <w:tc>
          <w:tcPr>
            <w:tcW w:w="630" w:type="dxa"/>
            <w:shd w:val="clear" w:color="auto" w:fill="auto"/>
            <w:vAlign w:val="center"/>
            <w:hideMark/>
          </w:tcPr>
          <w:p w14:paraId="7ABA3CC9"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30</w:t>
            </w:r>
          </w:p>
        </w:tc>
        <w:tc>
          <w:tcPr>
            <w:tcW w:w="1815" w:type="dxa"/>
            <w:shd w:val="clear" w:color="auto" w:fill="auto"/>
            <w:vAlign w:val="center"/>
          </w:tcPr>
          <w:p w14:paraId="55BAECA5" w14:textId="63AFF40E"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K012</w:t>
            </w:r>
          </w:p>
        </w:tc>
        <w:tc>
          <w:tcPr>
            <w:tcW w:w="5210" w:type="dxa"/>
            <w:shd w:val="clear" w:color="auto" w:fill="auto"/>
            <w:vAlign w:val="center"/>
          </w:tcPr>
          <w:p w14:paraId="7F155911" w14:textId="70329CB1"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Edificios Públicos</w:t>
            </w:r>
          </w:p>
        </w:tc>
        <w:tc>
          <w:tcPr>
            <w:tcW w:w="2719" w:type="dxa"/>
            <w:shd w:val="clear" w:color="auto" w:fill="auto"/>
            <w:noWrap/>
            <w:vAlign w:val="center"/>
          </w:tcPr>
          <w:p w14:paraId="7106ED4A" w14:textId="60B229CF" w:rsidR="004E0578" w:rsidRPr="004E0578" w:rsidRDefault="004E0578" w:rsidP="004E0578">
            <w:pPr>
              <w:jc w:val="right"/>
              <w:rPr>
                <w:rFonts w:ascii="AkzidenzGrotesk" w:eastAsia="Times New Roman" w:hAnsi="AkzidenzGrotesk" w:cs="Calibri"/>
                <w:color w:val="000000"/>
                <w:lang w:val="es-US" w:eastAsia="es-US"/>
              </w:rPr>
            </w:pPr>
            <w:r w:rsidRPr="004E0578">
              <w:rPr>
                <w:rFonts w:ascii="AkzidenzGrotesk" w:hAnsi="AkzidenzGrotesk" w:cs="Calibri"/>
                <w:color w:val="000000"/>
              </w:rPr>
              <w:t xml:space="preserve"> $        37,038,194.77 </w:t>
            </w:r>
          </w:p>
        </w:tc>
      </w:tr>
      <w:tr w:rsidR="004E0578" w:rsidRPr="00BC1CCC" w14:paraId="39539076" w14:textId="77777777" w:rsidTr="006A4413">
        <w:trPr>
          <w:gridAfter w:val="1"/>
          <w:wAfter w:w="202" w:type="dxa"/>
          <w:trHeight w:val="510"/>
        </w:trPr>
        <w:tc>
          <w:tcPr>
            <w:tcW w:w="630" w:type="dxa"/>
            <w:shd w:val="clear" w:color="auto" w:fill="auto"/>
            <w:vAlign w:val="center"/>
            <w:hideMark/>
          </w:tcPr>
          <w:p w14:paraId="32C0A378"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31</w:t>
            </w:r>
          </w:p>
        </w:tc>
        <w:tc>
          <w:tcPr>
            <w:tcW w:w="1815" w:type="dxa"/>
            <w:shd w:val="clear" w:color="auto" w:fill="auto"/>
            <w:vAlign w:val="center"/>
          </w:tcPr>
          <w:p w14:paraId="234BEE63" w14:textId="2DFADF9D"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K013</w:t>
            </w:r>
          </w:p>
        </w:tc>
        <w:tc>
          <w:tcPr>
            <w:tcW w:w="5210" w:type="dxa"/>
            <w:shd w:val="clear" w:color="auto" w:fill="auto"/>
            <w:vAlign w:val="center"/>
          </w:tcPr>
          <w:p w14:paraId="330523DB" w14:textId="0C6155B7"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Infraestructura para protección al ambiente.</w:t>
            </w:r>
          </w:p>
        </w:tc>
        <w:tc>
          <w:tcPr>
            <w:tcW w:w="2719" w:type="dxa"/>
            <w:shd w:val="clear" w:color="auto" w:fill="auto"/>
            <w:noWrap/>
            <w:vAlign w:val="center"/>
          </w:tcPr>
          <w:p w14:paraId="673D64DE" w14:textId="0D22127E" w:rsidR="004E0578" w:rsidRPr="004E0578" w:rsidRDefault="004E0578" w:rsidP="004E0578">
            <w:pPr>
              <w:jc w:val="right"/>
              <w:rPr>
                <w:rFonts w:ascii="AkzidenzGrotesk" w:eastAsia="Times New Roman" w:hAnsi="AkzidenzGrotesk" w:cs="Calibri"/>
                <w:color w:val="000000"/>
                <w:lang w:val="es-US" w:eastAsia="es-US"/>
              </w:rPr>
            </w:pPr>
            <w:r w:rsidRPr="004E0578">
              <w:rPr>
                <w:rFonts w:ascii="AkzidenzGrotesk" w:hAnsi="AkzidenzGrotesk" w:cs="Calibri"/>
                <w:color w:val="000000"/>
              </w:rPr>
              <w:t xml:space="preserve"> $        32,461,781.62 </w:t>
            </w:r>
          </w:p>
        </w:tc>
      </w:tr>
      <w:tr w:rsidR="004E0578" w:rsidRPr="00BC1CCC" w14:paraId="656F494D" w14:textId="77777777" w:rsidTr="006A4413">
        <w:trPr>
          <w:gridAfter w:val="1"/>
          <w:wAfter w:w="202" w:type="dxa"/>
          <w:trHeight w:val="315"/>
        </w:trPr>
        <w:tc>
          <w:tcPr>
            <w:tcW w:w="630" w:type="dxa"/>
            <w:shd w:val="clear" w:color="auto" w:fill="auto"/>
            <w:vAlign w:val="center"/>
            <w:hideMark/>
          </w:tcPr>
          <w:p w14:paraId="55D9C35A"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32</w:t>
            </w:r>
          </w:p>
        </w:tc>
        <w:tc>
          <w:tcPr>
            <w:tcW w:w="1815" w:type="dxa"/>
            <w:shd w:val="clear" w:color="auto" w:fill="auto"/>
            <w:vAlign w:val="center"/>
          </w:tcPr>
          <w:p w14:paraId="1E282E49" w14:textId="6F2C2A69"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K014</w:t>
            </w:r>
          </w:p>
        </w:tc>
        <w:tc>
          <w:tcPr>
            <w:tcW w:w="5210" w:type="dxa"/>
            <w:shd w:val="clear" w:color="auto" w:fill="auto"/>
            <w:vAlign w:val="center"/>
          </w:tcPr>
          <w:p w14:paraId="06847127" w14:textId="0C63F8A8"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Mejoramiento Integral de la Infraestructura Educativa, Cultural y Deportiva</w:t>
            </w:r>
          </w:p>
        </w:tc>
        <w:tc>
          <w:tcPr>
            <w:tcW w:w="2719" w:type="dxa"/>
            <w:shd w:val="clear" w:color="auto" w:fill="auto"/>
            <w:noWrap/>
            <w:vAlign w:val="center"/>
          </w:tcPr>
          <w:p w14:paraId="21F59559" w14:textId="7246F7E8" w:rsidR="004E0578" w:rsidRPr="004E0578" w:rsidRDefault="004E0578" w:rsidP="004E0578">
            <w:pPr>
              <w:jc w:val="right"/>
              <w:rPr>
                <w:rFonts w:ascii="AkzidenzGrotesk" w:eastAsia="Times New Roman" w:hAnsi="AkzidenzGrotesk" w:cs="Calibri"/>
                <w:color w:val="000000"/>
                <w:lang w:val="es-US" w:eastAsia="es-US"/>
              </w:rPr>
            </w:pPr>
            <w:r w:rsidRPr="004E0578">
              <w:rPr>
                <w:rFonts w:ascii="AkzidenzGrotesk" w:hAnsi="AkzidenzGrotesk" w:cs="Calibri"/>
                <w:color w:val="000000"/>
              </w:rPr>
              <w:t xml:space="preserve"> $        62,641,702.14 </w:t>
            </w:r>
          </w:p>
        </w:tc>
      </w:tr>
      <w:tr w:rsidR="004E0578" w:rsidRPr="00BC1CCC" w14:paraId="2AFCF990" w14:textId="77777777" w:rsidTr="006A4413">
        <w:trPr>
          <w:gridAfter w:val="1"/>
          <w:wAfter w:w="202" w:type="dxa"/>
          <w:trHeight w:val="315"/>
        </w:trPr>
        <w:tc>
          <w:tcPr>
            <w:tcW w:w="630" w:type="dxa"/>
            <w:shd w:val="clear" w:color="auto" w:fill="auto"/>
            <w:vAlign w:val="center"/>
            <w:hideMark/>
          </w:tcPr>
          <w:p w14:paraId="795C043B"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33</w:t>
            </w:r>
          </w:p>
        </w:tc>
        <w:tc>
          <w:tcPr>
            <w:tcW w:w="1815" w:type="dxa"/>
            <w:shd w:val="clear" w:color="auto" w:fill="auto"/>
            <w:vAlign w:val="center"/>
          </w:tcPr>
          <w:p w14:paraId="5A1B55E6" w14:textId="27A165EF"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K023</w:t>
            </w:r>
          </w:p>
        </w:tc>
        <w:tc>
          <w:tcPr>
            <w:tcW w:w="5210" w:type="dxa"/>
            <w:shd w:val="clear" w:color="auto" w:fill="auto"/>
            <w:vAlign w:val="center"/>
          </w:tcPr>
          <w:p w14:paraId="65BB4C2B" w14:textId="75D055F7"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Tecnologías de la información</w:t>
            </w:r>
          </w:p>
        </w:tc>
        <w:tc>
          <w:tcPr>
            <w:tcW w:w="2719" w:type="dxa"/>
            <w:shd w:val="clear" w:color="auto" w:fill="auto"/>
            <w:noWrap/>
            <w:vAlign w:val="center"/>
          </w:tcPr>
          <w:p w14:paraId="5D65F1E0" w14:textId="547EE442" w:rsidR="004E0578" w:rsidRPr="004E0578" w:rsidRDefault="004E0578" w:rsidP="004E0578">
            <w:pPr>
              <w:jc w:val="right"/>
              <w:rPr>
                <w:rFonts w:ascii="AkzidenzGrotesk" w:eastAsia="Times New Roman" w:hAnsi="AkzidenzGrotesk" w:cs="Calibri"/>
                <w:color w:val="000000"/>
                <w:lang w:val="es-US" w:eastAsia="es-US"/>
              </w:rPr>
            </w:pPr>
            <w:r w:rsidRPr="004E0578">
              <w:rPr>
                <w:rFonts w:ascii="AkzidenzGrotesk" w:hAnsi="AkzidenzGrotesk" w:cs="Calibri"/>
                <w:color w:val="000000"/>
              </w:rPr>
              <w:t xml:space="preserve"> $          6,267,799.06 </w:t>
            </w:r>
          </w:p>
        </w:tc>
      </w:tr>
      <w:tr w:rsidR="004E0578" w:rsidRPr="00BC1CCC" w14:paraId="3368D83D" w14:textId="77777777" w:rsidTr="006A4413">
        <w:trPr>
          <w:gridAfter w:val="1"/>
          <w:wAfter w:w="202" w:type="dxa"/>
          <w:trHeight w:val="315"/>
        </w:trPr>
        <w:tc>
          <w:tcPr>
            <w:tcW w:w="630" w:type="dxa"/>
            <w:shd w:val="clear" w:color="auto" w:fill="auto"/>
            <w:vAlign w:val="center"/>
            <w:hideMark/>
          </w:tcPr>
          <w:p w14:paraId="45FEE553" w14:textId="77777777" w:rsidR="004E0578" w:rsidRPr="00BC1CCC" w:rsidRDefault="004E0578" w:rsidP="004E0578">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34</w:t>
            </w:r>
          </w:p>
        </w:tc>
        <w:tc>
          <w:tcPr>
            <w:tcW w:w="1815" w:type="dxa"/>
            <w:shd w:val="clear" w:color="auto" w:fill="auto"/>
            <w:vAlign w:val="center"/>
            <w:hideMark/>
          </w:tcPr>
          <w:p w14:paraId="5EB07D16" w14:textId="230797D0"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K024</w:t>
            </w:r>
          </w:p>
        </w:tc>
        <w:tc>
          <w:tcPr>
            <w:tcW w:w="5210" w:type="dxa"/>
            <w:shd w:val="clear" w:color="auto" w:fill="auto"/>
            <w:vAlign w:val="center"/>
            <w:hideMark/>
          </w:tcPr>
          <w:p w14:paraId="33BBB053" w14:textId="7557C640"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Adquisición de Bienes Muebles</w:t>
            </w:r>
          </w:p>
        </w:tc>
        <w:tc>
          <w:tcPr>
            <w:tcW w:w="2719" w:type="dxa"/>
            <w:shd w:val="clear" w:color="auto" w:fill="auto"/>
            <w:noWrap/>
            <w:vAlign w:val="center"/>
          </w:tcPr>
          <w:p w14:paraId="4268393E" w14:textId="435D6E3A" w:rsidR="004E0578" w:rsidRPr="004E0578" w:rsidRDefault="004E0578" w:rsidP="004E0578">
            <w:pPr>
              <w:jc w:val="right"/>
              <w:rPr>
                <w:rFonts w:ascii="AkzidenzGrotesk" w:eastAsia="Times New Roman" w:hAnsi="AkzidenzGrotesk" w:cs="Calibri"/>
                <w:color w:val="000000"/>
                <w:lang w:val="es-US" w:eastAsia="es-US"/>
              </w:rPr>
            </w:pPr>
            <w:r w:rsidRPr="004E0578">
              <w:rPr>
                <w:rFonts w:ascii="AkzidenzGrotesk" w:hAnsi="AkzidenzGrotesk" w:cs="Calibri"/>
                <w:color w:val="000000"/>
              </w:rPr>
              <w:t xml:space="preserve"> $      166,785,590.97 </w:t>
            </w:r>
          </w:p>
        </w:tc>
      </w:tr>
      <w:tr w:rsidR="004E0578" w:rsidRPr="00BC1CCC" w14:paraId="51F8ABC7" w14:textId="77777777" w:rsidTr="006A4413">
        <w:trPr>
          <w:gridAfter w:val="1"/>
          <w:wAfter w:w="202" w:type="dxa"/>
          <w:trHeight w:val="315"/>
        </w:trPr>
        <w:tc>
          <w:tcPr>
            <w:tcW w:w="630" w:type="dxa"/>
            <w:shd w:val="clear" w:color="auto" w:fill="auto"/>
            <w:vAlign w:val="center"/>
          </w:tcPr>
          <w:p w14:paraId="328072FE" w14:textId="136A8EE0" w:rsidR="004E0578" w:rsidRPr="00BC1CCC" w:rsidRDefault="004E0578" w:rsidP="004E0578">
            <w:pPr>
              <w:jc w:val="center"/>
              <w:rPr>
                <w:rFonts w:ascii="AkzidenzGrotesk" w:eastAsia="Times New Roman" w:hAnsi="AkzidenzGrotesk" w:cs="Calibri"/>
                <w:color w:val="000000"/>
                <w:lang w:eastAsia="es-US"/>
              </w:rPr>
            </w:pPr>
            <w:r>
              <w:rPr>
                <w:rFonts w:ascii="AkzidenzGrotesk" w:eastAsia="Times New Roman" w:hAnsi="AkzidenzGrotesk" w:cs="Calibri"/>
                <w:color w:val="000000"/>
                <w:lang w:eastAsia="es-US"/>
              </w:rPr>
              <w:t>35</w:t>
            </w:r>
          </w:p>
        </w:tc>
        <w:tc>
          <w:tcPr>
            <w:tcW w:w="1815" w:type="dxa"/>
            <w:shd w:val="clear" w:color="auto" w:fill="auto"/>
            <w:vAlign w:val="center"/>
          </w:tcPr>
          <w:p w14:paraId="04C849A0" w14:textId="725A6CFA" w:rsidR="004E0578" w:rsidRPr="004E0578" w:rsidRDefault="004E0578" w:rsidP="004E0578">
            <w:pPr>
              <w:jc w:val="center"/>
              <w:rPr>
                <w:rFonts w:ascii="AkzidenzGrotesk" w:eastAsia="Times New Roman" w:hAnsi="AkzidenzGrotesk" w:cs="Calibri"/>
                <w:color w:val="000000"/>
                <w:lang w:val="es-US" w:eastAsia="es-US"/>
              </w:rPr>
            </w:pPr>
            <w:r w:rsidRPr="004E0578">
              <w:rPr>
                <w:rFonts w:ascii="AkzidenzGrotesk" w:hAnsi="AkzidenzGrotesk" w:cs="Calibri"/>
                <w:color w:val="000000"/>
              </w:rPr>
              <w:t>K029</w:t>
            </w:r>
          </w:p>
        </w:tc>
        <w:tc>
          <w:tcPr>
            <w:tcW w:w="5210" w:type="dxa"/>
            <w:shd w:val="clear" w:color="auto" w:fill="auto"/>
            <w:vAlign w:val="center"/>
          </w:tcPr>
          <w:p w14:paraId="12BD4051" w14:textId="12139EB8" w:rsidR="004E0578" w:rsidRPr="004E0578" w:rsidRDefault="004E0578" w:rsidP="004E0578">
            <w:pPr>
              <w:rPr>
                <w:rFonts w:ascii="AkzidenzGrotesk" w:eastAsia="Times New Roman" w:hAnsi="AkzidenzGrotesk" w:cs="Calibri"/>
                <w:color w:val="000000"/>
                <w:lang w:val="es-US" w:eastAsia="es-US"/>
              </w:rPr>
            </w:pPr>
            <w:r w:rsidRPr="004E0578">
              <w:rPr>
                <w:rFonts w:ascii="AkzidenzGrotesk" w:hAnsi="AkzidenzGrotesk" w:cs="Calibri"/>
                <w:color w:val="000000"/>
              </w:rPr>
              <w:t>Infraestructura para la protección de la población y áreas productivas</w:t>
            </w:r>
          </w:p>
        </w:tc>
        <w:tc>
          <w:tcPr>
            <w:tcW w:w="2719" w:type="dxa"/>
            <w:shd w:val="clear" w:color="auto" w:fill="auto"/>
            <w:noWrap/>
            <w:vAlign w:val="center"/>
          </w:tcPr>
          <w:p w14:paraId="015917F4" w14:textId="15BCC1E7" w:rsidR="004E0578" w:rsidRPr="004E0578" w:rsidRDefault="004E0578" w:rsidP="004E0578">
            <w:pPr>
              <w:jc w:val="right"/>
              <w:rPr>
                <w:rFonts w:ascii="AkzidenzGrotesk" w:eastAsia="Times New Roman" w:hAnsi="AkzidenzGrotesk" w:cs="Calibri"/>
                <w:color w:val="000000"/>
                <w:lang w:val="es-US" w:eastAsia="es-US"/>
              </w:rPr>
            </w:pPr>
            <w:r w:rsidRPr="004E0578">
              <w:rPr>
                <w:rFonts w:ascii="AkzidenzGrotesk" w:hAnsi="AkzidenzGrotesk" w:cs="Calibri"/>
                <w:color w:val="000000"/>
              </w:rPr>
              <w:t xml:space="preserve"> $        16,475,885.87 </w:t>
            </w:r>
          </w:p>
        </w:tc>
      </w:tr>
      <w:tr w:rsidR="00BC1CCC" w:rsidRPr="00BC1CCC" w14:paraId="11459082" w14:textId="77777777" w:rsidTr="006A4413">
        <w:trPr>
          <w:gridAfter w:val="1"/>
          <w:wAfter w:w="202" w:type="dxa"/>
          <w:trHeight w:val="315"/>
        </w:trPr>
        <w:tc>
          <w:tcPr>
            <w:tcW w:w="630" w:type="dxa"/>
            <w:shd w:val="clear" w:color="000000" w:fill="DEEAF6"/>
            <w:vAlign w:val="center"/>
            <w:hideMark/>
          </w:tcPr>
          <w:p w14:paraId="583C7865" w14:textId="77777777" w:rsidR="00BC1CCC" w:rsidRPr="00BC1CCC" w:rsidRDefault="00BC1CCC" w:rsidP="00BC1CCC">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15" w:type="dxa"/>
            <w:shd w:val="clear" w:color="000000" w:fill="DEEAF6"/>
            <w:vAlign w:val="center"/>
            <w:hideMark/>
          </w:tcPr>
          <w:p w14:paraId="22E3AB89"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P</w:t>
            </w:r>
          </w:p>
        </w:tc>
        <w:tc>
          <w:tcPr>
            <w:tcW w:w="5210" w:type="dxa"/>
            <w:shd w:val="clear" w:color="000000" w:fill="DEEAF6"/>
            <w:vAlign w:val="center"/>
            <w:hideMark/>
          </w:tcPr>
          <w:p w14:paraId="13386F61" w14:textId="77777777" w:rsidR="00BC1CCC" w:rsidRPr="00BC1CCC" w:rsidRDefault="00BC1CCC"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PLANEACIÓN Y POLÍTICAS PÚBLICAS</w:t>
            </w:r>
          </w:p>
        </w:tc>
        <w:tc>
          <w:tcPr>
            <w:tcW w:w="2719" w:type="dxa"/>
            <w:shd w:val="clear" w:color="000000" w:fill="DEEAF6"/>
            <w:vAlign w:val="center"/>
          </w:tcPr>
          <w:p w14:paraId="77159016" w14:textId="50F8561F" w:rsidR="00BC1CCC" w:rsidRPr="006B0F2F" w:rsidRDefault="001A10E3" w:rsidP="006B0F2F">
            <w:pPr>
              <w:jc w:val="right"/>
              <w:rPr>
                <w:rFonts w:ascii="AkzidenzGrotesk" w:hAnsi="AkzidenzGrotesk" w:cs="Calibri"/>
                <w:b/>
                <w:bCs/>
                <w:color w:val="000000"/>
              </w:rPr>
            </w:pPr>
            <w:r w:rsidRPr="001A10E3">
              <w:rPr>
                <w:rFonts w:ascii="AkzidenzGrotesk" w:hAnsi="AkzidenzGrotesk" w:cs="Calibri"/>
                <w:b/>
                <w:bCs/>
                <w:color w:val="000000"/>
              </w:rPr>
              <w:t xml:space="preserve">$      </w:t>
            </w:r>
            <w:r w:rsidR="006B0F2F" w:rsidRPr="006B0F2F">
              <w:rPr>
                <w:rFonts w:ascii="AkzidenzGrotesk" w:hAnsi="AkzidenzGrotesk" w:cs="Calibri"/>
                <w:b/>
                <w:bCs/>
                <w:color w:val="000000"/>
              </w:rPr>
              <w:t xml:space="preserve">690,854,148.63 </w:t>
            </w:r>
            <w:r w:rsidR="007F2399" w:rsidRPr="001A10E3">
              <w:rPr>
                <w:rFonts w:ascii="AkzidenzGrotesk" w:hAnsi="AkzidenzGrotesk" w:cs="Calibri"/>
                <w:b/>
                <w:bCs/>
                <w:color w:val="000000"/>
              </w:rPr>
              <w:t xml:space="preserve">      </w:t>
            </w:r>
          </w:p>
        </w:tc>
      </w:tr>
      <w:tr w:rsidR="001A10E3" w:rsidRPr="00BC1CCC" w14:paraId="3DCE5942" w14:textId="77777777" w:rsidTr="006A4413">
        <w:trPr>
          <w:gridAfter w:val="1"/>
          <w:wAfter w:w="202" w:type="dxa"/>
          <w:trHeight w:val="315"/>
        </w:trPr>
        <w:tc>
          <w:tcPr>
            <w:tcW w:w="630" w:type="dxa"/>
            <w:shd w:val="clear" w:color="auto" w:fill="auto"/>
            <w:vAlign w:val="center"/>
            <w:hideMark/>
          </w:tcPr>
          <w:p w14:paraId="34C59016" w14:textId="335A5CF7" w:rsidR="001A10E3" w:rsidRPr="00BC1CCC" w:rsidRDefault="001A10E3" w:rsidP="001A10E3">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w:t>
            </w:r>
            <w:r>
              <w:rPr>
                <w:rFonts w:ascii="AkzidenzGrotesk" w:eastAsia="Times New Roman" w:hAnsi="AkzidenzGrotesk" w:cs="Calibri"/>
                <w:color w:val="000000"/>
                <w:lang w:eastAsia="es-US"/>
              </w:rPr>
              <w:t>6</w:t>
            </w:r>
          </w:p>
        </w:tc>
        <w:tc>
          <w:tcPr>
            <w:tcW w:w="1815" w:type="dxa"/>
            <w:shd w:val="clear" w:color="auto" w:fill="auto"/>
            <w:vAlign w:val="bottom"/>
            <w:hideMark/>
          </w:tcPr>
          <w:p w14:paraId="1A357310" w14:textId="6FC689D7"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P002</w:t>
            </w:r>
          </w:p>
        </w:tc>
        <w:tc>
          <w:tcPr>
            <w:tcW w:w="5210" w:type="dxa"/>
            <w:shd w:val="clear" w:color="auto" w:fill="auto"/>
            <w:vAlign w:val="bottom"/>
            <w:hideMark/>
          </w:tcPr>
          <w:p w14:paraId="0F8BE2D7" w14:textId="3B9ACB84"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Ordenamiento territorial</w:t>
            </w:r>
          </w:p>
        </w:tc>
        <w:tc>
          <w:tcPr>
            <w:tcW w:w="2719" w:type="dxa"/>
            <w:shd w:val="clear" w:color="auto" w:fill="auto"/>
            <w:noWrap/>
            <w:vAlign w:val="bottom"/>
          </w:tcPr>
          <w:p w14:paraId="048A0429" w14:textId="5700C12B"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33,167,830.39 </w:t>
            </w:r>
          </w:p>
        </w:tc>
      </w:tr>
      <w:tr w:rsidR="001A10E3" w:rsidRPr="00BC1CCC" w14:paraId="41B560DD" w14:textId="77777777" w:rsidTr="006A4413">
        <w:trPr>
          <w:gridAfter w:val="1"/>
          <w:wAfter w:w="202" w:type="dxa"/>
          <w:trHeight w:val="315"/>
        </w:trPr>
        <w:tc>
          <w:tcPr>
            <w:tcW w:w="630" w:type="dxa"/>
            <w:shd w:val="clear" w:color="auto" w:fill="auto"/>
            <w:vAlign w:val="center"/>
            <w:hideMark/>
          </w:tcPr>
          <w:p w14:paraId="304313F1" w14:textId="0D318BA1" w:rsidR="001A10E3" w:rsidRPr="00BC1CCC" w:rsidRDefault="001A10E3" w:rsidP="001A10E3">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w:t>
            </w:r>
            <w:r>
              <w:rPr>
                <w:rFonts w:ascii="AkzidenzGrotesk" w:eastAsia="Times New Roman" w:hAnsi="AkzidenzGrotesk" w:cs="Calibri"/>
                <w:color w:val="000000"/>
                <w:lang w:eastAsia="es-US"/>
              </w:rPr>
              <w:t>7</w:t>
            </w:r>
          </w:p>
        </w:tc>
        <w:tc>
          <w:tcPr>
            <w:tcW w:w="1815" w:type="dxa"/>
            <w:shd w:val="clear" w:color="auto" w:fill="auto"/>
            <w:vAlign w:val="bottom"/>
            <w:hideMark/>
          </w:tcPr>
          <w:p w14:paraId="1860CBA9" w14:textId="2BEFA1B0"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P005</w:t>
            </w:r>
          </w:p>
        </w:tc>
        <w:tc>
          <w:tcPr>
            <w:tcW w:w="5210" w:type="dxa"/>
            <w:shd w:val="clear" w:color="auto" w:fill="auto"/>
            <w:vAlign w:val="bottom"/>
            <w:hideMark/>
          </w:tcPr>
          <w:p w14:paraId="5471D455" w14:textId="4ED510A7"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Política y Gobierno</w:t>
            </w:r>
          </w:p>
        </w:tc>
        <w:tc>
          <w:tcPr>
            <w:tcW w:w="2719" w:type="dxa"/>
            <w:shd w:val="clear" w:color="auto" w:fill="auto"/>
            <w:noWrap/>
            <w:vAlign w:val="bottom"/>
          </w:tcPr>
          <w:p w14:paraId="2DEB94BA" w14:textId="37E62C4A"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174,085,557.32 </w:t>
            </w:r>
          </w:p>
        </w:tc>
      </w:tr>
      <w:tr w:rsidR="001A10E3" w:rsidRPr="00BC1CCC" w14:paraId="20A697DC" w14:textId="77777777" w:rsidTr="006A4413">
        <w:trPr>
          <w:gridAfter w:val="1"/>
          <w:wAfter w:w="202" w:type="dxa"/>
          <w:trHeight w:val="315"/>
        </w:trPr>
        <w:tc>
          <w:tcPr>
            <w:tcW w:w="630" w:type="dxa"/>
            <w:shd w:val="clear" w:color="auto" w:fill="auto"/>
            <w:vAlign w:val="center"/>
            <w:hideMark/>
          </w:tcPr>
          <w:p w14:paraId="6651C816" w14:textId="16777C3B" w:rsidR="001A10E3" w:rsidRPr="00BC1CCC" w:rsidRDefault="001A10E3" w:rsidP="001A10E3">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w:t>
            </w:r>
            <w:r>
              <w:rPr>
                <w:rFonts w:ascii="AkzidenzGrotesk" w:eastAsia="Times New Roman" w:hAnsi="AkzidenzGrotesk" w:cs="Calibri"/>
                <w:color w:val="000000"/>
                <w:lang w:eastAsia="es-US"/>
              </w:rPr>
              <w:t>8</w:t>
            </w:r>
          </w:p>
        </w:tc>
        <w:tc>
          <w:tcPr>
            <w:tcW w:w="1815" w:type="dxa"/>
            <w:shd w:val="clear" w:color="auto" w:fill="auto"/>
            <w:vAlign w:val="bottom"/>
            <w:hideMark/>
          </w:tcPr>
          <w:p w14:paraId="6A75F0F8" w14:textId="255EF603"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P009</w:t>
            </w:r>
          </w:p>
        </w:tc>
        <w:tc>
          <w:tcPr>
            <w:tcW w:w="5210" w:type="dxa"/>
            <w:shd w:val="clear" w:color="auto" w:fill="auto"/>
            <w:vAlign w:val="bottom"/>
            <w:hideMark/>
          </w:tcPr>
          <w:p w14:paraId="49AA5966" w14:textId="62EDBB7D"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Administración Financiera</w:t>
            </w:r>
          </w:p>
        </w:tc>
        <w:tc>
          <w:tcPr>
            <w:tcW w:w="2719" w:type="dxa"/>
            <w:shd w:val="clear" w:color="auto" w:fill="auto"/>
            <w:noWrap/>
            <w:vAlign w:val="bottom"/>
          </w:tcPr>
          <w:p w14:paraId="273468D6" w14:textId="5C896438"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165,746,687.34 </w:t>
            </w:r>
          </w:p>
        </w:tc>
      </w:tr>
      <w:tr w:rsidR="006B0F2F" w:rsidRPr="00BC1CCC" w14:paraId="440AEEA3" w14:textId="77777777" w:rsidTr="00C329AF">
        <w:trPr>
          <w:gridAfter w:val="1"/>
          <w:wAfter w:w="202" w:type="dxa"/>
          <w:trHeight w:val="315"/>
        </w:trPr>
        <w:tc>
          <w:tcPr>
            <w:tcW w:w="630" w:type="dxa"/>
            <w:shd w:val="clear" w:color="auto" w:fill="auto"/>
            <w:vAlign w:val="center"/>
            <w:hideMark/>
          </w:tcPr>
          <w:p w14:paraId="321C9CA7" w14:textId="01880995"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w:t>
            </w:r>
            <w:r>
              <w:rPr>
                <w:rFonts w:ascii="AkzidenzGrotesk" w:eastAsia="Times New Roman" w:hAnsi="AkzidenzGrotesk" w:cs="Calibri"/>
                <w:color w:val="000000"/>
                <w:lang w:eastAsia="es-US"/>
              </w:rPr>
              <w:t>9</w:t>
            </w:r>
          </w:p>
        </w:tc>
        <w:tc>
          <w:tcPr>
            <w:tcW w:w="1815" w:type="dxa"/>
            <w:shd w:val="clear" w:color="auto" w:fill="auto"/>
          </w:tcPr>
          <w:p w14:paraId="0EB28252" w14:textId="49FD90AD" w:rsidR="006B0F2F" w:rsidRPr="006B0F2F" w:rsidRDefault="006B0F2F" w:rsidP="006B0F2F">
            <w:pPr>
              <w:jc w:val="center"/>
              <w:rPr>
                <w:rFonts w:ascii="AkzidenzGrotesk" w:hAnsi="AkzidenzGrotesk" w:cs="Calibri"/>
                <w:color w:val="000000"/>
              </w:rPr>
            </w:pPr>
            <w:r w:rsidRPr="006B0F2F">
              <w:rPr>
                <w:rFonts w:ascii="AkzidenzGrotesk" w:hAnsi="AkzidenzGrotesk" w:cs="Calibri"/>
                <w:color w:val="000000"/>
              </w:rPr>
              <w:t>P010</w:t>
            </w:r>
          </w:p>
        </w:tc>
        <w:tc>
          <w:tcPr>
            <w:tcW w:w="5210" w:type="dxa"/>
            <w:shd w:val="clear" w:color="auto" w:fill="auto"/>
          </w:tcPr>
          <w:p w14:paraId="713E3A7C" w14:textId="1FA41172" w:rsidR="006B0F2F" w:rsidRPr="006B0F2F" w:rsidRDefault="006B0F2F" w:rsidP="006B0F2F">
            <w:pPr>
              <w:rPr>
                <w:rFonts w:ascii="AkzidenzGrotesk" w:hAnsi="AkzidenzGrotesk" w:cs="Calibri"/>
                <w:color w:val="000000"/>
              </w:rPr>
            </w:pPr>
            <w:r w:rsidRPr="006B0F2F">
              <w:rPr>
                <w:rFonts w:ascii="AkzidenzGrotesk" w:hAnsi="AkzidenzGrotesk" w:cs="Calibri"/>
                <w:color w:val="000000"/>
              </w:rPr>
              <w:t>Administración Programática y Presupuestal</w:t>
            </w:r>
          </w:p>
        </w:tc>
        <w:tc>
          <w:tcPr>
            <w:tcW w:w="2719" w:type="dxa"/>
            <w:shd w:val="clear" w:color="auto" w:fill="auto"/>
            <w:noWrap/>
          </w:tcPr>
          <w:p w14:paraId="7B5697D0" w14:textId="1896E94E" w:rsidR="006B0F2F" w:rsidRPr="006B0F2F" w:rsidRDefault="006B0F2F" w:rsidP="006B0F2F">
            <w:pPr>
              <w:jc w:val="right"/>
              <w:rPr>
                <w:rFonts w:ascii="AkzidenzGrotesk" w:hAnsi="AkzidenzGrotesk" w:cs="Calibri"/>
                <w:color w:val="000000"/>
              </w:rPr>
            </w:pPr>
            <w:r w:rsidRPr="006B0F2F">
              <w:rPr>
                <w:rFonts w:ascii="AkzidenzGrotesk" w:hAnsi="AkzidenzGrotesk" w:cs="Calibri"/>
                <w:color w:val="000000"/>
              </w:rPr>
              <w:t xml:space="preserve"> $ </w:t>
            </w:r>
            <w:r>
              <w:rPr>
                <w:rFonts w:ascii="AkzidenzGrotesk" w:hAnsi="AkzidenzGrotesk" w:cs="Calibri"/>
                <w:color w:val="000000"/>
              </w:rPr>
              <w:t xml:space="preserve">  </w:t>
            </w:r>
            <w:r w:rsidRPr="006B0F2F">
              <w:rPr>
                <w:rFonts w:ascii="AkzidenzGrotesk" w:hAnsi="AkzidenzGrotesk" w:cs="Calibri"/>
                <w:color w:val="000000"/>
              </w:rPr>
              <w:t xml:space="preserve">   297,517,269.11 </w:t>
            </w:r>
          </w:p>
        </w:tc>
      </w:tr>
      <w:tr w:rsidR="006B0F2F" w:rsidRPr="00BC1CCC" w14:paraId="47C1D7F4" w14:textId="77777777" w:rsidTr="006B0F2F">
        <w:trPr>
          <w:gridAfter w:val="1"/>
          <w:wAfter w:w="202" w:type="dxa"/>
          <w:trHeight w:val="315"/>
        </w:trPr>
        <w:tc>
          <w:tcPr>
            <w:tcW w:w="630" w:type="dxa"/>
            <w:shd w:val="clear" w:color="auto" w:fill="auto"/>
            <w:vAlign w:val="center"/>
            <w:hideMark/>
          </w:tcPr>
          <w:p w14:paraId="7271C897" w14:textId="3AE8A9CD" w:rsidR="006B0F2F" w:rsidRPr="00BC1CCC" w:rsidRDefault="006B0F2F" w:rsidP="006B0F2F">
            <w:pPr>
              <w:jc w:val="center"/>
              <w:rPr>
                <w:rFonts w:ascii="AkzidenzGrotesk" w:eastAsia="Times New Roman" w:hAnsi="AkzidenzGrotesk" w:cs="Calibri"/>
                <w:color w:val="000000"/>
                <w:lang w:val="es-US" w:eastAsia="es-US"/>
              </w:rPr>
            </w:pPr>
            <w:r>
              <w:rPr>
                <w:rFonts w:ascii="AkzidenzGrotesk" w:eastAsia="Times New Roman" w:hAnsi="AkzidenzGrotesk" w:cs="Calibri"/>
                <w:color w:val="000000"/>
                <w:lang w:eastAsia="es-US"/>
              </w:rPr>
              <w:t>40</w:t>
            </w:r>
          </w:p>
        </w:tc>
        <w:tc>
          <w:tcPr>
            <w:tcW w:w="1815" w:type="dxa"/>
            <w:shd w:val="clear" w:color="auto" w:fill="auto"/>
            <w:vAlign w:val="bottom"/>
          </w:tcPr>
          <w:p w14:paraId="12293FD8" w14:textId="757B8543" w:rsidR="006B0F2F" w:rsidRPr="001A10E3" w:rsidRDefault="006B0F2F" w:rsidP="006B0F2F">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P011</w:t>
            </w:r>
          </w:p>
        </w:tc>
        <w:tc>
          <w:tcPr>
            <w:tcW w:w="5210" w:type="dxa"/>
            <w:shd w:val="clear" w:color="auto" w:fill="auto"/>
            <w:vAlign w:val="bottom"/>
          </w:tcPr>
          <w:p w14:paraId="53830607" w14:textId="1EB45BD8" w:rsidR="006B0F2F" w:rsidRPr="001A10E3" w:rsidRDefault="006B0F2F" w:rsidP="006B0F2F">
            <w:pPr>
              <w:rPr>
                <w:rFonts w:ascii="AkzidenzGrotesk" w:eastAsia="Times New Roman" w:hAnsi="AkzidenzGrotesk" w:cs="Calibri"/>
                <w:color w:val="000000"/>
                <w:lang w:val="es-US" w:eastAsia="es-US"/>
              </w:rPr>
            </w:pPr>
            <w:r w:rsidRPr="001A10E3">
              <w:rPr>
                <w:rFonts w:ascii="AkzidenzGrotesk" w:hAnsi="AkzidenzGrotesk" w:cs="Calibri"/>
                <w:color w:val="000000"/>
              </w:rPr>
              <w:t>Modernización administrativa</w:t>
            </w:r>
          </w:p>
        </w:tc>
        <w:tc>
          <w:tcPr>
            <w:tcW w:w="2719" w:type="dxa"/>
            <w:shd w:val="clear" w:color="auto" w:fill="auto"/>
            <w:noWrap/>
            <w:vAlign w:val="bottom"/>
          </w:tcPr>
          <w:p w14:paraId="648B1C19" w14:textId="083434BB" w:rsidR="006B0F2F" w:rsidRPr="001A10E3" w:rsidRDefault="006B0F2F" w:rsidP="006B0F2F">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14,905,379.04 </w:t>
            </w:r>
          </w:p>
        </w:tc>
      </w:tr>
      <w:tr w:rsidR="006B0F2F" w:rsidRPr="00BC1CCC" w14:paraId="20815F9E" w14:textId="77777777" w:rsidTr="006B0F2F">
        <w:trPr>
          <w:gridAfter w:val="1"/>
          <w:wAfter w:w="202" w:type="dxa"/>
          <w:trHeight w:val="315"/>
        </w:trPr>
        <w:tc>
          <w:tcPr>
            <w:tcW w:w="630" w:type="dxa"/>
            <w:shd w:val="clear" w:color="auto" w:fill="auto"/>
            <w:vAlign w:val="center"/>
            <w:hideMark/>
          </w:tcPr>
          <w:p w14:paraId="7286828E" w14:textId="0B642842"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1</w:t>
            </w:r>
          </w:p>
        </w:tc>
        <w:tc>
          <w:tcPr>
            <w:tcW w:w="1815" w:type="dxa"/>
            <w:shd w:val="clear" w:color="auto" w:fill="auto"/>
            <w:vAlign w:val="bottom"/>
          </w:tcPr>
          <w:p w14:paraId="2D4B7667" w14:textId="11BDF84F" w:rsidR="006B0F2F" w:rsidRPr="001A10E3" w:rsidRDefault="006B0F2F" w:rsidP="006B0F2F">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P018</w:t>
            </w:r>
          </w:p>
        </w:tc>
        <w:tc>
          <w:tcPr>
            <w:tcW w:w="5210" w:type="dxa"/>
            <w:shd w:val="clear" w:color="auto" w:fill="auto"/>
            <w:vAlign w:val="bottom"/>
          </w:tcPr>
          <w:p w14:paraId="430A07CA" w14:textId="3FEBA6AC" w:rsidR="006B0F2F" w:rsidRPr="001A10E3" w:rsidRDefault="006B0F2F" w:rsidP="006B0F2F">
            <w:pPr>
              <w:rPr>
                <w:rFonts w:ascii="AkzidenzGrotesk" w:eastAsia="Times New Roman" w:hAnsi="AkzidenzGrotesk" w:cs="Calibri"/>
                <w:color w:val="000000"/>
                <w:lang w:val="es-US" w:eastAsia="es-US"/>
              </w:rPr>
            </w:pPr>
            <w:r w:rsidRPr="001A10E3">
              <w:rPr>
                <w:rFonts w:ascii="AkzidenzGrotesk" w:hAnsi="AkzidenzGrotesk" w:cs="Calibri"/>
                <w:color w:val="000000"/>
              </w:rPr>
              <w:t>Evaluación del Desempeño</w:t>
            </w:r>
          </w:p>
        </w:tc>
        <w:tc>
          <w:tcPr>
            <w:tcW w:w="2719" w:type="dxa"/>
            <w:shd w:val="clear" w:color="auto" w:fill="auto"/>
            <w:noWrap/>
            <w:vAlign w:val="bottom"/>
          </w:tcPr>
          <w:p w14:paraId="72D996F6" w14:textId="4E65E242" w:rsidR="006B0F2F" w:rsidRPr="001A10E3" w:rsidRDefault="006B0F2F" w:rsidP="006B0F2F">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1,105,000.00 </w:t>
            </w:r>
          </w:p>
        </w:tc>
      </w:tr>
      <w:tr w:rsidR="006B0F2F" w:rsidRPr="00BC1CCC" w14:paraId="0FCBE7A3" w14:textId="77777777" w:rsidTr="006B0F2F">
        <w:trPr>
          <w:gridAfter w:val="1"/>
          <w:wAfter w:w="202" w:type="dxa"/>
          <w:trHeight w:val="337"/>
        </w:trPr>
        <w:tc>
          <w:tcPr>
            <w:tcW w:w="630" w:type="dxa"/>
            <w:shd w:val="clear" w:color="auto" w:fill="auto"/>
            <w:vAlign w:val="center"/>
            <w:hideMark/>
          </w:tcPr>
          <w:p w14:paraId="1E3DFACE" w14:textId="09DCA050"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2</w:t>
            </w:r>
          </w:p>
        </w:tc>
        <w:tc>
          <w:tcPr>
            <w:tcW w:w="1815" w:type="dxa"/>
            <w:shd w:val="clear" w:color="auto" w:fill="auto"/>
            <w:vAlign w:val="bottom"/>
          </w:tcPr>
          <w:p w14:paraId="4ACB7279" w14:textId="0082855A" w:rsidR="006B0F2F" w:rsidRPr="001A10E3" w:rsidRDefault="006B0F2F" w:rsidP="006B0F2F">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P020</w:t>
            </w:r>
          </w:p>
        </w:tc>
        <w:tc>
          <w:tcPr>
            <w:tcW w:w="5210" w:type="dxa"/>
            <w:shd w:val="clear" w:color="auto" w:fill="auto"/>
            <w:vAlign w:val="bottom"/>
          </w:tcPr>
          <w:p w14:paraId="79F36A4A" w14:textId="2A428585" w:rsidR="006B0F2F" w:rsidRPr="001A10E3" w:rsidRDefault="006B0F2F" w:rsidP="006B0F2F">
            <w:pPr>
              <w:rPr>
                <w:rFonts w:ascii="AkzidenzGrotesk" w:eastAsia="Times New Roman" w:hAnsi="AkzidenzGrotesk" w:cs="Calibri"/>
                <w:color w:val="000000"/>
                <w:lang w:val="es-US" w:eastAsia="es-US"/>
              </w:rPr>
            </w:pPr>
            <w:r w:rsidRPr="001A10E3">
              <w:rPr>
                <w:rFonts w:ascii="AkzidenzGrotesk" w:hAnsi="AkzidenzGrotesk" w:cs="Calibri"/>
                <w:color w:val="000000"/>
              </w:rPr>
              <w:t>Mejora Regulatoria y Simplificación Administrativa</w:t>
            </w:r>
          </w:p>
        </w:tc>
        <w:tc>
          <w:tcPr>
            <w:tcW w:w="2719" w:type="dxa"/>
            <w:shd w:val="clear" w:color="auto" w:fill="auto"/>
            <w:noWrap/>
            <w:vAlign w:val="bottom"/>
          </w:tcPr>
          <w:p w14:paraId="0A418D06" w14:textId="55091627" w:rsidR="006B0F2F" w:rsidRPr="001A10E3" w:rsidRDefault="006B0F2F" w:rsidP="006B0F2F">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4,007,422.68 </w:t>
            </w:r>
          </w:p>
        </w:tc>
      </w:tr>
      <w:tr w:rsidR="006B0F2F" w:rsidRPr="00BC1CCC" w14:paraId="31CA886A" w14:textId="77777777" w:rsidTr="006B0F2F">
        <w:trPr>
          <w:gridAfter w:val="1"/>
          <w:wAfter w:w="202" w:type="dxa"/>
          <w:trHeight w:val="315"/>
        </w:trPr>
        <w:tc>
          <w:tcPr>
            <w:tcW w:w="630" w:type="dxa"/>
            <w:shd w:val="clear" w:color="auto" w:fill="auto"/>
            <w:vAlign w:val="center"/>
            <w:hideMark/>
          </w:tcPr>
          <w:p w14:paraId="1C82247F" w14:textId="1F47FC26"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3</w:t>
            </w:r>
          </w:p>
        </w:tc>
        <w:tc>
          <w:tcPr>
            <w:tcW w:w="1815" w:type="dxa"/>
            <w:shd w:val="clear" w:color="auto" w:fill="auto"/>
            <w:vAlign w:val="bottom"/>
          </w:tcPr>
          <w:p w14:paraId="47BECC2A" w14:textId="246C57A0" w:rsidR="006B0F2F" w:rsidRPr="001A10E3" w:rsidRDefault="006B0F2F" w:rsidP="006B0F2F">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P025</w:t>
            </w:r>
          </w:p>
        </w:tc>
        <w:tc>
          <w:tcPr>
            <w:tcW w:w="5210" w:type="dxa"/>
            <w:shd w:val="clear" w:color="auto" w:fill="auto"/>
            <w:vAlign w:val="bottom"/>
          </w:tcPr>
          <w:p w14:paraId="7DAB51A7" w14:textId="6B6A5B55" w:rsidR="006B0F2F" w:rsidRPr="001A10E3" w:rsidRDefault="006B0F2F" w:rsidP="006B0F2F">
            <w:pPr>
              <w:rPr>
                <w:rFonts w:ascii="AkzidenzGrotesk" w:eastAsia="Times New Roman" w:hAnsi="AkzidenzGrotesk" w:cs="Calibri"/>
                <w:color w:val="000000"/>
                <w:lang w:val="es-US" w:eastAsia="es-US"/>
              </w:rPr>
            </w:pPr>
            <w:r w:rsidRPr="001A10E3">
              <w:rPr>
                <w:rFonts w:ascii="AkzidenzGrotesk" w:hAnsi="AkzidenzGrotesk" w:cs="Calibri"/>
                <w:color w:val="000000"/>
              </w:rPr>
              <w:t>Impulso a la movilidad urbana</w:t>
            </w:r>
          </w:p>
        </w:tc>
        <w:tc>
          <w:tcPr>
            <w:tcW w:w="2719" w:type="dxa"/>
            <w:shd w:val="clear" w:color="auto" w:fill="auto"/>
            <w:noWrap/>
            <w:vAlign w:val="bottom"/>
          </w:tcPr>
          <w:p w14:paraId="3068712D" w14:textId="6A3EAD49" w:rsidR="006B0F2F" w:rsidRPr="001A10E3" w:rsidRDefault="006B0F2F" w:rsidP="006B0F2F">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319,002.75 </w:t>
            </w:r>
          </w:p>
        </w:tc>
      </w:tr>
      <w:tr w:rsidR="006B0F2F" w:rsidRPr="0012045E" w14:paraId="2481C65F" w14:textId="77777777" w:rsidTr="006A4413">
        <w:trPr>
          <w:gridAfter w:val="1"/>
          <w:wAfter w:w="202" w:type="dxa"/>
          <w:trHeight w:val="315"/>
        </w:trPr>
        <w:tc>
          <w:tcPr>
            <w:tcW w:w="630" w:type="dxa"/>
            <w:shd w:val="clear" w:color="000000" w:fill="D9E2F3"/>
            <w:vAlign w:val="center"/>
            <w:hideMark/>
          </w:tcPr>
          <w:p w14:paraId="41E025C5" w14:textId="77777777"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15" w:type="dxa"/>
            <w:shd w:val="clear" w:color="000000" w:fill="D9E2F3"/>
            <w:vAlign w:val="center"/>
            <w:hideMark/>
          </w:tcPr>
          <w:p w14:paraId="4F15D98C" w14:textId="77777777" w:rsidR="006B0F2F" w:rsidRPr="00BC1CCC" w:rsidRDefault="006B0F2F" w:rsidP="006B0F2F">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M</w:t>
            </w:r>
          </w:p>
        </w:tc>
        <w:tc>
          <w:tcPr>
            <w:tcW w:w="5210" w:type="dxa"/>
            <w:shd w:val="clear" w:color="000000" w:fill="D9E2F3"/>
            <w:vAlign w:val="center"/>
            <w:hideMark/>
          </w:tcPr>
          <w:p w14:paraId="1447A7AE" w14:textId="77777777" w:rsidR="006B0F2F" w:rsidRPr="00BC1CCC" w:rsidRDefault="006B0F2F" w:rsidP="006B0F2F">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ACTIVIDADES DE APOYO</w:t>
            </w:r>
          </w:p>
        </w:tc>
        <w:tc>
          <w:tcPr>
            <w:tcW w:w="2719" w:type="dxa"/>
            <w:shd w:val="clear" w:color="000000" w:fill="D9E2F3"/>
            <w:vAlign w:val="center"/>
          </w:tcPr>
          <w:p w14:paraId="1BF86D32" w14:textId="2FEB7355" w:rsidR="006B0F2F" w:rsidRPr="007F2399" w:rsidRDefault="006B0F2F" w:rsidP="006B0F2F">
            <w:pPr>
              <w:jc w:val="right"/>
              <w:rPr>
                <w:rFonts w:ascii="AkzidenzGrotesk" w:hAnsi="AkzidenzGrotesk" w:cs="Calibri"/>
                <w:b/>
                <w:bCs/>
                <w:color w:val="000000"/>
                <w:lang w:val="es-US"/>
              </w:rPr>
            </w:pPr>
            <w:r w:rsidRPr="007F2399">
              <w:rPr>
                <w:rFonts w:ascii="AkzidenzGrotesk" w:hAnsi="AkzidenzGrotesk" w:cs="Calibri"/>
                <w:b/>
                <w:bCs/>
                <w:color w:val="000000"/>
              </w:rPr>
              <w:t xml:space="preserve">$   </w:t>
            </w:r>
            <w:r>
              <w:rPr>
                <w:rFonts w:ascii="AkzidenzGrotesk" w:hAnsi="AkzidenzGrotesk" w:cs="Calibri"/>
                <w:b/>
                <w:bCs/>
                <w:color w:val="000000"/>
              </w:rPr>
              <w:t xml:space="preserve"> </w:t>
            </w:r>
            <w:r w:rsidRPr="007F2399">
              <w:rPr>
                <w:rFonts w:ascii="AkzidenzGrotesk" w:hAnsi="AkzidenzGrotesk" w:cs="Calibri"/>
                <w:b/>
                <w:bCs/>
                <w:color w:val="000000"/>
              </w:rPr>
              <w:t xml:space="preserve">  667,920,888.00 </w:t>
            </w:r>
          </w:p>
        </w:tc>
      </w:tr>
      <w:tr w:rsidR="006B0F2F" w:rsidRPr="00BC1CCC" w14:paraId="3B081951" w14:textId="77777777" w:rsidTr="006A4413">
        <w:trPr>
          <w:gridAfter w:val="1"/>
          <w:wAfter w:w="202" w:type="dxa"/>
          <w:trHeight w:val="315"/>
        </w:trPr>
        <w:tc>
          <w:tcPr>
            <w:tcW w:w="630" w:type="dxa"/>
            <w:shd w:val="clear" w:color="auto" w:fill="auto"/>
            <w:vAlign w:val="center"/>
            <w:hideMark/>
          </w:tcPr>
          <w:p w14:paraId="21A3EEA0" w14:textId="68267CDB"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4</w:t>
            </w:r>
          </w:p>
        </w:tc>
        <w:tc>
          <w:tcPr>
            <w:tcW w:w="1815" w:type="dxa"/>
            <w:shd w:val="clear" w:color="auto" w:fill="auto"/>
            <w:vAlign w:val="center"/>
            <w:hideMark/>
          </w:tcPr>
          <w:p w14:paraId="290627E0" w14:textId="77777777"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M001</w:t>
            </w:r>
          </w:p>
        </w:tc>
        <w:tc>
          <w:tcPr>
            <w:tcW w:w="5210" w:type="dxa"/>
            <w:shd w:val="clear" w:color="auto" w:fill="auto"/>
            <w:vAlign w:val="center"/>
            <w:hideMark/>
          </w:tcPr>
          <w:p w14:paraId="6C34753E" w14:textId="77777777" w:rsidR="006B0F2F" w:rsidRPr="00BC1CCC" w:rsidRDefault="006B0F2F" w:rsidP="006B0F2F">
            <w:pP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Apoyo Administrativo</w:t>
            </w:r>
          </w:p>
        </w:tc>
        <w:tc>
          <w:tcPr>
            <w:tcW w:w="2719" w:type="dxa"/>
            <w:shd w:val="clear" w:color="auto" w:fill="auto"/>
            <w:noWrap/>
            <w:vAlign w:val="center"/>
          </w:tcPr>
          <w:p w14:paraId="3382C68F" w14:textId="0A2B0856" w:rsidR="006B0F2F" w:rsidRPr="007F2399" w:rsidRDefault="006B0F2F" w:rsidP="006B0F2F">
            <w:pPr>
              <w:jc w:val="right"/>
              <w:rPr>
                <w:rFonts w:ascii="AkzidenzGrotesk" w:hAnsi="AkzidenzGrotesk" w:cs="Calibri"/>
                <w:color w:val="000000"/>
                <w:lang w:val="es-MX"/>
              </w:rPr>
            </w:pPr>
            <w:r w:rsidRPr="007F2399">
              <w:rPr>
                <w:rFonts w:ascii="AkzidenzGrotesk" w:hAnsi="AkzidenzGrotesk" w:cs="Calibri"/>
                <w:color w:val="000000"/>
              </w:rPr>
              <w:t xml:space="preserve">$      667,920,888.00 </w:t>
            </w:r>
          </w:p>
        </w:tc>
      </w:tr>
      <w:tr w:rsidR="006B0F2F" w:rsidRPr="00BC1CCC" w14:paraId="6C73DBAC" w14:textId="77777777" w:rsidTr="006A4413">
        <w:trPr>
          <w:gridAfter w:val="1"/>
          <w:wAfter w:w="202" w:type="dxa"/>
          <w:trHeight w:val="458"/>
        </w:trPr>
        <w:tc>
          <w:tcPr>
            <w:tcW w:w="630" w:type="dxa"/>
            <w:vMerge w:val="restart"/>
            <w:shd w:val="clear" w:color="000000" w:fill="D9E2F3"/>
            <w:vAlign w:val="center"/>
            <w:hideMark/>
          </w:tcPr>
          <w:p w14:paraId="4BAB41D8" w14:textId="77777777"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15" w:type="dxa"/>
            <w:vMerge w:val="restart"/>
            <w:shd w:val="clear" w:color="000000" w:fill="D9E2F3"/>
            <w:vAlign w:val="center"/>
            <w:hideMark/>
          </w:tcPr>
          <w:p w14:paraId="0409C893" w14:textId="77777777" w:rsidR="006B0F2F" w:rsidRPr="00BC1CCC" w:rsidRDefault="006B0F2F" w:rsidP="006B0F2F">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O</w:t>
            </w:r>
          </w:p>
        </w:tc>
        <w:tc>
          <w:tcPr>
            <w:tcW w:w="5210" w:type="dxa"/>
            <w:vMerge w:val="restart"/>
            <w:shd w:val="clear" w:color="000000" w:fill="D9E2F3"/>
            <w:vAlign w:val="center"/>
            <w:hideMark/>
          </w:tcPr>
          <w:p w14:paraId="06605F5C" w14:textId="77777777" w:rsidR="006B0F2F" w:rsidRPr="00BC1CCC" w:rsidRDefault="006B0F2F" w:rsidP="006B0F2F">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APOYO AL MEJORAMIENTO DE LA GESTIÓN PÚBLICA</w:t>
            </w:r>
          </w:p>
        </w:tc>
        <w:tc>
          <w:tcPr>
            <w:tcW w:w="2719" w:type="dxa"/>
            <w:vMerge w:val="restart"/>
            <w:shd w:val="clear" w:color="000000" w:fill="D9E2F3"/>
            <w:vAlign w:val="center"/>
          </w:tcPr>
          <w:p w14:paraId="548A562D" w14:textId="715575E5" w:rsidR="006B0F2F" w:rsidRPr="001A10E3" w:rsidRDefault="006B0F2F" w:rsidP="006B0F2F">
            <w:pPr>
              <w:jc w:val="right"/>
              <w:rPr>
                <w:rFonts w:ascii="AkzidenzGrotesk" w:hAnsi="AkzidenzGrotesk" w:cs="Calibri"/>
                <w:b/>
                <w:bCs/>
                <w:color w:val="000000"/>
                <w:lang w:val="es-MX"/>
              </w:rPr>
            </w:pPr>
            <w:r w:rsidRPr="001A10E3">
              <w:rPr>
                <w:rFonts w:ascii="AkzidenzGrotesk" w:hAnsi="AkzidenzGrotesk" w:cs="Calibri"/>
                <w:b/>
                <w:bCs/>
                <w:color w:val="000000"/>
              </w:rPr>
              <w:t xml:space="preserve">$        33,154,530.58 </w:t>
            </w:r>
          </w:p>
          <w:p w14:paraId="3A37097D" w14:textId="64FD68E9" w:rsidR="006B0F2F" w:rsidRPr="001A10E3" w:rsidRDefault="006B0F2F" w:rsidP="006B0F2F">
            <w:pPr>
              <w:rPr>
                <w:rFonts w:ascii="AkzidenzGrotesk" w:eastAsia="Times New Roman" w:hAnsi="AkzidenzGrotesk" w:cs="Calibri"/>
                <w:b/>
                <w:bCs/>
                <w:color w:val="000000"/>
                <w:lang w:val="es-US" w:eastAsia="es-US"/>
              </w:rPr>
            </w:pPr>
          </w:p>
        </w:tc>
      </w:tr>
      <w:tr w:rsidR="006B0F2F" w:rsidRPr="00BC1CCC" w14:paraId="70E272CC" w14:textId="77777777" w:rsidTr="006A4413">
        <w:trPr>
          <w:trHeight w:val="69"/>
        </w:trPr>
        <w:tc>
          <w:tcPr>
            <w:tcW w:w="630" w:type="dxa"/>
            <w:vMerge/>
            <w:vAlign w:val="center"/>
            <w:hideMark/>
          </w:tcPr>
          <w:p w14:paraId="33BF3877" w14:textId="77777777" w:rsidR="006B0F2F" w:rsidRPr="00BC1CCC" w:rsidRDefault="006B0F2F" w:rsidP="006B0F2F">
            <w:pPr>
              <w:rPr>
                <w:rFonts w:ascii="AkzidenzGrotesk" w:eastAsia="Times New Roman" w:hAnsi="AkzidenzGrotesk" w:cs="Calibri"/>
                <w:color w:val="000000"/>
                <w:lang w:val="es-US" w:eastAsia="es-US"/>
              </w:rPr>
            </w:pPr>
          </w:p>
        </w:tc>
        <w:tc>
          <w:tcPr>
            <w:tcW w:w="1815" w:type="dxa"/>
            <w:vMerge/>
            <w:vAlign w:val="center"/>
            <w:hideMark/>
          </w:tcPr>
          <w:p w14:paraId="49E6051F" w14:textId="77777777" w:rsidR="006B0F2F" w:rsidRPr="00BC1CCC" w:rsidRDefault="006B0F2F" w:rsidP="006B0F2F">
            <w:pPr>
              <w:rPr>
                <w:rFonts w:ascii="AkzidenzGrotesk" w:eastAsia="Times New Roman" w:hAnsi="AkzidenzGrotesk" w:cs="Calibri"/>
                <w:b/>
                <w:bCs/>
                <w:color w:val="000000"/>
                <w:lang w:val="es-US" w:eastAsia="es-US"/>
              </w:rPr>
            </w:pPr>
          </w:p>
        </w:tc>
        <w:tc>
          <w:tcPr>
            <w:tcW w:w="5210" w:type="dxa"/>
            <w:vMerge/>
            <w:vAlign w:val="center"/>
            <w:hideMark/>
          </w:tcPr>
          <w:p w14:paraId="185F5293" w14:textId="77777777" w:rsidR="006B0F2F" w:rsidRPr="00BC1CCC" w:rsidRDefault="006B0F2F" w:rsidP="006B0F2F">
            <w:pPr>
              <w:rPr>
                <w:rFonts w:ascii="AkzidenzGrotesk" w:eastAsia="Times New Roman" w:hAnsi="AkzidenzGrotesk" w:cs="Calibri"/>
                <w:b/>
                <w:bCs/>
                <w:color w:val="000000"/>
                <w:lang w:val="es-US" w:eastAsia="es-US"/>
              </w:rPr>
            </w:pPr>
          </w:p>
        </w:tc>
        <w:tc>
          <w:tcPr>
            <w:tcW w:w="2719" w:type="dxa"/>
            <w:vMerge/>
            <w:vAlign w:val="center"/>
          </w:tcPr>
          <w:p w14:paraId="1BEFA2DA" w14:textId="77777777" w:rsidR="006B0F2F" w:rsidRPr="00C22F35" w:rsidRDefault="006B0F2F" w:rsidP="006B0F2F">
            <w:pPr>
              <w:rPr>
                <w:rFonts w:ascii="AkzidenzGrotesk" w:eastAsia="Times New Roman" w:hAnsi="AkzidenzGrotesk" w:cs="Calibri"/>
                <w:b/>
                <w:bCs/>
                <w:color w:val="000000"/>
                <w:lang w:val="es-US" w:eastAsia="es-US"/>
              </w:rPr>
            </w:pPr>
          </w:p>
        </w:tc>
        <w:tc>
          <w:tcPr>
            <w:tcW w:w="202" w:type="dxa"/>
            <w:shd w:val="clear" w:color="auto" w:fill="auto"/>
            <w:noWrap/>
            <w:vAlign w:val="center"/>
            <w:hideMark/>
          </w:tcPr>
          <w:p w14:paraId="534749AE" w14:textId="77777777" w:rsidR="006B0F2F" w:rsidRPr="00BC1CCC" w:rsidRDefault="006B0F2F" w:rsidP="006B0F2F">
            <w:pPr>
              <w:rPr>
                <w:rFonts w:ascii="AkzidenzGrotesk" w:eastAsia="Times New Roman" w:hAnsi="AkzidenzGrotesk" w:cs="Calibri"/>
                <w:b/>
                <w:bCs/>
                <w:color w:val="000000"/>
                <w:lang w:val="es-US" w:eastAsia="es-US"/>
              </w:rPr>
            </w:pPr>
          </w:p>
        </w:tc>
      </w:tr>
      <w:tr w:rsidR="006B0F2F" w:rsidRPr="00BC1CCC" w14:paraId="1A2B3D10" w14:textId="77777777" w:rsidTr="006A4413">
        <w:trPr>
          <w:trHeight w:val="315"/>
        </w:trPr>
        <w:tc>
          <w:tcPr>
            <w:tcW w:w="630" w:type="dxa"/>
            <w:shd w:val="clear" w:color="auto" w:fill="auto"/>
            <w:vAlign w:val="center"/>
            <w:hideMark/>
          </w:tcPr>
          <w:p w14:paraId="3A5AED1A" w14:textId="7884B6F2"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5</w:t>
            </w:r>
          </w:p>
        </w:tc>
        <w:tc>
          <w:tcPr>
            <w:tcW w:w="1815" w:type="dxa"/>
            <w:shd w:val="clear" w:color="auto" w:fill="auto"/>
            <w:vAlign w:val="center"/>
            <w:hideMark/>
          </w:tcPr>
          <w:p w14:paraId="4D46D4FD" w14:textId="77777777"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O001</w:t>
            </w:r>
          </w:p>
        </w:tc>
        <w:tc>
          <w:tcPr>
            <w:tcW w:w="5210" w:type="dxa"/>
            <w:shd w:val="clear" w:color="auto" w:fill="auto"/>
            <w:vAlign w:val="center"/>
            <w:hideMark/>
          </w:tcPr>
          <w:p w14:paraId="3165BFE2" w14:textId="77777777" w:rsidR="006B0F2F" w:rsidRPr="00BC1CCC" w:rsidRDefault="006B0F2F" w:rsidP="006B0F2F">
            <w:pP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Evaluación y Control</w:t>
            </w:r>
          </w:p>
        </w:tc>
        <w:tc>
          <w:tcPr>
            <w:tcW w:w="2719" w:type="dxa"/>
            <w:shd w:val="clear" w:color="auto" w:fill="auto"/>
            <w:noWrap/>
            <w:vAlign w:val="center"/>
          </w:tcPr>
          <w:p w14:paraId="277F1001" w14:textId="5D1ED672" w:rsidR="006B0F2F" w:rsidRPr="007F2399" w:rsidRDefault="006B0F2F" w:rsidP="006B0F2F">
            <w:pPr>
              <w:jc w:val="right"/>
              <w:rPr>
                <w:rFonts w:ascii="AkzidenzGrotesk" w:eastAsia="Times New Roman" w:hAnsi="AkzidenzGrotesk" w:cs="Calibri"/>
                <w:color w:val="000000"/>
                <w:lang w:val="es-US" w:eastAsia="es-US"/>
              </w:rPr>
            </w:pPr>
            <w:r w:rsidRPr="007F2399">
              <w:rPr>
                <w:rFonts w:ascii="AkzidenzGrotesk" w:hAnsi="AkzidenzGrotesk" w:cs="Calibri"/>
                <w:color w:val="000000"/>
              </w:rPr>
              <w:t xml:space="preserve"> $        28,287,393.50 </w:t>
            </w:r>
          </w:p>
        </w:tc>
        <w:tc>
          <w:tcPr>
            <w:tcW w:w="202" w:type="dxa"/>
            <w:vAlign w:val="center"/>
            <w:hideMark/>
          </w:tcPr>
          <w:p w14:paraId="5095B41A" w14:textId="77777777" w:rsidR="006B0F2F" w:rsidRPr="00BC1CCC" w:rsidRDefault="006B0F2F" w:rsidP="006B0F2F">
            <w:pPr>
              <w:rPr>
                <w:rFonts w:ascii="Times New Roman" w:eastAsia="Times New Roman" w:hAnsi="Times New Roman" w:cs="Times New Roman"/>
                <w:sz w:val="20"/>
                <w:szCs w:val="20"/>
                <w:lang w:val="es-US" w:eastAsia="es-US"/>
              </w:rPr>
            </w:pPr>
          </w:p>
        </w:tc>
      </w:tr>
      <w:tr w:rsidR="006B0F2F" w:rsidRPr="00BC1CCC" w14:paraId="2B86DF61" w14:textId="77777777" w:rsidTr="006A4413">
        <w:trPr>
          <w:trHeight w:val="315"/>
        </w:trPr>
        <w:tc>
          <w:tcPr>
            <w:tcW w:w="630" w:type="dxa"/>
            <w:shd w:val="clear" w:color="auto" w:fill="auto"/>
            <w:vAlign w:val="center"/>
            <w:hideMark/>
          </w:tcPr>
          <w:p w14:paraId="07D24CB5" w14:textId="2D4D10ED"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6</w:t>
            </w:r>
          </w:p>
        </w:tc>
        <w:tc>
          <w:tcPr>
            <w:tcW w:w="1815" w:type="dxa"/>
            <w:shd w:val="clear" w:color="auto" w:fill="auto"/>
            <w:vAlign w:val="center"/>
            <w:hideMark/>
          </w:tcPr>
          <w:p w14:paraId="29D57094" w14:textId="77777777"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O002</w:t>
            </w:r>
          </w:p>
        </w:tc>
        <w:tc>
          <w:tcPr>
            <w:tcW w:w="5210" w:type="dxa"/>
            <w:shd w:val="clear" w:color="auto" w:fill="auto"/>
            <w:vAlign w:val="center"/>
            <w:hideMark/>
          </w:tcPr>
          <w:p w14:paraId="7C4CB9C6" w14:textId="77777777" w:rsidR="006B0F2F" w:rsidRPr="00BC1CCC" w:rsidRDefault="006B0F2F" w:rsidP="006B0F2F">
            <w:pP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Transparencia y rendición de cuentas</w:t>
            </w:r>
          </w:p>
        </w:tc>
        <w:tc>
          <w:tcPr>
            <w:tcW w:w="2719" w:type="dxa"/>
            <w:shd w:val="clear" w:color="auto" w:fill="auto"/>
            <w:noWrap/>
            <w:vAlign w:val="center"/>
          </w:tcPr>
          <w:p w14:paraId="267FE33B" w14:textId="0315CAC7" w:rsidR="006B0F2F" w:rsidRPr="007F2399" w:rsidRDefault="006B0F2F" w:rsidP="006B0F2F">
            <w:pPr>
              <w:jc w:val="right"/>
              <w:rPr>
                <w:rFonts w:ascii="AkzidenzGrotesk" w:eastAsia="Times New Roman" w:hAnsi="AkzidenzGrotesk" w:cs="Calibri"/>
                <w:color w:val="000000"/>
                <w:lang w:val="es-US" w:eastAsia="es-US"/>
              </w:rPr>
            </w:pPr>
            <w:r w:rsidRPr="007F2399">
              <w:rPr>
                <w:rFonts w:ascii="AkzidenzGrotesk" w:hAnsi="AkzidenzGrotesk" w:cs="Calibri"/>
                <w:color w:val="000000"/>
              </w:rPr>
              <w:t xml:space="preserve"> $          4,867,137.08 </w:t>
            </w:r>
          </w:p>
        </w:tc>
        <w:tc>
          <w:tcPr>
            <w:tcW w:w="202" w:type="dxa"/>
            <w:vAlign w:val="center"/>
            <w:hideMark/>
          </w:tcPr>
          <w:p w14:paraId="133D237B" w14:textId="77777777" w:rsidR="006B0F2F" w:rsidRPr="00BC1CCC" w:rsidRDefault="006B0F2F" w:rsidP="006B0F2F">
            <w:pPr>
              <w:rPr>
                <w:rFonts w:ascii="Times New Roman" w:eastAsia="Times New Roman" w:hAnsi="Times New Roman" w:cs="Times New Roman"/>
                <w:sz w:val="20"/>
                <w:szCs w:val="20"/>
                <w:lang w:val="es-US" w:eastAsia="es-US"/>
              </w:rPr>
            </w:pPr>
          </w:p>
        </w:tc>
      </w:tr>
      <w:tr w:rsidR="006B0F2F" w:rsidRPr="00BC1CCC" w14:paraId="6276DA11" w14:textId="77777777" w:rsidTr="006A4413">
        <w:trPr>
          <w:trHeight w:val="301"/>
        </w:trPr>
        <w:tc>
          <w:tcPr>
            <w:tcW w:w="630" w:type="dxa"/>
            <w:vMerge w:val="restart"/>
            <w:shd w:val="clear" w:color="000000" w:fill="D9E2F3"/>
            <w:vAlign w:val="center"/>
            <w:hideMark/>
          </w:tcPr>
          <w:p w14:paraId="703460D4" w14:textId="77777777" w:rsidR="006B0F2F" w:rsidRPr="00BC1CCC" w:rsidRDefault="006B0F2F" w:rsidP="006B0F2F">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1815" w:type="dxa"/>
            <w:vMerge w:val="restart"/>
            <w:shd w:val="clear" w:color="000000" w:fill="D9E2F3"/>
            <w:vAlign w:val="center"/>
            <w:hideMark/>
          </w:tcPr>
          <w:p w14:paraId="2473A7FE" w14:textId="77777777" w:rsidR="006B0F2F" w:rsidRPr="00BC1CCC" w:rsidRDefault="006B0F2F" w:rsidP="006B0F2F">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L</w:t>
            </w:r>
          </w:p>
        </w:tc>
        <w:tc>
          <w:tcPr>
            <w:tcW w:w="5210" w:type="dxa"/>
            <w:vMerge w:val="restart"/>
            <w:shd w:val="clear" w:color="000000" w:fill="D9E2F3"/>
            <w:vAlign w:val="center"/>
            <w:hideMark/>
          </w:tcPr>
          <w:p w14:paraId="0400823C" w14:textId="77777777" w:rsidR="006B0F2F" w:rsidRPr="00C22F35" w:rsidRDefault="006B0F2F" w:rsidP="006B0F2F">
            <w:pPr>
              <w:rPr>
                <w:rFonts w:ascii="AkzidenzGrotesk" w:eastAsia="Times New Roman" w:hAnsi="AkzidenzGrotesk" w:cs="Calibri"/>
                <w:b/>
                <w:bCs/>
                <w:color w:val="000000"/>
                <w:lang w:val="es-US" w:eastAsia="es-US"/>
              </w:rPr>
            </w:pPr>
            <w:r w:rsidRPr="00C22F35">
              <w:rPr>
                <w:rFonts w:ascii="AkzidenzGrotesk" w:eastAsia="Times New Roman" w:hAnsi="AkzidenzGrotesk" w:cs="Calibri"/>
                <w:b/>
                <w:bCs/>
                <w:color w:val="000000"/>
                <w:lang w:eastAsia="es-US"/>
              </w:rPr>
              <w:t xml:space="preserve">OBLIGACIONES JURÍDICAS </w:t>
            </w:r>
          </w:p>
        </w:tc>
        <w:tc>
          <w:tcPr>
            <w:tcW w:w="2719" w:type="dxa"/>
            <w:vMerge w:val="restart"/>
            <w:shd w:val="clear" w:color="000000" w:fill="D9E2F3"/>
            <w:vAlign w:val="center"/>
          </w:tcPr>
          <w:p w14:paraId="2290EBCD" w14:textId="0356E4D2" w:rsidR="006B0F2F" w:rsidRPr="007F2399" w:rsidRDefault="006B0F2F" w:rsidP="006B0F2F">
            <w:pPr>
              <w:jc w:val="right"/>
              <w:rPr>
                <w:rFonts w:ascii="Calibri" w:hAnsi="Calibri" w:cs="Calibri"/>
                <w:b/>
                <w:bCs/>
                <w:color w:val="000000"/>
                <w:lang w:val="es-MX"/>
              </w:rPr>
            </w:pPr>
            <w:r w:rsidRPr="007F2399">
              <w:rPr>
                <w:rFonts w:ascii="Calibri" w:hAnsi="Calibri" w:cs="Calibri"/>
                <w:b/>
                <w:bCs/>
                <w:color w:val="000000"/>
              </w:rPr>
              <w:t xml:space="preserve">$      </w:t>
            </w:r>
            <w:r>
              <w:rPr>
                <w:rFonts w:ascii="Calibri" w:hAnsi="Calibri" w:cs="Calibri"/>
                <w:b/>
                <w:bCs/>
                <w:color w:val="000000"/>
              </w:rPr>
              <w:t xml:space="preserve"> </w:t>
            </w:r>
            <w:r w:rsidRPr="007F2399">
              <w:rPr>
                <w:rFonts w:ascii="Calibri" w:hAnsi="Calibri" w:cs="Calibri"/>
                <w:b/>
                <w:bCs/>
                <w:color w:val="000000"/>
              </w:rPr>
              <w:t xml:space="preserve">     22,000,001.00 </w:t>
            </w:r>
          </w:p>
        </w:tc>
        <w:tc>
          <w:tcPr>
            <w:tcW w:w="202" w:type="dxa"/>
            <w:vAlign w:val="center"/>
            <w:hideMark/>
          </w:tcPr>
          <w:p w14:paraId="2CB2CD33" w14:textId="77777777" w:rsidR="006B0F2F" w:rsidRPr="00BC1CCC" w:rsidRDefault="006B0F2F" w:rsidP="006B0F2F">
            <w:pPr>
              <w:rPr>
                <w:rFonts w:ascii="Times New Roman" w:eastAsia="Times New Roman" w:hAnsi="Times New Roman" w:cs="Times New Roman"/>
                <w:sz w:val="20"/>
                <w:szCs w:val="20"/>
                <w:lang w:val="es-US" w:eastAsia="es-US"/>
              </w:rPr>
            </w:pPr>
          </w:p>
        </w:tc>
      </w:tr>
      <w:tr w:rsidR="006B0F2F" w:rsidRPr="00BC1CCC" w14:paraId="4FDB5DCB" w14:textId="77777777" w:rsidTr="006A4413">
        <w:trPr>
          <w:trHeight w:val="43"/>
        </w:trPr>
        <w:tc>
          <w:tcPr>
            <w:tcW w:w="630" w:type="dxa"/>
            <w:vMerge/>
            <w:vAlign w:val="center"/>
            <w:hideMark/>
          </w:tcPr>
          <w:p w14:paraId="0498B564" w14:textId="77777777" w:rsidR="006B0F2F" w:rsidRPr="00BC1CCC" w:rsidRDefault="006B0F2F" w:rsidP="006B0F2F">
            <w:pPr>
              <w:rPr>
                <w:rFonts w:ascii="Calibri" w:eastAsia="Times New Roman" w:hAnsi="Calibri" w:cs="Calibri"/>
                <w:color w:val="000000"/>
                <w:sz w:val="22"/>
                <w:szCs w:val="22"/>
                <w:lang w:val="es-US" w:eastAsia="es-US"/>
              </w:rPr>
            </w:pPr>
          </w:p>
        </w:tc>
        <w:tc>
          <w:tcPr>
            <w:tcW w:w="1815" w:type="dxa"/>
            <w:vMerge/>
            <w:vAlign w:val="center"/>
            <w:hideMark/>
          </w:tcPr>
          <w:p w14:paraId="7173706D" w14:textId="77777777" w:rsidR="006B0F2F" w:rsidRPr="00BC1CCC" w:rsidRDefault="006B0F2F" w:rsidP="006B0F2F">
            <w:pPr>
              <w:rPr>
                <w:rFonts w:ascii="AkzidenzGrotesk" w:eastAsia="Times New Roman" w:hAnsi="AkzidenzGrotesk" w:cs="Calibri"/>
                <w:b/>
                <w:bCs/>
                <w:color w:val="000000"/>
                <w:lang w:val="es-US" w:eastAsia="es-US"/>
              </w:rPr>
            </w:pPr>
          </w:p>
        </w:tc>
        <w:tc>
          <w:tcPr>
            <w:tcW w:w="5210" w:type="dxa"/>
            <w:vMerge/>
            <w:vAlign w:val="center"/>
            <w:hideMark/>
          </w:tcPr>
          <w:p w14:paraId="74AD0127" w14:textId="77777777" w:rsidR="006B0F2F" w:rsidRPr="00BC1CCC" w:rsidRDefault="006B0F2F" w:rsidP="006B0F2F">
            <w:pPr>
              <w:rPr>
                <w:rFonts w:ascii="AkzidenzGrotesk" w:eastAsia="Times New Roman" w:hAnsi="AkzidenzGrotesk" w:cs="Calibri"/>
                <w:b/>
                <w:bCs/>
                <w:color w:val="000000"/>
                <w:lang w:val="es-US" w:eastAsia="es-US"/>
              </w:rPr>
            </w:pPr>
          </w:p>
        </w:tc>
        <w:tc>
          <w:tcPr>
            <w:tcW w:w="2719" w:type="dxa"/>
            <w:vMerge/>
            <w:vAlign w:val="center"/>
          </w:tcPr>
          <w:p w14:paraId="2C12233D" w14:textId="77777777" w:rsidR="006B0F2F" w:rsidRPr="00C22F35" w:rsidRDefault="006B0F2F" w:rsidP="006B0F2F">
            <w:pPr>
              <w:rPr>
                <w:rFonts w:ascii="AkzidenzGrotesk" w:eastAsia="Times New Roman" w:hAnsi="AkzidenzGrotesk" w:cs="Calibri"/>
                <w:b/>
                <w:bCs/>
                <w:color w:val="000000"/>
                <w:lang w:val="es-US" w:eastAsia="es-US"/>
              </w:rPr>
            </w:pPr>
          </w:p>
        </w:tc>
        <w:tc>
          <w:tcPr>
            <w:tcW w:w="202" w:type="dxa"/>
            <w:shd w:val="clear" w:color="auto" w:fill="auto"/>
            <w:noWrap/>
            <w:vAlign w:val="center"/>
            <w:hideMark/>
          </w:tcPr>
          <w:p w14:paraId="4EDEAE8E" w14:textId="77777777" w:rsidR="006B0F2F" w:rsidRPr="00BC1CCC" w:rsidRDefault="006B0F2F" w:rsidP="006B0F2F">
            <w:pPr>
              <w:rPr>
                <w:rFonts w:ascii="AkzidenzGrotesk" w:eastAsia="Times New Roman" w:hAnsi="AkzidenzGrotesk" w:cs="Calibri"/>
                <w:b/>
                <w:bCs/>
                <w:color w:val="000000"/>
                <w:lang w:val="es-US" w:eastAsia="es-US"/>
              </w:rPr>
            </w:pPr>
          </w:p>
        </w:tc>
      </w:tr>
      <w:tr w:rsidR="006B0F2F" w:rsidRPr="00BC1CCC" w14:paraId="431258E9" w14:textId="77777777" w:rsidTr="006A4413">
        <w:trPr>
          <w:trHeight w:val="315"/>
        </w:trPr>
        <w:tc>
          <w:tcPr>
            <w:tcW w:w="630" w:type="dxa"/>
            <w:shd w:val="clear" w:color="000000" w:fill="FFFFFF"/>
            <w:vAlign w:val="center"/>
            <w:hideMark/>
          </w:tcPr>
          <w:p w14:paraId="2DAA1747" w14:textId="0FB14410"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7</w:t>
            </w:r>
          </w:p>
        </w:tc>
        <w:tc>
          <w:tcPr>
            <w:tcW w:w="1815" w:type="dxa"/>
            <w:shd w:val="clear" w:color="000000" w:fill="FFFFFF"/>
            <w:vAlign w:val="center"/>
            <w:hideMark/>
          </w:tcPr>
          <w:p w14:paraId="714BD329" w14:textId="77777777"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L001</w:t>
            </w:r>
          </w:p>
        </w:tc>
        <w:tc>
          <w:tcPr>
            <w:tcW w:w="5210" w:type="dxa"/>
            <w:shd w:val="clear" w:color="000000" w:fill="FFFFFF"/>
            <w:vAlign w:val="center"/>
            <w:hideMark/>
          </w:tcPr>
          <w:p w14:paraId="04F0B9F8" w14:textId="77777777" w:rsidR="006B0F2F" w:rsidRPr="00BC1CCC" w:rsidRDefault="006B0F2F" w:rsidP="006B0F2F">
            <w:pP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Obligaciones Jurídicas Ineludibles</w:t>
            </w:r>
          </w:p>
        </w:tc>
        <w:tc>
          <w:tcPr>
            <w:tcW w:w="2719" w:type="dxa"/>
            <w:shd w:val="clear" w:color="000000" w:fill="FFFFFF"/>
            <w:vAlign w:val="center"/>
          </w:tcPr>
          <w:p w14:paraId="221B0C21" w14:textId="3794F859" w:rsidR="006B0F2F" w:rsidRPr="007F2399" w:rsidRDefault="006B0F2F" w:rsidP="006B0F2F">
            <w:pPr>
              <w:jc w:val="right"/>
              <w:rPr>
                <w:rFonts w:ascii="AkzidenzGrotesk" w:eastAsia="Times New Roman" w:hAnsi="AkzidenzGrotesk" w:cs="Calibri"/>
                <w:color w:val="000000"/>
                <w:lang w:val="es-US" w:eastAsia="es-US"/>
              </w:rPr>
            </w:pPr>
            <w:r w:rsidRPr="007F2399">
              <w:rPr>
                <w:rFonts w:ascii="AkzidenzGrotesk" w:hAnsi="AkzidenzGrotesk" w:cs="Calibri"/>
                <w:color w:val="000000"/>
              </w:rPr>
              <w:t xml:space="preserve"> $     </w:t>
            </w:r>
            <w:r>
              <w:rPr>
                <w:rFonts w:ascii="AkzidenzGrotesk" w:hAnsi="AkzidenzGrotesk" w:cs="Calibri"/>
                <w:color w:val="000000"/>
              </w:rPr>
              <w:t xml:space="preserve"> </w:t>
            </w:r>
            <w:r w:rsidRPr="007F2399">
              <w:rPr>
                <w:rFonts w:ascii="AkzidenzGrotesk" w:hAnsi="AkzidenzGrotesk" w:cs="Calibri"/>
                <w:color w:val="000000"/>
              </w:rPr>
              <w:t xml:space="preserve">  14,245,424.05 </w:t>
            </w:r>
          </w:p>
        </w:tc>
        <w:tc>
          <w:tcPr>
            <w:tcW w:w="202" w:type="dxa"/>
            <w:vAlign w:val="center"/>
            <w:hideMark/>
          </w:tcPr>
          <w:p w14:paraId="02AD07D6" w14:textId="77777777" w:rsidR="006B0F2F" w:rsidRPr="00BC1CCC" w:rsidRDefault="006B0F2F" w:rsidP="006B0F2F">
            <w:pPr>
              <w:rPr>
                <w:rFonts w:ascii="Times New Roman" w:eastAsia="Times New Roman" w:hAnsi="Times New Roman" w:cs="Times New Roman"/>
                <w:sz w:val="20"/>
                <w:szCs w:val="20"/>
                <w:lang w:val="es-US" w:eastAsia="es-US"/>
              </w:rPr>
            </w:pPr>
          </w:p>
        </w:tc>
      </w:tr>
      <w:tr w:rsidR="006B0F2F" w:rsidRPr="00BC1CCC" w14:paraId="0D721FCF" w14:textId="77777777" w:rsidTr="006A4413">
        <w:trPr>
          <w:trHeight w:val="301"/>
        </w:trPr>
        <w:tc>
          <w:tcPr>
            <w:tcW w:w="630" w:type="dxa"/>
            <w:vMerge w:val="restart"/>
            <w:shd w:val="clear" w:color="000000" w:fill="FFFFFF"/>
            <w:vAlign w:val="center"/>
            <w:hideMark/>
          </w:tcPr>
          <w:p w14:paraId="31E9B704" w14:textId="199B5958"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8</w:t>
            </w:r>
          </w:p>
        </w:tc>
        <w:tc>
          <w:tcPr>
            <w:tcW w:w="1815" w:type="dxa"/>
            <w:vMerge w:val="restart"/>
            <w:shd w:val="clear" w:color="000000" w:fill="FFFFFF"/>
            <w:vAlign w:val="center"/>
            <w:hideMark/>
          </w:tcPr>
          <w:p w14:paraId="6E1EF329" w14:textId="77777777"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L002</w:t>
            </w:r>
          </w:p>
        </w:tc>
        <w:tc>
          <w:tcPr>
            <w:tcW w:w="5210" w:type="dxa"/>
            <w:vMerge w:val="restart"/>
            <w:shd w:val="clear" w:color="000000" w:fill="FFFFFF"/>
            <w:vAlign w:val="center"/>
            <w:hideMark/>
          </w:tcPr>
          <w:p w14:paraId="34635C83" w14:textId="77777777" w:rsidR="006B0F2F" w:rsidRPr="00BC1CCC" w:rsidRDefault="006B0F2F" w:rsidP="006B0F2F">
            <w:pP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Responsabilidades, Resoluciones Judiciales y Pago de Liquidaciones</w:t>
            </w:r>
          </w:p>
        </w:tc>
        <w:tc>
          <w:tcPr>
            <w:tcW w:w="2719" w:type="dxa"/>
            <w:vMerge w:val="restart"/>
            <w:shd w:val="clear" w:color="000000" w:fill="FFFFFF"/>
            <w:vAlign w:val="center"/>
          </w:tcPr>
          <w:p w14:paraId="62E0E7BA" w14:textId="7CA61E96" w:rsidR="006B0F2F" w:rsidRPr="007F2399" w:rsidRDefault="006B0F2F" w:rsidP="006B0F2F">
            <w:pPr>
              <w:jc w:val="right"/>
              <w:rPr>
                <w:rFonts w:ascii="AkzidenzGrotesk" w:eastAsia="Times New Roman" w:hAnsi="AkzidenzGrotesk" w:cs="Calibri"/>
                <w:color w:val="000000"/>
                <w:lang w:val="es-US" w:eastAsia="es-US"/>
              </w:rPr>
            </w:pPr>
            <w:r w:rsidRPr="007F2399">
              <w:rPr>
                <w:rFonts w:ascii="AkzidenzGrotesk" w:hAnsi="AkzidenzGrotesk" w:cs="Calibri"/>
                <w:color w:val="000000"/>
              </w:rPr>
              <w:t xml:space="preserve"> $          7,754,576.95 </w:t>
            </w:r>
          </w:p>
        </w:tc>
        <w:tc>
          <w:tcPr>
            <w:tcW w:w="202" w:type="dxa"/>
            <w:vAlign w:val="center"/>
            <w:hideMark/>
          </w:tcPr>
          <w:p w14:paraId="6926B81D" w14:textId="77777777" w:rsidR="006B0F2F" w:rsidRPr="00BC1CCC" w:rsidRDefault="006B0F2F" w:rsidP="006B0F2F">
            <w:pPr>
              <w:rPr>
                <w:rFonts w:ascii="Times New Roman" w:eastAsia="Times New Roman" w:hAnsi="Times New Roman" w:cs="Times New Roman"/>
                <w:sz w:val="20"/>
                <w:szCs w:val="20"/>
                <w:lang w:val="es-US" w:eastAsia="es-US"/>
              </w:rPr>
            </w:pPr>
          </w:p>
        </w:tc>
      </w:tr>
      <w:tr w:rsidR="006B0F2F" w:rsidRPr="00BC1CCC" w14:paraId="0CC4C7BE" w14:textId="77777777" w:rsidTr="006A4413">
        <w:trPr>
          <w:trHeight w:val="301"/>
        </w:trPr>
        <w:tc>
          <w:tcPr>
            <w:tcW w:w="630" w:type="dxa"/>
            <w:vMerge/>
            <w:vAlign w:val="center"/>
            <w:hideMark/>
          </w:tcPr>
          <w:p w14:paraId="6E3AF18F" w14:textId="77777777" w:rsidR="006B0F2F" w:rsidRPr="00BC1CCC" w:rsidRDefault="006B0F2F" w:rsidP="006B0F2F">
            <w:pPr>
              <w:rPr>
                <w:rFonts w:ascii="AkzidenzGrotesk" w:eastAsia="Times New Roman" w:hAnsi="AkzidenzGrotesk" w:cs="Calibri"/>
                <w:color w:val="000000"/>
                <w:lang w:val="es-US" w:eastAsia="es-US"/>
              </w:rPr>
            </w:pPr>
          </w:p>
        </w:tc>
        <w:tc>
          <w:tcPr>
            <w:tcW w:w="1815" w:type="dxa"/>
            <w:vMerge/>
            <w:vAlign w:val="center"/>
            <w:hideMark/>
          </w:tcPr>
          <w:p w14:paraId="6651DEFA" w14:textId="77777777" w:rsidR="006B0F2F" w:rsidRPr="00BC1CCC" w:rsidRDefault="006B0F2F" w:rsidP="006B0F2F">
            <w:pPr>
              <w:rPr>
                <w:rFonts w:ascii="AkzidenzGrotesk" w:eastAsia="Times New Roman" w:hAnsi="AkzidenzGrotesk" w:cs="Calibri"/>
                <w:color w:val="000000"/>
                <w:lang w:val="es-US" w:eastAsia="es-US"/>
              </w:rPr>
            </w:pPr>
          </w:p>
        </w:tc>
        <w:tc>
          <w:tcPr>
            <w:tcW w:w="5210" w:type="dxa"/>
            <w:vMerge/>
            <w:vAlign w:val="center"/>
            <w:hideMark/>
          </w:tcPr>
          <w:p w14:paraId="6DE4098A" w14:textId="77777777" w:rsidR="006B0F2F" w:rsidRPr="00BC1CCC" w:rsidRDefault="006B0F2F" w:rsidP="006B0F2F">
            <w:pPr>
              <w:rPr>
                <w:rFonts w:ascii="AkzidenzGrotesk" w:eastAsia="Times New Roman" w:hAnsi="AkzidenzGrotesk" w:cs="Calibri"/>
                <w:color w:val="000000"/>
                <w:lang w:val="es-US" w:eastAsia="es-US"/>
              </w:rPr>
            </w:pPr>
          </w:p>
        </w:tc>
        <w:tc>
          <w:tcPr>
            <w:tcW w:w="2719" w:type="dxa"/>
            <w:vMerge/>
            <w:vAlign w:val="center"/>
          </w:tcPr>
          <w:p w14:paraId="604EE27A" w14:textId="77777777" w:rsidR="006B0F2F" w:rsidRPr="00C22F35" w:rsidRDefault="006B0F2F" w:rsidP="006B0F2F">
            <w:pPr>
              <w:rPr>
                <w:rFonts w:ascii="AkzidenzGrotesk" w:eastAsia="Times New Roman" w:hAnsi="AkzidenzGrotesk" w:cs="Calibri"/>
                <w:color w:val="000000"/>
                <w:lang w:val="es-US" w:eastAsia="es-US"/>
              </w:rPr>
            </w:pPr>
          </w:p>
        </w:tc>
        <w:tc>
          <w:tcPr>
            <w:tcW w:w="202" w:type="dxa"/>
            <w:shd w:val="clear" w:color="auto" w:fill="auto"/>
            <w:noWrap/>
            <w:vAlign w:val="center"/>
            <w:hideMark/>
          </w:tcPr>
          <w:p w14:paraId="4D533929" w14:textId="77777777" w:rsidR="006B0F2F" w:rsidRPr="00BC1CCC" w:rsidRDefault="006B0F2F" w:rsidP="006B0F2F">
            <w:pPr>
              <w:rPr>
                <w:rFonts w:ascii="AkzidenzGrotesk" w:eastAsia="Times New Roman" w:hAnsi="AkzidenzGrotesk" w:cs="Calibri"/>
                <w:color w:val="000000"/>
                <w:lang w:val="es-US" w:eastAsia="es-US"/>
              </w:rPr>
            </w:pPr>
          </w:p>
        </w:tc>
      </w:tr>
      <w:tr w:rsidR="006B0F2F" w:rsidRPr="00BC1CCC" w14:paraId="4C61BED8" w14:textId="77777777" w:rsidTr="006A4413">
        <w:trPr>
          <w:trHeight w:val="315"/>
        </w:trPr>
        <w:tc>
          <w:tcPr>
            <w:tcW w:w="630" w:type="dxa"/>
            <w:shd w:val="clear" w:color="000000" w:fill="D9E2F3"/>
            <w:vAlign w:val="center"/>
            <w:hideMark/>
          </w:tcPr>
          <w:p w14:paraId="742F8270" w14:textId="77777777" w:rsidR="006B0F2F" w:rsidRPr="00BC1CCC" w:rsidRDefault="006B0F2F" w:rsidP="006B0F2F">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1815" w:type="dxa"/>
            <w:shd w:val="clear" w:color="000000" w:fill="D9E2F3"/>
            <w:vAlign w:val="center"/>
            <w:hideMark/>
          </w:tcPr>
          <w:p w14:paraId="5DABE84A" w14:textId="77777777" w:rsidR="006B0F2F" w:rsidRPr="00BC1CCC" w:rsidRDefault="006B0F2F" w:rsidP="006B0F2F">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N</w:t>
            </w:r>
          </w:p>
        </w:tc>
        <w:tc>
          <w:tcPr>
            <w:tcW w:w="5210" w:type="dxa"/>
            <w:shd w:val="clear" w:color="000000" w:fill="D9E2F3"/>
            <w:vAlign w:val="center"/>
            <w:hideMark/>
          </w:tcPr>
          <w:p w14:paraId="26FB446A" w14:textId="77777777" w:rsidR="006B0F2F" w:rsidRPr="00BC1CCC" w:rsidRDefault="006B0F2F" w:rsidP="006B0F2F">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xml:space="preserve">DESASTRES NATURALES   </w:t>
            </w:r>
          </w:p>
        </w:tc>
        <w:tc>
          <w:tcPr>
            <w:tcW w:w="2719" w:type="dxa"/>
            <w:shd w:val="clear" w:color="000000" w:fill="D9E2F3"/>
            <w:noWrap/>
            <w:vAlign w:val="center"/>
          </w:tcPr>
          <w:p w14:paraId="107C4EB5" w14:textId="1E2DB043" w:rsidR="006B0F2F" w:rsidRPr="007F2399" w:rsidRDefault="006B0F2F" w:rsidP="006B0F2F">
            <w:pPr>
              <w:jc w:val="right"/>
              <w:rPr>
                <w:rFonts w:ascii="AkzidenzGrotesk" w:hAnsi="AkzidenzGrotesk" w:cs="Calibri"/>
                <w:b/>
                <w:bCs/>
                <w:color w:val="000000"/>
                <w:lang w:val="es-MX"/>
              </w:rPr>
            </w:pPr>
            <w:r w:rsidRPr="007F2399">
              <w:rPr>
                <w:rFonts w:ascii="AkzidenzGrotesk" w:hAnsi="AkzidenzGrotesk" w:cs="Calibri"/>
                <w:b/>
                <w:bCs/>
                <w:color w:val="000000"/>
              </w:rPr>
              <w:t xml:space="preserve">$          5,000,000.00 </w:t>
            </w:r>
          </w:p>
        </w:tc>
        <w:tc>
          <w:tcPr>
            <w:tcW w:w="202" w:type="dxa"/>
            <w:vAlign w:val="center"/>
            <w:hideMark/>
          </w:tcPr>
          <w:p w14:paraId="0BE43213" w14:textId="77777777" w:rsidR="006B0F2F" w:rsidRPr="00BC1CCC" w:rsidRDefault="006B0F2F" w:rsidP="006B0F2F">
            <w:pPr>
              <w:rPr>
                <w:rFonts w:ascii="Times New Roman" w:eastAsia="Times New Roman" w:hAnsi="Times New Roman" w:cs="Times New Roman"/>
                <w:sz w:val="20"/>
                <w:szCs w:val="20"/>
                <w:lang w:val="es-US" w:eastAsia="es-US"/>
              </w:rPr>
            </w:pPr>
          </w:p>
        </w:tc>
      </w:tr>
      <w:tr w:rsidR="006B0F2F" w:rsidRPr="00BC1CCC" w14:paraId="661A792B" w14:textId="77777777" w:rsidTr="006A4413">
        <w:trPr>
          <w:trHeight w:val="315"/>
        </w:trPr>
        <w:tc>
          <w:tcPr>
            <w:tcW w:w="630" w:type="dxa"/>
            <w:shd w:val="clear" w:color="auto" w:fill="auto"/>
            <w:vAlign w:val="center"/>
            <w:hideMark/>
          </w:tcPr>
          <w:p w14:paraId="5CE34A4B" w14:textId="0133C901"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9</w:t>
            </w:r>
          </w:p>
        </w:tc>
        <w:tc>
          <w:tcPr>
            <w:tcW w:w="1815" w:type="dxa"/>
            <w:shd w:val="clear" w:color="auto" w:fill="auto"/>
            <w:vAlign w:val="center"/>
            <w:hideMark/>
          </w:tcPr>
          <w:p w14:paraId="16A619AF" w14:textId="77777777" w:rsidR="006B0F2F" w:rsidRPr="00BC1CCC" w:rsidRDefault="006B0F2F" w:rsidP="006B0F2F">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N001</w:t>
            </w:r>
          </w:p>
        </w:tc>
        <w:tc>
          <w:tcPr>
            <w:tcW w:w="5210" w:type="dxa"/>
            <w:shd w:val="clear" w:color="auto" w:fill="auto"/>
            <w:vAlign w:val="center"/>
            <w:hideMark/>
          </w:tcPr>
          <w:p w14:paraId="7D33FA67" w14:textId="77777777" w:rsidR="006B0F2F" w:rsidRPr="00BC1CCC" w:rsidRDefault="006B0F2F" w:rsidP="006B0F2F">
            <w:pP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Desastres naturales</w:t>
            </w:r>
          </w:p>
        </w:tc>
        <w:tc>
          <w:tcPr>
            <w:tcW w:w="2719" w:type="dxa"/>
            <w:shd w:val="clear" w:color="auto" w:fill="auto"/>
            <w:noWrap/>
            <w:vAlign w:val="center"/>
          </w:tcPr>
          <w:p w14:paraId="4E1A4B96" w14:textId="1747657F" w:rsidR="006B0F2F" w:rsidRPr="001A10E3" w:rsidRDefault="006B0F2F" w:rsidP="006B0F2F">
            <w:pPr>
              <w:jc w:val="right"/>
              <w:rPr>
                <w:rFonts w:ascii="AkzidenzGrotesk" w:hAnsi="AkzidenzGrotesk" w:cs="Calibri"/>
                <w:color w:val="000000"/>
                <w:lang w:val="es-MX"/>
              </w:rPr>
            </w:pPr>
            <w:r w:rsidRPr="007F2399">
              <w:rPr>
                <w:rFonts w:ascii="AkzidenzGrotesk" w:hAnsi="AkzidenzGrotesk" w:cs="Calibri"/>
                <w:color w:val="000000"/>
              </w:rPr>
              <w:t xml:space="preserve">$          5,000,000.00 </w:t>
            </w:r>
          </w:p>
        </w:tc>
        <w:tc>
          <w:tcPr>
            <w:tcW w:w="202" w:type="dxa"/>
            <w:vAlign w:val="center"/>
            <w:hideMark/>
          </w:tcPr>
          <w:p w14:paraId="61D2913B" w14:textId="77777777" w:rsidR="006B0F2F" w:rsidRPr="00BC1CCC" w:rsidRDefault="006B0F2F" w:rsidP="006B0F2F">
            <w:pPr>
              <w:rPr>
                <w:rFonts w:ascii="Times New Roman" w:eastAsia="Times New Roman" w:hAnsi="Times New Roman" w:cs="Times New Roman"/>
                <w:sz w:val="20"/>
                <w:szCs w:val="20"/>
                <w:lang w:val="es-US" w:eastAsia="es-US"/>
              </w:rPr>
            </w:pPr>
          </w:p>
        </w:tc>
      </w:tr>
      <w:tr w:rsidR="006B0F2F" w:rsidRPr="00BC1CCC" w14:paraId="6D769487" w14:textId="77777777" w:rsidTr="006A4413">
        <w:trPr>
          <w:trHeight w:val="301"/>
        </w:trPr>
        <w:tc>
          <w:tcPr>
            <w:tcW w:w="630" w:type="dxa"/>
            <w:vMerge w:val="restart"/>
            <w:shd w:val="clear" w:color="auto" w:fill="auto"/>
            <w:noWrap/>
            <w:vAlign w:val="center"/>
            <w:hideMark/>
          </w:tcPr>
          <w:p w14:paraId="20A766AD" w14:textId="77777777" w:rsidR="006B0F2F" w:rsidRPr="00BC1CCC" w:rsidRDefault="006B0F2F" w:rsidP="006B0F2F">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1815" w:type="dxa"/>
            <w:vMerge w:val="restart"/>
            <w:shd w:val="clear" w:color="auto" w:fill="auto"/>
            <w:noWrap/>
            <w:vAlign w:val="center"/>
            <w:hideMark/>
          </w:tcPr>
          <w:p w14:paraId="511ABE95" w14:textId="77777777" w:rsidR="006B0F2F" w:rsidRPr="00BC1CCC" w:rsidRDefault="006B0F2F" w:rsidP="006B0F2F">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5210" w:type="dxa"/>
            <w:vMerge w:val="restart"/>
            <w:shd w:val="clear" w:color="auto" w:fill="auto"/>
            <w:noWrap/>
            <w:vAlign w:val="center"/>
          </w:tcPr>
          <w:p w14:paraId="0A0E3BC4" w14:textId="04E9BF3E" w:rsidR="006B0F2F" w:rsidRPr="00C22F35" w:rsidRDefault="006B0F2F" w:rsidP="006B0F2F">
            <w:pPr>
              <w:jc w:val="center"/>
              <w:rPr>
                <w:rFonts w:ascii="AkzidenzGrotesk" w:eastAsia="Times New Roman" w:hAnsi="AkzidenzGrotesk" w:cs="Calibri"/>
                <w:b/>
                <w:bCs/>
                <w:color w:val="000000"/>
                <w:lang w:val="es-US" w:eastAsia="es-US"/>
              </w:rPr>
            </w:pPr>
            <w:r>
              <w:rPr>
                <w:rFonts w:ascii="AkzidenzGrotesk" w:eastAsia="Times New Roman" w:hAnsi="AkzidenzGrotesk" w:cs="Calibri"/>
                <w:b/>
                <w:bCs/>
                <w:color w:val="000000"/>
                <w:lang w:val="es-US" w:eastAsia="es-US"/>
              </w:rPr>
              <w:t>Total</w:t>
            </w:r>
          </w:p>
        </w:tc>
        <w:tc>
          <w:tcPr>
            <w:tcW w:w="2719" w:type="dxa"/>
            <w:vMerge w:val="restart"/>
            <w:shd w:val="clear" w:color="auto" w:fill="auto"/>
            <w:noWrap/>
            <w:vAlign w:val="center"/>
          </w:tcPr>
          <w:p w14:paraId="5F177550" w14:textId="1EDAD307" w:rsidR="006B0F2F" w:rsidRPr="001A10E3" w:rsidRDefault="006B0F2F" w:rsidP="006B0F2F">
            <w:pPr>
              <w:jc w:val="right"/>
              <w:rPr>
                <w:rFonts w:ascii="AkzidenzGrotesk" w:hAnsi="AkzidenzGrotesk" w:cs="Calibri"/>
                <w:b/>
                <w:bCs/>
                <w:color w:val="000000"/>
                <w:lang w:val="es-MX"/>
              </w:rPr>
            </w:pPr>
            <w:r w:rsidRPr="007F2399">
              <w:rPr>
                <w:rFonts w:ascii="AkzidenzGrotesk" w:hAnsi="AkzidenzGrotesk" w:cs="Calibri"/>
                <w:b/>
                <w:bCs/>
                <w:color w:val="000000"/>
              </w:rPr>
              <w:t xml:space="preserve">$   5,178,850,199.85 </w:t>
            </w:r>
          </w:p>
        </w:tc>
        <w:tc>
          <w:tcPr>
            <w:tcW w:w="202" w:type="dxa"/>
            <w:vAlign w:val="center"/>
            <w:hideMark/>
          </w:tcPr>
          <w:p w14:paraId="21FC7739" w14:textId="77777777" w:rsidR="006B0F2F" w:rsidRPr="00BC1CCC" w:rsidRDefault="006B0F2F" w:rsidP="006B0F2F">
            <w:pPr>
              <w:rPr>
                <w:rFonts w:ascii="Times New Roman" w:eastAsia="Times New Roman" w:hAnsi="Times New Roman" w:cs="Times New Roman"/>
                <w:sz w:val="20"/>
                <w:szCs w:val="20"/>
                <w:lang w:val="es-US" w:eastAsia="es-US"/>
              </w:rPr>
            </w:pPr>
          </w:p>
        </w:tc>
      </w:tr>
      <w:tr w:rsidR="006B0F2F" w:rsidRPr="00BC1CCC" w14:paraId="0EC92DCA" w14:textId="77777777" w:rsidTr="006A4413">
        <w:trPr>
          <w:trHeight w:val="301"/>
        </w:trPr>
        <w:tc>
          <w:tcPr>
            <w:tcW w:w="630" w:type="dxa"/>
            <w:vMerge/>
            <w:vAlign w:val="center"/>
            <w:hideMark/>
          </w:tcPr>
          <w:p w14:paraId="792D028A" w14:textId="77777777" w:rsidR="006B0F2F" w:rsidRPr="00BC1CCC" w:rsidRDefault="006B0F2F" w:rsidP="006B0F2F">
            <w:pPr>
              <w:rPr>
                <w:rFonts w:ascii="Calibri" w:eastAsia="Times New Roman" w:hAnsi="Calibri" w:cs="Calibri"/>
                <w:color w:val="000000"/>
                <w:sz w:val="22"/>
                <w:szCs w:val="22"/>
                <w:lang w:val="es-US" w:eastAsia="es-US"/>
              </w:rPr>
            </w:pPr>
          </w:p>
        </w:tc>
        <w:tc>
          <w:tcPr>
            <w:tcW w:w="1815" w:type="dxa"/>
            <w:vMerge/>
            <w:vAlign w:val="center"/>
            <w:hideMark/>
          </w:tcPr>
          <w:p w14:paraId="4EC75FF1" w14:textId="77777777" w:rsidR="006B0F2F" w:rsidRPr="00BC1CCC" w:rsidRDefault="006B0F2F" w:rsidP="006B0F2F">
            <w:pPr>
              <w:rPr>
                <w:rFonts w:ascii="Calibri" w:eastAsia="Times New Roman" w:hAnsi="Calibri" w:cs="Calibri"/>
                <w:color w:val="000000"/>
                <w:sz w:val="22"/>
                <w:szCs w:val="22"/>
                <w:lang w:val="es-US" w:eastAsia="es-US"/>
              </w:rPr>
            </w:pPr>
          </w:p>
        </w:tc>
        <w:tc>
          <w:tcPr>
            <w:tcW w:w="5210" w:type="dxa"/>
            <w:vMerge/>
            <w:vAlign w:val="center"/>
          </w:tcPr>
          <w:p w14:paraId="51B88B79" w14:textId="77777777" w:rsidR="006B0F2F" w:rsidRPr="00BC1CCC" w:rsidRDefault="006B0F2F" w:rsidP="006B0F2F">
            <w:pPr>
              <w:rPr>
                <w:rFonts w:ascii="Calibri" w:eastAsia="Times New Roman" w:hAnsi="Calibri" w:cs="Calibri"/>
                <w:color w:val="000000"/>
                <w:sz w:val="22"/>
                <w:szCs w:val="22"/>
                <w:lang w:val="es-US" w:eastAsia="es-US"/>
              </w:rPr>
            </w:pPr>
          </w:p>
        </w:tc>
        <w:tc>
          <w:tcPr>
            <w:tcW w:w="2719" w:type="dxa"/>
            <w:vMerge/>
            <w:vAlign w:val="center"/>
          </w:tcPr>
          <w:p w14:paraId="2FCB8284" w14:textId="77777777" w:rsidR="006B0F2F" w:rsidRPr="00BC1CCC" w:rsidRDefault="006B0F2F" w:rsidP="006B0F2F">
            <w:pPr>
              <w:rPr>
                <w:rFonts w:ascii="AkzidenzGrotesk" w:eastAsia="Times New Roman" w:hAnsi="AkzidenzGrotesk" w:cs="Calibri"/>
                <w:b/>
                <w:bCs/>
                <w:color w:val="000000"/>
                <w:lang w:val="es-US" w:eastAsia="es-US"/>
              </w:rPr>
            </w:pPr>
          </w:p>
        </w:tc>
        <w:tc>
          <w:tcPr>
            <w:tcW w:w="202" w:type="dxa"/>
            <w:shd w:val="clear" w:color="auto" w:fill="auto"/>
            <w:noWrap/>
            <w:vAlign w:val="center"/>
            <w:hideMark/>
          </w:tcPr>
          <w:p w14:paraId="2D5AC876" w14:textId="77777777" w:rsidR="006B0F2F" w:rsidRPr="00BC1CCC" w:rsidRDefault="006B0F2F" w:rsidP="006B0F2F">
            <w:pPr>
              <w:rPr>
                <w:rFonts w:ascii="AkzidenzGrotesk" w:eastAsia="Times New Roman" w:hAnsi="AkzidenzGrotesk" w:cs="Calibri"/>
                <w:b/>
                <w:bCs/>
                <w:color w:val="000000"/>
                <w:lang w:val="es-US" w:eastAsia="es-US"/>
              </w:rPr>
            </w:pPr>
          </w:p>
        </w:tc>
      </w:tr>
    </w:tbl>
    <w:p w14:paraId="3B44A6A5" w14:textId="77777777" w:rsidR="006A4413" w:rsidRDefault="006A4413" w:rsidP="001F1B9B">
      <w:pPr>
        <w:pStyle w:val="Ttulo1"/>
        <w:jc w:val="center"/>
        <w:rPr>
          <w:rFonts w:ascii="AkzidenzGrotesk" w:hAnsi="AkzidenzGrotesk" w:cs="Arial"/>
          <w:color w:val="auto"/>
        </w:rPr>
      </w:pPr>
      <w:bookmarkStart w:id="3" w:name="_Toc178166151"/>
    </w:p>
    <w:p w14:paraId="03DC049E" w14:textId="55D72F76" w:rsidR="00CB5D09" w:rsidRDefault="006F5E51" w:rsidP="001F1B9B">
      <w:pPr>
        <w:pStyle w:val="Ttulo1"/>
        <w:jc w:val="center"/>
        <w:rPr>
          <w:rFonts w:ascii="AkzidenzGrotesk" w:hAnsi="AkzidenzGrotesk" w:cs="Arial"/>
          <w:color w:val="auto"/>
        </w:rPr>
      </w:pPr>
      <w:r w:rsidRPr="006F5E51">
        <w:rPr>
          <w:rFonts w:ascii="AkzidenzGrotesk" w:hAnsi="AkzidenzGrotesk" w:cs="Arial"/>
          <w:color w:val="auto"/>
        </w:rPr>
        <w:t>Programa Operativo</w:t>
      </w:r>
      <w:bookmarkEnd w:id="3"/>
      <w:r w:rsidRPr="006F5E51">
        <w:rPr>
          <w:rFonts w:ascii="AkzidenzGrotesk" w:hAnsi="AkzidenzGrotesk" w:cs="Arial"/>
          <w:color w:val="auto"/>
        </w:rPr>
        <w:t xml:space="preserve"> </w:t>
      </w:r>
    </w:p>
    <w:p w14:paraId="7E4AF1F8" w14:textId="77777777" w:rsidR="001F1B9B" w:rsidRPr="001F1B9B" w:rsidRDefault="001F1B9B" w:rsidP="001F1B9B"/>
    <w:tbl>
      <w:tblPr>
        <w:tblW w:w="11058" w:type="dxa"/>
        <w:tblInd w:w="-289" w:type="dxa"/>
        <w:tblCellMar>
          <w:left w:w="70" w:type="dxa"/>
          <w:right w:w="70" w:type="dxa"/>
        </w:tblCellMar>
        <w:tblLook w:val="04A0" w:firstRow="1" w:lastRow="0" w:firstColumn="1" w:lastColumn="0" w:noHBand="0" w:noVBand="1"/>
      </w:tblPr>
      <w:tblGrid>
        <w:gridCol w:w="440"/>
        <w:gridCol w:w="201"/>
        <w:gridCol w:w="188"/>
        <w:gridCol w:w="540"/>
        <w:gridCol w:w="7279"/>
        <w:gridCol w:w="2410"/>
      </w:tblGrid>
      <w:tr w:rsidR="00FF09D7" w:rsidRPr="001F1B9B" w14:paraId="715AAC2C" w14:textId="77777777" w:rsidTr="006A4413">
        <w:trPr>
          <w:trHeight w:val="276"/>
        </w:trPr>
        <w:tc>
          <w:tcPr>
            <w:tcW w:w="829" w:type="dxa"/>
            <w:gridSpan w:val="3"/>
            <w:shd w:val="clear" w:color="auto" w:fill="C5E0B3" w:themeFill="accent6" w:themeFillTint="66"/>
            <w:noWrap/>
            <w:vAlign w:val="center"/>
            <w:hideMark/>
          </w:tcPr>
          <w:p w14:paraId="3244E5BB" w14:textId="77777777" w:rsidR="004F3E9D" w:rsidRPr="001F1B9B" w:rsidRDefault="004F3E9D" w:rsidP="004F3E9D">
            <w:pPr>
              <w:jc w:val="cente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EJE</w:t>
            </w:r>
          </w:p>
        </w:tc>
        <w:tc>
          <w:tcPr>
            <w:tcW w:w="7819" w:type="dxa"/>
            <w:gridSpan w:val="2"/>
            <w:shd w:val="clear" w:color="auto" w:fill="C5E0B3" w:themeFill="accent6" w:themeFillTint="66"/>
            <w:noWrap/>
            <w:vAlign w:val="center"/>
            <w:hideMark/>
          </w:tcPr>
          <w:p w14:paraId="182E0A08" w14:textId="77777777" w:rsidR="004F3E9D" w:rsidRPr="001F1B9B" w:rsidRDefault="004F3E9D" w:rsidP="004F3E9D">
            <w:pPr>
              <w:jc w:val="cente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PROGRAMA PRESUPUESTARIO</w:t>
            </w:r>
          </w:p>
        </w:tc>
        <w:tc>
          <w:tcPr>
            <w:tcW w:w="2410" w:type="dxa"/>
            <w:shd w:val="clear" w:color="auto" w:fill="C5E0B3" w:themeFill="accent6" w:themeFillTint="66"/>
            <w:vAlign w:val="center"/>
            <w:hideMark/>
          </w:tcPr>
          <w:p w14:paraId="3943993E" w14:textId="77777777" w:rsidR="004F3E9D" w:rsidRPr="001F1B9B" w:rsidRDefault="004F3E9D" w:rsidP="004F3E9D">
            <w:pPr>
              <w:jc w:val="cente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 xml:space="preserve">  MONTO  </w:t>
            </w:r>
          </w:p>
        </w:tc>
      </w:tr>
      <w:tr w:rsidR="00A128ED" w:rsidRPr="001F1B9B" w14:paraId="441C9FF0" w14:textId="77777777" w:rsidTr="006A4413">
        <w:trPr>
          <w:trHeight w:val="300"/>
        </w:trPr>
        <w:tc>
          <w:tcPr>
            <w:tcW w:w="440" w:type="dxa"/>
            <w:shd w:val="clear" w:color="auto" w:fill="D9E2F3" w:themeFill="accent1" w:themeFillTint="33"/>
            <w:noWrap/>
            <w:vAlign w:val="center"/>
            <w:hideMark/>
          </w:tcPr>
          <w:p w14:paraId="4711CC84" w14:textId="77777777" w:rsidR="00A128ED" w:rsidRPr="001F1B9B" w:rsidRDefault="00A128ED" w:rsidP="00A128ED">
            <w:pPr>
              <w:jc w:val="cente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1</w:t>
            </w:r>
          </w:p>
        </w:tc>
        <w:tc>
          <w:tcPr>
            <w:tcW w:w="8208" w:type="dxa"/>
            <w:gridSpan w:val="4"/>
            <w:shd w:val="clear" w:color="auto" w:fill="D9E2F3" w:themeFill="accent1" w:themeFillTint="33"/>
            <w:noWrap/>
            <w:vAlign w:val="center"/>
            <w:hideMark/>
          </w:tcPr>
          <w:p w14:paraId="10DFC79C" w14:textId="77777777" w:rsidR="00A128ED" w:rsidRPr="001F1B9B" w:rsidRDefault="00A128ED" w:rsidP="00A128ED">
            <w:pP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Gobierno Ordenado, Responsable y Transparente</w:t>
            </w:r>
          </w:p>
        </w:tc>
        <w:tc>
          <w:tcPr>
            <w:tcW w:w="2410" w:type="dxa"/>
            <w:shd w:val="clear" w:color="auto" w:fill="D9E2F3" w:themeFill="accent1" w:themeFillTint="33"/>
            <w:noWrap/>
            <w:vAlign w:val="center"/>
            <w:hideMark/>
          </w:tcPr>
          <w:p w14:paraId="73F97579" w14:textId="62BD3802" w:rsidR="00A128ED" w:rsidRPr="001F1B9B" w:rsidRDefault="00F15520" w:rsidP="00F15520">
            <w:pPr>
              <w:jc w:val="right"/>
              <w:rPr>
                <w:rFonts w:ascii="AkzidenzGrotesk" w:hAnsi="AkzidenzGrotesk" w:cs="Calibri"/>
                <w:b/>
                <w:bCs/>
                <w:color w:val="000000"/>
                <w:lang w:val="es-MX"/>
              </w:rPr>
            </w:pPr>
            <w:r w:rsidRPr="001F1B9B">
              <w:rPr>
                <w:rFonts w:ascii="AkzidenzGrotesk" w:hAnsi="AkzidenzGrotesk" w:cs="Calibri"/>
                <w:b/>
                <w:bCs/>
                <w:color w:val="000000"/>
              </w:rPr>
              <w:t xml:space="preserve">$   1,321,917,223.20 </w:t>
            </w:r>
          </w:p>
        </w:tc>
      </w:tr>
      <w:tr w:rsidR="001A10E3" w:rsidRPr="001F1B9B" w14:paraId="2A14635B" w14:textId="77777777" w:rsidTr="00D13AED">
        <w:trPr>
          <w:trHeight w:val="300"/>
        </w:trPr>
        <w:tc>
          <w:tcPr>
            <w:tcW w:w="440" w:type="dxa"/>
            <w:shd w:val="clear" w:color="auto" w:fill="auto"/>
            <w:noWrap/>
            <w:vAlign w:val="center"/>
            <w:hideMark/>
          </w:tcPr>
          <w:p w14:paraId="53CD7B47"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CFF3746"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35F84229" w14:textId="5FEA2CD0"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D001</w:t>
            </w:r>
          </w:p>
        </w:tc>
        <w:tc>
          <w:tcPr>
            <w:tcW w:w="7279" w:type="dxa"/>
            <w:shd w:val="clear" w:color="auto" w:fill="auto"/>
            <w:noWrap/>
            <w:vAlign w:val="bottom"/>
            <w:hideMark/>
          </w:tcPr>
          <w:p w14:paraId="100EEE8C" w14:textId="09055486"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Deuda</w:t>
            </w:r>
          </w:p>
        </w:tc>
        <w:tc>
          <w:tcPr>
            <w:tcW w:w="2410" w:type="dxa"/>
            <w:shd w:val="clear" w:color="auto" w:fill="auto"/>
            <w:noWrap/>
            <w:vAlign w:val="bottom"/>
            <w:hideMark/>
          </w:tcPr>
          <w:p w14:paraId="27E2278F" w14:textId="0417E99F"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35,491,102.51 </w:t>
            </w:r>
          </w:p>
        </w:tc>
      </w:tr>
      <w:tr w:rsidR="001A10E3" w:rsidRPr="001F1B9B" w14:paraId="78A20E5B" w14:textId="77777777" w:rsidTr="00D13AED">
        <w:trPr>
          <w:trHeight w:val="300"/>
        </w:trPr>
        <w:tc>
          <w:tcPr>
            <w:tcW w:w="440" w:type="dxa"/>
            <w:shd w:val="clear" w:color="auto" w:fill="auto"/>
            <w:noWrap/>
            <w:vAlign w:val="center"/>
            <w:hideMark/>
          </w:tcPr>
          <w:p w14:paraId="6B345BB2"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2AE99FF"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0F56BFDB" w14:textId="17443C71"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E029</w:t>
            </w:r>
          </w:p>
        </w:tc>
        <w:tc>
          <w:tcPr>
            <w:tcW w:w="7279" w:type="dxa"/>
            <w:shd w:val="clear" w:color="auto" w:fill="auto"/>
            <w:noWrap/>
            <w:vAlign w:val="bottom"/>
            <w:hideMark/>
          </w:tcPr>
          <w:p w14:paraId="0E0ADD79" w14:textId="42A5102A"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Protección Civil</w:t>
            </w:r>
          </w:p>
        </w:tc>
        <w:tc>
          <w:tcPr>
            <w:tcW w:w="2410" w:type="dxa"/>
            <w:shd w:val="clear" w:color="auto" w:fill="auto"/>
            <w:noWrap/>
            <w:vAlign w:val="bottom"/>
            <w:hideMark/>
          </w:tcPr>
          <w:p w14:paraId="51DF252D" w14:textId="69D84726"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15,541,536.22 </w:t>
            </w:r>
          </w:p>
        </w:tc>
      </w:tr>
      <w:tr w:rsidR="001A10E3" w:rsidRPr="001F1B9B" w14:paraId="57979FE7" w14:textId="77777777" w:rsidTr="00D13AED">
        <w:trPr>
          <w:trHeight w:val="300"/>
        </w:trPr>
        <w:tc>
          <w:tcPr>
            <w:tcW w:w="440" w:type="dxa"/>
            <w:shd w:val="clear" w:color="auto" w:fill="auto"/>
            <w:noWrap/>
            <w:vAlign w:val="center"/>
            <w:hideMark/>
          </w:tcPr>
          <w:p w14:paraId="7C0D9F2F"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1A0BE18"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7EA96778" w14:textId="72C73DB6"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E048</w:t>
            </w:r>
          </w:p>
        </w:tc>
        <w:tc>
          <w:tcPr>
            <w:tcW w:w="7279" w:type="dxa"/>
            <w:shd w:val="clear" w:color="auto" w:fill="auto"/>
            <w:noWrap/>
            <w:vAlign w:val="bottom"/>
            <w:hideMark/>
          </w:tcPr>
          <w:p w14:paraId="43F3751C" w14:textId="2D31A78E"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Registro e Identificación de la Población</w:t>
            </w:r>
          </w:p>
        </w:tc>
        <w:tc>
          <w:tcPr>
            <w:tcW w:w="2410" w:type="dxa"/>
            <w:shd w:val="clear" w:color="auto" w:fill="auto"/>
            <w:noWrap/>
            <w:vAlign w:val="bottom"/>
            <w:hideMark/>
          </w:tcPr>
          <w:p w14:paraId="6DE0793A" w14:textId="410FCD0B"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23,027,298.71 </w:t>
            </w:r>
          </w:p>
        </w:tc>
      </w:tr>
      <w:tr w:rsidR="001A10E3" w:rsidRPr="001F1B9B" w14:paraId="549A7E3F" w14:textId="77777777" w:rsidTr="00D13AED">
        <w:trPr>
          <w:trHeight w:val="300"/>
        </w:trPr>
        <w:tc>
          <w:tcPr>
            <w:tcW w:w="440" w:type="dxa"/>
            <w:shd w:val="clear" w:color="auto" w:fill="auto"/>
            <w:noWrap/>
            <w:vAlign w:val="center"/>
            <w:hideMark/>
          </w:tcPr>
          <w:p w14:paraId="6EDE483E"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60865EDE"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1DF25DAA" w14:textId="473D303C"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F031</w:t>
            </w:r>
          </w:p>
        </w:tc>
        <w:tc>
          <w:tcPr>
            <w:tcW w:w="7279" w:type="dxa"/>
            <w:shd w:val="clear" w:color="auto" w:fill="auto"/>
            <w:noWrap/>
            <w:vAlign w:val="bottom"/>
            <w:hideMark/>
          </w:tcPr>
          <w:p w14:paraId="760015A0" w14:textId="1D19D723"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Asistencia Social y Atención a Grupos Vulnerables</w:t>
            </w:r>
          </w:p>
        </w:tc>
        <w:tc>
          <w:tcPr>
            <w:tcW w:w="2410" w:type="dxa"/>
            <w:shd w:val="clear" w:color="auto" w:fill="auto"/>
            <w:noWrap/>
            <w:vAlign w:val="bottom"/>
            <w:hideMark/>
          </w:tcPr>
          <w:p w14:paraId="7C4A9747" w14:textId="72E8672F"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18,603,350.07 </w:t>
            </w:r>
          </w:p>
        </w:tc>
      </w:tr>
      <w:tr w:rsidR="001A10E3" w:rsidRPr="001F1B9B" w14:paraId="1E2A6083" w14:textId="77777777" w:rsidTr="00D13AED">
        <w:trPr>
          <w:trHeight w:val="300"/>
        </w:trPr>
        <w:tc>
          <w:tcPr>
            <w:tcW w:w="440" w:type="dxa"/>
            <w:shd w:val="clear" w:color="auto" w:fill="auto"/>
            <w:noWrap/>
            <w:vAlign w:val="center"/>
            <w:hideMark/>
          </w:tcPr>
          <w:p w14:paraId="45EA0FAD"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F68430E"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1DE13672" w14:textId="0C9FE058"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K005</w:t>
            </w:r>
          </w:p>
        </w:tc>
        <w:tc>
          <w:tcPr>
            <w:tcW w:w="7279" w:type="dxa"/>
            <w:shd w:val="clear" w:color="auto" w:fill="auto"/>
            <w:noWrap/>
            <w:vAlign w:val="bottom"/>
            <w:hideMark/>
          </w:tcPr>
          <w:p w14:paraId="63F27C64" w14:textId="5EA24CA0"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Urbanización</w:t>
            </w:r>
          </w:p>
        </w:tc>
        <w:tc>
          <w:tcPr>
            <w:tcW w:w="2410" w:type="dxa"/>
            <w:shd w:val="clear" w:color="auto" w:fill="auto"/>
            <w:noWrap/>
            <w:vAlign w:val="bottom"/>
            <w:hideMark/>
          </w:tcPr>
          <w:p w14:paraId="689B0562" w14:textId="453CC812"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9,670,301.37 </w:t>
            </w:r>
          </w:p>
        </w:tc>
      </w:tr>
      <w:tr w:rsidR="001A10E3" w:rsidRPr="001F1B9B" w14:paraId="01B779CC" w14:textId="77777777" w:rsidTr="00D13AED">
        <w:trPr>
          <w:trHeight w:val="300"/>
        </w:trPr>
        <w:tc>
          <w:tcPr>
            <w:tcW w:w="440" w:type="dxa"/>
            <w:shd w:val="clear" w:color="auto" w:fill="auto"/>
            <w:noWrap/>
            <w:vAlign w:val="center"/>
            <w:hideMark/>
          </w:tcPr>
          <w:p w14:paraId="5AC5483F"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D717DBD"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65F1A83B" w14:textId="33ADB61E"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K023</w:t>
            </w:r>
          </w:p>
        </w:tc>
        <w:tc>
          <w:tcPr>
            <w:tcW w:w="7279" w:type="dxa"/>
            <w:shd w:val="clear" w:color="auto" w:fill="auto"/>
            <w:noWrap/>
            <w:vAlign w:val="bottom"/>
            <w:hideMark/>
          </w:tcPr>
          <w:p w14:paraId="02CFC0D8" w14:textId="1E765749"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Tecnologías de la información</w:t>
            </w:r>
          </w:p>
        </w:tc>
        <w:tc>
          <w:tcPr>
            <w:tcW w:w="2410" w:type="dxa"/>
            <w:shd w:val="clear" w:color="auto" w:fill="auto"/>
            <w:noWrap/>
            <w:vAlign w:val="bottom"/>
            <w:hideMark/>
          </w:tcPr>
          <w:p w14:paraId="7725D709" w14:textId="295F7472"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6,117,801.78 </w:t>
            </w:r>
          </w:p>
        </w:tc>
      </w:tr>
      <w:tr w:rsidR="001A10E3" w:rsidRPr="001F1B9B" w14:paraId="78204A6C" w14:textId="77777777" w:rsidTr="00D13AED">
        <w:trPr>
          <w:trHeight w:val="300"/>
        </w:trPr>
        <w:tc>
          <w:tcPr>
            <w:tcW w:w="440" w:type="dxa"/>
            <w:shd w:val="clear" w:color="auto" w:fill="auto"/>
            <w:noWrap/>
            <w:vAlign w:val="center"/>
            <w:hideMark/>
          </w:tcPr>
          <w:p w14:paraId="76C84586"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C200B48"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745DC5C2" w14:textId="642C5722"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K024</w:t>
            </w:r>
          </w:p>
        </w:tc>
        <w:tc>
          <w:tcPr>
            <w:tcW w:w="7279" w:type="dxa"/>
            <w:shd w:val="clear" w:color="auto" w:fill="auto"/>
            <w:noWrap/>
            <w:vAlign w:val="bottom"/>
            <w:hideMark/>
          </w:tcPr>
          <w:p w14:paraId="4C78A660" w14:textId="6822D05D"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Adquisición de Bienes Muebles</w:t>
            </w:r>
          </w:p>
        </w:tc>
        <w:tc>
          <w:tcPr>
            <w:tcW w:w="2410" w:type="dxa"/>
            <w:shd w:val="clear" w:color="auto" w:fill="auto"/>
            <w:noWrap/>
            <w:vAlign w:val="bottom"/>
            <w:hideMark/>
          </w:tcPr>
          <w:p w14:paraId="4B93974D" w14:textId="1A1021F2"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16,941,900.57 </w:t>
            </w:r>
          </w:p>
        </w:tc>
      </w:tr>
      <w:tr w:rsidR="001A10E3" w:rsidRPr="001F1B9B" w14:paraId="084359DF" w14:textId="77777777" w:rsidTr="00D13AED">
        <w:trPr>
          <w:trHeight w:val="300"/>
        </w:trPr>
        <w:tc>
          <w:tcPr>
            <w:tcW w:w="440" w:type="dxa"/>
            <w:shd w:val="clear" w:color="auto" w:fill="auto"/>
            <w:noWrap/>
            <w:vAlign w:val="center"/>
            <w:hideMark/>
          </w:tcPr>
          <w:p w14:paraId="09D40F31"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7578B51"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648864F6" w14:textId="43143E45"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L001</w:t>
            </w:r>
          </w:p>
        </w:tc>
        <w:tc>
          <w:tcPr>
            <w:tcW w:w="7279" w:type="dxa"/>
            <w:shd w:val="clear" w:color="auto" w:fill="auto"/>
            <w:noWrap/>
            <w:vAlign w:val="bottom"/>
            <w:hideMark/>
          </w:tcPr>
          <w:p w14:paraId="5F961698" w14:textId="42893267"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Obligaciones Jurídicas Ineludibles</w:t>
            </w:r>
          </w:p>
        </w:tc>
        <w:tc>
          <w:tcPr>
            <w:tcW w:w="2410" w:type="dxa"/>
            <w:shd w:val="clear" w:color="auto" w:fill="auto"/>
            <w:noWrap/>
            <w:vAlign w:val="bottom"/>
            <w:hideMark/>
          </w:tcPr>
          <w:p w14:paraId="1BEDAE45" w14:textId="7B20904D"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14,245,424.05 </w:t>
            </w:r>
          </w:p>
        </w:tc>
      </w:tr>
      <w:tr w:rsidR="001A10E3" w:rsidRPr="001F1B9B" w14:paraId="48FECDCF" w14:textId="77777777" w:rsidTr="00D13AED">
        <w:trPr>
          <w:trHeight w:val="300"/>
        </w:trPr>
        <w:tc>
          <w:tcPr>
            <w:tcW w:w="440" w:type="dxa"/>
            <w:shd w:val="clear" w:color="auto" w:fill="auto"/>
            <w:noWrap/>
            <w:vAlign w:val="center"/>
            <w:hideMark/>
          </w:tcPr>
          <w:p w14:paraId="1ADB7A75"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0F5A80D"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1B3CFADA" w14:textId="402C6D25"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L002</w:t>
            </w:r>
          </w:p>
        </w:tc>
        <w:tc>
          <w:tcPr>
            <w:tcW w:w="7279" w:type="dxa"/>
            <w:shd w:val="clear" w:color="auto" w:fill="auto"/>
            <w:noWrap/>
            <w:vAlign w:val="bottom"/>
            <w:hideMark/>
          </w:tcPr>
          <w:p w14:paraId="0D70480D" w14:textId="2CC8D138"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Responsabilidades, Resoluciones Judiciales y Pago de Liquidaciones</w:t>
            </w:r>
          </w:p>
        </w:tc>
        <w:tc>
          <w:tcPr>
            <w:tcW w:w="2410" w:type="dxa"/>
            <w:shd w:val="clear" w:color="auto" w:fill="auto"/>
            <w:noWrap/>
            <w:vAlign w:val="bottom"/>
            <w:hideMark/>
          </w:tcPr>
          <w:p w14:paraId="2788DFCF" w14:textId="72A82AE0"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7,754,576.95 </w:t>
            </w:r>
          </w:p>
        </w:tc>
      </w:tr>
      <w:tr w:rsidR="001A10E3" w:rsidRPr="001F1B9B" w14:paraId="7EFAE1CB" w14:textId="77777777" w:rsidTr="00D13AED">
        <w:trPr>
          <w:trHeight w:val="300"/>
        </w:trPr>
        <w:tc>
          <w:tcPr>
            <w:tcW w:w="440" w:type="dxa"/>
            <w:shd w:val="clear" w:color="auto" w:fill="auto"/>
            <w:noWrap/>
            <w:vAlign w:val="center"/>
            <w:hideMark/>
          </w:tcPr>
          <w:p w14:paraId="722A4E38"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C07BA3F"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2F80DF20" w14:textId="651223CB"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M001</w:t>
            </w:r>
          </w:p>
        </w:tc>
        <w:tc>
          <w:tcPr>
            <w:tcW w:w="7279" w:type="dxa"/>
            <w:shd w:val="clear" w:color="auto" w:fill="auto"/>
            <w:noWrap/>
            <w:vAlign w:val="bottom"/>
            <w:hideMark/>
          </w:tcPr>
          <w:p w14:paraId="7DFC991A" w14:textId="4452DF76"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Apoyo Administrativo</w:t>
            </w:r>
          </w:p>
        </w:tc>
        <w:tc>
          <w:tcPr>
            <w:tcW w:w="2410" w:type="dxa"/>
            <w:shd w:val="clear" w:color="auto" w:fill="auto"/>
            <w:noWrap/>
            <w:vAlign w:val="bottom"/>
            <w:hideMark/>
          </w:tcPr>
          <w:p w14:paraId="5E8A696A" w14:textId="34D83142"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472,985,774.36 </w:t>
            </w:r>
          </w:p>
        </w:tc>
      </w:tr>
      <w:tr w:rsidR="001A10E3" w:rsidRPr="001F1B9B" w14:paraId="4E712B11" w14:textId="77777777" w:rsidTr="00D13AED">
        <w:trPr>
          <w:trHeight w:val="300"/>
        </w:trPr>
        <w:tc>
          <w:tcPr>
            <w:tcW w:w="440" w:type="dxa"/>
            <w:shd w:val="clear" w:color="auto" w:fill="auto"/>
            <w:noWrap/>
            <w:vAlign w:val="center"/>
            <w:hideMark/>
          </w:tcPr>
          <w:p w14:paraId="79B5243A"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53BAC19"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4D460BA1" w14:textId="7BFADF00"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N001</w:t>
            </w:r>
          </w:p>
        </w:tc>
        <w:tc>
          <w:tcPr>
            <w:tcW w:w="7279" w:type="dxa"/>
            <w:shd w:val="clear" w:color="auto" w:fill="auto"/>
            <w:noWrap/>
            <w:vAlign w:val="bottom"/>
            <w:hideMark/>
          </w:tcPr>
          <w:p w14:paraId="13390372" w14:textId="49983406"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Desastres naturales</w:t>
            </w:r>
          </w:p>
        </w:tc>
        <w:tc>
          <w:tcPr>
            <w:tcW w:w="2410" w:type="dxa"/>
            <w:shd w:val="clear" w:color="auto" w:fill="auto"/>
            <w:noWrap/>
            <w:vAlign w:val="bottom"/>
            <w:hideMark/>
          </w:tcPr>
          <w:p w14:paraId="0D45EBBB" w14:textId="6C2948B8"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5,000,000.00 </w:t>
            </w:r>
          </w:p>
        </w:tc>
      </w:tr>
      <w:tr w:rsidR="001A10E3" w:rsidRPr="001F1B9B" w14:paraId="38B8EAB9" w14:textId="77777777" w:rsidTr="00D13AED">
        <w:trPr>
          <w:trHeight w:val="300"/>
        </w:trPr>
        <w:tc>
          <w:tcPr>
            <w:tcW w:w="440" w:type="dxa"/>
            <w:shd w:val="clear" w:color="auto" w:fill="auto"/>
            <w:noWrap/>
            <w:vAlign w:val="center"/>
            <w:hideMark/>
          </w:tcPr>
          <w:p w14:paraId="668E059D"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17A3B16"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7939C023" w14:textId="1B526294"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O001</w:t>
            </w:r>
          </w:p>
        </w:tc>
        <w:tc>
          <w:tcPr>
            <w:tcW w:w="7279" w:type="dxa"/>
            <w:shd w:val="clear" w:color="auto" w:fill="auto"/>
            <w:noWrap/>
            <w:vAlign w:val="bottom"/>
            <w:hideMark/>
          </w:tcPr>
          <w:p w14:paraId="378CF660" w14:textId="0833AB12"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Evaluación y Control</w:t>
            </w:r>
          </w:p>
        </w:tc>
        <w:tc>
          <w:tcPr>
            <w:tcW w:w="2410" w:type="dxa"/>
            <w:shd w:val="clear" w:color="auto" w:fill="auto"/>
            <w:noWrap/>
            <w:vAlign w:val="bottom"/>
            <w:hideMark/>
          </w:tcPr>
          <w:p w14:paraId="35D49DDD" w14:textId="62EA6403"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28,287,393.50 </w:t>
            </w:r>
          </w:p>
        </w:tc>
      </w:tr>
      <w:tr w:rsidR="001A10E3" w:rsidRPr="001F1B9B" w14:paraId="5B31B630" w14:textId="77777777" w:rsidTr="00D13AED">
        <w:trPr>
          <w:trHeight w:val="300"/>
        </w:trPr>
        <w:tc>
          <w:tcPr>
            <w:tcW w:w="440" w:type="dxa"/>
            <w:shd w:val="clear" w:color="auto" w:fill="auto"/>
            <w:noWrap/>
            <w:vAlign w:val="center"/>
            <w:hideMark/>
          </w:tcPr>
          <w:p w14:paraId="291180F8"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F8D61B1"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0DE9949A" w14:textId="3D45D84F"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O002</w:t>
            </w:r>
          </w:p>
        </w:tc>
        <w:tc>
          <w:tcPr>
            <w:tcW w:w="7279" w:type="dxa"/>
            <w:shd w:val="clear" w:color="auto" w:fill="auto"/>
            <w:noWrap/>
            <w:vAlign w:val="bottom"/>
            <w:hideMark/>
          </w:tcPr>
          <w:p w14:paraId="54F68E7E" w14:textId="72DE1869"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Transparencia y rendición de cuentas</w:t>
            </w:r>
          </w:p>
        </w:tc>
        <w:tc>
          <w:tcPr>
            <w:tcW w:w="2410" w:type="dxa"/>
            <w:shd w:val="clear" w:color="auto" w:fill="auto"/>
            <w:noWrap/>
            <w:vAlign w:val="bottom"/>
            <w:hideMark/>
          </w:tcPr>
          <w:p w14:paraId="11C55A9B" w14:textId="49B91E6D"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4,867,137.08 </w:t>
            </w:r>
          </w:p>
        </w:tc>
      </w:tr>
      <w:tr w:rsidR="001A10E3" w:rsidRPr="001F1B9B" w14:paraId="599AD95A" w14:textId="77777777" w:rsidTr="00D13AED">
        <w:trPr>
          <w:trHeight w:val="300"/>
        </w:trPr>
        <w:tc>
          <w:tcPr>
            <w:tcW w:w="440" w:type="dxa"/>
            <w:shd w:val="clear" w:color="auto" w:fill="auto"/>
            <w:noWrap/>
            <w:vAlign w:val="center"/>
            <w:hideMark/>
          </w:tcPr>
          <w:p w14:paraId="1D272D06"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2F71401"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5BC70F27" w14:textId="3783EEA1"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P002</w:t>
            </w:r>
          </w:p>
        </w:tc>
        <w:tc>
          <w:tcPr>
            <w:tcW w:w="7279" w:type="dxa"/>
            <w:shd w:val="clear" w:color="auto" w:fill="auto"/>
            <w:noWrap/>
            <w:vAlign w:val="bottom"/>
            <w:hideMark/>
          </w:tcPr>
          <w:p w14:paraId="7E9D2C20" w14:textId="03E77894"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Ordenamiento territorial</w:t>
            </w:r>
          </w:p>
        </w:tc>
        <w:tc>
          <w:tcPr>
            <w:tcW w:w="2410" w:type="dxa"/>
            <w:shd w:val="clear" w:color="auto" w:fill="auto"/>
            <w:noWrap/>
            <w:vAlign w:val="bottom"/>
            <w:hideMark/>
          </w:tcPr>
          <w:p w14:paraId="6EB2BA1D" w14:textId="22461CA2"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10,023,733.22 </w:t>
            </w:r>
          </w:p>
        </w:tc>
      </w:tr>
      <w:tr w:rsidR="001A10E3" w:rsidRPr="001F1B9B" w14:paraId="06BD0DAB" w14:textId="77777777" w:rsidTr="00D13AED">
        <w:trPr>
          <w:trHeight w:val="300"/>
        </w:trPr>
        <w:tc>
          <w:tcPr>
            <w:tcW w:w="440" w:type="dxa"/>
            <w:shd w:val="clear" w:color="auto" w:fill="auto"/>
            <w:noWrap/>
            <w:vAlign w:val="center"/>
            <w:hideMark/>
          </w:tcPr>
          <w:p w14:paraId="2491446A"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3FA4D81"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647C3423" w14:textId="0994DA0E"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P005</w:t>
            </w:r>
          </w:p>
        </w:tc>
        <w:tc>
          <w:tcPr>
            <w:tcW w:w="7279" w:type="dxa"/>
            <w:shd w:val="clear" w:color="auto" w:fill="auto"/>
            <w:noWrap/>
            <w:vAlign w:val="bottom"/>
            <w:hideMark/>
          </w:tcPr>
          <w:p w14:paraId="0BE920AC" w14:textId="32D52966"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Política y Gobierno</w:t>
            </w:r>
          </w:p>
        </w:tc>
        <w:tc>
          <w:tcPr>
            <w:tcW w:w="2410" w:type="dxa"/>
            <w:shd w:val="clear" w:color="auto" w:fill="auto"/>
            <w:noWrap/>
            <w:vAlign w:val="bottom"/>
            <w:hideMark/>
          </w:tcPr>
          <w:p w14:paraId="099726ED" w14:textId="0029F879"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174,085,557.32 </w:t>
            </w:r>
          </w:p>
        </w:tc>
      </w:tr>
      <w:tr w:rsidR="001A10E3" w:rsidRPr="001F1B9B" w14:paraId="5EF01448" w14:textId="77777777" w:rsidTr="00D13AED">
        <w:trPr>
          <w:trHeight w:val="300"/>
        </w:trPr>
        <w:tc>
          <w:tcPr>
            <w:tcW w:w="440" w:type="dxa"/>
            <w:shd w:val="clear" w:color="auto" w:fill="auto"/>
            <w:noWrap/>
            <w:vAlign w:val="center"/>
            <w:hideMark/>
          </w:tcPr>
          <w:p w14:paraId="1DC21C1C"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ABD207C"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04940560" w14:textId="2CCF9A73"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P009</w:t>
            </w:r>
          </w:p>
        </w:tc>
        <w:tc>
          <w:tcPr>
            <w:tcW w:w="7279" w:type="dxa"/>
            <w:shd w:val="clear" w:color="auto" w:fill="auto"/>
            <w:noWrap/>
            <w:vAlign w:val="bottom"/>
            <w:hideMark/>
          </w:tcPr>
          <w:p w14:paraId="3D9EDC90" w14:textId="4335E8DA"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Administración Financiera</w:t>
            </w:r>
          </w:p>
        </w:tc>
        <w:tc>
          <w:tcPr>
            <w:tcW w:w="2410" w:type="dxa"/>
            <w:shd w:val="clear" w:color="auto" w:fill="auto"/>
            <w:noWrap/>
            <w:vAlign w:val="bottom"/>
            <w:hideMark/>
          </w:tcPr>
          <w:p w14:paraId="12804BFE" w14:textId="6361416D"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165,746,687.34 </w:t>
            </w:r>
          </w:p>
        </w:tc>
      </w:tr>
      <w:tr w:rsidR="006B0F2F" w:rsidRPr="001F1B9B" w14:paraId="69506936" w14:textId="77777777" w:rsidTr="00D13AED">
        <w:trPr>
          <w:trHeight w:val="300"/>
        </w:trPr>
        <w:tc>
          <w:tcPr>
            <w:tcW w:w="440" w:type="dxa"/>
            <w:shd w:val="clear" w:color="auto" w:fill="auto"/>
            <w:noWrap/>
            <w:vAlign w:val="center"/>
          </w:tcPr>
          <w:p w14:paraId="231E71A6" w14:textId="77777777" w:rsidR="006B0F2F" w:rsidRPr="001F1B9B" w:rsidRDefault="006B0F2F" w:rsidP="006B0F2F">
            <w:pPr>
              <w:rPr>
                <w:rFonts w:ascii="AkzidenzGrotesk" w:eastAsia="Times New Roman" w:hAnsi="AkzidenzGrotesk" w:cs="Calibri"/>
                <w:color w:val="000000"/>
                <w:lang w:val="es-US" w:eastAsia="es-US"/>
              </w:rPr>
            </w:pPr>
          </w:p>
        </w:tc>
        <w:tc>
          <w:tcPr>
            <w:tcW w:w="201" w:type="dxa"/>
            <w:shd w:val="clear" w:color="auto" w:fill="auto"/>
            <w:noWrap/>
            <w:vAlign w:val="center"/>
          </w:tcPr>
          <w:p w14:paraId="61FABB74" w14:textId="77777777" w:rsidR="006B0F2F" w:rsidRPr="001F1B9B" w:rsidRDefault="006B0F2F" w:rsidP="006B0F2F">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6AF63C49" w14:textId="6DB341C1" w:rsidR="006B0F2F" w:rsidRPr="001A10E3" w:rsidRDefault="006B0F2F" w:rsidP="006B0F2F">
            <w:pPr>
              <w:jc w:val="center"/>
              <w:rPr>
                <w:rFonts w:ascii="AkzidenzGrotesk" w:hAnsi="AkzidenzGrotesk" w:cs="Calibri"/>
                <w:color w:val="000000"/>
              </w:rPr>
            </w:pPr>
            <w:r w:rsidRPr="001A10E3">
              <w:rPr>
                <w:rFonts w:ascii="AkzidenzGrotesk" w:hAnsi="AkzidenzGrotesk" w:cs="Calibri"/>
                <w:color w:val="000000"/>
              </w:rPr>
              <w:t>P010</w:t>
            </w:r>
          </w:p>
        </w:tc>
        <w:tc>
          <w:tcPr>
            <w:tcW w:w="7279" w:type="dxa"/>
            <w:shd w:val="clear" w:color="auto" w:fill="auto"/>
            <w:noWrap/>
            <w:vAlign w:val="bottom"/>
          </w:tcPr>
          <w:p w14:paraId="0373B2FC" w14:textId="10EE6F18" w:rsidR="006B0F2F" w:rsidRPr="001A10E3" w:rsidRDefault="006B0F2F" w:rsidP="006B0F2F">
            <w:pPr>
              <w:rPr>
                <w:rFonts w:ascii="AkzidenzGrotesk" w:hAnsi="AkzidenzGrotesk" w:cs="Calibri"/>
                <w:color w:val="000000"/>
              </w:rPr>
            </w:pPr>
            <w:r w:rsidRPr="001A10E3">
              <w:rPr>
                <w:rFonts w:ascii="AkzidenzGrotesk" w:hAnsi="AkzidenzGrotesk" w:cs="Calibri"/>
                <w:color w:val="000000"/>
              </w:rPr>
              <w:t>Administración Programática y Presupuestal</w:t>
            </w:r>
          </w:p>
        </w:tc>
        <w:tc>
          <w:tcPr>
            <w:tcW w:w="2410" w:type="dxa"/>
            <w:shd w:val="clear" w:color="auto" w:fill="auto"/>
            <w:noWrap/>
            <w:vAlign w:val="bottom"/>
          </w:tcPr>
          <w:p w14:paraId="08A627C5" w14:textId="2628A770" w:rsidR="006B0F2F" w:rsidRPr="001A10E3" w:rsidRDefault="006B0F2F" w:rsidP="006B0F2F">
            <w:pPr>
              <w:jc w:val="right"/>
              <w:rPr>
                <w:rFonts w:ascii="AkzidenzGrotesk" w:hAnsi="AkzidenzGrotesk" w:cs="Calibri"/>
                <w:color w:val="000000"/>
              </w:rPr>
            </w:pPr>
            <w:r w:rsidRPr="001A10E3">
              <w:rPr>
                <w:rFonts w:ascii="AkzidenzGrotesk" w:hAnsi="AkzidenzGrotesk" w:cs="Calibri"/>
                <w:color w:val="000000"/>
              </w:rPr>
              <w:t xml:space="preserve"> $      297,517,269.11 </w:t>
            </w:r>
          </w:p>
        </w:tc>
      </w:tr>
      <w:tr w:rsidR="001A10E3" w:rsidRPr="001F1B9B" w14:paraId="6239D115" w14:textId="77777777" w:rsidTr="00D13AED">
        <w:trPr>
          <w:trHeight w:val="300"/>
        </w:trPr>
        <w:tc>
          <w:tcPr>
            <w:tcW w:w="440" w:type="dxa"/>
            <w:shd w:val="clear" w:color="auto" w:fill="auto"/>
            <w:noWrap/>
            <w:vAlign w:val="center"/>
            <w:hideMark/>
          </w:tcPr>
          <w:p w14:paraId="3B46F329"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BEB400A"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7B0498CB" w14:textId="1FCDD68C"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P011</w:t>
            </w:r>
          </w:p>
        </w:tc>
        <w:tc>
          <w:tcPr>
            <w:tcW w:w="7279" w:type="dxa"/>
            <w:shd w:val="clear" w:color="auto" w:fill="auto"/>
            <w:noWrap/>
            <w:vAlign w:val="bottom"/>
            <w:hideMark/>
          </w:tcPr>
          <w:p w14:paraId="7A66A9CA" w14:textId="1300CBAC"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Modernización administrativa</w:t>
            </w:r>
          </w:p>
        </w:tc>
        <w:tc>
          <w:tcPr>
            <w:tcW w:w="2410" w:type="dxa"/>
            <w:shd w:val="clear" w:color="auto" w:fill="auto"/>
            <w:noWrap/>
            <w:vAlign w:val="bottom"/>
            <w:hideMark/>
          </w:tcPr>
          <w:p w14:paraId="4F8CA8F0" w14:textId="24EAC3AE"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14,905,379.04 </w:t>
            </w:r>
          </w:p>
        </w:tc>
      </w:tr>
      <w:tr w:rsidR="001A10E3" w:rsidRPr="001F1B9B" w14:paraId="21DA598F" w14:textId="77777777" w:rsidTr="00D13AED">
        <w:trPr>
          <w:trHeight w:val="300"/>
        </w:trPr>
        <w:tc>
          <w:tcPr>
            <w:tcW w:w="440" w:type="dxa"/>
            <w:shd w:val="clear" w:color="auto" w:fill="auto"/>
            <w:noWrap/>
            <w:vAlign w:val="center"/>
            <w:hideMark/>
          </w:tcPr>
          <w:p w14:paraId="5F1700EC" w14:textId="77777777" w:rsidR="001A10E3" w:rsidRPr="001F1B9B" w:rsidRDefault="001A10E3" w:rsidP="001A10E3">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08B45F6" w14:textId="77777777" w:rsidR="001A10E3" w:rsidRPr="001F1B9B" w:rsidRDefault="001A10E3" w:rsidP="001A10E3">
            <w:pPr>
              <w:jc w:val="center"/>
              <w:rPr>
                <w:rFonts w:ascii="AkzidenzGrotesk" w:eastAsia="Times New Roman" w:hAnsi="AkzidenzGrotesk" w:cs="Times New Roman"/>
                <w:lang w:val="es-US" w:eastAsia="es-US"/>
              </w:rPr>
            </w:pPr>
          </w:p>
        </w:tc>
        <w:tc>
          <w:tcPr>
            <w:tcW w:w="728" w:type="dxa"/>
            <w:gridSpan w:val="2"/>
            <w:shd w:val="clear" w:color="auto" w:fill="auto"/>
            <w:noWrap/>
            <w:vAlign w:val="bottom"/>
            <w:hideMark/>
          </w:tcPr>
          <w:p w14:paraId="4A07BB3E" w14:textId="060AADAE" w:rsidR="001A10E3" w:rsidRPr="001A10E3" w:rsidRDefault="001A10E3" w:rsidP="001A10E3">
            <w:pPr>
              <w:jc w:val="center"/>
              <w:rPr>
                <w:rFonts w:ascii="AkzidenzGrotesk" w:eastAsia="Times New Roman" w:hAnsi="AkzidenzGrotesk" w:cs="Calibri"/>
                <w:color w:val="000000"/>
                <w:lang w:val="es-US" w:eastAsia="es-US"/>
              </w:rPr>
            </w:pPr>
            <w:r w:rsidRPr="001A10E3">
              <w:rPr>
                <w:rFonts w:ascii="AkzidenzGrotesk" w:hAnsi="AkzidenzGrotesk" w:cs="Calibri"/>
                <w:color w:val="000000"/>
              </w:rPr>
              <w:t>P018</w:t>
            </w:r>
          </w:p>
        </w:tc>
        <w:tc>
          <w:tcPr>
            <w:tcW w:w="7279" w:type="dxa"/>
            <w:shd w:val="clear" w:color="auto" w:fill="auto"/>
            <w:noWrap/>
            <w:vAlign w:val="bottom"/>
            <w:hideMark/>
          </w:tcPr>
          <w:p w14:paraId="25A7214D" w14:textId="6E262450" w:rsidR="001A10E3" w:rsidRPr="001A10E3" w:rsidRDefault="001A10E3" w:rsidP="001A10E3">
            <w:pPr>
              <w:rPr>
                <w:rFonts w:ascii="AkzidenzGrotesk" w:eastAsia="Times New Roman" w:hAnsi="AkzidenzGrotesk" w:cs="Calibri"/>
                <w:color w:val="000000"/>
                <w:lang w:val="es-US" w:eastAsia="es-US"/>
              </w:rPr>
            </w:pPr>
            <w:r w:rsidRPr="001A10E3">
              <w:rPr>
                <w:rFonts w:ascii="AkzidenzGrotesk" w:hAnsi="AkzidenzGrotesk" w:cs="Calibri"/>
                <w:color w:val="000000"/>
              </w:rPr>
              <w:t>Evaluación del Desempeño</w:t>
            </w:r>
          </w:p>
        </w:tc>
        <w:tc>
          <w:tcPr>
            <w:tcW w:w="2410" w:type="dxa"/>
            <w:shd w:val="clear" w:color="auto" w:fill="auto"/>
            <w:noWrap/>
            <w:vAlign w:val="bottom"/>
            <w:hideMark/>
          </w:tcPr>
          <w:p w14:paraId="17B55068" w14:textId="261A53AA" w:rsidR="001A10E3" w:rsidRPr="001A10E3" w:rsidRDefault="001A10E3" w:rsidP="001A10E3">
            <w:pPr>
              <w:jc w:val="right"/>
              <w:rPr>
                <w:rFonts w:ascii="AkzidenzGrotesk" w:eastAsia="Times New Roman" w:hAnsi="AkzidenzGrotesk" w:cs="Calibri"/>
                <w:color w:val="000000"/>
                <w:lang w:val="es-US" w:eastAsia="es-US"/>
              </w:rPr>
            </w:pPr>
            <w:r w:rsidRPr="001A10E3">
              <w:rPr>
                <w:rFonts w:ascii="AkzidenzGrotesk" w:hAnsi="AkzidenzGrotesk" w:cs="Calibri"/>
                <w:color w:val="000000"/>
              </w:rPr>
              <w:t xml:space="preserve"> $          1,105,000.00 </w:t>
            </w:r>
          </w:p>
        </w:tc>
      </w:tr>
      <w:tr w:rsidR="0074797E" w:rsidRPr="001F1B9B" w14:paraId="4BE8F0EE" w14:textId="77777777" w:rsidTr="006A4413">
        <w:trPr>
          <w:trHeight w:val="300"/>
        </w:trPr>
        <w:tc>
          <w:tcPr>
            <w:tcW w:w="440" w:type="dxa"/>
            <w:shd w:val="clear" w:color="auto" w:fill="D9E2F3" w:themeFill="accent1" w:themeFillTint="33"/>
            <w:noWrap/>
            <w:vAlign w:val="center"/>
            <w:hideMark/>
          </w:tcPr>
          <w:p w14:paraId="61A39183" w14:textId="77777777" w:rsidR="00A128ED" w:rsidRPr="001F1B9B" w:rsidRDefault="00A128ED" w:rsidP="00A128ED">
            <w:pPr>
              <w:jc w:val="cente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2</w:t>
            </w:r>
          </w:p>
        </w:tc>
        <w:tc>
          <w:tcPr>
            <w:tcW w:w="8208" w:type="dxa"/>
            <w:gridSpan w:val="4"/>
            <w:shd w:val="clear" w:color="auto" w:fill="D9E2F3" w:themeFill="accent1" w:themeFillTint="33"/>
            <w:noWrap/>
            <w:vAlign w:val="center"/>
            <w:hideMark/>
          </w:tcPr>
          <w:p w14:paraId="5B122E1F" w14:textId="77777777" w:rsidR="00A128ED" w:rsidRPr="001F1B9B" w:rsidRDefault="00A128ED" w:rsidP="00A128ED">
            <w:pP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Bienestar social para fortalecer las capacidades humanas</w:t>
            </w:r>
          </w:p>
        </w:tc>
        <w:tc>
          <w:tcPr>
            <w:tcW w:w="2410" w:type="dxa"/>
            <w:shd w:val="clear" w:color="auto" w:fill="D9E2F3" w:themeFill="accent1" w:themeFillTint="33"/>
            <w:noWrap/>
            <w:vAlign w:val="center"/>
          </w:tcPr>
          <w:p w14:paraId="63804BCD" w14:textId="2896CEEA" w:rsidR="00A128ED" w:rsidRPr="00C87E72" w:rsidRDefault="00C87E72" w:rsidP="00C87E72">
            <w:pPr>
              <w:jc w:val="right"/>
              <w:rPr>
                <w:rFonts w:ascii="AkzidenzGrotesk" w:hAnsi="AkzidenzGrotesk" w:cs="Calibri"/>
                <w:b/>
                <w:bCs/>
                <w:color w:val="000000"/>
                <w:lang w:val="es-MX"/>
              </w:rPr>
            </w:pPr>
            <w:r w:rsidRPr="00C87E72">
              <w:rPr>
                <w:rFonts w:ascii="AkzidenzGrotesk" w:hAnsi="AkzidenzGrotesk" w:cs="Calibri"/>
                <w:b/>
                <w:bCs/>
                <w:color w:val="000000"/>
              </w:rPr>
              <w:t xml:space="preserve">$  </w:t>
            </w:r>
            <w:r>
              <w:rPr>
                <w:rFonts w:ascii="AkzidenzGrotesk" w:hAnsi="AkzidenzGrotesk" w:cs="Calibri"/>
                <w:b/>
                <w:bCs/>
                <w:color w:val="000000"/>
              </w:rPr>
              <w:t xml:space="preserve"> </w:t>
            </w:r>
            <w:r w:rsidRPr="00C87E72">
              <w:rPr>
                <w:rFonts w:ascii="AkzidenzGrotesk" w:hAnsi="AkzidenzGrotesk" w:cs="Calibri"/>
                <w:b/>
                <w:bCs/>
                <w:color w:val="000000"/>
              </w:rPr>
              <w:t xml:space="preserve">2,271,365,629.61 </w:t>
            </w:r>
          </w:p>
        </w:tc>
      </w:tr>
      <w:tr w:rsidR="00C87E72" w:rsidRPr="001F1B9B" w14:paraId="22653A3E" w14:textId="77777777" w:rsidTr="00CA6932">
        <w:trPr>
          <w:trHeight w:val="300"/>
        </w:trPr>
        <w:tc>
          <w:tcPr>
            <w:tcW w:w="440" w:type="dxa"/>
            <w:shd w:val="clear" w:color="auto" w:fill="auto"/>
            <w:noWrap/>
            <w:vAlign w:val="center"/>
            <w:hideMark/>
          </w:tcPr>
          <w:p w14:paraId="426FC529" w14:textId="77777777" w:rsidR="00C87E72" w:rsidRPr="001F1B9B" w:rsidRDefault="00C87E72" w:rsidP="00C87E72">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54EB828C"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69FC07BA" w14:textId="2BA745F3"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E001</w:t>
            </w:r>
          </w:p>
        </w:tc>
        <w:tc>
          <w:tcPr>
            <w:tcW w:w="7279" w:type="dxa"/>
            <w:shd w:val="clear" w:color="auto" w:fill="auto"/>
            <w:noWrap/>
            <w:vAlign w:val="bottom"/>
          </w:tcPr>
          <w:p w14:paraId="04C166BB" w14:textId="0824D64D"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Agua Potable</w:t>
            </w:r>
          </w:p>
        </w:tc>
        <w:tc>
          <w:tcPr>
            <w:tcW w:w="2410" w:type="dxa"/>
            <w:shd w:val="clear" w:color="auto" w:fill="auto"/>
            <w:noWrap/>
            <w:vAlign w:val="bottom"/>
          </w:tcPr>
          <w:p w14:paraId="0A8EC697" w14:textId="4FBE5B9A"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295,353,965.92 </w:t>
            </w:r>
          </w:p>
        </w:tc>
      </w:tr>
      <w:tr w:rsidR="00C87E72" w:rsidRPr="001F1B9B" w14:paraId="130381DE" w14:textId="77777777" w:rsidTr="00CA6932">
        <w:trPr>
          <w:trHeight w:val="300"/>
        </w:trPr>
        <w:tc>
          <w:tcPr>
            <w:tcW w:w="440" w:type="dxa"/>
            <w:shd w:val="clear" w:color="auto" w:fill="auto"/>
            <w:noWrap/>
            <w:vAlign w:val="center"/>
            <w:hideMark/>
          </w:tcPr>
          <w:p w14:paraId="20781685"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A04B66C"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61D7195C" w14:textId="55559059"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E002</w:t>
            </w:r>
          </w:p>
        </w:tc>
        <w:tc>
          <w:tcPr>
            <w:tcW w:w="7279" w:type="dxa"/>
            <w:shd w:val="clear" w:color="auto" w:fill="auto"/>
            <w:noWrap/>
            <w:vAlign w:val="bottom"/>
          </w:tcPr>
          <w:p w14:paraId="13F4CD3E" w14:textId="740694B4"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Drenaje y Alcantarillado</w:t>
            </w:r>
          </w:p>
        </w:tc>
        <w:tc>
          <w:tcPr>
            <w:tcW w:w="2410" w:type="dxa"/>
            <w:shd w:val="clear" w:color="auto" w:fill="auto"/>
            <w:noWrap/>
            <w:vAlign w:val="bottom"/>
          </w:tcPr>
          <w:p w14:paraId="31728FCD" w14:textId="45ABDD62"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286,313,886.94 </w:t>
            </w:r>
          </w:p>
        </w:tc>
      </w:tr>
      <w:tr w:rsidR="00C87E72" w:rsidRPr="001F1B9B" w14:paraId="485465D3" w14:textId="77777777" w:rsidTr="00CA6932">
        <w:trPr>
          <w:trHeight w:val="300"/>
        </w:trPr>
        <w:tc>
          <w:tcPr>
            <w:tcW w:w="440" w:type="dxa"/>
            <w:shd w:val="clear" w:color="auto" w:fill="auto"/>
            <w:noWrap/>
            <w:vAlign w:val="center"/>
            <w:hideMark/>
          </w:tcPr>
          <w:p w14:paraId="0899E5B0"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30D41B8"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7E9EECD5" w14:textId="033AAE7A"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E058</w:t>
            </w:r>
          </w:p>
        </w:tc>
        <w:tc>
          <w:tcPr>
            <w:tcW w:w="7279" w:type="dxa"/>
            <w:shd w:val="clear" w:color="auto" w:fill="auto"/>
            <w:noWrap/>
            <w:vAlign w:val="bottom"/>
          </w:tcPr>
          <w:p w14:paraId="31F0A20A" w14:textId="3CD269CD"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Servicio de Alumbrado Público</w:t>
            </w:r>
          </w:p>
        </w:tc>
        <w:tc>
          <w:tcPr>
            <w:tcW w:w="2410" w:type="dxa"/>
            <w:shd w:val="clear" w:color="auto" w:fill="auto"/>
            <w:noWrap/>
            <w:vAlign w:val="bottom"/>
          </w:tcPr>
          <w:p w14:paraId="77851A71" w14:textId="601BD7B3"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177,029,489.89 </w:t>
            </w:r>
          </w:p>
        </w:tc>
      </w:tr>
      <w:tr w:rsidR="00C87E72" w:rsidRPr="001F1B9B" w14:paraId="71CC2103" w14:textId="77777777" w:rsidTr="00CA6932">
        <w:trPr>
          <w:trHeight w:val="300"/>
        </w:trPr>
        <w:tc>
          <w:tcPr>
            <w:tcW w:w="440" w:type="dxa"/>
            <w:shd w:val="clear" w:color="auto" w:fill="auto"/>
            <w:noWrap/>
            <w:vAlign w:val="center"/>
            <w:hideMark/>
          </w:tcPr>
          <w:p w14:paraId="68D32465"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728213E"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2990063D" w14:textId="4C203A01"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F015</w:t>
            </w:r>
          </w:p>
        </w:tc>
        <w:tc>
          <w:tcPr>
            <w:tcW w:w="7279" w:type="dxa"/>
            <w:shd w:val="clear" w:color="auto" w:fill="auto"/>
            <w:noWrap/>
            <w:vAlign w:val="bottom"/>
          </w:tcPr>
          <w:p w14:paraId="154C2D47" w14:textId="34D5D094"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Apoyo a la Vivienda</w:t>
            </w:r>
          </w:p>
        </w:tc>
        <w:tc>
          <w:tcPr>
            <w:tcW w:w="2410" w:type="dxa"/>
            <w:shd w:val="clear" w:color="auto" w:fill="auto"/>
            <w:noWrap/>
            <w:vAlign w:val="bottom"/>
          </w:tcPr>
          <w:p w14:paraId="2671AB7A" w14:textId="2EC57916"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51,489,860.02 </w:t>
            </w:r>
          </w:p>
        </w:tc>
      </w:tr>
      <w:tr w:rsidR="00C87E72" w:rsidRPr="001F1B9B" w14:paraId="08DE8A5C" w14:textId="77777777" w:rsidTr="00CA6932">
        <w:trPr>
          <w:trHeight w:val="300"/>
        </w:trPr>
        <w:tc>
          <w:tcPr>
            <w:tcW w:w="440" w:type="dxa"/>
            <w:shd w:val="clear" w:color="auto" w:fill="auto"/>
            <w:noWrap/>
            <w:vAlign w:val="center"/>
            <w:hideMark/>
          </w:tcPr>
          <w:p w14:paraId="3F1B6B0C"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9E6880C"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3BFE0249" w14:textId="20116D3E"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F031</w:t>
            </w:r>
          </w:p>
        </w:tc>
        <w:tc>
          <w:tcPr>
            <w:tcW w:w="7279" w:type="dxa"/>
            <w:shd w:val="clear" w:color="auto" w:fill="auto"/>
            <w:noWrap/>
            <w:vAlign w:val="bottom"/>
          </w:tcPr>
          <w:p w14:paraId="1AAA80C4" w14:textId="16AE8C9A"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Asistencia Social y Atención a Grupos Vulnerables</w:t>
            </w:r>
          </w:p>
        </w:tc>
        <w:tc>
          <w:tcPr>
            <w:tcW w:w="2410" w:type="dxa"/>
            <w:shd w:val="clear" w:color="auto" w:fill="auto"/>
            <w:noWrap/>
            <w:vAlign w:val="bottom"/>
          </w:tcPr>
          <w:p w14:paraId="1A1A954E" w14:textId="690DE0E2"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85,934,956.62 </w:t>
            </w:r>
          </w:p>
        </w:tc>
      </w:tr>
      <w:tr w:rsidR="00C87E72" w:rsidRPr="001F1B9B" w14:paraId="29868BFD" w14:textId="77777777" w:rsidTr="00CA6932">
        <w:trPr>
          <w:trHeight w:val="300"/>
        </w:trPr>
        <w:tc>
          <w:tcPr>
            <w:tcW w:w="440" w:type="dxa"/>
            <w:shd w:val="clear" w:color="auto" w:fill="auto"/>
            <w:noWrap/>
            <w:vAlign w:val="center"/>
            <w:hideMark/>
          </w:tcPr>
          <w:p w14:paraId="5C6EA7AA"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C230019"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05C782AC" w14:textId="499490CD"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F032</w:t>
            </w:r>
          </w:p>
        </w:tc>
        <w:tc>
          <w:tcPr>
            <w:tcW w:w="7279" w:type="dxa"/>
            <w:shd w:val="clear" w:color="auto" w:fill="auto"/>
            <w:noWrap/>
            <w:vAlign w:val="bottom"/>
          </w:tcPr>
          <w:p w14:paraId="51ECADD1" w14:textId="573D1556"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Fomento a la Salud</w:t>
            </w:r>
          </w:p>
        </w:tc>
        <w:tc>
          <w:tcPr>
            <w:tcW w:w="2410" w:type="dxa"/>
            <w:shd w:val="clear" w:color="auto" w:fill="auto"/>
            <w:noWrap/>
            <w:vAlign w:val="bottom"/>
          </w:tcPr>
          <w:p w14:paraId="7FD500A4" w14:textId="07362595"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25,249,399.68 </w:t>
            </w:r>
          </w:p>
        </w:tc>
      </w:tr>
      <w:tr w:rsidR="00C87E72" w:rsidRPr="001F1B9B" w14:paraId="00EA29A0" w14:textId="77777777" w:rsidTr="00CA6932">
        <w:trPr>
          <w:trHeight w:val="300"/>
        </w:trPr>
        <w:tc>
          <w:tcPr>
            <w:tcW w:w="440" w:type="dxa"/>
            <w:shd w:val="clear" w:color="auto" w:fill="auto"/>
            <w:noWrap/>
            <w:vAlign w:val="center"/>
            <w:hideMark/>
          </w:tcPr>
          <w:p w14:paraId="29B53EDB"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9391826"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0E603350" w14:textId="66F26D08"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F033</w:t>
            </w:r>
          </w:p>
        </w:tc>
        <w:tc>
          <w:tcPr>
            <w:tcW w:w="7279" w:type="dxa"/>
            <w:shd w:val="clear" w:color="auto" w:fill="auto"/>
            <w:noWrap/>
            <w:vAlign w:val="bottom"/>
          </w:tcPr>
          <w:p w14:paraId="1B9D3ECF" w14:textId="29C7C06F"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Fomento a la Educación</w:t>
            </w:r>
          </w:p>
        </w:tc>
        <w:tc>
          <w:tcPr>
            <w:tcW w:w="2410" w:type="dxa"/>
            <w:shd w:val="clear" w:color="auto" w:fill="auto"/>
            <w:noWrap/>
            <w:vAlign w:val="bottom"/>
          </w:tcPr>
          <w:p w14:paraId="7A7F4E42" w14:textId="5C22E4CA"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16,745,874.93 </w:t>
            </w:r>
          </w:p>
        </w:tc>
      </w:tr>
      <w:tr w:rsidR="00C87E72" w:rsidRPr="001F1B9B" w14:paraId="7E044179" w14:textId="77777777" w:rsidTr="00CA6932">
        <w:trPr>
          <w:trHeight w:val="300"/>
        </w:trPr>
        <w:tc>
          <w:tcPr>
            <w:tcW w:w="440" w:type="dxa"/>
            <w:shd w:val="clear" w:color="auto" w:fill="auto"/>
            <w:noWrap/>
            <w:vAlign w:val="center"/>
            <w:hideMark/>
          </w:tcPr>
          <w:p w14:paraId="324B851D"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63E86E6"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77C9F0F8" w14:textId="1942FEA7"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F034</w:t>
            </w:r>
          </w:p>
        </w:tc>
        <w:tc>
          <w:tcPr>
            <w:tcW w:w="7279" w:type="dxa"/>
            <w:shd w:val="clear" w:color="auto" w:fill="auto"/>
            <w:noWrap/>
            <w:vAlign w:val="bottom"/>
          </w:tcPr>
          <w:p w14:paraId="192E4043" w14:textId="61457D4C"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Fomento a la Cultura y las Artes</w:t>
            </w:r>
          </w:p>
        </w:tc>
        <w:tc>
          <w:tcPr>
            <w:tcW w:w="2410" w:type="dxa"/>
            <w:shd w:val="clear" w:color="auto" w:fill="auto"/>
            <w:noWrap/>
            <w:vAlign w:val="bottom"/>
          </w:tcPr>
          <w:p w14:paraId="1E640443" w14:textId="7F0E3633"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53,082,340.97 </w:t>
            </w:r>
          </w:p>
        </w:tc>
      </w:tr>
      <w:tr w:rsidR="00C87E72" w:rsidRPr="001F1B9B" w14:paraId="52DC6D4E" w14:textId="77777777" w:rsidTr="00CA6932">
        <w:trPr>
          <w:trHeight w:val="300"/>
        </w:trPr>
        <w:tc>
          <w:tcPr>
            <w:tcW w:w="440" w:type="dxa"/>
            <w:shd w:val="clear" w:color="auto" w:fill="auto"/>
            <w:noWrap/>
            <w:vAlign w:val="center"/>
            <w:hideMark/>
          </w:tcPr>
          <w:p w14:paraId="0450B593"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7526A32"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1FC0D6EF" w14:textId="0C518E52"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F036</w:t>
            </w:r>
          </w:p>
        </w:tc>
        <w:tc>
          <w:tcPr>
            <w:tcW w:w="7279" w:type="dxa"/>
            <w:shd w:val="clear" w:color="auto" w:fill="auto"/>
            <w:noWrap/>
            <w:vAlign w:val="bottom"/>
          </w:tcPr>
          <w:p w14:paraId="44024F56" w14:textId="7EC23069"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Bienestar de los Pueblos Indígenas</w:t>
            </w:r>
          </w:p>
        </w:tc>
        <w:tc>
          <w:tcPr>
            <w:tcW w:w="2410" w:type="dxa"/>
            <w:shd w:val="clear" w:color="auto" w:fill="auto"/>
            <w:noWrap/>
            <w:vAlign w:val="bottom"/>
          </w:tcPr>
          <w:p w14:paraId="27AA7F25" w14:textId="6DD2B336"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4,100,403.28 </w:t>
            </w:r>
          </w:p>
        </w:tc>
      </w:tr>
      <w:tr w:rsidR="00C87E72" w:rsidRPr="001F1B9B" w14:paraId="0D9CEFE1" w14:textId="77777777" w:rsidTr="00CA6932">
        <w:trPr>
          <w:trHeight w:val="300"/>
        </w:trPr>
        <w:tc>
          <w:tcPr>
            <w:tcW w:w="440" w:type="dxa"/>
            <w:shd w:val="clear" w:color="auto" w:fill="auto"/>
            <w:noWrap/>
            <w:vAlign w:val="center"/>
            <w:hideMark/>
          </w:tcPr>
          <w:p w14:paraId="6D5A3262"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84BCCC4"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4EFB5C16" w14:textId="64B35FA0"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F040</w:t>
            </w:r>
          </w:p>
        </w:tc>
        <w:tc>
          <w:tcPr>
            <w:tcW w:w="7279" w:type="dxa"/>
            <w:shd w:val="clear" w:color="auto" w:fill="auto"/>
            <w:noWrap/>
            <w:vAlign w:val="bottom"/>
          </w:tcPr>
          <w:p w14:paraId="1C088C84" w14:textId="51E504F9"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Fomento al deporte y a la Recreación</w:t>
            </w:r>
          </w:p>
        </w:tc>
        <w:tc>
          <w:tcPr>
            <w:tcW w:w="2410" w:type="dxa"/>
            <w:shd w:val="clear" w:color="auto" w:fill="auto"/>
            <w:noWrap/>
            <w:vAlign w:val="bottom"/>
          </w:tcPr>
          <w:p w14:paraId="0F03533C" w14:textId="4DC15F38"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28,814,542.77 </w:t>
            </w:r>
          </w:p>
        </w:tc>
      </w:tr>
      <w:tr w:rsidR="00C87E72" w:rsidRPr="001F1B9B" w14:paraId="06C377BD" w14:textId="77777777" w:rsidTr="00CA6932">
        <w:trPr>
          <w:trHeight w:val="300"/>
        </w:trPr>
        <w:tc>
          <w:tcPr>
            <w:tcW w:w="440" w:type="dxa"/>
            <w:shd w:val="clear" w:color="auto" w:fill="auto"/>
            <w:noWrap/>
            <w:vAlign w:val="center"/>
            <w:hideMark/>
          </w:tcPr>
          <w:p w14:paraId="58AB3E5D"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C845565"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3BCCD4D7" w14:textId="481BAF16"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K002</w:t>
            </w:r>
          </w:p>
        </w:tc>
        <w:tc>
          <w:tcPr>
            <w:tcW w:w="7279" w:type="dxa"/>
            <w:shd w:val="clear" w:color="auto" w:fill="auto"/>
            <w:noWrap/>
            <w:vAlign w:val="bottom"/>
          </w:tcPr>
          <w:p w14:paraId="3C0E0B15" w14:textId="72D1080F"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Infraestructura para Agua Potable</w:t>
            </w:r>
          </w:p>
        </w:tc>
        <w:tc>
          <w:tcPr>
            <w:tcW w:w="2410" w:type="dxa"/>
            <w:shd w:val="clear" w:color="auto" w:fill="auto"/>
            <w:noWrap/>
            <w:vAlign w:val="bottom"/>
          </w:tcPr>
          <w:p w14:paraId="01CBE958" w14:textId="22CC321B"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642,683,869.25 </w:t>
            </w:r>
          </w:p>
        </w:tc>
      </w:tr>
      <w:tr w:rsidR="00C87E72" w:rsidRPr="001F1B9B" w14:paraId="3FCFED28" w14:textId="77777777" w:rsidTr="00CA6932">
        <w:trPr>
          <w:trHeight w:val="300"/>
        </w:trPr>
        <w:tc>
          <w:tcPr>
            <w:tcW w:w="440" w:type="dxa"/>
            <w:shd w:val="clear" w:color="auto" w:fill="auto"/>
            <w:noWrap/>
            <w:vAlign w:val="center"/>
            <w:hideMark/>
          </w:tcPr>
          <w:p w14:paraId="13D54BEE"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8CEB1C1"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2C8634EF" w14:textId="5095E6BB"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K003</w:t>
            </w:r>
          </w:p>
        </w:tc>
        <w:tc>
          <w:tcPr>
            <w:tcW w:w="7279" w:type="dxa"/>
            <w:shd w:val="clear" w:color="auto" w:fill="auto"/>
            <w:noWrap/>
            <w:vAlign w:val="bottom"/>
          </w:tcPr>
          <w:p w14:paraId="33A981C7" w14:textId="14C274EC"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Drenaje y Alcantarillado</w:t>
            </w:r>
          </w:p>
        </w:tc>
        <w:tc>
          <w:tcPr>
            <w:tcW w:w="2410" w:type="dxa"/>
            <w:shd w:val="clear" w:color="auto" w:fill="auto"/>
            <w:noWrap/>
            <w:vAlign w:val="bottom"/>
          </w:tcPr>
          <w:p w14:paraId="08E477AD" w14:textId="09C9231B"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199,995,059.36 </w:t>
            </w:r>
          </w:p>
        </w:tc>
      </w:tr>
      <w:tr w:rsidR="00C87E72" w:rsidRPr="001F1B9B" w14:paraId="4CBC881D" w14:textId="77777777" w:rsidTr="00CA6932">
        <w:trPr>
          <w:trHeight w:val="300"/>
        </w:trPr>
        <w:tc>
          <w:tcPr>
            <w:tcW w:w="440" w:type="dxa"/>
            <w:shd w:val="clear" w:color="auto" w:fill="auto"/>
            <w:noWrap/>
            <w:vAlign w:val="center"/>
            <w:hideMark/>
          </w:tcPr>
          <w:p w14:paraId="26C9F20C"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C577A05"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32F0EC7B" w14:textId="39D17A16"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K004</w:t>
            </w:r>
          </w:p>
        </w:tc>
        <w:tc>
          <w:tcPr>
            <w:tcW w:w="7279" w:type="dxa"/>
            <w:shd w:val="clear" w:color="auto" w:fill="auto"/>
            <w:noWrap/>
            <w:vAlign w:val="bottom"/>
          </w:tcPr>
          <w:p w14:paraId="5FACFC47" w14:textId="69223FDA"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Electrificación</w:t>
            </w:r>
          </w:p>
        </w:tc>
        <w:tc>
          <w:tcPr>
            <w:tcW w:w="2410" w:type="dxa"/>
            <w:shd w:val="clear" w:color="auto" w:fill="auto"/>
            <w:noWrap/>
            <w:vAlign w:val="bottom"/>
          </w:tcPr>
          <w:p w14:paraId="0A572895" w14:textId="16C0D923"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24,627,267.68 </w:t>
            </w:r>
          </w:p>
        </w:tc>
      </w:tr>
      <w:tr w:rsidR="00C87E72" w:rsidRPr="001F1B9B" w14:paraId="6DA33F23" w14:textId="77777777" w:rsidTr="00CA6932">
        <w:trPr>
          <w:trHeight w:val="300"/>
        </w:trPr>
        <w:tc>
          <w:tcPr>
            <w:tcW w:w="440" w:type="dxa"/>
            <w:shd w:val="clear" w:color="auto" w:fill="auto"/>
            <w:noWrap/>
            <w:vAlign w:val="center"/>
            <w:hideMark/>
          </w:tcPr>
          <w:p w14:paraId="77BE8BE9"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640A5F81"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7CFECD6C" w14:textId="3EF9566A"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K005</w:t>
            </w:r>
          </w:p>
        </w:tc>
        <w:tc>
          <w:tcPr>
            <w:tcW w:w="7279" w:type="dxa"/>
            <w:shd w:val="clear" w:color="auto" w:fill="auto"/>
            <w:noWrap/>
            <w:vAlign w:val="bottom"/>
          </w:tcPr>
          <w:p w14:paraId="561BA836" w14:textId="666A9462"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Urbanización</w:t>
            </w:r>
          </w:p>
        </w:tc>
        <w:tc>
          <w:tcPr>
            <w:tcW w:w="2410" w:type="dxa"/>
            <w:shd w:val="clear" w:color="auto" w:fill="auto"/>
            <w:noWrap/>
            <w:vAlign w:val="bottom"/>
          </w:tcPr>
          <w:p w14:paraId="7E1102BE" w14:textId="149C7DB8"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80,482,073.19 </w:t>
            </w:r>
          </w:p>
        </w:tc>
      </w:tr>
      <w:tr w:rsidR="00C87E72" w:rsidRPr="001F1B9B" w14:paraId="58D4DEA6" w14:textId="77777777" w:rsidTr="00CA6932">
        <w:trPr>
          <w:trHeight w:val="300"/>
        </w:trPr>
        <w:tc>
          <w:tcPr>
            <w:tcW w:w="440" w:type="dxa"/>
            <w:shd w:val="clear" w:color="auto" w:fill="auto"/>
            <w:noWrap/>
            <w:vAlign w:val="center"/>
            <w:hideMark/>
          </w:tcPr>
          <w:p w14:paraId="2ABA1555"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FD11BD8"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54260FA0" w14:textId="6E1A64E3"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K012</w:t>
            </w:r>
          </w:p>
        </w:tc>
        <w:tc>
          <w:tcPr>
            <w:tcW w:w="7279" w:type="dxa"/>
            <w:shd w:val="clear" w:color="auto" w:fill="auto"/>
            <w:noWrap/>
            <w:vAlign w:val="bottom"/>
          </w:tcPr>
          <w:p w14:paraId="53324504" w14:textId="0098E749"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Edificios Públicos</w:t>
            </w:r>
          </w:p>
        </w:tc>
        <w:tc>
          <w:tcPr>
            <w:tcW w:w="2410" w:type="dxa"/>
            <w:shd w:val="clear" w:color="auto" w:fill="auto"/>
            <w:noWrap/>
            <w:vAlign w:val="bottom"/>
          </w:tcPr>
          <w:p w14:paraId="4A8E86C4" w14:textId="28B33CE4"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2,827,286.48 </w:t>
            </w:r>
          </w:p>
        </w:tc>
      </w:tr>
      <w:tr w:rsidR="00C87E72" w:rsidRPr="001F1B9B" w14:paraId="4B45C739" w14:textId="77777777" w:rsidTr="00CA6932">
        <w:trPr>
          <w:trHeight w:val="300"/>
        </w:trPr>
        <w:tc>
          <w:tcPr>
            <w:tcW w:w="440" w:type="dxa"/>
            <w:shd w:val="clear" w:color="auto" w:fill="auto"/>
            <w:noWrap/>
            <w:vAlign w:val="center"/>
            <w:hideMark/>
          </w:tcPr>
          <w:p w14:paraId="796E7126"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CF7BFC2"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6784402E" w14:textId="7CB5BEF3"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K014</w:t>
            </w:r>
          </w:p>
        </w:tc>
        <w:tc>
          <w:tcPr>
            <w:tcW w:w="7279" w:type="dxa"/>
            <w:shd w:val="clear" w:color="auto" w:fill="auto"/>
            <w:noWrap/>
            <w:vAlign w:val="bottom"/>
          </w:tcPr>
          <w:p w14:paraId="579F0238" w14:textId="2C67E931"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Mejoramiento Integral de la Infraestructura Educativa, Cultural y Deportiva</w:t>
            </w:r>
          </w:p>
        </w:tc>
        <w:tc>
          <w:tcPr>
            <w:tcW w:w="2410" w:type="dxa"/>
            <w:shd w:val="clear" w:color="auto" w:fill="auto"/>
            <w:noWrap/>
            <w:vAlign w:val="bottom"/>
          </w:tcPr>
          <w:p w14:paraId="0A251290" w14:textId="577F7B3F"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4,826,168.49 </w:t>
            </w:r>
          </w:p>
        </w:tc>
      </w:tr>
      <w:tr w:rsidR="00C87E72" w:rsidRPr="001F1B9B" w14:paraId="6BA28EEF" w14:textId="77777777" w:rsidTr="00CA6932">
        <w:trPr>
          <w:trHeight w:val="300"/>
        </w:trPr>
        <w:tc>
          <w:tcPr>
            <w:tcW w:w="440" w:type="dxa"/>
            <w:shd w:val="clear" w:color="auto" w:fill="auto"/>
            <w:noWrap/>
            <w:vAlign w:val="center"/>
            <w:hideMark/>
          </w:tcPr>
          <w:p w14:paraId="4EF8B64A"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67613E5"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6AE5F7F4" w14:textId="5A06E501"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K024</w:t>
            </w:r>
          </w:p>
        </w:tc>
        <w:tc>
          <w:tcPr>
            <w:tcW w:w="7279" w:type="dxa"/>
            <w:shd w:val="clear" w:color="auto" w:fill="auto"/>
            <w:noWrap/>
            <w:vAlign w:val="bottom"/>
          </w:tcPr>
          <w:p w14:paraId="13663B96" w14:textId="0078F059"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Adquisición de Bienes Muebles</w:t>
            </w:r>
          </w:p>
        </w:tc>
        <w:tc>
          <w:tcPr>
            <w:tcW w:w="2410" w:type="dxa"/>
            <w:shd w:val="clear" w:color="auto" w:fill="auto"/>
            <w:noWrap/>
            <w:vAlign w:val="bottom"/>
          </w:tcPr>
          <w:p w14:paraId="5408AB5A" w14:textId="0957E929"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114,874,070.50 </w:t>
            </w:r>
          </w:p>
        </w:tc>
      </w:tr>
      <w:tr w:rsidR="00C87E72" w:rsidRPr="001F1B9B" w14:paraId="6D781E5A" w14:textId="77777777" w:rsidTr="00CA6932">
        <w:trPr>
          <w:trHeight w:val="300"/>
        </w:trPr>
        <w:tc>
          <w:tcPr>
            <w:tcW w:w="440" w:type="dxa"/>
            <w:shd w:val="clear" w:color="auto" w:fill="auto"/>
            <w:noWrap/>
            <w:vAlign w:val="center"/>
            <w:hideMark/>
          </w:tcPr>
          <w:p w14:paraId="56524E99"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E9E3374"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0628A3E3" w14:textId="513C751D"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M001</w:t>
            </w:r>
          </w:p>
        </w:tc>
        <w:tc>
          <w:tcPr>
            <w:tcW w:w="7279" w:type="dxa"/>
            <w:shd w:val="clear" w:color="auto" w:fill="auto"/>
            <w:noWrap/>
            <w:vAlign w:val="bottom"/>
          </w:tcPr>
          <w:p w14:paraId="6023FE86" w14:textId="352BE9B3"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Apoyo Administrativo</w:t>
            </w:r>
          </w:p>
        </w:tc>
        <w:tc>
          <w:tcPr>
            <w:tcW w:w="2410" w:type="dxa"/>
            <w:shd w:val="clear" w:color="auto" w:fill="auto"/>
            <w:noWrap/>
            <w:vAlign w:val="bottom"/>
          </w:tcPr>
          <w:p w14:paraId="5FE84A52" w14:textId="5E8FF875"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176,935,113.64 </w:t>
            </w:r>
          </w:p>
        </w:tc>
      </w:tr>
      <w:tr w:rsidR="00A128ED" w:rsidRPr="001F1B9B" w14:paraId="26FE28E6" w14:textId="77777777" w:rsidTr="006A4413">
        <w:trPr>
          <w:trHeight w:val="300"/>
        </w:trPr>
        <w:tc>
          <w:tcPr>
            <w:tcW w:w="440" w:type="dxa"/>
            <w:shd w:val="clear" w:color="auto" w:fill="D9E2F3" w:themeFill="accent1" w:themeFillTint="33"/>
            <w:noWrap/>
            <w:vAlign w:val="center"/>
            <w:hideMark/>
          </w:tcPr>
          <w:p w14:paraId="3A3A3B3D" w14:textId="77777777" w:rsidR="00A128ED" w:rsidRPr="001F1B9B" w:rsidRDefault="00A128ED" w:rsidP="00A128ED">
            <w:pPr>
              <w:jc w:val="cente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3</w:t>
            </w:r>
          </w:p>
        </w:tc>
        <w:tc>
          <w:tcPr>
            <w:tcW w:w="8208" w:type="dxa"/>
            <w:gridSpan w:val="4"/>
            <w:shd w:val="clear" w:color="auto" w:fill="D9E2F3" w:themeFill="accent1" w:themeFillTint="33"/>
            <w:noWrap/>
            <w:vAlign w:val="center"/>
            <w:hideMark/>
          </w:tcPr>
          <w:p w14:paraId="66FF5FF6" w14:textId="77777777" w:rsidR="00A128ED" w:rsidRPr="001F1B9B" w:rsidRDefault="00A128ED" w:rsidP="00A128ED">
            <w:pP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Progreso y desarrollo económico con igualdad</w:t>
            </w:r>
          </w:p>
        </w:tc>
        <w:tc>
          <w:tcPr>
            <w:tcW w:w="2410" w:type="dxa"/>
            <w:shd w:val="clear" w:color="auto" w:fill="D9E2F3" w:themeFill="accent1" w:themeFillTint="33"/>
            <w:noWrap/>
            <w:vAlign w:val="center"/>
          </w:tcPr>
          <w:p w14:paraId="6E11412C" w14:textId="640D269E" w:rsidR="00A128ED" w:rsidRPr="001F1B9B" w:rsidRDefault="00F15520" w:rsidP="00F15520">
            <w:pPr>
              <w:jc w:val="right"/>
              <w:rPr>
                <w:rFonts w:ascii="AkzidenzGrotesk" w:hAnsi="AkzidenzGrotesk" w:cs="Calibri"/>
                <w:b/>
                <w:bCs/>
                <w:color w:val="000000"/>
                <w:lang w:val="es-MX"/>
              </w:rPr>
            </w:pPr>
            <w:r w:rsidRPr="001F1B9B">
              <w:rPr>
                <w:rFonts w:ascii="AkzidenzGrotesk" w:hAnsi="AkzidenzGrotesk" w:cs="Calibri"/>
                <w:b/>
                <w:bCs/>
                <w:color w:val="000000"/>
              </w:rPr>
              <w:t xml:space="preserve">$        72,864,161.48 </w:t>
            </w:r>
          </w:p>
        </w:tc>
      </w:tr>
      <w:tr w:rsidR="00C87E72" w:rsidRPr="001F1B9B" w14:paraId="5D8103EA" w14:textId="77777777" w:rsidTr="00A34233">
        <w:trPr>
          <w:trHeight w:val="300"/>
        </w:trPr>
        <w:tc>
          <w:tcPr>
            <w:tcW w:w="440" w:type="dxa"/>
            <w:shd w:val="clear" w:color="auto" w:fill="auto"/>
            <w:noWrap/>
            <w:vAlign w:val="center"/>
            <w:hideMark/>
          </w:tcPr>
          <w:p w14:paraId="7F73D964" w14:textId="77777777" w:rsidR="00C87E72" w:rsidRPr="001F1B9B" w:rsidRDefault="00C87E72" w:rsidP="00C87E72">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1A67C95E"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1AA4CE54" w14:textId="1055E891"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E057</w:t>
            </w:r>
          </w:p>
        </w:tc>
        <w:tc>
          <w:tcPr>
            <w:tcW w:w="7279" w:type="dxa"/>
            <w:shd w:val="clear" w:color="auto" w:fill="auto"/>
            <w:noWrap/>
            <w:vAlign w:val="bottom"/>
          </w:tcPr>
          <w:p w14:paraId="3F8C2251" w14:textId="6E49FDCE"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Mantenimiento y Limpieza a vialidades y Espacios Públicos</w:t>
            </w:r>
          </w:p>
        </w:tc>
        <w:tc>
          <w:tcPr>
            <w:tcW w:w="2410" w:type="dxa"/>
            <w:shd w:val="clear" w:color="auto" w:fill="auto"/>
            <w:noWrap/>
            <w:vAlign w:val="bottom"/>
          </w:tcPr>
          <w:p w14:paraId="7E0D40EF" w14:textId="78691468"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2,560,616.67 </w:t>
            </w:r>
          </w:p>
        </w:tc>
      </w:tr>
      <w:tr w:rsidR="00C87E72" w:rsidRPr="001F1B9B" w14:paraId="62FD70CA" w14:textId="77777777" w:rsidTr="00A34233">
        <w:trPr>
          <w:trHeight w:val="300"/>
        </w:trPr>
        <w:tc>
          <w:tcPr>
            <w:tcW w:w="440" w:type="dxa"/>
            <w:shd w:val="clear" w:color="auto" w:fill="auto"/>
            <w:noWrap/>
            <w:vAlign w:val="center"/>
            <w:hideMark/>
          </w:tcPr>
          <w:p w14:paraId="398001D9"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ED3B380"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1A9A3541" w14:textId="3DE5FFA3"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F001</w:t>
            </w:r>
          </w:p>
        </w:tc>
        <w:tc>
          <w:tcPr>
            <w:tcW w:w="7279" w:type="dxa"/>
            <w:shd w:val="clear" w:color="auto" w:fill="auto"/>
            <w:noWrap/>
            <w:vAlign w:val="bottom"/>
          </w:tcPr>
          <w:p w14:paraId="28F9CCEA" w14:textId="24C01201"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Desarrollo Agrícola</w:t>
            </w:r>
          </w:p>
        </w:tc>
        <w:tc>
          <w:tcPr>
            <w:tcW w:w="2410" w:type="dxa"/>
            <w:shd w:val="clear" w:color="auto" w:fill="auto"/>
            <w:noWrap/>
            <w:vAlign w:val="bottom"/>
          </w:tcPr>
          <w:p w14:paraId="1236FFBB" w14:textId="72788379"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15,165,131.38 </w:t>
            </w:r>
          </w:p>
        </w:tc>
      </w:tr>
      <w:tr w:rsidR="00C87E72" w:rsidRPr="001F1B9B" w14:paraId="263F8884" w14:textId="77777777" w:rsidTr="00A34233">
        <w:trPr>
          <w:trHeight w:val="300"/>
        </w:trPr>
        <w:tc>
          <w:tcPr>
            <w:tcW w:w="440" w:type="dxa"/>
            <w:shd w:val="clear" w:color="auto" w:fill="auto"/>
            <w:noWrap/>
            <w:vAlign w:val="center"/>
            <w:hideMark/>
          </w:tcPr>
          <w:p w14:paraId="2FDCD6A4"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6232293"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4CF248CE" w14:textId="2B2BA6FD"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F002</w:t>
            </w:r>
          </w:p>
        </w:tc>
        <w:tc>
          <w:tcPr>
            <w:tcW w:w="7279" w:type="dxa"/>
            <w:shd w:val="clear" w:color="auto" w:fill="auto"/>
            <w:noWrap/>
            <w:vAlign w:val="bottom"/>
          </w:tcPr>
          <w:p w14:paraId="05DFD3CB" w14:textId="7A5D9297"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Desarrollo Pecuario</w:t>
            </w:r>
          </w:p>
        </w:tc>
        <w:tc>
          <w:tcPr>
            <w:tcW w:w="2410" w:type="dxa"/>
            <w:shd w:val="clear" w:color="auto" w:fill="auto"/>
            <w:noWrap/>
            <w:vAlign w:val="bottom"/>
          </w:tcPr>
          <w:p w14:paraId="76CCB4C3" w14:textId="5359BBF6"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5,496,572.64 </w:t>
            </w:r>
          </w:p>
        </w:tc>
      </w:tr>
      <w:tr w:rsidR="00C87E72" w:rsidRPr="001F1B9B" w14:paraId="7E89E6E7" w14:textId="77777777" w:rsidTr="00A34233">
        <w:trPr>
          <w:trHeight w:val="300"/>
        </w:trPr>
        <w:tc>
          <w:tcPr>
            <w:tcW w:w="440" w:type="dxa"/>
            <w:shd w:val="clear" w:color="auto" w:fill="auto"/>
            <w:noWrap/>
            <w:vAlign w:val="center"/>
            <w:hideMark/>
          </w:tcPr>
          <w:p w14:paraId="6E64E42D"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F928357"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22C57726" w14:textId="1526F607"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F005</w:t>
            </w:r>
          </w:p>
        </w:tc>
        <w:tc>
          <w:tcPr>
            <w:tcW w:w="7279" w:type="dxa"/>
            <w:shd w:val="clear" w:color="auto" w:fill="auto"/>
            <w:noWrap/>
            <w:vAlign w:val="bottom"/>
          </w:tcPr>
          <w:p w14:paraId="0C78BEC8" w14:textId="66760CCF"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Desarrollo Acuícola</w:t>
            </w:r>
          </w:p>
        </w:tc>
        <w:tc>
          <w:tcPr>
            <w:tcW w:w="2410" w:type="dxa"/>
            <w:shd w:val="clear" w:color="auto" w:fill="auto"/>
            <w:noWrap/>
            <w:vAlign w:val="bottom"/>
          </w:tcPr>
          <w:p w14:paraId="0F3BA732" w14:textId="0DBD1C9D"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9,018,976.94 </w:t>
            </w:r>
          </w:p>
        </w:tc>
      </w:tr>
      <w:tr w:rsidR="00C87E72" w:rsidRPr="001F1B9B" w14:paraId="407E80CB" w14:textId="77777777" w:rsidTr="00A34233">
        <w:trPr>
          <w:trHeight w:val="300"/>
        </w:trPr>
        <w:tc>
          <w:tcPr>
            <w:tcW w:w="440" w:type="dxa"/>
            <w:shd w:val="clear" w:color="auto" w:fill="auto"/>
            <w:noWrap/>
            <w:vAlign w:val="center"/>
            <w:hideMark/>
          </w:tcPr>
          <w:p w14:paraId="0B6C1F89"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E0288BC"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52447674" w14:textId="2500AAC3"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F006</w:t>
            </w:r>
          </w:p>
        </w:tc>
        <w:tc>
          <w:tcPr>
            <w:tcW w:w="7279" w:type="dxa"/>
            <w:shd w:val="clear" w:color="auto" w:fill="auto"/>
            <w:noWrap/>
            <w:vAlign w:val="bottom"/>
          </w:tcPr>
          <w:p w14:paraId="27811809" w14:textId="15181771"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Fomento a la Industria y Atracción de Inversiones</w:t>
            </w:r>
          </w:p>
        </w:tc>
        <w:tc>
          <w:tcPr>
            <w:tcW w:w="2410" w:type="dxa"/>
            <w:shd w:val="clear" w:color="auto" w:fill="auto"/>
            <w:noWrap/>
            <w:vAlign w:val="bottom"/>
          </w:tcPr>
          <w:p w14:paraId="1E83C738" w14:textId="60A18A00"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18,379,727.50 </w:t>
            </w:r>
          </w:p>
        </w:tc>
      </w:tr>
      <w:tr w:rsidR="00C87E72" w:rsidRPr="001F1B9B" w14:paraId="27FB8CB0" w14:textId="77777777" w:rsidTr="00A34233">
        <w:trPr>
          <w:trHeight w:val="300"/>
        </w:trPr>
        <w:tc>
          <w:tcPr>
            <w:tcW w:w="440" w:type="dxa"/>
            <w:shd w:val="clear" w:color="auto" w:fill="auto"/>
            <w:noWrap/>
            <w:vAlign w:val="center"/>
            <w:hideMark/>
          </w:tcPr>
          <w:p w14:paraId="501FB03B"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6AB8A205"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482C8ACF" w14:textId="72AD8BC5"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F008</w:t>
            </w:r>
          </w:p>
        </w:tc>
        <w:tc>
          <w:tcPr>
            <w:tcW w:w="7279" w:type="dxa"/>
            <w:shd w:val="clear" w:color="auto" w:fill="auto"/>
            <w:noWrap/>
            <w:vAlign w:val="bottom"/>
          </w:tcPr>
          <w:p w14:paraId="6FD5FDBD" w14:textId="25F72570"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Fomento al Turismo</w:t>
            </w:r>
          </w:p>
        </w:tc>
        <w:tc>
          <w:tcPr>
            <w:tcW w:w="2410" w:type="dxa"/>
            <w:shd w:val="clear" w:color="auto" w:fill="auto"/>
            <w:noWrap/>
            <w:vAlign w:val="bottom"/>
          </w:tcPr>
          <w:p w14:paraId="7F7433FE" w14:textId="3A8D5C61"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13,067,534.92 </w:t>
            </w:r>
          </w:p>
        </w:tc>
      </w:tr>
      <w:tr w:rsidR="00C87E72" w:rsidRPr="001F1B9B" w14:paraId="7C2CC03A" w14:textId="77777777" w:rsidTr="00A34233">
        <w:trPr>
          <w:trHeight w:val="300"/>
        </w:trPr>
        <w:tc>
          <w:tcPr>
            <w:tcW w:w="440" w:type="dxa"/>
            <w:shd w:val="clear" w:color="auto" w:fill="auto"/>
            <w:noWrap/>
            <w:vAlign w:val="center"/>
            <w:hideMark/>
          </w:tcPr>
          <w:p w14:paraId="785107B0"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7A0DD47"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5155CDD3" w14:textId="7FAF17A6"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F013</w:t>
            </w:r>
          </w:p>
        </w:tc>
        <w:tc>
          <w:tcPr>
            <w:tcW w:w="7279" w:type="dxa"/>
            <w:shd w:val="clear" w:color="auto" w:fill="auto"/>
            <w:noWrap/>
            <w:vAlign w:val="bottom"/>
          </w:tcPr>
          <w:p w14:paraId="63C5FA1B" w14:textId="4357AA41"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Apoyo al Empleo</w:t>
            </w:r>
          </w:p>
        </w:tc>
        <w:tc>
          <w:tcPr>
            <w:tcW w:w="2410" w:type="dxa"/>
            <w:shd w:val="clear" w:color="auto" w:fill="auto"/>
            <w:noWrap/>
            <w:vAlign w:val="bottom"/>
          </w:tcPr>
          <w:p w14:paraId="3D18D193" w14:textId="41E3F074"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w:t>
            </w:r>
            <w:r>
              <w:rPr>
                <w:rFonts w:ascii="AkzidenzGrotesk" w:hAnsi="AkzidenzGrotesk" w:cs="Calibri"/>
                <w:color w:val="000000"/>
              </w:rPr>
              <w:t xml:space="preserve">   </w:t>
            </w:r>
            <w:r w:rsidRPr="00C87E72">
              <w:rPr>
                <w:rFonts w:ascii="AkzidenzGrotesk" w:hAnsi="AkzidenzGrotesk" w:cs="Calibri"/>
                <w:color w:val="000000"/>
              </w:rPr>
              <w:t xml:space="preserve">       552,360.22 </w:t>
            </w:r>
          </w:p>
        </w:tc>
      </w:tr>
      <w:tr w:rsidR="00C87E72" w:rsidRPr="001F1B9B" w14:paraId="3D00DA91" w14:textId="77777777" w:rsidTr="00A34233">
        <w:trPr>
          <w:trHeight w:val="300"/>
        </w:trPr>
        <w:tc>
          <w:tcPr>
            <w:tcW w:w="440" w:type="dxa"/>
            <w:shd w:val="clear" w:color="auto" w:fill="auto"/>
            <w:noWrap/>
            <w:vAlign w:val="center"/>
            <w:hideMark/>
          </w:tcPr>
          <w:p w14:paraId="5BD76A61"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218E812"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408BFCC4" w14:textId="3766D1F2"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F031</w:t>
            </w:r>
          </w:p>
        </w:tc>
        <w:tc>
          <w:tcPr>
            <w:tcW w:w="7279" w:type="dxa"/>
            <w:shd w:val="clear" w:color="auto" w:fill="auto"/>
            <w:noWrap/>
            <w:vAlign w:val="bottom"/>
          </w:tcPr>
          <w:p w14:paraId="556CB95A" w14:textId="1B737584"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Asistencia Social y Atención a Grupos Vulnerables</w:t>
            </w:r>
          </w:p>
        </w:tc>
        <w:tc>
          <w:tcPr>
            <w:tcW w:w="2410" w:type="dxa"/>
            <w:shd w:val="clear" w:color="auto" w:fill="auto"/>
            <w:noWrap/>
            <w:vAlign w:val="bottom"/>
          </w:tcPr>
          <w:p w14:paraId="470F9CD8" w14:textId="5E6D570B"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3,104,786.40 </w:t>
            </w:r>
          </w:p>
        </w:tc>
      </w:tr>
      <w:tr w:rsidR="00C87E72" w:rsidRPr="001F1B9B" w14:paraId="6AEDCFC0" w14:textId="77777777" w:rsidTr="00A34233">
        <w:trPr>
          <w:trHeight w:val="300"/>
        </w:trPr>
        <w:tc>
          <w:tcPr>
            <w:tcW w:w="440" w:type="dxa"/>
            <w:shd w:val="clear" w:color="auto" w:fill="auto"/>
            <w:noWrap/>
            <w:vAlign w:val="center"/>
            <w:hideMark/>
          </w:tcPr>
          <w:p w14:paraId="64CDCD2E"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6455C1D"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6DEBAEC8" w14:textId="61335DCD"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K014</w:t>
            </w:r>
          </w:p>
        </w:tc>
        <w:tc>
          <w:tcPr>
            <w:tcW w:w="7279" w:type="dxa"/>
            <w:shd w:val="clear" w:color="auto" w:fill="auto"/>
            <w:noWrap/>
            <w:vAlign w:val="bottom"/>
          </w:tcPr>
          <w:p w14:paraId="059D1E3A" w14:textId="162AA8F9"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Mejoramiento Integral de la Infraestructura Educativa, Cultural y Deportiva</w:t>
            </w:r>
          </w:p>
        </w:tc>
        <w:tc>
          <w:tcPr>
            <w:tcW w:w="2410" w:type="dxa"/>
            <w:shd w:val="clear" w:color="auto" w:fill="auto"/>
            <w:noWrap/>
            <w:vAlign w:val="bottom"/>
          </w:tcPr>
          <w:p w14:paraId="779D5C60" w14:textId="18361F59"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w:t>
            </w:r>
            <w:r>
              <w:rPr>
                <w:rFonts w:ascii="AkzidenzGrotesk" w:hAnsi="AkzidenzGrotesk" w:cs="Calibri"/>
                <w:color w:val="000000"/>
              </w:rPr>
              <w:t xml:space="preserve"> </w:t>
            </w:r>
            <w:r w:rsidRPr="00C87E72">
              <w:rPr>
                <w:rFonts w:ascii="AkzidenzGrotesk" w:hAnsi="AkzidenzGrotesk" w:cs="Calibri"/>
                <w:color w:val="000000"/>
              </w:rPr>
              <w:t xml:space="preserve">      168,919.03 </w:t>
            </w:r>
          </w:p>
        </w:tc>
      </w:tr>
      <w:tr w:rsidR="00C87E72" w:rsidRPr="001F1B9B" w14:paraId="6CDFAAF0" w14:textId="77777777" w:rsidTr="00A34233">
        <w:trPr>
          <w:trHeight w:val="300"/>
        </w:trPr>
        <w:tc>
          <w:tcPr>
            <w:tcW w:w="440" w:type="dxa"/>
            <w:shd w:val="clear" w:color="auto" w:fill="auto"/>
            <w:noWrap/>
            <w:vAlign w:val="center"/>
          </w:tcPr>
          <w:p w14:paraId="7A747AD5"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tcPr>
          <w:p w14:paraId="61992C32"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4C416CE1" w14:textId="3413DFE5"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K024</w:t>
            </w:r>
          </w:p>
        </w:tc>
        <w:tc>
          <w:tcPr>
            <w:tcW w:w="7279" w:type="dxa"/>
            <w:shd w:val="clear" w:color="auto" w:fill="auto"/>
            <w:noWrap/>
            <w:vAlign w:val="bottom"/>
          </w:tcPr>
          <w:p w14:paraId="04FAD11A" w14:textId="6C6AF398"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Adquisición de Bienes Muebles</w:t>
            </w:r>
          </w:p>
        </w:tc>
        <w:tc>
          <w:tcPr>
            <w:tcW w:w="2410" w:type="dxa"/>
            <w:shd w:val="clear" w:color="auto" w:fill="auto"/>
            <w:noWrap/>
            <w:vAlign w:val="bottom"/>
          </w:tcPr>
          <w:p w14:paraId="2534925C" w14:textId="245A4CC8"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1,342,113.10 </w:t>
            </w:r>
          </w:p>
        </w:tc>
      </w:tr>
      <w:tr w:rsidR="00C87E72" w:rsidRPr="001F1B9B" w14:paraId="350EF9D4" w14:textId="77777777" w:rsidTr="00A34233">
        <w:trPr>
          <w:trHeight w:val="300"/>
        </w:trPr>
        <w:tc>
          <w:tcPr>
            <w:tcW w:w="440" w:type="dxa"/>
            <w:shd w:val="clear" w:color="auto" w:fill="auto"/>
            <w:noWrap/>
            <w:vAlign w:val="center"/>
            <w:hideMark/>
          </w:tcPr>
          <w:p w14:paraId="4047E2C6"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0D3A0AC"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71C798AF" w14:textId="3D09F940"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P020</w:t>
            </w:r>
          </w:p>
        </w:tc>
        <w:tc>
          <w:tcPr>
            <w:tcW w:w="7279" w:type="dxa"/>
            <w:shd w:val="clear" w:color="auto" w:fill="auto"/>
            <w:noWrap/>
            <w:vAlign w:val="bottom"/>
          </w:tcPr>
          <w:p w14:paraId="1139663E" w14:textId="56ACBD47"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Mejora Regulatoria y Simplificación Administrativa</w:t>
            </w:r>
          </w:p>
        </w:tc>
        <w:tc>
          <w:tcPr>
            <w:tcW w:w="2410" w:type="dxa"/>
            <w:shd w:val="clear" w:color="auto" w:fill="auto"/>
            <w:noWrap/>
            <w:vAlign w:val="bottom"/>
          </w:tcPr>
          <w:p w14:paraId="621404F4" w14:textId="0950706A"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4,007,422.68 </w:t>
            </w:r>
          </w:p>
        </w:tc>
      </w:tr>
      <w:tr w:rsidR="00A128ED" w:rsidRPr="001F1B9B" w14:paraId="752E7FCC" w14:textId="77777777" w:rsidTr="006A4413">
        <w:trPr>
          <w:trHeight w:val="300"/>
        </w:trPr>
        <w:tc>
          <w:tcPr>
            <w:tcW w:w="440" w:type="dxa"/>
            <w:shd w:val="clear" w:color="auto" w:fill="D9E2F3" w:themeFill="accent1" w:themeFillTint="33"/>
            <w:noWrap/>
            <w:vAlign w:val="center"/>
            <w:hideMark/>
          </w:tcPr>
          <w:p w14:paraId="1A931727" w14:textId="77777777" w:rsidR="00A128ED" w:rsidRPr="001F1B9B" w:rsidRDefault="00A128ED" w:rsidP="00A128ED">
            <w:pPr>
              <w:jc w:val="cente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4</w:t>
            </w:r>
          </w:p>
        </w:tc>
        <w:tc>
          <w:tcPr>
            <w:tcW w:w="8208" w:type="dxa"/>
            <w:gridSpan w:val="4"/>
            <w:shd w:val="clear" w:color="auto" w:fill="D9E2F3" w:themeFill="accent1" w:themeFillTint="33"/>
            <w:noWrap/>
            <w:vAlign w:val="center"/>
            <w:hideMark/>
          </w:tcPr>
          <w:p w14:paraId="17EC048B" w14:textId="77777777" w:rsidR="00A128ED" w:rsidRPr="001F1B9B" w:rsidRDefault="00A128ED" w:rsidP="00A128ED">
            <w:pP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Infraestructura y servicios públicos para la transformación</w:t>
            </w:r>
          </w:p>
        </w:tc>
        <w:tc>
          <w:tcPr>
            <w:tcW w:w="2410" w:type="dxa"/>
            <w:shd w:val="clear" w:color="auto" w:fill="D9E2F3" w:themeFill="accent1" w:themeFillTint="33"/>
            <w:noWrap/>
            <w:vAlign w:val="center"/>
          </w:tcPr>
          <w:p w14:paraId="54770603" w14:textId="25470230" w:rsidR="00A128ED" w:rsidRPr="001F1B9B" w:rsidRDefault="00F15520" w:rsidP="00F15520">
            <w:pPr>
              <w:jc w:val="right"/>
              <w:rPr>
                <w:rFonts w:ascii="AkzidenzGrotesk" w:hAnsi="AkzidenzGrotesk" w:cs="Calibri"/>
                <w:b/>
                <w:bCs/>
                <w:color w:val="000000"/>
                <w:lang w:val="es-MX"/>
              </w:rPr>
            </w:pPr>
            <w:r w:rsidRPr="001F1B9B">
              <w:rPr>
                <w:rFonts w:ascii="AkzidenzGrotesk" w:hAnsi="AkzidenzGrotesk" w:cs="Calibri"/>
                <w:b/>
                <w:bCs/>
                <w:color w:val="000000"/>
              </w:rPr>
              <w:t xml:space="preserve">$      889,272,643.11 </w:t>
            </w:r>
          </w:p>
        </w:tc>
      </w:tr>
      <w:tr w:rsidR="00C87E72" w:rsidRPr="001F1B9B" w14:paraId="2DCA0AE6" w14:textId="77777777" w:rsidTr="00BE0D43">
        <w:trPr>
          <w:trHeight w:val="300"/>
        </w:trPr>
        <w:tc>
          <w:tcPr>
            <w:tcW w:w="440" w:type="dxa"/>
            <w:shd w:val="clear" w:color="auto" w:fill="auto"/>
            <w:noWrap/>
            <w:vAlign w:val="center"/>
            <w:hideMark/>
          </w:tcPr>
          <w:p w14:paraId="13E9A5BB" w14:textId="77777777" w:rsidR="00C87E72" w:rsidRPr="001F1B9B" w:rsidRDefault="00C87E72" w:rsidP="00C87E72">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0587AAB7"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40ACCF4D" w14:textId="060F2143"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E002</w:t>
            </w:r>
          </w:p>
        </w:tc>
        <w:tc>
          <w:tcPr>
            <w:tcW w:w="7279" w:type="dxa"/>
            <w:shd w:val="clear" w:color="auto" w:fill="auto"/>
            <w:noWrap/>
            <w:vAlign w:val="bottom"/>
          </w:tcPr>
          <w:p w14:paraId="409985E1" w14:textId="5E30BBCE"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Drenaje y Alcantarillado</w:t>
            </w:r>
          </w:p>
        </w:tc>
        <w:tc>
          <w:tcPr>
            <w:tcW w:w="2410" w:type="dxa"/>
            <w:shd w:val="clear" w:color="auto" w:fill="auto"/>
            <w:noWrap/>
            <w:vAlign w:val="bottom"/>
          </w:tcPr>
          <w:p w14:paraId="5CB1D876" w14:textId="1D786052"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787,438.07 </w:t>
            </w:r>
          </w:p>
        </w:tc>
      </w:tr>
      <w:tr w:rsidR="00C87E72" w:rsidRPr="001F1B9B" w14:paraId="422F3EED" w14:textId="77777777" w:rsidTr="00BE0D43">
        <w:trPr>
          <w:trHeight w:val="300"/>
        </w:trPr>
        <w:tc>
          <w:tcPr>
            <w:tcW w:w="440" w:type="dxa"/>
            <w:shd w:val="clear" w:color="auto" w:fill="auto"/>
            <w:noWrap/>
            <w:vAlign w:val="center"/>
            <w:hideMark/>
          </w:tcPr>
          <w:p w14:paraId="3B10DFD7"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167FD1F"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5D6642B6" w14:textId="2DFAD90F"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E057</w:t>
            </w:r>
          </w:p>
        </w:tc>
        <w:tc>
          <w:tcPr>
            <w:tcW w:w="7279" w:type="dxa"/>
            <w:shd w:val="clear" w:color="auto" w:fill="auto"/>
            <w:noWrap/>
            <w:vAlign w:val="bottom"/>
          </w:tcPr>
          <w:p w14:paraId="371A1FA7" w14:textId="6092FD21"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Mantenimiento y Limpieza a vialidades y Espacios Públicos</w:t>
            </w:r>
          </w:p>
        </w:tc>
        <w:tc>
          <w:tcPr>
            <w:tcW w:w="2410" w:type="dxa"/>
            <w:shd w:val="clear" w:color="auto" w:fill="auto"/>
            <w:noWrap/>
            <w:vAlign w:val="bottom"/>
          </w:tcPr>
          <w:p w14:paraId="003D13DA" w14:textId="349A2547"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347,138,918.11 </w:t>
            </w:r>
          </w:p>
        </w:tc>
      </w:tr>
      <w:tr w:rsidR="00C87E72" w:rsidRPr="001F1B9B" w14:paraId="00BE8EFE" w14:textId="77777777" w:rsidTr="00BE0D43">
        <w:trPr>
          <w:trHeight w:val="300"/>
        </w:trPr>
        <w:tc>
          <w:tcPr>
            <w:tcW w:w="440" w:type="dxa"/>
            <w:shd w:val="clear" w:color="auto" w:fill="auto"/>
            <w:noWrap/>
            <w:vAlign w:val="center"/>
            <w:hideMark/>
          </w:tcPr>
          <w:p w14:paraId="298DF4CC"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5F51126"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659FACE1" w14:textId="2268DE7D"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E059</w:t>
            </w:r>
          </w:p>
        </w:tc>
        <w:tc>
          <w:tcPr>
            <w:tcW w:w="7279" w:type="dxa"/>
            <w:shd w:val="clear" w:color="auto" w:fill="auto"/>
            <w:noWrap/>
            <w:vAlign w:val="bottom"/>
          </w:tcPr>
          <w:p w14:paraId="39B817EB" w14:textId="34F2FA11"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Servicio a Mercados Públicos</w:t>
            </w:r>
          </w:p>
        </w:tc>
        <w:tc>
          <w:tcPr>
            <w:tcW w:w="2410" w:type="dxa"/>
            <w:shd w:val="clear" w:color="auto" w:fill="auto"/>
            <w:noWrap/>
            <w:vAlign w:val="bottom"/>
          </w:tcPr>
          <w:p w14:paraId="667A6697" w14:textId="3061AE52"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60,974,923.60 </w:t>
            </w:r>
          </w:p>
        </w:tc>
      </w:tr>
      <w:tr w:rsidR="00C87E72" w:rsidRPr="001F1B9B" w14:paraId="4FE6F0C8" w14:textId="77777777" w:rsidTr="00BE0D43">
        <w:trPr>
          <w:trHeight w:val="300"/>
        </w:trPr>
        <w:tc>
          <w:tcPr>
            <w:tcW w:w="440" w:type="dxa"/>
            <w:shd w:val="clear" w:color="auto" w:fill="auto"/>
            <w:noWrap/>
            <w:vAlign w:val="center"/>
            <w:hideMark/>
          </w:tcPr>
          <w:p w14:paraId="29805B79"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C420973"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4C71539C" w14:textId="19DCCFF5"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E060</w:t>
            </w:r>
          </w:p>
        </w:tc>
        <w:tc>
          <w:tcPr>
            <w:tcW w:w="7279" w:type="dxa"/>
            <w:shd w:val="clear" w:color="auto" w:fill="auto"/>
            <w:noWrap/>
            <w:vAlign w:val="bottom"/>
          </w:tcPr>
          <w:p w14:paraId="32A16D20" w14:textId="17AF75F6"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Servicio a Panteones</w:t>
            </w:r>
          </w:p>
        </w:tc>
        <w:tc>
          <w:tcPr>
            <w:tcW w:w="2410" w:type="dxa"/>
            <w:shd w:val="clear" w:color="auto" w:fill="auto"/>
            <w:noWrap/>
            <w:vAlign w:val="bottom"/>
          </w:tcPr>
          <w:p w14:paraId="75E43C37" w14:textId="43FA656B"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18,759,188.13 </w:t>
            </w:r>
          </w:p>
        </w:tc>
      </w:tr>
      <w:tr w:rsidR="00C87E72" w:rsidRPr="001F1B9B" w14:paraId="7399C279" w14:textId="77777777" w:rsidTr="00BE0D43">
        <w:trPr>
          <w:trHeight w:val="300"/>
        </w:trPr>
        <w:tc>
          <w:tcPr>
            <w:tcW w:w="440" w:type="dxa"/>
            <w:shd w:val="clear" w:color="auto" w:fill="auto"/>
            <w:noWrap/>
            <w:vAlign w:val="center"/>
            <w:hideMark/>
          </w:tcPr>
          <w:p w14:paraId="69B00A96"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19305D8"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2053F1C8" w14:textId="549347D7"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F021</w:t>
            </w:r>
          </w:p>
        </w:tc>
        <w:tc>
          <w:tcPr>
            <w:tcW w:w="7279" w:type="dxa"/>
            <w:shd w:val="clear" w:color="auto" w:fill="auto"/>
            <w:noWrap/>
            <w:vAlign w:val="bottom"/>
          </w:tcPr>
          <w:p w14:paraId="4F6F55FB" w14:textId="4A0F5FF6"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Apoyo al Fomento de la Cultura Ambiental</w:t>
            </w:r>
          </w:p>
        </w:tc>
        <w:tc>
          <w:tcPr>
            <w:tcW w:w="2410" w:type="dxa"/>
            <w:shd w:val="clear" w:color="auto" w:fill="auto"/>
            <w:noWrap/>
            <w:vAlign w:val="bottom"/>
          </w:tcPr>
          <w:p w14:paraId="7D424D3B" w14:textId="3DD9110C"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1,102,956.61 </w:t>
            </w:r>
          </w:p>
        </w:tc>
      </w:tr>
      <w:tr w:rsidR="00C87E72" w:rsidRPr="001F1B9B" w14:paraId="7473A85A" w14:textId="77777777" w:rsidTr="00BE0D43">
        <w:trPr>
          <w:trHeight w:val="300"/>
        </w:trPr>
        <w:tc>
          <w:tcPr>
            <w:tcW w:w="440" w:type="dxa"/>
            <w:shd w:val="clear" w:color="auto" w:fill="auto"/>
            <w:noWrap/>
            <w:vAlign w:val="center"/>
            <w:hideMark/>
          </w:tcPr>
          <w:p w14:paraId="6CC6877A"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7484657"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4ABF2430" w14:textId="1AAD2CB9"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K005</w:t>
            </w:r>
          </w:p>
        </w:tc>
        <w:tc>
          <w:tcPr>
            <w:tcW w:w="7279" w:type="dxa"/>
            <w:shd w:val="clear" w:color="auto" w:fill="auto"/>
            <w:noWrap/>
            <w:vAlign w:val="bottom"/>
          </w:tcPr>
          <w:p w14:paraId="21DC2233" w14:textId="179F9B44"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Urbanización</w:t>
            </w:r>
          </w:p>
        </w:tc>
        <w:tc>
          <w:tcPr>
            <w:tcW w:w="2410" w:type="dxa"/>
            <w:shd w:val="clear" w:color="auto" w:fill="auto"/>
            <w:noWrap/>
            <w:vAlign w:val="bottom"/>
          </w:tcPr>
          <w:p w14:paraId="1518D36D" w14:textId="62B69DF2"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290,096,357.25 </w:t>
            </w:r>
          </w:p>
        </w:tc>
      </w:tr>
      <w:tr w:rsidR="00C87E72" w:rsidRPr="001F1B9B" w14:paraId="7CF0E07A" w14:textId="77777777" w:rsidTr="00BE0D43">
        <w:trPr>
          <w:trHeight w:val="300"/>
        </w:trPr>
        <w:tc>
          <w:tcPr>
            <w:tcW w:w="440" w:type="dxa"/>
            <w:shd w:val="clear" w:color="auto" w:fill="auto"/>
            <w:noWrap/>
            <w:vAlign w:val="center"/>
          </w:tcPr>
          <w:p w14:paraId="7049BED9"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tcPr>
          <w:p w14:paraId="582B7155"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15A7B64E" w14:textId="40A73D19"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K008</w:t>
            </w:r>
          </w:p>
        </w:tc>
        <w:tc>
          <w:tcPr>
            <w:tcW w:w="7279" w:type="dxa"/>
            <w:shd w:val="clear" w:color="auto" w:fill="auto"/>
            <w:noWrap/>
            <w:vAlign w:val="bottom"/>
          </w:tcPr>
          <w:p w14:paraId="5E097B71" w14:textId="2652DE92"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Caminos</w:t>
            </w:r>
          </w:p>
        </w:tc>
        <w:tc>
          <w:tcPr>
            <w:tcW w:w="2410" w:type="dxa"/>
            <w:shd w:val="clear" w:color="auto" w:fill="auto"/>
            <w:noWrap/>
            <w:vAlign w:val="bottom"/>
          </w:tcPr>
          <w:p w14:paraId="2CD1853B" w14:textId="0278CAC8"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32,956,363.34 </w:t>
            </w:r>
          </w:p>
        </w:tc>
      </w:tr>
      <w:tr w:rsidR="00C87E72" w:rsidRPr="001F1B9B" w14:paraId="58A572CA" w14:textId="77777777" w:rsidTr="00BE0D43">
        <w:trPr>
          <w:trHeight w:val="300"/>
        </w:trPr>
        <w:tc>
          <w:tcPr>
            <w:tcW w:w="440" w:type="dxa"/>
            <w:shd w:val="clear" w:color="auto" w:fill="auto"/>
            <w:noWrap/>
            <w:vAlign w:val="center"/>
          </w:tcPr>
          <w:p w14:paraId="3FE0A36E"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tcPr>
          <w:p w14:paraId="27EA7739"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68EC8B63" w14:textId="215E13AF"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K012</w:t>
            </w:r>
          </w:p>
        </w:tc>
        <w:tc>
          <w:tcPr>
            <w:tcW w:w="7279" w:type="dxa"/>
            <w:shd w:val="clear" w:color="auto" w:fill="auto"/>
            <w:noWrap/>
            <w:vAlign w:val="bottom"/>
          </w:tcPr>
          <w:p w14:paraId="55AC5252" w14:textId="188BCB9D"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Edificios Públicos</w:t>
            </w:r>
          </w:p>
        </w:tc>
        <w:tc>
          <w:tcPr>
            <w:tcW w:w="2410" w:type="dxa"/>
            <w:shd w:val="clear" w:color="auto" w:fill="auto"/>
            <w:noWrap/>
            <w:vAlign w:val="bottom"/>
          </w:tcPr>
          <w:p w14:paraId="4EDEE935" w14:textId="4A66C727"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34,210,908.29 </w:t>
            </w:r>
          </w:p>
        </w:tc>
      </w:tr>
      <w:tr w:rsidR="00C87E72" w:rsidRPr="001F1B9B" w14:paraId="6A718026" w14:textId="77777777" w:rsidTr="00BE0D43">
        <w:trPr>
          <w:trHeight w:val="300"/>
        </w:trPr>
        <w:tc>
          <w:tcPr>
            <w:tcW w:w="440" w:type="dxa"/>
            <w:shd w:val="clear" w:color="auto" w:fill="auto"/>
            <w:noWrap/>
            <w:vAlign w:val="center"/>
          </w:tcPr>
          <w:p w14:paraId="5E3195BC"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tcPr>
          <w:p w14:paraId="2F4A2BC8"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4B7E735E" w14:textId="7EAFA710"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K014</w:t>
            </w:r>
          </w:p>
        </w:tc>
        <w:tc>
          <w:tcPr>
            <w:tcW w:w="7279" w:type="dxa"/>
            <w:shd w:val="clear" w:color="auto" w:fill="auto"/>
            <w:noWrap/>
            <w:vAlign w:val="bottom"/>
          </w:tcPr>
          <w:p w14:paraId="4D1CC393" w14:textId="78C20F67"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Mejoramiento Integral de la Infraestructura Educativa, Cultural y Deportiva</w:t>
            </w:r>
          </w:p>
        </w:tc>
        <w:tc>
          <w:tcPr>
            <w:tcW w:w="2410" w:type="dxa"/>
            <w:shd w:val="clear" w:color="auto" w:fill="auto"/>
            <w:noWrap/>
            <w:vAlign w:val="bottom"/>
          </w:tcPr>
          <w:p w14:paraId="6387C3DA" w14:textId="729D6881"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57,646,614.62 </w:t>
            </w:r>
          </w:p>
        </w:tc>
      </w:tr>
      <w:tr w:rsidR="00C87E72" w:rsidRPr="001F1B9B" w14:paraId="29553190" w14:textId="77777777" w:rsidTr="00BE0D43">
        <w:trPr>
          <w:trHeight w:val="300"/>
        </w:trPr>
        <w:tc>
          <w:tcPr>
            <w:tcW w:w="440" w:type="dxa"/>
            <w:shd w:val="clear" w:color="auto" w:fill="auto"/>
            <w:noWrap/>
            <w:vAlign w:val="center"/>
            <w:hideMark/>
          </w:tcPr>
          <w:p w14:paraId="140E87E6"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C803822"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2DF61EF5" w14:textId="0C6F16A6"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K024</w:t>
            </w:r>
          </w:p>
        </w:tc>
        <w:tc>
          <w:tcPr>
            <w:tcW w:w="7279" w:type="dxa"/>
            <w:shd w:val="clear" w:color="auto" w:fill="auto"/>
            <w:noWrap/>
            <w:vAlign w:val="bottom"/>
          </w:tcPr>
          <w:p w14:paraId="560E7618" w14:textId="3E1C002E"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Adquisición de Bienes Muebles</w:t>
            </w:r>
          </w:p>
        </w:tc>
        <w:tc>
          <w:tcPr>
            <w:tcW w:w="2410" w:type="dxa"/>
            <w:shd w:val="clear" w:color="auto" w:fill="auto"/>
            <w:noWrap/>
            <w:vAlign w:val="bottom"/>
          </w:tcPr>
          <w:p w14:paraId="03D54F70" w14:textId="4E1C68CD"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4,454,877.92 </w:t>
            </w:r>
          </w:p>
        </w:tc>
      </w:tr>
      <w:tr w:rsidR="00C87E72" w:rsidRPr="001F1B9B" w14:paraId="46E3A829" w14:textId="77777777" w:rsidTr="00BE0D43">
        <w:trPr>
          <w:trHeight w:val="300"/>
        </w:trPr>
        <w:tc>
          <w:tcPr>
            <w:tcW w:w="440" w:type="dxa"/>
            <w:shd w:val="clear" w:color="auto" w:fill="auto"/>
            <w:noWrap/>
            <w:vAlign w:val="center"/>
            <w:hideMark/>
          </w:tcPr>
          <w:p w14:paraId="445B2BCB"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8ABD359"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72D7FDE8" w14:textId="57D6936A"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M001</w:t>
            </w:r>
          </w:p>
        </w:tc>
        <w:tc>
          <w:tcPr>
            <w:tcW w:w="7279" w:type="dxa"/>
            <w:shd w:val="clear" w:color="auto" w:fill="auto"/>
            <w:noWrap/>
            <w:vAlign w:val="bottom"/>
          </w:tcPr>
          <w:p w14:paraId="6334A1CB" w14:textId="4702C40C"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Apoyo Administrativo</w:t>
            </w:r>
          </w:p>
        </w:tc>
        <w:tc>
          <w:tcPr>
            <w:tcW w:w="2410" w:type="dxa"/>
            <w:shd w:val="clear" w:color="auto" w:fill="auto"/>
            <w:noWrap/>
            <w:vAlign w:val="bottom"/>
          </w:tcPr>
          <w:p w14:paraId="752FD3F7" w14:textId="24F03C6F"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18,000,000.00 </w:t>
            </w:r>
          </w:p>
        </w:tc>
      </w:tr>
      <w:tr w:rsidR="00C87E72" w:rsidRPr="001F1B9B" w14:paraId="1BE8A9B0" w14:textId="77777777" w:rsidTr="00BE0D43">
        <w:trPr>
          <w:trHeight w:val="300"/>
        </w:trPr>
        <w:tc>
          <w:tcPr>
            <w:tcW w:w="440" w:type="dxa"/>
            <w:shd w:val="clear" w:color="auto" w:fill="auto"/>
            <w:noWrap/>
            <w:vAlign w:val="center"/>
            <w:hideMark/>
          </w:tcPr>
          <w:p w14:paraId="26B7096F"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6F1A750"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0FAC868D" w14:textId="7195D90C"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P002</w:t>
            </w:r>
          </w:p>
        </w:tc>
        <w:tc>
          <w:tcPr>
            <w:tcW w:w="7279" w:type="dxa"/>
            <w:shd w:val="clear" w:color="auto" w:fill="auto"/>
            <w:noWrap/>
            <w:vAlign w:val="bottom"/>
          </w:tcPr>
          <w:p w14:paraId="68B28492" w14:textId="548232DB"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Ordenamiento territorial</w:t>
            </w:r>
          </w:p>
        </w:tc>
        <w:tc>
          <w:tcPr>
            <w:tcW w:w="2410" w:type="dxa"/>
            <w:shd w:val="clear" w:color="auto" w:fill="auto"/>
            <w:noWrap/>
            <w:vAlign w:val="bottom"/>
          </w:tcPr>
          <w:p w14:paraId="2394BB78" w14:textId="092A1C60"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23,144,097.17 </w:t>
            </w:r>
          </w:p>
        </w:tc>
      </w:tr>
      <w:tr w:rsidR="00A128ED" w:rsidRPr="001F1B9B" w14:paraId="7F78FF95" w14:textId="77777777" w:rsidTr="006A4413">
        <w:trPr>
          <w:trHeight w:val="300"/>
        </w:trPr>
        <w:tc>
          <w:tcPr>
            <w:tcW w:w="440" w:type="dxa"/>
            <w:shd w:val="clear" w:color="auto" w:fill="D9E2F3" w:themeFill="accent1" w:themeFillTint="33"/>
            <w:noWrap/>
            <w:vAlign w:val="center"/>
            <w:hideMark/>
          </w:tcPr>
          <w:p w14:paraId="47C2762A" w14:textId="77777777" w:rsidR="00A128ED" w:rsidRPr="001F1B9B" w:rsidRDefault="00A128ED" w:rsidP="00A128ED">
            <w:pPr>
              <w:jc w:val="cente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5</w:t>
            </w:r>
          </w:p>
        </w:tc>
        <w:tc>
          <w:tcPr>
            <w:tcW w:w="8208" w:type="dxa"/>
            <w:gridSpan w:val="4"/>
            <w:shd w:val="clear" w:color="auto" w:fill="D9E2F3" w:themeFill="accent1" w:themeFillTint="33"/>
            <w:noWrap/>
            <w:vAlign w:val="center"/>
            <w:hideMark/>
          </w:tcPr>
          <w:p w14:paraId="0A3C1010" w14:textId="77777777" w:rsidR="00A128ED" w:rsidRPr="001F1B9B" w:rsidRDefault="00A128ED" w:rsidP="00A128ED">
            <w:pP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Desarrollo Municipal Sostenible con perspectiva global</w:t>
            </w:r>
          </w:p>
        </w:tc>
        <w:tc>
          <w:tcPr>
            <w:tcW w:w="2410" w:type="dxa"/>
            <w:shd w:val="clear" w:color="auto" w:fill="D9E2F3" w:themeFill="accent1" w:themeFillTint="33"/>
            <w:noWrap/>
            <w:vAlign w:val="center"/>
          </w:tcPr>
          <w:p w14:paraId="3D40F162" w14:textId="3A95CB12" w:rsidR="00A128ED" w:rsidRPr="00C87E72" w:rsidRDefault="00C87E72" w:rsidP="00C87E72">
            <w:pPr>
              <w:jc w:val="right"/>
              <w:rPr>
                <w:rFonts w:ascii="AkzidenzGrotesk" w:hAnsi="AkzidenzGrotesk" w:cs="Calibri"/>
                <w:b/>
                <w:bCs/>
                <w:color w:val="000000"/>
                <w:lang w:val="es-MX"/>
              </w:rPr>
            </w:pPr>
            <w:r w:rsidRPr="00C87E72">
              <w:rPr>
                <w:rFonts w:ascii="AkzidenzGrotesk" w:hAnsi="AkzidenzGrotesk" w:cs="Calibri"/>
                <w:b/>
                <w:bCs/>
                <w:color w:val="000000"/>
              </w:rPr>
              <w:t xml:space="preserve">$      623,430,542.45 </w:t>
            </w:r>
          </w:p>
        </w:tc>
      </w:tr>
      <w:tr w:rsidR="00C87E72" w:rsidRPr="001F1B9B" w14:paraId="187EF18B" w14:textId="77777777" w:rsidTr="00DC4541">
        <w:trPr>
          <w:trHeight w:val="300"/>
        </w:trPr>
        <w:tc>
          <w:tcPr>
            <w:tcW w:w="440" w:type="dxa"/>
            <w:shd w:val="clear" w:color="auto" w:fill="auto"/>
            <w:noWrap/>
            <w:vAlign w:val="center"/>
            <w:hideMark/>
          </w:tcPr>
          <w:p w14:paraId="5FF2062A" w14:textId="77777777" w:rsidR="00C87E72" w:rsidRPr="001F1B9B" w:rsidRDefault="00C87E72" w:rsidP="00C87E72">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62E37004"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4A4D45D5" w14:textId="74815817"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E056</w:t>
            </w:r>
          </w:p>
        </w:tc>
        <w:tc>
          <w:tcPr>
            <w:tcW w:w="7279" w:type="dxa"/>
            <w:shd w:val="clear" w:color="auto" w:fill="auto"/>
            <w:noWrap/>
            <w:vAlign w:val="bottom"/>
          </w:tcPr>
          <w:p w14:paraId="117CEA4D" w14:textId="7DD900EF"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Recolección, Traslado y Disposición Final de Residuos Sólidos</w:t>
            </w:r>
          </w:p>
        </w:tc>
        <w:tc>
          <w:tcPr>
            <w:tcW w:w="2410" w:type="dxa"/>
            <w:shd w:val="clear" w:color="auto" w:fill="auto"/>
            <w:noWrap/>
            <w:vAlign w:val="bottom"/>
          </w:tcPr>
          <w:p w14:paraId="0035515C" w14:textId="40925B75"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420,016,439.30 </w:t>
            </w:r>
          </w:p>
        </w:tc>
      </w:tr>
      <w:tr w:rsidR="00C87E72" w:rsidRPr="001F1B9B" w14:paraId="5CD1B484" w14:textId="77777777" w:rsidTr="00DC4541">
        <w:trPr>
          <w:trHeight w:val="300"/>
        </w:trPr>
        <w:tc>
          <w:tcPr>
            <w:tcW w:w="440" w:type="dxa"/>
            <w:shd w:val="clear" w:color="auto" w:fill="auto"/>
            <w:noWrap/>
            <w:vAlign w:val="center"/>
            <w:hideMark/>
          </w:tcPr>
          <w:p w14:paraId="59052109"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4D13FAD"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5A84A0FE" w14:textId="1D942576"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E057</w:t>
            </w:r>
          </w:p>
        </w:tc>
        <w:tc>
          <w:tcPr>
            <w:tcW w:w="7279" w:type="dxa"/>
            <w:shd w:val="clear" w:color="auto" w:fill="auto"/>
            <w:noWrap/>
            <w:vAlign w:val="bottom"/>
          </w:tcPr>
          <w:p w14:paraId="2D21259D" w14:textId="2D6570B7"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Mantenimiento y Limpieza a vialidades y Espacios Públicos</w:t>
            </w:r>
          </w:p>
        </w:tc>
        <w:tc>
          <w:tcPr>
            <w:tcW w:w="2410" w:type="dxa"/>
            <w:shd w:val="clear" w:color="auto" w:fill="auto"/>
            <w:noWrap/>
            <w:vAlign w:val="bottom"/>
          </w:tcPr>
          <w:p w14:paraId="6BACBCBE" w14:textId="0C1D11D6"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112,569,779.66 </w:t>
            </w:r>
          </w:p>
        </w:tc>
      </w:tr>
      <w:tr w:rsidR="00C87E72" w:rsidRPr="001F1B9B" w14:paraId="15151AED" w14:textId="77777777" w:rsidTr="00DC4541">
        <w:trPr>
          <w:trHeight w:val="300"/>
        </w:trPr>
        <w:tc>
          <w:tcPr>
            <w:tcW w:w="440" w:type="dxa"/>
            <w:shd w:val="clear" w:color="auto" w:fill="auto"/>
            <w:noWrap/>
            <w:vAlign w:val="center"/>
          </w:tcPr>
          <w:p w14:paraId="52EAC5A9"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tcPr>
          <w:p w14:paraId="13ADBB3D"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0AF4DAA5" w14:textId="44F3972A"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F021</w:t>
            </w:r>
          </w:p>
        </w:tc>
        <w:tc>
          <w:tcPr>
            <w:tcW w:w="7279" w:type="dxa"/>
            <w:shd w:val="clear" w:color="auto" w:fill="auto"/>
            <w:noWrap/>
            <w:vAlign w:val="bottom"/>
          </w:tcPr>
          <w:p w14:paraId="6E74AA5B" w14:textId="6C7EA265"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Apoyo al Fomento de la Cultura Ambiental</w:t>
            </w:r>
          </w:p>
        </w:tc>
        <w:tc>
          <w:tcPr>
            <w:tcW w:w="2410" w:type="dxa"/>
            <w:shd w:val="clear" w:color="auto" w:fill="auto"/>
            <w:noWrap/>
            <w:vAlign w:val="bottom"/>
          </w:tcPr>
          <w:p w14:paraId="0CB84AAA" w14:textId="2CD98A99"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9,386,180.84 </w:t>
            </w:r>
          </w:p>
        </w:tc>
      </w:tr>
      <w:tr w:rsidR="00C87E72" w:rsidRPr="001F1B9B" w14:paraId="12135D5A" w14:textId="77777777" w:rsidTr="00DC4541">
        <w:trPr>
          <w:trHeight w:val="300"/>
        </w:trPr>
        <w:tc>
          <w:tcPr>
            <w:tcW w:w="440" w:type="dxa"/>
            <w:shd w:val="clear" w:color="auto" w:fill="auto"/>
            <w:noWrap/>
            <w:vAlign w:val="center"/>
          </w:tcPr>
          <w:p w14:paraId="65B6AE4B"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tcPr>
          <w:p w14:paraId="2C4955EE"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14724768" w14:textId="0B226AC5"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K005</w:t>
            </w:r>
          </w:p>
        </w:tc>
        <w:tc>
          <w:tcPr>
            <w:tcW w:w="7279" w:type="dxa"/>
            <w:shd w:val="clear" w:color="auto" w:fill="auto"/>
            <w:noWrap/>
            <w:vAlign w:val="bottom"/>
          </w:tcPr>
          <w:p w14:paraId="7F2A203E" w14:textId="77DAE0EB"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Urbanización</w:t>
            </w:r>
          </w:p>
        </w:tc>
        <w:tc>
          <w:tcPr>
            <w:tcW w:w="2410" w:type="dxa"/>
            <w:shd w:val="clear" w:color="auto" w:fill="auto"/>
            <w:noWrap/>
            <w:vAlign w:val="bottom"/>
          </w:tcPr>
          <w:p w14:paraId="0E23E4F6" w14:textId="74DCE1CD"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2,878,846.25 </w:t>
            </w:r>
          </w:p>
        </w:tc>
      </w:tr>
      <w:tr w:rsidR="00C87E72" w:rsidRPr="001F1B9B" w14:paraId="21C451E5" w14:textId="77777777" w:rsidTr="00DC4541">
        <w:trPr>
          <w:trHeight w:val="300"/>
        </w:trPr>
        <w:tc>
          <w:tcPr>
            <w:tcW w:w="440" w:type="dxa"/>
            <w:shd w:val="clear" w:color="auto" w:fill="auto"/>
            <w:noWrap/>
            <w:vAlign w:val="center"/>
          </w:tcPr>
          <w:p w14:paraId="0BF11114"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tcPr>
          <w:p w14:paraId="3A28D567"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4B8F9F8B" w14:textId="27C2F81D"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K013</w:t>
            </w:r>
          </w:p>
        </w:tc>
        <w:tc>
          <w:tcPr>
            <w:tcW w:w="7279" w:type="dxa"/>
            <w:shd w:val="clear" w:color="auto" w:fill="auto"/>
            <w:noWrap/>
            <w:vAlign w:val="bottom"/>
          </w:tcPr>
          <w:p w14:paraId="5FE86A24" w14:textId="2CF64D70"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Infraestructura para protección al ambiente.</w:t>
            </w:r>
          </w:p>
        </w:tc>
        <w:tc>
          <w:tcPr>
            <w:tcW w:w="2410" w:type="dxa"/>
            <w:shd w:val="clear" w:color="auto" w:fill="auto"/>
            <w:noWrap/>
            <w:vAlign w:val="bottom"/>
          </w:tcPr>
          <w:p w14:paraId="723CCE54" w14:textId="72321B74"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32,461,781.62 </w:t>
            </w:r>
          </w:p>
        </w:tc>
      </w:tr>
      <w:tr w:rsidR="00C87E72" w:rsidRPr="001F1B9B" w14:paraId="5550BD53" w14:textId="77777777" w:rsidTr="00DC4541">
        <w:trPr>
          <w:trHeight w:val="300"/>
        </w:trPr>
        <w:tc>
          <w:tcPr>
            <w:tcW w:w="440" w:type="dxa"/>
            <w:shd w:val="clear" w:color="auto" w:fill="auto"/>
            <w:noWrap/>
            <w:vAlign w:val="center"/>
          </w:tcPr>
          <w:p w14:paraId="03868EE5"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tcPr>
          <w:p w14:paraId="5C248C5B"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01295C80" w14:textId="42A86B81"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K023</w:t>
            </w:r>
          </w:p>
        </w:tc>
        <w:tc>
          <w:tcPr>
            <w:tcW w:w="7279" w:type="dxa"/>
            <w:shd w:val="clear" w:color="auto" w:fill="auto"/>
            <w:noWrap/>
            <w:vAlign w:val="bottom"/>
          </w:tcPr>
          <w:p w14:paraId="2ACE3B05" w14:textId="3F352092"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Tecnologías de la información</w:t>
            </w:r>
          </w:p>
        </w:tc>
        <w:tc>
          <w:tcPr>
            <w:tcW w:w="2410" w:type="dxa"/>
            <w:shd w:val="clear" w:color="auto" w:fill="auto"/>
            <w:noWrap/>
            <w:vAlign w:val="bottom"/>
          </w:tcPr>
          <w:p w14:paraId="44BB0236" w14:textId="65DF3A62"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149,997.28 </w:t>
            </w:r>
          </w:p>
        </w:tc>
      </w:tr>
      <w:tr w:rsidR="00C87E72" w:rsidRPr="001F1B9B" w14:paraId="2B3B689D" w14:textId="77777777" w:rsidTr="00DC4541">
        <w:trPr>
          <w:trHeight w:val="300"/>
        </w:trPr>
        <w:tc>
          <w:tcPr>
            <w:tcW w:w="440" w:type="dxa"/>
            <w:shd w:val="clear" w:color="auto" w:fill="auto"/>
            <w:noWrap/>
            <w:vAlign w:val="center"/>
            <w:hideMark/>
          </w:tcPr>
          <w:p w14:paraId="74071094"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E13FBCB"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6FAF88AA" w14:textId="21F9C2FE"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K024</w:t>
            </w:r>
          </w:p>
        </w:tc>
        <w:tc>
          <w:tcPr>
            <w:tcW w:w="7279" w:type="dxa"/>
            <w:shd w:val="clear" w:color="auto" w:fill="auto"/>
            <w:noWrap/>
            <w:vAlign w:val="bottom"/>
          </w:tcPr>
          <w:p w14:paraId="3C1ACD81" w14:textId="5724664C"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Adquisición de Bienes Muebles</w:t>
            </w:r>
          </w:p>
        </w:tc>
        <w:tc>
          <w:tcPr>
            <w:tcW w:w="2410" w:type="dxa"/>
            <w:shd w:val="clear" w:color="auto" w:fill="auto"/>
            <w:noWrap/>
            <w:vAlign w:val="bottom"/>
          </w:tcPr>
          <w:p w14:paraId="6B4AAF7E" w14:textId="7285B94E"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29,172,628.88 </w:t>
            </w:r>
          </w:p>
        </w:tc>
      </w:tr>
      <w:tr w:rsidR="00C87E72" w:rsidRPr="001F1B9B" w14:paraId="6DFB4F5F" w14:textId="77777777" w:rsidTr="00DC4541">
        <w:trPr>
          <w:trHeight w:val="300"/>
        </w:trPr>
        <w:tc>
          <w:tcPr>
            <w:tcW w:w="440" w:type="dxa"/>
            <w:shd w:val="clear" w:color="auto" w:fill="auto"/>
            <w:noWrap/>
            <w:vAlign w:val="center"/>
            <w:hideMark/>
          </w:tcPr>
          <w:p w14:paraId="212921FC"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20976F2"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0024F6D0" w14:textId="4950EAEE"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K029</w:t>
            </w:r>
          </w:p>
        </w:tc>
        <w:tc>
          <w:tcPr>
            <w:tcW w:w="7279" w:type="dxa"/>
            <w:shd w:val="clear" w:color="auto" w:fill="auto"/>
            <w:noWrap/>
            <w:vAlign w:val="bottom"/>
          </w:tcPr>
          <w:p w14:paraId="251D3553" w14:textId="13EA5A84"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Infraestructura para la protección de la población y áreas productivas</w:t>
            </w:r>
          </w:p>
        </w:tc>
        <w:tc>
          <w:tcPr>
            <w:tcW w:w="2410" w:type="dxa"/>
            <w:shd w:val="clear" w:color="auto" w:fill="auto"/>
            <w:noWrap/>
            <w:vAlign w:val="bottom"/>
          </w:tcPr>
          <w:p w14:paraId="6C9367A0" w14:textId="1808AAD5"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        16,475,885.87 </w:t>
            </w:r>
          </w:p>
        </w:tc>
      </w:tr>
      <w:tr w:rsidR="00C87E72" w:rsidRPr="001F1B9B" w14:paraId="79087D3E" w14:textId="77777777" w:rsidTr="00DC4541">
        <w:trPr>
          <w:trHeight w:val="300"/>
        </w:trPr>
        <w:tc>
          <w:tcPr>
            <w:tcW w:w="440" w:type="dxa"/>
            <w:shd w:val="clear" w:color="auto" w:fill="auto"/>
            <w:noWrap/>
            <w:vAlign w:val="center"/>
            <w:hideMark/>
          </w:tcPr>
          <w:p w14:paraId="5D20DF3A" w14:textId="77777777" w:rsidR="00C87E72" w:rsidRPr="001F1B9B" w:rsidRDefault="00C87E72" w:rsidP="00C87E72">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120ADAE" w14:textId="77777777" w:rsidR="00C87E72" w:rsidRPr="001F1B9B" w:rsidRDefault="00C87E72" w:rsidP="00C87E72">
            <w:pPr>
              <w:jc w:val="center"/>
              <w:rPr>
                <w:rFonts w:ascii="AkzidenzGrotesk" w:eastAsia="Times New Roman" w:hAnsi="AkzidenzGrotesk" w:cs="Times New Roman"/>
                <w:lang w:val="es-US" w:eastAsia="es-US"/>
              </w:rPr>
            </w:pPr>
          </w:p>
        </w:tc>
        <w:tc>
          <w:tcPr>
            <w:tcW w:w="728" w:type="dxa"/>
            <w:gridSpan w:val="2"/>
            <w:shd w:val="clear" w:color="auto" w:fill="auto"/>
            <w:noWrap/>
            <w:vAlign w:val="bottom"/>
          </w:tcPr>
          <w:p w14:paraId="6DB3BE7B" w14:textId="33886A58" w:rsidR="00C87E72" w:rsidRPr="00C87E72" w:rsidRDefault="00C87E72" w:rsidP="00C87E72">
            <w:pPr>
              <w:jc w:val="center"/>
              <w:rPr>
                <w:rFonts w:ascii="AkzidenzGrotesk" w:eastAsia="Times New Roman" w:hAnsi="AkzidenzGrotesk" w:cs="Calibri"/>
                <w:color w:val="000000"/>
                <w:lang w:val="es-US" w:eastAsia="es-US"/>
              </w:rPr>
            </w:pPr>
            <w:r w:rsidRPr="00C87E72">
              <w:rPr>
                <w:rFonts w:ascii="AkzidenzGrotesk" w:hAnsi="AkzidenzGrotesk" w:cs="Calibri"/>
                <w:color w:val="000000"/>
              </w:rPr>
              <w:t>P025</w:t>
            </w:r>
          </w:p>
        </w:tc>
        <w:tc>
          <w:tcPr>
            <w:tcW w:w="7279" w:type="dxa"/>
            <w:shd w:val="clear" w:color="auto" w:fill="auto"/>
            <w:noWrap/>
            <w:vAlign w:val="bottom"/>
          </w:tcPr>
          <w:p w14:paraId="239F5F75" w14:textId="12BBFCBA" w:rsidR="00C87E72" w:rsidRPr="00C87E72" w:rsidRDefault="00C87E72" w:rsidP="00C87E72">
            <w:pPr>
              <w:rPr>
                <w:rFonts w:ascii="AkzidenzGrotesk" w:eastAsia="Times New Roman" w:hAnsi="AkzidenzGrotesk" w:cs="Calibri"/>
                <w:color w:val="000000"/>
                <w:lang w:val="es-US" w:eastAsia="es-US"/>
              </w:rPr>
            </w:pPr>
            <w:r w:rsidRPr="00C87E72">
              <w:rPr>
                <w:rFonts w:ascii="AkzidenzGrotesk" w:hAnsi="AkzidenzGrotesk" w:cs="Calibri"/>
                <w:color w:val="000000"/>
              </w:rPr>
              <w:t>Impulso a la movilidad urbana</w:t>
            </w:r>
          </w:p>
        </w:tc>
        <w:tc>
          <w:tcPr>
            <w:tcW w:w="2410" w:type="dxa"/>
            <w:shd w:val="clear" w:color="auto" w:fill="auto"/>
            <w:noWrap/>
            <w:vAlign w:val="bottom"/>
          </w:tcPr>
          <w:p w14:paraId="341DDF33" w14:textId="1D0EF2C2" w:rsidR="00C87E72" w:rsidRPr="00C87E72" w:rsidRDefault="00C87E72" w:rsidP="00C87E72">
            <w:pPr>
              <w:jc w:val="right"/>
              <w:rPr>
                <w:rFonts w:ascii="AkzidenzGrotesk" w:eastAsia="Times New Roman" w:hAnsi="AkzidenzGrotesk" w:cs="Calibri"/>
                <w:color w:val="000000"/>
                <w:lang w:val="es-US" w:eastAsia="es-US"/>
              </w:rPr>
            </w:pPr>
            <w:r w:rsidRPr="00C87E72">
              <w:rPr>
                <w:rFonts w:ascii="AkzidenzGrotesk" w:hAnsi="AkzidenzGrotesk" w:cs="Calibri"/>
                <w:color w:val="000000"/>
              </w:rPr>
              <w:t xml:space="preserve">$             319,002.75 </w:t>
            </w:r>
          </w:p>
        </w:tc>
      </w:tr>
      <w:tr w:rsidR="00A128ED" w:rsidRPr="001F1B9B" w14:paraId="6E760E59" w14:textId="77777777" w:rsidTr="006A4413">
        <w:trPr>
          <w:trHeight w:val="480"/>
        </w:trPr>
        <w:tc>
          <w:tcPr>
            <w:tcW w:w="8648" w:type="dxa"/>
            <w:gridSpan w:val="5"/>
            <w:shd w:val="clear" w:color="auto" w:fill="D9E2F3" w:themeFill="accent1" w:themeFillTint="33"/>
            <w:noWrap/>
            <w:vAlign w:val="center"/>
            <w:hideMark/>
          </w:tcPr>
          <w:p w14:paraId="4C96E841" w14:textId="3C341202" w:rsidR="00A128ED" w:rsidRPr="001F1B9B" w:rsidRDefault="00A128ED" w:rsidP="00A128ED">
            <w:pPr>
              <w:jc w:val="center"/>
              <w:rPr>
                <w:rFonts w:ascii="AkzidenzGrotesk" w:eastAsia="Times New Roman" w:hAnsi="AkzidenzGrotesk" w:cs="Calibri"/>
                <w:b/>
                <w:bCs/>
                <w:color w:val="000000"/>
                <w:lang w:val="es-US" w:eastAsia="es-US"/>
              </w:rPr>
            </w:pPr>
            <w:r w:rsidRPr="001F1B9B">
              <w:rPr>
                <w:rFonts w:ascii="AkzidenzGrotesk" w:eastAsia="Times New Roman" w:hAnsi="AkzidenzGrotesk" w:cs="Calibri"/>
                <w:b/>
                <w:bCs/>
                <w:color w:val="000000"/>
                <w:lang w:val="es-US" w:eastAsia="es-US"/>
              </w:rPr>
              <w:t> </w:t>
            </w:r>
            <w:r w:rsidR="00B20BF6" w:rsidRPr="001F1B9B">
              <w:rPr>
                <w:rFonts w:ascii="AkzidenzGrotesk" w:eastAsia="Times New Roman" w:hAnsi="AkzidenzGrotesk" w:cs="Calibri"/>
                <w:b/>
                <w:bCs/>
                <w:color w:val="000000"/>
                <w:lang w:val="es-US" w:eastAsia="es-US"/>
              </w:rPr>
              <w:t xml:space="preserve">Total </w:t>
            </w:r>
          </w:p>
        </w:tc>
        <w:tc>
          <w:tcPr>
            <w:tcW w:w="2410" w:type="dxa"/>
            <w:shd w:val="clear" w:color="auto" w:fill="D9E2F3" w:themeFill="accent1" w:themeFillTint="33"/>
            <w:noWrap/>
            <w:vAlign w:val="center"/>
          </w:tcPr>
          <w:p w14:paraId="5458D1D0" w14:textId="2241B00C" w:rsidR="00A128ED" w:rsidRPr="001F1B9B" w:rsidRDefault="00B20BF6" w:rsidP="00B20BF6">
            <w:pPr>
              <w:jc w:val="right"/>
              <w:rPr>
                <w:rFonts w:ascii="AkzidenzGrotesk" w:hAnsi="AkzidenzGrotesk" w:cs="Calibri"/>
                <w:b/>
                <w:bCs/>
                <w:color w:val="000000"/>
                <w:lang w:val="es-MX"/>
              </w:rPr>
            </w:pPr>
            <w:r w:rsidRPr="001F1B9B">
              <w:rPr>
                <w:rFonts w:ascii="AkzidenzGrotesk" w:hAnsi="AkzidenzGrotesk" w:cs="Calibri"/>
                <w:b/>
                <w:bCs/>
                <w:color w:val="000000"/>
              </w:rPr>
              <w:t xml:space="preserve">$   5,178,850,199.85 </w:t>
            </w:r>
          </w:p>
        </w:tc>
      </w:tr>
    </w:tbl>
    <w:p w14:paraId="4CD39F23" w14:textId="77777777" w:rsidR="00B20BF6" w:rsidRPr="00B20BF6" w:rsidRDefault="00B20BF6" w:rsidP="00B20BF6"/>
    <w:p w14:paraId="64DB9BA8" w14:textId="517EEF6F" w:rsidR="00CA2B0D" w:rsidRDefault="009D12FD" w:rsidP="00B9009D">
      <w:pPr>
        <w:pStyle w:val="Ttulo1"/>
        <w:jc w:val="center"/>
        <w:rPr>
          <w:rFonts w:ascii="AkzidenzGrotesk" w:hAnsi="AkzidenzGrotesk" w:cs="Arial"/>
          <w:color w:val="auto"/>
        </w:rPr>
      </w:pPr>
      <w:bookmarkStart w:id="4" w:name="_Toc178166152"/>
      <w:r>
        <w:rPr>
          <w:rFonts w:ascii="AkzidenzGrotesk" w:hAnsi="AkzidenzGrotesk" w:cs="Arial"/>
          <w:color w:val="auto"/>
        </w:rPr>
        <w:lastRenderedPageBreak/>
        <w:t>A</w:t>
      </w:r>
      <w:r w:rsidR="00204B76" w:rsidRPr="00E40D5D">
        <w:rPr>
          <w:rFonts w:ascii="AkzidenzGrotesk" w:hAnsi="AkzidenzGrotesk" w:cs="Arial"/>
          <w:color w:val="auto"/>
        </w:rPr>
        <w:t xml:space="preserve">lineación al Plan Municipal de Desarrollo </w:t>
      </w:r>
      <w:r w:rsidR="00CA2B0D" w:rsidRPr="00E40D5D">
        <w:rPr>
          <w:rFonts w:ascii="AkzidenzGrotesk" w:hAnsi="AkzidenzGrotesk" w:cs="Arial"/>
          <w:color w:val="auto"/>
        </w:rPr>
        <w:t>20</w:t>
      </w:r>
      <w:r w:rsidR="00CA2B0D">
        <w:rPr>
          <w:rFonts w:ascii="AkzidenzGrotesk" w:hAnsi="AkzidenzGrotesk" w:cs="Arial"/>
          <w:color w:val="auto"/>
        </w:rPr>
        <w:t>21</w:t>
      </w:r>
      <w:r w:rsidR="00CA2B0D" w:rsidRPr="00E40D5D">
        <w:rPr>
          <w:rFonts w:ascii="AkzidenzGrotesk" w:hAnsi="AkzidenzGrotesk" w:cs="Arial"/>
          <w:color w:val="auto"/>
        </w:rPr>
        <w:t>-20</w:t>
      </w:r>
      <w:r w:rsidR="00CA2B0D">
        <w:rPr>
          <w:rFonts w:ascii="AkzidenzGrotesk" w:hAnsi="AkzidenzGrotesk" w:cs="Arial"/>
          <w:color w:val="auto"/>
        </w:rPr>
        <w:t>24</w:t>
      </w:r>
      <w:bookmarkEnd w:id="4"/>
    </w:p>
    <w:p w14:paraId="60D842FE" w14:textId="77777777" w:rsidR="00CE63F6" w:rsidRPr="00CE63F6" w:rsidRDefault="00CE63F6" w:rsidP="00CE63F6"/>
    <w:tbl>
      <w:tblPr>
        <w:tblW w:w="11486" w:type="dxa"/>
        <w:tblInd w:w="-709" w:type="dxa"/>
        <w:tblCellMar>
          <w:left w:w="70" w:type="dxa"/>
          <w:right w:w="70" w:type="dxa"/>
        </w:tblCellMar>
        <w:tblLook w:val="04A0" w:firstRow="1" w:lastRow="0" w:firstColumn="1" w:lastColumn="0" w:noHBand="0" w:noVBand="1"/>
      </w:tblPr>
      <w:tblGrid>
        <w:gridCol w:w="380"/>
        <w:gridCol w:w="475"/>
        <w:gridCol w:w="623"/>
        <w:gridCol w:w="53"/>
        <w:gridCol w:w="1008"/>
        <w:gridCol w:w="123"/>
        <w:gridCol w:w="1481"/>
        <w:gridCol w:w="4923"/>
        <w:gridCol w:w="10"/>
        <w:gridCol w:w="2410"/>
      </w:tblGrid>
      <w:tr w:rsidR="00CE63F6" w:rsidRPr="003225CD" w14:paraId="1654AA85" w14:textId="77777777" w:rsidTr="006A4413">
        <w:trPr>
          <w:trHeight w:val="390"/>
        </w:trPr>
        <w:tc>
          <w:tcPr>
            <w:tcW w:w="1478" w:type="dxa"/>
            <w:gridSpan w:val="3"/>
            <w:shd w:val="clear" w:color="auto" w:fill="C5E0B3" w:themeFill="accent6" w:themeFillTint="66"/>
            <w:noWrap/>
            <w:vAlign w:val="center"/>
            <w:hideMark/>
          </w:tcPr>
          <w:p w14:paraId="5AEFAC4E" w14:textId="77777777" w:rsidR="00CE63F6" w:rsidRPr="003225CD" w:rsidRDefault="00CE63F6" w:rsidP="00CE63F6">
            <w:pPr>
              <w:ind w:hanging="63"/>
              <w:jc w:val="center"/>
              <w:rPr>
                <w:rFonts w:ascii="AkzidenzGrotesk" w:eastAsia="Times New Roman" w:hAnsi="AkzidenzGrotesk" w:cs="Calibri"/>
                <w:b/>
                <w:bCs/>
                <w:color w:val="000000"/>
                <w:sz w:val="22"/>
                <w:szCs w:val="22"/>
                <w:lang w:val="es-US" w:eastAsia="es-US"/>
              </w:rPr>
            </w:pPr>
            <w:r w:rsidRPr="003225CD">
              <w:rPr>
                <w:rFonts w:ascii="AkzidenzGrotesk" w:eastAsia="Times New Roman" w:hAnsi="AkzidenzGrotesk" w:cs="Calibri"/>
                <w:b/>
                <w:bCs/>
                <w:color w:val="000000"/>
                <w:sz w:val="22"/>
                <w:szCs w:val="22"/>
                <w:lang w:val="es-US" w:eastAsia="es-US"/>
              </w:rPr>
              <w:t>EJE</w:t>
            </w:r>
          </w:p>
        </w:tc>
        <w:tc>
          <w:tcPr>
            <w:tcW w:w="1184" w:type="dxa"/>
            <w:gridSpan w:val="3"/>
            <w:shd w:val="clear" w:color="auto" w:fill="C5E0B3" w:themeFill="accent6" w:themeFillTint="66"/>
            <w:noWrap/>
            <w:vAlign w:val="center"/>
            <w:hideMark/>
          </w:tcPr>
          <w:p w14:paraId="37B21E27" w14:textId="77777777" w:rsidR="00CE63F6" w:rsidRPr="003225CD" w:rsidRDefault="00CE63F6" w:rsidP="002C0757">
            <w:pPr>
              <w:jc w:val="center"/>
              <w:rPr>
                <w:rFonts w:ascii="AkzidenzGrotesk" w:eastAsia="Times New Roman" w:hAnsi="AkzidenzGrotesk" w:cs="Calibri"/>
                <w:b/>
                <w:bCs/>
                <w:color w:val="000000"/>
                <w:sz w:val="22"/>
                <w:szCs w:val="22"/>
                <w:lang w:val="es-US" w:eastAsia="es-US"/>
              </w:rPr>
            </w:pPr>
            <w:r w:rsidRPr="003225CD">
              <w:rPr>
                <w:rFonts w:ascii="AkzidenzGrotesk" w:eastAsia="Times New Roman" w:hAnsi="AkzidenzGrotesk" w:cs="Calibri"/>
                <w:b/>
                <w:bCs/>
                <w:color w:val="000000"/>
                <w:sz w:val="22"/>
                <w:szCs w:val="22"/>
                <w:lang w:val="es-US" w:eastAsia="es-US"/>
              </w:rPr>
              <w:t>OBJETIVO</w:t>
            </w:r>
          </w:p>
        </w:tc>
        <w:tc>
          <w:tcPr>
            <w:tcW w:w="1481" w:type="dxa"/>
            <w:shd w:val="clear" w:color="auto" w:fill="C5E0B3" w:themeFill="accent6" w:themeFillTint="66"/>
            <w:noWrap/>
            <w:vAlign w:val="center"/>
            <w:hideMark/>
          </w:tcPr>
          <w:p w14:paraId="473B94A3" w14:textId="77777777" w:rsidR="00CE63F6" w:rsidRPr="003225CD" w:rsidRDefault="00CE63F6" w:rsidP="002C0757">
            <w:pPr>
              <w:jc w:val="center"/>
              <w:rPr>
                <w:rFonts w:ascii="AkzidenzGrotesk" w:eastAsia="Times New Roman" w:hAnsi="AkzidenzGrotesk" w:cs="Calibri"/>
                <w:b/>
                <w:bCs/>
                <w:color w:val="000000"/>
                <w:sz w:val="22"/>
                <w:szCs w:val="22"/>
                <w:lang w:val="es-US" w:eastAsia="es-US"/>
              </w:rPr>
            </w:pPr>
            <w:r w:rsidRPr="003225CD">
              <w:rPr>
                <w:rFonts w:ascii="AkzidenzGrotesk" w:eastAsia="Times New Roman" w:hAnsi="AkzidenzGrotesk" w:cs="Calibri"/>
                <w:b/>
                <w:bCs/>
                <w:color w:val="000000"/>
                <w:sz w:val="22"/>
                <w:szCs w:val="22"/>
                <w:lang w:val="es-US" w:eastAsia="es-US"/>
              </w:rPr>
              <w:t>ESTRATEGIA</w:t>
            </w:r>
          </w:p>
        </w:tc>
        <w:tc>
          <w:tcPr>
            <w:tcW w:w="4923" w:type="dxa"/>
            <w:shd w:val="clear" w:color="auto" w:fill="C5E0B3" w:themeFill="accent6" w:themeFillTint="66"/>
            <w:noWrap/>
            <w:vAlign w:val="center"/>
            <w:hideMark/>
          </w:tcPr>
          <w:p w14:paraId="53C1FC38" w14:textId="77777777" w:rsidR="00CE63F6" w:rsidRPr="003225CD" w:rsidRDefault="00CE63F6" w:rsidP="002C0757">
            <w:pPr>
              <w:jc w:val="center"/>
              <w:rPr>
                <w:rFonts w:ascii="AkzidenzGrotesk" w:eastAsia="Times New Roman" w:hAnsi="AkzidenzGrotesk" w:cs="Calibri"/>
                <w:b/>
                <w:bCs/>
                <w:color w:val="000000"/>
                <w:sz w:val="22"/>
                <w:szCs w:val="22"/>
                <w:lang w:val="es-US" w:eastAsia="es-US"/>
              </w:rPr>
            </w:pPr>
            <w:r w:rsidRPr="003225CD">
              <w:rPr>
                <w:rFonts w:ascii="AkzidenzGrotesk" w:eastAsia="Times New Roman" w:hAnsi="AkzidenzGrotesk" w:cs="Calibri"/>
                <w:b/>
                <w:bCs/>
                <w:color w:val="000000"/>
                <w:sz w:val="22"/>
                <w:szCs w:val="22"/>
                <w:lang w:val="es-US" w:eastAsia="es-US"/>
              </w:rPr>
              <w:t>LININEA DE ACCIÓN</w:t>
            </w:r>
          </w:p>
        </w:tc>
        <w:tc>
          <w:tcPr>
            <w:tcW w:w="2420" w:type="dxa"/>
            <w:gridSpan w:val="2"/>
            <w:shd w:val="clear" w:color="auto" w:fill="C5E0B3" w:themeFill="accent6" w:themeFillTint="66"/>
            <w:noWrap/>
            <w:vAlign w:val="center"/>
            <w:hideMark/>
          </w:tcPr>
          <w:p w14:paraId="53F5C35D" w14:textId="77777777" w:rsidR="00CE63F6" w:rsidRPr="003225CD" w:rsidRDefault="00CE63F6" w:rsidP="002C0757">
            <w:pPr>
              <w:jc w:val="center"/>
              <w:rPr>
                <w:rFonts w:ascii="AkzidenzGrotesk" w:eastAsia="Times New Roman" w:hAnsi="AkzidenzGrotesk" w:cs="Calibri"/>
                <w:b/>
                <w:bCs/>
                <w:color w:val="000000"/>
                <w:sz w:val="22"/>
                <w:szCs w:val="22"/>
                <w:lang w:val="es-US" w:eastAsia="es-US"/>
              </w:rPr>
            </w:pPr>
            <w:r w:rsidRPr="003225CD">
              <w:rPr>
                <w:rFonts w:ascii="AkzidenzGrotesk" w:eastAsia="Times New Roman" w:hAnsi="AkzidenzGrotesk" w:cs="Calibri"/>
                <w:b/>
                <w:bCs/>
                <w:color w:val="000000"/>
                <w:sz w:val="22"/>
                <w:szCs w:val="22"/>
                <w:lang w:val="es-US" w:eastAsia="es-US"/>
              </w:rPr>
              <w:t xml:space="preserve"> TOTAL </w:t>
            </w:r>
          </w:p>
        </w:tc>
      </w:tr>
      <w:tr w:rsidR="00CE63F6" w:rsidRPr="00CE63F6" w14:paraId="270EE9F1" w14:textId="77777777" w:rsidTr="00CE63F6">
        <w:trPr>
          <w:trHeight w:val="300"/>
        </w:trPr>
        <w:tc>
          <w:tcPr>
            <w:tcW w:w="380" w:type="dxa"/>
            <w:shd w:val="clear" w:color="auto" w:fill="D9E2F3" w:themeFill="accent1" w:themeFillTint="33"/>
            <w:noWrap/>
            <w:vAlign w:val="center"/>
            <w:hideMark/>
          </w:tcPr>
          <w:p w14:paraId="33446B49" w14:textId="77777777" w:rsidR="00CE63F6" w:rsidRPr="00CE63F6" w:rsidRDefault="00CE63F6" w:rsidP="00CE63F6">
            <w:pPr>
              <w:pStyle w:val="Ttulo2"/>
              <w:rPr>
                <w:rFonts w:eastAsia="Times New Roman"/>
                <w:lang w:val="es-MX" w:eastAsia="es-MX"/>
              </w:rPr>
            </w:pPr>
            <w:bookmarkStart w:id="5" w:name="_Toc178166153"/>
            <w:r w:rsidRPr="00CE63F6">
              <w:rPr>
                <w:rFonts w:eastAsia="Times New Roman"/>
                <w:lang w:val="es-MX" w:eastAsia="es-MX"/>
              </w:rPr>
              <w:t>1</w:t>
            </w:r>
            <w:bookmarkEnd w:id="5"/>
          </w:p>
        </w:tc>
        <w:tc>
          <w:tcPr>
            <w:tcW w:w="8696" w:type="dxa"/>
            <w:gridSpan w:val="8"/>
            <w:shd w:val="clear" w:color="auto" w:fill="D9E2F3" w:themeFill="accent1" w:themeFillTint="33"/>
            <w:noWrap/>
            <w:vAlign w:val="center"/>
            <w:hideMark/>
          </w:tcPr>
          <w:p w14:paraId="62D4B053" w14:textId="77777777" w:rsidR="00CE63F6" w:rsidRPr="00CE63F6" w:rsidRDefault="00CE63F6" w:rsidP="00CE63F6">
            <w:pPr>
              <w:pStyle w:val="Ttulo2"/>
              <w:rPr>
                <w:rFonts w:eastAsia="Times New Roman"/>
                <w:lang w:val="es-MX" w:eastAsia="es-MX"/>
              </w:rPr>
            </w:pPr>
            <w:bookmarkStart w:id="6" w:name="_Toc178166154"/>
            <w:r w:rsidRPr="00CE63F6">
              <w:rPr>
                <w:rFonts w:eastAsia="Times New Roman"/>
                <w:lang w:val="es-MX" w:eastAsia="es-MX"/>
              </w:rPr>
              <w:t>Gobierno Ordenado, Responsable y Transparente</w:t>
            </w:r>
            <w:bookmarkEnd w:id="6"/>
          </w:p>
        </w:tc>
        <w:tc>
          <w:tcPr>
            <w:tcW w:w="2410" w:type="dxa"/>
            <w:shd w:val="clear" w:color="auto" w:fill="D9E2F3" w:themeFill="accent1" w:themeFillTint="33"/>
            <w:noWrap/>
            <w:vAlign w:val="center"/>
            <w:hideMark/>
          </w:tcPr>
          <w:p w14:paraId="147D5412"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1,321,917,223.20 </w:t>
            </w:r>
          </w:p>
        </w:tc>
      </w:tr>
      <w:tr w:rsidR="00CE63F6" w:rsidRPr="00CE63F6" w14:paraId="47C9C019" w14:textId="77777777" w:rsidTr="00CE63F6">
        <w:trPr>
          <w:trHeight w:val="300"/>
        </w:trPr>
        <w:tc>
          <w:tcPr>
            <w:tcW w:w="380" w:type="dxa"/>
            <w:shd w:val="clear" w:color="auto" w:fill="auto"/>
            <w:noWrap/>
            <w:vAlign w:val="center"/>
            <w:hideMark/>
          </w:tcPr>
          <w:p w14:paraId="02318D42" w14:textId="77777777" w:rsidR="00CE63F6" w:rsidRPr="00CE63F6" w:rsidRDefault="00CE63F6" w:rsidP="00CE63F6">
            <w:pPr>
              <w:rPr>
                <w:rFonts w:ascii="AkzidenzGrotesk" w:eastAsia="Times New Roman" w:hAnsi="AkzidenzGrotesk" w:cs="Calibri"/>
                <w:b/>
                <w:bCs/>
                <w:color w:val="000000"/>
                <w:lang w:val="es-MX" w:eastAsia="es-MX"/>
              </w:rPr>
            </w:pPr>
          </w:p>
        </w:tc>
        <w:tc>
          <w:tcPr>
            <w:tcW w:w="475" w:type="dxa"/>
            <w:shd w:val="clear" w:color="auto" w:fill="auto"/>
            <w:noWrap/>
            <w:vAlign w:val="center"/>
            <w:hideMark/>
          </w:tcPr>
          <w:p w14:paraId="4204D420"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1.1</w:t>
            </w:r>
          </w:p>
        </w:tc>
        <w:tc>
          <w:tcPr>
            <w:tcW w:w="8221" w:type="dxa"/>
            <w:gridSpan w:val="7"/>
            <w:shd w:val="clear" w:color="auto" w:fill="auto"/>
            <w:noWrap/>
            <w:vAlign w:val="center"/>
            <w:hideMark/>
          </w:tcPr>
          <w:p w14:paraId="4E4A9D7A"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Impulsar un gobierno moderno, eficiente y honesto que escuche a todas las voces y promueva un diálogo permanente con la población y organizaciones de la sociedad civil, privilegiando la atención oportuna de las necesidades más sensibles de la gente.</w:t>
            </w:r>
          </w:p>
        </w:tc>
        <w:tc>
          <w:tcPr>
            <w:tcW w:w="2410" w:type="dxa"/>
            <w:shd w:val="clear" w:color="auto" w:fill="auto"/>
            <w:noWrap/>
            <w:vAlign w:val="center"/>
            <w:hideMark/>
          </w:tcPr>
          <w:p w14:paraId="1F88379A"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218,873,696.26 </w:t>
            </w:r>
          </w:p>
        </w:tc>
      </w:tr>
      <w:tr w:rsidR="00CE63F6" w:rsidRPr="00CE63F6" w14:paraId="355DE9E5" w14:textId="77777777" w:rsidTr="00CE63F6">
        <w:trPr>
          <w:trHeight w:val="300"/>
        </w:trPr>
        <w:tc>
          <w:tcPr>
            <w:tcW w:w="380" w:type="dxa"/>
            <w:shd w:val="clear" w:color="auto" w:fill="auto"/>
            <w:noWrap/>
            <w:vAlign w:val="center"/>
            <w:hideMark/>
          </w:tcPr>
          <w:p w14:paraId="21DB5EEB" w14:textId="77777777" w:rsidR="00CE63F6" w:rsidRPr="00CE63F6" w:rsidRDefault="00CE63F6" w:rsidP="00CE63F6">
            <w:pPr>
              <w:rPr>
                <w:rFonts w:ascii="AkzidenzGrotesk" w:eastAsia="Times New Roman" w:hAnsi="AkzidenzGrotesk" w:cs="Calibri"/>
                <w:b/>
                <w:bCs/>
                <w:color w:val="000000"/>
                <w:lang w:val="es-MX" w:eastAsia="es-MX"/>
              </w:rPr>
            </w:pPr>
          </w:p>
        </w:tc>
        <w:tc>
          <w:tcPr>
            <w:tcW w:w="475" w:type="dxa"/>
            <w:shd w:val="clear" w:color="auto" w:fill="auto"/>
            <w:noWrap/>
            <w:vAlign w:val="center"/>
            <w:hideMark/>
          </w:tcPr>
          <w:p w14:paraId="77D51D0F"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45C8B16C"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1.1.1</w:t>
            </w:r>
          </w:p>
        </w:tc>
        <w:tc>
          <w:tcPr>
            <w:tcW w:w="7545" w:type="dxa"/>
            <w:gridSpan w:val="5"/>
            <w:shd w:val="clear" w:color="auto" w:fill="auto"/>
            <w:noWrap/>
            <w:vAlign w:val="center"/>
            <w:hideMark/>
          </w:tcPr>
          <w:p w14:paraId="3F4B6882"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Promover mecanismos de participación ciudadana y establecer vínculos con los actores y organizaciones de la sociedad civil que colaboren en los procesos de planeación y ejecución de programas y proyectos.</w:t>
            </w:r>
          </w:p>
        </w:tc>
        <w:tc>
          <w:tcPr>
            <w:tcW w:w="2410" w:type="dxa"/>
            <w:shd w:val="clear" w:color="auto" w:fill="auto"/>
            <w:noWrap/>
            <w:vAlign w:val="center"/>
            <w:hideMark/>
          </w:tcPr>
          <w:p w14:paraId="4AF508C2"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112,664,748.62 </w:t>
            </w:r>
          </w:p>
        </w:tc>
      </w:tr>
      <w:tr w:rsidR="00CE63F6" w:rsidRPr="00CE63F6" w14:paraId="48EAF86C" w14:textId="77777777" w:rsidTr="00CE63F6">
        <w:trPr>
          <w:trHeight w:val="300"/>
        </w:trPr>
        <w:tc>
          <w:tcPr>
            <w:tcW w:w="380" w:type="dxa"/>
            <w:shd w:val="clear" w:color="auto" w:fill="auto"/>
            <w:noWrap/>
            <w:vAlign w:val="center"/>
            <w:hideMark/>
          </w:tcPr>
          <w:p w14:paraId="6EE2D3D9"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EE62DFC"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F7EE3A8"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1F065F8"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1.1.1.1</w:t>
            </w:r>
          </w:p>
        </w:tc>
        <w:tc>
          <w:tcPr>
            <w:tcW w:w="6537" w:type="dxa"/>
            <w:gridSpan w:val="4"/>
            <w:shd w:val="clear" w:color="auto" w:fill="auto"/>
            <w:noWrap/>
            <w:vAlign w:val="center"/>
            <w:hideMark/>
          </w:tcPr>
          <w:p w14:paraId="6E84AEF0"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Incentivar la participación ciudadana en la integración, seguimiento y evaluación del Plan Municipal de Desarrollo.</w:t>
            </w:r>
          </w:p>
        </w:tc>
        <w:tc>
          <w:tcPr>
            <w:tcW w:w="2410" w:type="dxa"/>
            <w:shd w:val="clear" w:color="auto" w:fill="auto"/>
            <w:noWrap/>
            <w:vAlign w:val="center"/>
            <w:hideMark/>
          </w:tcPr>
          <w:p w14:paraId="733810D7"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8,203,030.37 </w:t>
            </w:r>
          </w:p>
        </w:tc>
      </w:tr>
      <w:tr w:rsidR="00CE63F6" w:rsidRPr="00CE63F6" w14:paraId="0AA37816" w14:textId="77777777" w:rsidTr="00CE63F6">
        <w:trPr>
          <w:trHeight w:val="300"/>
        </w:trPr>
        <w:tc>
          <w:tcPr>
            <w:tcW w:w="380" w:type="dxa"/>
            <w:shd w:val="clear" w:color="auto" w:fill="auto"/>
            <w:noWrap/>
            <w:vAlign w:val="center"/>
            <w:hideMark/>
          </w:tcPr>
          <w:p w14:paraId="79492BDC"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72494F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1731C33"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580D95E9"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1.1.1.3</w:t>
            </w:r>
          </w:p>
        </w:tc>
        <w:tc>
          <w:tcPr>
            <w:tcW w:w="6537" w:type="dxa"/>
            <w:gridSpan w:val="4"/>
            <w:shd w:val="clear" w:color="auto" w:fill="auto"/>
            <w:noWrap/>
            <w:vAlign w:val="center"/>
            <w:hideMark/>
          </w:tcPr>
          <w:p w14:paraId="1C3CED21"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Coordinar acciones entre las unidades administrativas, órganos de planeación y gobierno, que impacten de manera directa en la atención, servicios y efectividad de las políticas públicas que impulsa el gobierno.</w:t>
            </w:r>
          </w:p>
        </w:tc>
        <w:tc>
          <w:tcPr>
            <w:tcW w:w="2410" w:type="dxa"/>
            <w:shd w:val="clear" w:color="auto" w:fill="auto"/>
            <w:noWrap/>
            <w:vAlign w:val="center"/>
            <w:hideMark/>
          </w:tcPr>
          <w:p w14:paraId="6861CA8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81,809,644.54 </w:t>
            </w:r>
          </w:p>
        </w:tc>
      </w:tr>
      <w:tr w:rsidR="00CE63F6" w:rsidRPr="00CE63F6" w14:paraId="7F093A87" w14:textId="77777777" w:rsidTr="00CE63F6">
        <w:trPr>
          <w:trHeight w:val="300"/>
        </w:trPr>
        <w:tc>
          <w:tcPr>
            <w:tcW w:w="380" w:type="dxa"/>
            <w:shd w:val="clear" w:color="auto" w:fill="auto"/>
            <w:noWrap/>
            <w:vAlign w:val="center"/>
            <w:hideMark/>
          </w:tcPr>
          <w:p w14:paraId="3C428BB4"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FF65C91"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94A2143"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BEAC11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1.1.1.4</w:t>
            </w:r>
          </w:p>
        </w:tc>
        <w:tc>
          <w:tcPr>
            <w:tcW w:w="6537" w:type="dxa"/>
            <w:gridSpan w:val="4"/>
            <w:shd w:val="clear" w:color="auto" w:fill="auto"/>
            <w:noWrap/>
            <w:vAlign w:val="center"/>
            <w:hideMark/>
          </w:tcPr>
          <w:p w14:paraId="77FF2ABB"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Impulsar la transición de trámites y servicios públicos presenciales, a su prestación en plataformas vía internet, con el fin de reducir costos para los usuarios y la administración municipal, así como evitar aglomeraciones y pérdida de tiempo en desplazamiento y esperas.</w:t>
            </w:r>
          </w:p>
        </w:tc>
        <w:tc>
          <w:tcPr>
            <w:tcW w:w="2410" w:type="dxa"/>
            <w:shd w:val="clear" w:color="auto" w:fill="auto"/>
            <w:noWrap/>
            <w:vAlign w:val="center"/>
            <w:hideMark/>
          </w:tcPr>
          <w:p w14:paraId="131746F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22,652,073.71 </w:t>
            </w:r>
          </w:p>
        </w:tc>
      </w:tr>
      <w:tr w:rsidR="00CE63F6" w:rsidRPr="00CE63F6" w14:paraId="1DF78567" w14:textId="77777777" w:rsidTr="00CE63F6">
        <w:trPr>
          <w:trHeight w:val="300"/>
        </w:trPr>
        <w:tc>
          <w:tcPr>
            <w:tcW w:w="380" w:type="dxa"/>
            <w:shd w:val="clear" w:color="auto" w:fill="auto"/>
            <w:noWrap/>
            <w:vAlign w:val="center"/>
            <w:hideMark/>
          </w:tcPr>
          <w:p w14:paraId="201748FA"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8576315"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B80E251"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1.1.2</w:t>
            </w:r>
          </w:p>
        </w:tc>
        <w:tc>
          <w:tcPr>
            <w:tcW w:w="7545" w:type="dxa"/>
            <w:gridSpan w:val="5"/>
            <w:shd w:val="clear" w:color="auto" w:fill="auto"/>
            <w:noWrap/>
            <w:vAlign w:val="center"/>
            <w:hideMark/>
          </w:tcPr>
          <w:p w14:paraId="6A76EE0D"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Mejorar el desempeño de la función pública, mediante la implementación de un programa de formación continua para los servidores públicos.</w:t>
            </w:r>
          </w:p>
        </w:tc>
        <w:tc>
          <w:tcPr>
            <w:tcW w:w="2410" w:type="dxa"/>
            <w:shd w:val="clear" w:color="auto" w:fill="auto"/>
            <w:noWrap/>
            <w:vAlign w:val="center"/>
            <w:hideMark/>
          </w:tcPr>
          <w:p w14:paraId="6F976480"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826,422.84 </w:t>
            </w:r>
          </w:p>
        </w:tc>
      </w:tr>
      <w:tr w:rsidR="00CE63F6" w:rsidRPr="00CE63F6" w14:paraId="67DC838E" w14:textId="77777777" w:rsidTr="00CE63F6">
        <w:trPr>
          <w:trHeight w:val="300"/>
        </w:trPr>
        <w:tc>
          <w:tcPr>
            <w:tcW w:w="380" w:type="dxa"/>
            <w:shd w:val="clear" w:color="auto" w:fill="auto"/>
            <w:noWrap/>
            <w:vAlign w:val="center"/>
            <w:hideMark/>
          </w:tcPr>
          <w:p w14:paraId="3BC5807B"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2DED423"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97D1A4E"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F67092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1.1.2.1</w:t>
            </w:r>
          </w:p>
        </w:tc>
        <w:tc>
          <w:tcPr>
            <w:tcW w:w="6537" w:type="dxa"/>
            <w:gridSpan w:val="4"/>
            <w:shd w:val="clear" w:color="auto" w:fill="auto"/>
            <w:noWrap/>
            <w:vAlign w:val="center"/>
            <w:hideMark/>
          </w:tcPr>
          <w:p w14:paraId="1ED665A6"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Implementar cursos, talleres y conferencias en rubros relativos a la administración municipal y el servicio público.</w:t>
            </w:r>
          </w:p>
        </w:tc>
        <w:tc>
          <w:tcPr>
            <w:tcW w:w="2410" w:type="dxa"/>
            <w:shd w:val="clear" w:color="auto" w:fill="auto"/>
            <w:noWrap/>
            <w:vAlign w:val="center"/>
            <w:hideMark/>
          </w:tcPr>
          <w:p w14:paraId="2206544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526,422.84 </w:t>
            </w:r>
          </w:p>
        </w:tc>
      </w:tr>
      <w:tr w:rsidR="00CE63F6" w:rsidRPr="00CE63F6" w14:paraId="72AA965A" w14:textId="77777777" w:rsidTr="00CE63F6">
        <w:trPr>
          <w:trHeight w:val="300"/>
        </w:trPr>
        <w:tc>
          <w:tcPr>
            <w:tcW w:w="380" w:type="dxa"/>
            <w:shd w:val="clear" w:color="auto" w:fill="auto"/>
            <w:noWrap/>
            <w:vAlign w:val="center"/>
            <w:hideMark/>
          </w:tcPr>
          <w:p w14:paraId="11AFD54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195AD7B"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62D135D"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A4C9BC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1.1.2.2</w:t>
            </w:r>
          </w:p>
        </w:tc>
        <w:tc>
          <w:tcPr>
            <w:tcW w:w="6537" w:type="dxa"/>
            <w:gridSpan w:val="4"/>
            <w:shd w:val="clear" w:color="auto" w:fill="auto"/>
            <w:noWrap/>
            <w:vAlign w:val="center"/>
            <w:hideMark/>
          </w:tcPr>
          <w:p w14:paraId="38019FC0"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Ampliar el uso de las tecnologías de la Información y la comunicación, en temáticas que contribuyan a fortalecer los valores, las competencias y mejorar el desempeño del personal del gobierno del municipio de Centro.</w:t>
            </w:r>
          </w:p>
        </w:tc>
        <w:tc>
          <w:tcPr>
            <w:tcW w:w="2410" w:type="dxa"/>
            <w:shd w:val="clear" w:color="auto" w:fill="auto"/>
            <w:noWrap/>
            <w:vAlign w:val="center"/>
            <w:hideMark/>
          </w:tcPr>
          <w:p w14:paraId="315A5CE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300,000.00 </w:t>
            </w:r>
          </w:p>
        </w:tc>
      </w:tr>
      <w:tr w:rsidR="00CE63F6" w:rsidRPr="00CE63F6" w14:paraId="03405E02" w14:textId="77777777" w:rsidTr="00CE63F6">
        <w:trPr>
          <w:trHeight w:val="300"/>
        </w:trPr>
        <w:tc>
          <w:tcPr>
            <w:tcW w:w="380" w:type="dxa"/>
            <w:shd w:val="clear" w:color="auto" w:fill="auto"/>
            <w:noWrap/>
            <w:vAlign w:val="center"/>
            <w:hideMark/>
          </w:tcPr>
          <w:p w14:paraId="155700BF"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5C45137"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76C7CCE"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1.1.3</w:t>
            </w:r>
          </w:p>
        </w:tc>
        <w:tc>
          <w:tcPr>
            <w:tcW w:w="7545" w:type="dxa"/>
            <w:gridSpan w:val="5"/>
            <w:shd w:val="clear" w:color="auto" w:fill="auto"/>
            <w:noWrap/>
            <w:vAlign w:val="center"/>
            <w:hideMark/>
          </w:tcPr>
          <w:p w14:paraId="37FCABCD"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Ordenar el uso del territorio del municipio de Centro de acuerdo con el marco legal vigente.</w:t>
            </w:r>
          </w:p>
        </w:tc>
        <w:tc>
          <w:tcPr>
            <w:tcW w:w="2410" w:type="dxa"/>
            <w:shd w:val="clear" w:color="auto" w:fill="auto"/>
            <w:noWrap/>
            <w:vAlign w:val="center"/>
            <w:hideMark/>
          </w:tcPr>
          <w:p w14:paraId="73579D74"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10,023,733.22 </w:t>
            </w:r>
          </w:p>
        </w:tc>
      </w:tr>
      <w:tr w:rsidR="00CE63F6" w:rsidRPr="00CE63F6" w14:paraId="6EB33782" w14:textId="77777777" w:rsidTr="00CE63F6">
        <w:trPr>
          <w:trHeight w:val="300"/>
        </w:trPr>
        <w:tc>
          <w:tcPr>
            <w:tcW w:w="380" w:type="dxa"/>
            <w:shd w:val="clear" w:color="auto" w:fill="auto"/>
            <w:noWrap/>
            <w:vAlign w:val="center"/>
            <w:hideMark/>
          </w:tcPr>
          <w:p w14:paraId="576337BC"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45E0C4E"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70AD11E"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505625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1.1.3.1</w:t>
            </w:r>
          </w:p>
        </w:tc>
        <w:tc>
          <w:tcPr>
            <w:tcW w:w="6537" w:type="dxa"/>
            <w:gridSpan w:val="4"/>
            <w:shd w:val="clear" w:color="auto" w:fill="auto"/>
            <w:noWrap/>
            <w:vAlign w:val="center"/>
            <w:hideMark/>
          </w:tcPr>
          <w:p w14:paraId="6A9B4401"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Actualizar y operar el Programa Municipal de Desarrollo Urbano.</w:t>
            </w:r>
          </w:p>
        </w:tc>
        <w:tc>
          <w:tcPr>
            <w:tcW w:w="2410" w:type="dxa"/>
            <w:shd w:val="clear" w:color="auto" w:fill="auto"/>
            <w:noWrap/>
            <w:vAlign w:val="center"/>
            <w:hideMark/>
          </w:tcPr>
          <w:p w14:paraId="618CB97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10,023,733.22 </w:t>
            </w:r>
          </w:p>
        </w:tc>
      </w:tr>
      <w:tr w:rsidR="00CE63F6" w:rsidRPr="00CE63F6" w14:paraId="444D71DC" w14:textId="77777777" w:rsidTr="00CE63F6">
        <w:trPr>
          <w:trHeight w:val="300"/>
        </w:trPr>
        <w:tc>
          <w:tcPr>
            <w:tcW w:w="380" w:type="dxa"/>
            <w:shd w:val="clear" w:color="auto" w:fill="auto"/>
            <w:noWrap/>
            <w:vAlign w:val="center"/>
            <w:hideMark/>
          </w:tcPr>
          <w:p w14:paraId="6C65620C"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86F4EE3"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31321CED"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1.1.4</w:t>
            </w:r>
          </w:p>
        </w:tc>
        <w:tc>
          <w:tcPr>
            <w:tcW w:w="7545" w:type="dxa"/>
            <w:gridSpan w:val="5"/>
            <w:shd w:val="clear" w:color="auto" w:fill="auto"/>
            <w:noWrap/>
            <w:vAlign w:val="center"/>
            <w:hideMark/>
          </w:tcPr>
          <w:p w14:paraId="6A8C8E5B"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Implementar un programa de comunicación con la sociedad e interinstitucional que dé cuenta de los alcances y el valor público de la gestión municipal.</w:t>
            </w:r>
          </w:p>
        </w:tc>
        <w:tc>
          <w:tcPr>
            <w:tcW w:w="2410" w:type="dxa"/>
            <w:shd w:val="clear" w:color="auto" w:fill="auto"/>
            <w:noWrap/>
            <w:vAlign w:val="center"/>
            <w:hideMark/>
          </w:tcPr>
          <w:p w14:paraId="2D3E263B"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95,358,791.58 </w:t>
            </w:r>
          </w:p>
        </w:tc>
      </w:tr>
      <w:tr w:rsidR="00CE63F6" w:rsidRPr="00CE63F6" w14:paraId="3B9C4EEA" w14:textId="77777777" w:rsidTr="00CE63F6">
        <w:trPr>
          <w:trHeight w:val="300"/>
        </w:trPr>
        <w:tc>
          <w:tcPr>
            <w:tcW w:w="380" w:type="dxa"/>
            <w:shd w:val="clear" w:color="auto" w:fill="auto"/>
            <w:noWrap/>
            <w:vAlign w:val="center"/>
            <w:hideMark/>
          </w:tcPr>
          <w:p w14:paraId="6A15E940"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5A21E67"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77553AD"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B17C9CD"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1.1.4.1</w:t>
            </w:r>
          </w:p>
        </w:tc>
        <w:tc>
          <w:tcPr>
            <w:tcW w:w="6537" w:type="dxa"/>
            <w:gridSpan w:val="4"/>
            <w:shd w:val="clear" w:color="auto" w:fill="auto"/>
            <w:noWrap/>
            <w:vAlign w:val="center"/>
            <w:hideMark/>
          </w:tcPr>
          <w:p w14:paraId="2AA5688F"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Difundir oportunamente las obras, gestiones, acciones y resultados de la administración municipal, mediante el uso del sitio web, las redes sociales institucionales y los medios de comunicación digitales y tradicionales.</w:t>
            </w:r>
          </w:p>
        </w:tc>
        <w:tc>
          <w:tcPr>
            <w:tcW w:w="2410" w:type="dxa"/>
            <w:shd w:val="clear" w:color="auto" w:fill="auto"/>
            <w:noWrap/>
            <w:vAlign w:val="center"/>
            <w:hideMark/>
          </w:tcPr>
          <w:p w14:paraId="26A8FA7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49,025,657.08 </w:t>
            </w:r>
          </w:p>
        </w:tc>
      </w:tr>
      <w:tr w:rsidR="00CE63F6" w:rsidRPr="00CE63F6" w14:paraId="416B75A7" w14:textId="77777777" w:rsidTr="00CE63F6">
        <w:trPr>
          <w:trHeight w:val="300"/>
        </w:trPr>
        <w:tc>
          <w:tcPr>
            <w:tcW w:w="380" w:type="dxa"/>
            <w:shd w:val="clear" w:color="auto" w:fill="auto"/>
            <w:noWrap/>
            <w:vAlign w:val="center"/>
            <w:hideMark/>
          </w:tcPr>
          <w:p w14:paraId="768C31A2"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B5910C1"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2E4B486"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AEE4EA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1.1.4.3</w:t>
            </w:r>
          </w:p>
        </w:tc>
        <w:tc>
          <w:tcPr>
            <w:tcW w:w="6537" w:type="dxa"/>
            <w:gridSpan w:val="4"/>
            <w:shd w:val="clear" w:color="auto" w:fill="auto"/>
            <w:noWrap/>
            <w:vAlign w:val="center"/>
            <w:hideMark/>
          </w:tcPr>
          <w:p w14:paraId="634B10B6"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Fortalecer la vinculación con instituciones, asociaciones, entidades públicas y privadas, sociedad civil, líderes naturales y otros actores del municipio.</w:t>
            </w:r>
          </w:p>
        </w:tc>
        <w:tc>
          <w:tcPr>
            <w:tcW w:w="2410" w:type="dxa"/>
            <w:shd w:val="clear" w:color="auto" w:fill="auto"/>
            <w:noWrap/>
            <w:vAlign w:val="center"/>
            <w:hideMark/>
          </w:tcPr>
          <w:p w14:paraId="51CD05F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46,333,134.50 </w:t>
            </w:r>
          </w:p>
        </w:tc>
      </w:tr>
      <w:tr w:rsidR="00CE63F6" w:rsidRPr="00CE63F6" w14:paraId="6BEB3494" w14:textId="77777777" w:rsidTr="00CE63F6">
        <w:trPr>
          <w:trHeight w:val="300"/>
        </w:trPr>
        <w:tc>
          <w:tcPr>
            <w:tcW w:w="380" w:type="dxa"/>
            <w:shd w:val="clear" w:color="auto" w:fill="auto"/>
            <w:noWrap/>
            <w:vAlign w:val="center"/>
            <w:hideMark/>
          </w:tcPr>
          <w:p w14:paraId="528D711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7386F00"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1.2</w:t>
            </w:r>
          </w:p>
        </w:tc>
        <w:tc>
          <w:tcPr>
            <w:tcW w:w="8221" w:type="dxa"/>
            <w:gridSpan w:val="7"/>
            <w:shd w:val="clear" w:color="auto" w:fill="auto"/>
            <w:noWrap/>
            <w:vAlign w:val="center"/>
            <w:hideMark/>
          </w:tcPr>
          <w:p w14:paraId="6B071F33"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Garantizar el cumplimiento efectivo de las tareas de gobierno encomendadas por la sociedad, con apego a los marcos constitucionales, al Estado de Derecho y a la ejecución de acciones que favorezcan a la población.</w:t>
            </w:r>
          </w:p>
        </w:tc>
        <w:tc>
          <w:tcPr>
            <w:tcW w:w="2410" w:type="dxa"/>
            <w:shd w:val="clear" w:color="auto" w:fill="auto"/>
            <w:noWrap/>
            <w:vAlign w:val="center"/>
            <w:hideMark/>
          </w:tcPr>
          <w:p w14:paraId="0B44DD51"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1,071,754,469.82 </w:t>
            </w:r>
          </w:p>
        </w:tc>
      </w:tr>
      <w:tr w:rsidR="00CE63F6" w:rsidRPr="00CE63F6" w14:paraId="2658AF2D" w14:textId="77777777" w:rsidTr="00CE63F6">
        <w:trPr>
          <w:trHeight w:val="300"/>
        </w:trPr>
        <w:tc>
          <w:tcPr>
            <w:tcW w:w="380" w:type="dxa"/>
            <w:shd w:val="clear" w:color="auto" w:fill="auto"/>
            <w:noWrap/>
            <w:vAlign w:val="center"/>
            <w:hideMark/>
          </w:tcPr>
          <w:p w14:paraId="394D0EE6"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C414E37"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50628AD1"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1.2.1</w:t>
            </w:r>
          </w:p>
        </w:tc>
        <w:tc>
          <w:tcPr>
            <w:tcW w:w="7545" w:type="dxa"/>
            <w:gridSpan w:val="5"/>
            <w:shd w:val="clear" w:color="auto" w:fill="auto"/>
            <w:noWrap/>
            <w:vAlign w:val="center"/>
            <w:hideMark/>
          </w:tcPr>
          <w:p w14:paraId="6F7450E9"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Vincular la planeación, los programas presupuestarios y el presupuesto, así como mejorar la calidad del gasto público y promover una adecuada rendición de cuentas</w:t>
            </w:r>
          </w:p>
        </w:tc>
        <w:tc>
          <w:tcPr>
            <w:tcW w:w="2410" w:type="dxa"/>
            <w:shd w:val="clear" w:color="auto" w:fill="auto"/>
            <w:noWrap/>
            <w:vAlign w:val="center"/>
            <w:hideMark/>
          </w:tcPr>
          <w:p w14:paraId="5C50E471"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93,876,250.31 </w:t>
            </w:r>
          </w:p>
        </w:tc>
      </w:tr>
      <w:tr w:rsidR="00CE63F6" w:rsidRPr="00CE63F6" w14:paraId="46D6A363" w14:textId="77777777" w:rsidTr="00CE63F6">
        <w:trPr>
          <w:trHeight w:val="300"/>
        </w:trPr>
        <w:tc>
          <w:tcPr>
            <w:tcW w:w="380" w:type="dxa"/>
            <w:shd w:val="clear" w:color="auto" w:fill="auto"/>
            <w:noWrap/>
            <w:vAlign w:val="center"/>
            <w:hideMark/>
          </w:tcPr>
          <w:p w14:paraId="334508F2"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A74FD35"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522DD86"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559966D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1.2.1.1</w:t>
            </w:r>
          </w:p>
        </w:tc>
        <w:tc>
          <w:tcPr>
            <w:tcW w:w="6537" w:type="dxa"/>
            <w:gridSpan w:val="4"/>
            <w:shd w:val="clear" w:color="auto" w:fill="auto"/>
            <w:noWrap/>
            <w:vAlign w:val="center"/>
            <w:hideMark/>
          </w:tcPr>
          <w:p w14:paraId="790C6953"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Implementar el Presupuesto basado en Resultados y el Sistema de Evaluación del Desempeño.</w:t>
            </w:r>
          </w:p>
        </w:tc>
        <w:tc>
          <w:tcPr>
            <w:tcW w:w="2410" w:type="dxa"/>
            <w:shd w:val="clear" w:color="auto" w:fill="auto"/>
            <w:noWrap/>
            <w:vAlign w:val="center"/>
            <w:hideMark/>
          </w:tcPr>
          <w:p w14:paraId="6C31A01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1,105,000.00 </w:t>
            </w:r>
          </w:p>
        </w:tc>
      </w:tr>
      <w:tr w:rsidR="00CE63F6" w:rsidRPr="00CE63F6" w14:paraId="6DF9F1E4" w14:textId="77777777" w:rsidTr="00CE63F6">
        <w:trPr>
          <w:trHeight w:val="300"/>
        </w:trPr>
        <w:tc>
          <w:tcPr>
            <w:tcW w:w="380" w:type="dxa"/>
            <w:shd w:val="clear" w:color="auto" w:fill="auto"/>
            <w:noWrap/>
            <w:vAlign w:val="center"/>
            <w:hideMark/>
          </w:tcPr>
          <w:p w14:paraId="3346E681"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205BF06"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17E330D"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1796CD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1.2.1.4</w:t>
            </w:r>
          </w:p>
        </w:tc>
        <w:tc>
          <w:tcPr>
            <w:tcW w:w="6537" w:type="dxa"/>
            <w:gridSpan w:val="4"/>
            <w:shd w:val="clear" w:color="auto" w:fill="auto"/>
            <w:noWrap/>
            <w:vAlign w:val="center"/>
            <w:hideMark/>
          </w:tcPr>
          <w:p w14:paraId="7A504166"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Consolidar el sistema de seguimiento, control y evaluación de la gestión municipal.</w:t>
            </w:r>
          </w:p>
        </w:tc>
        <w:tc>
          <w:tcPr>
            <w:tcW w:w="2410" w:type="dxa"/>
            <w:shd w:val="clear" w:color="auto" w:fill="auto"/>
            <w:noWrap/>
            <w:vAlign w:val="center"/>
            <w:hideMark/>
          </w:tcPr>
          <w:p w14:paraId="73E9DE1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37,957,694.87 </w:t>
            </w:r>
          </w:p>
        </w:tc>
      </w:tr>
      <w:tr w:rsidR="00CE63F6" w:rsidRPr="00CE63F6" w14:paraId="336AC8F4" w14:textId="77777777" w:rsidTr="00CE63F6">
        <w:trPr>
          <w:trHeight w:val="300"/>
        </w:trPr>
        <w:tc>
          <w:tcPr>
            <w:tcW w:w="380" w:type="dxa"/>
            <w:shd w:val="clear" w:color="auto" w:fill="auto"/>
            <w:noWrap/>
            <w:vAlign w:val="center"/>
            <w:hideMark/>
          </w:tcPr>
          <w:p w14:paraId="28C1BA6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B19D88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9940F88"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6024842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1.2.1.5</w:t>
            </w:r>
          </w:p>
        </w:tc>
        <w:tc>
          <w:tcPr>
            <w:tcW w:w="6537" w:type="dxa"/>
            <w:gridSpan w:val="4"/>
            <w:shd w:val="clear" w:color="auto" w:fill="auto"/>
            <w:noWrap/>
            <w:vAlign w:val="center"/>
            <w:hideMark/>
          </w:tcPr>
          <w:p w14:paraId="73EE013D"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Orientar el ejercicio del gasto en apego a las funciones y atribuciones de las unidades administrativas establecidas en el Reglamento de la Administración Pública del Municipio de Centro</w:t>
            </w:r>
          </w:p>
        </w:tc>
        <w:tc>
          <w:tcPr>
            <w:tcW w:w="2410" w:type="dxa"/>
            <w:shd w:val="clear" w:color="auto" w:fill="auto"/>
            <w:noWrap/>
            <w:vAlign w:val="center"/>
            <w:hideMark/>
          </w:tcPr>
          <w:p w14:paraId="0CB268CA"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49,655,227.41 </w:t>
            </w:r>
          </w:p>
        </w:tc>
      </w:tr>
      <w:tr w:rsidR="00CE63F6" w:rsidRPr="00CE63F6" w14:paraId="57D2D726" w14:textId="77777777" w:rsidTr="00CE63F6">
        <w:trPr>
          <w:trHeight w:val="300"/>
        </w:trPr>
        <w:tc>
          <w:tcPr>
            <w:tcW w:w="380" w:type="dxa"/>
            <w:shd w:val="clear" w:color="auto" w:fill="auto"/>
            <w:noWrap/>
            <w:vAlign w:val="center"/>
            <w:hideMark/>
          </w:tcPr>
          <w:p w14:paraId="22ABFBA1"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AE111CD"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774B5CB"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36F222A"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1.2.1.8</w:t>
            </w:r>
          </w:p>
        </w:tc>
        <w:tc>
          <w:tcPr>
            <w:tcW w:w="6537" w:type="dxa"/>
            <w:gridSpan w:val="4"/>
            <w:shd w:val="clear" w:color="auto" w:fill="auto"/>
            <w:noWrap/>
            <w:vAlign w:val="center"/>
            <w:hideMark/>
          </w:tcPr>
          <w:p w14:paraId="597E4A92"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Dar cumplimiento a la Ley General de Archivos, Ley de Archivos del Estado de Tabasco y demás normatividad archivística vigente, con el fin de coadyuvar a la rendición de cuentas, la transparencia y el acceso a la información pública</w:t>
            </w:r>
          </w:p>
        </w:tc>
        <w:tc>
          <w:tcPr>
            <w:tcW w:w="2410" w:type="dxa"/>
            <w:shd w:val="clear" w:color="auto" w:fill="auto"/>
            <w:noWrap/>
            <w:vAlign w:val="center"/>
            <w:hideMark/>
          </w:tcPr>
          <w:p w14:paraId="5CFFAE69"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5,158,328.03 </w:t>
            </w:r>
          </w:p>
        </w:tc>
      </w:tr>
      <w:tr w:rsidR="00CE63F6" w:rsidRPr="00CE63F6" w14:paraId="72258ADE" w14:textId="77777777" w:rsidTr="00CE63F6">
        <w:trPr>
          <w:trHeight w:val="300"/>
        </w:trPr>
        <w:tc>
          <w:tcPr>
            <w:tcW w:w="380" w:type="dxa"/>
            <w:shd w:val="clear" w:color="auto" w:fill="auto"/>
            <w:noWrap/>
            <w:vAlign w:val="center"/>
            <w:hideMark/>
          </w:tcPr>
          <w:p w14:paraId="4E94A0F3"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6EF6371"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8C6C5BD"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1.2.2</w:t>
            </w:r>
          </w:p>
        </w:tc>
        <w:tc>
          <w:tcPr>
            <w:tcW w:w="7545" w:type="dxa"/>
            <w:gridSpan w:val="5"/>
            <w:shd w:val="clear" w:color="auto" w:fill="auto"/>
            <w:noWrap/>
            <w:vAlign w:val="center"/>
            <w:hideMark/>
          </w:tcPr>
          <w:p w14:paraId="1C9C956A"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Eficientar los servicios administrativos de las dependencias municipales para el adecuado uso los recursos disponibles.</w:t>
            </w:r>
          </w:p>
        </w:tc>
        <w:tc>
          <w:tcPr>
            <w:tcW w:w="2410" w:type="dxa"/>
            <w:shd w:val="clear" w:color="auto" w:fill="auto"/>
            <w:noWrap/>
            <w:vAlign w:val="center"/>
            <w:hideMark/>
          </w:tcPr>
          <w:p w14:paraId="3E1CCE5D"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523,645,813.79 </w:t>
            </w:r>
          </w:p>
        </w:tc>
      </w:tr>
      <w:tr w:rsidR="00CE63F6" w:rsidRPr="00CE63F6" w14:paraId="42021693" w14:textId="77777777" w:rsidTr="00CE63F6">
        <w:trPr>
          <w:trHeight w:val="300"/>
        </w:trPr>
        <w:tc>
          <w:tcPr>
            <w:tcW w:w="380" w:type="dxa"/>
            <w:shd w:val="clear" w:color="auto" w:fill="auto"/>
            <w:noWrap/>
            <w:vAlign w:val="center"/>
            <w:hideMark/>
          </w:tcPr>
          <w:p w14:paraId="254D529F"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2676DDD"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4EE716D"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A82610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1.2.2.1</w:t>
            </w:r>
          </w:p>
        </w:tc>
        <w:tc>
          <w:tcPr>
            <w:tcW w:w="6537" w:type="dxa"/>
            <w:gridSpan w:val="4"/>
            <w:shd w:val="clear" w:color="auto" w:fill="auto"/>
            <w:noWrap/>
            <w:vAlign w:val="center"/>
            <w:hideMark/>
          </w:tcPr>
          <w:p w14:paraId="76D02752"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Modernizar el equipamiento de operación para la prestación de los servicios públicos municipales</w:t>
            </w:r>
          </w:p>
        </w:tc>
        <w:tc>
          <w:tcPr>
            <w:tcW w:w="2410" w:type="dxa"/>
            <w:shd w:val="clear" w:color="auto" w:fill="auto"/>
            <w:noWrap/>
            <w:vAlign w:val="center"/>
            <w:hideMark/>
          </w:tcPr>
          <w:p w14:paraId="2A816B67"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16,760,612.28 </w:t>
            </w:r>
          </w:p>
        </w:tc>
      </w:tr>
      <w:tr w:rsidR="00CE63F6" w:rsidRPr="00CE63F6" w14:paraId="6F166F0A" w14:textId="77777777" w:rsidTr="00CE63F6">
        <w:trPr>
          <w:trHeight w:val="300"/>
        </w:trPr>
        <w:tc>
          <w:tcPr>
            <w:tcW w:w="380" w:type="dxa"/>
            <w:shd w:val="clear" w:color="auto" w:fill="auto"/>
            <w:noWrap/>
            <w:vAlign w:val="center"/>
            <w:hideMark/>
          </w:tcPr>
          <w:p w14:paraId="6528DC2B"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B93447F"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BB7A50A"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F432F8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1.2.2.2</w:t>
            </w:r>
          </w:p>
        </w:tc>
        <w:tc>
          <w:tcPr>
            <w:tcW w:w="6537" w:type="dxa"/>
            <w:gridSpan w:val="4"/>
            <w:shd w:val="clear" w:color="auto" w:fill="auto"/>
            <w:noWrap/>
            <w:vAlign w:val="center"/>
            <w:hideMark/>
          </w:tcPr>
          <w:p w14:paraId="6F82042F"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Fortalecer la relación laboral con las agrupaciones de trabajadores del municipio de Centro</w:t>
            </w:r>
          </w:p>
        </w:tc>
        <w:tc>
          <w:tcPr>
            <w:tcW w:w="2410" w:type="dxa"/>
            <w:shd w:val="clear" w:color="auto" w:fill="auto"/>
            <w:noWrap/>
            <w:vAlign w:val="center"/>
            <w:hideMark/>
          </w:tcPr>
          <w:p w14:paraId="69E7723D"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4,500,000.00 </w:t>
            </w:r>
          </w:p>
        </w:tc>
      </w:tr>
      <w:tr w:rsidR="00CE63F6" w:rsidRPr="00CE63F6" w14:paraId="5EE69E11" w14:textId="77777777" w:rsidTr="00CE63F6">
        <w:trPr>
          <w:trHeight w:val="300"/>
        </w:trPr>
        <w:tc>
          <w:tcPr>
            <w:tcW w:w="380" w:type="dxa"/>
            <w:shd w:val="clear" w:color="auto" w:fill="auto"/>
            <w:noWrap/>
            <w:vAlign w:val="center"/>
            <w:hideMark/>
          </w:tcPr>
          <w:p w14:paraId="4AAECD84"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F0F1699"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0E2B6A8"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44864B6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1.2.2.3</w:t>
            </w:r>
          </w:p>
        </w:tc>
        <w:tc>
          <w:tcPr>
            <w:tcW w:w="6537" w:type="dxa"/>
            <w:gridSpan w:val="4"/>
            <w:shd w:val="clear" w:color="auto" w:fill="auto"/>
            <w:noWrap/>
            <w:vAlign w:val="center"/>
            <w:hideMark/>
          </w:tcPr>
          <w:p w14:paraId="6F06CE48"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Contar con los insumos e implementos requeridos para la prestación de los servicios públicos.</w:t>
            </w:r>
          </w:p>
        </w:tc>
        <w:tc>
          <w:tcPr>
            <w:tcW w:w="2410" w:type="dxa"/>
            <w:shd w:val="clear" w:color="auto" w:fill="auto"/>
            <w:noWrap/>
            <w:vAlign w:val="center"/>
            <w:hideMark/>
          </w:tcPr>
          <w:p w14:paraId="73249EA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430,186,167.56 </w:t>
            </w:r>
          </w:p>
        </w:tc>
      </w:tr>
      <w:tr w:rsidR="00CE63F6" w:rsidRPr="00CE63F6" w14:paraId="6E195916" w14:textId="77777777" w:rsidTr="00CE63F6">
        <w:trPr>
          <w:trHeight w:val="300"/>
        </w:trPr>
        <w:tc>
          <w:tcPr>
            <w:tcW w:w="380" w:type="dxa"/>
            <w:shd w:val="clear" w:color="auto" w:fill="auto"/>
            <w:noWrap/>
            <w:vAlign w:val="center"/>
            <w:hideMark/>
          </w:tcPr>
          <w:p w14:paraId="504ADDB2"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327E89A"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D134E37"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8AC4788"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1.2.2.4</w:t>
            </w:r>
          </w:p>
        </w:tc>
        <w:tc>
          <w:tcPr>
            <w:tcW w:w="6537" w:type="dxa"/>
            <w:gridSpan w:val="4"/>
            <w:shd w:val="clear" w:color="auto" w:fill="auto"/>
            <w:noWrap/>
            <w:vAlign w:val="center"/>
            <w:hideMark/>
          </w:tcPr>
          <w:p w14:paraId="4441050C"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Actualizar la infraestructura, equipamiento, sistemas de información y software de las dependencias municipales.</w:t>
            </w:r>
          </w:p>
        </w:tc>
        <w:tc>
          <w:tcPr>
            <w:tcW w:w="2410" w:type="dxa"/>
            <w:shd w:val="clear" w:color="auto" w:fill="auto"/>
            <w:noWrap/>
            <w:vAlign w:val="center"/>
            <w:hideMark/>
          </w:tcPr>
          <w:p w14:paraId="0D6B72A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1,703,479.60 </w:t>
            </w:r>
          </w:p>
        </w:tc>
      </w:tr>
      <w:tr w:rsidR="00CE63F6" w:rsidRPr="00CE63F6" w14:paraId="5ACC01D4" w14:textId="77777777" w:rsidTr="00CE63F6">
        <w:trPr>
          <w:trHeight w:val="300"/>
        </w:trPr>
        <w:tc>
          <w:tcPr>
            <w:tcW w:w="380" w:type="dxa"/>
            <w:shd w:val="clear" w:color="auto" w:fill="auto"/>
            <w:noWrap/>
            <w:vAlign w:val="center"/>
            <w:hideMark/>
          </w:tcPr>
          <w:p w14:paraId="5D7B8F96"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8404B3A"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592D2D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6CAED1ED"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1.2.2.5</w:t>
            </w:r>
          </w:p>
        </w:tc>
        <w:tc>
          <w:tcPr>
            <w:tcW w:w="6537" w:type="dxa"/>
            <w:gridSpan w:val="4"/>
            <w:shd w:val="clear" w:color="auto" w:fill="auto"/>
            <w:noWrap/>
            <w:vAlign w:val="center"/>
            <w:hideMark/>
          </w:tcPr>
          <w:p w14:paraId="09B852CF"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Cumplir con las obligaciones o indemnizaciones derivadas de resoluciones emitidas por la autoridad competente, así como con las contribuciones fiscales y laborales.</w:t>
            </w:r>
          </w:p>
        </w:tc>
        <w:tc>
          <w:tcPr>
            <w:tcW w:w="2410" w:type="dxa"/>
            <w:shd w:val="clear" w:color="auto" w:fill="auto"/>
            <w:noWrap/>
            <w:vAlign w:val="center"/>
            <w:hideMark/>
          </w:tcPr>
          <w:p w14:paraId="7F4D7D47"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22,000,001.00 </w:t>
            </w:r>
          </w:p>
        </w:tc>
      </w:tr>
      <w:tr w:rsidR="00CE63F6" w:rsidRPr="00CE63F6" w14:paraId="6139CA17" w14:textId="77777777" w:rsidTr="00CE63F6">
        <w:trPr>
          <w:trHeight w:val="300"/>
        </w:trPr>
        <w:tc>
          <w:tcPr>
            <w:tcW w:w="380" w:type="dxa"/>
            <w:shd w:val="clear" w:color="auto" w:fill="auto"/>
            <w:noWrap/>
            <w:vAlign w:val="center"/>
            <w:hideMark/>
          </w:tcPr>
          <w:p w14:paraId="5F6F17BA"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3EE221F"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19FDA27"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C80CA4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1.2.2.6</w:t>
            </w:r>
          </w:p>
        </w:tc>
        <w:tc>
          <w:tcPr>
            <w:tcW w:w="6537" w:type="dxa"/>
            <w:gridSpan w:val="4"/>
            <w:shd w:val="clear" w:color="auto" w:fill="auto"/>
            <w:noWrap/>
            <w:vAlign w:val="center"/>
            <w:hideMark/>
          </w:tcPr>
          <w:p w14:paraId="43DDFEC2"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Aplicar criterios de austeridad, racionalidad, disciplina y transparencia en el uso de los recursos públicos y bienes del gobierno municipal.</w:t>
            </w:r>
          </w:p>
        </w:tc>
        <w:tc>
          <w:tcPr>
            <w:tcW w:w="2410" w:type="dxa"/>
            <w:shd w:val="clear" w:color="auto" w:fill="auto"/>
            <w:noWrap/>
            <w:vAlign w:val="center"/>
            <w:hideMark/>
          </w:tcPr>
          <w:p w14:paraId="36832BF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1,186,493.40 </w:t>
            </w:r>
          </w:p>
        </w:tc>
      </w:tr>
      <w:tr w:rsidR="00CE63F6" w:rsidRPr="00CE63F6" w14:paraId="10B7C0B3" w14:textId="77777777" w:rsidTr="00CE63F6">
        <w:trPr>
          <w:trHeight w:val="300"/>
        </w:trPr>
        <w:tc>
          <w:tcPr>
            <w:tcW w:w="380" w:type="dxa"/>
            <w:shd w:val="clear" w:color="auto" w:fill="auto"/>
            <w:noWrap/>
            <w:vAlign w:val="center"/>
            <w:hideMark/>
          </w:tcPr>
          <w:p w14:paraId="010AB2C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278DDF3"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1E77777"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67DEDA7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1.2.2.7</w:t>
            </w:r>
          </w:p>
        </w:tc>
        <w:tc>
          <w:tcPr>
            <w:tcW w:w="6537" w:type="dxa"/>
            <w:gridSpan w:val="4"/>
            <w:shd w:val="clear" w:color="auto" w:fill="auto"/>
            <w:noWrap/>
            <w:vAlign w:val="center"/>
            <w:hideMark/>
          </w:tcPr>
          <w:p w14:paraId="6B6F3136"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Garantizar el cumplimiento del marco jurídico en los ámbitos de competencia municipal.</w:t>
            </w:r>
          </w:p>
        </w:tc>
        <w:tc>
          <w:tcPr>
            <w:tcW w:w="2410" w:type="dxa"/>
            <w:shd w:val="clear" w:color="auto" w:fill="auto"/>
            <w:noWrap/>
            <w:vAlign w:val="center"/>
            <w:hideMark/>
          </w:tcPr>
          <w:p w14:paraId="23BFD0BE"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37,346,068.31 </w:t>
            </w:r>
          </w:p>
        </w:tc>
      </w:tr>
      <w:tr w:rsidR="00CE63F6" w:rsidRPr="00CE63F6" w14:paraId="1E3FAED7" w14:textId="77777777" w:rsidTr="00CE63F6">
        <w:trPr>
          <w:trHeight w:val="300"/>
        </w:trPr>
        <w:tc>
          <w:tcPr>
            <w:tcW w:w="380" w:type="dxa"/>
            <w:shd w:val="clear" w:color="auto" w:fill="auto"/>
            <w:noWrap/>
            <w:vAlign w:val="center"/>
            <w:hideMark/>
          </w:tcPr>
          <w:p w14:paraId="746844E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F293740"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B397588"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65EAFB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1.2.2.8</w:t>
            </w:r>
          </w:p>
        </w:tc>
        <w:tc>
          <w:tcPr>
            <w:tcW w:w="6537" w:type="dxa"/>
            <w:gridSpan w:val="4"/>
            <w:shd w:val="clear" w:color="auto" w:fill="auto"/>
            <w:noWrap/>
            <w:vAlign w:val="center"/>
            <w:hideMark/>
          </w:tcPr>
          <w:p w14:paraId="29888428"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Implementar sistemas y procesos de modernización e innovación gubernamental, para mejorar la administración pública con las tecnologías de la información y la comunicación.</w:t>
            </w:r>
          </w:p>
        </w:tc>
        <w:tc>
          <w:tcPr>
            <w:tcW w:w="2410" w:type="dxa"/>
            <w:shd w:val="clear" w:color="auto" w:fill="auto"/>
            <w:noWrap/>
            <w:vAlign w:val="center"/>
            <w:hideMark/>
          </w:tcPr>
          <w:p w14:paraId="7542C9A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8,722,236.17 </w:t>
            </w:r>
          </w:p>
        </w:tc>
      </w:tr>
      <w:tr w:rsidR="00CE63F6" w:rsidRPr="00CE63F6" w14:paraId="209DA3C2" w14:textId="77777777" w:rsidTr="00CE63F6">
        <w:trPr>
          <w:trHeight w:val="300"/>
        </w:trPr>
        <w:tc>
          <w:tcPr>
            <w:tcW w:w="380" w:type="dxa"/>
            <w:shd w:val="clear" w:color="auto" w:fill="auto"/>
            <w:noWrap/>
            <w:vAlign w:val="center"/>
            <w:hideMark/>
          </w:tcPr>
          <w:p w14:paraId="0C23428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FBCE9E6"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D65EBC1"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5A1224BA"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1.2.2.9</w:t>
            </w:r>
          </w:p>
        </w:tc>
        <w:tc>
          <w:tcPr>
            <w:tcW w:w="6537" w:type="dxa"/>
            <w:gridSpan w:val="4"/>
            <w:shd w:val="clear" w:color="auto" w:fill="auto"/>
            <w:noWrap/>
            <w:vAlign w:val="center"/>
            <w:hideMark/>
          </w:tcPr>
          <w:p w14:paraId="0517D6B4"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Establecer la simplificación administrativa, optimizando procesos internos para reducir costos y tiempos de espera en los trámites municipales.</w:t>
            </w:r>
          </w:p>
        </w:tc>
        <w:tc>
          <w:tcPr>
            <w:tcW w:w="2410" w:type="dxa"/>
            <w:shd w:val="clear" w:color="auto" w:fill="auto"/>
            <w:noWrap/>
            <w:vAlign w:val="center"/>
            <w:hideMark/>
          </w:tcPr>
          <w:p w14:paraId="7E9476C7"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1,240,755.47 </w:t>
            </w:r>
          </w:p>
        </w:tc>
      </w:tr>
      <w:tr w:rsidR="00CE63F6" w:rsidRPr="00CE63F6" w14:paraId="6D3A1D4B" w14:textId="77777777" w:rsidTr="00CE63F6">
        <w:trPr>
          <w:trHeight w:val="300"/>
        </w:trPr>
        <w:tc>
          <w:tcPr>
            <w:tcW w:w="380" w:type="dxa"/>
            <w:shd w:val="clear" w:color="auto" w:fill="auto"/>
            <w:noWrap/>
            <w:vAlign w:val="center"/>
            <w:hideMark/>
          </w:tcPr>
          <w:p w14:paraId="5AA01FD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BF3720C"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56B0D80"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1.2.3</w:t>
            </w:r>
          </w:p>
        </w:tc>
        <w:tc>
          <w:tcPr>
            <w:tcW w:w="7545" w:type="dxa"/>
            <w:gridSpan w:val="5"/>
            <w:shd w:val="clear" w:color="auto" w:fill="auto"/>
            <w:noWrap/>
            <w:vAlign w:val="center"/>
            <w:hideMark/>
          </w:tcPr>
          <w:p w14:paraId="06F1CADC"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Mejorar el sistema de recaudación municipal con la finalidad de fortalecer las finanzas públicas.</w:t>
            </w:r>
          </w:p>
        </w:tc>
        <w:tc>
          <w:tcPr>
            <w:tcW w:w="2410" w:type="dxa"/>
            <w:shd w:val="clear" w:color="auto" w:fill="auto"/>
            <w:noWrap/>
            <w:vAlign w:val="center"/>
            <w:hideMark/>
          </w:tcPr>
          <w:p w14:paraId="050007DB"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448,665,268.64 </w:t>
            </w:r>
          </w:p>
        </w:tc>
      </w:tr>
      <w:tr w:rsidR="00CE63F6" w:rsidRPr="00CE63F6" w14:paraId="5E631770" w14:textId="77777777" w:rsidTr="00CE63F6">
        <w:trPr>
          <w:trHeight w:val="300"/>
        </w:trPr>
        <w:tc>
          <w:tcPr>
            <w:tcW w:w="380" w:type="dxa"/>
            <w:shd w:val="clear" w:color="auto" w:fill="auto"/>
            <w:noWrap/>
            <w:vAlign w:val="center"/>
            <w:hideMark/>
          </w:tcPr>
          <w:p w14:paraId="6982C40C"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8A7FFA9"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007E789"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A4A574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1.2.3.1</w:t>
            </w:r>
          </w:p>
        </w:tc>
        <w:tc>
          <w:tcPr>
            <w:tcW w:w="6537" w:type="dxa"/>
            <w:gridSpan w:val="4"/>
            <w:shd w:val="clear" w:color="auto" w:fill="auto"/>
            <w:noWrap/>
            <w:vAlign w:val="center"/>
            <w:hideMark/>
          </w:tcPr>
          <w:p w14:paraId="6101FBFA"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Incrementar la recaudación de las contribuciones municipales, por derechos, productos y aprovechamientos, a fin de conservar finanzas públicas sanas.</w:t>
            </w:r>
          </w:p>
        </w:tc>
        <w:tc>
          <w:tcPr>
            <w:tcW w:w="2410" w:type="dxa"/>
            <w:shd w:val="clear" w:color="auto" w:fill="auto"/>
            <w:noWrap/>
            <w:vAlign w:val="center"/>
            <w:hideMark/>
          </w:tcPr>
          <w:p w14:paraId="242C9BD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125,094,082.49 </w:t>
            </w:r>
          </w:p>
        </w:tc>
      </w:tr>
      <w:tr w:rsidR="00CE63F6" w:rsidRPr="00CE63F6" w14:paraId="377CFD7A" w14:textId="77777777" w:rsidTr="00CE63F6">
        <w:trPr>
          <w:trHeight w:val="300"/>
        </w:trPr>
        <w:tc>
          <w:tcPr>
            <w:tcW w:w="380" w:type="dxa"/>
            <w:shd w:val="clear" w:color="auto" w:fill="auto"/>
            <w:noWrap/>
            <w:vAlign w:val="center"/>
            <w:hideMark/>
          </w:tcPr>
          <w:p w14:paraId="1A87147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B288E2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DE1D969"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C5E8549"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1.2.3.5</w:t>
            </w:r>
          </w:p>
        </w:tc>
        <w:tc>
          <w:tcPr>
            <w:tcW w:w="6537" w:type="dxa"/>
            <w:gridSpan w:val="4"/>
            <w:shd w:val="clear" w:color="auto" w:fill="auto"/>
            <w:noWrap/>
            <w:vAlign w:val="center"/>
            <w:hideMark/>
          </w:tcPr>
          <w:p w14:paraId="212C09FA"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Mantener el equilibrio financiero mediante un ordenado ejercicio del gasto público.</w:t>
            </w:r>
          </w:p>
        </w:tc>
        <w:tc>
          <w:tcPr>
            <w:tcW w:w="2410" w:type="dxa"/>
            <w:shd w:val="clear" w:color="auto" w:fill="auto"/>
            <w:noWrap/>
            <w:vAlign w:val="center"/>
            <w:hideMark/>
          </w:tcPr>
          <w:p w14:paraId="31878819"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311,856,671.67 </w:t>
            </w:r>
          </w:p>
        </w:tc>
      </w:tr>
      <w:tr w:rsidR="00CE63F6" w:rsidRPr="00CE63F6" w14:paraId="3FA9024E" w14:textId="77777777" w:rsidTr="00CE63F6">
        <w:trPr>
          <w:trHeight w:val="300"/>
        </w:trPr>
        <w:tc>
          <w:tcPr>
            <w:tcW w:w="380" w:type="dxa"/>
            <w:shd w:val="clear" w:color="auto" w:fill="auto"/>
            <w:noWrap/>
            <w:vAlign w:val="center"/>
            <w:hideMark/>
          </w:tcPr>
          <w:p w14:paraId="5114F55B"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C157B3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F2436E2"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B5A506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1.2.3.6</w:t>
            </w:r>
          </w:p>
        </w:tc>
        <w:tc>
          <w:tcPr>
            <w:tcW w:w="6537" w:type="dxa"/>
            <w:gridSpan w:val="4"/>
            <w:shd w:val="clear" w:color="auto" w:fill="auto"/>
            <w:noWrap/>
            <w:vAlign w:val="center"/>
            <w:hideMark/>
          </w:tcPr>
          <w:p w14:paraId="12CB19CC"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Suscribir convenios de colaboración con otras instancias de gobierno, así como asociaciones civiles, instituciones educativas y de investigación.</w:t>
            </w:r>
          </w:p>
        </w:tc>
        <w:tc>
          <w:tcPr>
            <w:tcW w:w="2410" w:type="dxa"/>
            <w:shd w:val="clear" w:color="auto" w:fill="auto"/>
            <w:noWrap/>
            <w:vAlign w:val="center"/>
            <w:hideMark/>
          </w:tcPr>
          <w:p w14:paraId="14A9583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11,714,514.48 </w:t>
            </w:r>
          </w:p>
        </w:tc>
      </w:tr>
      <w:tr w:rsidR="00CE63F6" w:rsidRPr="00CE63F6" w14:paraId="3DD907FD" w14:textId="77777777" w:rsidTr="00CE63F6">
        <w:trPr>
          <w:trHeight w:val="300"/>
        </w:trPr>
        <w:tc>
          <w:tcPr>
            <w:tcW w:w="380" w:type="dxa"/>
            <w:shd w:val="clear" w:color="auto" w:fill="auto"/>
            <w:noWrap/>
            <w:vAlign w:val="center"/>
            <w:hideMark/>
          </w:tcPr>
          <w:p w14:paraId="51CA2E2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4592A0A"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BAEB159"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1.2.4</w:t>
            </w:r>
          </w:p>
        </w:tc>
        <w:tc>
          <w:tcPr>
            <w:tcW w:w="7545" w:type="dxa"/>
            <w:gridSpan w:val="5"/>
            <w:shd w:val="clear" w:color="auto" w:fill="auto"/>
            <w:noWrap/>
            <w:vAlign w:val="center"/>
            <w:hideMark/>
          </w:tcPr>
          <w:p w14:paraId="77D69CDD"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Facilitar el acceso de la ciudadanía a la información pública, para transparentar la aplicación de los recursos y la rendición de cuentas.</w:t>
            </w:r>
          </w:p>
        </w:tc>
        <w:tc>
          <w:tcPr>
            <w:tcW w:w="2410" w:type="dxa"/>
            <w:shd w:val="clear" w:color="auto" w:fill="auto"/>
            <w:noWrap/>
            <w:vAlign w:val="center"/>
            <w:hideMark/>
          </w:tcPr>
          <w:p w14:paraId="7F4CBC19"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5,567,137.08 </w:t>
            </w:r>
          </w:p>
        </w:tc>
      </w:tr>
      <w:tr w:rsidR="00CE63F6" w:rsidRPr="00CE63F6" w14:paraId="511CA8EE" w14:textId="77777777" w:rsidTr="00CE63F6">
        <w:trPr>
          <w:trHeight w:val="300"/>
        </w:trPr>
        <w:tc>
          <w:tcPr>
            <w:tcW w:w="380" w:type="dxa"/>
            <w:shd w:val="clear" w:color="auto" w:fill="auto"/>
            <w:noWrap/>
            <w:vAlign w:val="center"/>
            <w:hideMark/>
          </w:tcPr>
          <w:p w14:paraId="4A1446F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6F2FAE0"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328F1CFF"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758304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1.2.4.1</w:t>
            </w:r>
          </w:p>
        </w:tc>
        <w:tc>
          <w:tcPr>
            <w:tcW w:w="6537" w:type="dxa"/>
            <w:gridSpan w:val="4"/>
            <w:shd w:val="clear" w:color="auto" w:fill="auto"/>
            <w:noWrap/>
            <w:vAlign w:val="center"/>
            <w:hideMark/>
          </w:tcPr>
          <w:p w14:paraId="4D405B12"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Capacitar a los servidores públicos de la administración municipal en materia de transparencia, gobierno abierto, protección de datos personales y de archivo.</w:t>
            </w:r>
          </w:p>
        </w:tc>
        <w:tc>
          <w:tcPr>
            <w:tcW w:w="2410" w:type="dxa"/>
            <w:shd w:val="clear" w:color="auto" w:fill="auto"/>
            <w:noWrap/>
            <w:vAlign w:val="center"/>
            <w:hideMark/>
          </w:tcPr>
          <w:p w14:paraId="38F2AE7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700,000.00 </w:t>
            </w:r>
          </w:p>
        </w:tc>
      </w:tr>
      <w:tr w:rsidR="00CE63F6" w:rsidRPr="00CE63F6" w14:paraId="79FA3AF2" w14:textId="77777777" w:rsidTr="00CE63F6">
        <w:trPr>
          <w:trHeight w:val="300"/>
        </w:trPr>
        <w:tc>
          <w:tcPr>
            <w:tcW w:w="380" w:type="dxa"/>
            <w:shd w:val="clear" w:color="auto" w:fill="auto"/>
            <w:noWrap/>
            <w:vAlign w:val="center"/>
            <w:hideMark/>
          </w:tcPr>
          <w:p w14:paraId="5389A32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244F033"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9BFB6FD"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ADBAEF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1.2.4.3</w:t>
            </w:r>
          </w:p>
        </w:tc>
        <w:tc>
          <w:tcPr>
            <w:tcW w:w="6537" w:type="dxa"/>
            <w:gridSpan w:val="4"/>
            <w:shd w:val="clear" w:color="auto" w:fill="auto"/>
            <w:noWrap/>
            <w:vAlign w:val="center"/>
            <w:hideMark/>
          </w:tcPr>
          <w:p w14:paraId="78D36C1A"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Construir plataformas ágiles y seguras para el flujo de información entre usuarios y gobierno local, así como al interior de la administración, privilegiando la ética, transparencia y protección de datos personales, con prácticas de gobierno abierto, en el marco que establece la ley.</w:t>
            </w:r>
          </w:p>
        </w:tc>
        <w:tc>
          <w:tcPr>
            <w:tcW w:w="2410" w:type="dxa"/>
            <w:shd w:val="clear" w:color="auto" w:fill="auto"/>
            <w:noWrap/>
            <w:vAlign w:val="center"/>
            <w:hideMark/>
          </w:tcPr>
          <w:p w14:paraId="61E71AC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4,867,137.08 </w:t>
            </w:r>
          </w:p>
        </w:tc>
      </w:tr>
      <w:tr w:rsidR="00CE63F6" w:rsidRPr="00CE63F6" w14:paraId="5D84068F" w14:textId="77777777" w:rsidTr="00CE63F6">
        <w:trPr>
          <w:trHeight w:val="300"/>
        </w:trPr>
        <w:tc>
          <w:tcPr>
            <w:tcW w:w="380" w:type="dxa"/>
            <w:shd w:val="clear" w:color="auto" w:fill="auto"/>
            <w:noWrap/>
            <w:vAlign w:val="center"/>
            <w:hideMark/>
          </w:tcPr>
          <w:p w14:paraId="0FB4582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4A62B3B"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1.3</w:t>
            </w:r>
          </w:p>
        </w:tc>
        <w:tc>
          <w:tcPr>
            <w:tcW w:w="8221" w:type="dxa"/>
            <w:gridSpan w:val="7"/>
            <w:shd w:val="clear" w:color="auto" w:fill="auto"/>
            <w:noWrap/>
            <w:vAlign w:val="center"/>
            <w:hideMark/>
          </w:tcPr>
          <w:p w14:paraId="45D53B38"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Fomentar la prevención del delito y la protección de los derechos humanos de la población en condiciones de vulnerabilidad.</w:t>
            </w:r>
          </w:p>
        </w:tc>
        <w:tc>
          <w:tcPr>
            <w:tcW w:w="2410" w:type="dxa"/>
            <w:shd w:val="clear" w:color="auto" w:fill="auto"/>
            <w:noWrap/>
            <w:vAlign w:val="center"/>
            <w:hideMark/>
          </w:tcPr>
          <w:p w14:paraId="204DA372"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7,317,440.90 </w:t>
            </w:r>
          </w:p>
        </w:tc>
      </w:tr>
      <w:tr w:rsidR="00CE63F6" w:rsidRPr="00CE63F6" w14:paraId="67917D25" w14:textId="77777777" w:rsidTr="00CE63F6">
        <w:trPr>
          <w:trHeight w:val="300"/>
        </w:trPr>
        <w:tc>
          <w:tcPr>
            <w:tcW w:w="380" w:type="dxa"/>
            <w:shd w:val="clear" w:color="auto" w:fill="auto"/>
            <w:noWrap/>
            <w:vAlign w:val="center"/>
            <w:hideMark/>
          </w:tcPr>
          <w:p w14:paraId="2CFC73F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BFA9B28"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081F3D1A"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1.3.1</w:t>
            </w:r>
          </w:p>
        </w:tc>
        <w:tc>
          <w:tcPr>
            <w:tcW w:w="7545" w:type="dxa"/>
            <w:gridSpan w:val="5"/>
            <w:shd w:val="clear" w:color="auto" w:fill="auto"/>
            <w:noWrap/>
            <w:vAlign w:val="center"/>
            <w:hideMark/>
          </w:tcPr>
          <w:p w14:paraId="3177D3C1"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Promover la seguridad, la inclusión, el respeto a la diversidad y a los derechos humanos, a favor de niñas, niños y adolescentes del municipio de Centro, así como de personas en situación de migración</w:t>
            </w:r>
          </w:p>
        </w:tc>
        <w:tc>
          <w:tcPr>
            <w:tcW w:w="2410" w:type="dxa"/>
            <w:shd w:val="clear" w:color="auto" w:fill="auto"/>
            <w:noWrap/>
            <w:vAlign w:val="center"/>
            <w:hideMark/>
          </w:tcPr>
          <w:p w14:paraId="5D036DA0"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7,317,440.90 </w:t>
            </w:r>
          </w:p>
        </w:tc>
      </w:tr>
      <w:tr w:rsidR="00CE63F6" w:rsidRPr="00CE63F6" w14:paraId="19383E10" w14:textId="77777777" w:rsidTr="00CE63F6">
        <w:trPr>
          <w:trHeight w:val="300"/>
        </w:trPr>
        <w:tc>
          <w:tcPr>
            <w:tcW w:w="380" w:type="dxa"/>
            <w:shd w:val="clear" w:color="auto" w:fill="auto"/>
            <w:noWrap/>
            <w:vAlign w:val="center"/>
            <w:hideMark/>
          </w:tcPr>
          <w:p w14:paraId="537AF578"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F27CE31"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51E0039"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AFB5D0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1.3.1.2</w:t>
            </w:r>
          </w:p>
        </w:tc>
        <w:tc>
          <w:tcPr>
            <w:tcW w:w="6537" w:type="dxa"/>
            <w:gridSpan w:val="4"/>
            <w:shd w:val="clear" w:color="auto" w:fill="auto"/>
            <w:noWrap/>
            <w:vAlign w:val="center"/>
            <w:hideMark/>
          </w:tcPr>
          <w:p w14:paraId="682DAD76"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Garantizar los derechos humanos de niñas, niños y adolescentes, para salvaguardar su integridad ante posibles actos de abuso y violencia.</w:t>
            </w:r>
          </w:p>
        </w:tc>
        <w:tc>
          <w:tcPr>
            <w:tcW w:w="2410" w:type="dxa"/>
            <w:shd w:val="clear" w:color="auto" w:fill="auto"/>
            <w:noWrap/>
            <w:vAlign w:val="center"/>
            <w:hideMark/>
          </w:tcPr>
          <w:p w14:paraId="3B647DB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7,317,440.90 </w:t>
            </w:r>
          </w:p>
        </w:tc>
      </w:tr>
      <w:tr w:rsidR="00CE63F6" w:rsidRPr="00CE63F6" w14:paraId="575D5CB0" w14:textId="77777777" w:rsidTr="00CE63F6">
        <w:trPr>
          <w:trHeight w:val="300"/>
        </w:trPr>
        <w:tc>
          <w:tcPr>
            <w:tcW w:w="380" w:type="dxa"/>
            <w:shd w:val="clear" w:color="auto" w:fill="auto"/>
            <w:noWrap/>
            <w:vAlign w:val="center"/>
            <w:hideMark/>
          </w:tcPr>
          <w:p w14:paraId="1DB19819"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124B7F8"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1.4</w:t>
            </w:r>
          </w:p>
        </w:tc>
        <w:tc>
          <w:tcPr>
            <w:tcW w:w="8221" w:type="dxa"/>
            <w:gridSpan w:val="7"/>
            <w:shd w:val="clear" w:color="auto" w:fill="auto"/>
            <w:noWrap/>
            <w:vAlign w:val="center"/>
            <w:hideMark/>
          </w:tcPr>
          <w:p w14:paraId="38B28A79" w14:textId="4C775284"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Salvaguardar los bienes y la integridad de la población de Centro, mediante la operación eficiente de los mecanismos de protección civil.</w:t>
            </w:r>
          </w:p>
        </w:tc>
        <w:tc>
          <w:tcPr>
            <w:tcW w:w="2410" w:type="dxa"/>
            <w:shd w:val="clear" w:color="auto" w:fill="auto"/>
            <w:noWrap/>
            <w:vAlign w:val="center"/>
            <w:hideMark/>
          </w:tcPr>
          <w:p w14:paraId="34771495"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23,971,616.22 </w:t>
            </w:r>
          </w:p>
        </w:tc>
      </w:tr>
      <w:tr w:rsidR="00CE63F6" w:rsidRPr="00CE63F6" w14:paraId="6B625D78" w14:textId="77777777" w:rsidTr="00CE63F6">
        <w:trPr>
          <w:trHeight w:val="300"/>
        </w:trPr>
        <w:tc>
          <w:tcPr>
            <w:tcW w:w="380" w:type="dxa"/>
            <w:shd w:val="clear" w:color="auto" w:fill="auto"/>
            <w:noWrap/>
            <w:vAlign w:val="center"/>
            <w:hideMark/>
          </w:tcPr>
          <w:p w14:paraId="33B9AD7F"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541A7A4"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72C93BDB"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1.4.1</w:t>
            </w:r>
          </w:p>
        </w:tc>
        <w:tc>
          <w:tcPr>
            <w:tcW w:w="7545" w:type="dxa"/>
            <w:gridSpan w:val="5"/>
            <w:shd w:val="clear" w:color="auto" w:fill="auto"/>
            <w:noWrap/>
            <w:vAlign w:val="center"/>
            <w:hideMark/>
          </w:tcPr>
          <w:p w14:paraId="2D0A3560"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Fomentar la participación social y la vinculación con organizaciones de la sociedad civil, instituciones y órdenes de gobierno, que coadyuven a reducir los riesgos en la población.</w:t>
            </w:r>
          </w:p>
        </w:tc>
        <w:tc>
          <w:tcPr>
            <w:tcW w:w="2410" w:type="dxa"/>
            <w:shd w:val="clear" w:color="auto" w:fill="auto"/>
            <w:noWrap/>
            <w:vAlign w:val="center"/>
            <w:hideMark/>
          </w:tcPr>
          <w:p w14:paraId="7BAE5E3E"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23,971,616.22 </w:t>
            </w:r>
          </w:p>
        </w:tc>
      </w:tr>
      <w:tr w:rsidR="00CE63F6" w:rsidRPr="00CE63F6" w14:paraId="149FFCA5" w14:textId="77777777" w:rsidTr="00CE63F6">
        <w:trPr>
          <w:trHeight w:val="300"/>
        </w:trPr>
        <w:tc>
          <w:tcPr>
            <w:tcW w:w="380" w:type="dxa"/>
            <w:shd w:val="clear" w:color="auto" w:fill="auto"/>
            <w:noWrap/>
            <w:vAlign w:val="center"/>
            <w:hideMark/>
          </w:tcPr>
          <w:p w14:paraId="37A8A2A1"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B73D2D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56BEEC7"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8B4010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1.4.1.3</w:t>
            </w:r>
          </w:p>
        </w:tc>
        <w:tc>
          <w:tcPr>
            <w:tcW w:w="6537" w:type="dxa"/>
            <w:gridSpan w:val="4"/>
            <w:shd w:val="clear" w:color="auto" w:fill="auto"/>
            <w:noWrap/>
            <w:vAlign w:val="center"/>
            <w:hideMark/>
          </w:tcPr>
          <w:p w14:paraId="4C97BD2F"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Fortalecer las capacidades humanas y técnicas en materia de protección civil con la corresponsabilidad de los sistemas nacional y estatal de protección civil, así como agencias nacionales e internacionales.</w:t>
            </w:r>
          </w:p>
        </w:tc>
        <w:tc>
          <w:tcPr>
            <w:tcW w:w="2410" w:type="dxa"/>
            <w:shd w:val="clear" w:color="auto" w:fill="auto"/>
            <w:noWrap/>
            <w:vAlign w:val="center"/>
            <w:hideMark/>
          </w:tcPr>
          <w:p w14:paraId="74419FE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3,430,080.00 </w:t>
            </w:r>
          </w:p>
        </w:tc>
      </w:tr>
      <w:tr w:rsidR="00CE63F6" w:rsidRPr="00CE63F6" w14:paraId="549D6486" w14:textId="77777777" w:rsidTr="00CE63F6">
        <w:trPr>
          <w:trHeight w:val="300"/>
        </w:trPr>
        <w:tc>
          <w:tcPr>
            <w:tcW w:w="380" w:type="dxa"/>
            <w:shd w:val="clear" w:color="auto" w:fill="auto"/>
            <w:noWrap/>
            <w:vAlign w:val="center"/>
            <w:hideMark/>
          </w:tcPr>
          <w:p w14:paraId="58AC0182"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9C2C193"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F890D1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67C7889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1.4.1.4</w:t>
            </w:r>
          </w:p>
        </w:tc>
        <w:tc>
          <w:tcPr>
            <w:tcW w:w="6537" w:type="dxa"/>
            <w:gridSpan w:val="4"/>
            <w:shd w:val="clear" w:color="auto" w:fill="auto"/>
            <w:noWrap/>
            <w:vAlign w:val="center"/>
            <w:hideMark/>
          </w:tcPr>
          <w:p w14:paraId="6CCFD7E7"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Fomentar la cultura de la autoprotección mediante la identificación de situaciones de riesgo y estrategias de prevención ante la presencia de desastres asociados a fenómenos naturales extremos o de carácter antropogénico</w:t>
            </w:r>
          </w:p>
        </w:tc>
        <w:tc>
          <w:tcPr>
            <w:tcW w:w="2410" w:type="dxa"/>
            <w:shd w:val="clear" w:color="auto" w:fill="auto"/>
            <w:noWrap/>
            <w:vAlign w:val="center"/>
            <w:hideMark/>
          </w:tcPr>
          <w:p w14:paraId="7C9AAAF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8,163,847.56 </w:t>
            </w:r>
          </w:p>
        </w:tc>
      </w:tr>
      <w:tr w:rsidR="00CE63F6" w:rsidRPr="00CE63F6" w14:paraId="08F0CB23" w14:textId="77777777" w:rsidTr="00CE63F6">
        <w:trPr>
          <w:trHeight w:val="300"/>
        </w:trPr>
        <w:tc>
          <w:tcPr>
            <w:tcW w:w="380" w:type="dxa"/>
            <w:shd w:val="clear" w:color="auto" w:fill="auto"/>
            <w:noWrap/>
            <w:vAlign w:val="center"/>
            <w:hideMark/>
          </w:tcPr>
          <w:p w14:paraId="35265BB2"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B988E8A"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6A0F390"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7ACB45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1.4.1.6</w:t>
            </w:r>
          </w:p>
        </w:tc>
        <w:tc>
          <w:tcPr>
            <w:tcW w:w="6537" w:type="dxa"/>
            <w:gridSpan w:val="4"/>
            <w:shd w:val="clear" w:color="auto" w:fill="auto"/>
            <w:noWrap/>
            <w:vAlign w:val="center"/>
            <w:hideMark/>
          </w:tcPr>
          <w:p w14:paraId="7EF11A40" w14:textId="77777777" w:rsid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Operar el Programa de Protección Civil del Municipio de Centro con un enfoque de gestión integral de riesgos.</w:t>
            </w:r>
          </w:p>
          <w:p w14:paraId="5EF4709C" w14:textId="77777777" w:rsidR="00CE63F6" w:rsidRDefault="00CE63F6" w:rsidP="00CE63F6">
            <w:pPr>
              <w:jc w:val="both"/>
              <w:rPr>
                <w:rFonts w:ascii="AkzidenzGrotesk" w:eastAsia="Times New Roman" w:hAnsi="AkzidenzGrotesk" w:cs="Calibri"/>
                <w:color w:val="000000"/>
                <w:lang w:val="es-MX" w:eastAsia="es-MX"/>
              </w:rPr>
            </w:pPr>
          </w:p>
          <w:p w14:paraId="278ECC44" w14:textId="77777777" w:rsidR="00CE63F6" w:rsidRPr="00CE63F6" w:rsidRDefault="00CE63F6" w:rsidP="00CE63F6">
            <w:pPr>
              <w:jc w:val="both"/>
              <w:rPr>
                <w:rFonts w:ascii="AkzidenzGrotesk" w:eastAsia="Times New Roman" w:hAnsi="AkzidenzGrotesk" w:cs="Calibri"/>
                <w:color w:val="000000"/>
                <w:lang w:val="es-MX" w:eastAsia="es-MX"/>
              </w:rPr>
            </w:pPr>
          </w:p>
        </w:tc>
        <w:tc>
          <w:tcPr>
            <w:tcW w:w="2410" w:type="dxa"/>
            <w:shd w:val="clear" w:color="auto" w:fill="auto"/>
            <w:noWrap/>
            <w:vAlign w:val="center"/>
            <w:hideMark/>
          </w:tcPr>
          <w:p w14:paraId="2C3F06B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12,377,688.66 </w:t>
            </w:r>
          </w:p>
        </w:tc>
      </w:tr>
      <w:tr w:rsidR="00CE63F6" w:rsidRPr="00CE63F6" w14:paraId="7FD5A473" w14:textId="77777777" w:rsidTr="00CE63F6">
        <w:trPr>
          <w:trHeight w:val="300"/>
        </w:trPr>
        <w:tc>
          <w:tcPr>
            <w:tcW w:w="380" w:type="dxa"/>
            <w:shd w:val="clear" w:color="auto" w:fill="D9E2F3" w:themeFill="accent1" w:themeFillTint="33"/>
            <w:noWrap/>
            <w:vAlign w:val="center"/>
            <w:hideMark/>
          </w:tcPr>
          <w:p w14:paraId="18ADA37B" w14:textId="77777777" w:rsidR="00CE63F6" w:rsidRPr="00CE63F6" w:rsidRDefault="00CE63F6" w:rsidP="00CE63F6">
            <w:pPr>
              <w:pStyle w:val="Ttulo2"/>
              <w:rPr>
                <w:rFonts w:eastAsia="Times New Roman"/>
                <w:lang w:val="es-MX" w:eastAsia="es-MX"/>
              </w:rPr>
            </w:pPr>
            <w:bookmarkStart w:id="7" w:name="_Toc178166155"/>
            <w:r w:rsidRPr="00CE63F6">
              <w:rPr>
                <w:rFonts w:eastAsia="Times New Roman"/>
                <w:lang w:val="es-MX" w:eastAsia="es-MX"/>
              </w:rPr>
              <w:lastRenderedPageBreak/>
              <w:t>2</w:t>
            </w:r>
            <w:bookmarkEnd w:id="7"/>
          </w:p>
        </w:tc>
        <w:tc>
          <w:tcPr>
            <w:tcW w:w="8696" w:type="dxa"/>
            <w:gridSpan w:val="8"/>
            <w:shd w:val="clear" w:color="auto" w:fill="D9E2F3" w:themeFill="accent1" w:themeFillTint="33"/>
            <w:noWrap/>
            <w:vAlign w:val="center"/>
            <w:hideMark/>
          </w:tcPr>
          <w:p w14:paraId="58656E23" w14:textId="77777777" w:rsidR="00CE63F6" w:rsidRPr="00CE63F6" w:rsidRDefault="00CE63F6" w:rsidP="00CE63F6">
            <w:pPr>
              <w:pStyle w:val="Ttulo2"/>
              <w:rPr>
                <w:rFonts w:eastAsia="Times New Roman"/>
                <w:lang w:val="es-MX" w:eastAsia="es-MX"/>
              </w:rPr>
            </w:pPr>
            <w:bookmarkStart w:id="8" w:name="_Toc178166156"/>
            <w:r w:rsidRPr="00CE63F6">
              <w:rPr>
                <w:rFonts w:eastAsia="Times New Roman"/>
                <w:lang w:val="es-MX" w:eastAsia="es-MX"/>
              </w:rPr>
              <w:t>Bienestar social para fortalecer las capacidades humanas</w:t>
            </w:r>
            <w:bookmarkEnd w:id="8"/>
          </w:p>
        </w:tc>
        <w:tc>
          <w:tcPr>
            <w:tcW w:w="2410" w:type="dxa"/>
            <w:shd w:val="clear" w:color="auto" w:fill="D9E2F3" w:themeFill="accent1" w:themeFillTint="33"/>
            <w:noWrap/>
            <w:vAlign w:val="center"/>
            <w:hideMark/>
          </w:tcPr>
          <w:p w14:paraId="463F275B"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2,271,365,629.61 </w:t>
            </w:r>
          </w:p>
        </w:tc>
      </w:tr>
      <w:tr w:rsidR="00CE63F6" w:rsidRPr="00CE63F6" w14:paraId="1F69473E" w14:textId="77777777" w:rsidTr="00CE63F6">
        <w:trPr>
          <w:trHeight w:val="300"/>
        </w:trPr>
        <w:tc>
          <w:tcPr>
            <w:tcW w:w="380" w:type="dxa"/>
            <w:shd w:val="clear" w:color="auto" w:fill="auto"/>
            <w:noWrap/>
            <w:vAlign w:val="center"/>
            <w:hideMark/>
          </w:tcPr>
          <w:p w14:paraId="4212BA2D" w14:textId="77777777" w:rsidR="00CE63F6" w:rsidRPr="00CE63F6" w:rsidRDefault="00CE63F6" w:rsidP="00CE63F6">
            <w:pPr>
              <w:rPr>
                <w:rFonts w:ascii="AkzidenzGrotesk" w:eastAsia="Times New Roman" w:hAnsi="AkzidenzGrotesk" w:cs="Calibri"/>
                <w:b/>
                <w:bCs/>
                <w:color w:val="000000"/>
                <w:lang w:val="es-MX" w:eastAsia="es-MX"/>
              </w:rPr>
            </w:pPr>
          </w:p>
        </w:tc>
        <w:tc>
          <w:tcPr>
            <w:tcW w:w="475" w:type="dxa"/>
            <w:shd w:val="clear" w:color="auto" w:fill="auto"/>
            <w:noWrap/>
            <w:vAlign w:val="center"/>
            <w:hideMark/>
          </w:tcPr>
          <w:p w14:paraId="637D277D"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2.1</w:t>
            </w:r>
          </w:p>
        </w:tc>
        <w:tc>
          <w:tcPr>
            <w:tcW w:w="8221" w:type="dxa"/>
            <w:gridSpan w:val="7"/>
            <w:shd w:val="clear" w:color="auto" w:fill="auto"/>
            <w:noWrap/>
            <w:vAlign w:val="center"/>
            <w:hideMark/>
          </w:tcPr>
          <w:p w14:paraId="5360C9C4"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Coadyuvar al logro de una vida digna, mediante acciones que reduzcan las brechas de desigualdad y fortalezcan las capacidades humanas, la salud pública y el ejercicio de los derechos sociales.</w:t>
            </w:r>
          </w:p>
        </w:tc>
        <w:tc>
          <w:tcPr>
            <w:tcW w:w="2410" w:type="dxa"/>
            <w:shd w:val="clear" w:color="auto" w:fill="auto"/>
            <w:noWrap/>
            <w:vAlign w:val="center"/>
            <w:hideMark/>
          </w:tcPr>
          <w:p w14:paraId="4329387F"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2,112,098,474.23 </w:t>
            </w:r>
          </w:p>
        </w:tc>
      </w:tr>
      <w:tr w:rsidR="00CE63F6" w:rsidRPr="00CE63F6" w14:paraId="2C6FAD00" w14:textId="77777777" w:rsidTr="00CE63F6">
        <w:trPr>
          <w:trHeight w:val="300"/>
        </w:trPr>
        <w:tc>
          <w:tcPr>
            <w:tcW w:w="380" w:type="dxa"/>
            <w:shd w:val="clear" w:color="auto" w:fill="auto"/>
            <w:noWrap/>
            <w:vAlign w:val="center"/>
            <w:hideMark/>
          </w:tcPr>
          <w:p w14:paraId="24DEC69A" w14:textId="77777777" w:rsidR="00CE63F6" w:rsidRPr="00CE63F6" w:rsidRDefault="00CE63F6" w:rsidP="00CE63F6">
            <w:pPr>
              <w:rPr>
                <w:rFonts w:ascii="AkzidenzGrotesk" w:eastAsia="Times New Roman" w:hAnsi="AkzidenzGrotesk" w:cs="Calibri"/>
                <w:b/>
                <w:bCs/>
                <w:color w:val="000000"/>
                <w:lang w:val="es-MX" w:eastAsia="es-MX"/>
              </w:rPr>
            </w:pPr>
          </w:p>
        </w:tc>
        <w:tc>
          <w:tcPr>
            <w:tcW w:w="475" w:type="dxa"/>
            <w:shd w:val="clear" w:color="auto" w:fill="auto"/>
            <w:noWrap/>
            <w:vAlign w:val="center"/>
            <w:hideMark/>
          </w:tcPr>
          <w:p w14:paraId="1175DAD0"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7158215F"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2.1.1</w:t>
            </w:r>
          </w:p>
        </w:tc>
        <w:tc>
          <w:tcPr>
            <w:tcW w:w="7545" w:type="dxa"/>
            <w:gridSpan w:val="5"/>
            <w:shd w:val="clear" w:color="auto" w:fill="auto"/>
            <w:noWrap/>
            <w:vAlign w:val="center"/>
            <w:hideMark/>
          </w:tcPr>
          <w:p w14:paraId="5D05221C"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Garantizar el suministro y calidad de agua potable a la población del municipio de Centro.</w:t>
            </w:r>
          </w:p>
        </w:tc>
        <w:tc>
          <w:tcPr>
            <w:tcW w:w="2410" w:type="dxa"/>
            <w:shd w:val="clear" w:color="auto" w:fill="auto"/>
            <w:noWrap/>
            <w:vAlign w:val="center"/>
            <w:hideMark/>
          </w:tcPr>
          <w:p w14:paraId="28FA7BE4"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1,211,450,889.22 </w:t>
            </w:r>
          </w:p>
        </w:tc>
      </w:tr>
      <w:tr w:rsidR="00CE63F6" w:rsidRPr="00CE63F6" w14:paraId="7425650E" w14:textId="77777777" w:rsidTr="00CE63F6">
        <w:trPr>
          <w:trHeight w:val="300"/>
        </w:trPr>
        <w:tc>
          <w:tcPr>
            <w:tcW w:w="380" w:type="dxa"/>
            <w:shd w:val="clear" w:color="auto" w:fill="auto"/>
            <w:noWrap/>
            <w:vAlign w:val="center"/>
            <w:hideMark/>
          </w:tcPr>
          <w:p w14:paraId="534CA44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E480CDE"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D2273E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5DC4EA7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2.1.1.1</w:t>
            </w:r>
          </w:p>
        </w:tc>
        <w:tc>
          <w:tcPr>
            <w:tcW w:w="6537" w:type="dxa"/>
            <w:gridSpan w:val="4"/>
            <w:shd w:val="clear" w:color="auto" w:fill="auto"/>
            <w:noWrap/>
            <w:vAlign w:val="center"/>
            <w:hideMark/>
          </w:tcPr>
          <w:p w14:paraId="66639BCA"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Mejorar la gestión de los procesos de captación, potabilización y suministro del agua potable, mediante la construcción, rehabilitación y mantenimiento de la infraestructura y equipamiento.</w:t>
            </w:r>
          </w:p>
        </w:tc>
        <w:tc>
          <w:tcPr>
            <w:tcW w:w="2410" w:type="dxa"/>
            <w:shd w:val="clear" w:color="auto" w:fill="auto"/>
            <w:noWrap/>
            <w:vAlign w:val="center"/>
            <w:hideMark/>
          </w:tcPr>
          <w:p w14:paraId="165C75F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1,141,409,161.77 </w:t>
            </w:r>
          </w:p>
        </w:tc>
      </w:tr>
      <w:tr w:rsidR="00CE63F6" w:rsidRPr="00CE63F6" w14:paraId="6FA6ED35" w14:textId="77777777" w:rsidTr="00CE63F6">
        <w:trPr>
          <w:trHeight w:val="300"/>
        </w:trPr>
        <w:tc>
          <w:tcPr>
            <w:tcW w:w="380" w:type="dxa"/>
            <w:shd w:val="clear" w:color="auto" w:fill="auto"/>
            <w:noWrap/>
            <w:vAlign w:val="center"/>
            <w:hideMark/>
          </w:tcPr>
          <w:p w14:paraId="59A2C75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4C72F99"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879E13D"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6C2C72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2.1.1.2</w:t>
            </w:r>
          </w:p>
        </w:tc>
        <w:tc>
          <w:tcPr>
            <w:tcW w:w="6537" w:type="dxa"/>
            <w:gridSpan w:val="4"/>
            <w:shd w:val="clear" w:color="auto" w:fill="auto"/>
            <w:noWrap/>
            <w:vAlign w:val="center"/>
            <w:hideMark/>
          </w:tcPr>
          <w:p w14:paraId="295E6BCC"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Cumplir con las normas oficiales para suministrar agua potable de calidad.</w:t>
            </w:r>
          </w:p>
        </w:tc>
        <w:tc>
          <w:tcPr>
            <w:tcW w:w="2410" w:type="dxa"/>
            <w:shd w:val="clear" w:color="auto" w:fill="auto"/>
            <w:noWrap/>
            <w:vAlign w:val="center"/>
            <w:hideMark/>
          </w:tcPr>
          <w:p w14:paraId="265A421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70,041,727.45 </w:t>
            </w:r>
          </w:p>
        </w:tc>
      </w:tr>
      <w:tr w:rsidR="00CE63F6" w:rsidRPr="00CE63F6" w14:paraId="31ACC2FC" w14:textId="77777777" w:rsidTr="00CE63F6">
        <w:trPr>
          <w:trHeight w:val="300"/>
        </w:trPr>
        <w:tc>
          <w:tcPr>
            <w:tcW w:w="380" w:type="dxa"/>
            <w:shd w:val="clear" w:color="auto" w:fill="auto"/>
            <w:noWrap/>
            <w:vAlign w:val="center"/>
            <w:hideMark/>
          </w:tcPr>
          <w:p w14:paraId="71E6FD91"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59A927F"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5F2DE7D"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2.1.2</w:t>
            </w:r>
          </w:p>
        </w:tc>
        <w:tc>
          <w:tcPr>
            <w:tcW w:w="7545" w:type="dxa"/>
            <w:gridSpan w:val="5"/>
            <w:shd w:val="clear" w:color="auto" w:fill="auto"/>
            <w:noWrap/>
            <w:vAlign w:val="center"/>
            <w:hideMark/>
          </w:tcPr>
          <w:p w14:paraId="614E3EC5"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Incrementar la capacidad de desalojo de las aguas residuales y pluviales.</w:t>
            </w:r>
          </w:p>
        </w:tc>
        <w:tc>
          <w:tcPr>
            <w:tcW w:w="2410" w:type="dxa"/>
            <w:shd w:val="clear" w:color="auto" w:fill="auto"/>
            <w:noWrap/>
            <w:vAlign w:val="center"/>
            <w:hideMark/>
          </w:tcPr>
          <w:p w14:paraId="11CAF1D9"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492,445,685.82 </w:t>
            </w:r>
          </w:p>
        </w:tc>
      </w:tr>
      <w:tr w:rsidR="00CE63F6" w:rsidRPr="00CE63F6" w14:paraId="7599CD44" w14:textId="77777777" w:rsidTr="00CE63F6">
        <w:trPr>
          <w:trHeight w:val="300"/>
        </w:trPr>
        <w:tc>
          <w:tcPr>
            <w:tcW w:w="380" w:type="dxa"/>
            <w:shd w:val="clear" w:color="auto" w:fill="auto"/>
            <w:noWrap/>
            <w:vAlign w:val="center"/>
            <w:hideMark/>
          </w:tcPr>
          <w:p w14:paraId="4BC11D61"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A90F84A"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369217DC"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DAA18C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2.1.2.1</w:t>
            </w:r>
          </w:p>
        </w:tc>
        <w:tc>
          <w:tcPr>
            <w:tcW w:w="6537" w:type="dxa"/>
            <w:gridSpan w:val="4"/>
            <w:shd w:val="clear" w:color="auto" w:fill="auto"/>
            <w:noWrap/>
            <w:vAlign w:val="center"/>
            <w:hideMark/>
          </w:tcPr>
          <w:p w14:paraId="2184890B"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Establecer un programa para identificar el estado actual de la infraestructura de drenaje, para generar y administrar los proyectos de mejora.</w:t>
            </w:r>
          </w:p>
        </w:tc>
        <w:tc>
          <w:tcPr>
            <w:tcW w:w="2410" w:type="dxa"/>
            <w:shd w:val="clear" w:color="auto" w:fill="auto"/>
            <w:noWrap/>
            <w:vAlign w:val="center"/>
            <w:hideMark/>
          </w:tcPr>
          <w:p w14:paraId="748A382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26,567,634.50 </w:t>
            </w:r>
          </w:p>
        </w:tc>
      </w:tr>
      <w:tr w:rsidR="00CE63F6" w:rsidRPr="00CE63F6" w14:paraId="69A1EE50" w14:textId="77777777" w:rsidTr="00CE63F6">
        <w:trPr>
          <w:trHeight w:val="300"/>
        </w:trPr>
        <w:tc>
          <w:tcPr>
            <w:tcW w:w="380" w:type="dxa"/>
            <w:shd w:val="clear" w:color="auto" w:fill="auto"/>
            <w:noWrap/>
            <w:vAlign w:val="center"/>
            <w:hideMark/>
          </w:tcPr>
          <w:p w14:paraId="2864AF74"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9ABB175"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AC3B7D0"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16F6608"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2.1.2.2</w:t>
            </w:r>
          </w:p>
        </w:tc>
        <w:tc>
          <w:tcPr>
            <w:tcW w:w="6537" w:type="dxa"/>
            <w:gridSpan w:val="4"/>
            <w:shd w:val="clear" w:color="auto" w:fill="auto"/>
            <w:noWrap/>
            <w:vAlign w:val="center"/>
            <w:hideMark/>
          </w:tcPr>
          <w:p w14:paraId="79A9EE9C"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Mejorar la gestión de los sistemas de drenaje sanitario y pluvial mediante la construcción, rehabilitación y mantenimiento de la infraestructura y equipamiento.</w:t>
            </w:r>
          </w:p>
        </w:tc>
        <w:tc>
          <w:tcPr>
            <w:tcW w:w="2410" w:type="dxa"/>
            <w:shd w:val="clear" w:color="auto" w:fill="auto"/>
            <w:noWrap/>
            <w:vAlign w:val="center"/>
            <w:hideMark/>
          </w:tcPr>
          <w:p w14:paraId="0733CF3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465,878,051.32 </w:t>
            </w:r>
          </w:p>
        </w:tc>
      </w:tr>
      <w:tr w:rsidR="00CE63F6" w:rsidRPr="00CE63F6" w14:paraId="5355C7C7" w14:textId="77777777" w:rsidTr="00CE63F6">
        <w:trPr>
          <w:trHeight w:val="300"/>
        </w:trPr>
        <w:tc>
          <w:tcPr>
            <w:tcW w:w="380" w:type="dxa"/>
            <w:shd w:val="clear" w:color="auto" w:fill="auto"/>
            <w:noWrap/>
            <w:vAlign w:val="center"/>
            <w:hideMark/>
          </w:tcPr>
          <w:p w14:paraId="044051C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28DE32F"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8515C24"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2.1.4</w:t>
            </w:r>
          </w:p>
        </w:tc>
        <w:tc>
          <w:tcPr>
            <w:tcW w:w="7545" w:type="dxa"/>
            <w:gridSpan w:val="5"/>
            <w:shd w:val="clear" w:color="auto" w:fill="auto"/>
            <w:noWrap/>
            <w:vAlign w:val="center"/>
            <w:hideMark/>
          </w:tcPr>
          <w:p w14:paraId="3448914B"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Dotar con alumbrado público de alta eficiencia a las vialidades y espacios públicos del municipio para mejorar la movilidad y seguridad de peatones y conductores.</w:t>
            </w:r>
          </w:p>
        </w:tc>
        <w:tc>
          <w:tcPr>
            <w:tcW w:w="2410" w:type="dxa"/>
            <w:shd w:val="clear" w:color="auto" w:fill="auto"/>
            <w:noWrap/>
            <w:vAlign w:val="center"/>
            <w:hideMark/>
          </w:tcPr>
          <w:p w14:paraId="5EFAB745"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282,138,830.76 </w:t>
            </w:r>
          </w:p>
        </w:tc>
      </w:tr>
      <w:tr w:rsidR="00CE63F6" w:rsidRPr="00CE63F6" w14:paraId="4ED0E693" w14:textId="77777777" w:rsidTr="00CE63F6">
        <w:trPr>
          <w:trHeight w:val="300"/>
        </w:trPr>
        <w:tc>
          <w:tcPr>
            <w:tcW w:w="380" w:type="dxa"/>
            <w:shd w:val="clear" w:color="auto" w:fill="auto"/>
            <w:noWrap/>
            <w:vAlign w:val="center"/>
            <w:hideMark/>
          </w:tcPr>
          <w:p w14:paraId="1CDE04D9"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C6CAD5C"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0436290"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428F45E"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2.1.4.1</w:t>
            </w:r>
          </w:p>
        </w:tc>
        <w:tc>
          <w:tcPr>
            <w:tcW w:w="6537" w:type="dxa"/>
            <w:gridSpan w:val="4"/>
            <w:shd w:val="clear" w:color="auto" w:fill="auto"/>
            <w:noWrap/>
            <w:vAlign w:val="center"/>
            <w:hideMark/>
          </w:tcPr>
          <w:p w14:paraId="6233B3FB"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Ampliar y mejorar la red de alumbrado público del municipio.</w:t>
            </w:r>
          </w:p>
        </w:tc>
        <w:tc>
          <w:tcPr>
            <w:tcW w:w="2410" w:type="dxa"/>
            <w:shd w:val="clear" w:color="auto" w:fill="auto"/>
            <w:noWrap/>
            <w:vAlign w:val="center"/>
            <w:hideMark/>
          </w:tcPr>
          <w:p w14:paraId="748C8B8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257,459,879.22 </w:t>
            </w:r>
          </w:p>
        </w:tc>
      </w:tr>
      <w:tr w:rsidR="00CE63F6" w:rsidRPr="00CE63F6" w14:paraId="664C2A1D" w14:textId="77777777" w:rsidTr="00CE63F6">
        <w:trPr>
          <w:trHeight w:val="300"/>
        </w:trPr>
        <w:tc>
          <w:tcPr>
            <w:tcW w:w="380" w:type="dxa"/>
            <w:shd w:val="clear" w:color="auto" w:fill="auto"/>
            <w:noWrap/>
            <w:vAlign w:val="center"/>
            <w:hideMark/>
          </w:tcPr>
          <w:p w14:paraId="3F2A620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80085F5"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71FDDCC"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C8CB42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2.1.4.2</w:t>
            </w:r>
          </w:p>
        </w:tc>
        <w:tc>
          <w:tcPr>
            <w:tcW w:w="6537" w:type="dxa"/>
            <w:gridSpan w:val="4"/>
            <w:shd w:val="clear" w:color="auto" w:fill="auto"/>
            <w:noWrap/>
            <w:vAlign w:val="center"/>
            <w:hideMark/>
          </w:tcPr>
          <w:p w14:paraId="0CE70160"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Promover la ampliación de la infraestructura de electrificación en zonas rurales</w:t>
            </w:r>
          </w:p>
        </w:tc>
        <w:tc>
          <w:tcPr>
            <w:tcW w:w="2410" w:type="dxa"/>
            <w:shd w:val="clear" w:color="auto" w:fill="auto"/>
            <w:noWrap/>
            <w:vAlign w:val="center"/>
            <w:hideMark/>
          </w:tcPr>
          <w:p w14:paraId="152C79D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24,678,951.54 </w:t>
            </w:r>
          </w:p>
        </w:tc>
      </w:tr>
      <w:tr w:rsidR="00CE63F6" w:rsidRPr="00CE63F6" w14:paraId="67822E19" w14:textId="77777777" w:rsidTr="00CE63F6">
        <w:trPr>
          <w:trHeight w:val="300"/>
        </w:trPr>
        <w:tc>
          <w:tcPr>
            <w:tcW w:w="380" w:type="dxa"/>
            <w:shd w:val="clear" w:color="auto" w:fill="auto"/>
            <w:noWrap/>
            <w:vAlign w:val="center"/>
            <w:hideMark/>
          </w:tcPr>
          <w:p w14:paraId="12F88D0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4470DFF"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4F0E248"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2.1.5</w:t>
            </w:r>
          </w:p>
        </w:tc>
        <w:tc>
          <w:tcPr>
            <w:tcW w:w="7545" w:type="dxa"/>
            <w:gridSpan w:val="5"/>
            <w:shd w:val="clear" w:color="auto" w:fill="auto"/>
            <w:noWrap/>
            <w:vAlign w:val="center"/>
            <w:hideMark/>
          </w:tcPr>
          <w:p w14:paraId="7825942F"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Mejorar las condiciones de vida de familias del municipio de Centro en situación de pobreza y con carencias de servicios básicos en sus viviendas.</w:t>
            </w:r>
          </w:p>
        </w:tc>
        <w:tc>
          <w:tcPr>
            <w:tcW w:w="2410" w:type="dxa"/>
            <w:shd w:val="clear" w:color="auto" w:fill="auto"/>
            <w:noWrap/>
            <w:vAlign w:val="center"/>
            <w:hideMark/>
          </w:tcPr>
          <w:p w14:paraId="54B2B979"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54,203,709.34 </w:t>
            </w:r>
          </w:p>
        </w:tc>
      </w:tr>
      <w:tr w:rsidR="00CE63F6" w:rsidRPr="00CE63F6" w14:paraId="0878D0EA" w14:textId="77777777" w:rsidTr="00CE63F6">
        <w:trPr>
          <w:trHeight w:val="300"/>
        </w:trPr>
        <w:tc>
          <w:tcPr>
            <w:tcW w:w="380" w:type="dxa"/>
            <w:shd w:val="clear" w:color="auto" w:fill="auto"/>
            <w:noWrap/>
            <w:vAlign w:val="center"/>
            <w:hideMark/>
          </w:tcPr>
          <w:p w14:paraId="082F5871"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B6094FC"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3404848"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421EFF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2.1.5.1</w:t>
            </w:r>
          </w:p>
        </w:tc>
        <w:tc>
          <w:tcPr>
            <w:tcW w:w="6537" w:type="dxa"/>
            <w:gridSpan w:val="4"/>
            <w:shd w:val="clear" w:color="auto" w:fill="auto"/>
            <w:noWrap/>
            <w:vAlign w:val="center"/>
            <w:hideMark/>
          </w:tcPr>
          <w:p w14:paraId="14FF893C"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Impulsar acciones para el mejoramiento de vivienda, en concurrencia con los gobiernos estatal y federal. Iniciativa privada, fundaciones y organizaciones civiles</w:t>
            </w:r>
          </w:p>
        </w:tc>
        <w:tc>
          <w:tcPr>
            <w:tcW w:w="2410" w:type="dxa"/>
            <w:shd w:val="clear" w:color="auto" w:fill="auto"/>
            <w:noWrap/>
            <w:vAlign w:val="center"/>
            <w:hideMark/>
          </w:tcPr>
          <w:p w14:paraId="2A40869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54,203,709.34 </w:t>
            </w:r>
          </w:p>
        </w:tc>
      </w:tr>
      <w:tr w:rsidR="00CE63F6" w:rsidRPr="00CE63F6" w14:paraId="7A12BC62" w14:textId="77777777" w:rsidTr="00CE63F6">
        <w:trPr>
          <w:trHeight w:val="300"/>
        </w:trPr>
        <w:tc>
          <w:tcPr>
            <w:tcW w:w="380" w:type="dxa"/>
            <w:shd w:val="clear" w:color="auto" w:fill="auto"/>
            <w:noWrap/>
            <w:vAlign w:val="center"/>
            <w:hideMark/>
          </w:tcPr>
          <w:p w14:paraId="1DF34400"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884872C"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F426E4A"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2.1.6</w:t>
            </w:r>
          </w:p>
        </w:tc>
        <w:tc>
          <w:tcPr>
            <w:tcW w:w="7545" w:type="dxa"/>
            <w:gridSpan w:val="5"/>
            <w:shd w:val="clear" w:color="auto" w:fill="auto"/>
            <w:noWrap/>
            <w:vAlign w:val="center"/>
            <w:hideMark/>
          </w:tcPr>
          <w:p w14:paraId="228DD56A"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Contribuir a la operación del Programa de Desayunos Escolares en coordinación con los órdenes de gobierno estatal y federal.</w:t>
            </w:r>
          </w:p>
        </w:tc>
        <w:tc>
          <w:tcPr>
            <w:tcW w:w="2410" w:type="dxa"/>
            <w:shd w:val="clear" w:color="auto" w:fill="auto"/>
            <w:noWrap/>
            <w:vAlign w:val="center"/>
            <w:hideMark/>
          </w:tcPr>
          <w:p w14:paraId="364116C1"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54,122,503.85 </w:t>
            </w:r>
          </w:p>
        </w:tc>
      </w:tr>
      <w:tr w:rsidR="00CE63F6" w:rsidRPr="00CE63F6" w14:paraId="612F55D6" w14:textId="77777777" w:rsidTr="00CE63F6">
        <w:trPr>
          <w:trHeight w:val="300"/>
        </w:trPr>
        <w:tc>
          <w:tcPr>
            <w:tcW w:w="380" w:type="dxa"/>
            <w:shd w:val="clear" w:color="auto" w:fill="auto"/>
            <w:noWrap/>
            <w:vAlign w:val="center"/>
            <w:hideMark/>
          </w:tcPr>
          <w:p w14:paraId="3BD1E660"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E7FC491"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6A4EAC3"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FCEE68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2.1.6.1</w:t>
            </w:r>
          </w:p>
        </w:tc>
        <w:tc>
          <w:tcPr>
            <w:tcW w:w="6537" w:type="dxa"/>
            <w:gridSpan w:val="4"/>
            <w:shd w:val="clear" w:color="auto" w:fill="auto"/>
            <w:noWrap/>
            <w:vAlign w:val="center"/>
            <w:hideMark/>
          </w:tcPr>
          <w:p w14:paraId="3F6E788C"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Otorgar apoyos alimentarios con calidad nutricional a niñas y niños de educación preescolar y escolar, mujeres embarazadas o en periodo de lactancia, adultos mayores y personas con discapacidad en condiciones de marginación y pobreza.</w:t>
            </w:r>
          </w:p>
        </w:tc>
        <w:tc>
          <w:tcPr>
            <w:tcW w:w="2410" w:type="dxa"/>
            <w:shd w:val="clear" w:color="auto" w:fill="auto"/>
            <w:noWrap/>
            <w:vAlign w:val="center"/>
            <w:hideMark/>
          </w:tcPr>
          <w:p w14:paraId="0C1372F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35,443,471.52 </w:t>
            </w:r>
          </w:p>
        </w:tc>
      </w:tr>
      <w:tr w:rsidR="00CE63F6" w:rsidRPr="00CE63F6" w14:paraId="5FAF9004" w14:textId="77777777" w:rsidTr="00CE63F6">
        <w:trPr>
          <w:trHeight w:val="300"/>
        </w:trPr>
        <w:tc>
          <w:tcPr>
            <w:tcW w:w="380" w:type="dxa"/>
            <w:shd w:val="clear" w:color="auto" w:fill="auto"/>
            <w:noWrap/>
            <w:vAlign w:val="center"/>
            <w:hideMark/>
          </w:tcPr>
          <w:p w14:paraId="6FFCCB3B"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00D8421"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3192BCD5"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6562FED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2.1.6.2</w:t>
            </w:r>
          </w:p>
        </w:tc>
        <w:tc>
          <w:tcPr>
            <w:tcW w:w="6537" w:type="dxa"/>
            <w:gridSpan w:val="4"/>
            <w:shd w:val="clear" w:color="auto" w:fill="auto"/>
            <w:noWrap/>
            <w:vAlign w:val="center"/>
            <w:hideMark/>
          </w:tcPr>
          <w:p w14:paraId="21D822B4"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Brindar apoyos alimentarios con calidad nutricional a la población de la primera infancia en condiciones de vulnerabilidad, que asisten a Centros de Atención Infantil del gobierno municipal.</w:t>
            </w:r>
          </w:p>
        </w:tc>
        <w:tc>
          <w:tcPr>
            <w:tcW w:w="2410" w:type="dxa"/>
            <w:shd w:val="clear" w:color="auto" w:fill="auto"/>
            <w:noWrap/>
            <w:vAlign w:val="center"/>
            <w:hideMark/>
          </w:tcPr>
          <w:p w14:paraId="7BB812A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15,977,231.02 </w:t>
            </w:r>
          </w:p>
        </w:tc>
      </w:tr>
      <w:tr w:rsidR="00CE63F6" w:rsidRPr="00CE63F6" w14:paraId="4112A310" w14:textId="77777777" w:rsidTr="00CE63F6">
        <w:trPr>
          <w:trHeight w:val="300"/>
        </w:trPr>
        <w:tc>
          <w:tcPr>
            <w:tcW w:w="380" w:type="dxa"/>
            <w:shd w:val="clear" w:color="auto" w:fill="auto"/>
            <w:noWrap/>
            <w:vAlign w:val="center"/>
            <w:hideMark/>
          </w:tcPr>
          <w:p w14:paraId="6D34C816"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CECDDA5"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5FFBAEA"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EB270C8"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2.1.6.4</w:t>
            </w:r>
          </w:p>
        </w:tc>
        <w:tc>
          <w:tcPr>
            <w:tcW w:w="6537" w:type="dxa"/>
            <w:gridSpan w:val="4"/>
            <w:shd w:val="clear" w:color="auto" w:fill="auto"/>
            <w:noWrap/>
            <w:vAlign w:val="center"/>
            <w:hideMark/>
          </w:tcPr>
          <w:p w14:paraId="1E9D9754"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Fortalecer el Programa de Atención de Niñas, Niños y Adolescentes en Riesgo (PANNAR).</w:t>
            </w:r>
          </w:p>
        </w:tc>
        <w:tc>
          <w:tcPr>
            <w:tcW w:w="2410" w:type="dxa"/>
            <w:shd w:val="clear" w:color="auto" w:fill="auto"/>
            <w:noWrap/>
            <w:vAlign w:val="center"/>
            <w:hideMark/>
          </w:tcPr>
          <w:p w14:paraId="1EC32FE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2,701,801.31 </w:t>
            </w:r>
          </w:p>
        </w:tc>
      </w:tr>
      <w:tr w:rsidR="00CE63F6" w:rsidRPr="00CE63F6" w14:paraId="52C11351" w14:textId="77777777" w:rsidTr="00CE63F6">
        <w:trPr>
          <w:trHeight w:val="300"/>
        </w:trPr>
        <w:tc>
          <w:tcPr>
            <w:tcW w:w="380" w:type="dxa"/>
            <w:shd w:val="clear" w:color="auto" w:fill="auto"/>
            <w:noWrap/>
            <w:vAlign w:val="center"/>
            <w:hideMark/>
          </w:tcPr>
          <w:p w14:paraId="03068258"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BC3222B"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80287F0"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2.1.7</w:t>
            </w:r>
          </w:p>
        </w:tc>
        <w:tc>
          <w:tcPr>
            <w:tcW w:w="7545" w:type="dxa"/>
            <w:gridSpan w:val="5"/>
            <w:shd w:val="clear" w:color="auto" w:fill="auto"/>
            <w:noWrap/>
            <w:vAlign w:val="center"/>
            <w:hideMark/>
          </w:tcPr>
          <w:p w14:paraId="1425FB80"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Mejorar los servicios de asistencia social a los adultos mayores en situación de vulnerabilidad y personas con discapacidad del municipio de </w:t>
            </w:r>
            <w:r w:rsidRPr="00CE63F6">
              <w:rPr>
                <w:rFonts w:ascii="AkzidenzGrotesk" w:eastAsia="Times New Roman" w:hAnsi="AkzidenzGrotesk" w:cs="Calibri"/>
                <w:b/>
                <w:bCs/>
                <w:color w:val="000000"/>
                <w:lang w:val="es-MX" w:eastAsia="es-MX"/>
              </w:rPr>
              <w:lastRenderedPageBreak/>
              <w:t>Centro, en coordinación con las dependencias estatales, federales y organismos internacionales que los regulan</w:t>
            </w:r>
          </w:p>
        </w:tc>
        <w:tc>
          <w:tcPr>
            <w:tcW w:w="2410" w:type="dxa"/>
            <w:shd w:val="clear" w:color="auto" w:fill="auto"/>
            <w:noWrap/>
            <w:vAlign w:val="center"/>
            <w:hideMark/>
          </w:tcPr>
          <w:p w14:paraId="102E13FA"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lastRenderedPageBreak/>
              <w:t xml:space="preserve"> $       13,420,018.68 </w:t>
            </w:r>
          </w:p>
        </w:tc>
      </w:tr>
      <w:tr w:rsidR="00CE63F6" w:rsidRPr="00CE63F6" w14:paraId="51512BBB" w14:textId="77777777" w:rsidTr="00CE63F6">
        <w:trPr>
          <w:trHeight w:val="300"/>
        </w:trPr>
        <w:tc>
          <w:tcPr>
            <w:tcW w:w="380" w:type="dxa"/>
            <w:shd w:val="clear" w:color="auto" w:fill="auto"/>
            <w:noWrap/>
            <w:vAlign w:val="center"/>
            <w:hideMark/>
          </w:tcPr>
          <w:p w14:paraId="540EFECA"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E516898"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426678E"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05FB8B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2.1.7.1</w:t>
            </w:r>
          </w:p>
        </w:tc>
        <w:tc>
          <w:tcPr>
            <w:tcW w:w="6537" w:type="dxa"/>
            <w:gridSpan w:val="4"/>
            <w:shd w:val="clear" w:color="auto" w:fill="auto"/>
            <w:noWrap/>
            <w:vAlign w:val="center"/>
            <w:hideMark/>
          </w:tcPr>
          <w:p w14:paraId="733DD6FC"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Facilitar el acceso a los mecanismos de asistencia social dirigida a los adultos mayores en situación de vulnerabilidad y personas con discapacidad.</w:t>
            </w:r>
          </w:p>
        </w:tc>
        <w:tc>
          <w:tcPr>
            <w:tcW w:w="2410" w:type="dxa"/>
            <w:shd w:val="clear" w:color="auto" w:fill="auto"/>
            <w:noWrap/>
            <w:vAlign w:val="center"/>
            <w:hideMark/>
          </w:tcPr>
          <w:p w14:paraId="266D7C9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13,420,018.68 </w:t>
            </w:r>
          </w:p>
        </w:tc>
      </w:tr>
      <w:tr w:rsidR="00CE63F6" w:rsidRPr="00CE63F6" w14:paraId="004C941F" w14:textId="77777777" w:rsidTr="00CE63F6">
        <w:trPr>
          <w:trHeight w:val="300"/>
        </w:trPr>
        <w:tc>
          <w:tcPr>
            <w:tcW w:w="380" w:type="dxa"/>
            <w:shd w:val="clear" w:color="auto" w:fill="auto"/>
            <w:noWrap/>
            <w:vAlign w:val="center"/>
            <w:hideMark/>
          </w:tcPr>
          <w:p w14:paraId="3207895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62C915D"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6D196EB"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2.1.8</w:t>
            </w:r>
          </w:p>
        </w:tc>
        <w:tc>
          <w:tcPr>
            <w:tcW w:w="7545" w:type="dxa"/>
            <w:gridSpan w:val="5"/>
            <w:shd w:val="clear" w:color="auto" w:fill="auto"/>
            <w:noWrap/>
            <w:vAlign w:val="center"/>
            <w:hideMark/>
          </w:tcPr>
          <w:p w14:paraId="4197920F"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Brindar servicios de capacitación para fortalecer las competencias laborales, la empleabilidad y el autoempleo.</w:t>
            </w:r>
          </w:p>
        </w:tc>
        <w:tc>
          <w:tcPr>
            <w:tcW w:w="2410" w:type="dxa"/>
            <w:shd w:val="clear" w:color="auto" w:fill="auto"/>
            <w:noWrap/>
            <w:vAlign w:val="center"/>
            <w:hideMark/>
          </w:tcPr>
          <w:p w14:paraId="6ECB175F"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4,316,836.56 </w:t>
            </w:r>
          </w:p>
        </w:tc>
      </w:tr>
      <w:tr w:rsidR="00CE63F6" w:rsidRPr="00CE63F6" w14:paraId="6D7AD151" w14:textId="77777777" w:rsidTr="00CE63F6">
        <w:trPr>
          <w:trHeight w:val="300"/>
        </w:trPr>
        <w:tc>
          <w:tcPr>
            <w:tcW w:w="380" w:type="dxa"/>
            <w:shd w:val="clear" w:color="auto" w:fill="auto"/>
            <w:noWrap/>
            <w:vAlign w:val="center"/>
            <w:hideMark/>
          </w:tcPr>
          <w:p w14:paraId="14DB1F70"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551CBAE"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DFF98B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191E9C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2.1.8.1</w:t>
            </w:r>
          </w:p>
        </w:tc>
        <w:tc>
          <w:tcPr>
            <w:tcW w:w="6537" w:type="dxa"/>
            <w:gridSpan w:val="4"/>
            <w:shd w:val="clear" w:color="auto" w:fill="auto"/>
            <w:noWrap/>
            <w:vAlign w:val="center"/>
            <w:hideMark/>
          </w:tcPr>
          <w:p w14:paraId="05C3A1CA"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Proporcionar servicios de capacitación para el autoempleo a la población de las comunidades rurales, mediante la coordinación con las dependencias estatales y federales en materia de formación para el trabajo con perspectiva de género e inclusión.</w:t>
            </w:r>
          </w:p>
        </w:tc>
        <w:tc>
          <w:tcPr>
            <w:tcW w:w="2410" w:type="dxa"/>
            <w:shd w:val="clear" w:color="auto" w:fill="auto"/>
            <w:noWrap/>
            <w:vAlign w:val="center"/>
            <w:hideMark/>
          </w:tcPr>
          <w:p w14:paraId="3D2271F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4,316,836.56 </w:t>
            </w:r>
          </w:p>
        </w:tc>
      </w:tr>
      <w:tr w:rsidR="00CE63F6" w:rsidRPr="00CE63F6" w14:paraId="325492E7" w14:textId="77777777" w:rsidTr="00CE63F6">
        <w:trPr>
          <w:trHeight w:val="300"/>
        </w:trPr>
        <w:tc>
          <w:tcPr>
            <w:tcW w:w="380" w:type="dxa"/>
            <w:shd w:val="clear" w:color="auto" w:fill="auto"/>
            <w:noWrap/>
            <w:vAlign w:val="center"/>
            <w:hideMark/>
          </w:tcPr>
          <w:p w14:paraId="1BBD004C"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CC11E6E"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2.2</w:t>
            </w:r>
          </w:p>
        </w:tc>
        <w:tc>
          <w:tcPr>
            <w:tcW w:w="8221" w:type="dxa"/>
            <w:gridSpan w:val="7"/>
            <w:shd w:val="clear" w:color="auto" w:fill="auto"/>
            <w:noWrap/>
            <w:vAlign w:val="center"/>
            <w:hideMark/>
          </w:tcPr>
          <w:p w14:paraId="57B92BFD"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Contribuir a garantizar el derecho social a una mejor educación y la práctica del deporte en favor de los habitantes de Centro.</w:t>
            </w:r>
          </w:p>
        </w:tc>
        <w:tc>
          <w:tcPr>
            <w:tcW w:w="2410" w:type="dxa"/>
            <w:shd w:val="clear" w:color="auto" w:fill="auto"/>
            <w:noWrap/>
            <w:vAlign w:val="center"/>
            <w:hideMark/>
          </w:tcPr>
          <w:p w14:paraId="75D9746E"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46,915,782.91 </w:t>
            </w:r>
          </w:p>
        </w:tc>
      </w:tr>
      <w:tr w:rsidR="00CE63F6" w:rsidRPr="00CE63F6" w14:paraId="041CD6F9" w14:textId="77777777" w:rsidTr="00CE63F6">
        <w:trPr>
          <w:trHeight w:val="300"/>
        </w:trPr>
        <w:tc>
          <w:tcPr>
            <w:tcW w:w="380" w:type="dxa"/>
            <w:shd w:val="clear" w:color="auto" w:fill="auto"/>
            <w:noWrap/>
            <w:vAlign w:val="center"/>
            <w:hideMark/>
          </w:tcPr>
          <w:p w14:paraId="719473F8"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731D8F1"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7E5C8C75"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2.2.1</w:t>
            </w:r>
          </w:p>
        </w:tc>
        <w:tc>
          <w:tcPr>
            <w:tcW w:w="7545" w:type="dxa"/>
            <w:gridSpan w:val="5"/>
            <w:shd w:val="clear" w:color="auto" w:fill="auto"/>
            <w:noWrap/>
            <w:vAlign w:val="center"/>
            <w:hideMark/>
          </w:tcPr>
          <w:p w14:paraId="3F856ED2"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Coordinar acciones con los gobiernos estatal y federal para lograr la equidad y mejorar la calidad de los servicios educativos de sostenimiento público.</w:t>
            </w:r>
          </w:p>
        </w:tc>
        <w:tc>
          <w:tcPr>
            <w:tcW w:w="2410" w:type="dxa"/>
            <w:shd w:val="clear" w:color="auto" w:fill="auto"/>
            <w:noWrap/>
            <w:vAlign w:val="center"/>
            <w:hideMark/>
          </w:tcPr>
          <w:p w14:paraId="7CF9541D"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16,689,087.77 </w:t>
            </w:r>
          </w:p>
        </w:tc>
      </w:tr>
      <w:tr w:rsidR="00CE63F6" w:rsidRPr="00CE63F6" w14:paraId="1E5F1924" w14:textId="77777777" w:rsidTr="00CE63F6">
        <w:trPr>
          <w:trHeight w:val="300"/>
        </w:trPr>
        <w:tc>
          <w:tcPr>
            <w:tcW w:w="380" w:type="dxa"/>
            <w:shd w:val="clear" w:color="auto" w:fill="auto"/>
            <w:noWrap/>
            <w:vAlign w:val="center"/>
            <w:hideMark/>
          </w:tcPr>
          <w:p w14:paraId="616FBA70"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6504C6E"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190E776"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4F0C68FE"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2.2.1.3</w:t>
            </w:r>
          </w:p>
        </w:tc>
        <w:tc>
          <w:tcPr>
            <w:tcW w:w="6537" w:type="dxa"/>
            <w:gridSpan w:val="4"/>
            <w:shd w:val="clear" w:color="auto" w:fill="auto"/>
            <w:noWrap/>
            <w:vAlign w:val="center"/>
            <w:hideMark/>
          </w:tcPr>
          <w:p w14:paraId="2A24AAEC"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Establecer convenios de colaboración con diversas instituciones educativas del municipio, con el fin de implementar acciones comunitarias para el combate del analfabetismo.</w:t>
            </w:r>
          </w:p>
        </w:tc>
        <w:tc>
          <w:tcPr>
            <w:tcW w:w="2410" w:type="dxa"/>
            <w:shd w:val="clear" w:color="auto" w:fill="auto"/>
            <w:noWrap/>
            <w:vAlign w:val="center"/>
            <w:hideMark/>
          </w:tcPr>
          <w:p w14:paraId="5BBDE09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15,690,211.77 </w:t>
            </w:r>
          </w:p>
        </w:tc>
      </w:tr>
      <w:tr w:rsidR="00CE63F6" w:rsidRPr="00CE63F6" w14:paraId="4B5CD732" w14:textId="77777777" w:rsidTr="00CE63F6">
        <w:trPr>
          <w:trHeight w:val="300"/>
        </w:trPr>
        <w:tc>
          <w:tcPr>
            <w:tcW w:w="380" w:type="dxa"/>
            <w:shd w:val="clear" w:color="auto" w:fill="auto"/>
            <w:noWrap/>
            <w:vAlign w:val="center"/>
            <w:hideMark/>
          </w:tcPr>
          <w:p w14:paraId="41544AB4"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9C29FF3"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A7F0ED6"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768EE4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2.2.1.4</w:t>
            </w:r>
          </w:p>
        </w:tc>
        <w:tc>
          <w:tcPr>
            <w:tcW w:w="6537" w:type="dxa"/>
            <w:gridSpan w:val="4"/>
            <w:shd w:val="clear" w:color="auto" w:fill="auto"/>
            <w:noWrap/>
            <w:vAlign w:val="center"/>
            <w:hideMark/>
          </w:tcPr>
          <w:p w14:paraId="2F88E42B"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Concurrir con la Secretaría de Educación en la rehabilitación y mantenimiento de la infraestructura de las escuelas de nivel básico.</w:t>
            </w:r>
          </w:p>
        </w:tc>
        <w:tc>
          <w:tcPr>
            <w:tcW w:w="2410" w:type="dxa"/>
            <w:shd w:val="clear" w:color="auto" w:fill="auto"/>
            <w:noWrap/>
            <w:vAlign w:val="center"/>
            <w:hideMark/>
          </w:tcPr>
          <w:p w14:paraId="31A6141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998,876.00 </w:t>
            </w:r>
          </w:p>
        </w:tc>
      </w:tr>
      <w:tr w:rsidR="00CE63F6" w:rsidRPr="00CE63F6" w14:paraId="3FF77FC6" w14:textId="77777777" w:rsidTr="00CE63F6">
        <w:trPr>
          <w:trHeight w:val="300"/>
        </w:trPr>
        <w:tc>
          <w:tcPr>
            <w:tcW w:w="380" w:type="dxa"/>
            <w:shd w:val="clear" w:color="auto" w:fill="auto"/>
            <w:noWrap/>
            <w:vAlign w:val="center"/>
            <w:hideMark/>
          </w:tcPr>
          <w:p w14:paraId="43B87F24"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7F26A16"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9DC97F2"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2.2.4</w:t>
            </w:r>
          </w:p>
        </w:tc>
        <w:tc>
          <w:tcPr>
            <w:tcW w:w="7545" w:type="dxa"/>
            <w:gridSpan w:val="5"/>
            <w:shd w:val="clear" w:color="auto" w:fill="auto"/>
            <w:noWrap/>
            <w:vAlign w:val="center"/>
            <w:hideMark/>
          </w:tcPr>
          <w:p w14:paraId="2EBE0378"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Fomentar la práctica del deporte y la recreación entre los habitantes del municipio de Centro.</w:t>
            </w:r>
          </w:p>
        </w:tc>
        <w:tc>
          <w:tcPr>
            <w:tcW w:w="2410" w:type="dxa"/>
            <w:shd w:val="clear" w:color="auto" w:fill="auto"/>
            <w:noWrap/>
            <w:vAlign w:val="center"/>
            <w:hideMark/>
          </w:tcPr>
          <w:p w14:paraId="4A97E34B"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30,226,695.14 </w:t>
            </w:r>
          </w:p>
        </w:tc>
      </w:tr>
      <w:tr w:rsidR="00CE63F6" w:rsidRPr="00CE63F6" w14:paraId="11B1EB1B" w14:textId="77777777" w:rsidTr="00CE63F6">
        <w:trPr>
          <w:trHeight w:val="300"/>
        </w:trPr>
        <w:tc>
          <w:tcPr>
            <w:tcW w:w="380" w:type="dxa"/>
            <w:shd w:val="clear" w:color="auto" w:fill="auto"/>
            <w:noWrap/>
            <w:vAlign w:val="center"/>
            <w:hideMark/>
          </w:tcPr>
          <w:p w14:paraId="14EDAC5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CFA5907"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B365B4E"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5F59794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2.2.4.1</w:t>
            </w:r>
          </w:p>
        </w:tc>
        <w:tc>
          <w:tcPr>
            <w:tcW w:w="6537" w:type="dxa"/>
            <w:gridSpan w:val="4"/>
            <w:shd w:val="clear" w:color="auto" w:fill="auto"/>
            <w:noWrap/>
            <w:vAlign w:val="center"/>
            <w:hideMark/>
          </w:tcPr>
          <w:p w14:paraId="068D9C1E"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Promover actividades sociales, eventos deportivos y de sana convivencia entre familias, grupos organizados e instituciones educativas.</w:t>
            </w:r>
          </w:p>
        </w:tc>
        <w:tc>
          <w:tcPr>
            <w:tcW w:w="2410" w:type="dxa"/>
            <w:shd w:val="clear" w:color="auto" w:fill="auto"/>
            <w:noWrap/>
            <w:vAlign w:val="center"/>
            <w:hideMark/>
          </w:tcPr>
          <w:p w14:paraId="01AAD4CA"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161,010.00 </w:t>
            </w:r>
          </w:p>
        </w:tc>
      </w:tr>
      <w:tr w:rsidR="00CE63F6" w:rsidRPr="00CE63F6" w14:paraId="31E7664A" w14:textId="77777777" w:rsidTr="00CE63F6">
        <w:trPr>
          <w:trHeight w:val="300"/>
        </w:trPr>
        <w:tc>
          <w:tcPr>
            <w:tcW w:w="380" w:type="dxa"/>
            <w:shd w:val="clear" w:color="auto" w:fill="auto"/>
            <w:noWrap/>
            <w:vAlign w:val="center"/>
            <w:hideMark/>
          </w:tcPr>
          <w:p w14:paraId="7195143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F369085"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B534436"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46CBC3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2.2.4.3</w:t>
            </w:r>
          </w:p>
        </w:tc>
        <w:tc>
          <w:tcPr>
            <w:tcW w:w="6537" w:type="dxa"/>
            <w:gridSpan w:val="4"/>
            <w:shd w:val="clear" w:color="auto" w:fill="auto"/>
            <w:noWrap/>
            <w:vAlign w:val="center"/>
            <w:hideMark/>
          </w:tcPr>
          <w:p w14:paraId="0A7E23F0"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Promover actividades, cursos, talleres y academias en las diferentes unidades deportivas como elemento esencial para mantener la participación social.</w:t>
            </w:r>
          </w:p>
        </w:tc>
        <w:tc>
          <w:tcPr>
            <w:tcW w:w="2410" w:type="dxa"/>
            <w:shd w:val="clear" w:color="auto" w:fill="auto"/>
            <w:noWrap/>
            <w:vAlign w:val="center"/>
            <w:hideMark/>
          </w:tcPr>
          <w:p w14:paraId="2435757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1,175,046.82 </w:t>
            </w:r>
          </w:p>
        </w:tc>
      </w:tr>
      <w:tr w:rsidR="00CE63F6" w:rsidRPr="00CE63F6" w14:paraId="44786EBF" w14:textId="77777777" w:rsidTr="00CE63F6">
        <w:trPr>
          <w:trHeight w:val="300"/>
        </w:trPr>
        <w:tc>
          <w:tcPr>
            <w:tcW w:w="380" w:type="dxa"/>
            <w:shd w:val="clear" w:color="auto" w:fill="auto"/>
            <w:noWrap/>
            <w:vAlign w:val="center"/>
            <w:hideMark/>
          </w:tcPr>
          <w:p w14:paraId="154BF07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D55A97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A5289E6"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4B8136B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2.2.4.4</w:t>
            </w:r>
          </w:p>
        </w:tc>
        <w:tc>
          <w:tcPr>
            <w:tcW w:w="6537" w:type="dxa"/>
            <w:gridSpan w:val="4"/>
            <w:shd w:val="clear" w:color="auto" w:fill="auto"/>
            <w:noWrap/>
            <w:vAlign w:val="center"/>
            <w:hideMark/>
          </w:tcPr>
          <w:p w14:paraId="371BDAC6"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Impulsar eventos deportivos que convoquen la asistencia de competidores y visitantes de todo el país.</w:t>
            </w:r>
          </w:p>
        </w:tc>
        <w:tc>
          <w:tcPr>
            <w:tcW w:w="2410" w:type="dxa"/>
            <w:shd w:val="clear" w:color="auto" w:fill="auto"/>
            <w:noWrap/>
            <w:vAlign w:val="center"/>
            <w:hideMark/>
          </w:tcPr>
          <w:p w14:paraId="42A4B9C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1,146,865.76 </w:t>
            </w:r>
          </w:p>
        </w:tc>
      </w:tr>
      <w:tr w:rsidR="00CE63F6" w:rsidRPr="00CE63F6" w14:paraId="22F9CBF0" w14:textId="77777777" w:rsidTr="00CE63F6">
        <w:trPr>
          <w:trHeight w:val="300"/>
        </w:trPr>
        <w:tc>
          <w:tcPr>
            <w:tcW w:w="380" w:type="dxa"/>
            <w:shd w:val="clear" w:color="auto" w:fill="auto"/>
            <w:noWrap/>
            <w:vAlign w:val="center"/>
            <w:hideMark/>
          </w:tcPr>
          <w:p w14:paraId="5B3D7299"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F622FEC"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4D5507E"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67DD0D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2.2.4.5</w:t>
            </w:r>
          </w:p>
        </w:tc>
        <w:tc>
          <w:tcPr>
            <w:tcW w:w="6537" w:type="dxa"/>
            <w:gridSpan w:val="4"/>
            <w:shd w:val="clear" w:color="auto" w:fill="auto"/>
            <w:noWrap/>
            <w:vAlign w:val="center"/>
            <w:hideMark/>
          </w:tcPr>
          <w:p w14:paraId="73C24EA7"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Promover acciones para la integración e inclusión social, desarrollo de la salud, recreación y el alto rendimiento de personas que practican algún deporte.</w:t>
            </w:r>
          </w:p>
        </w:tc>
        <w:tc>
          <w:tcPr>
            <w:tcW w:w="2410" w:type="dxa"/>
            <w:shd w:val="clear" w:color="auto" w:fill="auto"/>
            <w:noWrap/>
            <w:vAlign w:val="center"/>
            <w:hideMark/>
          </w:tcPr>
          <w:p w14:paraId="0050487E"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25,430,580.59 </w:t>
            </w:r>
          </w:p>
        </w:tc>
      </w:tr>
      <w:tr w:rsidR="00CE63F6" w:rsidRPr="00CE63F6" w14:paraId="6E8606B1" w14:textId="77777777" w:rsidTr="00CE63F6">
        <w:trPr>
          <w:trHeight w:val="300"/>
        </w:trPr>
        <w:tc>
          <w:tcPr>
            <w:tcW w:w="380" w:type="dxa"/>
            <w:shd w:val="clear" w:color="auto" w:fill="auto"/>
            <w:noWrap/>
            <w:vAlign w:val="center"/>
            <w:hideMark/>
          </w:tcPr>
          <w:p w14:paraId="64117893"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D4B8515"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53D3CC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950DF47"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2.2.4.7</w:t>
            </w:r>
          </w:p>
        </w:tc>
        <w:tc>
          <w:tcPr>
            <w:tcW w:w="6537" w:type="dxa"/>
            <w:gridSpan w:val="4"/>
            <w:shd w:val="clear" w:color="auto" w:fill="auto"/>
            <w:noWrap/>
            <w:vAlign w:val="center"/>
            <w:hideMark/>
          </w:tcPr>
          <w:p w14:paraId="6E9289D8"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Otorgar apoyos a deportistas y jóvenes destacados del municipio de Centro.</w:t>
            </w:r>
          </w:p>
        </w:tc>
        <w:tc>
          <w:tcPr>
            <w:tcW w:w="2410" w:type="dxa"/>
            <w:shd w:val="clear" w:color="auto" w:fill="auto"/>
            <w:noWrap/>
            <w:vAlign w:val="center"/>
            <w:hideMark/>
          </w:tcPr>
          <w:p w14:paraId="06BF289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786,650.00 </w:t>
            </w:r>
          </w:p>
        </w:tc>
      </w:tr>
      <w:tr w:rsidR="00CE63F6" w:rsidRPr="00CE63F6" w14:paraId="40283F2D" w14:textId="77777777" w:rsidTr="00CE63F6">
        <w:trPr>
          <w:trHeight w:val="300"/>
        </w:trPr>
        <w:tc>
          <w:tcPr>
            <w:tcW w:w="380" w:type="dxa"/>
            <w:shd w:val="clear" w:color="auto" w:fill="auto"/>
            <w:noWrap/>
            <w:vAlign w:val="center"/>
            <w:hideMark/>
          </w:tcPr>
          <w:p w14:paraId="26BBB794"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A7E653D"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DFE78AD"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668627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2.2.4.9</w:t>
            </w:r>
          </w:p>
        </w:tc>
        <w:tc>
          <w:tcPr>
            <w:tcW w:w="6537" w:type="dxa"/>
            <w:gridSpan w:val="4"/>
            <w:shd w:val="clear" w:color="auto" w:fill="auto"/>
            <w:noWrap/>
            <w:vAlign w:val="center"/>
            <w:hideMark/>
          </w:tcPr>
          <w:p w14:paraId="3D951125"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Rehabilitar, mantener y equipar la infraestructura de las unidades deportivas a cargo del Instituto Municipal del Deporte de Centro.</w:t>
            </w:r>
          </w:p>
        </w:tc>
        <w:tc>
          <w:tcPr>
            <w:tcW w:w="2410" w:type="dxa"/>
            <w:shd w:val="clear" w:color="auto" w:fill="auto"/>
            <w:noWrap/>
            <w:vAlign w:val="center"/>
            <w:hideMark/>
          </w:tcPr>
          <w:p w14:paraId="1ABF8399"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1,526,541.97 </w:t>
            </w:r>
          </w:p>
        </w:tc>
      </w:tr>
      <w:tr w:rsidR="00CE63F6" w:rsidRPr="00CE63F6" w14:paraId="12EA92E1" w14:textId="77777777" w:rsidTr="00CE63F6">
        <w:trPr>
          <w:trHeight w:val="300"/>
        </w:trPr>
        <w:tc>
          <w:tcPr>
            <w:tcW w:w="380" w:type="dxa"/>
            <w:shd w:val="clear" w:color="auto" w:fill="auto"/>
            <w:noWrap/>
            <w:vAlign w:val="center"/>
            <w:hideMark/>
          </w:tcPr>
          <w:p w14:paraId="630C7CD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11DEF43"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2.3</w:t>
            </w:r>
          </w:p>
        </w:tc>
        <w:tc>
          <w:tcPr>
            <w:tcW w:w="8221" w:type="dxa"/>
            <w:gridSpan w:val="7"/>
            <w:shd w:val="clear" w:color="auto" w:fill="auto"/>
            <w:noWrap/>
            <w:vAlign w:val="center"/>
            <w:hideMark/>
          </w:tcPr>
          <w:p w14:paraId="2470CF28"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Posicionar al municipio de Centro como un referente cultural en el sureste del país, a través de más y mejores acciones artísticas y culturales.</w:t>
            </w:r>
          </w:p>
        </w:tc>
        <w:tc>
          <w:tcPr>
            <w:tcW w:w="2410" w:type="dxa"/>
            <w:shd w:val="clear" w:color="auto" w:fill="auto"/>
            <w:noWrap/>
            <w:vAlign w:val="center"/>
            <w:hideMark/>
          </w:tcPr>
          <w:p w14:paraId="16C80814"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68,845,706.12 </w:t>
            </w:r>
          </w:p>
        </w:tc>
      </w:tr>
      <w:tr w:rsidR="00CE63F6" w:rsidRPr="00CE63F6" w14:paraId="73A9B494" w14:textId="77777777" w:rsidTr="00CE63F6">
        <w:trPr>
          <w:trHeight w:val="300"/>
        </w:trPr>
        <w:tc>
          <w:tcPr>
            <w:tcW w:w="380" w:type="dxa"/>
            <w:shd w:val="clear" w:color="auto" w:fill="auto"/>
            <w:noWrap/>
            <w:vAlign w:val="center"/>
            <w:hideMark/>
          </w:tcPr>
          <w:p w14:paraId="4C116A46"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326E388"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15F3CC06"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2.3.1</w:t>
            </w:r>
          </w:p>
        </w:tc>
        <w:tc>
          <w:tcPr>
            <w:tcW w:w="7545" w:type="dxa"/>
            <w:gridSpan w:val="5"/>
            <w:shd w:val="clear" w:color="auto" w:fill="auto"/>
            <w:noWrap/>
            <w:vAlign w:val="center"/>
            <w:hideMark/>
          </w:tcPr>
          <w:p w14:paraId="44E6C012"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Promover actividades artísticas y culturales que favorezcan la inclusión y dinamicen la participación ciudadana, a fin de propiciar la reconstrucción del tejido social.</w:t>
            </w:r>
          </w:p>
        </w:tc>
        <w:tc>
          <w:tcPr>
            <w:tcW w:w="2410" w:type="dxa"/>
            <w:shd w:val="clear" w:color="auto" w:fill="auto"/>
            <w:noWrap/>
            <w:vAlign w:val="center"/>
            <w:hideMark/>
          </w:tcPr>
          <w:p w14:paraId="63634DBA"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68,845,706.12 </w:t>
            </w:r>
          </w:p>
        </w:tc>
      </w:tr>
      <w:tr w:rsidR="00CE63F6" w:rsidRPr="00CE63F6" w14:paraId="039710B3" w14:textId="77777777" w:rsidTr="00CE63F6">
        <w:trPr>
          <w:trHeight w:val="300"/>
        </w:trPr>
        <w:tc>
          <w:tcPr>
            <w:tcW w:w="380" w:type="dxa"/>
            <w:shd w:val="clear" w:color="auto" w:fill="auto"/>
            <w:noWrap/>
            <w:vAlign w:val="center"/>
            <w:hideMark/>
          </w:tcPr>
          <w:p w14:paraId="50819411"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61A2539"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412B568"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5CC6050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2.3.1.1</w:t>
            </w:r>
          </w:p>
        </w:tc>
        <w:tc>
          <w:tcPr>
            <w:tcW w:w="6537" w:type="dxa"/>
            <w:gridSpan w:val="4"/>
            <w:shd w:val="clear" w:color="auto" w:fill="auto"/>
            <w:noWrap/>
            <w:vAlign w:val="center"/>
            <w:hideMark/>
          </w:tcPr>
          <w:p w14:paraId="33BB20B4"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Promover festivales culturales, concursos, talleres, exposiciones, ferias de libros, tianguis temáticos, así como presentaciones escénicas, dancísticas y musicales.</w:t>
            </w:r>
          </w:p>
        </w:tc>
        <w:tc>
          <w:tcPr>
            <w:tcW w:w="2410" w:type="dxa"/>
            <w:shd w:val="clear" w:color="auto" w:fill="auto"/>
            <w:noWrap/>
            <w:vAlign w:val="center"/>
            <w:hideMark/>
          </w:tcPr>
          <w:p w14:paraId="2CE26059"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51,494,733.74 </w:t>
            </w:r>
          </w:p>
        </w:tc>
      </w:tr>
      <w:tr w:rsidR="00CE63F6" w:rsidRPr="00CE63F6" w14:paraId="72BFCF79" w14:textId="77777777" w:rsidTr="00CE63F6">
        <w:trPr>
          <w:trHeight w:val="300"/>
        </w:trPr>
        <w:tc>
          <w:tcPr>
            <w:tcW w:w="380" w:type="dxa"/>
            <w:shd w:val="clear" w:color="auto" w:fill="auto"/>
            <w:noWrap/>
            <w:vAlign w:val="center"/>
            <w:hideMark/>
          </w:tcPr>
          <w:p w14:paraId="556858C0"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F21A0A8"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81D1DE0"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40101A3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2.3.1.2</w:t>
            </w:r>
          </w:p>
        </w:tc>
        <w:tc>
          <w:tcPr>
            <w:tcW w:w="6537" w:type="dxa"/>
            <w:gridSpan w:val="4"/>
            <w:shd w:val="clear" w:color="auto" w:fill="auto"/>
            <w:noWrap/>
            <w:vAlign w:val="center"/>
            <w:hideMark/>
          </w:tcPr>
          <w:p w14:paraId="44CA1216"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Establecer programas de fomento a la lectura y divulgación de las artes por medio de la red municipal de bibliotecas y la incorporación de las tecnologías de la información y la comunicación.</w:t>
            </w:r>
          </w:p>
        </w:tc>
        <w:tc>
          <w:tcPr>
            <w:tcW w:w="2410" w:type="dxa"/>
            <w:shd w:val="clear" w:color="auto" w:fill="auto"/>
            <w:noWrap/>
            <w:vAlign w:val="center"/>
            <w:hideMark/>
          </w:tcPr>
          <w:p w14:paraId="17249DA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9,057,672.12 </w:t>
            </w:r>
          </w:p>
        </w:tc>
      </w:tr>
      <w:tr w:rsidR="00CE63F6" w:rsidRPr="00CE63F6" w14:paraId="4D247652" w14:textId="77777777" w:rsidTr="00CE63F6">
        <w:trPr>
          <w:trHeight w:val="300"/>
        </w:trPr>
        <w:tc>
          <w:tcPr>
            <w:tcW w:w="380" w:type="dxa"/>
            <w:shd w:val="clear" w:color="auto" w:fill="auto"/>
            <w:noWrap/>
            <w:vAlign w:val="center"/>
            <w:hideMark/>
          </w:tcPr>
          <w:p w14:paraId="438758A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A61F1A3"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A7FDFAB"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6B47AB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2.3.1.3</w:t>
            </w:r>
          </w:p>
        </w:tc>
        <w:tc>
          <w:tcPr>
            <w:tcW w:w="6537" w:type="dxa"/>
            <w:gridSpan w:val="4"/>
            <w:shd w:val="clear" w:color="auto" w:fill="auto"/>
            <w:noWrap/>
            <w:vAlign w:val="center"/>
            <w:hideMark/>
          </w:tcPr>
          <w:p w14:paraId="04D47EEC"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Organizar programas editoriales que preserven y difundan la memoria e identidad de los habitantes del municipio.</w:t>
            </w:r>
          </w:p>
        </w:tc>
        <w:tc>
          <w:tcPr>
            <w:tcW w:w="2410" w:type="dxa"/>
            <w:shd w:val="clear" w:color="auto" w:fill="auto"/>
            <w:noWrap/>
            <w:vAlign w:val="center"/>
            <w:hideMark/>
          </w:tcPr>
          <w:p w14:paraId="6715DF4D"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1,148,874.00 </w:t>
            </w:r>
          </w:p>
        </w:tc>
      </w:tr>
      <w:tr w:rsidR="00CE63F6" w:rsidRPr="00CE63F6" w14:paraId="2FE07355" w14:textId="77777777" w:rsidTr="00CE63F6">
        <w:trPr>
          <w:trHeight w:val="300"/>
        </w:trPr>
        <w:tc>
          <w:tcPr>
            <w:tcW w:w="380" w:type="dxa"/>
            <w:shd w:val="clear" w:color="auto" w:fill="auto"/>
            <w:noWrap/>
            <w:vAlign w:val="center"/>
            <w:hideMark/>
          </w:tcPr>
          <w:p w14:paraId="0ADC1078"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770758E"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05A97A2"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5E7813E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2.3.1.4</w:t>
            </w:r>
          </w:p>
        </w:tc>
        <w:tc>
          <w:tcPr>
            <w:tcW w:w="6537" w:type="dxa"/>
            <w:gridSpan w:val="4"/>
            <w:shd w:val="clear" w:color="auto" w:fill="auto"/>
            <w:noWrap/>
            <w:vAlign w:val="center"/>
            <w:hideMark/>
          </w:tcPr>
          <w:p w14:paraId="3F9FFD5A"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Conservar y mejorar la infraestructura y espacios culturales del municipio.</w:t>
            </w:r>
          </w:p>
        </w:tc>
        <w:tc>
          <w:tcPr>
            <w:tcW w:w="2410" w:type="dxa"/>
            <w:shd w:val="clear" w:color="auto" w:fill="auto"/>
            <w:noWrap/>
            <w:vAlign w:val="center"/>
            <w:hideMark/>
          </w:tcPr>
          <w:p w14:paraId="77C7324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6,604,426.26 </w:t>
            </w:r>
          </w:p>
        </w:tc>
      </w:tr>
      <w:tr w:rsidR="00CE63F6" w:rsidRPr="00CE63F6" w14:paraId="0CFD11B2" w14:textId="77777777" w:rsidTr="00CE63F6">
        <w:trPr>
          <w:trHeight w:val="300"/>
        </w:trPr>
        <w:tc>
          <w:tcPr>
            <w:tcW w:w="380" w:type="dxa"/>
            <w:shd w:val="clear" w:color="auto" w:fill="auto"/>
            <w:noWrap/>
            <w:vAlign w:val="center"/>
            <w:hideMark/>
          </w:tcPr>
          <w:p w14:paraId="50B55DD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8DEED41"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B40CE1F"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030709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2.3.1.6</w:t>
            </w:r>
          </w:p>
        </w:tc>
        <w:tc>
          <w:tcPr>
            <w:tcW w:w="6537" w:type="dxa"/>
            <w:gridSpan w:val="4"/>
            <w:shd w:val="clear" w:color="auto" w:fill="auto"/>
            <w:noWrap/>
            <w:vAlign w:val="center"/>
            <w:hideMark/>
          </w:tcPr>
          <w:p w14:paraId="5D5C88CE"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Fomentar cursos-talleres de iniciación y desarrollo artístico a los que puedan acceder niños, jóvenes y adultos, para potenciar su creatividad, sensibilidad y pensamiento estético.</w:t>
            </w:r>
          </w:p>
        </w:tc>
        <w:tc>
          <w:tcPr>
            <w:tcW w:w="2410" w:type="dxa"/>
            <w:shd w:val="clear" w:color="auto" w:fill="auto"/>
            <w:noWrap/>
            <w:vAlign w:val="center"/>
            <w:hideMark/>
          </w:tcPr>
          <w:p w14:paraId="41F91DE7" w14:textId="68D5421F"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540,000.00 </w:t>
            </w:r>
          </w:p>
        </w:tc>
      </w:tr>
      <w:tr w:rsidR="00CE63F6" w:rsidRPr="00CE63F6" w14:paraId="60473176" w14:textId="77777777" w:rsidTr="00CE63F6">
        <w:trPr>
          <w:trHeight w:val="300"/>
        </w:trPr>
        <w:tc>
          <w:tcPr>
            <w:tcW w:w="380" w:type="dxa"/>
            <w:shd w:val="clear" w:color="auto" w:fill="auto"/>
            <w:noWrap/>
            <w:vAlign w:val="center"/>
            <w:hideMark/>
          </w:tcPr>
          <w:p w14:paraId="639C86EB"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6F0DA7D"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2.4</w:t>
            </w:r>
          </w:p>
        </w:tc>
        <w:tc>
          <w:tcPr>
            <w:tcW w:w="8221" w:type="dxa"/>
            <w:gridSpan w:val="7"/>
            <w:shd w:val="clear" w:color="auto" w:fill="auto"/>
            <w:noWrap/>
            <w:vAlign w:val="center"/>
            <w:hideMark/>
          </w:tcPr>
          <w:p w14:paraId="60FA9D36"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Lograr y mantener una vida saludable, a través de la prevención, atención y protección de la salud de los habitantes del municipio de Centro.</w:t>
            </w:r>
          </w:p>
        </w:tc>
        <w:tc>
          <w:tcPr>
            <w:tcW w:w="2410" w:type="dxa"/>
            <w:shd w:val="clear" w:color="auto" w:fill="auto"/>
            <w:noWrap/>
            <w:vAlign w:val="center"/>
            <w:hideMark/>
          </w:tcPr>
          <w:p w14:paraId="096E1C7A"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25,249,399.68 </w:t>
            </w:r>
          </w:p>
        </w:tc>
      </w:tr>
      <w:tr w:rsidR="00CE63F6" w:rsidRPr="00CE63F6" w14:paraId="258C7F18" w14:textId="77777777" w:rsidTr="00CE63F6">
        <w:trPr>
          <w:trHeight w:val="300"/>
        </w:trPr>
        <w:tc>
          <w:tcPr>
            <w:tcW w:w="380" w:type="dxa"/>
            <w:shd w:val="clear" w:color="auto" w:fill="auto"/>
            <w:noWrap/>
            <w:vAlign w:val="center"/>
            <w:hideMark/>
          </w:tcPr>
          <w:p w14:paraId="26415E1A"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4C3C3F1"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5540CCBE"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2.4.1</w:t>
            </w:r>
          </w:p>
        </w:tc>
        <w:tc>
          <w:tcPr>
            <w:tcW w:w="7545" w:type="dxa"/>
            <w:gridSpan w:val="5"/>
            <w:shd w:val="clear" w:color="auto" w:fill="auto"/>
            <w:noWrap/>
            <w:vAlign w:val="center"/>
            <w:hideMark/>
          </w:tcPr>
          <w:p w14:paraId="31FB66D9"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Fortalecer la prevención y promoción de la salud para mejorar las condiciones de vida de la población del municipio.</w:t>
            </w:r>
          </w:p>
        </w:tc>
        <w:tc>
          <w:tcPr>
            <w:tcW w:w="2410" w:type="dxa"/>
            <w:shd w:val="clear" w:color="auto" w:fill="auto"/>
            <w:noWrap/>
            <w:vAlign w:val="center"/>
            <w:hideMark/>
          </w:tcPr>
          <w:p w14:paraId="14A553CC"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24,570,847.87 </w:t>
            </w:r>
          </w:p>
        </w:tc>
      </w:tr>
      <w:tr w:rsidR="00CE63F6" w:rsidRPr="00CE63F6" w14:paraId="5DA40BA6" w14:textId="77777777" w:rsidTr="00CE63F6">
        <w:trPr>
          <w:trHeight w:val="300"/>
        </w:trPr>
        <w:tc>
          <w:tcPr>
            <w:tcW w:w="380" w:type="dxa"/>
            <w:shd w:val="clear" w:color="auto" w:fill="auto"/>
            <w:noWrap/>
            <w:vAlign w:val="center"/>
            <w:hideMark/>
          </w:tcPr>
          <w:p w14:paraId="19F48839"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51AB7A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D03EC9C"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A991B4E"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2.4.1.1</w:t>
            </w:r>
          </w:p>
        </w:tc>
        <w:tc>
          <w:tcPr>
            <w:tcW w:w="6537" w:type="dxa"/>
            <w:gridSpan w:val="4"/>
            <w:shd w:val="clear" w:color="auto" w:fill="auto"/>
            <w:noWrap/>
            <w:vAlign w:val="center"/>
            <w:hideMark/>
          </w:tcPr>
          <w:p w14:paraId="7EB931E9"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Implementar acciones de coordinación con la Jurisdicción Sanitaria de Centro, para la promoción de la salud.</w:t>
            </w:r>
          </w:p>
        </w:tc>
        <w:tc>
          <w:tcPr>
            <w:tcW w:w="2410" w:type="dxa"/>
            <w:shd w:val="clear" w:color="auto" w:fill="auto"/>
            <w:noWrap/>
            <w:vAlign w:val="center"/>
            <w:hideMark/>
          </w:tcPr>
          <w:p w14:paraId="21BCA8CA"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1,058,526.57 </w:t>
            </w:r>
          </w:p>
        </w:tc>
      </w:tr>
      <w:tr w:rsidR="00CE63F6" w:rsidRPr="00CE63F6" w14:paraId="0E1D1F9F" w14:textId="77777777" w:rsidTr="00CE63F6">
        <w:trPr>
          <w:trHeight w:val="300"/>
        </w:trPr>
        <w:tc>
          <w:tcPr>
            <w:tcW w:w="380" w:type="dxa"/>
            <w:shd w:val="clear" w:color="auto" w:fill="auto"/>
            <w:noWrap/>
            <w:vAlign w:val="center"/>
            <w:hideMark/>
          </w:tcPr>
          <w:p w14:paraId="795FB6F8"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7FB35DD"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B4E3D2C"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38D8B4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2.4.1.2</w:t>
            </w:r>
          </w:p>
        </w:tc>
        <w:tc>
          <w:tcPr>
            <w:tcW w:w="6537" w:type="dxa"/>
            <w:gridSpan w:val="4"/>
            <w:shd w:val="clear" w:color="auto" w:fill="auto"/>
            <w:noWrap/>
            <w:vAlign w:val="center"/>
            <w:hideMark/>
          </w:tcPr>
          <w:p w14:paraId="18265D19"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Contribuir con asistencia médica para la detección oportuna de enfermedades crónico degenerativas, hipertensión arterial, cáncer de mama y cervicouterino, diabetes mellitus y obesidad.</w:t>
            </w:r>
          </w:p>
        </w:tc>
        <w:tc>
          <w:tcPr>
            <w:tcW w:w="2410" w:type="dxa"/>
            <w:shd w:val="clear" w:color="auto" w:fill="auto"/>
            <w:noWrap/>
            <w:vAlign w:val="center"/>
            <w:hideMark/>
          </w:tcPr>
          <w:p w14:paraId="12CE444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23,512,321.30 </w:t>
            </w:r>
          </w:p>
        </w:tc>
      </w:tr>
      <w:tr w:rsidR="00CE63F6" w:rsidRPr="00CE63F6" w14:paraId="3AD68C38" w14:textId="77777777" w:rsidTr="00CE63F6">
        <w:trPr>
          <w:trHeight w:val="300"/>
        </w:trPr>
        <w:tc>
          <w:tcPr>
            <w:tcW w:w="380" w:type="dxa"/>
            <w:shd w:val="clear" w:color="auto" w:fill="auto"/>
            <w:noWrap/>
            <w:vAlign w:val="center"/>
            <w:hideMark/>
          </w:tcPr>
          <w:p w14:paraId="0E52DE79"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C2D74EB"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6EB0E40"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2.4.2</w:t>
            </w:r>
          </w:p>
        </w:tc>
        <w:tc>
          <w:tcPr>
            <w:tcW w:w="7545" w:type="dxa"/>
            <w:gridSpan w:val="5"/>
            <w:shd w:val="clear" w:color="auto" w:fill="auto"/>
            <w:noWrap/>
            <w:vAlign w:val="center"/>
            <w:hideMark/>
          </w:tcPr>
          <w:p w14:paraId="528E6D8A"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Promover programas de educación sobre los factores de riesgo de las enfermedades y adicciones, en coordinación con la Secretaría de Salud del Gobierno del Estado.</w:t>
            </w:r>
          </w:p>
        </w:tc>
        <w:tc>
          <w:tcPr>
            <w:tcW w:w="2410" w:type="dxa"/>
            <w:shd w:val="clear" w:color="auto" w:fill="auto"/>
            <w:noWrap/>
            <w:vAlign w:val="center"/>
            <w:hideMark/>
          </w:tcPr>
          <w:p w14:paraId="3D0D1B21"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276,045.02 </w:t>
            </w:r>
          </w:p>
        </w:tc>
      </w:tr>
      <w:tr w:rsidR="00CE63F6" w:rsidRPr="00CE63F6" w14:paraId="186194CB" w14:textId="77777777" w:rsidTr="00CE63F6">
        <w:trPr>
          <w:trHeight w:val="300"/>
        </w:trPr>
        <w:tc>
          <w:tcPr>
            <w:tcW w:w="380" w:type="dxa"/>
            <w:shd w:val="clear" w:color="auto" w:fill="auto"/>
            <w:noWrap/>
            <w:vAlign w:val="center"/>
            <w:hideMark/>
          </w:tcPr>
          <w:p w14:paraId="53CE01E8"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12BF8A6"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EEECA3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9CFF4D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2.4.2.4</w:t>
            </w:r>
          </w:p>
        </w:tc>
        <w:tc>
          <w:tcPr>
            <w:tcW w:w="6537" w:type="dxa"/>
            <w:gridSpan w:val="4"/>
            <w:shd w:val="clear" w:color="auto" w:fill="auto"/>
            <w:noWrap/>
            <w:vAlign w:val="center"/>
            <w:hideMark/>
          </w:tcPr>
          <w:p w14:paraId="59F00483"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Realizar campañas de salud animal, preventivas y de vigilancia, en coordinación con la Secretaría de Salud del Estado.</w:t>
            </w:r>
          </w:p>
        </w:tc>
        <w:tc>
          <w:tcPr>
            <w:tcW w:w="2410" w:type="dxa"/>
            <w:shd w:val="clear" w:color="auto" w:fill="auto"/>
            <w:noWrap/>
            <w:vAlign w:val="center"/>
            <w:hideMark/>
          </w:tcPr>
          <w:p w14:paraId="67EA08D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276,045.02 </w:t>
            </w:r>
          </w:p>
        </w:tc>
      </w:tr>
      <w:tr w:rsidR="00CE63F6" w:rsidRPr="00CE63F6" w14:paraId="3D587A75" w14:textId="77777777" w:rsidTr="00CE63F6">
        <w:trPr>
          <w:trHeight w:val="300"/>
        </w:trPr>
        <w:tc>
          <w:tcPr>
            <w:tcW w:w="380" w:type="dxa"/>
            <w:shd w:val="clear" w:color="auto" w:fill="auto"/>
            <w:noWrap/>
            <w:vAlign w:val="center"/>
            <w:hideMark/>
          </w:tcPr>
          <w:p w14:paraId="7295F92C"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E850D7C"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1633BAB"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2.4.3</w:t>
            </w:r>
          </w:p>
        </w:tc>
        <w:tc>
          <w:tcPr>
            <w:tcW w:w="7545" w:type="dxa"/>
            <w:gridSpan w:val="5"/>
            <w:shd w:val="clear" w:color="auto" w:fill="auto"/>
            <w:noWrap/>
            <w:vAlign w:val="center"/>
            <w:hideMark/>
          </w:tcPr>
          <w:p w14:paraId="66F4DF11"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Promover la salud sexual y reproductiva entre la población adolescente, joven y adulta del municipio de Centro, mediante la prevención y la detección oportuna de enfermedades de transmisión sexual.</w:t>
            </w:r>
          </w:p>
        </w:tc>
        <w:tc>
          <w:tcPr>
            <w:tcW w:w="2410" w:type="dxa"/>
            <w:shd w:val="clear" w:color="auto" w:fill="auto"/>
            <w:noWrap/>
            <w:vAlign w:val="center"/>
            <w:hideMark/>
          </w:tcPr>
          <w:p w14:paraId="5B1E881C"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402,506.79 </w:t>
            </w:r>
          </w:p>
        </w:tc>
      </w:tr>
      <w:tr w:rsidR="00CE63F6" w:rsidRPr="00CE63F6" w14:paraId="6A1322A8" w14:textId="77777777" w:rsidTr="00CE63F6">
        <w:trPr>
          <w:trHeight w:val="300"/>
        </w:trPr>
        <w:tc>
          <w:tcPr>
            <w:tcW w:w="380" w:type="dxa"/>
            <w:shd w:val="clear" w:color="auto" w:fill="auto"/>
            <w:noWrap/>
            <w:vAlign w:val="center"/>
            <w:hideMark/>
          </w:tcPr>
          <w:p w14:paraId="065E9DA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6D26CD3"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1A5C91A"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50209408"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2.4.3.1</w:t>
            </w:r>
          </w:p>
        </w:tc>
        <w:tc>
          <w:tcPr>
            <w:tcW w:w="6537" w:type="dxa"/>
            <w:gridSpan w:val="4"/>
            <w:shd w:val="clear" w:color="auto" w:fill="auto"/>
            <w:noWrap/>
            <w:vAlign w:val="center"/>
            <w:hideMark/>
          </w:tcPr>
          <w:p w14:paraId="0CDBC97B"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Realizar campañas para la prevención y control de enfermedades de transmisión sexual.</w:t>
            </w:r>
          </w:p>
        </w:tc>
        <w:tc>
          <w:tcPr>
            <w:tcW w:w="2410" w:type="dxa"/>
            <w:shd w:val="clear" w:color="auto" w:fill="auto"/>
            <w:noWrap/>
            <w:vAlign w:val="center"/>
            <w:hideMark/>
          </w:tcPr>
          <w:p w14:paraId="66CD391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402,506.79 </w:t>
            </w:r>
          </w:p>
        </w:tc>
      </w:tr>
      <w:tr w:rsidR="00CE63F6" w:rsidRPr="00CE63F6" w14:paraId="409FFA0E" w14:textId="77777777" w:rsidTr="00CE63F6">
        <w:trPr>
          <w:trHeight w:val="300"/>
        </w:trPr>
        <w:tc>
          <w:tcPr>
            <w:tcW w:w="380" w:type="dxa"/>
            <w:shd w:val="clear" w:color="auto" w:fill="auto"/>
            <w:noWrap/>
            <w:vAlign w:val="center"/>
            <w:hideMark/>
          </w:tcPr>
          <w:p w14:paraId="7B256CE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5D0E7DC"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2.5</w:t>
            </w:r>
          </w:p>
        </w:tc>
        <w:tc>
          <w:tcPr>
            <w:tcW w:w="8221" w:type="dxa"/>
            <w:gridSpan w:val="7"/>
            <w:shd w:val="clear" w:color="auto" w:fill="auto"/>
            <w:noWrap/>
            <w:vAlign w:val="center"/>
            <w:hideMark/>
          </w:tcPr>
          <w:p w14:paraId="1A5BD770"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Contribuir a la igualdad entre mujeres y hombres, a través de la concientización y acciones coordinadas con instituciones cuyo interés consideren los derechos humanos con perspectiva de género.</w:t>
            </w:r>
          </w:p>
        </w:tc>
        <w:tc>
          <w:tcPr>
            <w:tcW w:w="2410" w:type="dxa"/>
            <w:shd w:val="clear" w:color="auto" w:fill="auto"/>
            <w:noWrap/>
            <w:vAlign w:val="center"/>
            <w:hideMark/>
          </w:tcPr>
          <w:p w14:paraId="5064A879"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14,099,076.23 </w:t>
            </w:r>
          </w:p>
        </w:tc>
      </w:tr>
      <w:tr w:rsidR="00CE63F6" w:rsidRPr="00CE63F6" w14:paraId="06FB9318" w14:textId="77777777" w:rsidTr="00CE63F6">
        <w:trPr>
          <w:trHeight w:val="300"/>
        </w:trPr>
        <w:tc>
          <w:tcPr>
            <w:tcW w:w="380" w:type="dxa"/>
            <w:shd w:val="clear" w:color="auto" w:fill="auto"/>
            <w:noWrap/>
            <w:vAlign w:val="center"/>
            <w:hideMark/>
          </w:tcPr>
          <w:p w14:paraId="5448CB98"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7B75E43"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20A7F43A"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2.5.1</w:t>
            </w:r>
          </w:p>
        </w:tc>
        <w:tc>
          <w:tcPr>
            <w:tcW w:w="7545" w:type="dxa"/>
            <w:gridSpan w:val="5"/>
            <w:shd w:val="clear" w:color="auto" w:fill="auto"/>
            <w:noWrap/>
            <w:vAlign w:val="center"/>
            <w:hideMark/>
          </w:tcPr>
          <w:p w14:paraId="66511E46"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Difundir y promover los derechos humanos con perspectiva de género, entre los jóvenes y adultos del municipio de Centro.</w:t>
            </w:r>
          </w:p>
        </w:tc>
        <w:tc>
          <w:tcPr>
            <w:tcW w:w="2410" w:type="dxa"/>
            <w:shd w:val="clear" w:color="auto" w:fill="auto"/>
            <w:noWrap/>
            <w:vAlign w:val="center"/>
            <w:hideMark/>
          </w:tcPr>
          <w:p w14:paraId="51034F07"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14,099,076.23 </w:t>
            </w:r>
          </w:p>
        </w:tc>
      </w:tr>
      <w:tr w:rsidR="00CE63F6" w:rsidRPr="00CE63F6" w14:paraId="5967FA25" w14:textId="77777777" w:rsidTr="00CE63F6">
        <w:trPr>
          <w:trHeight w:val="300"/>
        </w:trPr>
        <w:tc>
          <w:tcPr>
            <w:tcW w:w="380" w:type="dxa"/>
            <w:shd w:val="clear" w:color="auto" w:fill="auto"/>
            <w:noWrap/>
            <w:vAlign w:val="center"/>
            <w:hideMark/>
          </w:tcPr>
          <w:p w14:paraId="7C46A122"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CA09601"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7A7798E"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6EEF2A9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2.5.1.4</w:t>
            </w:r>
          </w:p>
        </w:tc>
        <w:tc>
          <w:tcPr>
            <w:tcW w:w="6537" w:type="dxa"/>
            <w:gridSpan w:val="4"/>
            <w:shd w:val="clear" w:color="auto" w:fill="auto"/>
            <w:noWrap/>
            <w:vAlign w:val="center"/>
            <w:hideMark/>
          </w:tcPr>
          <w:p w14:paraId="6841627B"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Efectuar cursos y talleres en materia de derechos humanos, que tengan como población objetivo a mujeres jóvenes y adultas.</w:t>
            </w:r>
          </w:p>
        </w:tc>
        <w:tc>
          <w:tcPr>
            <w:tcW w:w="2410" w:type="dxa"/>
            <w:shd w:val="clear" w:color="auto" w:fill="auto"/>
            <w:noWrap/>
            <w:vAlign w:val="center"/>
            <w:hideMark/>
          </w:tcPr>
          <w:p w14:paraId="2F6BE61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1,489,121.00 </w:t>
            </w:r>
          </w:p>
        </w:tc>
      </w:tr>
      <w:tr w:rsidR="00CE63F6" w:rsidRPr="00CE63F6" w14:paraId="540660FE" w14:textId="77777777" w:rsidTr="00CE63F6">
        <w:trPr>
          <w:trHeight w:val="300"/>
        </w:trPr>
        <w:tc>
          <w:tcPr>
            <w:tcW w:w="380" w:type="dxa"/>
            <w:shd w:val="clear" w:color="auto" w:fill="auto"/>
            <w:noWrap/>
            <w:vAlign w:val="center"/>
            <w:hideMark/>
          </w:tcPr>
          <w:p w14:paraId="04F430D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70261F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17489CF"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ED79E9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2.5.1.7</w:t>
            </w:r>
          </w:p>
        </w:tc>
        <w:tc>
          <w:tcPr>
            <w:tcW w:w="6537" w:type="dxa"/>
            <w:gridSpan w:val="4"/>
            <w:shd w:val="clear" w:color="auto" w:fill="auto"/>
            <w:noWrap/>
            <w:vAlign w:val="center"/>
            <w:hideMark/>
          </w:tcPr>
          <w:p w14:paraId="00EB0EC0"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Garantizar la participación de las mujeres en la formulación y la ejecución de políticas públicas, programas y proyectos del gobierno municipal.</w:t>
            </w:r>
          </w:p>
        </w:tc>
        <w:tc>
          <w:tcPr>
            <w:tcW w:w="2410" w:type="dxa"/>
            <w:shd w:val="clear" w:color="auto" w:fill="auto"/>
            <w:noWrap/>
            <w:vAlign w:val="center"/>
            <w:hideMark/>
          </w:tcPr>
          <w:p w14:paraId="54A188B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8,504,837.00 </w:t>
            </w:r>
          </w:p>
        </w:tc>
      </w:tr>
      <w:tr w:rsidR="00CE63F6" w:rsidRPr="00CE63F6" w14:paraId="117D8746" w14:textId="77777777" w:rsidTr="00CE63F6">
        <w:trPr>
          <w:trHeight w:val="300"/>
        </w:trPr>
        <w:tc>
          <w:tcPr>
            <w:tcW w:w="380" w:type="dxa"/>
            <w:shd w:val="clear" w:color="auto" w:fill="auto"/>
            <w:noWrap/>
            <w:vAlign w:val="center"/>
            <w:hideMark/>
          </w:tcPr>
          <w:p w14:paraId="13C3E264"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CD0E24E"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486AB38"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4D6357DD"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2.5.1.8</w:t>
            </w:r>
          </w:p>
        </w:tc>
        <w:tc>
          <w:tcPr>
            <w:tcW w:w="6537" w:type="dxa"/>
            <w:gridSpan w:val="4"/>
            <w:shd w:val="clear" w:color="auto" w:fill="auto"/>
            <w:noWrap/>
            <w:vAlign w:val="center"/>
            <w:hideMark/>
          </w:tcPr>
          <w:p w14:paraId="772E8EED"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Gestionar mecanismos de financiamiento para que un mayor número de mujeres tengan acceso a proyectos de emprendimiento.</w:t>
            </w:r>
          </w:p>
        </w:tc>
        <w:tc>
          <w:tcPr>
            <w:tcW w:w="2410" w:type="dxa"/>
            <w:shd w:val="clear" w:color="auto" w:fill="auto"/>
            <w:noWrap/>
            <w:vAlign w:val="center"/>
            <w:hideMark/>
          </w:tcPr>
          <w:p w14:paraId="502E0B8A"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4,105,118.23 </w:t>
            </w:r>
          </w:p>
        </w:tc>
      </w:tr>
      <w:tr w:rsidR="00CE63F6" w:rsidRPr="00CE63F6" w14:paraId="5587D126" w14:textId="77777777" w:rsidTr="00CE63F6">
        <w:trPr>
          <w:trHeight w:val="300"/>
        </w:trPr>
        <w:tc>
          <w:tcPr>
            <w:tcW w:w="380" w:type="dxa"/>
            <w:shd w:val="clear" w:color="auto" w:fill="auto"/>
            <w:noWrap/>
            <w:vAlign w:val="center"/>
            <w:hideMark/>
          </w:tcPr>
          <w:p w14:paraId="17BB4F9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7EA02F2"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2.6</w:t>
            </w:r>
          </w:p>
        </w:tc>
        <w:tc>
          <w:tcPr>
            <w:tcW w:w="8221" w:type="dxa"/>
            <w:gridSpan w:val="7"/>
            <w:shd w:val="clear" w:color="auto" w:fill="auto"/>
            <w:noWrap/>
            <w:vAlign w:val="center"/>
            <w:hideMark/>
          </w:tcPr>
          <w:p w14:paraId="377FA746"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Mejorar la calidad de vida de la población indígena, mediante gestiones y acciones que reduzcan las brechas de desigualdad social y propicien su inclusión a los procesos de desarrollo.</w:t>
            </w:r>
          </w:p>
        </w:tc>
        <w:tc>
          <w:tcPr>
            <w:tcW w:w="2410" w:type="dxa"/>
            <w:shd w:val="clear" w:color="auto" w:fill="auto"/>
            <w:noWrap/>
            <w:vAlign w:val="center"/>
            <w:hideMark/>
          </w:tcPr>
          <w:p w14:paraId="37410C76"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4,157,190.44 </w:t>
            </w:r>
          </w:p>
        </w:tc>
      </w:tr>
      <w:tr w:rsidR="00CE63F6" w:rsidRPr="00CE63F6" w14:paraId="01CC859D" w14:textId="77777777" w:rsidTr="00CE63F6">
        <w:trPr>
          <w:trHeight w:val="300"/>
        </w:trPr>
        <w:tc>
          <w:tcPr>
            <w:tcW w:w="380" w:type="dxa"/>
            <w:shd w:val="clear" w:color="auto" w:fill="auto"/>
            <w:noWrap/>
            <w:vAlign w:val="center"/>
            <w:hideMark/>
          </w:tcPr>
          <w:p w14:paraId="566F872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FA1CA87"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4CE35636"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2.6.1</w:t>
            </w:r>
          </w:p>
        </w:tc>
        <w:tc>
          <w:tcPr>
            <w:tcW w:w="7545" w:type="dxa"/>
            <w:gridSpan w:val="5"/>
            <w:shd w:val="clear" w:color="auto" w:fill="auto"/>
            <w:noWrap/>
            <w:vAlign w:val="center"/>
            <w:hideMark/>
          </w:tcPr>
          <w:p w14:paraId="486F4629"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Preservar e impulsar el respeto al patrimonio cultural intangible de las comunidades indígenas. como sus tradiciones, lenguas y costumbres</w:t>
            </w:r>
          </w:p>
        </w:tc>
        <w:tc>
          <w:tcPr>
            <w:tcW w:w="2410" w:type="dxa"/>
            <w:shd w:val="clear" w:color="auto" w:fill="auto"/>
            <w:noWrap/>
            <w:vAlign w:val="center"/>
            <w:hideMark/>
          </w:tcPr>
          <w:p w14:paraId="6FE365FD"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4,157,190.44 </w:t>
            </w:r>
          </w:p>
        </w:tc>
      </w:tr>
      <w:tr w:rsidR="00CE63F6" w:rsidRPr="00CE63F6" w14:paraId="23664323" w14:textId="77777777" w:rsidTr="00CE63F6">
        <w:trPr>
          <w:trHeight w:val="300"/>
        </w:trPr>
        <w:tc>
          <w:tcPr>
            <w:tcW w:w="380" w:type="dxa"/>
            <w:shd w:val="clear" w:color="auto" w:fill="auto"/>
            <w:noWrap/>
            <w:vAlign w:val="center"/>
            <w:hideMark/>
          </w:tcPr>
          <w:p w14:paraId="1E2E7E53"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8B10906"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3AB417FA"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A08A1C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2.6.1.1</w:t>
            </w:r>
          </w:p>
        </w:tc>
        <w:tc>
          <w:tcPr>
            <w:tcW w:w="6537" w:type="dxa"/>
            <w:gridSpan w:val="4"/>
            <w:shd w:val="clear" w:color="auto" w:fill="auto"/>
            <w:noWrap/>
            <w:vAlign w:val="center"/>
            <w:hideMark/>
          </w:tcPr>
          <w:p w14:paraId="2832D524"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Fomentar la preservación de las lenguas y tradiciones originarias, así como talleres de danza autóctona, artes plásticas y artesanías.</w:t>
            </w:r>
          </w:p>
        </w:tc>
        <w:tc>
          <w:tcPr>
            <w:tcW w:w="2410" w:type="dxa"/>
            <w:shd w:val="clear" w:color="auto" w:fill="auto"/>
            <w:noWrap/>
            <w:vAlign w:val="center"/>
            <w:hideMark/>
          </w:tcPr>
          <w:p w14:paraId="41277FF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56,787.16 </w:t>
            </w:r>
          </w:p>
        </w:tc>
      </w:tr>
      <w:tr w:rsidR="00CE63F6" w:rsidRPr="00CE63F6" w14:paraId="5A013957" w14:textId="77777777" w:rsidTr="00CE63F6">
        <w:trPr>
          <w:trHeight w:val="300"/>
        </w:trPr>
        <w:tc>
          <w:tcPr>
            <w:tcW w:w="380" w:type="dxa"/>
            <w:shd w:val="clear" w:color="auto" w:fill="auto"/>
            <w:noWrap/>
            <w:vAlign w:val="center"/>
            <w:hideMark/>
          </w:tcPr>
          <w:p w14:paraId="252A65F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6967CCF"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363F075D"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B0A3F6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2.6.1.3</w:t>
            </w:r>
          </w:p>
        </w:tc>
        <w:tc>
          <w:tcPr>
            <w:tcW w:w="6537" w:type="dxa"/>
            <w:gridSpan w:val="4"/>
            <w:shd w:val="clear" w:color="auto" w:fill="auto"/>
            <w:noWrap/>
            <w:vAlign w:val="center"/>
            <w:hideMark/>
          </w:tcPr>
          <w:p w14:paraId="432FD465"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Fomentar actividades productivas y de autoempleo a favor de las comunidades indígenas del municipio.</w:t>
            </w:r>
          </w:p>
        </w:tc>
        <w:tc>
          <w:tcPr>
            <w:tcW w:w="2410" w:type="dxa"/>
            <w:shd w:val="clear" w:color="auto" w:fill="auto"/>
            <w:noWrap/>
            <w:vAlign w:val="center"/>
            <w:hideMark/>
          </w:tcPr>
          <w:p w14:paraId="1CF40F7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1,330,277.20 </w:t>
            </w:r>
          </w:p>
        </w:tc>
      </w:tr>
      <w:tr w:rsidR="00CE63F6" w:rsidRPr="00CE63F6" w14:paraId="22115319" w14:textId="77777777" w:rsidTr="00CE63F6">
        <w:trPr>
          <w:trHeight w:val="300"/>
        </w:trPr>
        <w:tc>
          <w:tcPr>
            <w:tcW w:w="380" w:type="dxa"/>
            <w:shd w:val="clear" w:color="auto" w:fill="auto"/>
            <w:noWrap/>
            <w:vAlign w:val="center"/>
            <w:hideMark/>
          </w:tcPr>
          <w:p w14:paraId="7C01AFE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7C5D69B"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BC6E03C"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795352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2.6.1.4</w:t>
            </w:r>
          </w:p>
        </w:tc>
        <w:tc>
          <w:tcPr>
            <w:tcW w:w="6537" w:type="dxa"/>
            <w:gridSpan w:val="4"/>
            <w:shd w:val="clear" w:color="auto" w:fill="auto"/>
            <w:noWrap/>
            <w:vAlign w:val="center"/>
            <w:hideMark/>
          </w:tcPr>
          <w:p w14:paraId="02255E29"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Establecer, rehabilitar y ampliar la infraestructura social y de comunicaciones en localidades con población indígena.</w:t>
            </w:r>
          </w:p>
        </w:tc>
        <w:tc>
          <w:tcPr>
            <w:tcW w:w="2410" w:type="dxa"/>
            <w:shd w:val="clear" w:color="auto" w:fill="auto"/>
            <w:noWrap/>
            <w:vAlign w:val="center"/>
            <w:hideMark/>
          </w:tcPr>
          <w:p w14:paraId="6E99EC7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2,276,914.33 </w:t>
            </w:r>
          </w:p>
        </w:tc>
      </w:tr>
      <w:tr w:rsidR="00CE63F6" w:rsidRPr="00CE63F6" w14:paraId="36B2CBE9" w14:textId="77777777" w:rsidTr="00CE63F6">
        <w:trPr>
          <w:trHeight w:val="300"/>
        </w:trPr>
        <w:tc>
          <w:tcPr>
            <w:tcW w:w="380" w:type="dxa"/>
            <w:shd w:val="clear" w:color="auto" w:fill="auto"/>
            <w:noWrap/>
            <w:vAlign w:val="center"/>
            <w:hideMark/>
          </w:tcPr>
          <w:p w14:paraId="0DADA39A"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96A034A"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30D1E80"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957EE9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2.6.1.6</w:t>
            </w:r>
          </w:p>
        </w:tc>
        <w:tc>
          <w:tcPr>
            <w:tcW w:w="6537" w:type="dxa"/>
            <w:gridSpan w:val="4"/>
            <w:shd w:val="clear" w:color="auto" w:fill="auto"/>
            <w:noWrap/>
            <w:vAlign w:val="center"/>
            <w:hideMark/>
          </w:tcPr>
          <w:p w14:paraId="7D67F0E3"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Impulsar eventos con enfoque cultural desde los pueblos originarios.</w:t>
            </w:r>
          </w:p>
        </w:tc>
        <w:tc>
          <w:tcPr>
            <w:tcW w:w="2410" w:type="dxa"/>
            <w:shd w:val="clear" w:color="auto" w:fill="auto"/>
            <w:noWrap/>
            <w:vAlign w:val="center"/>
            <w:hideMark/>
          </w:tcPr>
          <w:p w14:paraId="179127D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493,211.75 </w:t>
            </w:r>
          </w:p>
        </w:tc>
      </w:tr>
      <w:tr w:rsidR="00CE63F6" w:rsidRPr="00CE63F6" w14:paraId="2C629A50" w14:textId="77777777" w:rsidTr="00CE63F6">
        <w:trPr>
          <w:trHeight w:val="300"/>
        </w:trPr>
        <w:tc>
          <w:tcPr>
            <w:tcW w:w="380" w:type="dxa"/>
            <w:shd w:val="clear" w:color="auto" w:fill="D9E2F3" w:themeFill="accent1" w:themeFillTint="33"/>
            <w:noWrap/>
            <w:vAlign w:val="center"/>
            <w:hideMark/>
          </w:tcPr>
          <w:p w14:paraId="04456AD6" w14:textId="77777777" w:rsidR="00CE63F6" w:rsidRPr="00CE63F6" w:rsidRDefault="00CE63F6" w:rsidP="00CE63F6">
            <w:pPr>
              <w:pStyle w:val="Ttulo2"/>
              <w:rPr>
                <w:rFonts w:eastAsia="Times New Roman"/>
                <w:lang w:val="es-MX" w:eastAsia="es-MX"/>
              </w:rPr>
            </w:pPr>
            <w:bookmarkStart w:id="9" w:name="_Toc178166157"/>
            <w:r w:rsidRPr="00CE63F6">
              <w:rPr>
                <w:rFonts w:eastAsia="Times New Roman"/>
                <w:lang w:val="es-MX" w:eastAsia="es-MX"/>
              </w:rPr>
              <w:t>3</w:t>
            </w:r>
            <w:bookmarkEnd w:id="9"/>
          </w:p>
        </w:tc>
        <w:tc>
          <w:tcPr>
            <w:tcW w:w="8696" w:type="dxa"/>
            <w:gridSpan w:val="8"/>
            <w:shd w:val="clear" w:color="auto" w:fill="D9E2F3" w:themeFill="accent1" w:themeFillTint="33"/>
            <w:noWrap/>
            <w:vAlign w:val="center"/>
            <w:hideMark/>
          </w:tcPr>
          <w:p w14:paraId="76204844" w14:textId="77777777" w:rsidR="00CE63F6" w:rsidRPr="00CE63F6" w:rsidRDefault="00CE63F6" w:rsidP="00CE63F6">
            <w:pPr>
              <w:pStyle w:val="Ttulo2"/>
              <w:rPr>
                <w:rFonts w:eastAsia="Times New Roman"/>
                <w:lang w:val="es-MX" w:eastAsia="es-MX"/>
              </w:rPr>
            </w:pPr>
            <w:bookmarkStart w:id="10" w:name="_Toc178166158"/>
            <w:r w:rsidRPr="00CE63F6">
              <w:rPr>
                <w:rFonts w:eastAsia="Times New Roman"/>
                <w:lang w:val="es-MX" w:eastAsia="es-MX"/>
              </w:rPr>
              <w:t>Progreso y desarrollo económico con igualdad</w:t>
            </w:r>
            <w:bookmarkEnd w:id="10"/>
          </w:p>
        </w:tc>
        <w:tc>
          <w:tcPr>
            <w:tcW w:w="2410" w:type="dxa"/>
            <w:shd w:val="clear" w:color="auto" w:fill="D9E2F3" w:themeFill="accent1" w:themeFillTint="33"/>
            <w:noWrap/>
            <w:vAlign w:val="center"/>
            <w:hideMark/>
          </w:tcPr>
          <w:p w14:paraId="4F813F34"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72,864,161.48 </w:t>
            </w:r>
          </w:p>
        </w:tc>
      </w:tr>
      <w:tr w:rsidR="00CE63F6" w:rsidRPr="00CE63F6" w14:paraId="2F6BC1ED" w14:textId="77777777" w:rsidTr="00CE63F6">
        <w:trPr>
          <w:trHeight w:val="300"/>
        </w:trPr>
        <w:tc>
          <w:tcPr>
            <w:tcW w:w="380" w:type="dxa"/>
            <w:shd w:val="clear" w:color="auto" w:fill="auto"/>
            <w:noWrap/>
            <w:vAlign w:val="center"/>
            <w:hideMark/>
          </w:tcPr>
          <w:p w14:paraId="5DC6C288" w14:textId="77777777" w:rsidR="00CE63F6" w:rsidRPr="00CE63F6" w:rsidRDefault="00CE63F6" w:rsidP="00CE63F6">
            <w:pPr>
              <w:rPr>
                <w:rFonts w:ascii="AkzidenzGrotesk" w:eastAsia="Times New Roman" w:hAnsi="AkzidenzGrotesk" w:cs="Calibri"/>
                <w:b/>
                <w:bCs/>
                <w:color w:val="000000"/>
                <w:lang w:val="es-MX" w:eastAsia="es-MX"/>
              </w:rPr>
            </w:pPr>
          </w:p>
        </w:tc>
        <w:tc>
          <w:tcPr>
            <w:tcW w:w="475" w:type="dxa"/>
            <w:shd w:val="clear" w:color="auto" w:fill="auto"/>
            <w:noWrap/>
            <w:vAlign w:val="center"/>
            <w:hideMark/>
          </w:tcPr>
          <w:p w14:paraId="2D21C295"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3.1</w:t>
            </w:r>
          </w:p>
        </w:tc>
        <w:tc>
          <w:tcPr>
            <w:tcW w:w="8221" w:type="dxa"/>
            <w:gridSpan w:val="7"/>
            <w:shd w:val="clear" w:color="auto" w:fill="auto"/>
            <w:noWrap/>
            <w:vAlign w:val="center"/>
            <w:hideMark/>
          </w:tcPr>
          <w:p w14:paraId="0332AC8B"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Contribuir al crecimiento económico de Centro, con un ambiente propicio para la atracción de inversión nacional y extranjera, mediante menores trámites y tiempos e infraestructura y servicios que eleven la competitividad.</w:t>
            </w:r>
          </w:p>
        </w:tc>
        <w:tc>
          <w:tcPr>
            <w:tcW w:w="2410" w:type="dxa"/>
            <w:shd w:val="clear" w:color="auto" w:fill="auto"/>
            <w:noWrap/>
            <w:vAlign w:val="center"/>
            <w:hideMark/>
          </w:tcPr>
          <w:p w14:paraId="4A11FEE0"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26,044,296.80 </w:t>
            </w:r>
          </w:p>
        </w:tc>
      </w:tr>
      <w:tr w:rsidR="00CE63F6" w:rsidRPr="00CE63F6" w14:paraId="1929791F" w14:textId="77777777" w:rsidTr="00CE63F6">
        <w:trPr>
          <w:trHeight w:val="300"/>
        </w:trPr>
        <w:tc>
          <w:tcPr>
            <w:tcW w:w="380" w:type="dxa"/>
            <w:shd w:val="clear" w:color="auto" w:fill="auto"/>
            <w:noWrap/>
            <w:vAlign w:val="center"/>
            <w:hideMark/>
          </w:tcPr>
          <w:p w14:paraId="53FB76D1"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10A01F8"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7FA8354"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3.1.1</w:t>
            </w:r>
          </w:p>
        </w:tc>
        <w:tc>
          <w:tcPr>
            <w:tcW w:w="7545" w:type="dxa"/>
            <w:gridSpan w:val="5"/>
            <w:shd w:val="clear" w:color="auto" w:fill="auto"/>
            <w:noWrap/>
            <w:vAlign w:val="center"/>
            <w:hideMark/>
          </w:tcPr>
          <w:p w14:paraId="508CE749"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Promover el aprovechamiento de las ventajas comparativas y competitivas de Centro para la puesta en marcha o ampliación de proyectos de negocio por parte de emprendedores e inversionistas locales y foráneos, con el fin de crear más y mejores empleos, con un enfoque de responsabilidad social y ambiental</w:t>
            </w:r>
          </w:p>
        </w:tc>
        <w:tc>
          <w:tcPr>
            <w:tcW w:w="2410" w:type="dxa"/>
            <w:shd w:val="clear" w:color="auto" w:fill="auto"/>
            <w:noWrap/>
            <w:vAlign w:val="center"/>
            <w:hideMark/>
          </w:tcPr>
          <w:p w14:paraId="4891B715"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26,044,296.80 </w:t>
            </w:r>
          </w:p>
        </w:tc>
      </w:tr>
      <w:tr w:rsidR="00CE63F6" w:rsidRPr="00CE63F6" w14:paraId="640818A2" w14:textId="77777777" w:rsidTr="00CE63F6">
        <w:trPr>
          <w:trHeight w:val="300"/>
        </w:trPr>
        <w:tc>
          <w:tcPr>
            <w:tcW w:w="380" w:type="dxa"/>
            <w:shd w:val="clear" w:color="auto" w:fill="auto"/>
            <w:noWrap/>
            <w:vAlign w:val="center"/>
            <w:hideMark/>
          </w:tcPr>
          <w:p w14:paraId="6718619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D64DB10"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134BC4C"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F286E07"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3.1.1.10</w:t>
            </w:r>
          </w:p>
        </w:tc>
        <w:tc>
          <w:tcPr>
            <w:tcW w:w="6537" w:type="dxa"/>
            <w:gridSpan w:val="4"/>
            <w:shd w:val="clear" w:color="auto" w:fill="auto"/>
            <w:noWrap/>
            <w:vAlign w:val="center"/>
            <w:hideMark/>
          </w:tcPr>
          <w:p w14:paraId="3D11C1C8"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Apoyar las iniciativas de negocios de mujeres de la zona urbana, rural e indígena.</w:t>
            </w:r>
          </w:p>
        </w:tc>
        <w:tc>
          <w:tcPr>
            <w:tcW w:w="2410" w:type="dxa"/>
            <w:shd w:val="clear" w:color="auto" w:fill="auto"/>
            <w:noWrap/>
            <w:vAlign w:val="center"/>
            <w:hideMark/>
          </w:tcPr>
          <w:p w14:paraId="6D43FB2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3,104,786.40 </w:t>
            </w:r>
          </w:p>
        </w:tc>
      </w:tr>
      <w:tr w:rsidR="00CE63F6" w:rsidRPr="00CE63F6" w14:paraId="6AC41410" w14:textId="77777777" w:rsidTr="00CE63F6">
        <w:trPr>
          <w:trHeight w:val="300"/>
        </w:trPr>
        <w:tc>
          <w:tcPr>
            <w:tcW w:w="380" w:type="dxa"/>
            <w:shd w:val="clear" w:color="auto" w:fill="auto"/>
            <w:noWrap/>
            <w:vAlign w:val="center"/>
            <w:hideMark/>
          </w:tcPr>
          <w:p w14:paraId="25A5E1AF"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7CFC07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816FFBA"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55D576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3.1.1.13</w:t>
            </w:r>
          </w:p>
        </w:tc>
        <w:tc>
          <w:tcPr>
            <w:tcW w:w="6537" w:type="dxa"/>
            <w:gridSpan w:val="4"/>
            <w:shd w:val="clear" w:color="auto" w:fill="auto"/>
            <w:noWrap/>
            <w:vAlign w:val="center"/>
            <w:hideMark/>
          </w:tcPr>
          <w:p w14:paraId="38EE627B"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Contribuir al incremento de la rentabilidad de negocios en marcha, mediante cursos de capacitación para el mejoramiento de procesos de logística, manejo de inventarios, pagos digitales y estrategias de comercialización de productos locales.</w:t>
            </w:r>
          </w:p>
        </w:tc>
        <w:tc>
          <w:tcPr>
            <w:tcW w:w="2410" w:type="dxa"/>
            <w:shd w:val="clear" w:color="auto" w:fill="auto"/>
            <w:noWrap/>
            <w:vAlign w:val="center"/>
            <w:hideMark/>
          </w:tcPr>
          <w:p w14:paraId="2C44E9A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1,926,272.86 </w:t>
            </w:r>
          </w:p>
        </w:tc>
      </w:tr>
      <w:tr w:rsidR="00CE63F6" w:rsidRPr="00CE63F6" w14:paraId="702E68DC" w14:textId="77777777" w:rsidTr="00CE63F6">
        <w:trPr>
          <w:trHeight w:val="300"/>
        </w:trPr>
        <w:tc>
          <w:tcPr>
            <w:tcW w:w="380" w:type="dxa"/>
            <w:shd w:val="clear" w:color="auto" w:fill="auto"/>
            <w:noWrap/>
            <w:vAlign w:val="center"/>
            <w:hideMark/>
          </w:tcPr>
          <w:p w14:paraId="7F42A1B2"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A421B7B"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525143B"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4A85C70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3.1.1.3</w:t>
            </w:r>
          </w:p>
        </w:tc>
        <w:tc>
          <w:tcPr>
            <w:tcW w:w="6537" w:type="dxa"/>
            <w:gridSpan w:val="4"/>
            <w:shd w:val="clear" w:color="auto" w:fill="auto"/>
            <w:noWrap/>
            <w:vAlign w:val="center"/>
            <w:hideMark/>
          </w:tcPr>
          <w:p w14:paraId="0931BFE6"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Establecer un programa permanente de mejora regulatoria que incorpore las mejores prácticas y tenga como referente las recomendaciones del gobierno federal y de organismos internacionales.</w:t>
            </w:r>
          </w:p>
        </w:tc>
        <w:tc>
          <w:tcPr>
            <w:tcW w:w="2410" w:type="dxa"/>
            <w:shd w:val="clear" w:color="auto" w:fill="auto"/>
            <w:noWrap/>
            <w:vAlign w:val="center"/>
            <w:hideMark/>
          </w:tcPr>
          <w:p w14:paraId="549B984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4,007,422.68 </w:t>
            </w:r>
          </w:p>
        </w:tc>
      </w:tr>
      <w:tr w:rsidR="00CE63F6" w:rsidRPr="00CE63F6" w14:paraId="57015792" w14:textId="77777777" w:rsidTr="00CE63F6">
        <w:trPr>
          <w:trHeight w:val="300"/>
        </w:trPr>
        <w:tc>
          <w:tcPr>
            <w:tcW w:w="380" w:type="dxa"/>
            <w:shd w:val="clear" w:color="auto" w:fill="auto"/>
            <w:noWrap/>
            <w:vAlign w:val="center"/>
            <w:hideMark/>
          </w:tcPr>
          <w:p w14:paraId="3F79A42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89C2DB0"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A917C86"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A62F46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3.1.1.6</w:t>
            </w:r>
          </w:p>
        </w:tc>
        <w:tc>
          <w:tcPr>
            <w:tcW w:w="6537" w:type="dxa"/>
            <w:gridSpan w:val="4"/>
            <w:shd w:val="clear" w:color="auto" w:fill="auto"/>
            <w:noWrap/>
            <w:vAlign w:val="center"/>
            <w:hideMark/>
          </w:tcPr>
          <w:p w14:paraId="6145DC97"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Establecer mecanismos de trabajo colaborativo con organizaciones gremiales de los sectores de la economía.</w:t>
            </w:r>
          </w:p>
        </w:tc>
        <w:tc>
          <w:tcPr>
            <w:tcW w:w="2410" w:type="dxa"/>
            <w:shd w:val="clear" w:color="auto" w:fill="auto"/>
            <w:noWrap/>
            <w:vAlign w:val="center"/>
            <w:hideMark/>
          </w:tcPr>
          <w:p w14:paraId="502C854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16,453,454.64 </w:t>
            </w:r>
          </w:p>
        </w:tc>
      </w:tr>
      <w:tr w:rsidR="00CE63F6" w:rsidRPr="00CE63F6" w14:paraId="668DC7E2" w14:textId="77777777" w:rsidTr="00CE63F6">
        <w:trPr>
          <w:trHeight w:val="300"/>
        </w:trPr>
        <w:tc>
          <w:tcPr>
            <w:tcW w:w="380" w:type="dxa"/>
            <w:shd w:val="clear" w:color="auto" w:fill="auto"/>
            <w:noWrap/>
            <w:vAlign w:val="center"/>
            <w:hideMark/>
          </w:tcPr>
          <w:p w14:paraId="69895C0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59C1FCE"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17D0291"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3D861A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3.1.1.9</w:t>
            </w:r>
          </w:p>
        </w:tc>
        <w:tc>
          <w:tcPr>
            <w:tcW w:w="6537" w:type="dxa"/>
            <w:gridSpan w:val="4"/>
            <w:shd w:val="clear" w:color="auto" w:fill="auto"/>
            <w:noWrap/>
            <w:vAlign w:val="center"/>
            <w:hideMark/>
          </w:tcPr>
          <w:p w14:paraId="6F25EEA5"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Promover la vinculación con instituciones educativas y organizaciones de jóvenes emprendedores, a fin de crear negocios, empleos y autoempleo</w:t>
            </w:r>
          </w:p>
        </w:tc>
        <w:tc>
          <w:tcPr>
            <w:tcW w:w="2410" w:type="dxa"/>
            <w:shd w:val="clear" w:color="auto" w:fill="auto"/>
            <w:noWrap/>
            <w:vAlign w:val="center"/>
            <w:hideMark/>
          </w:tcPr>
          <w:p w14:paraId="1D4120A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552,360.22 </w:t>
            </w:r>
          </w:p>
        </w:tc>
      </w:tr>
      <w:tr w:rsidR="00CE63F6" w:rsidRPr="00CE63F6" w14:paraId="77C06BF5" w14:textId="77777777" w:rsidTr="00CE63F6">
        <w:trPr>
          <w:trHeight w:val="300"/>
        </w:trPr>
        <w:tc>
          <w:tcPr>
            <w:tcW w:w="380" w:type="dxa"/>
            <w:shd w:val="clear" w:color="auto" w:fill="auto"/>
            <w:noWrap/>
            <w:vAlign w:val="center"/>
            <w:hideMark/>
          </w:tcPr>
          <w:p w14:paraId="683A0B8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5DA3A5A"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3.2</w:t>
            </w:r>
          </w:p>
        </w:tc>
        <w:tc>
          <w:tcPr>
            <w:tcW w:w="8221" w:type="dxa"/>
            <w:gridSpan w:val="7"/>
            <w:shd w:val="clear" w:color="auto" w:fill="auto"/>
            <w:noWrap/>
            <w:vAlign w:val="center"/>
            <w:hideMark/>
          </w:tcPr>
          <w:p w14:paraId="6FFD5A85"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Contribuir a mejorar las condiciones de vida de las familias que desarrollan actividades del sector primario y la agroindustria.</w:t>
            </w:r>
          </w:p>
        </w:tc>
        <w:tc>
          <w:tcPr>
            <w:tcW w:w="2410" w:type="dxa"/>
            <w:shd w:val="clear" w:color="auto" w:fill="auto"/>
            <w:noWrap/>
            <w:vAlign w:val="center"/>
            <w:hideMark/>
          </w:tcPr>
          <w:p w14:paraId="658699A0"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31,022,794.06 </w:t>
            </w:r>
          </w:p>
        </w:tc>
      </w:tr>
      <w:tr w:rsidR="00CE63F6" w:rsidRPr="00CE63F6" w14:paraId="57B8AD48" w14:textId="77777777" w:rsidTr="00CE63F6">
        <w:trPr>
          <w:trHeight w:val="300"/>
        </w:trPr>
        <w:tc>
          <w:tcPr>
            <w:tcW w:w="380" w:type="dxa"/>
            <w:shd w:val="clear" w:color="auto" w:fill="auto"/>
            <w:noWrap/>
            <w:vAlign w:val="center"/>
            <w:hideMark/>
          </w:tcPr>
          <w:p w14:paraId="2BFA983B"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7AEDD95"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1A778847"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3.2.1</w:t>
            </w:r>
          </w:p>
        </w:tc>
        <w:tc>
          <w:tcPr>
            <w:tcW w:w="7545" w:type="dxa"/>
            <w:gridSpan w:val="5"/>
            <w:shd w:val="clear" w:color="auto" w:fill="auto"/>
            <w:noWrap/>
            <w:vAlign w:val="center"/>
            <w:hideMark/>
          </w:tcPr>
          <w:p w14:paraId="76B3DBE3"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Impulsar las actividades del sector primario y agroindustria en el municipio de Centro, para incrementar la producción y transformación de los productos del campo.</w:t>
            </w:r>
          </w:p>
        </w:tc>
        <w:tc>
          <w:tcPr>
            <w:tcW w:w="2410" w:type="dxa"/>
            <w:shd w:val="clear" w:color="auto" w:fill="auto"/>
            <w:noWrap/>
            <w:vAlign w:val="center"/>
            <w:hideMark/>
          </w:tcPr>
          <w:p w14:paraId="6D079A55"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31,022,794.06 </w:t>
            </w:r>
          </w:p>
        </w:tc>
      </w:tr>
      <w:tr w:rsidR="00CE63F6" w:rsidRPr="00CE63F6" w14:paraId="633A8F20" w14:textId="77777777" w:rsidTr="00CE63F6">
        <w:trPr>
          <w:trHeight w:val="300"/>
        </w:trPr>
        <w:tc>
          <w:tcPr>
            <w:tcW w:w="380" w:type="dxa"/>
            <w:shd w:val="clear" w:color="auto" w:fill="auto"/>
            <w:noWrap/>
            <w:vAlign w:val="center"/>
            <w:hideMark/>
          </w:tcPr>
          <w:p w14:paraId="62DC8D7A"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22C77DB"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3EFEF409"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55E4D13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3.2.1.10</w:t>
            </w:r>
          </w:p>
        </w:tc>
        <w:tc>
          <w:tcPr>
            <w:tcW w:w="6537" w:type="dxa"/>
            <w:gridSpan w:val="4"/>
            <w:shd w:val="clear" w:color="auto" w:fill="auto"/>
            <w:noWrap/>
            <w:vAlign w:val="center"/>
            <w:hideMark/>
          </w:tcPr>
          <w:p w14:paraId="463A090F"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Brindar incentivos a la producción agrícola, ganadera, pesquera, acuícola y agroindustrial, con criterios de desarrollo sostenible, para complementar la dieta alimenticia y el ingreso familiar.</w:t>
            </w:r>
          </w:p>
        </w:tc>
        <w:tc>
          <w:tcPr>
            <w:tcW w:w="2410" w:type="dxa"/>
            <w:shd w:val="clear" w:color="auto" w:fill="auto"/>
            <w:noWrap/>
            <w:vAlign w:val="center"/>
            <w:hideMark/>
          </w:tcPr>
          <w:p w14:paraId="3B7A707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1,242,360.00 </w:t>
            </w:r>
          </w:p>
        </w:tc>
      </w:tr>
      <w:tr w:rsidR="00CE63F6" w:rsidRPr="00CE63F6" w14:paraId="7376A1D5" w14:textId="77777777" w:rsidTr="00CE63F6">
        <w:trPr>
          <w:trHeight w:val="300"/>
        </w:trPr>
        <w:tc>
          <w:tcPr>
            <w:tcW w:w="380" w:type="dxa"/>
            <w:shd w:val="clear" w:color="auto" w:fill="auto"/>
            <w:noWrap/>
            <w:vAlign w:val="center"/>
            <w:hideMark/>
          </w:tcPr>
          <w:p w14:paraId="5891BA68"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9A90451"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4177DC8"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644119C7"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3.2.1.12</w:t>
            </w:r>
          </w:p>
        </w:tc>
        <w:tc>
          <w:tcPr>
            <w:tcW w:w="6537" w:type="dxa"/>
            <w:gridSpan w:val="4"/>
            <w:shd w:val="clear" w:color="auto" w:fill="auto"/>
            <w:noWrap/>
            <w:vAlign w:val="center"/>
            <w:hideMark/>
          </w:tcPr>
          <w:p w14:paraId="3086C302"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Implementar programas de repoblación de especies pesqueras y acuícolas en cuerpos de agua, mediante el fortalecimiento y operación del Centro Acuícola Municipal</w:t>
            </w:r>
          </w:p>
        </w:tc>
        <w:tc>
          <w:tcPr>
            <w:tcW w:w="2410" w:type="dxa"/>
            <w:shd w:val="clear" w:color="auto" w:fill="auto"/>
            <w:noWrap/>
            <w:vAlign w:val="center"/>
            <w:hideMark/>
          </w:tcPr>
          <w:p w14:paraId="3CF3E3CA"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7,776,616.94 </w:t>
            </w:r>
          </w:p>
        </w:tc>
      </w:tr>
      <w:tr w:rsidR="00CE63F6" w:rsidRPr="00CE63F6" w14:paraId="4B7F5657" w14:textId="77777777" w:rsidTr="00CE63F6">
        <w:trPr>
          <w:trHeight w:val="300"/>
        </w:trPr>
        <w:tc>
          <w:tcPr>
            <w:tcW w:w="380" w:type="dxa"/>
            <w:shd w:val="clear" w:color="auto" w:fill="auto"/>
            <w:noWrap/>
            <w:vAlign w:val="center"/>
            <w:hideMark/>
          </w:tcPr>
          <w:p w14:paraId="292B6656"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101B1C2"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390D2203"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47DEB25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3.2.1.2</w:t>
            </w:r>
          </w:p>
        </w:tc>
        <w:tc>
          <w:tcPr>
            <w:tcW w:w="6537" w:type="dxa"/>
            <w:gridSpan w:val="4"/>
            <w:shd w:val="clear" w:color="auto" w:fill="auto"/>
            <w:noWrap/>
            <w:vAlign w:val="center"/>
            <w:hideMark/>
          </w:tcPr>
          <w:p w14:paraId="456BC1F0"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Impulsar proyectos de innovación tecnológica para potencializar y mejorar los sistemas de producción agrícola, ganadera, pesquera, acuícola y agroindustria.</w:t>
            </w:r>
          </w:p>
        </w:tc>
        <w:tc>
          <w:tcPr>
            <w:tcW w:w="2410" w:type="dxa"/>
            <w:shd w:val="clear" w:color="auto" w:fill="auto"/>
            <w:noWrap/>
            <w:vAlign w:val="center"/>
            <w:hideMark/>
          </w:tcPr>
          <w:p w14:paraId="51FBFF5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1,342,113.10 </w:t>
            </w:r>
          </w:p>
        </w:tc>
      </w:tr>
      <w:tr w:rsidR="00CE63F6" w:rsidRPr="00CE63F6" w14:paraId="2A34917F" w14:textId="77777777" w:rsidTr="00CE63F6">
        <w:trPr>
          <w:trHeight w:val="300"/>
        </w:trPr>
        <w:tc>
          <w:tcPr>
            <w:tcW w:w="380" w:type="dxa"/>
            <w:shd w:val="clear" w:color="auto" w:fill="auto"/>
            <w:noWrap/>
            <w:vAlign w:val="center"/>
            <w:hideMark/>
          </w:tcPr>
          <w:p w14:paraId="6F20281C"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3FAFB89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348C9BA"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A6FB4B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3.2.1.4</w:t>
            </w:r>
          </w:p>
        </w:tc>
        <w:tc>
          <w:tcPr>
            <w:tcW w:w="6537" w:type="dxa"/>
            <w:gridSpan w:val="4"/>
            <w:shd w:val="clear" w:color="auto" w:fill="auto"/>
            <w:noWrap/>
            <w:vAlign w:val="center"/>
            <w:hideMark/>
          </w:tcPr>
          <w:p w14:paraId="1A75C481"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Apoyar a los productores del campo del municipio de Centro mediante capacitación técnica, insumos, asesoría y paquetes tecnológicos, así como el servicio de mecanización y desazolve.</w:t>
            </w:r>
          </w:p>
        </w:tc>
        <w:tc>
          <w:tcPr>
            <w:tcW w:w="2410" w:type="dxa"/>
            <w:shd w:val="clear" w:color="auto" w:fill="auto"/>
            <w:noWrap/>
            <w:vAlign w:val="center"/>
            <w:hideMark/>
          </w:tcPr>
          <w:p w14:paraId="3300366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17,853,204.02 </w:t>
            </w:r>
          </w:p>
        </w:tc>
      </w:tr>
      <w:tr w:rsidR="00CE63F6" w:rsidRPr="00CE63F6" w14:paraId="32AE351D" w14:textId="77777777" w:rsidTr="00CE63F6">
        <w:trPr>
          <w:trHeight w:val="300"/>
        </w:trPr>
        <w:tc>
          <w:tcPr>
            <w:tcW w:w="380" w:type="dxa"/>
            <w:shd w:val="clear" w:color="auto" w:fill="auto"/>
            <w:noWrap/>
            <w:vAlign w:val="center"/>
            <w:hideMark/>
          </w:tcPr>
          <w:p w14:paraId="3DBE7AD2"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F7AA148"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E8A1C93"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3770FF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3.2.1.9</w:t>
            </w:r>
          </w:p>
        </w:tc>
        <w:tc>
          <w:tcPr>
            <w:tcW w:w="6537" w:type="dxa"/>
            <w:gridSpan w:val="4"/>
            <w:shd w:val="clear" w:color="auto" w:fill="auto"/>
            <w:noWrap/>
            <w:vAlign w:val="center"/>
            <w:hideMark/>
          </w:tcPr>
          <w:p w14:paraId="09AB508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Fortalecer la producción de traspatio entre las familias del medio rural.</w:t>
            </w:r>
          </w:p>
        </w:tc>
        <w:tc>
          <w:tcPr>
            <w:tcW w:w="2410" w:type="dxa"/>
            <w:shd w:val="clear" w:color="auto" w:fill="auto"/>
            <w:noWrap/>
            <w:vAlign w:val="center"/>
            <w:hideMark/>
          </w:tcPr>
          <w:p w14:paraId="0C3D9C9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2,808,500.00 </w:t>
            </w:r>
          </w:p>
        </w:tc>
      </w:tr>
      <w:tr w:rsidR="00CE63F6" w:rsidRPr="00CE63F6" w14:paraId="18B79903" w14:textId="77777777" w:rsidTr="00CE63F6">
        <w:trPr>
          <w:trHeight w:val="300"/>
        </w:trPr>
        <w:tc>
          <w:tcPr>
            <w:tcW w:w="380" w:type="dxa"/>
            <w:shd w:val="clear" w:color="auto" w:fill="auto"/>
            <w:noWrap/>
            <w:vAlign w:val="center"/>
            <w:hideMark/>
          </w:tcPr>
          <w:p w14:paraId="60385999"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CD22808"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3.3</w:t>
            </w:r>
          </w:p>
        </w:tc>
        <w:tc>
          <w:tcPr>
            <w:tcW w:w="8221" w:type="dxa"/>
            <w:gridSpan w:val="7"/>
            <w:shd w:val="clear" w:color="auto" w:fill="auto"/>
            <w:noWrap/>
            <w:vAlign w:val="center"/>
            <w:hideMark/>
          </w:tcPr>
          <w:p w14:paraId="5556B8DC"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Impulsar al municipio de Centro como un destino turístico de negocios, congresos y convenciones, ecológico y de aventura para el disfrute de la gastronomía, cultura e historia locales.</w:t>
            </w:r>
          </w:p>
        </w:tc>
        <w:tc>
          <w:tcPr>
            <w:tcW w:w="2410" w:type="dxa"/>
            <w:shd w:val="clear" w:color="auto" w:fill="auto"/>
            <w:noWrap/>
            <w:vAlign w:val="center"/>
            <w:hideMark/>
          </w:tcPr>
          <w:p w14:paraId="7AFEB6CC"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15,797,070.62 </w:t>
            </w:r>
          </w:p>
        </w:tc>
      </w:tr>
      <w:tr w:rsidR="00CE63F6" w:rsidRPr="00CE63F6" w14:paraId="16A539EA" w14:textId="77777777" w:rsidTr="00CE63F6">
        <w:trPr>
          <w:trHeight w:val="300"/>
        </w:trPr>
        <w:tc>
          <w:tcPr>
            <w:tcW w:w="380" w:type="dxa"/>
            <w:shd w:val="clear" w:color="auto" w:fill="auto"/>
            <w:noWrap/>
            <w:vAlign w:val="center"/>
            <w:hideMark/>
          </w:tcPr>
          <w:p w14:paraId="5675C6F4"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F5E67B0"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63BCBE1A"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3.3.1</w:t>
            </w:r>
          </w:p>
        </w:tc>
        <w:tc>
          <w:tcPr>
            <w:tcW w:w="7545" w:type="dxa"/>
            <w:gridSpan w:val="5"/>
            <w:shd w:val="clear" w:color="auto" w:fill="auto"/>
            <w:noWrap/>
            <w:vAlign w:val="center"/>
            <w:hideMark/>
          </w:tcPr>
          <w:p w14:paraId="5AD5CC54"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Difundir los atractivos naturales y culturales con que cuenta el municipio de Centro, para la ejecución de planes y proyectos de negocio vinculados a la actividad turística.</w:t>
            </w:r>
          </w:p>
        </w:tc>
        <w:tc>
          <w:tcPr>
            <w:tcW w:w="2410" w:type="dxa"/>
            <w:shd w:val="clear" w:color="auto" w:fill="auto"/>
            <w:noWrap/>
            <w:vAlign w:val="center"/>
            <w:hideMark/>
          </w:tcPr>
          <w:p w14:paraId="570C8709"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15,797,070.62 </w:t>
            </w:r>
          </w:p>
        </w:tc>
      </w:tr>
      <w:tr w:rsidR="00CE63F6" w:rsidRPr="00CE63F6" w14:paraId="523B1602" w14:textId="77777777" w:rsidTr="00CE63F6">
        <w:trPr>
          <w:trHeight w:val="300"/>
        </w:trPr>
        <w:tc>
          <w:tcPr>
            <w:tcW w:w="380" w:type="dxa"/>
            <w:shd w:val="clear" w:color="auto" w:fill="auto"/>
            <w:noWrap/>
            <w:vAlign w:val="center"/>
            <w:hideMark/>
          </w:tcPr>
          <w:p w14:paraId="5BAB9116"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FE9D2FB"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84FC6CB"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178A2AE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3.3.1.1</w:t>
            </w:r>
          </w:p>
        </w:tc>
        <w:tc>
          <w:tcPr>
            <w:tcW w:w="6537" w:type="dxa"/>
            <w:gridSpan w:val="4"/>
            <w:shd w:val="clear" w:color="auto" w:fill="auto"/>
            <w:noWrap/>
            <w:vAlign w:val="center"/>
            <w:hideMark/>
          </w:tcPr>
          <w:p w14:paraId="2A9C622B"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Identificar los espacios y atractivos en los segmentos del sector turismo con que cuenta el municipio de Centro, con el fin de aprovechar oportunidades de negocio y empleo, en beneficio de habitantes de diferentes grupos de edad, género y población indígena.</w:t>
            </w:r>
          </w:p>
        </w:tc>
        <w:tc>
          <w:tcPr>
            <w:tcW w:w="2410" w:type="dxa"/>
            <w:shd w:val="clear" w:color="auto" w:fill="auto"/>
            <w:noWrap/>
            <w:vAlign w:val="center"/>
            <w:hideMark/>
          </w:tcPr>
          <w:p w14:paraId="4C6ED05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2,560,616.67 </w:t>
            </w:r>
          </w:p>
        </w:tc>
      </w:tr>
      <w:tr w:rsidR="00CE63F6" w:rsidRPr="00CE63F6" w14:paraId="4E61D0DA" w14:textId="77777777" w:rsidTr="00CE63F6">
        <w:trPr>
          <w:trHeight w:val="300"/>
        </w:trPr>
        <w:tc>
          <w:tcPr>
            <w:tcW w:w="380" w:type="dxa"/>
            <w:shd w:val="clear" w:color="auto" w:fill="auto"/>
            <w:noWrap/>
            <w:vAlign w:val="center"/>
            <w:hideMark/>
          </w:tcPr>
          <w:p w14:paraId="3FC82F5B"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DCD8DB9"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1C2DFFA"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C1757B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3.3.1.5</w:t>
            </w:r>
          </w:p>
        </w:tc>
        <w:tc>
          <w:tcPr>
            <w:tcW w:w="6537" w:type="dxa"/>
            <w:gridSpan w:val="4"/>
            <w:shd w:val="clear" w:color="auto" w:fill="auto"/>
            <w:noWrap/>
            <w:vAlign w:val="center"/>
            <w:hideMark/>
          </w:tcPr>
          <w:p w14:paraId="668C8515"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Organizar y promover actividades culturales, turísticas y recreativas en el Centro Histórico y zonas de importancia turística para fortalecer la economía local.</w:t>
            </w:r>
          </w:p>
        </w:tc>
        <w:tc>
          <w:tcPr>
            <w:tcW w:w="2410" w:type="dxa"/>
            <w:shd w:val="clear" w:color="auto" w:fill="auto"/>
            <w:noWrap/>
            <w:vAlign w:val="center"/>
            <w:hideMark/>
          </w:tcPr>
          <w:p w14:paraId="37DA57A9"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6,379,114.15 </w:t>
            </w:r>
          </w:p>
        </w:tc>
      </w:tr>
      <w:tr w:rsidR="00CE63F6" w:rsidRPr="00CE63F6" w14:paraId="66CACC7C" w14:textId="77777777" w:rsidTr="00CE63F6">
        <w:trPr>
          <w:trHeight w:val="300"/>
        </w:trPr>
        <w:tc>
          <w:tcPr>
            <w:tcW w:w="380" w:type="dxa"/>
            <w:shd w:val="clear" w:color="auto" w:fill="auto"/>
            <w:noWrap/>
            <w:vAlign w:val="center"/>
            <w:hideMark/>
          </w:tcPr>
          <w:p w14:paraId="19960899"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BD4A169"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7410C18"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579AB1E"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3.3.1.9</w:t>
            </w:r>
          </w:p>
        </w:tc>
        <w:tc>
          <w:tcPr>
            <w:tcW w:w="6537" w:type="dxa"/>
            <w:gridSpan w:val="4"/>
            <w:shd w:val="clear" w:color="auto" w:fill="auto"/>
            <w:noWrap/>
            <w:vAlign w:val="center"/>
            <w:hideMark/>
          </w:tcPr>
          <w:p w14:paraId="17A672CC"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Adecuar las vialidades y equipamiento de plazas y parques. que constituyen espacios de recreación y atractivos turísticos, en beneficio de residentes y turistas en zonas como el Centro Histórico, Malecón, Zona CICOM y puntos vinculados a Paseo Tabasco, entre otros.</w:t>
            </w:r>
          </w:p>
        </w:tc>
        <w:tc>
          <w:tcPr>
            <w:tcW w:w="2410" w:type="dxa"/>
            <w:shd w:val="clear" w:color="auto" w:fill="auto"/>
            <w:noWrap/>
            <w:vAlign w:val="center"/>
            <w:hideMark/>
          </w:tcPr>
          <w:p w14:paraId="678EA7DE"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6,857,339.80 </w:t>
            </w:r>
          </w:p>
        </w:tc>
      </w:tr>
      <w:tr w:rsidR="00CE63F6" w:rsidRPr="00CE63F6" w14:paraId="5235BF82" w14:textId="77777777" w:rsidTr="00CE63F6">
        <w:trPr>
          <w:trHeight w:val="300"/>
        </w:trPr>
        <w:tc>
          <w:tcPr>
            <w:tcW w:w="380" w:type="dxa"/>
            <w:shd w:val="clear" w:color="auto" w:fill="D9E2F3" w:themeFill="accent1" w:themeFillTint="33"/>
            <w:noWrap/>
            <w:vAlign w:val="center"/>
            <w:hideMark/>
          </w:tcPr>
          <w:p w14:paraId="0D138CEA" w14:textId="77777777" w:rsidR="00CE63F6" w:rsidRPr="00CE63F6" w:rsidRDefault="00CE63F6" w:rsidP="00CE63F6">
            <w:pPr>
              <w:pStyle w:val="Ttulo2"/>
              <w:rPr>
                <w:rFonts w:eastAsia="Times New Roman"/>
                <w:lang w:val="es-MX" w:eastAsia="es-MX"/>
              </w:rPr>
            </w:pPr>
            <w:bookmarkStart w:id="11" w:name="_Toc178166159"/>
            <w:r w:rsidRPr="00CE63F6">
              <w:rPr>
                <w:rFonts w:eastAsia="Times New Roman"/>
                <w:lang w:val="es-MX" w:eastAsia="es-MX"/>
              </w:rPr>
              <w:t>4</w:t>
            </w:r>
            <w:bookmarkEnd w:id="11"/>
          </w:p>
        </w:tc>
        <w:tc>
          <w:tcPr>
            <w:tcW w:w="8696" w:type="dxa"/>
            <w:gridSpan w:val="8"/>
            <w:shd w:val="clear" w:color="auto" w:fill="D9E2F3" w:themeFill="accent1" w:themeFillTint="33"/>
            <w:noWrap/>
            <w:vAlign w:val="center"/>
            <w:hideMark/>
          </w:tcPr>
          <w:p w14:paraId="421194A5" w14:textId="77777777" w:rsidR="00CE63F6" w:rsidRPr="00CE63F6" w:rsidRDefault="00CE63F6" w:rsidP="00CE63F6">
            <w:pPr>
              <w:pStyle w:val="Ttulo2"/>
              <w:rPr>
                <w:rFonts w:eastAsia="Times New Roman"/>
                <w:lang w:val="es-MX" w:eastAsia="es-MX"/>
              </w:rPr>
            </w:pPr>
            <w:bookmarkStart w:id="12" w:name="_Toc178166160"/>
            <w:r w:rsidRPr="00CE63F6">
              <w:rPr>
                <w:rFonts w:eastAsia="Times New Roman"/>
                <w:lang w:val="es-MX" w:eastAsia="es-MX"/>
              </w:rPr>
              <w:t>Infraestructura y servicios públicos para la transformación</w:t>
            </w:r>
            <w:bookmarkEnd w:id="12"/>
          </w:p>
        </w:tc>
        <w:tc>
          <w:tcPr>
            <w:tcW w:w="2410" w:type="dxa"/>
            <w:shd w:val="clear" w:color="auto" w:fill="D9E2F3" w:themeFill="accent1" w:themeFillTint="33"/>
            <w:noWrap/>
            <w:vAlign w:val="center"/>
            <w:hideMark/>
          </w:tcPr>
          <w:p w14:paraId="37805B27"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889,272,643.11 </w:t>
            </w:r>
          </w:p>
        </w:tc>
      </w:tr>
      <w:tr w:rsidR="00CE63F6" w:rsidRPr="00CE63F6" w14:paraId="6A852B7D" w14:textId="77777777" w:rsidTr="00CE63F6">
        <w:trPr>
          <w:trHeight w:val="300"/>
        </w:trPr>
        <w:tc>
          <w:tcPr>
            <w:tcW w:w="380" w:type="dxa"/>
            <w:shd w:val="clear" w:color="auto" w:fill="auto"/>
            <w:noWrap/>
            <w:vAlign w:val="center"/>
            <w:hideMark/>
          </w:tcPr>
          <w:p w14:paraId="7300BDFB" w14:textId="77777777" w:rsidR="00CE63F6" w:rsidRPr="00CE63F6" w:rsidRDefault="00CE63F6" w:rsidP="00CE63F6">
            <w:pPr>
              <w:rPr>
                <w:rFonts w:ascii="AkzidenzGrotesk" w:eastAsia="Times New Roman" w:hAnsi="AkzidenzGrotesk" w:cs="Calibri"/>
                <w:b/>
                <w:bCs/>
                <w:color w:val="000000"/>
                <w:lang w:val="es-MX" w:eastAsia="es-MX"/>
              </w:rPr>
            </w:pPr>
          </w:p>
        </w:tc>
        <w:tc>
          <w:tcPr>
            <w:tcW w:w="475" w:type="dxa"/>
            <w:shd w:val="clear" w:color="auto" w:fill="auto"/>
            <w:noWrap/>
            <w:vAlign w:val="center"/>
            <w:hideMark/>
          </w:tcPr>
          <w:p w14:paraId="7E854BA1"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4.1</w:t>
            </w:r>
          </w:p>
        </w:tc>
        <w:tc>
          <w:tcPr>
            <w:tcW w:w="8221" w:type="dxa"/>
            <w:gridSpan w:val="7"/>
            <w:shd w:val="clear" w:color="auto" w:fill="auto"/>
            <w:noWrap/>
            <w:vAlign w:val="center"/>
            <w:hideMark/>
          </w:tcPr>
          <w:p w14:paraId="5AB34CA8"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Mantener e incrementar el equipamiento y la infraestructura urbana y rural hacia la transformación de los servicios públicos municipales, en beneficio de los habitantes del municipio de Centro.</w:t>
            </w:r>
          </w:p>
        </w:tc>
        <w:tc>
          <w:tcPr>
            <w:tcW w:w="2410" w:type="dxa"/>
            <w:shd w:val="clear" w:color="auto" w:fill="auto"/>
            <w:noWrap/>
            <w:vAlign w:val="center"/>
            <w:hideMark/>
          </w:tcPr>
          <w:p w14:paraId="2B90BBE6"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532,505,282.88 </w:t>
            </w:r>
          </w:p>
        </w:tc>
      </w:tr>
      <w:tr w:rsidR="00CE63F6" w:rsidRPr="00CE63F6" w14:paraId="2403F704" w14:textId="77777777" w:rsidTr="00CE63F6">
        <w:trPr>
          <w:trHeight w:val="300"/>
        </w:trPr>
        <w:tc>
          <w:tcPr>
            <w:tcW w:w="380" w:type="dxa"/>
            <w:shd w:val="clear" w:color="auto" w:fill="auto"/>
            <w:noWrap/>
            <w:vAlign w:val="center"/>
            <w:hideMark/>
          </w:tcPr>
          <w:p w14:paraId="11E23873" w14:textId="77777777" w:rsidR="00CE63F6" w:rsidRPr="00CE63F6" w:rsidRDefault="00CE63F6" w:rsidP="00CE63F6">
            <w:pPr>
              <w:rPr>
                <w:rFonts w:ascii="AkzidenzGrotesk" w:eastAsia="Times New Roman" w:hAnsi="AkzidenzGrotesk" w:cs="Calibri"/>
                <w:b/>
                <w:bCs/>
                <w:color w:val="000000"/>
                <w:lang w:val="es-MX" w:eastAsia="es-MX"/>
              </w:rPr>
            </w:pPr>
          </w:p>
        </w:tc>
        <w:tc>
          <w:tcPr>
            <w:tcW w:w="475" w:type="dxa"/>
            <w:shd w:val="clear" w:color="auto" w:fill="auto"/>
            <w:noWrap/>
            <w:vAlign w:val="center"/>
            <w:hideMark/>
          </w:tcPr>
          <w:p w14:paraId="2E9C45AE"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3C29FD00"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4.1.1</w:t>
            </w:r>
          </w:p>
        </w:tc>
        <w:tc>
          <w:tcPr>
            <w:tcW w:w="7545" w:type="dxa"/>
            <w:gridSpan w:val="5"/>
            <w:shd w:val="clear" w:color="auto" w:fill="auto"/>
            <w:noWrap/>
            <w:vAlign w:val="center"/>
            <w:hideMark/>
          </w:tcPr>
          <w:p w14:paraId="31DBCC35"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Planear, desarrollar y ejecutar proyectos de construcción, rehabilitación y mantenimiento de la obra pública municipal, con apego a la normativa técnica y legal que tome en cuenta a toda la población.</w:t>
            </w:r>
          </w:p>
        </w:tc>
        <w:tc>
          <w:tcPr>
            <w:tcW w:w="2410" w:type="dxa"/>
            <w:shd w:val="clear" w:color="auto" w:fill="auto"/>
            <w:noWrap/>
            <w:vAlign w:val="center"/>
            <w:hideMark/>
          </w:tcPr>
          <w:p w14:paraId="5835D39C"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532,505,282.88 </w:t>
            </w:r>
          </w:p>
        </w:tc>
      </w:tr>
      <w:tr w:rsidR="00CE63F6" w:rsidRPr="00CE63F6" w14:paraId="67384749" w14:textId="77777777" w:rsidTr="00CE63F6">
        <w:trPr>
          <w:trHeight w:val="300"/>
        </w:trPr>
        <w:tc>
          <w:tcPr>
            <w:tcW w:w="380" w:type="dxa"/>
            <w:shd w:val="clear" w:color="auto" w:fill="auto"/>
            <w:noWrap/>
            <w:vAlign w:val="center"/>
            <w:hideMark/>
          </w:tcPr>
          <w:p w14:paraId="47282B2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B0C0A59"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7F5E55A"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F6C92A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4.1.1.1</w:t>
            </w:r>
          </w:p>
        </w:tc>
        <w:tc>
          <w:tcPr>
            <w:tcW w:w="6537" w:type="dxa"/>
            <w:gridSpan w:val="4"/>
            <w:shd w:val="clear" w:color="auto" w:fill="auto"/>
            <w:noWrap/>
            <w:vAlign w:val="center"/>
            <w:hideMark/>
          </w:tcPr>
          <w:p w14:paraId="4341D14D"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4.1.1.1 Elaborar programas y proyectos de mantenimiento y obra pública con perspectiva de género e incluyentes que atiendan la demanda ciudadana y a las personas con alguna discapacidad.</w:t>
            </w:r>
          </w:p>
        </w:tc>
        <w:tc>
          <w:tcPr>
            <w:tcW w:w="2410" w:type="dxa"/>
            <w:shd w:val="clear" w:color="auto" w:fill="auto"/>
            <w:noWrap/>
            <w:vAlign w:val="center"/>
            <w:hideMark/>
          </w:tcPr>
          <w:p w14:paraId="4F07544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6,111,760.63 </w:t>
            </w:r>
          </w:p>
        </w:tc>
      </w:tr>
      <w:tr w:rsidR="00CE63F6" w:rsidRPr="00CE63F6" w14:paraId="041710AE" w14:textId="77777777" w:rsidTr="00CE63F6">
        <w:trPr>
          <w:trHeight w:val="300"/>
        </w:trPr>
        <w:tc>
          <w:tcPr>
            <w:tcW w:w="380" w:type="dxa"/>
            <w:shd w:val="clear" w:color="auto" w:fill="auto"/>
            <w:noWrap/>
            <w:vAlign w:val="center"/>
            <w:hideMark/>
          </w:tcPr>
          <w:p w14:paraId="7513972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B9AB8FE"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9B7ABA2"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6404B0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4.1.1.2</w:t>
            </w:r>
          </w:p>
        </w:tc>
        <w:tc>
          <w:tcPr>
            <w:tcW w:w="6537" w:type="dxa"/>
            <w:gridSpan w:val="4"/>
            <w:shd w:val="clear" w:color="auto" w:fill="auto"/>
            <w:noWrap/>
            <w:vAlign w:val="center"/>
            <w:hideMark/>
          </w:tcPr>
          <w:p w14:paraId="0B8A4773"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Ejecutar los proyectos de construcción, rehabilitación y mantenimiento del equipamiento, así como de la infraestructura rural, urbana y de edificios públicos administrativos</w:t>
            </w:r>
          </w:p>
        </w:tc>
        <w:tc>
          <w:tcPr>
            <w:tcW w:w="2410" w:type="dxa"/>
            <w:shd w:val="clear" w:color="auto" w:fill="auto"/>
            <w:noWrap/>
            <w:vAlign w:val="center"/>
            <w:hideMark/>
          </w:tcPr>
          <w:p w14:paraId="52E3B15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49,742,988.17 </w:t>
            </w:r>
          </w:p>
        </w:tc>
      </w:tr>
      <w:tr w:rsidR="00CE63F6" w:rsidRPr="00CE63F6" w14:paraId="00D3ED5E" w14:textId="77777777" w:rsidTr="00CE63F6">
        <w:trPr>
          <w:trHeight w:val="300"/>
        </w:trPr>
        <w:tc>
          <w:tcPr>
            <w:tcW w:w="380" w:type="dxa"/>
            <w:shd w:val="clear" w:color="auto" w:fill="auto"/>
            <w:noWrap/>
            <w:vAlign w:val="center"/>
            <w:hideMark/>
          </w:tcPr>
          <w:p w14:paraId="03E78DE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53C5EBD"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80B67DA"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489C055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4.1.1.3</w:t>
            </w:r>
          </w:p>
        </w:tc>
        <w:tc>
          <w:tcPr>
            <w:tcW w:w="6537" w:type="dxa"/>
            <w:gridSpan w:val="4"/>
            <w:shd w:val="clear" w:color="auto" w:fill="auto"/>
            <w:noWrap/>
            <w:vAlign w:val="center"/>
            <w:hideMark/>
          </w:tcPr>
          <w:p w14:paraId="2484B637"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Colaborar con los órdenes de gobierno estatal y federal para incrementar el alcance de los programas de construcción, rehabilitación y mantenimiento de las vías de comunicación al interior del municipio.</w:t>
            </w:r>
          </w:p>
        </w:tc>
        <w:tc>
          <w:tcPr>
            <w:tcW w:w="2410" w:type="dxa"/>
            <w:shd w:val="clear" w:color="auto" w:fill="auto"/>
            <w:noWrap/>
            <w:vAlign w:val="center"/>
            <w:hideMark/>
          </w:tcPr>
          <w:p w14:paraId="124F21E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174,702,477.51 </w:t>
            </w:r>
          </w:p>
        </w:tc>
      </w:tr>
      <w:tr w:rsidR="00CE63F6" w:rsidRPr="00CE63F6" w14:paraId="10E0BEBB" w14:textId="77777777" w:rsidTr="00CE63F6">
        <w:trPr>
          <w:trHeight w:val="300"/>
        </w:trPr>
        <w:tc>
          <w:tcPr>
            <w:tcW w:w="380" w:type="dxa"/>
            <w:shd w:val="clear" w:color="auto" w:fill="auto"/>
            <w:noWrap/>
            <w:vAlign w:val="center"/>
            <w:hideMark/>
          </w:tcPr>
          <w:p w14:paraId="5D45D1D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A9002C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1C7007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A69478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4.1.1.4</w:t>
            </w:r>
          </w:p>
        </w:tc>
        <w:tc>
          <w:tcPr>
            <w:tcW w:w="6537" w:type="dxa"/>
            <w:gridSpan w:val="4"/>
            <w:shd w:val="clear" w:color="auto" w:fill="auto"/>
            <w:noWrap/>
            <w:vAlign w:val="center"/>
            <w:hideMark/>
          </w:tcPr>
          <w:p w14:paraId="23E989F1"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Brindar atención especial a los caminos vecinales para facilitar el tránsito de personas, vehículos particulares y unidades de transporte de carga o pasajeros.</w:t>
            </w:r>
          </w:p>
        </w:tc>
        <w:tc>
          <w:tcPr>
            <w:tcW w:w="2410" w:type="dxa"/>
            <w:shd w:val="clear" w:color="auto" w:fill="auto"/>
            <w:noWrap/>
            <w:vAlign w:val="center"/>
            <w:hideMark/>
          </w:tcPr>
          <w:p w14:paraId="515DA71C" w14:textId="14030A10"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130,924.48 </w:t>
            </w:r>
          </w:p>
        </w:tc>
      </w:tr>
      <w:tr w:rsidR="00CE63F6" w:rsidRPr="00CE63F6" w14:paraId="47F400EF" w14:textId="77777777" w:rsidTr="00CE63F6">
        <w:trPr>
          <w:trHeight w:val="300"/>
        </w:trPr>
        <w:tc>
          <w:tcPr>
            <w:tcW w:w="380" w:type="dxa"/>
            <w:shd w:val="clear" w:color="auto" w:fill="auto"/>
            <w:noWrap/>
            <w:vAlign w:val="center"/>
            <w:hideMark/>
          </w:tcPr>
          <w:p w14:paraId="1901D272"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5F30FF7"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8B86B8C"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602943B"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4.1.1.5</w:t>
            </w:r>
          </w:p>
        </w:tc>
        <w:tc>
          <w:tcPr>
            <w:tcW w:w="6537" w:type="dxa"/>
            <w:gridSpan w:val="4"/>
            <w:shd w:val="clear" w:color="auto" w:fill="auto"/>
            <w:noWrap/>
            <w:vAlign w:val="center"/>
            <w:hideMark/>
          </w:tcPr>
          <w:p w14:paraId="4BFD6204"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Detectar y atender oportunamente requerimientos en materia de reparación de caminos y vialidades que, por su condición de deterioro, puedan representar demoras, afectaciones o riesgos para la población.</w:t>
            </w:r>
          </w:p>
        </w:tc>
        <w:tc>
          <w:tcPr>
            <w:tcW w:w="2410" w:type="dxa"/>
            <w:shd w:val="clear" w:color="auto" w:fill="auto"/>
            <w:noWrap/>
            <w:vAlign w:val="center"/>
            <w:hideMark/>
          </w:tcPr>
          <w:p w14:paraId="52A6115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292,959,494.34 </w:t>
            </w:r>
          </w:p>
        </w:tc>
      </w:tr>
      <w:tr w:rsidR="00CE63F6" w:rsidRPr="00CE63F6" w14:paraId="689D9069" w14:textId="77777777" w:rsidTr="00CE63F6">
        <w:trPr>
          <w:trHeight w:val="300"/>
        </w:trPr>
        <w:tc>
          <w:tcPr>
            <w:tcW w:w="380" w:type="dxa"/>
            <w:shd w:val="clear" w:color="auto" w:fill="auto"/>
            <w:noWrap/>
            <w:vAlign w:val="center"/>
            <w:hideMark/>
          </w:tcPr>
          <w:p w14:paraId="76D4B1DA"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8B80103"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60BC401"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C6B342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4.1.1.7</w:t>
            </w:r>
          </w:p>
        </w:tc>
        <w:tc>
          <w:tcPr>
            <w:tcW w:w="6537" w:type="dxa"/>
            <w:gridSpan w:val="4"/>
            <w:shd w:val="clear" w:color="auto" w:fill="auto"/>
            <w:noWrap/>
            <w:vAlign w:val="center"/>
            <w:hideMark/>
          </w:tcPr>
          <w:p w14:paraId="27BBA0B2"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Coordinar con los gobiernos estatal y federal un programa de renovación de la imagen de la ciudad de Villahermosa, conservando su arquitectura histórica, patrimonio cultural y promoviendo su modernidad.</w:t>
            </w:r>
          </w:p>
        </w:tc>
        <w:tc>
          <w:tcPr>
            <w:tcW w:w="2410" w:type="dxa"/>
            <w:shd w:val="clear" w:color="auto" w:fill="auto"/>
            <w:noWrap/>
            <w:vAlign w:val="center"/>
            <w:hideMark/>
          </w:tcPr>
          <w:p w14:paraId="641083C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8,857,637.75 </w:t>
            </w:r>
          </w:p>
        </w:tc>
      </w:tr>
      <w:tr w:rsidR="00CE63F6" w:rsidRPr="00CE63F6" w14:paraId="197FFD39" w14:textId="77777777" w:rsidTr="00CE63F6">
        <w:trPr>
          <w:trHeight w:val="300"/>
        </w:trPr>
        <w:tc>
          <w:tcPr>
            <w:tcW w:w="380" w:type="dxa"/>
            <w:shd w:val="clear" w:color="auto" w:fill="auto"/>
            <w:noWrap/>
            <w:vAlign w:val="center"/>
            <w:hideMark/>
          </w:tcPr>
          <w:p w14:paraId="7FBA01C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DE3363E"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4.2</w:t>
            </w:r>
          </w:p>
        </w:tc>
        <w:tc>
          <w:tcPr>
            <w:tcW w:w="8221" w:type="dxa"/>
            <w:gridSpan w:val="7"/>
            <w:shd w:val="clear" w:color="auto" w:fill="auto"/>
            <w:noWrap/>
            <w:vAlign w:val="center"/>
            <w:hideMark/>
          </w:tcPr>
          <w:p w14:paraId="30A4A13F"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Brindar servicios públicos oportunos, modernos, eficientes y sustentables para el bienestar de la ciudadanía del municipio de Centro.</w:t>
            </w:r>
          </w:p>
        </w:tc>
        <w:tc>
          <w:tcPr>
            <w:tcW w:w="2410" w:type="dxa"/>
            <w:shd w:val="clear" w:color="auto" w:fill="auto"/>
            <w:noWrap/>
            <w:vAlign w:val="center"/>
            <w:hideMark/>
          </w:tcPr>
          <w:p w14:paraId="36CAB49F"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356,767,360.23 </w:t>
            </w:r>
          </w:p>
        </w:tc>
      </w:tr>
      <w:tr w:rsidR="00CE63F6" w:rsidRPr="00CE63F6" w14:paraId="4E97B646" w14:textId="77777777" w:rsidTr="00CE63F6">
        <w:trPr>
          <w:trHeight w:val="300"/>
        </w:trPr>
        <w:tc>
          <w:tcPr>
            <w:tcW w:w="380" w:type="dxa"/>
            <w:shd w:val="clear" w:color="auto" w:fill="auto"/>
            <w:noWrap/>
            <w:vAlign w:val="center"/>
            <w:hideMark/>
          </w:tcPr>
          <w:p w14:paraId="5E2235CB"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1768E87"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1C46AC75"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4.2.1</w:t>
            </w:r>
          </w:p>
        </w:tc>
        <w:tc>
          <w:tcPr>
            <w:tcW w:w="7545" w:type="dxa"/>
            <w:gridSpan w:val="5"/>
            <w:shd w:val="clear" w:color="auto" w:fill="auto"/>
            <w:noWrap/>
            <w:vAlign w:val="center"/>
            <w:hideMark/>
          </w:tcPr>
          <w:p w14:paraId="5E52CF0E"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Diseñar los programas de ampliación, mantenimiento y mejora de los servicios públicos municipales, con apego a las normas y el cuidado del medio ambiente.</w:t>
            </w:r>
          </w:p>
        </w:tc>
        <w:tc>
          <w:tcPr>
            <w:tcW w:w="2410" w:type="dxa"/>
            <w:shd w:val="clear" w:color="auto" w:fill="auto"/>
            <w:noWrap/>
            <w:vAlign w:val="center"/>
            <w:hideMark/>
          </w:tcPr>
          <w:p w14:paraId="29DE4206"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356,767,360.23 </w:t>
            </w:r>
          </w:p>
        </w:tc>
      </w:tr>
      <w:tr w:rsidR="00CE63F6" w:rsidRPr="00CE63F6" w14:paraId="453A34A9" w14:textId="77777777" w:rsidTr="00CE63F6">
        <w:trPr>
          <w:trHeight w:val="300"/>
        </w:trPr>
        <w:tc>
          <w:tcPr>
            <w:tcW w:w="380" w:type="dxa"/>
            <w:shd w:val="clear" w:color="auto" w:fill="auto"/>
            <w:noWrap/>
            <w:vAlign w:val="center"/>
            <w:hideMark/>
          </w:tcPr>
          <w:p w14:paraId="2D3869F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8459D44"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1AF1B8F"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45C11F5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4.2.1.1</w:t>
            </w:r>
          </w:p>
        </w:tc>
        <w:tc>
          <w:tcPr>
            <w:tcW w:w="6537" w:type="dxa"/>
            <w:gridSpan w:val="4"/>
            <w:shd w:val="clear" w:color="auto" w:fill="auto"/>
            <w:noWrap/>
            <w:vAlign w:val="center"/>
            <w:hideMark/>
          </w:tcPr>
          <w:p w14:paraId="1CDBC650"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Ejecutar los programas de mantenimiento integral al equipamiento, áreas verdes, parques, jardines, fuentes y monumentos públicos.</w:t>
            </w:r>
          </w:p>
        </w:tc>
        <w:tc>
          <w:tcPr>
            <w:tcW w:w="2410" w:type="dxa"/>
            <w:shd w:val="clear" w:color="auto" w:fill="auto"/>
            <w:noWrap/>
            <w:vAlign w:val="center"/>
            <w:hideMark/>
          </w:tcPr>
          <w:p w14:paraId="3653BB0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213,635,172.85 </w:t>
            </w:r>
          </w:p>
        </w:tc>
      </w:tr>
      <w:tr w:rsidR="00CE63F6" w:rsidRPr="00CE63F6" w14:paraId="00D1D853" w14:textId="77777777" w:rsidTr="00CE63F6">
        <w:trPr>
          <w:trHeight w:val="300"/>
        </w:trPr>
        <w:tc>
          <w:tcPr>
            <w:tcW w:w="380" w:type="dxa"/>
            <w:shd w:val="clear" w:color="auto" w:fill="auto"/>
            <w:noWrap/>
            <w:vAlign w:val="center"/>
            <w:hideMark/>
          </w:tcPr>
          <w:p w14:paraId="650317A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2B03159"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C61F39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54CA633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4.2.1.3</w:t>
            </w:r>
          </w:p>
        </w:tc>
        <w:tc>
          <w:tcPr>
            <w:tcW w:w="6537" w:type="dxa"/>
            <w:gridSpan w:val="4"/>
            <w:shd w:val="clear" w:color="auto" w:fill="auto"/>
            <w:noWrap/>
            <w:vAlign w:val="center"/>
            <w:hideMark/>
          </w:tcPr>
          <w:p w14:paraId="734CDE90"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4.2.1.3 Modernizar parques del municipio de Centro, con juegos infantiles, interactivos y temáticos, con espacios adecuados para el entrenamiento físico y para personas con discapacidad.</w:t>
            </w:r>
          </w:p>
        </w:tc>
        <w:tc>
          <w:tcPr>
            <w:tcW w:w="2410" w:type="dxa"/>
            <w:shd w:val="clear" w:color="auto" w:fill="auto"/>
            <w:noWrap/>
            <w:vAlign w:val="center"/>
            <w:hideMark/>
          </w:tcPr>
          <w:p w14:paraId="6703333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34,131,539.23 </w:t>
            </w:r>
          </w:p>
        </w:tc>
      </w:tr>
      <w:tr w:rsidR="00CE63F6" w:rsidRPr="00CE63F6" w14:paraId="339A07DE" w14:textId="77777777" w:rsidTr="00CE63F6">
        <w:trPr>
          <w:trHeight w:val="300"/>
        </w:trPr>
        <w:tc>
          <w:tcPr>
            <w:tcW w:w="380" w:type="dxa"/>
            <w:shd w:val="clear" w:color="auto" w:fill="auto"/>
            <w:noWrap/>
            <w:vAlign w:val="center"/>
            <w:hideMark/>
          </w:tcPr>
          <w:p w14:paraId="0D6492D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662F04A"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CA94193"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445A22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4.2.1.5</w:t>
            </w:r>
          </w:p>
        </w:tc>
        <w:tc>
          <w:tcPr>
            <w:tcW w:w="6537" w:type="dxa"/>
            <w:gridSpan w:val="4"/>
            <w:shd w:val="clear" w:color="auto" w:fill="auto"/>
            <w:noWrap/>
            <w:vAlign w:val="center"/>
            <w:hideMark/>
          </w:tcPr>
          <w:p w14:paraId="7E69C465"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Aplicar criterios de rentabilidad social, valor público, inclusión y resiliencia, en el equipamiento, en centros de desarrollo infantil, unidades deportivas, bibliotecas, mercados, rastros y panteones, entre otros.</w:t>
            </w:r>
          </w:p>
        </w:tc>
        <w:tc>
          <w:tcPr>
            <w:tcW w:w="2410" w:type="dxa"/>
            <w:shd w:val="clear" w:color="auto" w:fill="auto"/>
            <w:noWrap/>
            <w:vAlign w:val="center"/>
            <w:hideMark/>
          </w:tcPr>
          <w:p w14:paraId="3AA052E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87,928,001.67 </w:t>
            </w:r>
          </w:p>
        </w:tc>
      </w:tr>
      <w:tr w:rsidR="00CE63F6" w:rsidRPr="00CE63F6" w14:paraId="7FF9D2E4" w14:textId="77777777" w:rsidTr="00CE63F6">
        <w:trPr>
          <w:trHeight w:val="300"/>
        </w:trPr>
        <w:tc>
          <w:tcPr>
            <w:tcW w:w="380" w:type="dxa"/>
            <w:shd w:val="clear" w:color="auto" w:fill="auto"/>
            <w:noWrap/>
            <w:vAlign w:val="center"/>
            <w:hideMark/>
          </w:tcPr>
          <w:p w14:paraId="372CAB36"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7B10F1B"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E9D6C80"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85867B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4.2.1.6</w:t>
            </w:r>
          </w:p>
        </w:tc>
        <w:tc>
          <w:tcPr>
            <w:tcW w:w="6537" w:type="dxa"/>
            <w:gridSpan w:val="4"/>
            <w:shd w:val="clear" w:color="auto" w:fill="auto"/>
            <w:noWrap/>
            <w:vAlign w:val="center"/>
            <w:hideMark/>
          </w:tcPr>
          <w:p w14:paraId="628F524F"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Atender la seguridad, la rehabilitación y mantenimiento de la red eléctrica, bodegas, suministro de agua y gas, sistema de drenaje, iluminación y techumbre en los mercados y centros de abasto del municipio de Centro.</w:t>
            </w:r>
          </w:p>
        </w:tc>
        <w:tc>
          <w:tcPr>
            <w:tcW w:w="2410" w:type="dxa"/>
            <w:shd w:val="clear" w:color="auto" w:fill="auto"/>
            <w:noWrap/>
            <w:vAlign w:val="center"/>
            <w:hideMark/>
          </w:tcPr>
          <w:p w14:paraId="2F558C7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21,072,646.48 </w:t>
            </w:r>
          </w:p>
        </w:tc>
      </w:tr>
      <w:tr w:rsidR="00CE63F6" w:rsidRPr="00CE63F6" w14:paraId="60C03566" w14:textId="77777777" w:rsidTr="00CE63F6">
        <w:trPr>
          <w:trHeight w:val="300"/>
        </w:trPr>
        <w:tc>
          <w:tcPr>
            <w:tcW w:w="380" w:type="dxa"/>
            <w:shd w:val="clear" w:color="auto" w:fill="D9E2F3" w:themeFill="accent1" w:themeFillTint="33"/>
            <w:noWrap/>
            <w:vAlign w:val="center"/>
            <w:hideMark/>
          </w:tcPr>
          <w:p w14:paraId="2E1C8118" w14:textId="77777777" w:rsidR="00CE63F6" w:rsidRPr="00CE63F6" w:rsidRDefault="00CE63F6" w:rsidP="00CE63F6">
            <w:pPr>
              <w:pStyle w:val="Ttulo2"/>
              <w:rPr>
                <w:rFonts w:eastAsia="Times New Roman"/>
                <w:lang w:val="es-MX" w:eastAsia="es-MX"/>
              </w:rPr>
            </w:pPr>
            <w:bookmarkStart w:id="13" w:name="_Toc178166161"/>
            <w:r w:rsidRPr="00CE63F6">
              <w:rPr>
                <w:rFonts w:eastAsia="Times New Roman"/>
                <w:lang w:val="es-MX" w:eastAsia="es-MX"/>
              </w:rPr>
              <w:t>5</w:t>
            </w:r>
            <w:bookmarkEnd w:id="13"/>
          </w:p>
        </w:tc>
        <w:tc>
          <w:tcPr>
            <w:tcW w:w="8696" w:type="dxa"/>
            <w:gridSpan w:val="8"/>
            <w:shd w:val="clear" w:color="auto" w:fill="D9E2F3" w:themeFill="accent1" w:themeFillTint="33"/>
            <w:noWrap/>
            <w:vAlign w:val="center"/>
            <w:hideMark/>
          </w:tcPr>
          <w:p w14:paraId="169150C2" w14:textId="77777777" w:rsidR="00CE63F6" w:rsidRPr="00CE63F6" w:rsidRDefault="00CE63F6" w:rsidP="00CE63F6">
            <w:pPr>
              <w:pStyle w:val="Ttulo2"/>
              <w:rPr>
                <w:rFonts w:eastAsia="Times New Roman"/>
                <w:lang w:val="es-MX" w:eastAsia="es-MX"/>
              </w:rPr>
            </w:pPr>
            <w:bookmarkStart w:id="14" w:name="_Toc178166162"/>
            <w:r w:rsidRPr="00CE63F6">
              <w:rPr>
                <w:rFonts w:eastAsia="Times New Roman"/>
                <w:lang w:val="es-MX" w:eastAsia="es-MX"/>
              </w:rPr>
              <w:t>Desarrollo Municipal Sostenible con perspectiva global</w:t>
            </w:r>
            <w:bookmarkEnd w:id="14"/>
          </w:p>
        </w:tc>
        <w:tc>
          <w:tcPr>
            <w:tcW w:w="2410" w:type="dxa"/>
            <w:shd w:val="clear" w:color="auto" w:fill="D9E2F3" w:themeFill="accent1" w:themeFillTint="33"/>
            <w:noWrap/>
            <w:vAlign w:val="center"/>
            <w:hideMark/>
          </w:tcPr>
          <w:p w14:paraId="5FD3F08D"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623,430,542.45 </w:t>
            </w:r>
          </w:p>
        </w:tc>
      </w:tr>
      <w:tr w:rsidR="00CE63F6" w:rsidRPr="00CE63F6" w14:paraId="6AE3A3E7" w14:textId="77777777" w:rsidTr="00CE63F6">
        <w:trPr>
          <w:trHeight w:val="300"/>
        </w:trPr>
        <w:tc>
          <w:tcPr>
            <w:tcW w:w="380" w:type="dxa"/>
            <w:shd w:val="clear" w:color="auto" w:fill="auto"/>
            <w:noWrap/>
            <w:vAlign w:val="center"/>
            <w:hideMark/>
          </w:tcPr>
          <w:p w14:paraId="48CD84A3"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F66415A"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5.1</w:t>
            </w:r>
          </w:p>
        </w:tc>
        <w:tc>
          <w:tcPr>
            <w:tcW w:w="8221" w:type="dxa"/>
            <w:gridSpan w:val="7"/>
            <w:shd w:val="clear" w:color="auto" w:fill="auto"/>
            <w:noWrap/>
            <w:vAlign w:val="center"/>
            <w:hideMark/>
          </w:tcPr>
          <w:p w14:paraId="60E5CEE5"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Mejorar las condiciones medio ambientales en beneficio de la población del municipio de Centro a través de una gestión más eficaz y eficiente de los </w:t>
            </w:r>
            <w:r w:rsidRPr="00CE63F6">
              <w:rPr>
                <w:rFonts w:ascii="AkzidenzGrotesk" w:eastAsia="Times New Roman" w:hAnsi="AkzidenzGrotesk" w:cs="Calibri"/>
                <w:b/>
                <w:bCs/>
                <w:color w:val="000000"/>
                <w:lang w:val="es-MX" w:eastAsia="es-MX"/>
              </w:rPr>
              <w:lastRenderedPageBreak/>
              <w:t>recursos disponibles, que incluya la participación de la ciudadanía, instituciones educativas y de investigación y otros actores del sector social.</w:t>
            </w:r>
          </w:p>
        </w:tc>
        <w:tc>
          <w:tcPr>
            <w:tcW w:w="2410" w:type="dxa"/>
            <w:shd w:val="clear" w:color="auto" w:fill="auto"/>
            <w:noWrap/>
            <w:vAlign w:val="center"/>
            <w:hideMark/>
          </w:tcPr>
          <w:p w14:paraId="6B3EFFAE"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lastRenderedPageBreak/>
              <w:t xml:space="preserve"> $       12,126,412.58 </w:t>
            </w:r>
          </w:p>
        </w:tc>
      </w:tr>
      <w:tr w:rsidR="00CE63F6" w:rsidRPr="00CE63F6" w14:paraId="22F649C3" w14:textId="77777777" w:rsidTr="00CE63F6">
        <w:trPr>
          <w:trHeight w:val="300"/>
        </w:trPr>
        <w:tc>
          <w:tcPr>
            <w:tcW w:w="380" w:type="dxa"/>
            <w:shd w:val="clear" w:color="auto" w:fill="auto"/>
            <w:noWrap/>
            <w:vAlign w:val="center"/>
            <w:hideMark/>
          </w:tcPr>
          <w:p w14:paraId="3A13D220"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570DD2F"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75E21974"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5.1.1</w:t>
            </w:r>
          </w:p>
        </w:tc>
        <w:tc>
          <w:tcPr>
            <w:tcW w:w="7545" w:type="dxa"/>
            <w:gridSpan w:val="5"/>
            <w:shd w:val="clear" w:color="auto" w:fill="auto"/>
            <w:noWrap/>
            <w:vAlign w:val="center"/>
            <w:hideMark/>
          </w:tcPr>
          <w:p w14:paraId="7DF77EFB"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Actualizar el marco normativo que regula la gestión ambiental para fomentar el desarrollo sostenible del municipio de Centro.</w:t>
            </w:r>
          </w:p>
        </w:tc>
        <w:tc>
          <w:tcPr>
            <w:tcW w:w="2410" w:type="dxa"/>
            <w:shd w:val="clear" w:color="auto" w:fill="auto"/>
            <w:noWrap/>
            <w:vAlign w:val="center"/>
            <w:hideMark/>
          </w:tcPr>
          <w:p w14:paraId="1ACF6F87"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3,397,849.00 </w:t>
            </w:r>
          </w:p>
        </w:tc>
      </w:tr>
      <w:tr w:rsidR="00CE63F6" w:rsidRPr="00CE63F6" w14:paraId="0D308657" w14:textId="77777777" w:rsidTr="00CE63F6">
        <w:trPr>
          <w:trHeight w:val="300"/>
        </w:trPr>
        <w:tc>
          <w:tcPr>
            <w:tcW w:w="380" w:type="dxa"/>
            <w:shd w:val="clear" w:color="auto" w:fill="auto"/>
            <w:noWrap/>
            <w:vAlign w:val="center"/>
            <w:hideMark/>
          </w:tcPr>
          <w:p w14:paraId="5D788EC3"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509AF45"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F95E181"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3F8DA0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5.1.1.1</w:t>
            </w:r>
          </w:p>
        </w:tc>
        <w:tc>
          <w:tcPr>
            <w:tcW w:w="6537" w:type="dxa"/>
            <w:gridSpan w:val="4"/>
            <w:shd w:val="clear" w:color="auto" w:fill="auto"/>
            <w:noWrap/>
            <w:vAlign w:val="center"/>
            <w:hideMark/>
          </w:tcPr>
          <w:p w14:paraId="7CD0C894"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Establecer instrumentos normativos y económicos para la regulación y el fomento al desarrollo sostenible, así como para el cuidado del medio ambiente.</w:t>
            </w:r>
          </w:p>
        </w:tc>
        <w:tc>
          <w:tcPr>
            <w:tcW w:w="2410" w:type="dxa"/>
            <w:shd w:val="clear" w:color="auto" w:fill="auto"/>
            <w:noWrap/>
            <w:vAlign w:val="center"/>
            <w:hideMark/>
          </w:tcPr>
          <w:p w14:paraId="70ABE301"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100,000.00 </w:t>
            </w:r>
          </w:p>
        </w:tc>
      </w:tr>
      <w:tr w:rsidR="00CE63F6" w:rsidRPr="00CE63F6" w14:paraId="0A728380" w14:textId="77777777" w:rsidTr="00CE63F6">
        <w:trPr>
          <w:trHeight w:val="300"/>
        </w:trPr>
        <w:tc>
          <w:tcPr>
            <w:tcW w:w="380" w:type="dxa"/>
            <w:shd w:val="clear" w:color="auto" w:fill="auto"/>
            <w:noWrap/>
            <w:vAlign w:val="center"/>
            <w:hideMark/>
          </w:tcPr>
          <w:p w14:paraId="199E7D84"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041F67C"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D99E277"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0391CCF8"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5.1.1.3</w:t>
            </w:r>
          </w:p>
        </w:tc>
        <w:tc>
          <w:tcPr>
            <w:tcW w:w="6537" w:type="dxa"/>
            <w:gridSpan w:val="4"/>
            <w:shd w:val="clear" w:color="auto" w:fill="auto"/>
            <w:noWrap/>
            <w:vAlign w:val="center"/>
            <w:hideMark/>
          </w:tcPr>
          <w:p w14:paraId="0B71027D"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Establecer programas de participación social que permitan la recuperación arbórea e Incorporación de espacios verdes que contribuyan a mitigar los efectos del cambio climático.</w:t>
            </w:r>
          </w:p>
        </w:tc>
        <w:tc>
          <w:tcPr>
            <w:tcW w:w="2410" w:type="dxa"/>
            <w:shd w:val="clear" w:color="auto" w:fill="auto"/>
            <w:noWrap/>
            <w:vAlign w:val="center"/>
            <w:hideMark/>
          </w:tcPr>
          <w:p w14:paraId="0979385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100,000.00 </w:t>
            </w:r>
          </w:p>
        </w:tc>
      </w:tr>
      <w:tr w:rsidR="00CE63F6" w:rsidRPr="00CE63F6" w14:paraId="6C68ED89" w14:textId="77777777" w:rsidTr="00CE63F6">
        <w:trPr>
          <w:trHeight w:val="300"/>
        </w:trPr>
        <w:tc>
          <w:tcPr>
            <w:tcW w:w="380" w:type="dxa"/>
            <w:shd w:val="clear" w:color="auto" w:fill="auto"/>
            <w:noWrap/>
            <w:vAlign w:val="center"/>
            <w:hideMark/>
          </w:tcPr>
          <w:p w14:paraId="662B7394"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BFDE9CE"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6FF5309"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4C2159E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5.1.1.9</w:t>
            </w:r>
          </w:p>
        </w:tc>
        <w:tc>
          <w:tcPr>
            <w:tcW w:w="6537" w:type="dxa"/>
            <w:gridSpan w:val="4"/>
            <w:shd w:val="clear" w:color="auto" w:fill="auto"/>
            <w:noWrap/>
            <w:vAlign w:val="center"/>
            <w:hideMark/>
          </w:tcPr>
          <w:p w14:paraId="3682163C"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Convenir con el gobierno estatal la aplicación de mejores prácticas de movilidad, como el establecimiento de centros de transferencia que garanticen el desplazamiento seguro, eficiente y confortable de los usuarios del transporte público en la Zona Metropolitana de Villahermosa.</w:t>
            </w:r>
          </w:p>
        </w:tc>
        <w:tc>
          <w:tcPr>
            <w:tcW w:w="2410" w:type="dxa"/>
            <w:shd w:val="clear" w:color="auto" w:fill="auto"/>
            <w:noWrap/>
            <w:vAlign w:val="center"/>
            <w:hideMark/>
          </w:tcPr>
          <w:p w14:paraId="379BBB3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3,197,849.00 </w:t>
            </w:r>
          </w:p>
        </w:tc>
      </w:tr>
      <w:tr w:rsidR="00CE63F6" w:rsidRPr="00CE63F6" w14:paraId="6C888EEB" w14:textId="77777777" w:rsidTr="00CE63F6">
        <w:trPr>
          <w:trHeight w:val="300"/>
        </w:trPr>
        <w:tc>
          <w:tcPr>
            <w:tcW w:w="380" w:type="dxa"/>
            <w:shd w:val="clear" w:color="auto" w:fill="auto"/>
            <w:noWrap/>
            <w:vAlign w:val="center"/>
            <w:hideMark/>
          </w:tcPr>
          <w:p w14:paraId="106D9D74"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83E2835"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3995484"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5.1.2</w:t>
            </w:r>
          </w:p>
        </w:tc>
        <w:tc>
          <w:tcPr>
            <w:tcW w:w="7545" w:type="dxa"/>
            <w:gridSpan w:val="5"/>
            <w:shd w:val="clear" w:color="auto" w:fill="auto"/>
            <w:noWrap/>
            <w:vAlign w:val="center"/>
            <w:hideMark/>
          </w:tcPr>
          <w:p w14:paraId="0C4C2EF0"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Elevar los niveles de conservación y disfrute del patrimonio natural del municipio de Centro, con énfasis en la riqueza acuática existente.</w:t>
            </w:r>
          </w:p>
        </w:tc>
        <w:tc>
          <w:tcPr>
            <w:tcW w:w="2410" w:type="dxa"/>
            <w:shd w:val="clear" w:color="auto" w:fill="auto"/>
            <w:noWrap/>
            <w:vAlign w:val="center"/>
            <w:hideMark/>
          </w:tcPr>
          <w:p w14:paraId="61B15EA3"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8,254,028.74 </w:t>
            </w:r>
          </w:p>
        </w:tc>
      </w:tr>
      <w:tr w:rsidR="00CE63F6" w:rsidRPr="00CE63F6" w14:paraId="3842489C" w14:textId="77777777" w:rsidTr="00CE63F6">
        <w:trPr>
          <w:trHeight w:val="300"/>
        </w:trPr>
        <w:tc>
          <w:tcPr>
            <w:tcW w:w="380" w:type="dxa"/>
            <w:shd w:val="clear" w:color="auto" w:fill="auto"/>
            <w:noWrap/>
            <w:vAlign w:val="center"/>
            <w:hideMark/>
          </w:tcPr>
          <w:p w14:paraId="4DDFC94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D3A7999"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757A843"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8DF0FB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5.1.2.1</w:t>
            </w:r>
          </w:p>
        </w:tc>
        <w:tc>
          <w:tcPr>
            <w:tcW w:w="6537" w:type="dxa"/>
            <w:gridSpan w:val="4"/>
            <w:shd w:val="clear" w:color="auto" w:fill="auto"/>
            <w:noWrap/>
            <w:vAlign w:val="center"/>
            <w:hideMark/>
          </w:tcPr>
          <w:p w14:paraId="1069F516"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Llevar a cabo las tareas de conservación de las lagunas urbanas y rurales, con la participación de la ciudadanía, instituciones de educación superior e investigación y organizaciones del sector social.</w:t>
            </w:r>
          </w:p>
        </w:tc>
        <w:tc>
          <w:tcPr>
            <w:tcW w:w="2410" w:type="dxa"/>
            <w:shd w:val="clear" w:color="auto" w:fill="auto"/>
            <w:noWrap/>
            <w:vAlign w:val="center"/>
            <w:hideMark/>
          </w:tcPr>
          <w:p w14:paraId="4BEC032A"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8,155,028.74 </w:t>
            </w:r>
          </w:p>
        </w:tc>
      </w:tr>
      <w:tr w:rsidR="00CE63F6" w:rsidRPr="00CE63F6" w14:paraId="6CA7807C" w14:textId="77777777" w:rsidTr="00CE63F6">
        <w:trPr>
          <w:trHeight w:val="300"/>
        </w:trPr>
        <w:tc>
          <w:tcPr>
            <w:tcW w:w="380" w:type="dxa"/>
            <w:shd w:val="clear" w:color="auto" w:fill="auto"/>
            <w:noWrap/>
            <w:vAlign w:val="center"/>
            <w:hideMark/>
          </w:tcPr>
          <w:p w14:paraId="61E86728"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BCA453F"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9CF41F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6F21ECBA"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5.1.2.2</w:t>
            </w:r>
          </w:p>
        </w:tc>
        <w:tc>
          <w:tcPr>
            <w:tcW w:w="6537" w:type="dxa"/>
            <w:gridSpan w:val="4"/>
            <w:shd w:val="clear" w:color="auto" w:fill="auto"/>
            <w:noWrap/>
            <w:vAlign w:val="center"/>
            <w:hideMark/>
          </w:tcPr>
          <w:p w14:paraId="03839987"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Establecer programas de manejo de la vegetación arbórea, que permitan la Incorporación de espacios verdes e estrategias de combate al cambio climático con participación social.</w:t>
            </w:r>
          </w:p>
        </w:tc>
        <w:tc>
          <w:tcPr>
            <w:tcW w:w="2410" w:type="dxa"/>
            <w:shd w:val="clear" w:color="auto" w:fill="auto"/>
            <w:noWrap/>
            <w:vAlign w:val="center"/>
            <w:hideMark/>
          </w:tcPr>
          <w:p w14:paraId="6AA5908E"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99,000.00 </w:t>
            </w:r>
          </w:p>
        </w:tc>
      </w:tr>
      <w:tr w:rsidR="00CE63F6" w:rsidRPr="00CE63F6" w14:paraId="4B347253" w14:textId="77777777" w:rsidTr="00CE63F6">
        <w:trPr>
          <w:trHeight w:val="300"/>
        </w:trPr>
        <w:tc>
          <w:tcPr>
            <w:tcW w:w="380" w:type="dxa"/>
            <w:shd w:val="clear" w:color="auto" w:fill="auto"/>
            <w:noWrap/>
            <w:vAlign w:val="center"/>
            <w:hideMark/>
          </w:tcPr>
          <w:p w14:paraId="70F8FA46"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AA6388F"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5D4736E"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5.1.4</w:t>
            </w:r>
          </w:p>
        </w:tc>
        <w:tc>
          <w:tcPr>
            <w:tcW w:w="7545" w:type="dxa"/>
            <w:gridSpan w:val="5"/>
            <w:shd w:val="clear" w:color="auto" w:fill="auto"/>
            <w:noWrap/>
            <w:vAlign w:val="center"/>
            <w:hideMark/>
          </w:tcPr>
          <w:p w14:paraId="725D269D"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Acrecentar la participación social en el cuidado, conservación y permanencia de los componentes socioambientales del Municipio de Centro relevantes para el desarrollo sostenible</w:t>
            </w:r>
          </w:p>
        </w:tc>
        <w:tc>
          <w:tcPr>
            <w:tcW w:w="2410" w:type="dxa"/>
            <w:shd w:val="clear" w:color="auto" w:fill="auto"/>
            <w:noWrap/>
            <w:vAlign w:val="center"/>
            <w:hideMark/>
          </w:tcPr>
          <w:p w14:paraId="7A9F4559"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324,537.56 </w:t>
            </w:r>
          </w:p>
        </w:tc>
      </w:tr>
      <w:tr w:rsidR="00CE63F6" w:rsidRPr="00CE63F6" w14:paraId="1A95F7BA" w14:textId="77777777" w:rsidTr="00CE63F6">
        <w:trPr>
          <w:trHeight w:val="300"/>
        </w:trPr>
        <w:tc>
          <w:tcPr>
            <w:tcW w:w="380" w:type="dxa"/>
            <w:shd w:val="clear" w:color="auto" w:fill="auto"/>
            <w:noWrap/>
            <w:vAlign w:val="center"/>
            <w:hideMark/>
          </w:tcPr>
          <w:p w14:paraId="3612B1E5"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063F6C92"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4A34D05D"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672A69E2"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5.1.4.1</w:t>
            </w:r>
          </w:p>
        </w:tc>
        <w:tc>
          <w:tcPr>
            <w:tcW w:w="6537" w:type="dxa"/>
            <w:gridSpan w:val="4"/>
            <w:shd w:val="clear" w:color="auto" w:fill="auto"/>
            <w:noWrap/>
            <w:vAlign w:val="center"/>
            <w:hideMark/>
          </w:tcPr>
          <w:p w14:paraId="612CE4BB"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Realizar acciones de sensibilización y educación ambiental en espacios no institucionales con ayuda de instituciones educativas y de investigación.</w:t>
            </w:r>
          </w:p>
        </w:tc>
        <w:tc>
          <w:tcPr>
            <w:tcW w:w="2410" w:type="dxa"/>
            <w:shd w:val="clear" w:color="auto" w:fill="auto"/>
            <w:noWrap/>
            <w:vAlign w:val="center"/>
            <w:hideMark/>
          </w:tcPr>
          <w:p w14:paraId="124FCDC7"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249,400.00 </w:t>
            </w:r>
          </w:p>
        </w:tc>
      </w:tr>
      <w:tr w:rsidR="00CE63F6" w:rsidRPr="00CE63F6" w14:paraId="319B5FCC" w14:textId="77777777" w:rsidTr="00CE63F6">
        <w:trPr>
          <w:trHeight w:val="300"/>
        </w:trPr>
        <w:tc>
          <w:tcPr>
            <w:tcW w:w="380" w:type="dxa"/>
            <w:shd w:val="clear" w:color="auto" w:fill="auto"/>
            <w:noWrap/>
            <w:vAlign w:val="center"/>
            <w:hideMark/>
          </w:tcPr>
          <w:p w14:paraId="064D6966"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2D124D3"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C7EAA6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25B7BD7"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5.1.4.3</w:t>
            </w:r>
          </w:p>
        </w:tc>
        <w:tc>
          <w:tcPr>
            <w:tcW w:w="6537" w:type="dxa"/>
            <w:gridSpan w:val="4"/>
            <w:shd w:val="clear" w:color="auto" w:fill="auto"/>
            <w:noWrap/>
            <w:vAlign w:val="center"/>
            <w:hideMark/>
          </w:tcPr>
          <w:p w14:paraId="3AAAEC2E"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Establecer el “Orgullo Verde” como medio de reconocimiento a las personas y organizaciones por sus acciones en favor del medio ambiente y la sustentabilidad.</w:t>
            </w:r>
          </w:p>
        </w:tc>
        <w:tc>
          <w:tcPr>
            <w:tcW w:w="2410" w:type="dxa"/>
            <w:shd w:val="clear" w:color="auto" w:fill="auto"/>
            <w:noWrap/>
            <w:vAlign w:val="center"/>
            <w:hideMark/>
          </w:tcPr>
          <w:p w14:paraId="4A336AF7"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75,137.56 </w:t>
            </w:r>
          </w:p>
        </w:tc>
      </w:tr>
      <w:tr w:rsidR="00CE63F6" w:rsidRPr="00CE63F6" w14:paraId="2004A7DC" w14:textId="77777777" w:rsidTr="00CE63F6">
        <w:trPr>
          <w:trHeight w:val="300"/>
        </w:trPr>
        <w:tc>
          <w:tcPr>
            <w:tcW w:w="380" w:type="dxa"/>
            <w:shd w:val="clear" w:color="auto" w:fill="auto"/>
            <w:noWrap/>
            <w:vAlign w:val="center"/>
            <w:hideMark/>
          </w:tcPr>
          <w:p w14:paraId="30B6D553"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1229E2D"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581B1A0F"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5.1.5</w:t>
            </w:r>
          </w:p>
        </w:tc>
        <w:tc>
          <w:tcPr>
            <w:tcW w:w="7545" w:type="dxa"/>
            <w:gridSpan w:val="5"/>
            <w:shd w:val="clear" w:color="auto" w:fill="auto"/>
            <w:noWrap/>
            <w:vAlign w:val="center"/>
            <w:hideMark/>
          </w:tcPr>
          <w:p w14:paraId="22C39914"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Facilitar el acceso y la utilización de la información en materia ambiental y de sostenibilidad a los habitantes del Municipio de Centro.</w:t>
            </w:r>
          </w:p>
        </w:tc>
        <w:tc>
          <w:tcPr>
            <w:tcW w:w="2410" w:type="dxa"/>
            <w:shd w:val="clear" w:color="auto" w:fill="auto"/>
            <w:noWrap/>
            <w:vAlign w:val="center"/>
            <w:hideMark/>
          </w:tcPr>
          <w:p w14:paraId="44D44FC2"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149,997.28 </w:t>
            </w:r>
          </w:p>
        </w:tc>
      </w:tr>
      <w:tr w:rsidR="00CE63F6" w:rsidRPr="00CE63F6" w14:paraId="7FE366ED" w14:textId="77777777" w:rsidTr="00CE63F6">
        <w:trPr>
          <w:trHeight w:val="300"/>
        </w:trPr>
        <w:tc>
          <w:tcPr>
            <w:tcW w:w="380" w:type="dxa"/>
            <w:shd w:val="clear" w:color="auto" w:fill="auto"/>
            <w:noWrap/>
            <w:vAlign w:val="center"/>
            <w:hideMark/>
          </w:tcPr>
          <w:p w14:paraId="6DA8695A"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0DE9801"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267A5760"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E76BED7"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5.1.5.1</w:t>
            </w:r>
          </w:p>
        </w:tc>
        <w:tc>
          <w:tcPr>
            <w:tcW w:w="6537" w:type="dxa"/>
            <w:gridSpan w:val="4"/>
            <w:shd w:val="clear" w:color="auto" w:fill="auto"/>
            <w:noWrap/>
            <w:vAlign w:val="center"/>
            <w:hideMark/>
          </w:tcPr>
          <w:p w14:paraId="6C840416"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Articular los sistemas de información locales a los de orden internacional, federal o estatal, disponibles en materia de sostenibilidad.</w:t>
            </w:r>
          </w:p>
        </w:tc>
        <w:tc>
          <w:tcPr>
            <w:tcW w:w="2410" w:type="dxa"/>
            <w:shd w:val="clear" w:color="auto" w:fill="auto"/>
            <w:noWrap/>
            <w:vAlign w:val="center"/>
            <w:hideMark/>
          </w:tcPr>
          <w:p w14:paraId="1F9DB2D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149,997.28 </w:t>
            </w:r>
          </w:p>
        </w:tc>
      </w:tr>
      <w:tr w:rsidR="00CE63F6" w:rsidRPr="00CE63F6" w14:paraId="5456148A" w14:textId="77777777" w:rsidTr="00CE63F6">
        <w:trPr>
          <w:trHeight w:val="300"/>
        </w:trPr>
        <w:tc>
          <w:tcPr>
            <w:tcW w:w="380" w:type="dxa"/>
            <w:shd w:val="clear" w:color="auto" w:fill="auto"/>
            <w:noWrap/>
            <w:vAlign w:val="center"/>
            <w:hideMark/>
          </w:tcPr>
          <w:p w14:paraId="51F09D77"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6D5B261"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5.2</w:t>
            </w:r>
          </w:p>
        </w:tc>
        <w:tc>
          <w:tcPr>
            <w:tcW w:w="8221" w:type="dxa"/>
            <w:gridSpan w:val="7"/>
            <w:shd w:val="clear" w:color="auto" w:fill="auto"/>
            <w:noWrap/>
            <w:vAlign w:val="center"/>
            <w:hideMark/>
          </w:tcPr>
          <w:p w14:paraId="1F28E60B"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Contribuir a mejorar el medio ambiente y la salud mediante la gestión eficiente de los residuos sólidos del municipio de Centro.</w:t>
            </w:r>
          </w:p>
        </w:tc>
        <w:tc>
          <w:tcPr>
            <w:tcW w:w="2410" w:type="dxa"/>
            <w:shd w:val="clear" w:color="auto" w:fill="auto"/>
            <w:noWrap/>
            <w:vAlign w:val="center"/>
            <w:hideMark/>
          </w:tcPr>
          <w:p w14:paraId="7F0DED50"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594,828,244.00 </w:t>
            </w:r>
          </w:p>
        </w:tc>
      </w:tr>
      <w:tr w:rsidR="00CE63F6" w:rsidRPr="00CE63F6" w14:paraId="0CC93156" w14:textId="77777777" w:rsidTr="00CE63F6">
        <w:trPr>
          <w:trHeight w:val="300"/>
        </w:trPr>
        <w:tc>
          <w:tcPr>
            <w:tcW w:w="380" w:type="dxa"/>
            <w:shd w:val="clear" w:color="auto" w:fill="auto"/>
            <w:noWrap/>
            <w:vAlign w:val="center"/>
            <w:hideMark/>
          </w:tcPr>
          <w:p w14:paraId="055EE35A"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2444B8C8"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B719643"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5.2.1</w:t>
            </w:r>
          </w:p>
        </w:tc>
        <w:tc>
          <w:tcPr>
            <w:tcW w:w="7545" w:type="dxa"/>
            <w:gridSpan w:val="5"/>
            <w:shd w:val="clear" w:color="auto" w:fill="auto"/>
            <w:noWrap/>
            <w:vAlign w:val="center"/>
            <w:hideMark/>
          </w:tcPr>
          <w:p w14:paraId="4F9E7EBA"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Establecer un programa eficiente del servicio de recolección, traslado y destino final de los residuos sólidos, apegado a la normatividad y amigable con el medio ambiente.</w:t>
            </w:r>
          </w:p>
        </w:tc>
        <w:tc>
          <w:tcPr>
            <w:tcW w:w="2410" w:type="dxa"/>
            <w:shd w:val="clear" w:color="auto" w:fill="auto"/>
            <w:noWrap/>
            <w:vAlign w:val="center"/>
            <w:hideMark/>
          </w:tcPr>
          <w:p w14:paraId="0E707F1D"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594,828,244.00 </w:t>
            </w:r>
          </w:p>
        </w:tc>
      </w:tr>
      <w:tr w:rsidR="00CE63F6" w:rsidRPr="00CE63F6" w14:paraId="0F5BC638" w14:textId="77777777" w:rsidTr="00CE63F6">
        <w:trPr>
          <w:trHeight w:val="300"/>
        </w:trPr>
        <w:tc>
          <w:tcPr>
            <w:tcW w:w="380" w:type="dxa"/>
            <w:shd w:val="clear" w:color="auto" w:fill="auto"/>
            <w:noWrap/>
            <w:vAlign w:val="center"/>
            <w:hideMark/>
          </w:tcPr>
          <w:p w14:paraId="1D7673C1"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64437FD7"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C8C34F3"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9D7F995"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5.2.1.1</w:t>
            </w:r>
          </w:p>
        </w:tc>
        <w:tc>
          <w:tcPr>
            <w:tcW w:w="6537" w:type="dxa"/>
            <w:gridSpan w:val="4"/>
            <w:shd w:val="clear" w:color="auto" w:fill="auto"/>
            <w:noWrap/>
            <w:vAlign w:val="center"/>
            <w:hideMark/>
          </w:tcPr>
          <w:p w14:paraId="6D8EC8E1"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Administrar, mantener y brindar los servicios de limpia y recolección, con oportunidad y eficacia.</w:t>
            </w:r>
          </w:p>
        </w:tc>
        <w:tc>
          <w:tcPr>
            <w:tcW w:w="2410" w:type="dxa"/>
            <w:shd w:val="clear" w:color="auto" w:fill="auto"/>
            <w:noWrap/>
            <w:vAlign w:val="center"/>
            <w:hideMark/>
          </w:tcPr>
          <w:p w14:paraId="19BD5468"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532,686,210.96 </w:t>
            </w:r>
          </w:p>
        </w:tc>
      </w:tr>
      <w:tr w:rsidR="00CE63F6" w:rsidRPr="00CE63F6" w14:paraId="140DE30D" w14:textId="77777777" w:rsidTr="00CE63F6">
        <w:trPr>
          <w:trHeight w:val="300"/>
        </w:trPr>
        <w:tc>
          <w:tcPr>
            <w:tcW w:w="380" w:type="dxa"/>
            <w:shd w:val="clear" w:color="auto" w:fill="auto"/>
            <w:noWrap/>
            <w:vAlign w:val="center"/>
            <w:hideMark/>
          </w:tcPr>
          <w:p w14:paraId="4ECFFACE"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1BD58DF9"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AB45AD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240D5AE6"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5.2.1.10</w:t>
            </w:r>
          </w:p>
        </w:tc>
        <w:tc>
          <w:tcPr>
            <w:tcW w:w="6537" w:type="dxa"/>
            <w:gridSpan w:val="4"/>
            <w:shd w:val="clear" w:color="auto" w:fill="auto"/>
            <w:noWrap/>
            <w:vAlign w:val="center"/>
            <w:hideMark/>
          </w:tcPr>
          <w:p w14:paraId="2F64E1E7"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Gestionar la construcción de estaciones de transferencia y plantas de separación de residuos sólidos urbanos.</w:t>
            </w:r>
          </w:p>
        </w:tc>
        <w:tc>
          <w:tcPr>
            <w:tcW w:w="2410" w:type="dxa"/>
            <w:shd w:val="clear" w:color="auto" w:fill="auto"/>
            <w:noWrap/>
            <w:vAlign w:val="center"/>
            <w:hideMark/>
          </w:tcPr>
          <w:p w14:paraId="4C3B252C"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28,789,574.11 </w:t>
            </w:r>
          </w:p>
        </w:tc>
      </w:tr>
      <w:tr w:rsidR="00CE63F6" w:rsidRPr="00CE63F6" w14:paraId="4F54A694" w14:textId="77777777" w:rsidTr="00CE63F6">
        <w:trPr>
          <w:trHeight w:val="300"/>
        </w:trPr>
        <w:tc>
          <w:tcPr>
            <w:tcW w:w="380" w:type="dxa"/>
            <w:shd w:val="clear" w:color="auto" w:fill="auto"/>
            <w:noWrap/>
            <w:vAlign w:val="center"/>
            <w:hideMark/>
          </w:tcPr>
          <w:p w14:paraId="73CC29EF"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A71A936"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75757254"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5AFE82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5.2.1.3</w:t>
            </w:r>
          </w:p>
        </w:tc>
        <w:tc>
          <w:tcPr>
            <w:tcW w:w="6537" w:type="dxa"/>
            <w:gridSpan w:val="4"/>
            <w:shd w:val="clear" w:color="auto" w:fill="auto"/>
            <w:noWrap/>
            <w:vAlign w:val="center"/>
            <w:hideMark/>
          </w:tcPr>
          <w:p w14:paraId="38698F03"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Fortalecer y mantener operable el equipo de recolección y transporte, así como la infraestructura de transferencia y disposición final de los residuos sólidos.</w:t>
            </w:r>
          </w:p>
        </w:tc>
        <w:tc>
          <w:tcPr>
            <w:tcW w:w="2410" w:type="dxa"/>
            <w:shd w:val="clear" w:color="auto" w:fill="auto"/>
            <w:noWrap/>
            <w:vAlign w:val="center"/>
            <w:hideMark/>
          </w:tcPr>
          <w:p w14:paraId="44A02913"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29,072,636.88 </w:t>
            </w:r>
          </w:p>
        </w:tc>
      </w:tr>
      <w:tr w:rsidR="00CE63F6" w:rsidRPr="00CE63F6" w14:paraId="5A85C057" w14:textId="77777777" w:rsidTr="00CE63F6">
        <w:trPr>
          <w:trHeight w:val="300"/>
        </w:trPr>
        <w:tc>
          <w:tcPr>
            <w:tcW w:w="380" w:type="dxa"/>
            <w:shd w:val="clear" w:color="auto" w:fill="auto"/>
            <w:noWrap/>
            <w:vAlign w:val="center"/>
            <w:hideMark/>
          </w:tcPr>
          <w:p w14:paraId="7D874C16"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4A7EDD68"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0000AA8A"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349B15BF"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5.2.1.8</w:t>
            </w:r>
          </w:p>
        </w:tc>
        <w:tc>
          <w:tcPr>
            <w:tcW w:w="6537" w:type="dxa"/>
            <w:gridSpan w:val="4"/>
            <w:shd w:val="clear" w:color="auto" w:fill="auto"/>
            <w:noWrap/>
            <w:vAlign w:val="center"/>
            <w:hideMark/>
          </w:tcPr>
          <w:p w14:paraId="3C9E2145"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Realizar el saneamiento y restauración ambiental de espacios que operan como tiraderos a cielo abierto de residuos sólidos en zonas urbanas. suburbanas, comunidades rurales y márgenes de cuerpos de agua.</w:t>
            </w:r>
          </w:p>
        </w:tc>
        <w:tc>
          <w:tcPr>
            <w:tcW w:w="2410" w:type="dxa"/>
            <w:shd w:val="clear" w:color="auto" w:fill="auto"/>
            <w:noWrap/>
            <w:vAlign w:val="center"/>
            <w:hideMark/>
          </w:tcPr>
          <w:p w14:paraId="196F3660"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4,279,822.05 </w:t>
            </w:r>
          </w:p>
        </w:tc>
      </w:tr>
      <w:tr w:rsidR="00CE63F6" w:rsidRPr="00CE63F6" w14:paraId="0AABD56F" w14:textId="77777777" w:rsidTr="00CE63F6">
        <w:trPr>
          <w:trHeight w:val="300"/>
        </w:trPr>
        <w:tc>
          <w:tcPr>
            <w:tcW w:w="380" w:type="dxa"/>
            <w:shd w:val="clear" w:color="auto" w:fill="auto"/>
            <w:noWrap/>
            <w:vAlign w:val="center"/>
            <w:hideMark/>
          </w:tcPr>
          <w:p w14:paraId="58309DA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C1DC80B" w14:textId="77777777" w:rsidR="00CE63F6" w:rsidRPr="00CE63F6" w:rsidRDefault="00CE63F6" w:rsidP="00CE63F6">
            <w:pPr>
              <w:jc w:val="right"/>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5.3</w:t>
            </w:r>
          </w:p>
        </w:tc>
        <w:tc>
          <w:tcPr>
            <w:tcW w:w="8221" w:type="dxa"/>
            <w:gridSpan w:val="7"/>
            <w:shd w:val="clear" w:color="auto" w:fill="auto"/>
            <w:noWrap/>
            <w:vAlign w:val="center"/>
            <w:hideMark/>
          </w:tcPr>
          <w:p w14:paraId="7D9031CC"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Contribuir a preservar la integridad y bienestar de las familias mediante la gestión de la infraestructura hidráulica de municipio de Centro.</w:t>
            </w:r>
          </w:p>
        </w:tc>
        <w:tc>
          <w:tcPr>
            <w:tcW w:w="2410" w:type="dxa"/>
            <w:shd w:val="clear" w:color="auto" w:fill="auto"/>
            <w:noWrap/>
            <w:vAlign w:val="center"/>
            <w:hideMark/>
          </w:tcPr>
          <w:p w14:paraId="1FD35D37"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16,475,885.87 </w:t>
            </w:r>
          </w:p>
        </w:tc>
      </w:tr>
      <w:tr w:rsidR="00CE63F6" w:rsidRPr="00CE63F6" w14:paraId="5FA1565F" w14:textId="77777777" w:rsidTr="00CE63F6">
        <w:trPr>
          <w:trHeight w:val="300"/>
        </w:trPr>
        <w:tc>
          <w:tcPr>
            <w:tcW w:w="380" w:type="dxa"/>
            <w:shd w:val="clear" w:color="auto" w:fill="auto"/>
            <w:noWrap/>
            <w:vAlign w:val="center"/>
            <w:hideMark/>
          </w:tcPr>
          <w:p w14:paraId="7D27BD9D"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78A23C5F" w14:textId="77777777" w:rsidR="00CE63F6" w:rsidRPr="00CE63F6" w:rsidRDefault="00CE63F6" w:rsidP="00CE63F6">
            <w:pPr>
              <w:rPr>
                <w:rFonts w:ascii="AkzidenzGrotesk" w:eastAsia="Times New Roman" w:hAnsi="AkzidenzGrotesk" w:cs="Times New Roman"/>
                <w:b/>
                <w:bCs/>
                <w:lang w:val="es-MX" w:eastAsia="es-MX"/>
              </w:rPr>
            </w:pPr>
          </w:p>
        </w:tc>
        <w:tc>
          <w:tcPr>
            <w:tcW w:w="676" w:type="dxa"/>
            <w:gridSpan w:val="2"/>
            <w:shd w:val="clear" w:color="auto" w:fill="auto"/>
            <w:noWrap/>
            <w:vAlign w:val="center"/>
            <w:hideMark/>
          </w:tcPr>
          <w:p w14:paraId="02F310F6"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5.3.1</w:t>
            </w:r>
          </w:p>
        </w:tc>
        <w:tc>
          <w:tcPr>
            <w:tcW w:w="7545" w:type="dxa"/>
            <w:gridSpan w:val="5"/>
            <w:shd w:val="clear" w:color="auto" w:fill="auto"/>
            <w:noWrap/>
            <w:vAlign w:val="center"/>
            <w:hideMark/>
          </w:tcPr>
          <w:p w14:paraId="41DE5800" w14:textId="77777777" w:rsidR="00CE63F6" w:rsidRPr="00CE63F6" w:rsidRDefault="00CE63F6" w:rsidP="00CE63F6">
            <w:pPr>
              <w:jc w:val="both"/>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Gestionar con los órdenes de gobierno federal y estatal las acciones orientadas a evitar el desbordamiento de cuerpos de agua y la ruptura de bordos de protección, que pongan en riesgo a familias, su patrimonio y los negocios.</w:t>
            </w:r>
          </w:p>
        </w:tc>
        <w:tc>
          <w:tcPr>
            <w:tcW w:w="2410" w:type="dxa"/>
            <w:shd w:val="clear" w:color="auto" w:fill="auto"/>
            <w:noWrap/>
            <w:vAlign w:val="center"/>
            <w:hideMark/>
          </w:tcPr>
          <w:p w14:paraId="09E2DF68"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16,475,885.87 </w:t>
            </w:r>
          </w:p>
        </w:tc>
      </w:tr>
      <w:tr w:rsidR="00CE63F6" w:rsidRPr="00CE63F6" w14:paraId="40FADD4F" w14:textId="77777777" w:rsidTr="00CE63F6">
        <w:trPr>
          <w:trHeight w:val="300"/>
        </w:trPr>
        <w:tc>
          <w:tcPr>
            <w:tcW w:w="380" w:type="dxa"/>
            <w:shd w:val="clear" w:color="auto" w:fill="auto"/>
            <w:noWrap/>
            <w:vAlign w:val="center"/>
            <w:hideMark/>
          </w:tcPr>
          <w:p w14:paraId="4B7B6030" w14:textId="77777777" w:rsidR="00CE63F6" w:rsidRPr="00CE63F6" w:rsidRDefault="00CE63F6" w:rsidP="00CE63F6">
            <w:pPr>
              <w:rPr>
                <w:rFonts w:ascii="AkzidenzGrotesk" w:eastAsia="Times New Roman" w:hAnsi="AkzidenzGrotesk" w:cs="Calibri"/>
                <w:color w:val="000000"/>
                <w:lang w:val="es-MX" w:eastAsia="es-MX"/>
              </w:rPr>
            </w:pPr>
          </w:p>
        </w:tc>
        <w:tc>
          <w:tcPr>
            <w:tcW w:w="475" w:type="dxa"/>
            <w:shd w:val="clear" w:color="auto" w:fill="auto"/>
            <w:noWrap/>
            <w:vAlign w:val="center"/>
            <w:hideMark/>
          </w:tcPr>
          <w:p w14:paraId="5725FDEF" w14:textId="77777777" w:rsidR="00CE63F6" w:rsidRPr="00CE63F6" w:rsidRDefault="00CE63F6" w:rsidP="00CE63F6">
            <w:pPr>
              <w:rPr>
                <w:rFonts w:ascii="AkzidenzGrotesk" w:eastAsia="Times New Roman" w:hAnsi="AkzidenzGrotesk" w:cs="Times New Roman"/>
                <w:lang w:val="es-MX" w:eastAsia="es-MX"/>
              </w:rPr>
            </w:pPr>
          </w:p>
        </w:tc>
        <w:tc>
          <w:tcPr>
            <w:tcW w:w="676" w:type="dxa"/>
            <w:gridSpan w:val="2"/>
            <w:shd w:val="clear" w:color="auto" w:fill="auto"/>
            <w:noWrap/>
            <w:vAlign w:val="center"/>
            <w:hideMark/>
          </w:tcPr>
          <w:p w14:paraId="678B9443" w14:textId="77777777" w:rsidR="00CE63F6" w:rsidRPr="00CE63F6" w:rsidRDefault="00CE63F6" w:rsidP="00CE63F6">
            <w:pPr>
              <w:rPr>
                <w:rFonts w:ascii="AkzidenzGrotesk" w:eastAsia="Times New Roman" w:hAnsi="AkzidenzGrotesk" w:cs="Times New Roman"/>
                <w:lang w:val="es-MX" w:eastAsia="es-MX"/>
              </w:rPr>
            </w:pPr>
          </w:p>
        </w:tc>
        <w:tc>
          <w:tcPr>
            <w:tcW w:w="1008" w:type="dxa"/>
            <w:shd w:val="clear" w:color="auto" w:fill="auto"/>
            <w:noWrap/>
            <w:vAlign w:val="center"/>
            <w:hideMark/>
          </w:tcPr>
          <w:p w14:paraId="70C3B164"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5.3.1.2</w:t>
            </w:r>
          </w:p>
        </w:tc>
        <w:tc>
          <w:tcPr>
            <w:tcW w:w="6537" w:type="dxa"/>
            <w:gridSpan w:val="4"/>
            <w:shd w:val="clear" w:color="auto" w:fill="auto"/>
            <w:noWrap/>
            <w:vAlign w:val="center"/>
            <w:hideMark/>
          </w:tcPr>
          <w:p w14:paraId="1E794E7A" w14:textId="77777777" w:rsidR="00CE63F6" w:rsidRPr="00CE63F6" w:rsidRDefault="00CE63F6" w:rsidP="00CE63F6">
            <w:pPr>
              <w:jc w:val="both"/>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Gestionar las obras necesarias para fortalecer la seguridad hídrica del municipio.</w:t>
            </w:r>
          </w:p>
        </w:tc>
        <w:tc>
          <w:tcPr>
            <w:tcW w:w="2410" w:type="dxa"/>
            <w:shd w:val="clear" w:color="auto" w:fill="auto"/>
            <w:noWrap/>
            <w:vAlign w:val="center"/>
            <w:hideMark/>
          </w:tcPr>
          <w:p w14:paraId="2EC46F9E" w14:textId="77777777" w:rsidR="00CE63F6" w:rsidRPr="00CE63F6" w:rsidRDefault="00CE63F6" w:rsidP="00CE63F6">
            <w:pPr>
              <w:rPr>
                <w:rFonts w:ascii="AkzidenzGrotesk" w:eastAsia="Times New Roman" w:hAnsi="AkzidenzGrotesk" w:cs="Calibri"/>
                <w:color w:val="000000"/>
                <w:lang w:val="es-MX" w:eastAsia="es-MX"/>
              </w:rPr>
            </w:pPr>
            <w:r w:rsidRPr="00CE63F6">
              <w:rPr>
                <w:rFonts w:ascii="AkzidenzGrotesk" w:eastAsia="Times New Roman" w:hAnsi="AkzidenzGrotesk" w:cs="Calibri"/>
                <w:color w:val="000000"/>
                <w:lang w:val="es-MX" w:eastAsia="es-MX"/>
              </w:rPr>
              <w:t xml:space="preserve"> $        16,475,885.87 </w:t>
            </w:r>
          </w:p>
        </w:tc>
      </w:tr>
      <w:tr w:rsidR="00CE63F6" w:rsidRPr="00CE63F6" w14:paraId="5912FF41" w14:textId="77777777" w:rsidTr="00CE63F6">
        <w:trPr>
          <w:trHeight w:val="300"/>
        </w:trPr>
        <w:tc>
          <w:tcPr>
            <w:tcW w:w="9076" w:type="dxa"/>
            <w:gridSpan w:val="9"/>
            <w:shd w:val="clear" w:color="auto" w:fill="auto"/>
            <w:noWrap/>
            <w:vAlign w:val="center"/>
            <w:hideMark/>
          </w:tcPr>
          <w:p w14:paraId="58295E91" w14:textId="77777777" w:rsidR="00E91E09" w:rsidRDefault="00E91E09" w:rsidP="00CE63F6">
            <w:pPr>
              <w:jc w:val="center"/>
              <w:rPr>
                <w:rFonts w:ascii="AkzidenzGrotesk" w:eastAsia="Times New Roman" w:hAnsi="AkzidenzGrotesk" w:cs="Calibri"/>
                <w:b/>
                <w:bCs/>
                <w:color w:val="000000"/>
                <w:lang w:val="es-MX" w:eastAsia="es-MX"/>
              </w:rPr>
            </w:pPr>
          </w:p>
          <w:p w14:paraId="73090287" w14:textId="091DD2B7" w:rsidR="00CE63F6" w:rsidRPr="00CE63F6" w:rsidRDefault="00CE63F6" w:rsidP="00CE63F6">
            <w:pPr>
              <w:jc w:val="center"/>
              <w:rPr>
                <w:rFonts w:ascii="AkzidenzGrotesk" w:eastAsia="Times New Roman" w:hAnsi="AkzidenzGrotesk" w:cs="Times New Roman"/>
                <w:b/>
                <w:bCs/>
                <w:lang w:val="es-MX" w:eastAsia="es-MX"/>
              </w:rPr>
            </w:pPr>
            <w:r w:rsidRPr="00CE63F6">
              <w:rPr>
                <w:rFonts w:ascii="AkzidenzGrotesk" w:eastAsia="Times New Roman" w:hAnsi="AkzidenzGrotesk" w:cs="Calibri"/>
                <w:b/>
                <w:bCs/>
                <w:color w:val="000000"/>
                <w:lang w:val="es-MX" w:eastAsia="es-MX"/>
              </w:rPr>
              <w:t>Total, general</w:t>
            </w:r>
          </w:p>
        </w:tc>
        <w:tc>
          <w:tcPr>
            <w:tcW w:w="2410" w:type="dxa"/>
            <w:shd w:val="clear" w:color="auto" w:fill="auto"/>
            <w:noWrap/>
            <w:vAlign w:val="center"/>
            <w:hideMark/>
          </w:tcPr>
          <w:p w14:paraId="3BB2E549" w14:textId="77777777" w:rsidR="00CE63F6" w:rsidRPr="00CE63F6" w:rsidRDefault="00CE63F6" w:rsidP="00CE63F6">
            <w:pPr>
              <w:rPr>
                <w:rFonts w:ascii="AkzidenzGrotesk" w:eastAsia="Times New Roman" w:hAnsi="AkzidenzGrotesk" w:cs="Calibri"/>
                <w:b/>
                <w:bCs/>
                <w:color w:val="000000"/>
                <w:lang w:val="es-MX" w:eastAsia="es-MX"/>
              </w:rPr>
            </w:pPr>
            <w:r w:rsidRPr="00CE63F6">
              <w:rPr>
                <w:rFonts w:ascii="AkzidenzGrotesk" w:eastAsia="Times New Roman" w:hAnsi="AkzidenzGrotesk" w:cs="Calibri"/>
                <w:b/>
                <w:bCs/>
                <w:color w:val="000000"/>
                <w:lang w:val="es-MX" w:eastAsia="es-MX"/>
              </w:rPr>
              <w:t xml:space="preserve"> $  5,178,850,199.85 </w:t>
            </w:r>
          </w:p>
        </w:tc>
      </w:tr>
    </w:tbl>
    <w:p w14:paraId="74844EEB" w14:textId="77777777" w:rsidR="00E95D8B" w:rsidRDefault="00E95D8B" w:rsidP="00DA2F49">
      <w:pPr>
        <w:ind w:right="360"/>
        <w:rPr>
          <w:rFonts w:ascii="AkzidenzGrotesk" w:hAnsi="AkzidenzGrotesk"/>
          <w:b/>
        </w:rPr>
      </w:pPr>
    </w:p>
    <w:p w14:paraId="603B5167" w14:textId="77777777" w:rsidR="00CE63F6" w:rsidRDefault="00CE63F6" w:rsidP="00DA2F49">
      <w:pPr>
        <w:ind w:right="360"/>
        <w:rPr>
          <w:rFonts w:ascii="AkzidenzGrotesk" w:hAnsi="AkzidenzGrotesk"/>
          <w:b/>
        </w:rPr>
      </w:pPr>
    </w:p>
    <w:p w14:paraId="70A3E75C" w14:textId="77777777" w:rsidR="00CE63F6" w:rsidRDefault="00CE63F6" w:rsidP="00DA2F49">
      <w:pPr>
        <w:ind w:right="360"/>
        <w:rPr>
          <w:rFonts w:ascii="AkzidenzGrotesk" w:hAnsi="AkzidenzGrotesk"/>
          <w:b/>
        </w:rPr>
      </w:pPr>
    </w:p>
    <w:p w14:paraId="37E244C9" w14:textId="77777777" w:rsidR="00B9009D" w:rsidRPr="00825BFD" w:rsidRDefault="00B9009D" w:rsidP="00DA2F49">
      <w:pPr>
        <w:ind w:right="360"/>
        <w:rPr>
          <w:rFonts w:ascii="AkzidenzGrotesk" w:hAnsi="AkzidenzGrotesk"/>
          <w:b/>
          <w:bCs/>
        </w:rPr>
      </w:pPr>
    </w:p>
    <w:p w14:paraId="53B0FC79" w14:textId="77777777" w:rsidR="00B9009D" w:rsidRDefault="00B9009D" w:rsidP="00DA2F49">
      <w:pPr>
        <w:ind w:right="360"/>
        <w:rPr>
          <w:rFonts w:ascii="AkzidenzGrotesk" w:hAnsi="AkzidenzGrotesk"/>
          <w:b/>
        </w:rPr>
      </w:pPr>
    </w:p>
    <w:p w14:paraId="5BA2B1F5" w14:textId="77777777" w:rsidR="00506325" w:rsidRPr="002F0C5A" w:rsidRDefault="00506325" w:rsidP="00506325">
      <w:pPr>
        <w:ind w:left="-426" w:right="360"/>
        <w:jc w:val="center"/>
        <w:rPr>
          <w:rFonts w:ascii="AkzidenzGrotesk" w:hAnsi="AkzidenzGrotesk" w:cs="Arial"/>
          <w:b/>
        </w:rPr>
      </w:pPr>
      <w:r w:rsidRPr="002F0C5A">
        <w:rPr>
          <w:rFonts w:ascii="AkzidenzGrotesk" w:hAnsi="AkzidenzGrotesk" w:cs="Arial"/>
          <w:b/>
        </w:rPr>
        <w:t>Atentamente</w:t>
      </w:r>
    </w:p>
    <w:p w14:paraId="0B91E6D6" w14:textId="77777777" w:rsidR="00506325" w:rsidRDefault="00506325" w:rsidP="00506325">
      <w:pPr>
        <w:ind w:right="360"/>
        <w:rPr>
          <w:rFonts w:ascii="AkzidenzGrotesk" w:hAnsi="AkzidenzGrotesk" w:cs="Arial"/>
          <w:b/>
        </w:rPr>
      </w:pPr>
    </w:p>
    <w:p w14:paraId="7751699E" w14:textId="77777777" w:rsidR="00506325" w:rsidRPr="002F0C5A" w:rsidRDefault="00506325" w:rsidP="00506325">
      <w:pPr>
        <w:ind w:right="360"/>
        <w:rPr>
          <w:rFonts w:ascii="AkzidenzGrotesk" w:hAnsi="AkzidenzGrotesk" w:cs="Arial"/>
          <w:b/>
        </w:rPr>
      </w:pPr>
    </w:p>
    <w:p w14:paraId="094DD65A" w14:textId="77777777" w:rsidR="00506325" w:rsidRPr="002F0C5A" w:rsidRDefault="00506325" w:rsidP="00506325">
      <w:pPr>
        <w:ind w:right="360"/>
        <w:rPr>
          <w:rFonts w:ascii="AkzidenzGrotesk" w:hAnsi="AkzidenzGrotesk" w:cs="Arial"/>
          <w:b/>
        </w:rPr>
      </w:pPr>
    </w:p>
    <w:p w14:paraId="0A24E93B" w14:textId="77777777" w:rsidR="00506325" w:rsidRPr="002F0C5A" w:rsidRDefault="00506325" w:rsidP="00506325">
      <w:pPr>
        <w:ind w:left="-426" w:right="360"/>
        <w:jc w:val="center"/>
        <w:rPr>
          <w:rFonts w:ascii="AkzidenzGrotesk" w:hAnsi="AkzidenzGrotesk" w:cs="Arial"/>
          <w:b/>
        </w:rPr>
      </w:pPr>
      <w:r>
        <w:rPr>
          <w:rFonts w:ascii="AkzidenzGrotesk" w:eastAsia="Arial Unicode MS" w:hAnsi="AkzidenzGrotesk" w:cs="Arial"/>
          <w:b/>
          <w:bCs/>
        </w:rPr>
        <w:t xml:space="preserve">Ing. </w:t>
      </w:r>
      <w:r w:rsidRPr="002F0C5A">
        <w:rPr>
          <w:rFonts w:ascii="AkzidenzGrotesk" w:eastAsia="Arial Unicode MS" w:hAnsi="AkzidenzGrotesk" w:cs="Arial"/>
          <w:b/>
          <w:bCs/>
        </w:rPr>
        <w:t>Carlos Fernando Juárez Torres</w:t>
      </w:r>
    </w:p>
    <w:p w14:paraId="45142831" w14:textId="77777777" w:rsidR="00506325" w:rsidRPr="008F14FA" w:rsidRDefault="00506325" w:rsidP="00506325">
      <w:pPr>
        <w:ind w:left="-426" w:right="360"/>
        <w:jc w:val="center"/>
        <w:rPr>
          <w:rFonts w:ascii="AkzidenzGrotesk" w:hAnsi="AkzidenzGrotesk" w:cs="Arial"/>
        </w:rPr>
      </w:pPr>
      <w:r w:rsidRPr="002F0C5A">
        <w:rPr>
          <w:rFonts w:ascii="AkzidenzGrotesk" w:hAnsi="AkzidenzGrotesk" w:cs="Arial"/>
          <w:b/>
        </w:rPr>
        <w:t>Director de Programación</w:t>
      </w:r>
    </w:p>
    <w:p w14:paraId="733A6892" w14:textId="77777777" w:rsidR="00B9009D" w:rsidRDefault="00B9009D" w:rsidP="00DA2F49">
      <w:pPr>
        <w:ind w:right="360"/>
        <w:rPr>
          <w:rFonts w:ascii="AkzidenzGrotesk" w:hAnsi="AkzidenzGrotesk"/>
          <w:b/>
        </w:rPr>
      </w:pPr>
    </w:p>
    <w:p w14:paraId="2EF57A78" w14:textId="755D2641" w:rsidR="00DF2D4E" w:rsidRPr="008F14FA" w:rsidRDefault="00DF2D4E" w:rsidP="007B5045">
      <w:pPr>
        <w:ind w:right="360"/>
        <w:rPr>
          <w:rFonts w:ascii="AkzidenzGrotesk" w:hAnsi="AkzidenzGrotesk" w:cs="Arial"/>
        </w:rPr>
      </w:pPr>
    </w:p>
    <w:sectPr w:rsidR="00DF2D4E" w:rsidRPr="008F14FA" w:rsidSect="00994199">
      <w:headerReference w:type="default" r:id="rId9"/>
      <w:footerReference w:type="default" r:id="rId10"/>
      <w:pgSz w:w="12240" w:h="15840"/>
      <w:pgMar w:top="810" w:right="540" w:bottom="180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6EF1F" w14:textId="77777777" w:rsidR="0049722E" w:rsidRDefault="0049722E" w:rsidP="00DB6ABA">
      <w:r>
        <w:separator/>
      </w:r>
    </w:p>
  </w:endnote>
  <w:endnote w:type="continuationSeparator" w:id="0">
    <w:p w14:paraId="13EFB3EE" w14:textId="77777777" w:rsidR="0049722E" w:rsidRDefault="0049722E" w:rsidP="00DB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zidenzGrotesk">
    <w:panose1 w:val="02000506030000020003"/>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95CF8" w14:textId="4E6B1C1E" w:rsidR="0062100C" w:rsidRPr="0062100C" w:rsidRDefault="0062100C">
    <w:pPr>
      <w:pStyle w:val="Piedepgina"/>
      <w:jc w:val="center"/>
      <w:rPr>
        <w:b/>
        <w:caps/>
      </w:rPr>
    </w:pPr>
    <w:r w:rsidRPr="0062100C">
      <w:rPr>
        <w:b/>
        <w:caps/>
      </w:rPr>
      <w:fldChar w:fldCharType="begin"/>
    </w:r>
    <w:r w:rsidRPr="0062100C">
      <w:rPr>
        <w:b/>
        <w:caps/>
      </w:rPr>
      <w:instrText>PAGE   \* MERGEFORMAT</w:instrText>
    </w:r>
    <w:r w:rsidRPr="0062100C">
      <w:rPr>
        <w:b/>
        <w:caps/>
      </w:rPr>
      <w:fldChar w:fldCharType="separate"/>
    </w:r>
    <w:r w:rsidR="00340847">
      <w:rPr>
        <w:b/>
        <w:caps/>
        <w:noProof/>
      </w:rPr>
      <w:t>7</w:t>
    </w:r>
    <w:r w:rsidRPr="0062100C">
      <w:rPr>
        <w:b/>
        <w:caps/>
      </w:rPr>
      <w:fldChar w:fldCharType="end"/>
    </w:r>
  </w:p>
  <w:p w14:paraId="79298DB7" w14:textId="77777777" w:rsidR="0079056A" w:rsidRDefault="0079056A">
    <w:pPr>
      <w:pStyle w:val="Piedepgina"/>
    </w:pPr>
  </w:p>
  <w:p w14:paraId="11A7C66F" w14:textId="77777777" w:rsidR="00351085" w:rsidRDefault="00351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83CB0" w14:textId="77777777" w:rsidR="0049722E" w:rsidRDefault="0049722E" w:rsidP="00DB6ABA">
      <w:r>
        <w:separator/>
      </w:r>
    </w:p>
  </w:footnote>
  <w:footnote w:type="continuationSeparator" w:id="0">
    <w:p w14:paraId="66598779" w14:textId="77777777" w:rsidR="0049722E" w:rsidRDefault="0049722E" w:rsidP="00DB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0745B" w14:textId="600B29CF" w:rsidR="00F7273D" w:rsidRDefault="00F7273D" w:rsidP="00F7273D">
    <w:pPr>
      <w:pStyle w:val="Encabezado"/>
      <w:ind w:left="-1701"/>
    </w:pPr>
    <w:r w:rsidRPr="00BC3846">
      <w:rPr>
        <w:rFonts w:ascii="AkzidenzGrotesk" w:hAnsi="AkzidenzGrotesk"/>
        <w:i/>
        <w:iCs/>
        <w:noProof/>
        <w:color w:val="767171" w:themeColor="background2" w:themeShade="80"/>
        <w:lang w:eastAsia="es-ES"/>
      </w:rPr>
      <w:drawing>
        <wp:anchor distT="0" distB="0" distL="114300" distR="114300" simplePos="0" relativeHeight="251661312" behindDoc="1" locked="0" layoutInCell="1" allowOverlap="1" wp14:anchorId="42CD56D4" wp14:editId="274FE1F0">
          <wp:simplePos x="0" y="0"/>
          <wp:positionH relativeFrom="page">
            <wp:posOffset>-24765</wp:posOffset>
          </wp:positionH>
          <wp:positionV relativeFrom="paragraph">
            <wp:posOffset>-504825</wp:posOffset>
          </wp:positionV>
          <wp:extent cx="7863840" cy="10057765"/>
          <wp:effectExtent l="0" t="0" r="3810" b="635"/>
          <wp:wrapNone/>
          <wp:docPr id="1177241513" name="Imagen 117724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a:extLst>
                      <a:ext uri="{28A0092B-C50C-407E-A947-70E740481C1C}">
                        <a14:useLocalDpi xmlns:a14="http://schemas.microsoft.com/office/drawing/2010/main" val="0"/>
                      </a:ext>
                    </a:extLst>
                  </a:blip>
                  <a:stretch>
                    <a:fillRect/>
                  </a:stretch>
                </pic:blipFill>
                <pic:spPr>
                  <a:xfrm>
                    <a:off x="0" y="0"/>
                    <a:ext cx="7863840" cy="100577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EF9C0" w14:textId="63134ABD" w:rsidR="00D3186B" w:rsidRDefault="00D3186B" w:rsidP="00BD1422">
    <w:pPr>
      <w:tabs>
        <w:tab w:val="left" w:pos="8016"/>
      </w:tabs>
      <w:rPr>
        <w:rFonts w:ascii="AkzidenzGrotesk" w:hAnsi="AkzidenzGrotesk"/>
        <w:i/>
        <w:iCs/>
        <w:color w:val="767171" w:themeColor="background2" w:themeShade="80"/>
      </w:rPr>
    </w:pPr>
    <w:r w:rsidRPr="00BC3846">
      <w:rPr>
        <w:rFonts w:ascii="AkzidenzGrotesk" w:hAnsi="AkzidenzGrotesk"/>
        <w:i/>
        <w:iCs/>
        <w:noProof/>
        <w:color w:val="767171" w:themeColor="background2" w:themeShade="80"/>
        <w:lang w:eastAsia="es-ES"/>
      </w:rPr>
      <w:drawing>
        <wp:anchor distT="0" distB="0" distL="114300" distR="114300" simplePos="0" relativeHeight="251659264" behindDoc="1" locked="0" layoutInCell="1" allowOverlap="1" wp14:anchorId="7B6D1C46" wp14:editId="76272C78">
          <wp:simplePos x="0" y="0"/>
          <wp:positionH relativeFrom="page">
            <wp:posOffset>-31805</wp:posOffset>
          </wp:positionH>
          <wp:positionV relativeFrom="paragraph">
            <wp:posOffset>-450215</wp:posOffset>
          </wp:positionV>
          <wp:extent cx="7863840" cy="10057765"/>
          <wp:effectExtent l="0" t="0" r="3810" b="635"/>
          <wp:wrapNone/>
          <wp:docPr id="1618750211" name="Imagen 161875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a:extLst>
                      <a:ext uri="{28A0092B-C50C-407E-A947-70E740481C1C}">
                        <a14:useLocalDpi xmlns:a14="http://schemas.microsoft.com/office/drawing/2010/main" val="0"/>
                      </a:ext>
                    </a:extLst>
                  </a:blip>
                  <a:stretch>
                    <a:fillRect/>
                  </a:stretch>
                </pic:blipFill>
                <pic:spPr>
                  <a:xfrm>
                    <a:off x="0" y="0"/>
                    <a:ext cx="7865281" cy="10059608"/>
                  </a:xfrm>
                  <a:prstGeom prst="rect">
                    <a:avLst/>
                  </a:prstGeom>
                </pic:spPr>
              </pic:pic>
            </a:graphicData>
          </a:graphic>
        </wp:anchor>
      </w:drawing>
    </w:r>
  </w:p>
  <w:p w14:paraId="720C5F73" w14:textId="749C09C7" w:rsidR="00D3186B" w:rsidRPr="00BC3846" w:rsidRDefault="00D3186B" w:rsidP="005719DA">
    <w:pPr>
      <w:tabs>
        <w:tab w:val="left" w:pos="3060"/>
        <w:tab w:val="left" w:pos="8016"/>
      </w:tabs>
      <w:rPr>
        <w:rFonts w:ascii="AkzidenzGrotesk" w:hAnsi="AkzidenzGrotesk"/>
        <w:i/>
        <w:iCs/>
        <w:color w:val="767171" w:themeColor="background2" w:themeShade="80"/>
      </w:rPr>
    </w:pPr>
  </w:p>
  <w:p w14:paraId="1F056379" w14:textId="77777777" w:rsidR="00351085" w:rsidRDefault="003510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5EF"/>
    <w:multiLevelType w:val="hybridMultilevel"/>
    <w:tmpl w:val="A0BE0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D36497"/>
    <w:multiLevelType w:val="multilevel"/>
    <w:tmpl w:val="87DA5444"/>
    <w:lvl w:ilvl="0">
      <w:start w:val="1"/>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22D89"/>
    <w:multiLevelType w:val="hybridMultilevel"/>
    <w:tmpl w:val="177C4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53A6D"/>
    <w:multiLevelType w:val="hybridMultilevel"/>
    <w:tmpl w:val="37563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30C86"/>
    <w:multiLevelType w:val="hybridMultilevel"/>
    <w:tmpl w:val="BC80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07726C"/>
    <w:multiLevelType w:val="hybridMultilevel"/>
    <w:tmpl w:val="A6800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743C0A"/>
    <w:multiLevelType w:val="hybridMultilevel"/>
    <w:tmpl w:val="F9748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C43192"/>
    <w:multiLevelType w:val="hybridMultilevel"/>
    <w:tmpl w:val="E79E4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227556"/>
    <w:multiLevelType w:val="hybridMultilevel"/>
    <w:tmpl w:val="79264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2179B0"/>
    <w:multiLevelType w:val="hybridMultilevel"/>
    <w:tmpl w:val="646E3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EB4DBB"/>
    <w:multiLevelType w:val="hybridMultilevel"/>
    <w:tmpl w:val="736C96DA"/>
    <w:lvl w:ilvl="0" w:tplc="080A0001">
      <w:start w:val="1"/>
      <w:numFmt w:val="bullet"/>
      <w:lvlText w:val=""/>
      <w:lvlJc w:val="left"/>
      <w:pPr>
        <w:ind w:left="1547" w:hanging="360"/>
      </w:pPr>
      <w:rPr>
        <w:rFonts w:ascii="Symbol" w:hAnsi="Symbol" w:hint="default"/>
      </w:rPr>
    </w:lvl>
    <w:lvl w:ilvl="1" w:tplc="080A0003" w:tentative="1">
      <w:start w:val="1"/>
      <w:numFmt w:val="bullet"/>
      <w:lvlText w:val="o"/>
      <w:lvlJc w:val="left"/>
      <w:pPr>
        <w:ind w:left="2267" w:hanging="360"/>
      </w:pPr>
      <w:rPr>
        <w:rFonts w:ascii="Courier New" w:hAnsi="Courier New" w:cs="Courier New" w:hint="default"/>
      </w:rPr>
    </w:lvl>
    <w:lvl w:ilvl="2" w:tplc="080A0005" w:tentative="1">
      <w:start w:val="1"/>
      <w:numFmt w:val="bullet"/>
      <w:lvlText w:val=""/>
      <w:lvlJc w:val="left"/>
      <w:pPr>
        <w:ind w:left="2987" w:hanging="360"/>
      </w:pPr>
      <w:rPr>
        <w:rFonts w:ascii="Wingdings" w:hAnsi="Wingdings" w:hint="default"/>
      </w:rPr>
    </w:lvl>
    <w:lvl w:ilvl="3" w:tplc="080A0001" w:tentative="1">
      <w:start w:val="1"/>
      <w:numFmt w:val="bullet"/>
      <w:lvlText w:val=""/>
      <w:lvlJc w:val="left"/>
      <w:pPr>
        <w:ind w:left="3707" w:hanging="360"/>
      </w:pPr>
      <w:rPr>
        <w:rFonts w:ascii="Symbol" w:hAnsi="Symbol" w:hint="default"/>
      </w:rPr>
    </w:lvl>
    <w:lvl w:ilvl="4" w:tplc="080A0003" w:tentative="1">
      <w:start w:val="1"/>
      <w:numFmt w:val="bullet"/>
      <w:lvlText w:val="o"/>
      <w:lvlJc w:val="left"/>
      <w:pPr>
        <w:ind w:left="4427" w:hanging="360"/>
      </w:pPr>
      <w:rPr>
        <w:rFonts w:ascii="Courier New" w:hAnsi="Courier New" w:cs="Courier New" w:hint="default"/>
      </w:rPr>
    </w:lvl>
    <w:lvl w:ilvl="5" w:tplc="080A0005" w:tentative="1">
      <w:start w:val="1"/>
      <w:numFmt w:val="bullet"/>
      <w:lvlText w:val=""/>
      <w:lvlJc w:val="left"/>
      <w:pPr>
        <w:ind w:left="5147" w:hanging="360"/>
      </w:pPr>
      <w:rPr>
        <w:rFonts w:ascii="Wingdings" w:hAnsi="Wingdings" w:hint="default"/>
      </w:rPr>
    </w:lvl>
    <w:lvl w:ilvl="6" w:tplc="080A0001" w:tentative="1">
      <w:start w:val="1"/>
      <w:numFmt w:val="bullet"/>
      <w:lvlText w:val=""/>
      <w:lvlJc w:val="left"/>
      <w:pPr>
        <w:ind w:left="5867" w:hanging="360"/>
      </w:pPr>
      <w:rPr>
        <w:rFonts w:ascii="Symbol" w:hAnsi="Symbol" w:hint="default"/>
      </w:rPr>
    </w:lvl>
    <w:lvl w:ilvl="7" w:tplc="080A0003" w:tentative="1">
      <w:start w:val="1"/>
      <w:numFmt w:val="bullet"/>
      <w:lvlText w:val="o"/>
      <w:lvlJc w:val="left"/>
      <w:pPr>
        <w:ind w:left="6587" w:hanging="360"/>
      </w:pPr>
      <w:rPr>
        <w:rFonts w:ascii="Courier New" w:hAnsi="Courier New" w:cs="Courier New" w:hint="default"/>
      </w:rPr>
    </w:lvl>
    <w:lvl w:ilvl="8" w:tplc="080A0005" w:tentative="1">
      <w:start w:val="1"/>
      <w:numFmt w:val="bullet"/>
      <w:lvlText w:val=""/>
      <w:lvlJc w:val="left"/>
      <w:pPr>
        <w:ind w:left="7307" w:hanging="360"/>
      </w:pPr>
      <w:rPr>
        <w:rFonts w:ascii="Wingdings" w:hAnsi="Wingdings" w:hint="default"/>
      </w:rPr>
    </w:lvl>
  </w:abstractNum>
  <w:abstractNum w:abstractNumId="11" w15:restartNumberingAfterBreak="0">
    <w:nsid w:val="27423759"/>
    <w:multiLevelType w:val="hybridMultilevel"/>
    <w:tmpl w:val="0F1E5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D05B64"/>
    <w:multiLevelType w:val="hybridMultilevel"/>
    <w:tmpl w:val="A1525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3177DE"/>
    <w:multiLevelType w:val="hybridMultilevel"/>
    <w:tmpl w:val="92343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E95770"/>
    <w:multiLevelType w:val="hybridMultilevel"/>
    <w:tmpl w:val="716E1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8B0E0E"/>
    <w:multiLevelType w:val="hybridMultilevel"/>
    <w:tmpl w:val="C2E2C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B4573"/>
    <w:multiLevelType w:val="hybridMultilevel"/>
    <w:tmpl w:val="3BE2A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BF1777"/>
    <w:multiLevelType w:val="hybridMultilevel"/>
    <w:tmpl w:val="C2CA662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D4500"/>
    <w:multiLevelType w:val="hybridMultilevel"/>
    <w:tmpl w:val="9F5C0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420A8"/>
    <w:multiLevelType w:val="hybridMultilevel"/>
    <w:tmpl w:val="777EA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A30257"/>
    <w:multiLevelType w:val="hybridMultilevel"/>
    <w:tmpl w:val="F7A87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A866E5"/>
    <w:multiLevelType w:val="hybridMultilevel"/>
    <w:tmpl w:val="576C4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1A03BA"/>
    <w:multiLevelType w:val="hybridMultilevel"/>
    <w:tmpl w:val="28FCB48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3" w15:restartNumberingAfterBreak="0">
    <w:nsid w:val="4A347BE9"/>
    <w:multiLevelType w:val="hybridMultilevel"/>
    <w:tmpl w:val="F2D4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C04ABD"/>
    <w:multiLevelType w:val="hybridMultilevel"/>
    <w:tmpl w:val="F65E2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9C04B5"/>
    <w:multiLevelType w:val="hybridMultilevel"/>
    <w:tmpl w:val="81EE2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BD723D"/>
    <w:multiLevelType w:val="hybridMultilevel"/>
    <w:tmpl w:val="B79C5112"/>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7" w15:restartNumberingAfterBreak="0">
    <w:nsid w:val="73902270"/>
    <w:multiLevelType w:val="hybridMultilevel"/>
    <w:tmpl w:val="CACEE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3D1E58"/>
    <w:multiLevelType w:val="hybridMultilevel"/>
    <w:tmpl w:val="7556B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747E67"/>
    <w:multiLevelType w:val="multilevel"/>
    <w:tmpl w:val="F0A0BB9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7221BB"/>
    <w:multiLevelType w:val="hybridMultilevel"/>
    <w:tmpl w:val="771A8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35118522">
    <w:abstractNumId w:val="7"/>
  </w:num>
  <w:num w:numId="2" w16cid:durableId="1921522687">
    <w:abstractNumId w:val="17"/>
  </w:num>
  <w:num w:numId="3" w16cid:durableId="1633748475">
    <w:abstractNumId w:val="10"/>
  </w:num>
  <w:num w:numId="4" w16cid:durableId="1800997408">
    <w:abstractNumId w:val="24"/>
  </w:num>
  <w:num w:numId="5" w16cid:durableId="1304969325">
    <w:abstractNumId w:val="21"/>
  </w:num>
  <w:num w:numId="6" w16cid:durableId="2021734885">
    <w:abstractNumId w:val="6"/>
  </w:num>
  <w:num w:numId="7" w16cid:durableId="690686960">
    <w:abstractNumId w:val="4"/>
  </w:num>
  <w:num w:numId="8" w16cid:durableId="678507338">
    <w:abstractNumId w:val="8"/>
  </w:num>
  <w:num w:numId="9" w16cid:durableId="1865316903">
    <w:abstractNumId w:val="2"/>
  </w:num>
  <w:num w:numId="10" w16cid:durableId="801658286">
    <w:abstractNumId w:val="3"/>
  </w:num>
  <w:num w:numId="11" w16cid:durableId="1606576182">
    <w:abstractNumId w:val="14"/>
  </w:num>
  <w:num w:numId="12" w16cid:durableId="293829004">
    <w:abstractNumId w:val="5"/>
  </w:num>
  <w:num w:numId="13" w16cid:durableId="2065135925">
    <w:abstractNumId w:val="15"/>
  </w:num>
  <w:num w:numId="14" w16cid:durableId="1874684037">
    <w:abstractNumId w:val="13"/>
  </w:num>
  <w:num w:numId="15" w16cid:durableId="925771315">
    <w:abstractNumId w:val="25"/>
  </w:num>
  <w:num w:numId="16" w16cid:durableId="1433471781">
    <w:abstractNumId w:val="19"/>
  </w:num>
  <w:num w:numId="17" w16cid:durableId="1228802582">
    <w:abstractNumId w:val="20"/>
  </w:num>
  <w:num w:numId="18" w16cid:durableId="588348300">
    <w:abstractNumId w:val="28"/>
  </w:num>
  <w:num w:numId="19" w16cid:durableId="1283685623">
    <w:abstractNumId w:val="18"/>
  </w:num>
  <w:num w:numId="20" w16cid:durableId="202598389">
    <w:abstractNumId w:val="9"/>
  </w:num>
  <w:num w:numId="21" w16cid:durableId="452139458">
    <w:abstractNumId w:val="27"/>
  </w:num>
  <w:num w:numId="22" w16cid:durableId="1979071519">
    <w:abstractNumId w:val="26"/>
  </w:num>
  <w:num w:numId="23" w16cid:durableId="220019794">
    <w:abstractNumId w:val="12"/>
  </w:num>
  <w:num w:numId="24" w16cid:durableId="478155364">
    <w:abstractNumId w:val="23"/>
  </w:num>
  <w:num w:numId="25" w16cid:durableId="1929927598">
    <w:abstractNumId w:val="30"/>
  </w:num>
  <w:num w:numId="26" w16cid:durableId="1404595967">
    <w:abstractNumId w:val="0"/>
  </w:num>
  <w:num w:numId="27" w16cid:durableId="1570460329">
    <w:abstractNumId w:val="16"/>
  </w:num>
  <w:num w:numId="28" w16cid:durableId="474184420">
    <w:abstractNumId w:val="11"/>
  </w:num>
  <w:num w:numId="29" w16cid:durableId="792400965">
    <w:abstractNumId w:val="1"/>
  </w:num>
  <w:num w:numId="30" w16cid:durableId="1654722274">
    <w:abstractNumId w:val="22"/>
  </w:num>
  <w:num w:numId="31" w16cid:durableId="8391549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BA"/>
    <w:rsid w:val="00001471"/>
    <w:rsid w:val="000024BB"/>
    <w:rsid w:val="00002F21"/>
    <w:rsid w:val="0001051E"/>
    <w:rsid w:val="000178C4"/>
    <w:rsid w:val="000239E0"/>
    <w:rsid w:val="000273B9"/>
    <w:rsid w:val="00035828"/>
    <w:rsid w:val="00035BDD"/>
    <w:rsid w:val="000363B7"/>
    <w:rsid w:val="000368A6"/>
    <w:rsid w:val="0003707B"/>
    <w:rsid w:val="000444EC"/>
    <w:rsid w:val="00046E50"/>
    <w:rsid w:val="00062935"/>
    <w:rsid w:val="0007236B"/>
    <w:rsid w:val="000760D7"/>
    <w:rsid w:val="00083EF6"/>
    <w:rsid w:val="00084848"/>
    <w:rsid w:val="00084C50"/>
    <w:rsid w:val="00085C01"/>
    <w:rsid w:val="00086955"/>
    <w:rsid w:val="00087336"/>
    <w:rsid w:val="000873C9"/>
    <w:rsid w:val="00095F39"/>
    <w:rsid w:val="00097E93"/>
    <w:rsid w:val="000A50C0"/>
    <w:rsid w:val="000A6F75"/>
    <w:rsid w:val="000B4EA9"/>
    <w:rsid w:val="000B64C9"/>
    <w:rsid w:val="000C0B82"/>
    <w:rsid w:val="000C3351"/>
    <w:rsid w:val="000C39D4"/>
    <w:rsid w:val="000C4787"/>
    <w:rsid w:val="000C601C"/>
    <w:rsid w:val="000D0092"/>
    <w:rsid w:val="000D2194"/>
    <w:rsid w:val="000D24F5"/>
    <w:rsid w:val="000D51D3"/>
    <w:rsid w:val="000D6052"/>
    <w:rsid w:val="000D646F"/>
    <w:rsid w:val="000D6BD5"/>
    <w:rsid w:val="000E1383"/>
    <w:rsid w:val="000E1A86"/>
    <w:rsid w:val="000E59E2"/>
    <w:rsid w:val="000F12EC"/>
    <w:rsid w:val="000F59A3"/>
    <w:rsid w:val="000F6FEF"/>
    <w:rsid w:val="0010070A"/>
    <w:rsid w:val="00101EDD"/>
    <w:rsid w:val="00104701"/>
    <w:rsid w:val="00104DCA"/>
    <w:rsid w:val="001156CE"/>
    <w:rsid w:val="0012045E"/>
    <w:rsid w:val="001208FF"/>
    <w:rsid w:val="001256B4"/>
    <w:rsid w:val="00126799"/>
    <w:rsid w:val="00127C66"/>
    <w:rsid w:val="001329C3"/>
    <w:rsid w:val="001338C9"/>
    <w:rsid w:val="00133B8E"/>
    <w:rsid w:val="001474C9"/>
    <w:rsid w:val="00150AB7"/>
    <w:rsid w:val="00152068"/>
    <w:rsid w:val="00153E49"/>
    <w:rsid w:val="00154D23"/>
    <w:rsid w:val="001650A1"/>
    <w:rsid w:val="00166C52"/>
    <w:rsid w:val="001708CA"/>
    <w:rsid w:val="00173852"/>
    <w:rsid w:val="0017572F"/>
    <w:rsid w:val="00177601"/>
    <w:rsid w:val="001824EA"/>
    <w:rsid w:val="0018314E"/>
    <w:rsid w:val="0019242C"/>
    <w:rsid w:val="001926EF"/>
    <w:rsid w:val="001933E0"/>
    <w:rsid w:val="001A0B2A"/>
    <w:rsid w:val="001A10E3"/>
    <w:rsid w:val="001A1283"/>
    <w:rsid w:val="001B1D02"/>
    <w:rsid w:val="001B2CCE"/>
    <w:rsid w:val="001C18D2"/>
    <w:rsid w:val="001D023A"/>
    <w:rsid w:val="001D0D7D"/>
    <w:rsid w:val="001D10C7"/>
    <w:rsid w:val="001D38F6"/>
    <w:rsid w:val="001D40DF"/>
    <w:rsid w:val="001D67FC"/>
    <w:rsid w:val="001D6BC6"/>
    <w:rsid w:val="001D6BCE"/>
    <w:rsid w:val="001E2EED"/>
    <w:rsid w:val="001E3795"/>
    <w:rsid w:val="001F1B9B"/>
    <w:rsid w:val="001F383F"/>
    <w:rsid w:val="001F5DBF"/>
    <w:rsid w:val="001F5F3B"/>
    <w:rsid w:val="00200FEE"/>
    <w:rsid w:val="00204B76"/>
    <w:rsid w:val="0021184B"/>
    <w:rsid w:val="00214FFB"/>
    <w:rsid w:val="00217AF8"/>
    <w:rsid w:val="00217DEA"/>
    <w:rsid w:val="002371B8"/>
    <w:rsid w:val="00242872"/>
    <w:rsid w:val="002444C8"/>
    <w:rsid w:val="002451BD"/>
    <w:rsid w:val="0024550A"/>
    <w:rsid w:val="00264CF2"/>
    <w:rsid w:val="00264DA9"/>
    <w:rsid w:val="00266DEC"/>
    <w:rsid w:val="002677CF"/>
    <w:rsid w:val="002725A0"/>
    <w:rsid w:val="002738C1"/>
    <w:rsid w:val="00273B94"/>
    <w:rsid w:val="00275669"/>
    <w:rsid w:val="00276E2B"/>
    <w:rsid w:val="0028130D"/>
    <w:rsid w:val="002864CB"/>
    <w:rsid w:val="00290F28"/>
    <w:rsid w:val="00291653"/>
    <w:rsid w:val="002920C4"/>
    <w:rsid w:val="00294006"/>
    <w:rsid w:val="002A21D2"/>
    <w:rsid w:val="002A3DAB"/>
    <w:rsid w:val="002A4121"/>
    <w:rsid w:val="002A4C9E"/>
    <w:rsid w:val="002A5B65"/>
    <w:rsid w:val="002A7DF0"/>
    <w:rsid w:val="002B12A8"/>
    <w:rsid w:val="002B5A86"/>
    <w:rsid w:val="002B6BA6"/>
    <w:rsid w:val="002C0F3A"/>
    <w:rsid w:val="002C46E8"/>
    <w:rsid w:val="002D120F"/>
    <w:rsid w:val="002D58D7"/>
    <w:rsid w:val="002D5B6D"/>
    <w:rsid w:val="002D7745"/>
    <w:rsid w:val="002E1825"/>
    <w:rsid w:val="002E7F4D"/>
    <w:rsid w:val="002F0C5A"/>
    <w:rsid w:val="002F26BE"/>
    <w:rsid w:val="002F3B75"/>
    <w:rsid w:val="002F6D75"/>
    <w:rsid w:val="00302ACA"/>
    <w:rsid w:val="003070A0"/>
    <w:rsid w:val="00307366"/>
    <w:rsid w:val="00307A2F"/>
    <w:rsid w:val="00312143"/>
    <w:rsid w:val="00317AB5"/>
    <w:rsid w:val="003225CD"/>
    <w:rsid w:val="00324763"/>
    <w:rsid w:val="0033004B"/>
    <w:rsid w:val="00335CA0"/>
    <w:rsid w:val="00337C0A"/>
    <w:rsid w:val="003406A4"/>
    <w:rsid w:val="00340847"/>
    <w:rsid w:val="00341B75"/>
    <w:rsid w:val="00351085"/>
    <w:rsid w:val="003528E0"/>
    <w:rsid w:val="00352D83"/>
    <w:rsid w:val="00354A32"/>
    <w:rsid w:val="00357E1D"/>
    <w:rsid w:val="00365471"/>
    <w:rsid w:val="00366C39"/>
    <w:rsid w:val="0037013F"/>
    <w:rsid w:val="00370E13"/>
    <w:rsid w:val="003713C4"/>
    <w:rsid w:val="00371C37"/>
    <w:rsid w:val="00373D96"/>
    <w:rsid w:val="0037437B"/>
    <w:rsid w:val="0037658A"/>
    <w:rsid w:val="003837CC"/>
    <w:rsid w:val="003872E6"/>
    <w:rsid w:val="003936A8"/>
    <w:rsid w:val="00395874"/>
    <w:rsid w:val="003A1B5E"/>
    <w:rsid w:val="003A2E30"/>
    <w:rsid w:val="003A307A"/>
    <w:rsid w:val="003A6F71"/>
    <w:rsid w:val="003B2F17"/>
    <w:rsid w:val="003B3BB2"/>
    <w:rsid w:val="003B422E"/>
    <w:rsid w:val="003B439B"/>
    <w:rsid w:val="003B6CD2"/>
    <w:rsid w:val="003C4C53"/>
    <w:rsid w:val="003C5DB1"/>
    <w:rsid w:val="003C6A59"/>
    <w:rsid w:val="003D0C18"/>
    <w:rsid w:val="003D31D9"/>
    <w:rsid w:val="003E1AAC"/>
    <w:rsid w:val="003F2D12"/>
    <w:rsid w:val="00410E95"/>
    <w:rsid w:val="00412DB2"/>
    <w:rsid w:val="0041454F"/>
    <w:rsid w:val="00421F50"/>
    <w:rsid w:val="00424C50"/>
    <w:rsid w:val="00431180"/>
    <w:rsid w:val="00432423"/>
    <w:rsid w:val="004330E6"/>
    <w:rsid w:val="00433BE1"/>
    <w:rsid w:val="0043425B"/>
    <w:rsid w:val="00435651"/>
    <w:rsid w:val="00437304"/>
    <w:rsid w:val="00441C3C"/>
    <w:rsid w:val="00453094"/>
    <w:rsid w:val="0045377B"/>
    <w:rsid w:val="0045556B"/>
    <w:rsid w:val="004569E2"/>
    <w:rsid w:val="0045727B"/>
    <w:rsid w:val="004572DD"/>
    <w:rsid w:val="00460553"/>
    <w:rsid w:val="0046475A"/>
    <w:rsid w:val="0047337A"/>
    <w:rsid w:val="0047389D"/>
    <w:rsid w:val="00473AEB"/>
    <w:rsid w:val="0047523C"/>
    <w:rsid w:val="00475E5A"/>
    <w:rsid w:val="00482722"/>
    <w:rsid w:val="00485C50"/>
    <w:rsid w:val="00485D61"/>
    <w:rsid w:val="00487D19"/>
    <w:rsid w:val="00491002"/>
    <w:rsid w:val="004922D3"/>
    <w:rsid w:val="0049722E"/>
    <w:rsid w:val="004A0243"/>
    <w:rsid w:val="004A2023"/>
    <w:rsid w:val="004A3BA9"/>
    <w:rsid w:val="004A5304"/>
    <w:rsid w:val="004B009C"/>
    <w:rsid w:val="004B3055"/>
    <w:rsid w:val="004B476F"/>
    <w:rsid w:val="004B6EA0"/>
    <w:rsid w:val="004C0BDC"/>
    <w:rsid w:val="004C6178"/>
    <w:rsid w:val="004C63E2"/>
    <w:rsid w:val="004D2CCB"/>
    <w:rsid w:val="004D5103"/>
    <w:rsid w:val="004E0578"/>
    <w:rsid w:val="004F1F01"/>
    <w:rsid w:val="004F2283"/>
    <w:rsid w:val="004F32CC"/>
    <w:rsid w:val="004F3E9D"/>
    <w:rsid w:val="004F5449"/>
    <w:rsid w:val="004F65BF"/>
    <w:rsid w:val="004F7072"/>
    <w:rsid w:val="004F7F08"/>
    <w:rsid w:val="00500307"/>
    <w:rsid w:val="00506325"/>
    <w:rsid w:val="005063A6"/>
    <w:rsid w:val="00507569"/>
    <w:rsid w:val="00513A4A"/>
    <w:rsid w:val="00514B41"/>
    <w:rsid w:val="00526D95"/>
    <w:rsid w:val="00534B25"/>
    <w:rsid w:val="00536D29"/>
    <w:rsid w:val="005372FD"/>
    <w:rsid w:val="00540488"/>
    <w:rsid w:val="005431FF"/>
    <w:rsid w:val="00551C6D"/>
    <w:rsid w:val="0055352D"/>
    <w:rsid w:val="0055687F"/>
    <w:rsid w:val="00556CC0"/>
    <w:rsid w:val="00564334"/>
    <w:rsid w:val="0056660D"/>
    <w:rsid w:val="00570749"/>
    <w:rsid w:val="005719DA"/>
    <w:rsid w:val="00574113"/>
    <w:rsid w:val="00574D6C"/>
    <w:rsid w:val="00575812"/>
    <w:rsid w:val="005765BA"/>
    <w:rsid w:val="005773AC"/>
    <w:rsid w:val="0058036B"/>
    <w:rsid w:val="005813E6"/>
    <w:rsid w:val="00582D8D"/>
    <w:rsid w:val="005849E0"/>
    <w:rsid w:val="00587D87"/>
    <w:rsid w:val="00590B0A"/>
    <w:rsid w:val="00591B63"/>
    <w:rsid w:val="00596F96"/>
    <w:rsid w:val="005A1735"/>
    <w:rsid w:val="005A7250"/>
    <w:rsid w:val="005B715D"/>
    <w:rsid w:val="005C1C84"/>
    <w:rsid w:val="005C2DF6"/>
    <w:rsid w:val="005C58FF"/>
    <w:rsid w:val="005D02ED"/>
    <w:rsid w:val="005D0AE7"/>
    <w:rsid w:val="005D1A3F"/>
    <w:rsid w:val="005D2651"/>
    <w:rsid w:val="005D6D7B"/>
    <w:rsid w:val="005F3AE2"/>
    <w:rsid w:val="005F406B"/>
    <w:rsid w:val="005F7E03"/>
    <w:rsid w:val="00606466"/>
    <w:rsid w:val="00607A92"/>
    <w:rsid w:val="00607DCD"/>
    <w:rsid w:val="0062100C"/>
    <w:rsid w:val="006213C2"/>
    <w:rsid w:val="0064145D"/>
    <w:rsid w:val="00644393"/>
    <w:rsid w:val="00652F6C"/>
    <w:rsid w:val="00653538"/>
    <w:rsid w:val="00664300"/>
    <w:rsid w:val="00671B51"/>
    <w:rsid w:val="00674D33"/>
    <w:rsid w:val="00675920"/>
    <w:rsid w:val="00683E5D"/>
    <w:rsid w:val="00687612"/>
    <w:rsid w:val="006926D8"/>
    <w:rsid w:val="00694146"/>
    <w:rsid w:val="00695099"/>
    <w:rsid w:val="00695201"/>
    <w:rsid w:val="00695BCF"/>
    <w:rsid w:val="006A0113"/>
    <w:rsid w:val="006A0AE8"/>
    <w:rsid w:val="006A14D3"/>
    <w:rsid w:val="006A2824"/>
    <w:rsid w:val="006A4413"/>
    <w:rsid w:val="006A44C2"/>
    <w:rsid w:val="006A5003"/>
    <w:rsid w:val="006B0ED5"/>
    <w:rsid w:val="006B0F2F"/>
    <w:rsid w:val="006B4AF5"/>
    <w:rsid w:val="006B7A79"/>
    <w:rsid w:val="006C19F9"/>
    <w:rsid w:val="006C3293"/>
    <w:rsid w:val="006C3C09"/>
    <w:rsid w:val="006C41D0"/>
    <w:rsid w:val="006C4711"/>
    <w:rsid w:val="006C5409"/>
    <w:rsid w:val="006E2465"/>
    <w:rsid w:val="006E3197"/>
    <w:rsid w:val="006E3229"/>
    <w:rsid w:val="006F1CDF"/>
    <w:rsid w:val="006F51B8"/>
    <w:rsid w:val="006F5E51"/>
    <w:rsid w:val="006F6CF2"/>
    <w:rsid w:val="00701CA1"/>
    <w:rsid w:val="00703FB1"/>
    <w:rsid w:val="00704533"/>
    <w:rsid w:val="00705148"/>
    <w:rsid w:val="00707CE9"/>
    <w:rsid w:val="00712229"/>
    <w:rsid w:val="00712764"/>
    <w:rsid w:val="0071408C"/>
    <w:rsid w:val="00715F8C"/>
    <w:rsid w:val="00721E26"/>
    <w:rsid w:val="0072374F"/>
    <w:rsid w:val="007328D7"/>
    <w:rsid w:val="00732B8A"/>
    <w:rsid w:val="00732D03"/>
    <w:rsid w:val="00737752"/>
    <w:rsid w:val="0074076F"/>
    <w:rsid w:val="007474B5"/>
    <w:rsid w:val="0074797E"/>
    <w:rsid w:val="00750631"/>
    <w:rsid w:val="00753218"/>
    <w:rsid w:val="00761B37"/>
    <w:rsid w:val="00763987"/>
    <w:rsid w:val="007664AD"/>
    <w:rsid w:val="0076706A"/>
    <w:rsid w:val="0076731E"/>
    <w:rsid w:val="007801BD"/>
    <w:rsid w:val="00780EA6"/>
    <w:rsid w:val="00785DFF"/>
    <w:rsid w:val="0079056A"/>
    <w:rsid w:val="0079339F"/>
    <w:rsid w:val="007A2C31"/>
    <w:rsid w:val="007A6B1D"/>
    <w:rsid w:val="007A770F"/>
    <w:rsid w:val="007B17D4"/>
    <w:rsid w:val="007B348D"/>
    <w:rsid w:val="007B5045"/>
    <w:rsid w:val="007B50D9"/>
    <w:rsid w:val="007B63A1"/>
    <w:rsid w:val="007C1A9F"/>
    <w:rsid w:val="007C2D99"/>
    <w:rsid w:val="007C303C"/>
    <w:rsid w:val="007C32AE"/>
    <w:rsid w:val="007C4071"/>
    <w:rsid w:val="007C73D0"/>
    <w:rsid w:val="007C73DB"/>
    <w:rsid w:val="007E1586"/>
    <w:rsid w:val="007E1908"/>
    <w:rsid w:val="007E3772"/>
    <w:rsid w:val="007E48AF"/>
    <w:rsid w:val="007E5E33"/>
    <w:rsid w:val="007F0836"/>
    <w:rsid w:val="007F0BD2"/>
    <w:rsid w:val="007F2399"/>
    <w:rsid w:val="007F3570"/>
    <w:rsid w:val="007F4732"/>
    <w:rsid w:val="007F5F9F"/>
    <w:rsid w:val="007F627F"/>
    <w:rsid w:val="007F737E"/>
    <w:rsid w:val="00800554"/>
    <w:rsid w:val="0080596F"/>
    <w:rsid w:val="00807275"/>
    <w:rsid w:val="0081006B"/>
    <w:rsid w:val="00812652"/>
    <w:rsid w:val="00814D53"/>
    <w:rsid w:val="0082491B"/>
    <w:rsid w:val="00825BFD"/>
    <w:rsid w:val="0082655C"/>
    <w:rsid w:val="00833CEE"/>
    <w:rsid w:val="008340C4"/>
    <w:rsid w:val="00834A20"/>
    <w:rsid w:val="00837170"/>
    <w:rsid w:val="00840772"/>
    <w:rsid w:val="00841B55"/>
    <w:rsid w:val="00851172"/>
    <w:rsid w:val="00852F77"/>
    <w:rsid w:val="00853388"/>
    <w:rsid w:val="0085633E"/>
    <w:rsid w:val="0085768E"/>
    <w:rsid w:val="008579EF"/>
    <w:rsid w:val="00864961"/>
    <w:rsid w:val="00864A13"/>
    <w:rsid w:val="008677DA"/>
    <w:rsid w:val="0087011D"/>
    <w:rsid w:val="00873085"/>
    <w:rsid w:val="008735F1"/>
    <w:rsid w:val="00880AA4"/>
    <w:rsid w:val="008902CF"/>
    <w:rsid w:val="00892AC2"/>
    <w:rsid w:val="008930B3"/>
    <w:rsid w:val="008945AD"/>
    <w:rsid w:val="00895901"/>
    <w:rsid w:val="00896501"/>
    <w:rsid w:val="008A4A3A"/>
    <w:rsid w:val="008A5225"/>
    <w:rsid w:val="008A78D3"/>
    <w:rsid w:val="008A7F67"/>
    <w:rsid w:val="008B3B07"/>
    <w:rsid w:val="008C37A2"/>
    <w:rsid w:val="008D0879"/>
    <w:rsid w:val="008D0A30"/>
    <w:rsid w:val="008D0C56"/>
    <w:rsid w:val="008E525F"/>
    <w:rsid w:val="008E6201"/>
    <w:rsid w:val="008F14FA"/>
    <w:rsid w:val="008F2CF0"/>
    <w:rsid w:val="008F76BA"/>
    <w:rsid w:val="008F783E"/>
    <w:rsid w:val="00901C17"/>
    <w:rsid w:val="00902FF5"/>
    <w:rsid w:val="009036C8"/>
    <w:rsid w:val="009126C7"/>
    <w:rsid w:val="00917D22"/>
    <w:rsid w:val="009234C3"/>
    <w:rsid w:val="0092513A"/>
    <w:rsid w:val="009306DD"/>
    <w:rsid w:val="00931258"/>
    <w:rsid w:val="00935446"/>
    <w:rsid w:val="00950CF7"/>
    <w:rsid w:val="00952298"/>
    <w:rsid w:val="0096092B"/>
    <w:rsid w:val="00976C69"/>
    <w:rsid w:val="00977BC0"/>
    <w:rsid w:val="00982A77"/>
    <w:rsid w:val="00991883"/>
    <w:rsid w:val="00994199"/>
    <w:rsid w:val="00997094"/>
    <w:rsid w:val="009A377D"/>
    <w:rsid w:val="009B1C21"/>
    <w:rsid w:val="009B6104"/>
    <w:rsid w:val="009C42D6"/>
    <w:rsid w:val="009C4B4A"/>
    <w:rsid w:val="009C53F7"/>
    <w:rsid w:val="009C6290"/>
    <w:rsid w:val="009C6DD3"/>
    <w:rsid w:val="009D12FD"/>
    <w:rsid w:val="009D35BE"/>
    <w:rsid w:val="009E3763"/>
    <w:rsid w:val="009E3F8F"/>
    <w:rsid w:val="009E5289"/>
    <w:rsid w:val="009F0D9E"/>
    <w:rsid w:val="009F4773"/>
    <w:rsid w:val="00A021C2"/>
    <w:rsid w:val="00A033B0"/>
    <w:rsid w:val="00A0494D"/>
    <w:rsid w:val="00A07109"/>
    <w:rsid w:val="00A107E1"/>
    <w:rsid w:val="00A120BB"/>
    <w:rsid w:val="00A128ED"/>
    <w:rsid w:val="00A12DB8"/>
    <w:rsid w:val="00A249DE"/>
    <w:rsid w:val="00A24CBE"/>
    <w:rsid w:val="00A24FCA"/>
    <w:rsid w:val="00A317DF"/>
    <w:rsid w:val="00A32700"/>
    <w:rsid w:val="00A34240"/>
    <w:rsid w:val="00A34CA8"/>
    <w:rsid w:val="00A3614D"/>
    <w:rsid w:val="00A376A8"/>
    <w:rsid w:val="00A41CFF"/>
    <w:rsid w:val="00A41E18"/>
    <w:rsid w:val="00A43C2B"/>
    <w:rsid w:val="00A45D4B"/>
    <w:rsid w:val="00A4788E"/>
    <w:rsid w:val="00A51AAB"/>
    <w:rsid w:val="00A54F16"/>
    <w:rsid w:val="00A56823"/>
    <w:rsid w:val="00A57ECB"/>
    <w:rsid w:val="00A63CA6"/>
    <w:rsid w:val="00A64485"/>
    <w:rsid w:val="00A64671"/>
    <w:rsid w:val="00A67299"/>
    <w:rsid w:val="00A70D29"/>
    <w:rsid w:val="00A7255D"/>
    <w:rsid w:val="00A75685"/>
    <w:rsid w:val="00A816DC"/>
    <w:rsid w:val="00A81F4F"/>
    <w:rsid w:val="00A83F51"/>
    <w:rsid w:val="00A84061"/>
    <w:rsid w:val="00A8658D"/>
    <w:rsid w:val="00A91C52"/>
    <w:rsid w:val="00A9315C"/>
    <w:rsid w:val="00A96929"/>
    <w:rsid w:val="00AA129E"/>
    <w:rsid w:val="00AA4222"/>
    <w:rsid w:val="00AA4460"/>
    <w:rsid w:val="00AA50CB"/>
    <w:rsid w:val="00AA6D66"/>
    <w:rsid w:val="00AA74CB"/>
    <w:rsid w:val="00AB1083"/>
    <w:rsid w:val="00AB3AEB"/>
    <w:rsid w:val="00AB444B"/>
    <w:rsid w:val="00AB516E"/>
    <w:rsid w:val="00AB794F"/>
    <w:rsid w:val="00AC0915"/>
    <w:rsid w:val="00AD520C"/>
    <w:rsid w:val="00AE4987"/>
    <w:rsid w:val="00AE677F"/>
    <w:rsid w:val="00AF1E91"/>
    <w:rsid w:val="00AF5C15"/>
    <w:rsid w:val="00AF6DC7"/>
    <w:rsid w:val="00AF78F2"/>
    <w:rsid w:val="00B125A7"/>
    <w:rsid w:val="00B20BF6"/>
    <w:rsid w:val="00B20F42"/>
    <w:rsid w:val="00B25CF6"/>
    <w:rsid w:val="00B30DE6"/>
    <w:rsid w:val="00B310A5"/>
    <w:rsid w:val="00B318DB"/>
    <w:rsid w:val="00B36C8E"/>
    <w:rsid w:val="00B37DC9"/>
    <w:rsid w:val="00B4104E"/>
    <w:rsid w:val="00B44D65"/>
    <w:rsid w:val="00B4577E"/>
    <w:rsid w:val="00B51022"/>
    <w:rsid w:val="00B521D5"/>
    <w:rsid w:val="00B54FB8"/>
    <w:rsid w:val="00B61C73"/>
    <w:rsid w:val="00B62661"/>
    <w:rsid w:val="00B63C47"/>
    <w:rsid w:val="00B6739A"/>
    <w:rsid w:val="00B673A4"/>
    <w:rsid w:val="00B721BA"/>
    <w:rsid w:val="00B72390"/>
    <w:rsid w:val="00B74A71"/>
    <w:rsid w:val="00B767A4"/>
    <w:rsid w:val="00B839C1"/>
    <w:rsid w:val="00B9009D"/>
    <w:rsid w:val="00B94121"/>
    <w:rsid w:val="00B976EF"/>
    <w:rsid w:val="00BA2CEA"/>
    <w:rsid w:val="00BA58CA"/>
    <w:rsid w:val="00BA676A"/>
    <w:rsid w:val="00BB67FD"/>
    <w:rsid w:val="00BC1CCC"/>
    <w:rsid w:val="00BC33B5"/>
    <w:rsid w:val="00BC3846"/>
    <w:rsid w:val="00BC6337"/>
    <w:rsid w:val="00BC7C11"/>
    <w:rsid w:val="00BC7C7E"/>
    <w:rsid w:val="00BD1422"/>
    <w:rsid w:val="00BD1798"/>
    <w:rsid w:val="00BD1865"/>
    <w:rsid w:val="00BD2751"/>
    <w:rsid w:val="00BD385A"/>
    <w:rsid w:val="00BD6482"/>
    <w:rsid w:val="00BE0697"/>
    <w:rsid w:val="00BE07B3"/>
    <w:rsid w:val="00BE447B"/>
    <w:rsid w:val="00BF05B0"/>
    <w:rsid w:val="00BF4CC2"/>
    <w:rsid w:val="00BF5AF9"/>
    <w:rsid w:val="00BF770D"/>
    <w:rsid w:val="00BF7F52"/>
    <w:rsid w:val="00C027ED"/>
    <w:rsid w:val="00C0693A"/>
    <w:rsid w:val="00C07208"/>
    <w:rsid w:val="00C07E8D"/>
    <w:rsid w:val="00C15081"/>
    <w:rsid w:val="00C16736"/>
    <w:rsid w:val="00C17810"/>
    <w:rsid w:val="00C17DC4"/>
    <w:rsid w:val="00C20EDB"/>
    <w:rsid w:val="00C22F35"/>
    <w:rsid w:val="00C25C73"/>
    <w:rsid w:val="00C34275"/>
    <w:rsid w:val="00C35DCA"/>
    <w:rsid w:val="00C42323"/>
    <w:rsid w:val="00C4613B"/>
    <w:rsid w:val="00C50AB1"/>
    <w:rsid w:val="00C527A3"/>
    <w:rsid w:val="00C52EFE"/>
    <w:rsid w:val="00C571B3"/>
    <w:rsid w:val="00C63DB9"/>
    <w:rsid w:val="00C6743B"/>
    <w:rsid w:val="00C74524"/>
    <w:rsid w:val="00C7636A"/>
    <w:rsid w:val="00C82DE6"/>
    <w:rsid w:val="00C8303C"/>
    <w:rsid w:val="00C84491"/>
    <w:rsid w:val="00C87E72"/>
    <w:rsid w:val="00C936E5"/>
    <w:rsid w:val="00CA1EF4"/>
    <w:rsid w:val="00CA2B0D"/>
    <w:rsid w:val="00CA2C2F"/>
    <w:rsid w:val="00CA443D"/>
    <w:rsid w:val="00CA51A5"/>
    <w:rsid w:val="00CA793C"/>
    <w:rsid w:val="00CB594E"/>
    <w:rsid w:val="00CB5D09"/>
    <w:rsid w:val="00CB70F1"/>
    <w:rsid w:val="00CC3FEC"/>
    <w:rsid w:val="00CC534A"/>
    <w:rsid w:val="00CE0476"/>
    <w:rsid w:val="00CE21C4"/>
    <w:rsid w:val="00CE51D4"/>
    <w:rsid w:val="00CE63F6"/>
    <w:rsid w:val="00CF401F"/>
    <w:rsid w:val="00D06CE8"/>
    <w:rsid w:val="00D14DED"/>
    <w:rsid w:val="00D162A3"/>
    <w:rsid w:val="00D16ECC"/>
    <w:rsid w:val="00D21225"/>
    <w:rsid w:val="00D22549"/>
    <w:rsid w:val="00D23730"/>
    <w:rsid w:val="00D24450"/>
    <w:rsid w:val="00D27692"/>
    <w:rsid w:val="00D3044D"/>
    <w:rsid w:val="00D3186B"/>
    <w:rsid w:val="00D31E2A"/>
    <w:rsid w:val="00D32A35"/>
    <w:rsid w:val="00D33588"/>
    <w:rsid w:val="00D33A34"/>
    <w:rsid w:val="00D45DAC"/>
    <w:rsid w:val="00D50528"/>
    <w:rsid w:val="00D50D3C"/>
    <w:rsid w:val="00D50E49"/>
    <w:rsid w:val="00D55CA8"/>
    <w:rsid w:val="00D614FA"/>
    <w:rsid w:val="00D62DC0"/>
    <w:rsid w:val="00D659F0"/>
    <w:rsid w:val="00D65EDA"/>
    <w:rsid w:val="00D664BB"/>
    <w:rsid w:val="00D66F99"/>
    <w:rsid w:val="00D7609B"/>
    <w:rsid w:val="00D7687C"/>
    <w:rsid w:val="00D777E4"/>
    <w:rsid w:val="00D80B6C"/>
    <w:rsid w:val="00D81578"/>
    <w:rsid w:val="00D8269F"/>
    <w:rsid w:val="00D858D0"/>
    <w:rsid w:val="00D91346"/>
    <w:rsid w:val="00D915B8"/>
    <w:rsid w:val="00D91F35"/>
    <w:rsid w:val="00D966E5"/>
    <w:rsid w:val="00DA0324"/>
    <w:rsid w:val="00DA2F49"/>
    <w:rsid w:val="00DA4402"/>
    <w:rsid w:val="00DA61C6"/>
    <w:rsid w:val="00DB0EE3"/>
    <w:rsid w:val="00DB2CB7"/>
    <w:rsid w:val="00DB6ABA"/>
    <w:rsid w:val="00DB6EA4"/>
    <w:rsid w:val="00DB7594"/>
    <w:rsid w:val="00DB7769"/>
    <w:rsid w:val="00DC0F6E"/>
    <w:rsid w:val="00DC4447"/>
    <w:rsid w:val="00DC742D"/>
    <w:rsid w:val="00DD09C0"/>
    <w:rsid w:val="00DD165A"/>
    <w:rsid w:val="00DD42E7"/>
    <w:rsid w:val="00DD4593"/>
    <w:rsid w:val="00DD5E96"/>
    <w:rsid w:val="00DE385D"/>
    <w:rsid w:val="00DE3A51"/>
    <w:rsid w:val="00DE475E"/>
    <w:rsid w:val="00DF0841"/>
    <w:rsid w:val="00DF0F6D"/>
    <w:rsid w:val="00DF1B15"/>
    <w:rsid w:val="00DF2D4E"/>
    <w:rsid w:val="00DF3637"/>
    <w:rsid w:val="00DF66E1"/>
    <w:rsid w:val="00DF724A"/>
    <w:rsid w:val="00E05A3C"/>
    <w:rsid w:val="00E127CB"/>
    <w:rsid w:val="00E1743A"/>
    <w:rsid w:val="00E25B56"/>
    <w:rsid w:val="00E27116"/>
    <w:rsid w:val="00E30389"/>
    <w:rsid w:val="00E34990"/>
    <w:rsid w:val="00E36C6E"/>
    <w:rsid w:val="00E36E5A"/>
    <w:rsid w:val="00E40D5D"/>
    <w:rsid w:val="00E42467"/>
    <w:rsid w:val="00E43277"/>
    <w:rsid w:val="00E5135B"/>
    <w:rsid w:val="00E520C6"/>
    <w:rsid w:val="00E5367E"/>
    <w:rsid w:val="00E60197"/>
    <w:rsid w:val="00E636C6"/>
    <w:rsid w:val="00E636EC"/>
    <w:rsid w:val="00E7153D"/>
    <w:rsid w:val="00E7439B"/>
    <w:rsid w:val="00E77989"/>
    <w:rsid w:val="00E84942"/>
    <w:rsid w:val="00E86E7B"/>
    <w:rsid w:val="00E91E09"/>
    <w:rsid w:val="00E92426"/>
    <w:rsid w:val="00E934DE"/>
    <w:rsid w:val="00E95D8B"/>
    <w:rsid w:val="00EA3A99"/>
    <w:rsid w:val="00EA7C1E"/>
    <w:rsid w:val="00EB3CD3"/>
    <w:rsid w:val="00EB44A2"/>
    <w:rsid w:val="00EB53CF"/>
    <w:rsid w:val="00EB6A6C"/>
    <w:rsid w:val="00EC0589"/>
    <w:rsid w:val="00EC399D"/>
    <w:rsid w:val="00ED0C37"/>
    <w:rsid w:val="00ED5237"/>
    <w:rsid w:val="00ED69D7"/>
    <w:rsid w:val="00ED7107"/>
    <w:rsid w:val="00EE17F9"/>
    <w:rsid w:val="00EE6FCC"/>
    <w:rsid w:val="00EF2462"/>
    <w:rsid w:val="00EF26E1"/>
    <w:rsid w:val="00EF5996"/>
    <w:rsid w:val="00EF5E24"/>
    <w:rsid w:val="00EF653C"/>
    <w:rsid w:val="00EF7526"/>
    <w:rsid w:val="00F00338"/>
    <w:rsid w:val="00F006D7"/>
    <w:rsid w:val="00F118C5"/>
    <w:rsid w:val="00F12693"/>
    <w:rsid w:val="00F13153"/>
    <w:rsid w:val="00F15520"/>
    <w:rsid w:val="00F211B2"/>
    <w:rsid w:val="00F21BCE"/>
    <w:rsid w:val="00F34185"/>
    <w:rsid w:val="00F41A12"/>
    <w:rsid w:val="00F438B1"/>
    <w:rsid w:val="00F45C22"/>
    <w:rsid w:val="00F50EC4"/>
    <w:rsid w:val="00F54DFE"/>
    <w:rsid w:val="00F55D18"/>
    <w:rsid w:val="00F5674D"/>
    <w:rsid w:val="00F570BA"/>
    <w:rsid w:val="00F62022"/>
    <w:rsid w:val="00F67D08"/>
    <w:rsid w:val="00F67FAE"/>
    <w:rsid w:val="00F7273D"/>
    <w:rsid w:val="00F74315"/>
    <w:rsid w:val="00F744FD"/>
    <w:rsid w:val="00F76414"/>
    <w:rsid w:val="00F80185"/>
    <w:rsid w:val="00F805AA"/>
    <w:rsid w:val="00F85528"/>
    <w:rsid w:val="00F9176A"/>
    <w:rsid w:val="00F91A06"/>
    <w:rsid w:val="00F921DB"/>
    <w:rsid w:val="00F96D41"/>
    <w:rsid w:val="00FA2F17"/>
    <w:rsid w:val="00FA72F4"/>
    <w:rsid w:val="00FB68BF"/>
    <w:rsid w:val="00FC4B0E"/>
    <w:rsid w:val="00FC649B"/>
    <w:rsid w:val="00FC72D0"/>
    <w:rsid w:val="00FD07A2"/>
    <w:rsid w:val="00FD17A4"/>
    <w:rsid w:val="00FD5825"/>
    <w:rsid w:val="00FD637C"/>
    <w:rsid w:val="00FD763F"/>
    <w:rsid w:val="00FE25C5"/>
    <w:rsid w:val="00FE45E0"/>
    <w:rsid w:val="00FE4EF1"/>
    <w:rsid w:val="00FE7F37"/>
    <w:rsid w:val="00FF09D7"/>
    <w:rsid w:val="00FF0C79"/>
    <w:rsid w:val="00FF57B8"/>
    <w:rsid w:val="00FF687D"/>
    <w:rsid w:val="00FF71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CD53F"/>
  <w15:docId w15:val="{5979A8B7-B395-4223-8A4D-92E70B0B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4D3"/>
    <w:pPr>
      <w:spacing w:after="0" w:line="240" w:lineRule="auto"/>
    </w:pPr>
    <w:rPr>
      <w:rFonts w:ascii="Arial" w:hAnsi="Arial"/>
      <w:sz w:val="24"/>
      <w:szCs w:val="24"/>
      <w:lang w:val="es-ES"/>
    </w:rPr>
  </w:style>
  <w:style w:type="paragraph" w:styleId="Ttulo1">
    <w:name w:val="heading 1"/>
    <w:basedOn w:val="Normal"/>
    <w:next w:val="Normal"/>
    <w:link w:val="Ttulo1Car"/>
    <w:uiPriority w:val="9"/>
    <w:qFormat/>
    <w:rsid w:val="006A14D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33004B"/>
    <w:pPr>
      <w:keepNext/>
      <w:keepLines/>
      <w:spacing w:before="200"/>
      <w:outlineLvl w:val="1"/>
    </w:pPr>
    <w:rPr>
      <w:rFonts w:ascii="AkzidenzGrotesk" w:eastAsiaTheme="majorEastAsia" w:hAnsi="AkzidenzGrotesk" w:cstheme="majorBidi"/>
      <w:b/>
      <w:bCs/>
      <w:szCs w:val="26"/>
    </w:rPr>
  </w:style>
  <w:style w:type="paragraph" w:styleId="Ttulo4">
    <w:name w:val="heading 4"/>
    <w:basedOn w:val="Normal"/>
    <w:next w:val="Normal"/>
    <w:link w:val="Ttulo4Car"/>
    <w:uiPriority w:val="9"/>
    <w:unhideWhenUsed/>
    <w:qFormat/>
    <w:rsid w:val="006A14D3"/>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6A14D3"/>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6A14D3"/>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14D3"/>
    <w:rPr>
      <w:rFonts w:asciiTheme="majorHAnsi" w:eastAsiaTheme="majorEastAsia" w:hAnsiTheme="majorHAnsi" w:cstheme="majorBidi"/>
      <w:b/>
      <w:bCs/>
      <w:color w:val="2F5496" w:themeColor="accent1" w:themeShade="BF"/>
      <w:sz w:val="28"/>
      <w:szCs w:val="28"/>
      <w:lang w:val="es-ES"/>
    </w:rPr>
  </w:style>
  <w:style w:type="character" w:customStyle="1" w:styleId="Ttulo2Car">
    <w:name w:val="Título 2 Car"/>
    <w:basedOn w:val="Fuentedeprrafopredeter"/>
    <w:link w:val="Ttulo2"/>
    <w:uiPriority w:val="9"/>
    <w:rsid w:val="0033004B"/>
    <w:rPr>
      <w:rFonts w:ascii="AkzidenzGrotesk" w:eastAsiaTheme="majorEastAsia" w:hAnsi="AkzidenzGrotesk" w:cstheme="majorBidi"/>
      <w:b/>
      <w:bCs/>
      <w:sz w:val="24"/>
      <w:szCs w:val="26"/>
      <w:lang w:val="es-ES"/>
    </w:rPr>
  </w:style>
  <w:style w:type="character" w:customStyle="1" w:styleId="Ttulo4Car">
    <w:name w:val="Título 4 Car"/>
    <w:basedOn w:val="Fuentedeprrafopredeter"/>
    <w:link w:val="Ttulo4"/>
    <w:uiPriority w:val="9"/>
    <w:rsid w:val="006A14D3"/>
    <w:rPr>
      <w:rFonts w:asciiTheme="majorHAnsi" w:eastAsiaTheme="majorEastAsia" w:hAnsiTheme="majorHAnsi" w:cstheme="majorBidi"/>
      <w:i/>
      <w:iCs/>
      <w:color w:val="2F5496" w:themeColor="accent1" w:themeShade="BF"/>
      <w:sz w:val="24"/>
      <w:szCs w:val="24"/>
      <w:lang w:val="es-ES"/>
    </w:rPr>
  </w:style>
  <w:style w:type="character" w:customStyle="1" w:styleId="Ttulo5Car">
    <w:name w:val="Título 5 Car"/>
    <w:basedOn w:val="Fuentedeprrafopredeter"/>
    <w:link w:val="Ttulo5"/>
    <w:uiPriority w:val="9"/>
    <w:rsid w:val="006A14D3"/>
    <w:rPr>
      <w:rFonts w:asciiTheme="majorHAnsi" w:eastAsiaTheme="majorEastAsia" w:hAnsiTheme="majorHAnsi" w:cstheme="majorBidi"/>
      <w:color w:val="2F5496" w:themeColor="accent1" w:themeShade="BF"/>
      <w:sz w:val="24"/>
      <w:szCs w:val="24"/>
      <w:lang w:val="es-ES"/>
    </w:rPr>
  </w:style>
  <w:style w:type="character" w:customStyle="1" w:styleId="Ttulo6Car">
    <w:name w:val="Título 6 Car"/>
    <w:basedOn w:val="Fuentedeprrafopredeter"/>
    <w:link w:val="Ttulo6"/>
    <w:uiPriority w:val="9"/>
    <w:rsid w:val="006A14D3"/>
    <w:rPr>
      <w:rFonts w:asciiTheme="majorHAnsi" w:eastAsiaTheme="majorEastAsia" w:hAnsiTheme="majorHAnsi" w:cstheme="majorBidi"/>
      <w:color w:val="1F3763" w:themeColor="accent1" w:themeShade="7F"/>
      <w:sz w:val="24"/>
      <w:szCs w:val="24"/>
      <w:lang w:val="es-ES"/>
    </w:rPr>
  </w:style>
  <w:style w:type="paragraph" w:styleId="Encabezado">
    <w:name w:val="header"/>
    <w:basedOn w:val="Normal"/>
    <w:link w:val="EncabezadoCar"/>
    <w:uiPriority w:val="99"/>
    <w:unhideWhenUsed/>
    <w:rsid w:val="00DB6ABA"/>
    <w:pPr>
      <w:tabs>
        <w:tab w:val="center" w:pos="4419"/>
        <w:tab w:val="right" w:pos="8838"/>
      </w:tabs>
    </w:pPr>
  </w:style>
  <w:style w:type="character" w:customStyle="1" w:styleId="EncabezadoCar">
    <w:name w:val="Encabezado Car"/>
    <w:basedOn w:val="Fuentedeprrafopredeter"/>
    <w:link w:val="Encabezado"/>
    <w:uiPriority w:val="99"/>
    <w:rsid w:val="00DB6ABA"/>
  </w:style>
  <w:style w:type="paragraph" w:styleId="Piedepgina">
    <w:name w:val="footer"/>
    <w:basedOn w:val="Normal"/>
    <w:link w:val="PiedepginaCar"/>
    <w:uiPriority w:val="99"/>
    <w:unhideWhenUsed/>
    <w:rsid w:val="00DB6ABA"/>
    <w:pPr>
      <w:tabs>
        <w:tab w:val="center" w:pos="4419"/>
        <w:tab w:val="right" w:pos="8838"/>
      </w:tabs>
    </w:pPr>
  </w:style>
  <w:style w:type="character" w:customStyle="1" w:styleId="PiedepginaCar">
    <w:name w:val="Pie de página Car"/>
    <w:basedOn w:val="Fuentedeprrafopredeter"/>
    <w:link w:val="Piedepgina"/>
    <w:uiPriority w:val="99"/>
    <w:rsid w:val="00DB6ABA"/>
  </w:style>
  <w:style w:type="paragraph" w:styleId="NormalWeb">
    <w:name w:val="Normal (Web)"/>
    <w:basedOn w:val="Normal"/>
    <w:uiPriority w:val="99"/>
    <w:unhideWhenUsed/>
    <w:rsid w:val="00DB6ABA"/>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273B94"/>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64300"/>
    <w:rPr>
      <w:color w:val="0563C1" w:themeColor="hyperlink"/>
      <w:u w:val="single"/>
    </w:rPr>
  </w:style>
  <w:style w:type="paragraph" w:styleId="Prrafodelista">
    <w:name w:val="List Paragraph"/>
    <w:basedOn w:val="Normal"/>
    <w:uiPriority w:val="34"/>
    <w:qFormat/>
    <w:rsid w:val="006A14D3"/>
    <w:pPr>
      <w:spacing w:after="200" w:line="276" w:lineRule="auto"/>
      <w:ind w:left="720"/>
      <w:contextualSpacing/>
    </w:pPr>
    <w:rPr>
      <w:rFonts w:asciiTheme="minorHAnsi" w:hAnsiTheme="minorHAnsi"/>
      <w:sz w:val="22"/>
      <w:szCs w:val="22"/>
    </w:rPr>
  </w:style>
  <w:style w:type="character" w:customStyle="1" w:styleId="TextodegloboCar">
    <w:name w:val="Texto de globo Car"/>
    <w:basedOn w:val="Fuentedeprrafopredeter"/>
    <w:link w:val="Textodeglobo"/>
    <w:uiPriority w:val="99"/>
    <w:semiHidden/>
    <w:rsid w:val="006A14D3"/>
    <w:rPr>
      <w:rFonts w:ascii="Segoe UI" w:hAnsi="Segoe UI" w:cs="Segoe UI"/>
      <w:sz w:val="18"/>
      <w:szCs w:val="18"/>
      <w:lang w:val="es-ES"/>
    </w:rPr>
  </w:style>
  <w:style w:type="paragraph" w:styleId="Textodeglobo">
    <w:name w:val="Balloon Text"/>
    <w:basedOn w:val="Normal"/>
    <w:link w:val="TextodegloboCar"/>
    <w:uiPriority w:val="99"/>
    <w:semiHidden/>
    <w:unhideWhenUsed/>
    <w:rsid w:val="006A14D3"/>
    <w:rPr>
      <w:rFonts w:ascii="Segoe UI" w:hAnsi="Segoe UI" w:cs="Segoe UI"/>
      <w:sz w:val="18"/>
      <w:szCs w:val="18"/>
    </w:rPr>
  </w:style>
  <w:style w:type="paragraph" w:customStyle="1" w:styleId="CM38">
    <w:name w:val="CM38"/>
    <w:basedOn w:val="Normal"/>
    <w:next w:val="Normal"/>
    <w:uiPriority w:val="99"/>
    <w:rsid w:val="006A14D3"/>
    <w:pPr>
      <w:autoSpaceDE w:val="0"/>
      <w:autoSpaceDN w:val="0"/>
      <w:adjustRightInd w:val="0"/>
    </w:pPr>
    <w:rPr>
      <w:rFonts w:cs="Arial"/>
      <w:lang w:val="es-MX"/>
    </w:rPr>
  </w:style>
  <w:style w:type="character" w:customStyle="1" w:styleId="TextocomentarioCar">
    <w:name w:val="Texto comentario Car"/>
    <w:basedOn w:val="Fuentedeprrafopredeter"/>
    <w:link w:val="Textocomentario"/>
    <w:uiPriority w:val="99"/>
    <w:semiHidden/>
    <w:rsid w:val="006A14D3"/>
    <w:rPr>
      <w:rFonts w:ascii="Arial" w:hAnsi="Arial"/>
      <w:sz w:val="20"/>
      <w:szCs w:val="20"/>
      <w:lang w:val="es-ES"/>
    </w:rPr>
  </w:style>
  <w:style w:type="paragraph" w:styleId="Textocomentario">
    <w:name w:val="annotation text"/>
    <w:basedOn w:val="Normal"/>
    <w:link w:val="TextocomentarioCar"/>
    <w:uiPriority w:val="99"/>
    <w:semiHidden/>
    <w:unhideWhenUsed/>
    <w:rsid w:val="006A14D3"/>
    <w:rPr>
      <w:sz w:val="20"/>
      <w:szCs w:val="20"/>
    </w:rPr>
  </w:style>
  <w:style w:type="character" w:customStyle="1" w:styleId="AsuntodelcomentarioCar">
    <w:name w:val="Asunto del comentario Car"/>
    <w:basedOn w:val="TextocomentarioCar"/>
    <w:link w:val="Asuntodelcomentario"/>
    <w:uiPriority w:val="99"/>
    <w:semiHidden/>
    <w:rsid w:val="006A14D3"/>
    <w:rPr>
      <w:rFonts w:ascii="Arial" w:hAnsi="Arial"/>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6A14D3"/>
    <w:rPr>
      <w:b/>
      <w:bCs/>
    </w:rPr>
  </w:style>
  <w:style w:type="paragraph" w:styleId="TDC1">
    <w:name w:val="toc 1"/>
    <w:basedOn w:val="Normal"/>
    <w:next w:val="Normal"/>
    <w:autoRedefine/>
    <w:uiPriority w:val="39"/>
    <w:unhideWhenUsed/>
    <w:rsid w:val="00851172"/>
    <w:pPr>
      <w:tabs>
        <w:tab w:val="right" w:leader="dot" w:pos="9627"/>
      </w:tabs>
      <w:spacing w:line="480" w:lineRule="auto"/>
    </w:pPr>
    <w:rPr>
      <w:b/>
    </w:rPr>
  </w:style>
  <w:style w:type="paragraph" w:styleId="TDC2">
    <w:name w:val="toc 2"/>
    <w:basedOn w:val="Normal"/>
    <w:next w:val="Normal"/>
    <w:autoRedefine/>
    <w:uiPriority w:val="39"/>
    <w:unhideWhenUsed/>
    <w:rsid w:val="00851172"/>
    <w:pPr>
      <w:tabs>
        <w:tab w:val="right" w:leader="dot" w:pos="9359"/>
      </w:tabs>
      <w:spacing w:line="480" w:lineRule="auto"/>
      <w:ind w:right="-101"/>
    </w:pPr>
  </w:style>
  <w:style w:type="paragraph" w:styleId="Fecha">
    <w:name w:val="Date"/>
    <w:basedOn w:val="Normal"/>
    <w:next w:val="Normal"/>
    <w:link w:val="FechaCar"/>
    <w:uiPriority w:val="99"/>
    <w:unhideWhenUsed/>
    <w:rsid w:val="006A14D3"/>
  </w:style>
  <w:style w:type="character" w:customStyle="1" w:styleId="FechaCar">
    <w:name w:val="Fecha Car"/>
    <w:basedOn w:val="Fuentedeprrafopredeter"/>
    <w:link w:val="Fecha"/>
    <w:uiPriority w:val="99"/>
    <w:rsid w:val="006A14D3"/>
    <w:rPr>
      <w:rFonts w:ascii="Arial" w:hAnsi="Arial"/>
      <w:sz w:val="24"/>
      <w:szCs w:val="24"/>
      <w:lang w:val="es-ES"/>
    </w:rPr>
  </w:style>
  <w:style w:type="paragraph" w:styleId="Descripcin">
    <w:name w:val="caption"/>
    <w:basedOn w:val="Normal"/>
    <w:next w:val="Normal"/>
    <w:uiPriority w:val="35"/>
    <w:unhideWhenUsed/>
    <w:qFormat/>
    <w:rsid w:val="006A14D3"/>
    <w:pPr>
      <w:spacing w:after="200"/>
    </w:pPr>
    <w:rPr>
      <w:i/>
      <w:iCs/>
      <w:color w:val="44546A" w:themeColor="text2"/>
      <w:sz w:val="18"/>
      <w:szCs w:val="18"/>
    </w:rPr>
  </w:style>
  <w:style w:type="paragraph" w:styleId="Ttulo">
    <w:name w:val="Title"/>
    <w:basedOn w:val="Normal"/>
    <w:next w:val="Normal"/>
    <w:link w:val="TtuloCar"/>
    <w:uiPriority w:val="10"/>
    <w:qFormat/>
    <w:rsid w:val="006A14D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14D3"/>
    <w:rPr>
      <w:rFonts w:asciiTheme="majorHAnsi" w:eastAsiaTheme="majorEastAsia" w:hAnsiTheme="majorHAnsi" w:cstheme="majorBidi"/>
      <w:spacing w:val="-10"/>
      <w:kern w:val="28"/>
      <w:sz w:val="56"/>
      <w:szCs w:val="56"/>
      <w:lang w:val="es-ES"/>
    </w:rPr>
  </w:style>
  <w:style w:type="paragraph" w:styleId="Textoindependiente">
    <w:name w:val="Body Text"/>
    <w:basedOn w:val="Normal"/>
    <w:link w:val="TextoindependienteCar"/>
    <w:uiPriority w:val="99"/>
    <w:unhideWhenUsed/>
    <w:rsid w:val="006A14D3"/>
    <w:pPr>
      <w:spacing w:after="120"/>
    </w:pPr>
  </w:style>
  <w:style w:type="character" w:customStyle="1" w:styleId="TextoindependienteCar">
    <w:name w:val="Texto independiente Car"/>
    <w:basedOn w:val="Fuentedeprrafopredeter"/>
    <w:link w:val="Textoindependiente"/>
    <w:uiPriority w:val="99"/>
    <w:rsid w:val="006A14D3"/>
    <w:rPr>
      <w:rFonts w:ascii="Arial" w:hAnsi="Arial"/>
      <w:sz w:val="24"/>
      <w:szCs w:val="24"/>
      <w:lang w:val="es-ES"/>
    </w:rPr>
  </w:style>
  <w:style w:type="paragraph" w:styleId="Subttulo">
    <w:name w:val="Subtitle"/>
    <w:basedOn w:val="Normal"/>
    <w:next w:val="Normal"/>
    <w:link w:val="SubttuloCar"/>
    <w:uiPriority w:val="11"/>
    <w:qFormat/>
    <w:rsid w:val="006A14D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tuloCar">
    <w:name w:val="Subtítulo Car"/>
    <w:basedOn w:val="Fuentedeprrafopredeter"/>
    <w:link w:val="Subttulo"/>
    <w:uiPriority w:val="11"/>
    <w:rsid w:val="006A14D3"/>
    <w:rPr>
      <w:rFonts w:eastAsiaTheme="minorEastAsia"/>
      <w:color w:val="5A5A5A" w:themeColor="text1" w:themeTint="A5"/>
      <w:spacing w:val="15"/>
      <w:lang w:val="es-ES"/>
    </w:rPr>
  </w:style>
  <w:style w:type="paragraph" w:customStyle="1" w:styleId="TableParagraph">
    <w:name w:val="Table Paragraph"/>
    <w:basedOn w:val="Normal"/>
    <w:uiPriority w:val="1"/>
    <w:qFormat/>
    <w:rsid w:val="006A14D3"/>
    <w:pPr>
      <w:widowControl w:val="0"/>
      <w:autoSpaceDE w:val="0"/>
      <w:autoSpaceDN w:val="0"/>
    </w:pPr>
    <w:rPr>
      <w:rFonts w:eastAsia="Arial" w:cs="Arial"/>
      <w:sz w:val="22"/>
      <w:szCs w:val="22"/>
      <w:lang w:eastAsia="es-ES" w:bidi="es-ES"/>
    </w:rPr>
  </w:style>
  <w:style w:type="character" w:customStyle="1" w:styleId="SinespaciadoCar">
    <w:name w:val="Sin espaciado Car"/>
    <w:basedOn w:val="Fuentedeprrafopredeter"/>
    <w:link w:val="Sinespaciado"/>
    <w:locked/>
    <w:rsid w:val="006A14D3"/>
    <w:rPr>
      <w:rFonts w:ascii="Times New Roman" w:eastAsiaTheme="minorEastAsia" w:hAnsi="Times New Roman" w:cs="Times New Roman"/>
      <w:lang w:eastAsia="es-MX"/>
    </w:rPr>
  </w:style>
  <w:style w:type="paragraph" w:styleId="Sinespaciado">
    <w:name w:val="No Spacing"/>
    <w:link w:val="SinespaciadoCar"/>
    <w:qFormat/>
    <w:rsid w:val="006A14D3"/>
    <w:pPr>
      <w:spacing w:after="0" w:line="240" w:lineRule="auto"/>
    </w:pPr>
    <w:rPr>
      <w:rFonts w:ascii="Times New Roman" w:eastAsiaTheme="minorEastAsia" w:hAnsi="Times New Roman" w:cs="Times New Roman"/>
      <w:lang w:eastAsia="es-MX"/>
    </w:rPr>
  </w:style>
  <w:style w:type="table" w:customStyle="1" w:styleId="Tabladecuadrcula4-nfasis21">
    <w:name w:val="Tabla de cuadrícula 4 - Énfasis 21"/>
    <w:basedOn w:val="Tablanormal"/>
    <w:uiPriority w:val="49"/>
    <w:rsid w:val="00D50D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nfasis21">
    <w:name w:val="Tabla con cuadrícula 4 - Énfasis 21"/>
    <w:basedOn w:val="Tablanormal"/>
    <w:uiPriority w:val="49"/>
    <w:rsid w:val="00AB3AE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nfasis211">
    <w:name w:val="Tabla con cuadrícula 4 - Énfasis 211"/>
    <w:basedOn w:val="Tablanormal"/>
    <w:uiPriority w:val="49"/>
    <w:rsid w:val="00D50E49"/>
    <w:pPr>
      <w:spacing w:after="0" w:line="240" w:lineRule="auto"/>
    </w:pPr>
    <w:rPr>
      <w:rFonts w:ascii="Calibri" w:eastAsia="Calibri" w:hAnsi="Calibri" w:cs="Times New Roma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4-nfasis212">
    <w:name w:val="Tabla con cuadrícula 4 - Énfasis 212"/>
    <w:basedOn w:val="Tablanormal"/>
    <w:uiPriority w:val="49"/>
    <w:rsid w:val="00D50E49"/>
    <w:pPr>
      <w:spacing w:after="0" w:line="240" w:lineRule="auto"/>
    </w:pPr>
    <w:rPr>
      <w:rFonts w:ascii="Calibri" w:eastAsia="Calibri" w:hAnsi="Calibri" w:cs="Times New Roma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Refdecomentario">
    <w:name w:val="annotation reference"/>
    <w:basedOn w:val="Fuentedeprrafopredeter"/>
    <w:uiPriority w:val="99"/>
    <w:semiHidden/>
    <w:unhideWhenUsed/>
    <w:rsid w:val="00F7273D"/>
    <w:rPr>
      <w:sz w:val="16"/>
      <w:szCs w:val="16"/>
    </w:rPr>
  </w:style>
  <w:style w:type="character" w:styleId="Hipervnculovisitado">
    <w:name w:val="FollowedHyperlink"/>
    <w:basedOn w:val="Fuentedeprrafopredeter"/>
    <w:uiPriority w:val="99"/>
    <w:semiHidden/>
    <w:unhideWhenUsed/>
    <w:rsid w:val="00DD165A"/>
    <w:rPr>
      <w:color w:val="800080"/>
      <w:u w:val="single"/>
    </w:rPr>
  </w:style>
  <w:style w:type="paragraph" w:customStyle="1" w:styleId="msonormal0">
    <w:name w:val="msonormal"/>
    <w:basedOn w:val="Normal"/>
    <w:rsid w:val="00DD165A"/>
    <w:pPr>
      <w:spacing w:before="100" w:beforeAutospacing="1" w:after="100" w:afterAutospacing="1"/>
    </w:pPr>
    <w:rPr>
      <w:rFonts w:ascii="Times New Roman" w:eastAsia="Times New Roman" w:hAnsi="Times New Roman" w:cs="Times New Roman"/>
      <w:lang w:val="es-US" w:eastAsia="es-US"/>
    </w:rPr>
  </w:style>
  <w:style w:type="paragraph" w:customStyle="1" w:styleId="xl63">
    <w:name w:val="xl63"/>
    <w:basedOn w:val="Normal"/>
    <w:rsid w:val="00DD165A"/>
    <w:pPr>
      <w:spacing w:before="100" w:beforeAutospacing="1" w:after="100" w:afterAutospacing="1"/>
      <w:textAlignment w:val="center"/>
    </w:pPr>
    <w:rPr>
      <w:rFonts w:eastAsia="Times New Roman" w:cs="Arial"/>
      <w:sz w:val="20"/>
      <w:szCs w:val="20"/>
      <w:lang w:val="es-US" w:eastAsia="es-US"/>
    </w:rPr>
  </w:style>
  <w:style w:type="paragraph" w:customStyle="1" w:styleId="xl64">
    <w:name w:val="xl64"/>
    <w:basedOn w:val="Normal"/>
    <w:rsid w:val="00DD165A"/>
    <w:pPr>
      <w:pBdr>
        <w:bottom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65">
    <w:name w:val="xl65"/>
    <w:basedOn w:val="Normal"/>
    <w:rsid w:val="00DD165A"/>
    <w:pPr>
      <w:spacing w:before="100" w:beforeAutospacing="1" w:after="100" w:afterAutospacing="1"/>
      <w:jc w:val="center"/>
      <w:textAlignment w:val="center"/>
    </w:pPr>
    <w:rPr>
      <w:rFonts w:eastAsia="Times New Roman" w:cs="Arial"/>
      <w:sz w:val="20"/>
      <w:szCs w:val="20"/>
      <w:lang w:val="es-US" w:eastAsia="es-US"/>
    </w:rPr>
  </w:style>
  <w:style w:type="paragraph" w:customStyle="1" w:styleId="xl66">
    <w:name w:val="xl66"/>
    <w:basedOn w:val="Normal"/>
    <w:rsid w:val="00DD165A"/>
    <w:pPr>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67">
    <w:name w:val="xl67"/>
    <w:basedOn w:val="Normal"/>
    <w:rsid w:val="00DD165A"/>
    <w:pPr>
      <w:pBdr>
        <w:top w:val="single" w:sz="4" w:space="0" w:color="95B3D7"/>
      </w:pBdr>
      <w:shd w:val="clear" w:color="DCE6F1" w:fill="DCE6F1"/>
      <w:spacing w:before="100" w:beforeAutospacing="1" w:after="100" w:afterAutospacing="1"/>
      <w:textAlignment w:val="center"/>
    </w:pPr>
    <w:rPr>
      <w:rFonts w:eastAsia="Times New Roman" w:cs="Arial"/>
      <w:b/>
      <w:bCs/>
      <w:sz w:val="20"/>
      <w:szCs w:val="20"/>
      <w:lang w:val="es-US" w:eastAsia="es-US"/>
    </w:rPr>
  </w:style>
  <w:style w:type="paragraph" w:customStyle="1" w:styleId="xl68">
    <w:name w:val="xl68"/>
    <w:basedOn w:val="Normal"/>
    <w:rsid w:val="00DD165A"/>
    <w:pPr>
      <w:spacing w:before="100" w:beforeAutospacing="1" w:after="100" w:afterAutospacing="1"/>
      <w:textAlignment w:val="center"/>
    </w:pPr>
    <w:rPr>
      <w:rFonts w:eastAsia="Times New Roman" w:cs="Arial"/>
      <w:sz w:val="20"/>
      <w:szCs w:val="20"/>
      <w:lang w:val="es-US" w:eastAsia="es-US"/>
    </w:rPr>
  </w:style>
  <w:style w:type="paragraph" w:customStyle="1" w:styleId="xl69">
    <w:name w:val="xl69"/>
    <w:basedOn w:val="Normal"/>
    <w:rsid w:val="00DD165A"/>
    <w:pPr>
      <w:spacing w:before="100" w:beforeAutospacing="1" w:after="100" w:afterAutospacing="1"/>
      <w:textAlignment w:val="center"/>
    </w:pPr>
    <w:rPr>
      <w:rFonts w:eastAsia="Times New Roman" w:cs="Arial"/>
      <w:b/>
      <w:bCs/>
      <w:sz w:val="20"/>
      <w:szCs w:val="20"/>
      <w:lang w:val="es-US" w:eastAsia="es-US"/>
    </w:rPr>
  </w:style>
  <w:style w:type="paragraph" w:customStyle="1" w:styleId="xl70">
    <w:name w:val="xl70"/>
    <w:basedOn w:val="Normal"/>
    <w:rsid w:val="00DD165A"/>
    <w:pPr>
      <w:spacing w:before="100" w:beforeAutospacing="1" w:after="100" w:afterAutospacing="1"/>
      <w:textAlignment w:val="center"/>
    </w:pPr>
    <w:rPr>
      <w:rFonts w:eastAsia="Times New Roman" w:cs="Arial"/>
      <w:b/>
      <w:bCs/>
      <w:sz w:val="20"/>
      <w:szCs w:val="20"/>
      <w:lang w:val="es-US" w:eastAsia="es-US"/>
    </w:rPr>
  </w:style>
  <w:style w:type="paragraph" w:customStyle="1" w:styleId="xl71">
    <w:name w:val="xl71"/>
    <w:basedOn w:val="Normal"/>
    <w:rsid w:val="00DD165A"/>
    <w:pPr>
      <w:pBdr>
        <w:bottom w:val="single" w:sz="4" w:space="0" w:color="95B3D7"/>
      </w:pBdr>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2">
    <w:name w:val="xl72"/>
    <w:basedOn w:val="Normal"/>
    <w:rsid w:val="00DD165A"/>
    <w:pPr>
      <w:pBdr>
        <w:top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3">
    <w:name w:val="xl73"/>
    <w:basedOn w:val="Normal"/>
    <w:rsid w:val="00DD165A"/>
    <w:pPr>
      <w:pBdr>
        <w:bottom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4">
    <w:name w:val="xl74"/>
    <w:basedOn w:val="Normal"/>
    <w:rsid w:val="00CA2B0D"/>
    <w:pPr>
      <w:spacing w:before="100" w:beforeAutospacing="1" w:after="100" w:afterAutospacing="1"/>
      <w:textAlignment w:val="center"/>
    </w:pPr>
    <w:rPr>
      <w:rFonts w:ascii="Times New Roman" w:eastAsia="Times New Roman" w:hAnsi="Times New Roman" w:cs="Times New Roman"/>
      <w:b/>
      <w:bCs/>
      <w:lang w:val="es-US" w:eastAsia="es-US"/>
    </w:rPr>
  </w:style>
  <w:style w:type="paragraph" w:customStyle="1" w:styleId="xl75">
    <w:name w:val="xl75"/>
    <w:basedOn w:val="Normal"/>
    <w:rsid w:val="00CA2B0D"/>
    <w:pPr>
      <w:pBdr>
        <w:bottom w:val="single" w:sz="4" w:space="0" w:color="8EA9DB"/>
      </w:pBdr>
      <w:shd w:val="clear" w:color="D9E1F2" w:fill="D9E1F2"/>
      <w:spacing w:before="100" w:beforeAutospacing="1" w:after="100" w:afterAutospacing="1"/>
      <w:jc w:val="center"/>
      <w:textAlignment w:val="center"/>
    </w:pPr>
    <w:rPr>
      <w:rFonts w:ascii="Times New Roman" w:eastAsia="Times New Roman" w:hAnsi="Times New Roman" w:cs="Times New Roman"/>
      <w:b/>
      <w:bCs/>
      <w:lang w:val="es-US" w:eastAsia="es-US"/>
    </w:rPr>
  </w:style>
  <w:style w:type="paragraph" w:customStyle="1" w:styleId="xl76">
    <w:name w:val="xl76"/>
    <w:basedOn w:val="Normal"/>
    <w:rsid w:val="00CA2B0D"/>
    <w:pPr>
      <w:spacing w:before="100" w:beforeAutospacing="1" w:after="100" w:afterAutospacing="1"/>
      <w:jc w:val="center"/>
      <w:textAlignment w:val="center"/>
    </w:pPr>
    <w:rPr>
      <w:rFonts w:ascii="Times New Roman" w:eastAsia="Times New Roman" w:hAnsi="Times New Roman" w:cs="Times New Roman"/>
      <w:b/>
      <w:bCs/>
      <w:lang w:val="es-US" w:eastAsia="es-US"/>
    </w:rPr>
  </w:style>
  <w:style w:type="numbering" w:customStyle="1" w:styleId="Sinlista1">
    <w:name w:val="Sin lista1"/>
    <w:next w:val="Sinlista"/>
    <w:uiPriority w:val="99"/>
    <w:semiHidden/>
    <w:unhideWhenUsed/>
    <w:rsid w:val="0055352D"/>
  </w:style>
  <w:style w:type="numbering" w:customStyle="1" w:styleId="Sinlista2">
    <w:name w:val="Sin lista2"/>
    <w:next w:val="Sinlista"/>
    <w:uiPriority w:val="99"/>
    <w:semiHidden/>
    <w:unhideWhenUsed/>
    <w:rsid w:val="00AF1E91"/>
  </w:style>
  <w:style w:type="paragraph" w:customStyle="1" w:styleId="xl77">
    <w:name w:val="xl77"/>
    <w:basedOn w:val="Normal"/>
    <w:rsid w:val="009D12FD"/>
    <w:pPr>
      <w:pBdr>
        <w:bottom w:val="single" w:sz="4" w:space="0" w:color="8EA9DB"/>
      </w:pBdr>
      <w:shd w:val="clear" w:color="D9E1F2" w:fill="D9E1F2"/>
      <w:spacing w:before="100" w:beforeAutospacing="1" w:after="100" w:afterAutospacing="1"/>
      <w:jc w:val="center"/>
      <w:textAlignment w:val="center"/>
    </w:pPr>
    <w:rPr>
      <w:rFonts w:ascii="Times New Roman" w:eastAsia="Times New Roman" w:hAnsi="Times New Roman" w:cs="Times New Roman"/>
      <w:b/>
      <w:bCs/>
      <w:lang w:val="es-US" w:eastAsia="es-US"/>
    </w:rPr>
  </w:style>
  <w:style w:type="numbering" w:customStyle="1" w:styleId="Sinlista3">
    <w:name w:val="Sin lista3"/>
    <w:next w:val="Sinlista"/>
    <w:uiPriority w:val="99"/>
    <w:semiHidden/>
    <w:unhideWhenUsed/>
    <w:rsid w:val="003225CD"/>
  </w:style>
  <w:style w:type="numbering" w:customStyle="1" w:styleId="Sinlista4">
    <w:name w:val="Sin lista4"/>
    <w:next w:val="Sinlista"/>
    <w:uiPriority w:val="99"/>
    <w:semiHidden/>
    <w:unhideWhenUsed/>
    <w:rsid w:val="00B9009D"/>
  </w:style>
  <w:style w:type="numbering" w:customStyle="1" w:styleId="Sinlista5">
    <w:name w:val="Sin lista5"/>
    <w:next w:val="Sinlista"/>
    <w:uiPriority w:val="99"/>
    <w:semiHidden/>
    <w:unhideWhenUsed/>
    <w:rsid w:val="00CE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3669">
      <w:bodyDiv w:val="1"/>
      <w:marLeft w:val="0"/>
      <w:marRight w:val="0"/>
      <w:marTop w:val="0"/>
      <w:marBottom w:val="0"/>
      <w:divBdr>
        <w:top w:val="none" w:sz="0" w:space="0" w:color="auto"/>
        <w:left w:val="none" w:sz="0" w:space="0" w:color="auto"/>
        <w:bottom w:val="none" w:sz="0" w:space="0" w:color="auto"/>
        <w:right w:val="none" w:sz="0" w:space="0" w:color="auto"/>
      </w:divBdr>
    </w:div>
    <w:div w:id="19670763">
      <w:bodyDiv w:val="1"/>
      <w:marLeft w:val="0"/>
      <w:marRight w:val="0"/>
      <w:marTop w:val="0"/>
      <w:marBottom w:val="0"/>
      <w:divBdr>
        <w:top w:val="none" w:sz="0" w:space="0" w:color="auto"/>
        <w:left w:val="none" w:sz="0" w:space="0" w:color="auto"/>
        <w:bottom w:val="none" w:sz="0" w:space="0" w:color="auto"/>
        <w:right w:val="none" w:sz="0" w:space="0" w:color="auto"/>
      </w:divBdr>
    </w:div>
    <w:div w:id="25064286">
      <w:bodyDiv w:val="1"/>
      <w:marLeft w:val="0"/>
      <w:marRight w:val="0"/>
      <w:marTop w:val="0"/>
      <w:marBottom w:val="0"/>
      <w:divBdr>
        <w:top w:val="none" w:sz="0" w:space="0" w:color="auto"/>
        <w:left w:val="none" w:sz="0" w:space="0" w:color="auto"/>
        <w:bottom w:val="none" w:sz="0" w:space="0" w:color="auto"/>
        <w:right w:val="none" w:sz="0" w:space="0" w:color="auto"/>
      </w:divBdr>
    </w:div>
    <w:div w:id="26683172">
      <w:bodyDiv w:val="1"/>
      <w:marLeft w:val="0"/>
      <w:marRight w:val="0"/>
      <w:marTop w:val="0"/>
      <w:marBottom w:val="0"/>
      <w:divBdr>
        <w:top w:val="none" w:sz="0" w:space="0" w:color="auto"/>
        <w:left w:val="none" w:sz="0" w:space="0" w:color="auto"/>
        <w:bottom w:val="none" w:sz="0" w:space="0" w:color="auto"/>
        <w:right w:val="none" w:sz="0" w:space="0" w:color="auto"/>
      </w:divBdr>
    </w:div>
    <w:div w:id="28994992">
      <w:bodyDiv w:val="1"/>
      <w:marLeft w:val="0"/>
      <w:marRight w:val="0"/>
      <w:marTop w:val="0"/>
      <w:marBottom w:val="0"/>
      <w:divBdr>
        <w:top w:val="none" w:sz="0" w:space="0" w:color="auto"/>
        <w:left w:val="none" w:sz="0" w:space="0" w:color="auto"/>
        <w:bottom w:val="none" w:sz="0" w:space="0" w:color="auto"/>
        <w:right w:val="none" w:sz="0" w:space="0" w:color="auto"/>
      </w:divBdr>
    </w:div>
    <w:div w:id="41026281">
      <w:bodyDiv w:val="1"/>
      <w:marLeft w:val="0"/>
      <w:marRight w:val="0"/>
      <w:marTop w:val="0"/>
      <w:marBottom w:val="0"/>
      <w:divBdr>
        <w:top w:val="none" w:sz="0" w:space="0" w:color="auto"/>
        <w:left w:val="none" w:sz="0" w:space="0" w:color="auto"/>
        <w:bottom w:val="none" w:sz="0" w:space="0" w:color="auto"/>
        <w:right w:val="none" w:sz="0" w:space="0" w:color="auto"/>
      </w:divBdr>
    </w:div>
    <w:div w:id="42868652">
      <w:bodyDiv w:val="1"/>
      <w:marLeft w:val="0"/>
      <w:marRight w:val="0"/>
      <w:marTop w:val="0"/>
      <w:marBottom w:val="0"/>
      <w:divBdr>
        <w:top w:val="none" w:sz="0" w:space="0" w:color="auto"/>
        <w:left w:val="none" w:sz="0" w:space="0" w:color="auto"/>
        <w:bottom w:val="none" w:sz="0" w:space="0" w:color="auto"/>
        <w:right w:val="none" w:sz="0" w:space="0" w:color="auto"/>
      </w:divBdr>
    </w:div>
    <w:div w:id="55738336">
      <w:bodyDiv w:val="1"/>
      <w:marLeft w:val="0"/>
      <w:marRight w:val="0"/>
      <w:marTop w:val="0"/>
      <w:marBottom w:val="0"/>
      <w:divBdr>
        <w:top w:val="none" w:sz="0" w:space="0" w:color="auto"/>
        <w:left w:val="none" w:sz="0" w:space="0" w:color="auto"/>
        <w:bottom w:val="none" w:sz="0" w:space="0" w:color="auto"/>
        <w:right w:val="none" w:sz="0" w:space="0" w:color="auto"/>
      </w:divBdr>
    </w:div>
    <w:div w:id="59642723">
      <w:bodyDiv w:val="1"/>
      <w:marLeft w:val="0"/>
      <w:marRight w:val="0"/>
      <w:marTop w:val="0"/>
      <w:marBottom w:val="0"/>
      <w:divBdr>
        <w:top w:val="none" w:sz="0" w:space="0" w:color="auto"/>
        <w:left w:val="none" w:sz="0" w:space="0" w:color="auto"/>
        <w:bottom w:val="none" w:sz="0" w:space="0" w:color="auto"/>
        <w:right w:val="none" w:sz="0" w:space="0" w:color="auto"/>
      </w:divBdr>
    </w:div>
    <w:div w:id="64837402">
      <w:bodyDiv w:val="1"/>
      <w:marLeft w:val="0"/>
      <w:marRight w:val="0"/>
      <w:marTop w:val="0"/>
      <w:marBottom w:val="0"/>
      <w:divBdr>
        <w:top w:val="none" w:sz="0" w:space="0" w:color="auto"/>
        <w:left w:val="none" w:sz="0" w:space="0" w:color="auto"/>
        <w:bottom w:val="none" w:sz="0" w:space="0" w:color="auto"/>
        <w:right w:val="none" w:sz="0" w:space="0" w:color="auto"/>
      </w:divBdr>
    </w:div>
    <w:div w:id="65886350">
      <w:bodyDiv w:val="1"/>
      <w:marLeft w:val="0"/>
      <w:marRight w:val="0"/>
      <w:marTop w:val="0"/>
      <w:marBottom w:val="0"/>
      <w:divBdr>
        <w:top w:val="none" w:sz="0" w:space="0" w:color="auto"/>
        <w:left w:val="none" w:sz="0" w:space="0" w:color="auto"/>
        <w:bottom w:val="none" w:sz="0" w:space="0" w:color="auto"/>
        <w:right w:val="none" w:sz="0" w:space="0" w:color="auto"/>
      </w:divBdr>
    </w:div>
    <w:div w:id="83306184">
      <w:bodyDiv w:val="1"/>
      <w:marLeft w:val="0"/>
      <w:marRight w:val="0"/>
      <w:marTop w:val="0"/>
      <w:marBottom w:val="0"/>
      <w:divBdr>
        <w:top w:val="none" w:sz="0" w:space="0" w:color="auto"/>
        <w:left w:val="none" w:sz="0" w:space="0" w:color="auto"/>
        <w:bottom w:val="none" w:sz="0" w:space="0" w:color="auto"/>
        <w:right w:val="none" w:sz="0" w:space="0" w:color="auto"/>
      </w:divBdr>
    </w:div>
    <w:div w:id="85158807">
      <w:bodyDiv w:val="1"/>
      <w:marLeft w:val="0"/>
      <w:marRight w:val="0"/>
      <w:marTop w:val="0"/>
      <w:marBottom w:val="0"/>
      <w:divBdr>
        <w:top w:val="none" w:sz="0" w:space="0" w:color="auto"/>
        <w:left w:val="none" w:sz="0" w:space="0" w:color="auto"/>
        <w:bottom w:val="none" w:sz="0" w:space="0" w:color="auto"/>
        <w:right w:val="none" w:sz="0" w:space="0" w:color="auto"/>
      </w:divBdr>
    </w:div>
    <w:div w:id="86314514">
      <w:bodyDiv w:val="1"/>
      <w:marLeft w:val="0"/>
      <w:marRight w:val="0"/>
      <w:marTop w:val="0"/>
      <w:marBottom w:val="0"/>
      <w:divBdr>
        <w:top w:val="none" w:sz="0" w:space="0" w:color="auto"/>
        <w:left w:val="none" w:sz="0" w:space="0" w:color="auto"/>
        <w:bottom w:val="none" w:sz="0" w:space="0" w:color="auto"/>
        <w:right w:val="none" w:sz="0" w:space="0" w:color="auto"/>
      </w:divBdr>
    </w:div>
    <w:div w:id="98264159">
      <w:bodyDiv w:val="1"/>
      <w:marLeft w:val="0"/>
      <w:marRight w:val="0"/>
      <w:marTop w:val="0"/>
      <w:marBottom w:val="0"/>
      <w:divBdr>
        <w:top w:val="none" w:sz="0" w:space="0" w:color="auto"/>
        <w:left w:val="none" w:sz="0" w:space="0" w:color="auto"/>
        <w:bottom w:val="none" w:sz="0" w:space="0" w:color="auto"/>
        <w:right w:val="none" w:sz="0" w:space="0" w:color="auto"/>
      </w:divBdr>
    </w:div>
    <w:div w:id="102893537">
      <w:bodyDiv w:val="1"/>
      <w:marLeft w:val="0"/>
      <w:marRight w:val="0"/>
      <w:marTop w:val="0"/>
      <w:marBottom w:val="0"/>
      <w:divBdr>
        <w:top w:val="none" w:sz="0" w:space="0" w:color="auto"/>
        <w:left w:val="none" w:sz="0" w:space="0" w:color="auto"/>
        <w:bottom w:val="none" w:sz="0" w:space="0" w:color="auto"/>
        <w:right w:val="none" w:sz="0" w:space="0" w:color="auto"/>
      </w:divBdr>
    </w:div>
    <w:div w:id="107697528">
      <w:bodyDiv w:val="1"/>
      <w:marLeft w:val="0"/>
      <w:marRight w:val="0"/>
      <w:marTop w:val="0"/>
      <w:marBottom w:val="0"/>
      <w:divBdr>
        <w:top w:val="none" w:sz="0" w:space="0" w:color="auto"/>
        <w:left w:val="none" w:sz="0" w:space="0" w:color="auto"/>
        <w:bottom w:val="none" w:sz="0" w:space="0" w:color="auto"/>
        <w:right w:val="none" w:sz="0" w:space="0" w:color="auto"/>
      </w:divBdr>
    </w:div>
    <w:div w:id="112293411">
      <w:bodyDiv w:val="1"/>
      <w:marLeft w:val="0"/>
      <w:marRight w:val="0"/>
      <w:marTop w:val="0"/>
      <w:marBottom w:val="0"/>
      <w:divBdr>
        <w:top w:val="none" w:sz="0" w:space="0" w:color="auto"/>
        <w:left w:val="none" w:sz="0" w:space="0" w:color="auto"/>
        <w:bottom w:val="none" w:sz="0" w:space="0" w:color="auto"/>
        <w:right w:val="none" w:sz="0" w:space="0" w:color="auto"/>
      </w:divBdr>
    </w:div>
    <w:div w:id="113253134">
      <w:bodyDiv w:val="1"/>
      <w:marLeft w:val="0"/>
      <w:marRight w:val="0"/>
      <w:marTop w:val="0"/>
      <w:marBottom w:val="0"/>
      <w:divBdr>
        <w:top w:val="none" w:sz="0" w:space="0" w:color="auto"/>
        <w:left w:val="none" w:sz="0" w:space="0" w:color="auto"/>
        <w:bottom w:val="none" w:sz="0" w:space="0" w:color="auto"/>
        <w:right w:val="none" w:sz="0" w:space="0" w:color="auto"/>
      </w:divBdr>
    </w:div>
    <w:div w:id="115611735">
      <w:bodyDiv w:val="1"/>
      <w:marLeft w:val="0"/>
      <w:marRight w:val="0"/>
      <w:marTop w:val="0"/>
      <w:marBottom w:val="0"/>
      <w:divBdr>
        <w:top w:val="none" w:sz="0" w:space="0" w:color="auto"/>
        <w:left w:val="none" w:sz="0" w:space="0" w:color="auto"/>
        <w:bottom w:val="none" w:sz="0" w:space="0" w:color="auto"/>
        <w:right w:val="none" w:sz="0" w:space="0" w:color="auto"/>
      </w:divBdr>
    </w:div>
    <w:div w:id="121390642">
      <w:bodyDiv w:val="1"/>
      <w:marLeft w:val="0"/>
      <w:marRight w:val="0"/>
      <w:marTop w:val="0"/>
      <w:marBottom w:val="0"/>
      <w:divBdr>
        <w:top w:val="none" w:sz="0" w:space="0" w:color="auto"/>
        <w:left w:val="none" w:sz="0" w:space="0" w:color="auto"/>
        <w:bottom w:val="none" w:sz="0" w:space="0" w:color="auto"/>
        <w:right w:val="none" w:sz="0" w:space="0" w:color="auto"/>
      </w:divBdr>
    </w:div>
    <w:div w:id="125781621">
      <w:bodyDiv w:val="1"/>
      <w:marLeft w:val="0"/>
      <w:marRight w:val="0"/>
      <w:marTop w:val="0"/>
      <w:marBottom w:val="0"/>
      <w:divBdr>
        <w:top w:val="none" w:sz="0" w:space="0" w:color="auto"/>
        <w:left w:val="none" w:sz="0" w:space="0" w:color="auto"/>
        <w:bottom w:val="none" w:sz="0" w:space="0" w:color="auto"/>
        <w:right w:val="none" w:sz="0" w:space="0" w:color="auto"/>
      </w:divBdr>
    </w:div>
    <w:div w:id="126245068">
      <w:bodyDiv w:val="1"/>
      <w:marLeft w:val="0"/>
      <w:marRight w:val="0"/>
      <w:marTop w:val="0"/>
      <w:marBottom w:val="0"/>
      <w:divBdr>
        <w:top w:val="none" w:sz="0" w:space="0" w:color="auto"/>
        <w:left w:val="none" w:sz="0" w:space="0" w:color="auto"/>
        <w:bottom w:val="none" w:sz="0" w:space="0" w:color="auto"/>
        <w:right w:val="none" w:sz="0" w:space="0" w:color="auto"/>
      </w:divBdr>
    </w:div>
    <w:div w:id="140588062">
      <w:bodyDiv w:val="1"/>
      <w:marLeft w:val="0"/>
      <w:marRight w:val="0"/>
      <w:marTop w:val="0"/>
      <w:marBottom w:val="0"/>
      <w:divBdr>
        <w:top w:val="none" w:sz="0" w:space="0" w:color="auto"/>
        <w:left w:val="none" w:sz="0" w:space="0" w:color="auto"/>
        <w:bottom w:val="none" w:sz="0" w:space="0" w:color="auto"/>
        <w:right w:val="none" w:sz="0" w:space="0" w:color="auto"/>
      </w:divBdr>
    </w:div>
    <w:div w:id="140660278">
      <w:bodyDiv w:val="1"/>
      <w:marLeft w:val="0"/>
      <w:marRight w:val="0"/>
      <w:marTop w:val="0"/>
      <w:marBottom w:val="0"/>
      <w:divBdr>
        <w:top w:val="none" w:sz="0" w:space="0" w:color="auto"/>
        <w:left w:val="none" w:sz="0" w:space="0" w:color="auto"/>
        <w:bottom w:val="none" w:sz="0" w:space="0" w:color="auto"/>
        <w:right w:val="none" w:sz="0" w:space="0" w:color="auto"/>
      </w:divBdr>
    </w:div>
    <w:div w:id="145097210">
      <w:bodyDiv w:val="1"/>
      <w:marLeft w:val="0"/>
      <w:marRight w:val="0"/>
      <w:marTop w:val="0"/>
      <w:marBottom w:val="0"/>
      <w:divBdr>
        <w:top w:val="none" w:sz="0" w:space="0" w:color="auto"/>
        <w:left w:val="none" w:sz="0" w:space="0" w:color="auto"/>
        <w:bottom w:val="none" w:sz="0" w:space="0" w:color="auto"/>
        <w:right w:val="none" w:sz="0" w:space="0" w:color="auto"/>
      </w:divBdr>
    </w:div>
    <w:div w:id="164709663">
      <w:bodyDiv w:val="1"/>
      <w:marLeft w:val="0"/>
      <w:marRight w:val="0"/>
      <w:marTop w:val="0"/>
      <w:marBottom w:val="0"/>
      <w:divBdr>
        <w:top w:val="none" w:sz="0" w:space="0" w:color="auto"/>
        <w:left w:val="none" w:sz="0" w:space="0" w:color="auto"/>
        <w:bottom w:val="none" w:sz="0" w:space="0" w:color="auto"/>
        <w:right w:val="none" w:sz="0" w:space="0" w:color="auto"/>
      </w:divBdr>
    </w:div>
    <w:div w:id="169369411">
      <w:bodyDiv w:val="1"/>
      <w:marLeft w:val="0"/>
      <w:marRight w:val="0"/>
      <w:marTop w:val="0"/>
      <w:marBottom w:val="0"/>
      <w:divBdr>
        <w:top w:val="none" w:sz="0" w:space="0" w:color="auto"/>
        <w:left w:val="none" w:sz="0" w:space="0" w:color="auto"/>
        <w:bottom w:val="none" w:sz="0" w:space="0" w:color="auto"/>
        <w:right w:val="none" w:sz="0" w:space="0" w:color="auto"/>
      </w:divBdr>
    </w:div>
    <w:div w:id="173689665">
      <w:bodyDiv w:val="1"/>
      <w:marLeft w:val="0"/>
      <w:marRight w:val="0"/>
      <w:marTop w:val="0"/>
      <w:marBottom w:val="0"/>
      <w:divBdr>
        <w:top w:val="none" w:sz="0" w:space="0" w:color="auto"/>
        <w:left w:val="none" w:sz="0" w:space="0" w:color="auto"/>
        <w:bottom w:val="none" w:sz="0" w:space="0" w:color="auto"/>
        <w:right w:val="none" w:sz="0" w:space="0" w:color="auto"/>
      </w:divBdr>
    </w:div>
    <w:div w:id="180705249">
      <w:bodyDiv w:val="1"/>
      <w:marLeft w:val="0"/>
      <w:marRight w:val="0"/>
      <w:marTop w:val="0"/>
      <w:marBottom w:val="0"/>
      <w:divBdr>
        <w:top w:val="none" w:sz="0" w:space="0" w:color="auto"/>
        <w:left w:val="none" w:sz="0" w:space="0" w:color="auto"/>
        <w:bottom w:val="none" w:sz="0" w:space="0" w:color="auto"/>
        <w:right w:val="none" w:sz="0" w:space="0" w:color="auto"/>
      </w:divBdr>
    </w:div>
    <w:div w:id="181550290">
      <w:bodyDiv w:val="1"/>
      <w:marLeft w:val="0"/>
      <w:marRight w:val="0"/>
      <w:marTop w:val="0"/>
      <w:marBottom w:val="0"/>
      <w:divBdr>
        <w:top w:val="none" w:sz="0" w:space="0" w:color="auto"/>
        <w:left w:val="none" w:sz="0" w:space="0" w:color="auto"/>
        <w:bottom w:val="none" w:sz="0" w:space="0" w:color="auto"/>
        <w:right w:val="none" w:sz="0" w:space="0" w:color="auto"/>
      </w:divBdr>
    </w:div>
    <w:div w:id="185488543">
      <w:bodyDiv w:val="1"/>
      <w:marLeft w:val="0"/>
      <w:marRight w:val="0"/>
      <w:marTop w:val="0"/>
      <w:marBottom w:val="0"/>
      <w:divBdr>
        <w:top w:val="none" w:sz="0" w:space="0" w:color="auto"/>
        <w:left w:val="none" w:sz="0" w:space="0" w:color="auto"/>
        <w:bottom w:val="none" w:sz="0" w:space="0" w:color="auto"/>
        <w:right w:val="none" w:sz="0" w:space="0" w:color="auto"/>
      </w:divBdr>
    </w:div>
    <w:div w:id="187063525">
      <w:bodyDiv w:val="1"/>
      <w:marLeft w:val="0"/>
      <w:marRight w:val="0"/>
      <w:marTop w:val="0"/>
      <w:marBottom w:val="0"/>
      <w:divBdr>
        <w:top w:val="none" w:sz="0" w:space="0" w:color="auto"/>
        <w:left w:val="none" w:sz="0" w:space="0" w:color="auto"/>
        <w:bottom w:val="none" w:sz="0" w:space="0" w:color="auto"/>
        <w:right w:val="none" w:sz="0" w:space="0" w:color="auto"/>
      </w:divBdr>
    </w:div>
    <w:div w:id="191311348">
      <w:bodyDiv w:val="1"/>
      <w:marLeft w:val="0"/>
      <w:marRight w:val="0"/>
      <w:marTop w:val="0"/>
      <w:marBottom w:val="0"/>
      <w:divBdr>
        <w:top w:val="none" w:sz="0" w:space="0" w:color="auto"/>
        <w:left w:val="none" w:sz="0" w:space="0" w:color="auto"/>
        <w:bottom w:val="none" w:sz="0" w:space="0" w:color="auto"/>
        <w:right w:val="none" w:sz="0" w:space="0" w:color="auto"/>
      </w:divBdr>
    </w:div>
    <w:div w:id="191502665">
      <w:bodyDiv w:val="1"/>
      <w:marLeft w:val="0"/>
      <w:marRight w:val="0"/>
      <w:marTop w:val="0"/>
      <w:marBottom w:val="0"/>
      <w:divBdr>
        <w:top w:val="none" w:sz="0" w:space="0" w:color="auto"/>
        <w:left w:val="none" w:sz="0" w:space="0" w:color="auto"/>
        <w:bottom w:val="none" w:sz="0" w:space="0" w:color="auto"/>
        <w:right w:val="none" w:sz="0" w:space="0" w:color="auto"/>
      </w:divBdr>
    </w:div>
    <w:div w:id="194585403">
      <w:bodyDiv w:val="1"/>
      <w:marLeft w:val="0"/>
      <w:marRight w:val="0"/>
      <w:marTop w:val="0"/>
      <w:marBottom w:val="0"/>
      <w:divBdr>
        <w:top w:val="none" w:sz="0" w:space="0" w:color="auto"/>
        <w:left w:val="none" w:sz="0" w:space="0" w:color="auto"/>
        <w:bottom w:val="none" w:sz="0" w:space="0" w:color="auto"/>
        <w:right w:val="none" w:sz="0" w:space="0" w:color="auto"/>
      </w:divBdr>
    </w:div>
    <w:div w:id="202059678">
      <w:bodyDiv w:val="1"/>
      <w:marLeft w:val="0"/>
      <w:marRight w:val="0"/>
      <w:marTop w:val="0"/>
      <w:marBottom w:val="0"/>
      <w:divBdr>
        <w:top w:val="none" w:sz="0" w:space="0" w:color="auto"/>
        <w:left w:val="none" w:sz="0" w:space="0" w:color="auto"/>
        <w:bottom w:val="none" w:sz="0" w:space="0" w:color="auto"/>
        <w:right w:val="none" w:sz="0" w:space="0" w:color="auto"/>
      </w:divBdr>
    </w:div>
    <w:div w:id="214779540">
      <w:bodyDiv w:val="1"/>
      <w:marLeft w:val="0"/>
      <w:marRight w:val="0"/>
      <w:marTop w:val="0"/>
      <w:marBottom w:val="0"/>
      <w:divBdr>
        <w:top w:val="none" w:sz="0" w:space="0" w:color="auto"/>
        <w:left w:val="none" w:sz="0" w:space="0" w:color="auto"/>
        <w:bottom w:val="none" w:sz="0" w:space="0" w:color="auto"/>
        <w:right w:val="none" w:sz="0" w:space="0" w:color="auto"/>
      </w:divBdr>
    </w:div>
    <w:div w:id="224033298">
      <w:bodyDiv w:val="1"/>
      <w:marLeft w:val="0"/>
      <w:marRight w:val="0"/>
      <w:marTop w:val="0"/>
      <w:marBottom w:val="0"/>
      <w:divBdr>
        <w:top w:val="none" w:sz="0" w:space="0" w:color="auto"/>
        <w:left w:val="none" w:sz="0" w:space="0" w:color="auto"/>
        <w:bottom w:val="none" w:sz="0" w:space="0" w:color="auto"/>
        <w:right w:val="none" w:sz="0" w:space="0" w:color="auto"/>
      </w:divBdr>
    </w:div>
    <w:div w:id="228620361">
      <w:bodyDiv w:val="1"/>
      <w:marLeft w:val="0"/>
      <w:marRight w:val="0"/>
      <w:marTop w:val="0"/>
      <w:marBottom w:val="0"/>
      <w:divBdr>
        <w:top w:val="none" w:sz="0" w:space="0" w:color="auto"/>
        <w:left w:val="none" w:sz="0" w:space="0" w:color="auto"/>
        <w:bottom w:val="none" w:sz="0" w:space="0" w:color="auto"/>
        <w:right w:val="none" w:sz="0" w:space="0" w:color="auto"/>
      </w:divBdr>
    </w:div>
    <w:div w:id="236091057">
      <w:bodyDiv w:val="1"/>
      <w:marLeft w:val="0"/>
      <w:marRight w:val="0"/>
      <w:marTop w:val="0"/>
      <w:marBottom w:val="0"/>
      <w:divBdr>
        <w:top w:val="none" w:sz="0" w:space="0" w:color="auto"/>
        <w:left w:val="none" w:sz="0" w:space="0" w:color="auto"/>
        <w:bottom w:val="none" w:sz="0" w:space="0" w:color="auto"/>
        <w:right w:val="none" w:sz="0" w:space="0" w:color="auto"/>
      </w:divBdr>
    </w:div>
    <w:div w:id="238058397">
      <w:bodyDiv w:val="1"/>
      <w:marLeft w:val="0"/>
      <w:marRight w:val="0"/>
      <w:marTop w:val="0"/>
      <w:marBottom w:val="0"/>
      <w:divBdr>
        <w:top w:val="none" w:sz="0" w:space="0" w:color="auto"/>
        <w:left w:val="none" w:sz="0" w:space="0" w:color="auto"/>
        <w:bottom w:val="none" w:sz="0" w:space="0" w:color="auto"/>
        <w:right w:val="none" w:sz="0" w:space="0" w:color="auto"/>
      </w:divBdr>
    </w:div>
    <w:div w:id="242643803">
      <w:bodyDiv w:val="1"/>
      <w:marLeft w:val="0"/>
      <w:marRight w:val="0"/>
      <w:marTop w:val="0"/>
      <w:marBottom w:val="0"/>
      <w:divBdr>
        <w:top w:val="none" w:sz="0" w:space="0" w:color="auto"/>
        <w:left w:val="none" w:sz="0" w:space="0" w:color="auto"/>
        <w:bottom w:val="none" w:sz="0" w:space="0" w:color="auto"/>
        <w:right w:val="none" w:sz="0" w:space="0" w:color="auto"/>
      </w:divBdr>
    </w:div>
    <w:div w:id="247733855">
      <w:bodyDiv w:val="1"/>
      <w:marLeft w:val="0"/>
      <w:marRight w:val="0"/>
      <w:marTop w:val="0"/>
      <w:marBottom w:val="0"/>
      <w:divBdr>
        <w:top w:val="none" w:sz="0" w:space="0" w:color="auto"/>
        <w:left w:val="none" w:sz="0" w:space="0" w:color="auto"/>
        <w:bottom w:val="none" w:sz="0" w:space="0" w:color="auto"/>
        <w:right w:val="none" w:sz="0" w:space="0" w:color="auto"/>
      </w:divBdr>
    </w:div>
    <w:div w:id="262034914">
      <w:bodyDiv w:val="1"/>
      <w:marLeft w:val="0"/>
      <w:marRight w:val="0"/>
      <w:marTop w:val="0"/>
      <w:marBottom w:val="0"/>
      <w:divBdr>
        <w:top w:val="none" w:sz="0" w:space="0" w:color="auto"/>
        <w:left w:val="none" w:sz="0" w:space="0" w:color="auto"/>
        <w:bottom w:val="none" w:sz="0" w:space="0" w:color="auto"/>
        <w:right w:val="none" w:sz="0" w:space="0" w:color="auto"/>
      </w:divBdr>
    </w:div>
    <w:div w:id="268394345">
      <w:bodyDiv w:val="1"/>
      <w:marLeft w:val="0"/>
      <w:marRight w:val="0"/>
      <w:marTop w:val="0"/>
      <w:marBottom w:val="0"/>
      <w:divBdr>
        <w:top w:val="none" w:sz="0" w:space="0" w:color="auto"/>
        <w:left w:val="none" w:sz="0" w:space="0" w:color="auto"/>
        <w:bottom w:val="none" w:sz="0" w:space="0" w:color="auto"/>
        <w:right w:val="none" w:sz="0" w:space="0" w:color="auto"/>
      </w:divBdr>
    </w:div>
    <w:div w:id="269167583">
      <w:bodyDiv w:val="1"/>
      <w:marLeft w:val="0"/>
      <w:marRight w:val="0"/>
      <w:marTop w:val="0"/>
      <w:marBottom w:val="0"/>
      <w:divBdr>
        <w:top w:val="none" w:sz="0" w:space="0" w:color="auto"/>
        <w:left w:val="none" w:sz="0" w:space="0" w:color="auto"/>
        <w:bottom w:val="none" w:sz="0" w:space="0" w:color="auto"/>
        <w:right w:val="none" w:sz="0" w:space="0" w:color="auto"/>
      </w:divBdr>
    </w:div>
    <w:div w:id="279579665">
      <w:bodyDiv w:val="1"/>
      <w:marLeft w:val="0"/>
      <w:marRight w:val="0"/>
      <w:marTop w:val="0"/>
      <w:marBottom w:val="0"/>
      <w:divBdr>
        <w:top w:val="none" w:sz="0" w:space="0" w:color="auto"/>
        <w:left w:val="none" w:sz="0" w:space="0" w:color="auto"/>
        <w:bottom w:val="none" w:sz="0" w:space="0" w:color="auto"/>
        <w:right w:val="none" w:sz="0" w:space="0" w:color="auto"/>
      </w:divBdr>
    </w:div>
    <w:div w:id="291518822">
      <w:bodyDiv w:val="1"/>
      <w:marLeft w:val="0"/>
      <w:marRight w:val="0"/>
      <w:marTop w:val="0"/>
      <w:marBottom w:val="0"/>
      <w:divBdr>
        <w:top w:val="none" w:sz="0" w:space="0" w:color="auto"/>
        <w:left w:val="none" w:sz="0" w:space="0" w:color="auto"/>
        <w:bottom w:val="none" w:sz="0" w:space="0" w:color="auto"/>
        <w:right w:val="none" w:sz="0" w:space="0" w:color="auto"/>
      </w:divBdr>
    </w:div>
    <w:div w:id="304748067">
      <w:bodyDiv w:val="1"/>
      <w:marLeft w:val="0"/>
      <w:marRight w:val="0"/>
      <w:marTop w:val="0"/>
      <w:marBottom w:val="0"/>
      <w:divBdr>
        <w:top w:val="none" w:sz="0" w:space="0" w:color="auto"/>
        <w:left w:val="none" w:sz="0" w:space="0" w:color="auto"/>
        <w:bottom w:val="none" w:sz="0" w:space="0" w:color="auto"/>
        <w:right w:val="none" w:sz="0" w:space="0" w:color="auto"/>
      </w:divBdr>
    </w:div>
    <w:div w:id="309603303">
      <w:bodyDiv w:val="1"/>
      <w:marLeft w:val="0"/>
      <w:marRight w:val="0"/>
      <w:marTop w:val="0"/>
      <w:marBottom w:val="0"/>
      <w:divBdr>
        <w:top w:val="none" w:sz="0" w:space="0" w:color="auto"/>
        <w:left w:val="none" w:sz="0" w:space="0" w:color="auto"/>
        <w:bottom w:val="none" w:sz="0" w:space="0" w:color="auto"/>
        <w:right w:val="none" w:sz="0" w:space="0" w:color="auto"/>
      </w:divBdr>
    </w:div>
    <w:div w:id="311561620">
      <w:bodyDiv w:val="1"/>
      <w:marLeft w:val="0"/>
      <w:marRight w:val="0"/>
      <w:marTop w:val="0"/>
      <w:marBottom w:val="0"/>
      <w:divBdr>
        <w:top w:val="none" w:sz="0" w:space="0" w:color="auto"/>
        <w:left w:val="none" w:sz="0" w:space="0" w:color="auto"/>
        <w:bottom w:val="none" w:sz="0" w:space="0" w:color="auto"/>
        <w:right w:val="none" w:sz="0" w:space="0" w:color="auto"/>
      </w:divBdr>
    </w:div>
    <w:div w:id="320081777">
      <w:bodyDiv w:val="1"/>
      <w:marLeft w:val="0"/>
      <w:marRight w:val="0"/>
      <w:marTop w:val="0"/>
      <w:marBottom w:val="0"/>
      <w:divBdr>
        <w:top w:val="none" w:sz="0" w:space="0" w:color="auto"/>
        <w:left w:val="none" w:sz="0" w:space="0" w:color="auto"/>
        <w:bottom w:val="none" w:sz="0" w:space="0" w:color="auto"/>
        <w:right w:val="none" w:sz="0" w:space="0" w:color="auto"/>
      </w:divBdr>
    </w:div>
    <w:div w:id="321126586">
      <w:bodyDiv w:val="1"/>
      <w:marLeft w:val="0"/>
      <w:marRight w:val="0"/>
      <w:marTop w:val="0"/>
      <w:marBottom w:val="0"/>
      <w:divBdr>
        <w:top w:val="none" w:sz="0" w:space="0" w:color="auto"/>
        <w:left w:val="none" w:sz="0" w:space="0" w:color="auto"/>
        <w:bottom w:val="none" w:sz="0" w:space="0" w:color="auto"/>
        <w:right w:val="none" w:sz="0" w:space="0" w:color="auto"/>
      </w:divBdr>
    </w:div>
    <w:div w:id="321200054">
      <w:bodyDiv w:val="1"/>
      <w:marLeft w:val="0"/>
      <w:marRight w:val="0"/>
      <w:marTop w:val="0"/>
      <w:marBottom w:val="0"/>
      <w:divBdr>
        <w:top w:val="none" w:sz="0" w:space="0" w:color="auto"/>
        <w:left w:val="none" w:sz="0" w:space="0" w:color="auto"/>
        <w:bottom w:val="none" w:sz="0" w:space="0" w:color="auto"/>
        <w:right w:val="none" w:sz="0" w:space="0" w:color="auto"/>
      </w:divBdr>
    </w:div>
    <w:div w:id="326590857">
      <w:bodyDiv w:val="1"/>
      <w:marLeft w:val="0"/>
      <w:marRight w:val="0"/>
      <w:marTop w:val="0"/>
      <w:marBottom w:val="0"/>
      <w:divBdr>
        <w:top w:val="none" w:sz="0" w:space="0" w:color="auto"/>
        <w:left w:val="none" w:sz="0" w:space="0" w:color="auto"/>
        <w:bottom w:val="none" w:sz="0" w:space="0" w:color="auto"/>
        <w:right w:val="none" w:sz="0" w:space="0" w:color="auto"/>
      </w:divBdr>
    </w:div>
    <w:div w:id="337847592">
      <w:bodyDiv w:val="1"/>
      <w:marLeft w:val="0"/>
      <w:marRight w:val="0"/>
      <w:marTop w:val="0"/>
      <w:marBottom w:val="0"/>
      <w:divBdr>
        <w:top w:val="none" w:sz="0" w:space="0" w:color="auto"/>
        <w:left w:val="none" w:sz="0" w:space="0" w:color="auto"/>
        <w:bottom w:val="none" w:sz="0" w:space="0" w:color="auto"/>
        <w:right w:val="none" w:sz="0" w:space="0" w:color="auto"/>
      </w:divBdr>
    </w:div>
    <w:div w:id="342518385">
      <w:bodyDiv w:val="1"/>
      <w:marLeft w:val="0"/>
      <w:marRight w:val="0"/>
      <w:marTop w:val="0"/>
      <w:marBottom w:val="0"/>
      <w:divBdr>
        <w:top w:val="none" w:sz="0" w:space="0" w:color="auto"/>
        <w:left w:val="none" w:sz="0" w:space="0" w:color="auto"/>
        <w:bottom w:val="none" w:sz="0" w:space="0" w:color="auto"/>
        <w:right w:val="none" w:sz="0" w:space="0" w:color="auto"/>
      </w:divBdr>
    </w:div>
    <w:div w:id="352266889">
      <w:bodyDiv w:val="1"/>
      <w:marLeft w:val="0"/>
      <w:marRight w:val="0"/>
      <w:marTop w:val="0"/>
      <w:marBottom w:val="0"/>
      <w:divBdr>
        <w:top w:val="none" w:sz="0" w:space="0" w:color="auto"/>
        <w:left w:val="none" w:sz="0" w:space="0" w:color="auto"/>
        <w:bottom w:val="none" w:sz="0" w:space="0" w:color="auto"/>
        <w:right w:val="none" w:sz="0" w:space="0" w:color="auto"/>
      </w:divBdr>
    </w:div>
    <w:div w:id="352387764">
      <w:bodyDiv w:val="1"/>
      <w:marLeft w:val="0"/>
      <w:marRight w:val="0"/>
      <w:marTop w:val="0"/>
      <w:marBottom w:val="0"/>
      <w:divBdr>
        <w:top w:val="none" w:sz="0" w:space="0" w:color="auto"/>
        <w:left w:val="none" w:sz="0" w:space="0" w:color="auto"/>
        <w:bottom w:val="none" w:sz="0" w:space="0" w:color="auto"/>
        <w:right w:val="none" w:sz="0" w:space="0" w:color="auto"/>
      </w:divBdr>
    </w:div>
    <w:div w:id="358891676">
      <w:bodyDiv w:val="1"/>
      <w:marLeft w:val="0"/>
      <w:marRight w:val="0"/>
      <w:marTop w:val="0"/>
      <w:marBottom w:val="0"/>
      <w:divBdr>
        <w:top w:val="none" w:sz="0" w:space="0" w:color="auto"/>
        <w:left w:val="none" w:sz="0" w:space="0" w:color="auto"/>
        <w:bottom w:val="none" w:sz="0" w:space="0" w:color="auto"/>
        <w:right w:val="none" w:sz="0" w:space="0" w:color="auto"/>
      </w:divBdr>
    </w:div>
    <w:div w:id="362248207">
      <w:bodyDiv w:val="1"/>
      <w:marLeft w:val="0"/>
      <w:marRight w:val="0"/>
      <w:marTop w:val="0"/>
      <w:marBottom w:val="0"/>
      <w:divBdr>
        <w:top w:val="none" w:sz="0" w:space="0" w:color="auto"/>
        <w:left w:val="none" w:sz="0" w:space="0" w:color="auto"/>
        <w:bottom w:val="none" w:sz="0" w:space="0" w:color="auto"/>
        <w:right w:val="none" w:sz="0" w:space="0" w:color="auto"/>
      </w:divBdr>
    </w:div>
    <w:div w:id="365764824">
      <w:bodyDiv w:val="1"/>
      <w:marLeft w:val="0"/>
      <w:marRight w:val="0"/>
      <w:marTop w:val="0"/>
      <w:marBottom w:val="0"/>
      <w:divBdr>
        <w:top w:val="none" w:sz="0" w:space="0" w:color="auto"/>
        <w:left w:val="none" w:sz="0" w:space="0" w:color="auto"/>
        <w:bottom w:val="none" w:sz="0" w:space="0" w:color="auto"/>
        <w:right w:val="none" w:sz="0" w:space="0" w:color="auto"/>
      </w:divBdr>
    </w:div>
    <w:div w:id="402527554">
      <w:bodyDiv w:val="1"/>
      <w:marLeft w:val="0"/>
      <w:marRight w:val="0"/>
      <w:marTop w:val="0"/>
      <w:marBottom w:val="0"/>
      <w:divBdr>
        <w:top w:val="none" w:sz="0" w:space="0" w:color="auto"/>
        <w:left w:val="none" w:sz="0" w:space="0" w:color="auto"/>
        <w:bottom w:val="none" w:sz="0" w:space="0" w:color="auto"/>
        <w:right w:val="none" w:sz="0" w:space="0" w:color="auto"/>
      </w:divBdr>
    </w:div>
    <w:div w:id="407072892">
      <w:bodyDiv w:val="1"/>
      <w:marLeft w:val="0"/>
      <w:marRight w:val="0"/>
      <w:marTop w:val="0"/>
      <w:marBottom w:val="0"/>
      <w:divBdr>
        <w:top w:val="none" w:sz="0" w:space="0" w:color="auto"/>
        <w:left w:val="none" w:sz="0" w:space="0" w:color="auto"/>
        <w:bottom w:val="none" w:sz="0" w:space="0" w:color="auto"/>
        <w:right w:val="none" w:sz="0" w:space="0" w:color="auto"/>
      </w:divBdr>
    </w:div>
    <w:div w:id="407190593">
      <w:bodyDiv w:val="1"/>
      <w:marLeft w:val="0"/>
      <w:marRight w:val="0"/>
      <w:marTop w:val="0"/>
      <w:marBottom w:val="0"/>
      <w:divBdr>
        <w:top w:val="none" w:sz="0" w:space="0" w:color="auto"/>
        <w:left w:val="none" w:sz="0" w:space="0" w:color="auto"/>
        <w:bottom w:val="none" w:sz="0" w:space="0" w:color="auto"/>
        <w:right w:val="none" w:sz="0" w:space="0" w:color="auto"/>
      </w:divBdr>
    </w:div>
    <w:div w:id="415321901">
      <w:bodyDiv w:val="1"/>
      <w:marLeft w:val="0"/>
      <w:marRight w:val="0"/>
      <w:marTop w:val="0"/>
      <w:marBottom w:val="0"/>
      <w:divBdr>
        <w:top w:val="none" w:sz="0" w:space="0" w:color="auto"/>
        <w:left w:val="none" w:sz="0" w:space="0" w:color="auto"/>
        <w:bottom w:val="none" w:sz="0" w:space="0" w:color="auto"/>
        <w:right w:val="none" w:sz="0" w:space="0" w:color="auto"/>
      </w:divBdr>
    </w:div>
    <w:div w:id="419330936">
      <w:bodyDiv w:val="1"/>
      <w:marLeft w:val="0"/>
      <w:marRight w:val="0"/>
      <w:marTop w:val="0"/>
      <w:marBottom w:val="0"/>
      <w:divBdr>
        <w:top w:val="none" w:sz="0" w:space="0" w:color="auto"/>
        <w:left w:val="none" w:sz="0" w:space="0" w:color="auto"/>
        <w:bottom w:val="none" w:sz="0" w:space="0" w:color="auto"/>
        <w:right w:val="none" w:sz="0" w:space="0" w:color="auto"/>
      </w:divBdr>
    </w:div>
    <w:div w:id="423957246">
      <w:bodyDiv w:val="1"/>
      <w:marLeft w:val="0"/>
      <w:marRight w:val="0"/>
      <w:marTop w:val="0"/>
      <w:marBottom w:val="0"/>
      <w:divBdr>
        <w:top w:val="none" w:sz="0" w:space="0" w:color="auto"/>
        <w:left w:val="none" w:sz="0" w:space="0" w:color="auto"/>
        <w:bottom w:val="none" w:sz="0" w:space="0" w:color="auto"/>
        <w:right w:val="none" w:sz="0" w:space="0" w:color="auto"/>
      </w:divBdr>
    </w:div>
    <w:div w:id="424151581">
      <w:bodyDiv w:val="1"/>
      <w:marLeft w:val="0"/>
      <w:marRight w:val="0"/>
      <w:marTop w:val="0"/>
      <w:marBottom w:val="0"/>
      <w:divBdr>
        <w:top w:val="none" w:sz="0" w:space="0" w:color="auto"/>
        <w:left w:val="none" w:sz="0" w:space="0" w:color="auto"/>
        <w:bottom w:val="none" w:sz="0" w:space="0" w:color="auto"/>
        <w:right w:val="none" w:sz="0" w:space="0" w:color="auto"/>
      </w:divBdr>
    </w:div>
    <w:div w:id="429472162">
      <w:bodyDiv w:val="1"/>
      <w:marLeft w:val="0"/>
      <w:marRight w:val="0"/>
      <w:marTop w:val="0"/>
      <w:marBottom w:val="0"/>
      <w:divBdr>
        <w:top w:val="none" w:sz="0" w:space="0" w:color="auto"/>
        <w:left w:val="none" w:sz="0" w:space="0" w:color="auto"/>
        <w:bottom w:val="none" w:sz="0" w:space="0" w:color="auto"/>
        <w:right w:val="none" w:sz="0" w:space="0" w:color="auto"/>
      </w:divBdr>
    </w:div>
    <w:div w:id="432669589">
      <w:bodyDiv w:val="1"/>
      <w:marLeft w:val="0"/>
      <w:marRight w:val="0"/>
      <w:marTop w:val="0"/>
      <w:marBottom w:val="0"/>
      <w:divBdr>
        <w:top w:val="none" w:sz="0" w:space="0" w:color="auto"/>
        <w:left w:val="none" w:sz="0" w:space="0" w:color="auto"/>
        <w:bottom w:val="none" w:sz="0" w:space="0" w:color="auto"/>
        <w:right w:val="none" w:sz="0" w:space="0" w:color="auto"/>
      </w:divBdr>
    </w:div>
    <w:div w:id="438182705">
      <w:bodyDiv w:val="1"/>
      <w:marLeft w:val="0"/>
      <w:marRight w:val="0"/>
      <w:marTop w:val="0"/>
      <w:marBottom w:val="0"/>
      <w:divBdr>
        <w:top w:val="none" w:sz="0" w:space="0" w:color="auto"/>
        <w:left w:val="none" w:sz="0" w:space="0" w:color="auto"/>
        <w:bottom w:val="none" w:sz="0" w:space="0" w:color="auto"/>
        <w:right w:val="none" w:sz="0" w:space="0" w:color="auto"/>
      </w:divBdr>
    </w:div>
    <w:div w:id="442070147">
      <w:bodyDiv w:val="1"/>
      <w:marLeft w:val="0"/>
      <w:marRight w:val="0"/>
      <w:marTop w:val="0"/>
      <w:marBottom w:val="0"/>
      <w:divBdr>
        <w:top w:val="none" w:sz="0" w:space="0" w:color="auto"/>
        <w:left w:val="none" w:sz="0" w:space="0" w:color="auto"/>
        <w:bottom w:val="none" w:sz="0" w:space="0" w:color="auto"/>
        <w:right w:val="none" w:sz="0" w:space="0" w:color="auto"/>
      </w:divBdr>
    </w:div>
    <w:div w:id="469638621">
      <w:bodyDiv w:val="1"/>
      <w:marLeft w:val="0"/>
      <w:marRight w:val="0"/>
      <w:marTop w:val="0"/>
      <w:marBottom w:val="0"/>
      <w:divBdr>
        <w:top w:val="none" w:sz="0" w:space="0" w:color="auto"/>
        <w:left w:val="none" w:sz="0" w:space="0" w:color="auto"/>
        <w:bottom w:val="none" w:sz="0" w:space="0" w:color="auto"/>
        <w:right w:val="none" w:sz="0" w:space="0" w:color="auto"/>
      </w:divBdr>
    </w:div>
    <w:div w:id="470709050">
      <w:bodyDiv w:val="1"/>
      <w:marLeft w:val="0"/>
      <w:marRight w:val="0"/>
      <w:marTop w:val="0"/>
      <w:marBottom w:val="0"/>
      <w:divBdr>
        <w:top w:val="none" w:sz="0" w:space="0" w:color="auto"/>
        <w:left w:val="none" w:sz="0" w:space="0" w:color="auto"/>
        <w:bottom w:val="none" w:sz="0" w:space="0" w:color="auto"/>
        <w:right w:val="none" w:sz="0" w:space="0" w:color="auto"/>
      </w:divBdr>
    </w:div>
    <w:div w:id="477693117">
      <w:bodyDiv w:val="1"/>
      <w:marLeft w:val="0"/>
      <w:marRight w:val="0"/>
      <w:marTop w:val="0"/>
      <w:marBottom w:val="0"/>
      <w:divBdr>
        <w:top w:val="none" w:sz="0" w:space="0" w:color="auto"/>
        <w:left w:val="none" w:sz="0" w:space="0" w:color="auto"/>
        <w:bottom w:val="none" w:sz="0" w:space="0" w:color="auto"/>
        <w:right w:val="none" w:sz="0" w:space="0" w:color="auto"/>
      </w:divBdr>
    </w:div>
    <w:div w:id="483133062">
      <w:bodyDiv w:val="1"/>
      <w:marLeft w:val="0"/>
      <w:marRight w:val="0"/>
      <w:marTop w:val="0"/>
      <w:marBottom w:val="0"/>
      <w:divBdr>
        <w:top w:val="none" w:sz="0" w:space="0" w:color="auto"/>
        <w:left w:val="none" w:sz="0" w:space="0" w:color="auto"/>
        <w:bottom w:val="none" w:sz="0" w:space="0" w:color="auto"/>
        <w:right w:val="none" w:sz="0" w:space="0" w:color="auto"/>
      </w:divBdr>
    </w:div>
    <w:div w:id="485896444">
      <w:bodyDiv w:val="1"/>
      <w:marLeft w:val="0"/>
      <w:marRight w:val="0"/>
      <w:marTop w:val="0"/>
      <w:marBottom w:val="0"/>
      <w:divBdr>
        <w:top w:val="none" w:sz="0" w:space="0" w:color="auto"/>
        <w:left w:val="none" w:sz="0" w:space="0" w:color="auto"/>
        <w:bottom w:val="none" w:sz="0" w:space="0" w:color="auto"/>
        <w:right w:val="none" w:sz="0" w:space="0" w:color="auto"/>
      </w:divBdr>
    </w:div>
    <w:div w:id="501630281">
      <w:bodyDiv w:val="1"/>
      <w:marLeft w:val="0"/>
      <w:marRight w:val="0"/>
      <w:marTop w:val="0"/>
      <w:marBottom w:val="0"/>
      <w:divBdr>
        <w:top w:val="none" w:sz="0" w:space="0" w:color="auto"/>
        <w:left w:val="none" w:sz="0" w:space="0" w:color="auto"/>
        <w:bottom w:val="none" w:sz="0" w:space="0" w:color="auto"/>
        <w:right w:val="none" w:sz="0" w:space="0" w:color="auto"/>
      </w:divBdr>
    </w:div>
    <w:div w:id="502550668">
      <w:bodyDiv w:val="1"/>
      <w:marLeft w:val="0"/>
      <w:marRight w:val="0"/>
      <w:marTop w:val="0"/>
      <w:marBottom w:val="0"/>
      <w:divBdr>
        <w:top w:val="none" w:sz="0" w:space="0" w:color="auto"/>
        <w:left w:val="none" w:sz="0" w:space="0" w:color="auto"/>
        <w:bottom w:val="none" w:sz="0" w:space="0" w:color="auto"/>
        <w:right w:val="none" w:sz="0" w:space="0" w:color="auto"/>
      </w:divBdr>
    </w:div>
    <w:div w:id="505826999">
      <w:bodyDiv w:val="1"/>
      <w:marLeft w:val="0"/>
      <w:marRight w:val="0"/>
      <w:marTop w:val="0"/>
      <w:marBottom w:val="0"/>
      <w:divBdr>
        <w:top w:val="none" w:sz="0" w:space="0" w:color="auto"/>
        <w:left w:val="none" w:sz="0" w:space="0" w:color="auto"/>
        <w:bottom w:val="none" w:sz="0" w:space="0" w:color="auto"/>
        <w:right w:val="none" w:sz="0" w:space="0" w:color="auto"/>
      </w:divBdr>
    </w:div>
    <w:div w:id="506286484">
      <w:bodyDiv w:val="1"/>
      <w:marLeft w:val="0"/>
      <w:marRight w:val="0"/>
      <w:marTop w:val="0"/>
      <w:marBottom w:val="0"/>
      <w:divBdr>
        <w:top w:val="none" w:sz="0" w:space="0" w:color="auto"/>
        <w:left w:val="none" w:sz="0" w:space="0" w:color="auto"/>
        <w:bottom w:val="none" w:sz="0" w:space="0" w:color="auto"/>
        <w:right w:val="none" w:sz="0" w:space="0" w:color="auto"/>
      </w:divBdr>
    </w:div>
    <w:div w:id="511575654">
      <w:bodyDiv w:val="1"/>
      <w:marLeft w:val="0"/>
      <w:marRight w:val="0"/>
      <w:marTop w:val="0"/>
      <w:marBottom w:val="0"/>
      <w:divBdr>
        <w:top w:val="none" w:sz="0" w:space="0" w:color="auto"/>
        <w:left w:val="none" w:sz="0" w:space="0" w:color="auto"/>
        <w:bottom w:val="none" w:sz="0" w:space="0" w:color="auto"/>
        <w:right w:val="none" w:sz="0" w:space="0" w:color="auto"/>
      </w:divBdr>
    </w:div>
    <w:div w:id="514730026">
      <w:bodyDiv w:val="1"/>
      <w:marLeft w:val="0"/>
      <w:marRight w:val="0"/>
      <w:marTop w:val="0"/>
      <w:marBottom w:val="0"/>
      <w:divBdr>
        <w:top w:val="none" w:sz="0" w:space="0" w:color="auto"/>
        <w:left w:val="none" w:sz="0" w:space="0" w:color="auto"/>
        <w:bottom w:val="none" w:sz="0" w:space="0" w:color="auto"/>
        <w:right w:val="none" w:sz="0" w:space="0" w:color="auto"/>
      </w:divBdr>
    </w:div>
    <w:div w:id="523523790">
      <w:bodyDiv w:val="1"/>
      <w:marLeft w:val="0"/>
      <w:marRight w:val="0"/>
      <w:marTop w:val="0"/>
      <w:marBottom w:val="0"/>
      <w:divBdr>
        <w:top w:val="none" w:sz="0" w:space="0" w:color="auto"/>
        <w:left w:val="none" w:sz="0" w:space="0" w:color="auto"/>
        <w:bottom w:val="none" w:sz="0" w:space="0" w:color="auto"/>
        <w:right w:val="none" w:sz="0" w:space="0" w:color="auto"/>
      </w:divBdr>
    </w:div>
    <w:div w:id="531654290">
      <w:bodyDiv w:val="1"/>
      <w:marLeft w:val="0"/>
      <w:marRight w:val="0"/>
      <w:marTop w:val="0"/>
      <w:marBottom w:val="0"/>
      <w:divBdr>
        <w:top w:val="none" w:sz="0" w:space="0" w:color="auto"/>
        <w:left w:val="none" w:sz="0" w:space="0" w:color="auto"/>
        <w:bottom w:val="none" w:sz="0" w:space="0" w:color="auto"/>
        <w:right w:val="none" w:sz="0" w:space="0" w:color="auto"/>
      </w:divBdr>
    </w:div>
    <w:div w:id="553739795">
      <w:bodyDiv w:val="1"/>
      <w:marLeft w:val="0"/>
      <w:marRight w:val="0"/>
      <w:marTop w:val="0"/>
      <w:marBottom w:val="0"/>
      <w:divBdr>
        <w:top w:val="none" w:sz="0" w:space="0" w:color="auto"/>
        <w:left w:val="none" w:sz="0" w:space="0" w:color="auto"/>
        <w:bottom w:val="none" w:sz="0" w:space="0" w:color="auto"/>
        <w:right w:val="none" w:sz="0" w:space="0" w:color="auto"/>
      </w:divBdr>
    </w:div>
    <w:div w:id="557014414">
      <w:bodyDiv w:val="1"/>
      <w:marLeft w:val="0"/>
      <w:marRight w:val="0"/>
      <w:marTop w:val="0"/>
      <w:marBottom w:val="0"/>
      <w:divBdr>
        <w:top w:val="none" w:sz="0" w:space="0" w:color="auto"/>
        <w:left w:val="none" w:sz="0" w:space="0" w:color="auto"/>
        <w:bottom w:val="none" w:sz="0" w:space="0" w:color="auto"/>
        <w:right w:val="none" w:sz="0" w:space="0" w:color="auto"/>
      </w:divBdr>
    </w:div>
    <w:div w:id="557088491">
      <w:bodyDiv w:val="1"/>
      <w:marLeft w:val="0"/>
      <w:marRight w:val="0"/>
      <w:marTop w:val="0"/>
      <w:marBottom w:val="0"/>
      <w:divBdr>
        <w:top w:val="none" w:sz="0" w:space="0" w:color="auto"/>
        <w:left w:val="none" w:sz="0" w:space="0" w:color="auto"/>
        <w:bottom w:val="none" w:sz="0" w:space="0" w:color="auto"/>
        <w:right w:val="none" w:sz="0" w:space="0" w:color="auto"/>
      </w:divBdr>
    </w:div>
    <w:div w:id="561062176">
      <w:bodyDiv w:val="1"/>
      <w:marLeft w:val="0"/>
      <w:marRight w:val="0"/>
      <w:marTop w:val="0"/>
      <w:marBottom w:val="0"/>
      <w:divBdr>
        <w:top w:val="none" w:sz="0" w:space="0" w:color="auto"/>
        <w:left w:val="none" w:sz="0" w:space="0" w:color="auto"/>
        <w:bottom w:val="none" w:sz="0" w:space="0" w:color="auto"/>
        <w:right w:val="none" w:sz="0" w:space="0" w:color="auto"/>
      </w:divBdr>
    </w:div>
    <w:div w:id="561257509">
      <w:bodyDiv w:val="1"/>
      <w:marLeft w:val="0"/>
      <w:marRight w:val="0"/>
      <w:marTop w:val="0"/>
      <w:marBottom w:val="0"/>
      <w:divBdr>
        <w:top w:val="none" w:sz="0" w:space="0" w:color="auto"/>
        <w:left w:val="none" w:sz="0" w:space="0" w:color="auto"/>
        <w:bottom w:val="none" w:sz="0" w:space="0" w:color="auto"/>
        <w:right w:val="none" w:sz="0" w:space="0" w:color="auto"/>
      </w:divBdr>
    </w:div>
    <w:div w:id="561448832">
      <w:bodyDiv w:val="1"/>
      <w:marLeft w:val="0"/>
      <w:marRight w:val="0"/>
      <w:marTop w:val="0"/>
      <w:marBottom w:val="0"/>
      <w:divBdr>
        <w:top w:val="none" w:sz="0" w:space="0" w:color="auto"/>
        <w:left w:val="none" w:sz="0" w:space="0" w:color="auto"/>
        <w:bottom w:val="none" w:sz="0" w:space="0" w:color="auto"/>
        <w:right w:val="none" w:sz="0" w:space="0" w:color="auto"/>
      </w:divBdr>
    </w:div>
    <w:div w:id="563488747">
      <w:bodyDiv w:val="1"/>
      <w:marLeft w:val="0"/>
      <w:marRight w:val="0"/>
      <w:marTop w:val="0"/>
      <w:marBottom w:val="0"/>
      <w:divBdr>
        <w:top w:val="none" w:sz="0" w:space="0" w:color="auto"/>
        <w:left w:val="none" w:sz="0" w:space="0" w:color="auto"/>
        <w:bottom w:val="none" w:sz="0" w:space="0" w:color="auto"/>
        <w:right w:val="none" w:sz="0" w:space="0" w:color="auto"/>
      </w:divBdr>
    </w:div>
    <w:div w:id="568462595">
      <w:bodyDiv w:val="1"/>
      <w:marLeft w:val="0"/>
      <w:marRight w:val="0"/>
      <w:marTop w:val="0"/>
      <w:marBottom w:val="0"/>
      <w:divBdr>
        <w:top w:val="none" w:sz="0" w:space="0" w:color="auto"/>
        <w:left w:val="none" w:sz="0" w:space="0" w:color="auto"/>
        <w:bottom w:val="none" w:sz="0" w:space="0" w:color="auto"/>
        <w:right w:val="none" w:sz="0" w:space="0" w:color="auto"/>
      </w:divBdr>
    </w:div>
    <w:div w:id="574049735">
      <w:bodyDiv w:val="1"/>
      <w:marLeft w:val="0"/>
      <w:marRight w:val="0"/>
      <w:marTop w:val="0"/>
      <w:marBottom w:val="0"/>
      <w:divBdr>
        <w:top w:val="none" w:sz="0" w:space="0" w:color="auto"/>
        <w:left w:val="none" w:sz="0" w:space="0" w:color="auto"/>
        <w:bottom w:val="none" w:sz="0" w:space="0" w:color="auto"/>
        <w:right w:val="none" w:sz="0" w:space="0" w:color="auto"/>
      </w:divBdr>
    </w:div>
    <w:div w:id="577402742">
      <w:bodyDiv w:val="1"/>
      <w:marLeft w:val="0"/>
      <w:marRight w:val="0"/>
      <w:marTop w:val="0"/>
      <w:marBottom w:val="0"/>
      <w:divBdr>
        <w:top w:val="none" w:sz="0" w:space="0" w:color="auto"/>
        <w:left w:val="none" w:sz="0" w:space="0" w:color="auto"/>
        <w:bottom w:val="none" w:sz="0" w:space="0" w:color="auto"/>
        <w:right w:val="none" w:sz="0" w:space="0" w:color="auto"/>
      </w:divBdr>
    </w:div>
    <w:div w:id="577712595">
      <w:bodyDiv w:val="1"/>
      <w:marLeft w:val="0"/>
      <w:marRight w:val="0"/>
      <w:marTop w:val="0"/>
      <w:marBottom w:val="0"/>
      <w:divBdr>
        <w:top w:val="none" w:sz="0" w:space="0" w:color="auto"/>
        <w:left w:val="none" w:sz="0" w:space="0" w:color="auto"/>
        <w:bottom w:val="none" w:sz="0" w:space="0" w:color="auto"/>
        <w:right w:val="none" w:sz="0" w:space="0" w:color="auto"/>
      </w:divBdr>
    </w:div>
    <w:div w:id="581138907">
      <w:bodyDiv w:val="1"/>
      <w:marLeft w:val="0"/>
      <w:marRight w:val="0"/>
      <w:marTop w:val="0"/>
      <w:marBottom w:val="0"/>
      <w:divBdr>
        <w:top w:val="none" w:sz="0" w:space="0" w:color="auto"/>
        <w:left w:val="none" w:sz="0" w:space="0" w:color="auto"/>
        <w:bottom w:val="none" w:sz="0" w:space="0" w:color="auto"/>
        <w:right w:val="none" w:sz="0" w:space="0" w:color="auto"/>
      </w:divBdr>
    </w:div>
    <w:div w:id="590896169">
      <w:bodyDiv w:val="1"/>
      <w:marLeft w:val="0"/>
      <w:marRight w:val="0"/>
      <w:marTop w:val="0"/>
      <w:marBottom w:val="0"/>
      <w:divBdr>
        <w:top w:val="none" w:sz="0" w:space="0" w:color="auto"/>
        <w:left w:val="none" w:sz="0" w:space="0" w:color="auto"/>
        <w:bottom w:val="none" w:sz="0" w:space="0" w:color="auto"/>
        <w:right w:val="none" w:sz="0" w:space="0" w:color="auto"/>
      </w:divBdr>
    </w:div>
    <w:div w:id="593365189">
      <w:bodyDiv w:val="1"/>
      <w:marLeft w:val="0"/>
      <w:marRight w:val="0"/>
      <w:marTop w:val="0"/>
      <w:marBottom w:val="0"/>
      <w:divBdr>
        <w:top w:val="none" w:sz="0" w:space="0" w:color="auto"/>
        <w:left w:val="none" w:sz="0" w:space="0" w:color="auto"/>
        <w:bottom w:val="none" w:sz="0" w:space="0" w:color="auto"/>
        <w:right w:val="none" w:sz="0" w:space="0" w:color="auto"/>
      </w:divBdr>
    </w:div>
    <w:div w:id="594746113">
      <w:bodyDiv w:val="1"/>
      <w:marLeft w:val="0"/>
      <w:marRight w:val="0"/>
      <w:marTop w:val="0"/>
      <w:marBottom w:val="0"/>
      <w:divBdr>
        <w:top w:val="none" w:sz="0" w:space="0" w:color="auto"/>
        <w:left w:val="none" w:sz="0" w:space="0" w:color="auto"/>
        <w:bottom w:val="none" w:sz="0" w:space="0" w:color="auto"/>
        <w:right w:val="none" w:sz="0" w:space="0" w:color="auto"/>
      </w:divBdr>
    </w:div>
    <w:div w:id="613558384">
      <w:bodyDiv w:val="1"/>
      <w:marLeft w:val="0"/>
      <w:marRight w:val="0"/>
      <w:marTop w:val="0"/>
      <w:marBottom w:val="0"/>
      <w:divBdr>
        <w:top w:val="none" w:sz="0" w:space="0" w:color="auto"/>
        <w:left w:val="none" w:sz="0" w:space="0" w:color="auto"/>
        <w:bottom w:val="none" w:sz="0" w:space="0" w:color="auto"/>
        <w:right w:val="none" w:sz="0" w:space="0" w:color="auto"/>
      </w:divBdr>
    </w:div>
    <w:div w:id="616907786">
      <w:bodyDiv w:val="1"/>
      <w:marLeft w:val="0"/>
      <w:marRight w:val="0"/>
      <w:marTop w:val="0"/>
      <w:marBottom w:val="0"/>
      <w:divBdr>
        <w:top w:val="none" w:sz="0" w:space="0" w:color="auto"/>
        <w:left w:val="none" w:sz="0" w:space="0" w:color="auto"/>
        <w:bottom w:val="none" w:sz="0" w:space="0" w:color="auto"/>
        <w:right w:val="none" w:sz="0" w:space="0" w:color="auto"/>
      </w:divBdr>
    </w:div>
    <w:div w:id="632489062">
      <w:bodyDiv w:val="1"/>
      <w:marLeft w:val="0"/>
      <w:marRight w:val="0"/>
      <w:marTop w:val="0"/>
      <w:marBottom w:val="0"/>
      <w:divBdr>
        <w:top w:val="none" w:sz="0" w:space="0" w:color="auto"/>
        <w:left w:val="none" w:sz="0" w:space="0" w:color="auto"/>
        <w:bottom w:val="none" w:sz="0" w:space="0" w:color="auto"/>
        <w:right w:val="none" w:sz="0" w:space="0" w:color="auto"/>
      </w:divBdr>
    </w:div>
    <w:div w:id="632519744">
      <w:bodyDiv w:val="1"/>
      <w:marLeft w:val="0"/>
      <w:marRight w:val="0"/>
      <w:marTop w:val="0"/>
      <w:marBottom w:val="0"/>
      <w:divBdr>
        <w:top w:val="none" w:sz="0" w:space="0" w:color="auto"/>
        <w:left w:val="none" w:sz="0" w:space="0" w:color="auto"/>
        <w:bottom w:val="none" w:sz="0" w:space="0" w:color="auto"/>
        <w:right w:val="none" w:sz="0" w:space="0" w:color="auto"/>
      </w:divBdr>
    </w:div>
    <w:div w:id="632567205">
      <w:bodyDiv w:val="1"/>
      <w:marLeft w:val="0"/>
      <w:marRight w:val="0"/>
      <w:marTop w:val="0"/>
      <w:marBottom w:val="0"/>
      <w:divBdr>
        <w:top w:val="none" w:sz="0" w:space="0" w:color="auto"/>
        <w:left w:val="none" w:sz="0" w:space="0" w:color="auto"/>
        <w:bottom w:val="none" w:sz="0" w:space="0" w:color="auto"/>
        <w:right w:val="none" w:sz="0" w:space="0" w:color="auto"/>
      </w:divBdr>
    </w:div>
    <w:div w:id="633296019">
      <w:bodyDiv w:val="1"/>
      <w:marLeft w:val="0"/>
      <w:marRight w:val="0"/>
      <w:marTop w:val="0"/>
      <w:marBottom w:val="0"/>
      <w:divBdr>
        <w:top w:val="none" w:sz="0" w:space="0" w:color="auto"/>
        <w:left w:val="none" w:sz="0" w:space="0" w:color="auto"/>
        <w:bottom w:val="none" w:sz="0" w:space="0" w:color="auto"/>
        <w:right w:val="none" w:sz="0" w:space="0" w:color="auto"/>
      </w:divBdr>
    </w:div>
    <w:div w:id="641038007">
      <w:bodyDiv w:val="1"/>
      <w:marLeft w:val="0"/>
      <w:marRight w:val="0"/>
      <w:marTop w:val="0"/>
      <w:marBottom w:val="0"/>
      <w:divBdr>
        <w:top w:val="none" w:sz="0" w:space="0" w:color="auto"/>
        <w:left w:val="none" w:sz="0" w:space="0" w:color="auto"/>
        <w:bottom w:val="none" w:sz="0" w:space="0" w:color="auto"/>
        <w:right w:val="none" w:sz="0" w:space="0" w:color="auto"/>
      </w:divBdr>
    </w:div>
    <w:div w:id="641814039">
      <w:bodyDiv w:val="1"/>
      <w:marLeft w:val="0"/>
      <w:marRight w:val="0"/>
      <w:marTop w:val="0"/>
      <w:marBottom w:val="0"/>
      <w:divBdr>
        <w:top w:val="none" w:sz="0" w:space="0" w:color="auto"/>
        <w:left w:val="none" w:sz="0" w:space="0" w:color="auto"/>
        <w:bottom w:val="none" w:sz="0" w:space="0" w:color="auto"/>
        <w:right w:val="none" w:sz="0" w:space="0" w:color="auto"/>
      </w:divBdr>
    </w:div>
    <w:div w:id="642582451">
      <w:bodyDiv w:val="1"/>
      <w:marLeft w:val="0"/>
      <w:marRight w:val="0"/>
      <w:marTop w:val="0"/>
      <w:marBottom w:val="0"/>
      <w:divBdr>
        <w:top w:val="none" w:sz="0" w:space="0" w:color="auto"/>
        <w:left w:val="none" w:sz="0" w:space="0" w:color="auto"/>
        <w:bottom w:val="none" w:sz="0" w:space="0" w:color="auto"/>
        <w:right w:val="none" w:sz="0" w:space="0" w:color="auto"/>
      </w:divBdr>
    </w:div>
    <w:div w:id="644311897">
      <w:bodyDiv w:val="1"/>
      <w:marLeft w:val="0"/>
      <w:marRight w:val="0"/>
      <w:marTop w:val="0"/>
      <w:marBottom w:val="0"/>
      <w:divBdr>
        <w:top w:val="none" w:sz="0" w:space="0" w:color="auto"/>
        <w:left w:val="none" w:sz="0" w:space="0" w:color="auto"/>
        <w:bottom w:val="none" w:sz="0" w:space="0" w:color="auto"/>
        <w:right w:val="none" w:sz="0" w:space="0" w:color="auto"/>
      </w:divBdr>
    </w:div>
    <w:div w:id="644965744">
      <w:bodyDiv w:val="1"/>
      <w:marLeft w:val="0"/>
      <w:marRight w:val="0"/>
      <w:marTop w:val="0"/>
      <w:marBottom w:val="0"/>
      <w:divBdr>
        <w:top w:val="none" w:sz="0" w:space="0" w:color="auto"/>
        <w:left w:val="none" w:sz="0" w:space="0" w:color="auto"/>
        <w:bottom w:val="none" w:sz="0" w:space="0" w:color="auto"/>
        <w:right w:val="none" w:sz="0" w:space="0" w:color="auto"/>
      </w:divBdr>
    </w:div>
    <w:div w:id="670180688">
      <w:bodyDiv w:val="1"/>
      <w:marLeft w:val="0"/>
      <w:marRight w:val="0"/>
      <w:marTop w:val="0"/>
      <w:marBottom w:val="0"/>
      <w:divBdr>
        <w:top w:val="none" w:sz="0" w:space="0" w:color="auto"/>
        <w:left w:val="none" w:sz="0" w:space="0" w:color="auto"/>
        <w:bottom w:val="none" w:sz="0" w:space="0" w:color="auto"/>
        <w:right w:val="none" w:sz="0" w:space="0" w:color="auto"/>
      </w:divBdr>
    </w:div>
    <w:div w:id="676081115">
      <w:bodyDiv w:val="1"/>
      <w:marLeft w:val="0"/>
      <w:marRight w:val="0"/>
      <w:marTop w:val="0"/>
      <w:marBottom w:val="0"/>
      <w:divBdr>
        <w:top w:val="none" w:sz="0" w:space="0" w:color="auto"/>
        <w:left w:val="none" w:sz="0" w:space="0" w:color="auto"/>
        <w:bottom w:val="none" w:sz="0" w:space="0" w:color="auto"/>
        <w:right w:val="none" w:sz="0" w:space="0" w:color="auto"/>
      </w:divBdr>
    </w:div>
    <w:div w:id="689264642">
      <w:bodyDiv w:val="1"/>
      <w:marLeft w:val="0"/>
      <w:marRight w:val="0"/>
      <w:marTop w:val="0"/>
      <w:marBottom w:val="0"/>
      <w:divBdr>
        <w:top w:val="none" w:sz="0" w:space="0" w:color="auto"/>
        <w:left w:val="none" w:sz="0" w:space="0" w:color="auto"/>
        <w:bottom w:val="none" w:sz="0" w:space="0" w:color="auto"/>
        <w:right w:val="none" w:sz="0" w:space="0" w:color="auto"/>
      </w:divBdr>
    </w:div>
    <w:div w:id="692270130">
      <w:bodyDiv w:val="1"/>
      <w:marLeft w:val="0"/>
      <w:marRight w:val="0"/>
      <w:marTop w:val="0"/>
      <w:marBottom w:val="0"/>
      <w:divBdr>
        <w:top w:val="none" w:sz="0" w:space="0" w:color="auto"/>
        <w:left w:val="none" w:sz="0" w:space="0" w:color="auto"/>
        <w:bottom w:val="none" w:sz="0" w:space="0" w:color="auto"/>
        <w:right w:val="none" w:sz="0" w:space="0" w:color="auto"/>
      </w:divBdr>
    </w:div>
    <w:div w:id="693502361">
      <w:bodyDiv w:val="1"/>
      <w:marLeft w:val="0"/>
      <w:marRight w:val="0"/>
      <w:marTop w:val="0"/>
      <w:marBottom w:val="0"/>
      <w:divBdr>
        <w:top w:val="none" w:sz="0" w:space="0" w:color="auto"/>
        <w:left w:val="none" w:sz="0" w:space="0" w:color="auto"/>
        <w:bottom w:val="none" w:sz="0" w:space="0" w:color="auto"/>
        <w:right w:val="none" w:sz="0" w:space="0" w:color="auto"/>
      </w:divBdr>
    </w:div>
    <w:div w:id="694890911">
      <w:bodyDiv w:val="1"/>
      <w:marLeft w:val="0"/>
      <w:marRight w:val="0"/>
      <w:marTop w:val="0"/>
      <w:marBottom w:val="0"/>
      <w:divBdr>
        <w:top w:val="none" w:sz="0" w:space="0" w:color="auto"/>
        <w:left w:val="none" w:sz="0" w:space="0" w:color="auto"/>
        <w:bottom w:val="none" w:sz="0" w:space="0" w:color="auto"/>
        <w:right w:val="none" w:sz="0" w:space="0" w:color="auto"/>
      </w:divBdr>
    </w:div>
    <w:div w:id="695428731">
      <w:bodyDiv w:val="1"/>
      <w:marLeft w:val="0"/>
      <w:marRight w:val="0"/>
      <w:marTop w:val="0"/>
      <w:marBottom w:val="0"/>
      <w:divBdr>
        <w:top w:val="none" w:sz="0" w:space="0" w:color="auto"/>
        <w:left w:val="none" w:sz="0" w:space="0" w:color="auto"/>
        <w:bottom w:val="none" w:sz="0" w:space="0" w:color="auto"/>
        <w:right w:val="none" w:sz="0" w:space="0" w:color="auto"/>
      </w:divBdr>
    </w:div>
    <w:div w:id="704868328">
      <w:bodyDiv w:val="1"/>
      <w:marLeft w:val="0"/>
      <w:marRight w:val="0"/>
      <w:marTop w:val="0"/>
      <w:marBottom w:val="0"/>
      <w:divBdr>
        <w:top w:val="none" w:sz="0" w:space="0" w:color="auto"/>
        <w:left w:val="none" w:sz="0" w:space="0" w:color="auto"/>
        <w:bottom w:val="none" w:sz="0" w:space="0" w:color="auto"/>
        <w:right w:val="none" w:sz="0" w:space="0" w:color="auto"/>
      </w:divBdr>
    </w:div>
    <w:div w:id="713702188">
      <w:bodyDiv w:val="1"/>
      <w:marLeft w:val="0"/>
      <w:marRight w:val="0"/>
      <w:marTop w:val="0"/>
      <w:marBottom w:val="0"/>
      <w:divBdr>
        <w:top w:val="none" w:sz="0" w:space="0" w:color="auto"/>
        <w:left w:val="none" w:sz="0" w:space="0" w:color="auto"/>
        <w:bottom w:val="none" w:sz="0" w:space="0" w:color="auto"/>
        <w:right w:val="none" w:sz="0" w:space="0" w:color="auto"/>
      </w:divBdr>
    </w:div>
    <w:div w:id="716009847">
      <w:bodyDiv w:val="1"/>
      <w:marLeft w:val="0"/>
      <w:marRight w:val="0"/>
      <w:marTop w:val="0"/>
      <w:marBottom w:val="0"/>
      <w:divBdr>
        <w:top w:val="none" w:sz="0" w:space="0" w:color="auto"/>
        <w:left w:val="none" w:sz="0" w:space="0" w:color="auto"/>
        <w:bottom w:val="none" w:sz="0" w:space="0" w:color="auto"/>
        <w:right w:val="none" w:sz="0" w:space="0" w:color="auto"/>
      </w:divBdr>
    </w:div>
    <w:div w:id="726563081">
      <w:bodyDiv w:val="1"/>
      <w:marLeft w:val="0"/>
      <w:marRight w:val="0"/>
      <w:marTop w:val="0"/>
      <w:marBottom w:val="0"/>
      <w:divBdr>
        <w:top w:val="none" w:sz="0" w:space="0" w:color="auto"/>
        <w:left w:val="none" w:sz="0" w:space="0" w:color="auto"/>
        <w:bottom w:val="none" w:sz="0" w:space="0" w:color="auto"/>
        <w:right w:val="none" w:sz="0" w:space="0" w:color="auto"/>
      </w:divBdr>
    </w:div>
    <w:div w:id="731080702">
      <w:bodyDiv w:val="1"/>
      <w:marLeft w:val="0"/>
      <w:marRight w:val="0"/>
      <w:marTop w:val="0"/>
      <w:marBottom w:val="0"/>
      <w:divBdr>
        <w:top w:val="none" w:sz="0" w:space="0" w:color="auto"/>
        <w:left w:val="none" w:sz="0" w:space="0" w:color="auto"/>
        <w:bottom w:val="none" w:sz="0" w:space="0" w:color="auto"/>
        <w:right w:val="none" w:sz="0" w:space="0" w:color="auto"/>
      </w:divBdr>
    </w:div>
    <w:div w:id="748891604">
      <w:bodyDiv w:val="1"/>
      <w:marLeft w:val="0"/>
      <w:marRight w:val="0"/>
      <w:marTop w:val="0"/>
      <w:marBottom w:val="0"/>
      <w:divBdr>
        <w:top w:val="none" w:sz="0" w:space="0" w:color="auto"/>
        <w:left w:val="none" w:sz="0" w:space="0" w:color="auto"/>
        <w:bottom w:val="none" w:sz="0" w:space="0" w:color="auto"/>
        <w:right w:val="none" w:sz="0" w:space="0" w:color="auto"/>
      </w:divBdr>
    </w:div>
    <w:div w:id="753821586">
      <w:bodyDiv w:val="1"/>
      <w:marLeft w:val="0"/>
      <w:marRight w:val="0"/>
      <w:marTop w:val="0"/>
      <w:marBottom w:val="0"/>
      <w:divBdr>
        <w:top w:val="none" w:sz="0" w:space="0" w:color="auto"/>
        <w:left w:val="none" w:sz="0" w:space="0" w:color="auto"/>
        <w:bottom w:val="none" w:sz="0" w:space="0" w:color="auto"/>
        <w:right w:val="none" w:sz="0" w:space="0" w:color="auto"/>
      </w:divBdr>
    </w:div>
    <w:div w:id="763575435">
      <w:bodyDiv w:val="1"/>
      <w:marLeft w:val="0"/>
      <w:marRight w:val="0"/>
      <w:marTop w:val="0"/>
      <w:marBottom w:val="0"/>
      <w:divBdr>
        <w:top w:val="none" w:sz="0" w:space="0" w:color="auto"/>
        <w:left w:val="none" w:sz="0" w:space="0" w:color="auto"/>
        <w:bottom w:val="none" w:sz="0" w:space="0" w:color="auto"/>
        <w:right w:val="none" w:sz="0" w:space="0" w:color="auto"/>
      </w:divBdr>
    </w:div>
    <w:div w:id="767890443">
      <w:bodyDiv w:val="1"/>
      <w:marLeft w:val="0"/>
      <w:marRight w:val="0"/>
      <w:marTop w:val="0"/>
      <w:marBottom w:val="0"/>
      <w:divBdr>
        <w:top w:val="none" w:sz="0" w:space="0" w:color="auto"/>
        <w:left w:val="none" w:sz="0" w:space="0" w:color="auto"/>
        <w:bottom w:val="none" w:sz="0" w:space="0" w:color="auto"/>
        <w:right w:val="none" w:sz="0" w:space="0" w:color="auto"/>
      </w:divBdr>
    </w:div>
    <w:div w:id="779640995">
      <w:bodyDiv w:val="1"/>
      <w:marLeft w:val="0"/>
      <w:marRight w:val="0"/>
      <w:marTop w:val="0"/>
      <w:marBottom w:val="0"/>
      <w:divBdr>
        <w:top w:val="none" w:sz="0" w:space="0" w:color="auto"/>
        <w:left w:val="none" w:sz="0" w:space="0" w:color="auto"/>
        <w:bottom w:val="none" w:sz="0" w:space="0" w:color="auto"/>
        <w:right w:val="none" w:sz="0" w:space="0" w:color="auto"/>
      </w:divBdr>
    </w:div>
    <w:div w:id="781532786">
      <w:bodyDiv w:val="1"/>
      <w:marLeft w:val="0"/>
      <w:marRight w:val="0"/>
      <w:marTop w:val="0"/>
      <w:marBottom w:val="0"/>
      <w:divBdr>
        <w:top w:val="none" w:sz="0" w:space="0" w:color="auto"/>
        <w:left w:val="none" w:sz="0" w:space="0" w:color="auto"/>
        <w:bottom w:val="none" w:sz="0" w:space="0" w:color="auto"/>
        <w:right w:val="none" w:sz="0" w:space="0" w:color="auto"/>
      </w:divBdr>
    </w:div>
    <w:div w:id="787816232">
      <w:bodyDiv w:val="1"/>
      <w:marLeft w:val="0"/>
      <w:marRight w:val="0"/>
      <w:marTop w:val="0"/>
      <w:marBottom w:val="0"/>
      <w:divBdr>
        <w:top w:val="none" w:sz="0" w:space="0" w:color="auto"/>
        <w:left w:val="none" w:sz="0" w:space="0" w:color="auto"/>
        <w:bottom w:val="none" w:sz="0" w:space="0" w:color="auto"/>
        <w:right w:val="none" w:sz="0" w:space="0" w:color="auto"/>
      </w:divBdr>
    </w:div>
    <w:div w:id="789980459">
      <w:bodyDiv w:val="1"/>
      <w:marLeft w:val="0"/>
      <w:marRight w:val="0"/>
      <w:marTop w:val="0"/>
      <w:marBottom w:val="0"/>
      <w:divBdr>
        <w:top w:val="none" w:sz="0" w:space="0" w:color="auto"/>
        <w:left w:val="none" w:sz="0" w:space="0" w:color="auto"/>
        <w:bottom w:val="none" w:sz="0" w:space="0" w:color="auto"/>
        <w:right w:val="none" w:sz="0" w:space="0" w:color="auto"/>
      </w:divBdr>
    </w:div>
    <w:div w:id="795947874">
      <w:bodyDiv w:val="1"/>
      <w:marLeft w:val="0"/>
      <w:marRight w:val="0"/>
      <w:marTop w:val="0"/>
      <w:marBottom w:val="0"/>
      <w:divBdr>
        <w:top w:val="none" w:sz="0" w:space="0" w:color="auto"/>
        <w:left w:val="none" w:sz="0" w:space="0" w:color="auto"/>
        <w:bottom w:val="none" w:sz="0" w:space="0" w:color="auto"/>
        <w:right w:val="none" w:sz="0" w:space="0" w:color="auto"/>
      </w:divBdr>
    </w:div>
    <w:div w:id="796410230">
      <w:bodyDiv w:val="1"/>
      <w:marLeft w:val="0"/>
      <w:marRight w:val="0"/>
      <w:marTop w:val="0"/>
      <w:marBottom w:val="0"/>
      <w:divBdr>
        <w:top w:val="none" w:sz="0" w:space="0" w:color="auto"/>
        <w:left w:val="none" w:sz="0" w:space="0" w:color="auto"/>
        <w:bottom w:val="none" w:sz="0" w:space="0" w:color="auto"/>
        <w:right w:val="none" w:sz="0" w:space="0" w:color="auto"/>
      </w:divBdr>
    </w:div>
    <w:div w:id="800614206">
      <w:bodyDiv w:val="1"/>
      <w:marLeft w:val="0"/>
      <w:marRight w:val="0"/>
      <w:marTop w:val="0"/>
      <w:marBottom w:val="0"/>
      <w:divBdr>
        <w:top w:val="none" w:sz="0" w:space="0" w:color="auto"/>
        <w:left w:val="none" w:sz="0" w:space="0" w:color="auto"/>
        <w:bottom w:val="none" w:sz="0" w:space="0" w:color="auto"/>
        <w:right w:val="none" w:sz="0" w:space="0" w:color="auto"/>
      </w:divBdr>
    </w:div>
    <w:div w:id="803736039">
      <w:bodyDiv w:val="1"/>
      <w:marLeft w:val="0"/>
      <w:marRight w:val="0"/>
      <w:marTop w:val="0"/>
      <w:marBottom w:val="0"/>
      <w:divBdr>
        <w:top w:val="none" w:sz="0" w:space="0" w:color="auto"/>
        <w:left w:val="none" w:sz="0" w:space="0" w:color="auto"/>
        <w:bottom w:val="none" w:sz="0" w:space="0" w:color="auto"/>
        <w:right w:val="none" w:sz="0" w:space="0" w:color="auto"/>
      </w:divBdr>
    </w:div>
    <w:div w:id="820925753">
      <w:bodyDiv w:val="1"/>
      <w:marLeft w:val="0"/>
      <w:marRight w:val="0"/>
      <w:marTop w:val="0"/>
      <w:marBottom w:val="0"/>
      <w:divBdr>
        <w:top w:val="none" w:sz="0" w:space="0" w:color="auto"/>
        <w:left w:val="none" w:sz="0" w:space="0" w:color="auto"/>
        <w:bottom w:val="none" w:sz="0" w:space="0" w:color="auto"/>
        <w:right w:val="none" w:sz="0" w:space="0" w:color="auto"/>
      </w:divBdr>
    </w:div>
    <w:div w:id="825902374">
      <w:bodyDiv w:val="1"/>
      <w:marLeft w:val="0"/>
      <w:marRight w:val="0"/>
      <w:marTop w:val="0"/>
      <w:marBottom w:val="0"/>
      <w:divBdr>
        <w:top w:val="none" w:sz="0" w:space="0" w:color="auto"/>
        <w:left w:val="none" w:sz="0" w:space="0" w:color="auto"/>
        <w:bottom w:val="none" w:sz="0" w:space="0" w:color="auto"/>
        <w:right w:val="none" w:sz="0" w:space="0" w:color="auto"/>
      </w:divBdr>
    </w:div>
    <w:div w:id="835610688">
      <w:bodyDiv w:val="1"/>
      <w:marLeft w:val="0"/>
      <w:marRight w:val="0"/>
      <w:marTop w:val="0"/>
      <w:marBottom w:val="0"/>
      <w:divBdr>
        <w:top w:val="none" w:sz="0" w:space="0" w:color="auto"/>
        <w:left w:val="none" w:sz="0" w:space="0" w:color="auto"/>
        <w:bottom w:val="none" w:sz="0" w:space="0" w:color="auto"/>
        <w:right w:val="none" w:sz="0" w:space="0" w:color="auto"/>
      </w:divBdr>
    </w:div>
    <w:div w:id="837574542">
      <w:bodyDiv w:val="1"/>
      <w:marLeft w:val="0"/>
      <w:marRight w:val="0"/>
      <w:marTop w:val="0"/>
      <w:marBottom w:val="0"/>
      <w:divBdr>
        <w:top w:val="none" w:sz="0" w:space="0" w:color="auto"/>
        <w:left w:val="none" w:sz="0" w:space="0" w:color="auto"/>
        <w:bottom w:val="none" w:sz="0" w:space="0" w:color="auto"/>
        <w:right w:val="none" w:sz="0" w:space="0" w:color="auto"/>
      </w:divBdr>
    </w:div>
    <w:div w:id="837695388">
      <w:bodyDiv w:val="1"/>
      <w:marLeft w:val="0"/>
      <w:marRight w:val="0"/>
      <w:marTop w:val="0"/>
      <w:marBottom w:val="0"/>
      <w:divBdr>
        <w:top w:val="none" w:sz="0" w:space="0" w:color="auto"/>
        <w:left w:val="none" w:sz="0" w:space="0" w:color="auto"/>
        <w:bottom w:val="none" w:sz="0" w:space="0" w:color="auto"/>
        <w:right w:val="none" w:sz="0" w:space="0" w:color="auto"/>
      </w:divBdr>
    </w:div>
    <w:div w:id="842280355">
      <w:bodyDiv w:val="1"/>
      <w:marLeft w:val="0"/>
      <w:marRight w:val="0"/>
      <w:marTop w:val="0"/>
      <w:marBottom w:val="0"/>
      <w:divBdr>
        <w:top w:val="none" w:sz="0" w:space="0" w:color="auto"/>
        <w:left w:val="none" w:sz="0" w:space="0" w:color="auto"/>
        <w:bottom w:val="none" w:sz="0" w:space="0" w:color="auto"/>
        <w:right w:val="none" w:sz="0" w:space="0" w:color="auto"/>
      </w:divBdr>
    </w:div>
    <w:div w:id="846750258">
      <w:bodyDiv w:val="1"/>
      <w:marLeft w:val="0"/>
      <w:marRight w:val="0"/>
      <w:marTop w:val="0"/>
      <w:marBottom w:val="0"/>
      <w:divBdr>
        <w:top w:val="none" w:sz="0" w:space="0" w:color="auto"/>
        <w:left w:val="none" w:sz="0" w:space="0" w:color="auto"/>
        <w:bottom w:val="none" w:sz="0" w:space="0" w:color="auto"/>
        <w:right w:val="none" w:sz="0" w:space="0" w:color="auto"/>
      </w:divBdr>
    </w:div>
    <w:div w:id="848758398">
      <w:bodyDiv w:val="1"/>
      <w:marLeft w:val="0"/>
      <w:marRight w:val="0"/>
      <w:marTop w:val="0"/>
      <w:marBottom w:val="0"/>
      <w:divBdr>
        <w:top w:val="none" w:sz="0" w:space="0" w:color="auto"/>
        <w:left w:val="none" w:sz="0" w:space="0" w:color="auto"/>
        <w:bottom w:val="none" w:sz="0" w:space="0" w:color="auto"/>
        <w:right w:val="none" w:sz="0" w:space="0" w:color="auto"/>
      </w:divBdr>
    </w:div>
    <w:div w:id="850415517">
      <w:bodyDiv w:val="1"/>
      <w:marLeft w:val="0"/>
      <w:marRight w:val="0"/>
      <w:marTop w:val="0"/>
      <w:marBottom w:val="0"/>
      <w:divBdr>
        <w:top w:val="none" w:sz="0" w:space="0" w:color="auto"/>
        <w:left w:val="none" w:sz="0" w:space="0" w:color="auto"/>
        <w:bottom w:val="none" w:sz="0" w:space="0" w:color="auto"/>
        <w:right w:val="none" w:sz="0" w:space="0" w:color="auto"/>
      </w:divBdr>
    </w:div>
    <w:div w:id="857352231">
      <w:bodyDiv w:val="1"/>
      <w:marLeft w:val="0"/>
      <w:marRight w:val="0"/>
      <w:marTop w:val="0"/>
      <w:marBottom w:val="0"/>
      <w:divBdr>
        <w:top w:val="none" w:sz="0" w:space="0" w:color="auto"/>
        <w:left w:val="none" w:sz="0" w:space="0" w:color="auto"/>
        <w:bottom w:val="none" w:sz="0" w:space="0" w:color="auto"/>
        <w:right w:val="none" w:sz="0" w:space="0" w:color="auto"/>
      </w:divBdr>
    </w:div>
    <w:div w:id="871579124">
      <w:bodyDiv w:val="1"/>
      <w:marLeft w:val="0"/>
      <w:marRight w:val="0"/>
      <w:marTop w:val="0"/>
      <w:marBottom w:val="0"/>
      <w:divBdr>
        <w:top w:val="none" w:sz="0" w:space="0" w:color="auto"/>
        <w:left w:val="none" w:sz="0" w:space="0" w:color="auto"/>
        <w:bottom w:val="none" w:sz="0" w:space="0" w:color="auto"/>
        <w:right w:val="none" w:sz="0" w:space="0" w:color="auto"/>
      </w:divBdr>
    </w:div>
    <w:div w:id="874005131">
      <w:bodyDiv w:val="1"/>
      <w:marLeft w:val="0"/>
      <w:marRight w:val="0"/>
      <w:marTop w:val="0"/>
      <w:marBottom w:val="0"/>
      <w:divBdr>
        <w:top w:val="none" w:sz="0" w:space="0" w:color="auto"/>
        <w:left w:val="none" w:sz="0" w:space="0" w:color="auto"/>
        <w:bottom w:val="none" w:sz="0" w:space="0" w:color="auto"/>
        <w:right w:val="none" w:sz="0" w:space="0" w:color="auto"/>
      </w:divBdr>
    </w:div>
    <w:div w:id="883642447">
      <w:bodyDiv w:val="1"/>
      <w:marLeft w:val="0"/>
      <w:marRight w:val="0"/>
      <w:marTop w:val="0"/>
      <w:marBottom w:val="0"/>
      <w:divBdr>
        <w:top w:val="none" w:sz="0" w:space="0" w:color="auto"/>
        <w:left w:val="none" w:sz="0" w:space="0" w:color="auto"/>
        <w:bottom w:val="none" w:sz="0" w:space="0" w:color="auto"/>
        <w:right w:val="none" w:sz="0" w:space="0" w:color="auto"/>
      </w:divBdr>
    </w:div>
    <w:div w:id="885339010">
      <w:bodyDiv w:val="1"/>
      <w:marLeft w:val="0"/>
      <w:marRight w:val="0"/>
      <w:marTop w:val="0"/>
      <w:marBottom w:val="0"/>
      <w:divBdr>
        <w:top w:val="none" w:sz="0" w:space="0" w:color="auto"/>
        <w:left w:val="none" w:sz="0" w:space="0" w:color="auto"/>
        <w:bottom w:val="none" w:sz="0" w:space="0" w:color="auto"/>
        <w:right w:val="none" w:sz="0" w:space="0" w:color="auto"/>
      </w:divBdr>
    </w:div>
    <w:div w:id="885526172">
      <w:bodyDiv w:val="1"/>
      <w:marLeft w:val="0"/>
      <w:marRight w:val="0"/>
      <w:marTop w:val="0"/>
      <w:marBottom w:val="0"/>
      <w:divBdr>
        <w:top w:val="none" w:sz="0" w:space="0" w:color="auto"/>
        <w:left w:val="none" w:sz="0" w:space="0" w:color="auto"/>
        <w:bottom w:val="none" w:sz="0" w:space="0" w:color="auto"/>
        <w:right w:val="none" w:sz="0" w:space="0" w:color="auto"/>
      </w:divBdr>
    </w:div>
    <w:div w:id="886377176">
      <w:bodyDiv w:val="1"/>
      <w:marLeft w:val="0"/>
      <w:marRight w:val="0"/>
      <w:marTop w:val="0"/>
      <w:marBottom w:val="0"/>
      <w:divBdr>
        <w:top w:val="none" w:sz="0" w:space="0" w:color="auto"/>
        <w:left w:val="none" w:sz="0" w:space="0" w:color="auto"/>
        <w:bottom w:val="none" w:sz="0" w:space="0" w:color="auto"/>
        <w:right w:val="none" w:sz="0" w:space="0" w:color="auto"/>
      </w:divBdr>
    </w:div>
    <w:div w:id="886717618">
      <w:bodyDiv w:val="1"/>
      <w:marLeft w:val="0"/>
      <w:marRight w:val="0"/>
      <w:marTop w:val="0"/>
      <w:marBottom w:val="0"/>
      <w:divBdr>
        <w:top w:val="none" w:sz="0" w:space="0" w:color="auto"/>
        <w:left w:val="none" w:sz="0" w:space="0" w:color="auto"/>
        <w:bottom w:val="none" w:sz="0" w:space="0" w:color="auto"/>
        <w:right w:val="none" w:sz="0" w:space="0" w:color="auto"/>
      </w:divBdr>
    </w:div>
    <w:div w:id="888498340">
      <w:bodyDiv w:val="1"/>
      <w:marLeft w:val="0"/>
      <w:marRight w:val="0"/>
      <w:marTop w:val="0"/>
      <w:marBottom w:val="0"/>
      <w:divBdr>
        <w:top w:val="none" w:sz="0" w:space="0" w:color="auto"/>
        <w:left w:val="none" w:sz="0" w:space="0" w:color="auto"/>
        <w:bottom w:val="none" w:sz="0" w:space="0" w:color="auto"/>
        <w:right w:val="none" w:sz="0" w:space="0" w:color="auto"/>
      </w:divBdr>
    </w:div>
    <w:div w:id="893080289">
      <w:bodyDiv w:val="1"/>
      <w:marLeft w:val="0"/>
      <w:marRight w:val="0"/>
      <w:marTop w:val="0"/>
      <w:marBottom w:val="0"/>
      <w:divBdr>
        <w:top w:val="none" w:sz="0" w:space="0" w:color="auto"/>
        <w:left w:val="none" w:sz="0" w:space="0" w:color="auto"/>
        <w:bottom w:val="none" w:sz="0" w:space="0" w:color="auto"/>
        <w:right w:val="none" w:sz="0" w:space="0" w:color="auto"/>
      </w:divBdr>
    </w:div>
    <w:div w:id="894121636">
      <w:bodyDiv w:val="1"/>
      <w:marLeft w:val="0"/>
      <w:marRight w:val="0"/>
      <w:marTop w:val="0"/>
      <w:marBottom w:val="0"/>
      <w:divBdr>
        <w:top w:val="none" w:sz="0" w:space="0" w:color="auto"/>
        <w:left w:val="none" w:sz="0" w:space="0" w:color="auto"/>
        <w:bottom w:val="none" w:sz="0" w:space="0" w:color="auto"/>
        <w:right w:val="none" w:sz="0" w:space="0" w:color="auto"/>
      </w:divBdr>
    </w:div>
    <w:div w:id="899756754">
      <w:bodyDiv w:val="1"/>
      <w:marLeft w:val="0"/>
      <w:marRight w:val="0"/>
      <w:marTop w:val="0"/>
      <w:marBottom w:val="0"/>
      <w:divBdr>
        <w:top w:val="none" w:sz="0" w:space="0" w:color="auto"/>
        <w:left w:val="none" w:sz="0" w:space="0" w:color="auto"/>
        <w:bottom w:val="none" w:sz="0" w:space="0" w:color="auto"/>
        <w:right w:val="none" w:sz="0" w:space="0" w:color="auto"/>
      </w:divBdr>
    </w:div>
    <w:div w:id="900480973">
      <w:bodyDiv w:val="1"/>
      <w:marLeft w:val="0"/>
      <w:marRight w:val="0"/>
      <w:marTop w:val="0"/>
      <w:marBottom w:val="0"/>
      <w:divBdr>
        <w:top w:val="none" w:sz="0" w:space="0" w:color="auto"/>
        <w:left w:val="none" w:sz="0" w:space="0" w:color="auto"/>
        <w:bottom w:val="none" w:sz="0" w:space="0" w:color="auto"/>
        <w:right w:val="none" w:sz="0" w:space="0" w:color="auto"/>
      </w:divBdr>
    </w:div>
    <w:div w:id="902178283">
      <w:bodyDiv w:val="1"/>
      <w:marLeft w:val="0"/>
      <w:marRight w:val="0"/>
      <w:marTop w:val="0"/>
      <w:marBottom w:val="0"/>
      <w:divBdr>
        <w:top w:val="none" w:sz="0" w:space="0" w:color="auto"/>
        <w:left w:val="none" w:sz="0" w:space="0" w:color="auto"/>
        <w:bottom w:val="none" w:sz="0" w:space="0" w:color="auto"/>
        <w:right w:val="none" w:sz="0" w:space="0" w:color="auto"/>
      </w:divBdr>
    </w:div>
    <w:div w:id="909464016">
      <w:bodyDiv w:val="1"/>
      <w:marLeft w:val="0"/>
      <w:marRight w:val="0"/>
      <w:marTop w:val="0"/>
      <w:marBottom w:val="0"/>
      <w:divBdr>
        <w:top w:val="none" w:sz="0" w:space="0" w:color="auto"/>
        <w:left w:val="none" w:sz="0" w:space="0" w:color="auto"/>
        <w:bottom w:val="none" w:sz="0" w:space="0" w:color="auto"/>
        <w:right w:val="none" w:sz="0" w:space="0" w:color="auto"/>
      </w:divBdr>
    </w:div>
    <w:div w:id="915550843">
      <w:bodyDiv w:val="1"/>
      <w:marLeft w:val="0"/>
      <w:marRight w:val="0"/>
      <w:marTop w:val="0"/>
      <w:marBottom w:val="0"/>
      <w:divBdr>
        <w:top w:val="none" w:sz="0" w:space="0" w:color="auto"/>
        <w:left w:val="none" w:sz="0" w:space="0" w:color="auto"/>
        <w:bottom w:val="none" w:sz="0" w:space="0" w:color="auto"/>
        <w:right w:val="none" w:sz="0" w:space="0" w:color="auto"/>
      </w:divBdr>
    </w:div>
    <w:div w:id="915820115">
      <w:bodyDiv w:val="1"/>
      <w:marLeft w:val="0"/>
      <w:marRight w:val="0"/>
      <w:marTop w:val="0"/>
      <w:marBottom w:val="0"/>
      <w:divBdr>
        <w:top w:val="none" w:sz="0" w:space="0" w:color="auto"/>
        <w:left w:val="none" w:sz="0" w:space="0" w:color="auto"/>
        <w:bottom w:val="none" w:sz="0" w:space="0" w:color="auto"/>
        <w:right w:val="none" w:sz="0" w:space="0" w:color="auto"/>
      </w:divBdr>
    </w:div>
    <w:div w:id="937519581">
      <w:bodyDiv w:val="1"/>
      <w:marLeft w:val="0"/>
      <w:marRight w:val="0"/>
      <w:marTop w:val="0"/>
      <w:marBottom w:val="0"/>
      <w:divBdr>
        <w:top w:val="none" w:sz="0" w:space="0" w:color="auto"/>
        <w:left w:val="none" w:sz="0" w:space="0" w:color="auto"/>
        <w:bottom w:val="none" w:sz="0" w:space="0" w:color="auto"/>
        <w:right w:val="none" w:sz="0" w:space="0" w:color="auto"/>
      </w:divBdr>
    </w:div>
    <w:div w:id="950934122">
      <w:bodyDiv w:val="1"/>
      <w:marLeft w:val="0"/>
      <w:marRight w:val="0"/>
      <w:marTop w:val="0"/>
      <w:marBottom w:val="0"/>
      <w:divBdr>
        <w:top w:val="none" w:sz="0" w:space="0" w:color="auto"/>
        <w:left w:val="none" w:sz="0" w:space="0" w:color="auto"/>
        <w:bottom w:val="none" w:sz="0" w:space="0" w:color="auto"/>
        <w:right w:val="none" w:sz="0" w:space="0" w:color="auto"/>
      </w:divBdr>
    </w:div>
    <w:div w:id="961113225">
      <w:bodyDiv w:val="1"/>
      <w:marLeft w:val="0"/>
      <w:marRight w:val="0"/>
      <w:marTop w:val="0"/>
      <w:marBottom w:val="0"/>
      <w:divBdr>
        <w:top w:val="none" w:sz="0" w:space="0" w:color="auto"/>
        <w:left w:val="none" w:sz="0" w:space="0" w:color="auto"/>
        <w:bottom w:val="none" w:sz="0" w:space="0" w:color="auto"/>
        <w:right w:val="none" w:sz="0" w:space="0" w:color="auto"/>
      </w:divBdr>
    </w:div>
    <w:div w:id="975795616">
      <w:bodyDiv w:val="1"/>
      <w:marLeft w:val="0"/>
      <w:marRight w:val="0"/>
      <w:marTop w:val="0"/>
      <w:marBottom w:val="0"/>
      <w:divBdr>
        <w:top w:val="none" w:sz="0" w:space="0" w:color="auto"/>
        <w:left w:val="none" w:sz="0" w:space="0" w:color="auto"/>
        <w:bottom w:val="none" w:sz="0" w:space="0" w:color="auto"/>
        <w:right w:val="none" w:sz="0" w:space="0" w:color="auto"/>
      </w:divBdr>
    </w:div>
    <w:div w:id="988052181">
      <w:bodyDiv w:val="1"/>
      <w:marLeft w:val="0"/>
      <w:marRight w:val="0"/>
      <w:marTop w:val="0"/>
      <w:marBottom w:val="0"/>
      <w:divBdr>
        <w:top w:val="none" w:sz="0" w:space="0" w:color="auto"/>
        <w:left w:val="none" w:sz="0" w:space="0" w:color="auto"/>
        <w:bottom w:val="none" w:sz="0" w:space="0" w:color="auto"/>
        <w:right w:val="none" w:sz="0" w:space="0" w:color="auto"/>
      </w:divBdr>
    </w:div>
    <w:div w:id="998003248">
      <w:bodyDiv w:val="1"/>
      <w:marLeft w:val="0"/>
      <w:marRight w:val="0"/>
      <w:marTop w:val="0"/>
      <w:marBottom w:val="0"/>
      <w:divBdr>
        <w:top w:val="none" w:sz="0" w:space="0" w:color="auto"/>
        <w:left w:val="none" w:sz="0" w:space="0" w:color="auto"/>
        <w:bottom w:val="none" w:sz="0" w:space="0" w:color="auto"/>
        <w:right w:val="none" w:sz="0" w:space="0" w:color="auto"/>
      </w:divBdr>
    </w:div>
    <w:div w:id="1002662429">
      <w:bodyDiv w:val="1"/>
      <w:marLeft w:val="0"/>
      <w:marRight w:val="0"/>
      <w:marTop w:val="0"/>
      <w:marBottom w:val="0"/>
      <w:divBdr>
        <w:top w:val="none" w:sz="0" w:space="0" w:color="auto"/>
        <w:left w:val="none" w:sz="0" w:space="0" w:color="auto"/>
        <w:bottom w:val="none" w:sz="0" w:space="0" w:color="auto"/>
        <w:right w:val="none" w:sz="0" w:space="0" w:color="auto"/>
      </w:divBdr>
    </w:div>
    <w:div w:id="1006438475">
      <w:bodyDiv w:val="1"/>
      <w:marLeft w:val="0"/>
      <w:marRight w:val="0"/>
      <w:marTop w:val="0"/>
      <w:marBottom w:val="0"/>
      <w:divBdr>
        <w:top w:val="none" w:sz="0" w:space="0" w:color="auto"/>
        <w:left w:val="none" w:sz="0" w:space="0" w:color="auto"/>
        <w:bottom w:val="none" w:sz="0" w:space="0" w:color="auto"/>
        <w:right w:val="none" w:sz="0" w:space="0" w:color="auto"/>
      </w:divBdr>
    </w:div>
    <w:div w:id="1006782126">
      <w:bodyDiv w:val="1"/>
      <w:marLeft w:val="0"/>
      <w:marRight w:val="0"/>
      <w:marTop w:val="0"/>
      <w:marBottom w:val="0"/>
      <w:divBdr>
        <w:top w:val="none" w:sz="0" w:space="0" w:color="auto"/>
        <w:left w:val="none" w:sz="0" w:space="0" w:color="auto"/>
        <w:bottom w:val="none" w:sz="0" w:space="0" w:color="auto"/>
        <w:right w:val="none" w:sz="0" w:space="0" w:color="auto"/>
      </w:divBdr>
    </w:div>
    <w:div w:id="1011377863">
      <w:bodyDiv w:val="1"/>
      <w:marLeft w:val="0"/>
      <w:marRight w:val="0"/>
      <w:marTop w:val="0"/>
      <w:marBottom w:val="0"/>
      <w:divBdr>
        <w:top w:val="none" w:sz="0" w:space="0" w:color="auto"/>
        <w:left w:val="none" w:sz="0" w:space="0" w:color="auto"/>
        <w:bottom w:val="none" w:sz="0" w:space="0" w:color="auto"/>
        <w:right w:val="none" w:sz="0" w:space="0" w:color="auto"/>
      </w:divBdr>
    </w:div>
    <w:div w:id="1019741532">
      <w:bodyDiv w:val="1"/>
      <w:marLeft w:val="0"/>
      <w:marRight w:val="0"/>
      <w:marTop w:val="0"/>
      <w:marBottom w:val="0"/>
      <w:divBdr>
        <w:top w:val="none" w:sz="0" w:space="0" w:color="auto"/>
        <w:left w:val="none" w:sz="0" w:space="0" w:color="auto"/>
        <w:bottom w:val="none" w:sz="0" w:space="0" w:color="auto"/>
        <w:right w:val="none" w:sz="0" w:space="0" w:color="auto"/>
      </w:divBdr>
    </w:div>
    <w:div w:id="1039085422">
      <w:bodyDiv w:val="1"/>
      <w:marLeft w:val="0"/>
      <w:marRight w:val="0"/>
      <w:marTop w:val="0"/>
      <w:marBottom w:val="0"/>
      <w:divBdr>
        <w:top w:val="none" w:sz="0" w:space="0" w:color="auto"/>
        <w:left w:val="none" w:sz="0" w:space="0" w:color="auto"/>
        <w:bottom w:val="none" w:sz="0" w:space="0" w:color="auto"/>
        <w:right w:val="none" w:sz="0" w:space="0" w:color="auto"/>
      </w:divBdr>
    </w:div>
    <w:div w:id="1043167264">
      <w:bodyDiv w:val="1"/>
      <w:marLeft w:val="0"/>
      <w:marRight w:val="0"/>
      <w:marTop w:val="0"/>
      <w:marBottom w:val="0"/>
      <w:divBdr>
        <w:top w:val="none" w:sz="0" w:space="0" w:color="auto"/>
        <w:left w:val="none" w:sz="0" w:space="0" w:color="auto"/>
        <w:bottom w:val="none" w:sz="0" w:space="0" w:color="auto"/>
        <w:right w:val="none" w:sz="0" w:space="0" w:color="auto"/>
      </w:divBdr>
    </w:div>
    <w:div w:id="1047752992">
      <w:bodyDiv w:val="1"/>
      <w:marLeft w:val="0"/>
      <w:marRight w:val="0"/>
      <w:marTop w:val="0"/>
      <w:marBottom w:val="0"/>
      <w:divBdr>
        <w:top w:val="none" w:sz="0" w:space="0" w:color="auto"/>
        <w:left w:val="none" w:sz="0" w:space="0" w:color="auto"/>
        <w:bottom w:val="none" w:sz="0" w:space="0" w:color="auto"/>
        <w:right w:val="none" w:sz="0" w:space="0" w:color="auto"/>
      </w:divBdr>
    </w:div>
    <w:div w:id="1048798566">
      <w:bodyDiv w:val="1"/>
      <w:marLeft w:val="0"/>
      <w:marRight w:val="0"/>
      <w:marTop w:val="0"/>
      <w:marBottom w:val="0"/>
      <w:divBdr>
        <w:top w:val="none" w:sz="0" w:space="0" w:color="auto"/>
        <w:left w:val="none" w:sz="0" w:space="0" w:color="auto"/>
        <w:bottom w:val="none" w:sz="0" w:space="0" w:color="auto"/>
        <w:right w:val="none" w:sz="0" w:space="0" w:color="auto"/>
      </w:divBdr>
    </w:div>
    <w:div w:id="1049917936">
      <w:bodyDiv w:val="1"/>
      <w:marLeft w:val="0"/>
      <w:marRight w:val="0"/>
      <w:marTop w:val="0"/>
      <w:marBottom w:val="0"/>
      <w:divBdr>
        <w:top w:val="none" w:sz="0" w:space="0" w:color="auto"/>
        <w:left w:val="none" w:sz="0" w:space="0" w:color="auto"/>
        <w:bottom w:val="none" w:sz="0" w:space="0" w:color="auto"/>
        <w:right w:val="none" w:sz="0" w:space="0" w:color="auto"/>
      </w:divBdr>
    </w:div>
    <w:div w:id="1055204239">
      <w:bodyDiv w:val="1"/>
      <w:marLeft w:val="0"/>
      <w:marRight w:val="0"/>
      <w:marTop w:val="0"/>
      <w:marBottom w:val="0"/>
      <w:divBdr>
        <w:top w:val="none" w:sz="0" w:space="0" w:color="auto"/>
        <w:left w:val="none" w:sz="0" w:space="0" w:color="auto"/>
        <w:bottom w:val="none" w:sz="0" w:space="0" w:color="auto"/>
        <w:right w:val="none" w:sz="0" w:space="0" w:color="auto"/>
      </w:divBdr>
    </w:div>
    <w:div w:id="1058088548">
      <w:bodyDiv w:val="1"/>
      <w:marLeft w:val="0"/>
      <w:marRight w:val="0"/>
      <w:marTop w:val="0"/>
      <w:marBottom w:val="0"/>
      <w:divBdr>
        <w:top w:val="none" w:sz="0" w:space="0" w:color="auto"/>
        <w:left w:val="none" w:sz="0" w:space="0" w:color="auto"/>
        <w:bottom w:val="none" w:sz="0" w:space="0" w:color="auto"/>
        <w:right w:val="none" w:sz="0" w:space="0" w:color="auto"/>
      </w:divBdr>
    </w:div>
    <w:div w:id="1064336123">
      <w:bodyDiv w:val="1"/>
      <w:marLeft w:val="0"/>
      <w:marRight w:val="0"/>
      <w:marTop w:val="0"/>
      <w:marBottom w:val="0"/>
      <w:divBdr>
        <w:top w:val="none" w:sz="0" w:space="0" w:color="auto"/>
        <w:left w:val="none" w:sz="0" w:space="0" w:color="auto"/>
        <w:bottom w:val="none" w:sz="0" w:space="0" w:color="auto"/>
        <w:right w:val="none" w:sz="0" w:space="0" w:color="auto"/>
      </w:divBdr>
    </w:div>
    <w:div w:id="1065106775">
      <w:bodyDiv w:val="1"/>
      <w:marLeft w:val="0"/>
      <w:marRight w:val="0"/>
      <w:marTop w:val="0"/>
      <w:marBottom w:val="0"/>
      <w:divBdr>
        <w:top w:val="none" w:sz="0" w:space="0" w:color="auto"/>
        <w:left w:val="none" w:sz="0" w:space="0" w:color="auto"/>
        <w:bottom w:val="none" w:sz="0" w:space="0" w:color="auto"/>
        <w:right w:val="none" w:sz="0" w:space="0" w:color="auto"/>
      </w:divBdr>
    </w:div>
    <w:div w:id="1065294718">
      <w:bodyDiv w:val="1"/>
      <w:marLeft w:val="0"/>
      <w:marRight w:val="0"/>
      <w:marTop w:val="0"/>
      <w:marBottom w:val="0"/>
      <w:divBdr>
        <w:top w:val="none" w:sz="0" w:space="0" w:color="auto"/>
        <w:left w:val="none" w:sz="0" w:space="0" w:color="auto"/>
        <w:bottom w:val="none" w:sz="0" w:space="0" w:color="auto"/>
        <w:right w:val="none" w:sz="0" w:space="0" w:color="auto"/>
      </w:divBdr>
    </w:div>
    <w:div w:id="1068839813">
      <w:bodyDiv w:val="1"/>
      <w:marLeft w:val="0"/>
      <w:marRight w:val="0"/>
      <w:marTop w:val="0"/>
      <w:marBottom w:val="0"/>
      <w:divBdr>
        <w:top w:val="none" w:sz="0" w:space="0" w:color="auto"/>
        <w:left w:val="none" w:sz="0" w:space="0" w:color="auto"/>
        <w:bottom w:val="none" w:sz="0" w:space="0" w:color="auto"/>
        <w:right w:val="none" w:sz="0" w:space="0" w:color="auto"/>
      </w:divBdr>
    </w:div>
    <w:div w:id="1070732155">
      <w:bodyDiv w:val="1"/>
      <w:marLeft w:val="0"/>
      <w:marRight w:val="0"/>
      <w:marTop w:val="0"/>
      <w:marBottom w:val="0"/>
      <w:divBdr>
        <w:top w:val="none" w:sz="0" w:space="0" w:color="auto"/>
        <w:left w:val="none" w:sz="0" w:space="0" w:color="auto"/>
        <w:bottom w:val="none" w:sz="0" w:space="0" w:color="auto"/>
        <w:right w:val="none" w:sz="0" w:space="0" w:color="auto"/>
      </w:divBdr>
    </w:div>
    <w:div w:id="1080172248">
      <w:bodyDiv w:val="1"/>
      <w:marLeft w:val="0"/>
      <w:marRight w:val="0"/>
      <w:marTop w:val="0"/>
      <w:marBottom w:val="0"/>
      <w:divBdr>
        <w:top w:val="none" w:sz="0" w:space="0" w:color="auto"/>
        <w:left w:val="none" w:sz="0" w:space="0" w:color="auto"/>
        <w:bottom w:val="none" w:sz="0" w:space="0" w:color="auto"/>
        <w:right w:val="none" w:sz="0" w:space="0" w:color="auto"/>
      </w:divBdr>
    </w:div>
    <w:div w:id="1095900636">
      <w:bodyDiv w:val="1"/>
      <w:marLeft w:val="0"/>
      <w:marRight w:val="0"/>
      <w:marTop w:val="0"/>
      <w:marBottom w:val="0"/>
      <w:divBdr>
        <w:top w:val="none" w:sz="0" w:space="0" w:color="auto"/>
        <w:left w:val="none" w:sz="0" w:space="0" w:color="auto"/>
        <w:bottom w:val="none" w:sz="0" w:space="0" w:color="auto"/>
        <w:right w:val="none" w:sz="0" w:space="0" w:color="auto"/>
      </w:divBdr>
    </w:div>
    <w:div w:id="1105463484">
      <w:bodyDiv w:val="1"/>
      <w:marLeft w:val="0"/>
      <w:marRight w:val="0"/>
      <w:marTop w:val="0"/>
      <w:marBottom w:val="0"/>
      <w:divBdr>
        <w:top w:val="none" w:sz="0" w:space="0" w:color="auto"/>
        <w:left w:val="none" w:sz="0" w:space="0" w:color="auto"/>
        <w:bottom w:val="none" w:sz="0" w:space="0" w:color="auto"/>
        <w:right w:val="none" w:sz="0" w:space="0" w:color="auto"/>
      </w:divBdr>
    </w:div>
    <w:div w:id="1118140396">
      <w:bodyDiv w:val="1"/>
      <w:marLeft w:val="0"/>
      <w:marRight w:val="0"/>
      <w:marTop w:val="0"/>
      <w:marBottom w:val="0"/>
      <w:divBdr>
        <w:top w:val="none" w:sz="0" w:space="0" w:color="auto"/>
        <w:left w:val="none" w:sz="0" w:space="0" w:color="auto"/>
        <w:bottom w:val="none" w:sz="0" w:space="0" w:color="auto"/>
        <w:right w:val="none" w:sz="0" w:space="0" w:color="auto"/>
      </w:divBdr>
    </w:div>
    <w:div w:id="1122381035">
      <w:bodyDiv w:val="1"/>
      <w:marLeft w:val="0"/>
      <w:marRight w:val="0"/>
      <w:marTop w:val="0"/>
      <w:marBottom w:val="0"/>
      <w:divBdr>
        <w:top w:val="none" w:sz="0" w:space="0" w:color="auto"/>
        <w:left w:val="none" w:sz="0" w:space="0" w:color="auto"/>
        <w:bottom w:val="none" w:sz="0" w:space="0" w:color="auto"/>
        <w:right w:val="none" w:sz="0" w:space="0" w:color="auto"/>
      </w:divBdr>
    </w:div>
    <w:div w:id="1124999061">
      <w:bodyDiv w:val="1"/>
      <w:marLeft w:val="0"/>
      <w:marRight w:val="0"/>
      <w:marTop w:val="0"/>
      <w:marBottom w:val="0"/>
      <w:divBdr>
        <w:top w:val="none" w:sz="0" w:space="0" w:color="auto"/>
        <w:left w:val="none" w:sz="0" w:space="0" w:color="auto"/>
        <w:bottom w:val="none" w:sz="0" w:space="0" w:color="auto"/>
        <w:right w:val="none" w:sz="0" w:space="0" w:color="auto"/>
      </w:divBdr>
    </w:div>
    <w:div w:id="1126849190">
      <w:bodyDiv w:val="1"/>
      <w:marLeft w:val="0"/>
      <w:marRight w:val="0"/>
      <w:marTop w:val="0"/>
      <w:marBottom w:val="0"/>
      <w:divBdr>
        <w:top w:val="none" w:sz="0" w:space="0" w:color="auto"/>
        <w:left w:val="none" w:sz="0" w:space="0" w:color="auto"/>
        <w:bottom w:val="none" w:sz="0" w:space="0" w:color="auto"/>
        <w:right w:val="none" w:sz="0" w:space="0" w:color="auto"/>
      </w:divBdr>
    </w:div>
    <w:div w:id="1127897656">
      <w:bodyDiv w:val="1"/>
      <w:marLeft w:val="0"/>
      <w:marRight w:val="0"/>
      <w:marTop w:val="0"/>
      <w:marBottom w:val="0"/>
      <w:divBdr>
        <w:top w:val="none" w:sz="0" w:space="0" w:color="auto"/>
        <w:left w:val="none" w:sz="0" w:space="0" w:color="auto"/>
        <w:bottom w:val="none" w:sz="0" w:space="0" w:color="auto"/>
        <w:right w:val="none" w:sz="0" w:space="0" w:color="auto"/>
      </w:divBdr>
    </w:div>
    <w:div w:id="1128935272">
      <w:bodyDiv w:val="1"/>
      <w:marLeft w:val="0"/>
      <w:marRight w:val="0"/>
      <w:marTop w:val="0"/>
      <w:marBottom w:val="0"/>
      <w:divBdr>
        <w:top w:val="none" w:sz="0" w:space="0" w:color="auto"/>
        <w:left w:val="none" w:sz="0" w:space="0" w:color="auto"/>
        <w:bottom w:val="none" w:sz="0" w:space="0" w:color="auto"/>
        <w:right w:val="none" w:sz="0" w:space="0" w:color="auto"/>
      </w:divBdr>
    </w:div>
    <w:div w:id="1135682568">
      <w:bodyDiv w:val="1"/>
      <w:marLeft w:val="0"/>
      <w:marRight w:val="0"/>
      <w:marTop w:val="0"/>
      <w:marBottom w:val="0"/>
      <w:divBdr>
        <w:top w:val="none" w:sz="0" w:space="0" w:color="auto"/>
        <w:left w:val="none" w:sz="0" w:space="0" w:color="auto"/>
        <w:bottom w:val="none" w:sz="0" w:space="0" w:color="auto"/>
        <w:right w:val="none" w:sz="0" w:space="0" w:color="auto"/>
      </w:divBdr>
    </w:div>
    <w:div w:id="1137334469">
      <w:bodyDiv w:val="1"/>
      <w:marLeft w:val="0"/>
      <w:marRight w:val="0"/>
      <w:marTop w:val="0"/>
      <w:marBottom w:val="0"/>
      <w:divBdr>
        <w:top w:val="none" w:sz="0" w:space="0" w:color="auto"/>
        <w:left w:val="none" w:sz="0" w:space="0" w:color="auto"/>
        <w:bottom w:val="none" w:sz="0" w:space="0" w:color="auto"/>
        <w:right w:val="none" w:sz="0" w:space="0" w:color="auto"/>
      </w:divBdr>
    </w:div>
    <w:div w:id="1161000363">
      <w:bodyDiv w:val="1"/>
      <w:marLeft w:val="0"/>
      <w:marRight w:val="0"/>
      <w:marTop w:val="0"/>
      <w:marBottom w:val="0"/>
      <w:divBdr>
        <w:top w:val="none" w:sz="0" w:space="0" w:color="auto"/>
        <w:left w:val="none" w:sz="0" w:space="0" w:color="auto"/>
        <w:bottom w:val="none" w:sz="0" w:space="0" w:color="auto"/>
        <w:right w:val="none" w:sz="0" w:space="0" w:color="auto"/>
      </w:divBdr>
    </w:div>
    <w:div w:id="1164780001">
      <w:bodyDiv w:val="1"/>
      <w:marLeft w:val="0"/>
      <w:marRight w:val="0"/>
      <w:marTop w:val="0"/>
      <w:marBottom w:val="0"/>
      <w:divBdr>
        <w:top w:val="none" w:sz="0" w:space="0" w:color="auto"/>
        <w:left w:val="none" w:sz="0" w:space="0" w:color="auto"/>
        <w:bottom w:val="none" w:sz="0" w:space="0" w:color="auto"/>
        <w:right w:val="none" w:sz="0" w:space="0" w:color="auto"/>
      </w:divBdr>
    </w:div>
    <w:div w:id="1167985339">
      <w:bodyDiv w:val="1"/>
      <w:marLeft w:val="0"/>
      <w:marRight w:val="0"/>
      <w:marTop w:val="0"/>
      <w:marBottom w:val="0"/>
      <w:divBdr>
        <w:top w:val="none" w:sz="0" w:space="0" w:color="auto"/>
        <w:left w:val="none" w:sz="0" w:space="0" w:color="auto"/>
        <w:bottom w:val="none" w:sz="0" w:space="0" w:color="auto"/>
        <w:right w:val="none" w:sz="0" w:space="0" w:color="auto"/>
      </w:divBdr>
    </w:div>
    <w:div w:id="1169519011">
      <w:bodyDiv w:val="1"/>
      <w:marLeft w:val="0"/>
      <w:marRight w:val="0"/>
      <w:marTop w:val="0"/>
      <w:marBottom w:val="0"/>
      <w:divBdr>
        <w:top w:val="none" w:sz="0" w:space="0" w:color="auto"/>
        <w:left w:val="none" w:sz="0" w:space="0" w:color="auto"/>
        <w:bottom w:val="none" w:sz="0" w:space="0" w:color="auto"/>
        <w:right w:val="none" w:sz="0" w:space="0" w:color="auto"/>
      </w:divBdr>
    </w:div>
    <w:div w:id="1185903227">
      <w:bodyDiv w:val="1"/>
      <w:marLeft w:val="0"/>
      <w:marRight w:val="0"/>
      <w:marTop w:val="0"/>
      <w:marBottom w:val="0"/>
      <w:divBdr>
        <w:top w:val="none" w:sz="0" w:space="0" w:color="auto"/>
        <w:left w:val="none" w:sz="0" w:space="0" w:color="auto"/>
        <w:bottom w:val="none" w:sz="0" w:space="0" w:color="auto"/>
        <w:right w:val="none" w:sz="0" w:space="0" w:color="auto"/>
      </w:divBdr>
    </w:div>
    <w:div w:id="1195078299">
      <w:bodyDiv w:val="1"/>
      <w:marLeft w:val="0"/>
      <w:marRight w:val="0"/>
      <w:marTop w:val="0"/>
      <w:marBottom w:val="0"/>
      <w:divBdr>
        <w:top w:val="none" w:sz="0" w:space="0" w:color="auto"/>
        <w:left w:val="none" w:sz="0" w:space="0" w:color="auto"/>
        <w:bottom w:val="none" w:sz="0" w:space="0" w:color="auto"/>
        <w:right w:val="none" w:sz="0" w:space="0" w:color="auto"/>
      </w:divBdr>
    </w:div>
    <w:div w:id="1196313375">
      <w:bodyDiv w:val="1"/>
      <w:marLeft w:val="0"/>
      <w:marRight w:val="0"/>
      <w:marTop w:val="0"/>
      <w:marBottom w:val="0"/>
      <w:divBdr>
        <w:top w:val="none" w:sz="0" w:space="0" w:color="auto"/>
        <w:left w:val="none" w:sz="0" w:space="0" w:color="auto"/>
        <w:bottom w:val="none" w:sz="0" w:space="0" w:color="auto"/>
        <w:right w:val="none" w:sz="0" w:space="0" w:color="auto"/>
      </w:divBdr>
    </w:div>
    <w:div w:id="1196575326">
      <w:bodyDiv w:val="1"/>
      <w:marLeft w:val="0"/>
      <w:marRight w:val="0"/>
      <w:marTop w:val="0"/>
      <w:marBottom w:val="0"/>
      <w:divBdr>
        <w:top w:val="none" w:sz="0" w:space="0" w:color="auto"/>
        <w:left w:val="none" w:sz="0" w:space="0" w:color="auto"/>
        <w:bottom w:val="none" w:sz="0" w:space="0" w:color="auto"/>
        <w:right w:val="none" w:sz="0" w:space="0" w:color="auto"/>
      </w:divBdr>
    </w:div>
    <w:div w:id="1197617874">
      <w:bodyDiv w:val="1"/>
      <w:marLeft w:val="0"/>
      <w:marRight w:val="0"/>
      <w:marTop w:val="0"/>
      <w:marBottom w:val="0"/>
      <w:divBdr>
        <w:top w:val="none" w:sz="0" w:space="0" w:color="auto"/>
        <w:left w:val="none" w:sz="0" w:space="0" w:color="auto"/>
        <w:bottom w:val="none" w:sz="0" w:space="0" w:color="auto"/>
        <w:right w:val="none" w:sz="0" w:space="0" w:color="auto"/>
      </w:divBdr>
    </w:div>
    <w:div w:id="1211190027">
      <w:bodyDiv w:val="1"/>
      <w:marLeft w:val="0"/>
      <w:marRight w:val="0"/>
      <w:marTop w:val="0"/>
      <w:marBottom w:val="0"/>
      <w:divBdr>
        <w:top w:val="none" w:sz="0" w:space="0" w:color="auto"/>
        <w:left w:val="none" w:sz="0" w:space="0" w:color="auto"/>
        <w:bottom w:val="none" w:sz="0" w:space="0" w:color="auto"/>
        <w:right w:val="none" w:sz="0" w:space="0" w:color="auto"/>
      </w:divBdr>
    </w:div>
    <w:div w:id="1214729629">
      <w:bodyDiv w:val="1"/>
      <w:marLeft w:val="0"/>
      <w:marRight w:val="0"/>
      <w:marTop w:val="0"/>
      <w:marBottom w:val="0"/>
      <w:divBdr>
        <w:top w:val="none" w:sz="0" w:space="0" w:color="auto"/>
        <w:left w:val="none" w:sz="0" w:space="0" w:color="auto"/>
        <w:bottom w:val="none" w:sz="0" w:space="0" w:color="auto"/>
        <w:right w:val="none" w:sz="0" w:space="0" w:color="auto"/>
      </w:divBdr>
    </w:div>
    <w:div w:id="1222517849">
      <w:bodyDiv w:val="1"/>
      <w:marLeft w:val="0"/>
      <w:marRight w:val="0"/>
      <w:marTop w:val="0"/>
      <w:marBottom w:val="0"/>
      <w:divBdr>
        <w:top w:val="none" w:sz="0" w:space="0" w:color="auto"/>
        <w:left w:val="none" w:sz="0" w:space="0" w:color="auto"/>
        <w:bottom w:val="none" w:sz="0" w:space="0" w:color="auto"/>
        <w:right w:val="none" w:sz="0" w:space="0" w:color="auto"/>
      </w:divBdr>
    </w:div>
    <w:div w:id="1228611520">
      <w:bodyDiv w:val="1"/>
      <w:marLeft w:val="0"/>
      <w:marRight w:val="0"/>
      <w:marTop w:val="0"/>
      <w:marBottom w:val="0"/>
      <w:divBdr>
        <w:top w:val="none" w:sz="0" w:space="0" w:color="auto"/>
        <w:left w:val="none" w:sz="0" w:space="0" w:color="auto"/>
        <w:bottom w:val="none" w:sz="0" w:space="0" w:color="auto"/>
        <w:right w:val="none" w:sz="0" w:space="0" w:color="auto"/>
      </w:divBdr>
    </w:div>
    <w:div w:id="1234464095">
      <w:bodyDiv w:val="1"/>
      <w:marLeft w:val="0"/>
      <w:marRight w:val="0"/>
      <w:marTop w:val="0"/>
      <w:marBottom w:val="0"/>
      <w:divBdr>
        <w:top w:val="none" w:sz="0" w:space="0" w:color="auto"/>
        <w:left w:val="none" w:sz="0" w:space="0" w:color="auto"/>
        <w:bottom w:val="none" w:sz="0" w:space="0" w:color="auto"/>
        <w:right w:val="none" w:sz="0" w:space="0" w:color="auto"/>
      </w:divBdr>
    </w:div>
    <w:div w:id="1239825652">
      <w:bodyDiv w:val="1"/>
      <w:marLeft w:val="0"/>
      <w:marRight w:val="0"/>
      <w:marTop w:val="0"/>
      <w:marBottom w:val="0"/>
      <w:divBdr>
        <w:top w:val="none" w:sz="0" w:space="0" w:color="auto"/>
        <w:left w:val="none" w:sz="0" w:space="0" w:color="auto"/>
        <w:bottom w:val="none" w:sz="0" w:space="0" w:color="auto"/>
        <w:right w:val="none" w:sz="0" w:space="0" w:color="auto"/>
      </w:divBdr>
    </w:div>
    <w:div w:id="1245408987">
      <w:bodyDiv w:val="1"/>
      <w:marLeft w:val="0"/>
      <w:marRight w:val="0"/>
      <w:marTop w:val="0"/>
      <w:marBottom w:val="0"/>
      <w:divBdr>
        <w:top w:val="none" w:sz="0" w:space="0" w:color="auto"/>
        <w:left w:val="none" w:sz="0" w:space="0" w:color="auto"/>
        <w:bottom w:val="none" w:sz="0" w:space="0" w:color="auto"/>
        <w:right w:val="none" w:sz="0" w:space="0" w:color="auto"/>
      </w:divBdr>
    </w:div>
    <w:div w:id="1249118646">
      <w:bodyDiv w:val="1"/>
      <w:marLeft w:val="0"/>
      <w:marRight w:val="0"/>
      <w:marTop w:val="0"/>
      <w:marBottom w:val="0"/>
      <w:divBdr>
        <w:top w:val="none" w:sz="0" w:space="0" w:color="auto"/>
        <w:left w:val="none" w:sz="0" w:space="0" w:color="auto"/>
        <w:bottom w:val="none" w:sz="0" w:space="0" w:color="auto"/>
        <w:right w:val="none" w:sz="0" w:space="0" w:color="auto"/>
      </w:divBdr>
    </w:div>
    <w:div w:id="1250046171">
      <w:bodyDiv w:val="1"/>
      <w:marLeft w:val="0"/>
      <w:marRight w:val="0"/>
      <w:marTop w:val="0"/>
      <w:marBottom w:val="0"/>
      <w:divBdr>
        <w:top w:val="none" w:sz="0" w:space="0" w:color="auto"/>
        <w:left w:val="none" w:sz="0" w:space="0" w:color="auto"/>
        <w:bottom w:val="none" w:sz="0" w:space="0" w:color="auto"/>
        <w:right w:val="none" w:sz="0" w:space="0" w:color="auto"/>
      </w:divBdr>
    </w:div>
    <w:div w:id="1292899876">
      <w:bodyDiv w:val="1"/>
      <w:marLeft w:val="0"/>
      <w:marRight w:val="0"/>
      <w:marTop w:val="0"/>
      <w:marBottom w:val="0"/>
      <w:divBdr>
        <w:top w:val="none" w:sz="0" w:space="0" w:color="auto"/>
        <w:left w:val="none" w:sz="0" w:space="0" w:color="auto"/>
        <w:bottom w:val="none" w:sz="0" w:space="0" w:color="auto"/>
        <w:right w:val="none" w:sz="0" w:space="0" w:color="auto"/>
      </w:divBdr>
    </w:div>
    <w:div w:id="1294098510">
      <w:bodyDiv w:val="1"/>
      <w:marLeft w:val="0"/>
      <w:marRight w:val="0"/>
      <w:marTop w:val="0"/>
      <w:marBottom w:val="0"/>
      <w:divBdr>
        <w:top w:val="none" w:sz="0" w:space="0" w:color="auto"/>
        <w:left w:val="none" w:sz="0" w:space="0" w:color="auto"/>
        <w:bottom w:val="none" w:sz="0" w:space="0" w:color="auto"/>
        <w:right w:val="none" w:sz="0" w:space="0" w:color="auto"/>
      </w:divBdr>
    </w:div>
    <w:div w:id="1297568361">
      <w:bodyDiv w:val="1"/>
      <w:marLeft w:val="0"/>
      <w:marRight w:val="0"/>
      <w:marTop w:val="0"/>
      <w:marBottom w:val="0"/>
      <w:divBdr>
        <w:top w:val="none" w:sz="0" w:space="0" w:color="auto"/>
        <w:left w:val="none" w:sz="0" w:space="0" w:color="auto"/>
        <w:bottom w:val="none" w:sz="0" w:space="0" w:color="auto"/>
        <w:right w:val="none" w:sz="0" w:space="0" w:color="auto"/>
      </w:divBdr>
    </w:div>
    <w:div w:id="1298923646">
      <w:bodyDiv w:val="1"/>
      <w:marLeft w:val="0"/>
      <w:marRight w:val="0"/>
      <w:marTop w:val="0"/>
      <w:marBottom w:val="0"/>
      <w:divBdr>
        <w:top w:val="none" w:sz="0" w:space="0" w:color="auto"/>
        <w:left w:val="none" w:sz="0" w:space="0" w:color="auto"/>
        <w:bottom w:val="none" w:sz="0" w:space="0" w:color="auto"/>
        <w:right w:val="none" w:sz="0" w:space="0" w:color="auto"/>
      </w:divBdr>
    </w:div>
    <w:div w:id="1299263492">
      <w:bodyDiv w:val="1"/>
      <w:marLeft w:val="0"/>
      <w:marRight w:val="0"/>
      <w:marTop w:val="0"/>
      <w:marBottom w:val="0"/>
      <w:divBdr>
        <w:top w:val="none" w:sz="0" w:space="0" w:color="auto"/>
        <w:left w:val="none" w:sz="0" w:space="0" w:color="auto"/>
        <w:bottom w:val="none" w:sz="0" w:space="0" w:color="auto"/>
        <w:right w:val="none" w:sz="0" w:space="0" w:color="auto"/>
      </w:divBdr>
    </w:div>
    <w:div w:id="1306356482">
      <w:bodyDiv w:val="1"/>
      <w:marLeft w:val="0"/>
      <w:marRight w:val="0"/>
      <w:marTop w:val="0"/>
      <w:marBottom w:val="0"/>
      <w:divBdr>
        <w:top w:val="none" w:sz="0" w:space="0" w:color="auto"/>
        <w:left w:val="none" w:sz="0" w:space="0" w:color="auto"/>
        <w:bottom w:val="none" w:sz="0" w:space="0" w:color="auto"/>
        <w:right w:val="none" w:sz="0" w:space="0" w:color="auto"/>
      </w:divBdr>
    </w:div>
    <w:div w:id="1306397029">
      <w:bodyDiv w:val="1"/>
      <w:marLeft w:val="0"/>
      <w:marRight w:val="0"/>
      <w:marTop w:val="0"/>
      <w:marBottom w:val="0"/>
      <w:divBdr>
        <w:top w:val="none" w:sz="0" w:space="0" w:color="auto"/>
        <w:left w:val="none" w:sz="0" w:space="0" w:color="auto"/>
        <w:bottom w:val="none" w:sz="0" w:space="0" w:color="auto"/>
        <w:right w:val="none" w:sz="0" w:space="0" w:color="auto"/>
      </w:divBdr>
    </w:div>
    <w:div w:id="1320112673">
      <w:bodyDiv w:val="1"/>
      <w:marLeft w:val="0"/>
      <w:marRight w:val="0"/>
      <w:marTop w:val="0"/>
      <w:marBottom w:val="0"/>
      <w:divBdr>
        <w:top w:val="none" w:sz="0" w:space="0" w:color="auto"/>
        <w:left w:val="none" w:sz="0" w:space="0" w:color="auto"/>
        <w:bottom w:val="none" w:sz="0" w:space="0" w:color="auto"/>
        <w:right w:val="none" w:sz="0" w:space="0" w:color="auto"/>
      </w:divBdr>
    </w:div>
    <w:div w:id="1323196141">
      <w:bodyDiv w:val="1"/>
      <w:marLeft w:val="0"/>
      <w:marRight w:val="0"/>
      <w:marTop w:val="0"/>
      <w:marBottom w:val="0"/>
      <w:divBdr>
        <w:top w:val="none" w:sz="0" w:space="0" w:color="auto"/>
        <w:left w:val="none" w:sz="0" w:space="0" w:color="auto"/>
        <w:bottom w:val="none" w:sz="0" w:space="0" w:color="auto"/>
        <w:right w:val="none" w:sz="0" w:space="0" w:color="auto"/>
      </w:divBdr>
    </w:div>
    <w:div w:id="1323696988">
      <w:bodyDiv w:val="1"/>
      <w:marLeft w:val="0"/>
      <w:marRight w:val="0"/>
      <w:marTop w:val="0"/>
      <w:marBottom w:val="0"/>
      <w:divBdr>
        <w:top w:val="none" w:sz="0" w:space="0" w:color="auto"/>
        <w:left w:val="none" w:sz="0" w:space="0" w:color="auto"/>
        <w:bottom w:val="none" w:sz="0" w:space="0" w:color="auto"/>
        <w:right w:val="none" w:sz="0" w:space="0" w:color="auto"/>
      </w:divBdr>
    </w:div>
    <w:div w:id="1331569036">
      <w:bodyDiv w:val="1"/>
      <w:marLeft w:val="0"/>
      <w:marRight w:val="0"/>
      <w:marTop w:val="0"/>
      <w:marBottom w:val="0"/>
      <w:divBdr>
        <w:top w:val="none" w:sz="0" w:space="0" w:color="auto"/>
        <w:left w:val="none" w:sz="0" w:space="0" w:color="auto"/>
        <w:bottom w:val="none" w:sz="0" w:space="0" w:color="auto"/>
        <w:right w:val="none" w:sz="0" w:space="0" w:color="auto"/>
      </w:divBdr>
    </w:div>
    <w:div w:id="1337264452">
      <w:bodyDiv w:val="1"/>
      <w:marLeft w:val="0"/>
      <w:marRight w:val="0"/>
      <w:marTop w:val="0"/>
      <w:marBottom w:val="0"/>
      <w:divBdr>
        <w:top w:val="none" w:sz="0" w:space="0" w:color="auto"/>
        <w:left w:val="none" w:sz="0" w:space="0" w:color="auto"/>
        <w:bottom w:val="none" w:sz="0" w:space="0" w:color="auto"/>
        <w:right w:val="none" w:sz="0" w:space="0" w:color="auto"/>
      </w:divBdr>
    </w:div>
    <w:div w:id="1339113425">
      <w:bodyDiv w:val="1"/>
      <w:marLeft w:val="0"/>
      <w:marRight w:val="0"/>
      <w:marTop w:val="0"/>
      <w:marBottom w:val="0"/>
      <w:divBdr>
        <w:top w:val="none" w:sz="0" w:space="0" w:color="auto"/>
        <w:left w:val="none" w:sz="0" w:space="0" w:color="auto"/>
        <w:bottom w:val="none" w:sz="0" w:space="0" w:color="auto"/>
        <w:right w:val="none" w:sz="0" w:space="0" w:color="auto"/>
      </w:divBdr>
    </w:div>
    <w:div w:id="1340546677">
      <w:bodyDiv w:val="1"/>
      <w:marLeft w:val="0"/>
      <w:marRight w:val="0"/>
      <w:marTop w:val="0"/>
      <w:marBottom w:val="0"/>
      <w:divBdr>
        <w:top w:val="none" w:sz="0" w:space="0" w:color="auto"/>
        <w:left w:val="none" w:sz="0" w:space="0" w:color="auto"/>
        <w:bottom w:val="none" w:sz="0" w:space="0" w:color="auto"/>
        <w:right w:val="none" w:sz="0" w:space="0" w:color="auto"/>
      </w:divBdr>
    </w:div>
    <w:div w:id="1346321354">
      <w:bodyDiv w:val="1"/>
      <w:marLeft w:val="0"/>
      <w:marRight w:val="0"/>
      <w:marTop w:val="0"/>
      <w:marBottom w:val="0"/>
      <w:divBdr>
        <w:top w:val="none" w:sz="0" w:space="0" w:color="auto"/>
        <w:left w:val="none" w:sz="0" w:space="0" w:color="auto"/>
        <w:bottom w:val="none" w:sz="0" w:space="0" w:color="auto"/>
        <w:right w:val="none" w:sz="0" w:space="0" w:color="auto"/>
      </w:divBdr>
    </w:div>
    <w:div w:id="1352490398">
      <w:bodyDiv w:val="1"/>
      <w:marLeft w:val="0"/>
      <w:marRight w:val="0"/>
      <w:marTop w:val="0"/>
      <w:marBottom w:val="0"/>
      <w:divBdr>
        <w:top w:val="none" w:sz="0" w:space="0" w:color="auto"/>
        <w:left w:val="none" w:sz="0" w:space="0" w:color="auto"/>
        <w:bottom w:val="none" w:sz="0" w:space="0" w:color="auto"/>
        <w:right w:val="none" w:sz="0" w:space="0" w:color="auto"/>
      </w:divBdr>
    </w:div>
    <w:div w:id="1363483653">
      <w:bodyDiv w:val="1"/>
      <w:marLeft w:val="0"/>
      <w:marRight w:val="0"/>
      <w:marTop w:val="0"/>
      <w:marBottom w:val="0"/>
      <w:divBdr>
        <w:top w:val="none" w:sz="0" w:space="0" w:color="auto"/>
        <w:left w:val="none" w:sz="0" w:space="0" w:color="auto"/>
        <w:bottom w:val="none" w:sz="0" w:space="0" w:color="auto"/>
        <w:right w:val="none" w:sz="0" w:space="0" w:color="auto"/>
      </w:divBdr>
    </w:div>
    <w:div w:id="1368142929">
      <w:bodyDiv w:val="1"/>
      <w:marLeft w:val="0"/>
      <w:marRight w:val="0"/>
      <w:marTop w:val="0"/>
      <w:marBottom w:val="0"/>
      <w:divBdr>
        <w:top w:val="none" w:sz="0" w:space="0" w:color="auto"/>
        <w:left w:val="none" w:sz="0" w:space="0" w:color="auto"/>
        <w:bottom w:val="none" w:sz="0" w:space="0" w:color="auto"/>
        <w:right w:val="none" w:sz="0" w:space="0" w:color="auto"/>
      </w:divBdr>
    </w:div>
    <w:div w:id="1372534868">
      <w:bodyDiv w:val="1"/>
      <w:marLeft w:val="0"/>
      <w:marRight w:val="0"/>
      <w:marTop w:val="0"/>
      <w:marBottom w:val="0"/>
      <w:divBdr>
        <w:top w:val="none" w:sz="0" w:space="0" w:color="auto"/>
        <w:left w:val="none" w:sz="0" w:space="0" w:color="auto"/>
        <w:bottom w:val="none" w:sz="0" w:space="0" w:color="auto"/>
        <w:right w:val="none" w:sz="0" w:space="0" w:color="auto"/>
      </w:divBdr>
    </w:div>
    <w:div w:id="1375037252">
      <w:bodyDiv w:val="1"/>
      <w:marLeft w:val="0"/>
      <w:marRight w:val="0"/>
      <w:marTop w:val="0"/>
      <w:marBottom w:val="0"/>
      <w:divBdr>
        <w:top w:val="none" w:sz="0" w:space="0" w:color="auto"/>
        <w:left w:val="none" w:sz="0" w:space="0" w:color="auto"/>
        <w:bottom w:val="none" w:sz="0" w:space="0" w:color="auto"/>
        <w:right w:val="none" w:sz="0" w:space="0" w:color="auto"/>
      </w:divBdr>
    </w:div>
    <w:div w:id="1379935675">
      <w:bodyDiv w:val="1"/>
      <w:marLeft w:val="0"/>
      <w:marRight w:val="0"/>
      <w:marTop w:val="0"/>
      <w:marBottom w:val="0"/>
      <w:divBdr>
        <w:top w:val="none" w:sz="0" w:space="0" w:color="auto"/>
        <w:left w:val="none" w:sz="0" w:space="0" w:color="auto"/>
        <w:bottom w:val="none" w:sz="0" w:space="0" w:color="auto"/>
        <w:right w:val="none" w:sz="0" w:space="0" w:color="auto"/>
      </w:divBdr>
    </w:div>
    <w:div w:id="1380785284">
      <w:bodyDiv w:val="1"/>
      <w:marLeft w:val="0"/>
      <w:marRight w:val="0"/>
      <w:marTop w:val="0"/>
      <w:marBottom w:val="0"/>
      <w:divBdr>
        <w:top w:val="none" w:sz="0" w:space="0" w:color="auto"/>
        <w:left w:val="none" w:sz="0" w:space="0" w:color="auto"/>
        <w:bottom w:val="none" w:sz="0" w:space="0" w:color="auto"/>
        <w:right w:val="none" w:sz="0" w:space="0" w:color="auto"/>
      </w:divBdr>
    </w:div>
    <w:div w:id="1381713424">
      <w:bodyDiv w:val="1"/>
      <w:marLeft w:val="0"/>
      <w:marRight w:val="0"/>
      <w:marTop w:val="0"/>
      <w:marBottom w:val="0"/>
      <w:divBdr>
        <w:top w:val="none" w:sz="0" w:space="0" w:color="auto"/>
        <w:left w:val="none" w:sz="0" w:space="0" w:color="auto"/>
        <w:bottom w:val="none" w:sz="0" w:space="0" w:color="auto"/>
        <w:right w:val="none" w:sz="0" w:space="0" w:color="auto"/>
      </w:divBdr>
    </w:div>
    <w:div w:id="1387146923">
      <w:bodyDiv w:val="1"/>
      <w:marLeft w:val="0"/>
      <w:marRight w:val="0"/>
      <w:marTop w:val="0"/>
      <w:marBottom w:val="0"/>
      <w:divBdr>
        <w:top w:val="none" w:sz="0" w:space="0" w:color="auto"/>
        <w:left w:val="none" w:sz="0" w:space="0" w:color="auto"/>
        <w:bottom w:val="none" w:sz="0" w:space="0" w:color="auto"/>
        <w:right w:val="none" w:sz="0" w:space="0" w:color="auto"/>
      </w:divBdr>
    </w:div>
    <w:div w:id="1388263504">
      <w:bodyDiv w:val="1"/>
      <w:marLeft w:val="0"/>
      <w:marRight w:val="0"/>
      <w:marTop w:val="0"/>
      <w:marBottom w:val="0"/>
      <w:divBdr>
        <w:top w:val="none" w:sz="0" w:space="0" w:color="auto"/>
        <w:left w:val="none" w:sz="0" w:space="0" w:color="auto"/>
        <w:bottom w:val="none" w:sz="0" w:space="0" w:color="auto"/>
        <w:right w:val="none" w:sz="0" w:space="0" w:color="auto"/>
      </w:divBdr>
    </w:div>
    <w:div w:id="1389570678">
      <w:bodyDiv w:val="1"/>
      <w:marLeft w:val="0"/>
      <w:marRight w:val="0"/>
      <w:marTop w:val="0"/>
      <w:marBottom w:val="0"/>
      <w:divBdr>
        <w:top w:val="none" w:sz="0" w:space="0" w:color="auto"/>
        <w:left w:val="none" w:sz="0" w:space="0" w:color="auto"/>
        <w:bottom w:val="none" w:sz="0" w:space="0" w:color="auto"/>
        <w:right w:val="none" w:sz="0" w:space="0" w:color="auto"/>
      </w:divBdr>
    </w:div>
    <w:div w:id="1390611983">
      <w:bodyDiv w:val="1"/>
      <w:marLeft w:val="0"/>
      <w:marRight w:val="0"/>
      <w:marTop w:val="0"/>
      <w:marBottom w:val="0"/>
      <w:divBdr>
        <w:top w:val="none" w:sz="0" w:space="0" w:color="auto"/>
        <w:left w:val="none" w:sz="0" w:space="0" w:color="auto"/>
        <w:bottom w:val="none" w:sz="0" w:space="0" w:color="auto"/>
        <w:right w:val="none" w:sz="0" w:space="0" w:color="auto"/>
      </w:divBdr>
    </w:div>
    <w:div w:id="1394814503">
      <w:bodyDiv w:val="1"/>
      <w:marLeft w:val="0"/>
      <w:marRight w:val="0"/>
      <w:marTop w:val="0"/>
      <w:marBottom w:val="0"/>
      <w:divBdr>
        <w:top w:val="none" w:sz="0" w:space="0" w:color="auto"/>
        <w:left w:val="none" w:sz="0" w:space="0" w:color="auto"/>
        <w:bottom w:val="none" w:sz="0" w:space="0" w:color="auto"/>
        <w:right w:val="none" w:sz="0" w:space="0" w:color="auto"/>
      </w:divBdr>
    </w:div>
    <w:div w:id="1404722088">
      <w:bodyDiv w:val="1"/>
      <w:marLeft w:val="0"/>
      <w:marRight w:val="0"/>
      <w:marTop w:val="0"/>
      <w:marBottom w:val="0"/>
      <w:divBdr>
        <w:top w:val="none" w:sz="0" w:space="0" w:color="auto"/>
        <w:left w:val="none" w:sz="0" w:space="0" w:color="auto"/>
        <w:bottom w:val="none" w:sz="0" w:space="0" w:color="auto"/>
        <w:right w:val="none" w:sz="0" w:space="0" w:color="auto"/>
      </w:divBdr>
    </w:div>
    <w:div w:id="1406414127">
      <w:bodyDiv w:val="1"/>
      <w:marLeft w:val="0"/>
      <w:marRight w:val="0"/>
      <w:marTop w:val="0"/>
      <w:marBottom w:val="0"/>
      <w:divBdr>
        <w:top w:val="none" w:sz="0" w:space="0" w:color="auto"/>
        <w:left w:val="none" w:sz="0" w:space="0" w:color="auto"/>
        <w:bottom w:val="none" w:sz="0" w:space="0" w:color="auto"/>
        <w:right w:val="none" w:sz="0" w:space="0" w:color="auto"/>
      </w:divBdr>
    </w:div>
    <w:div w:id="1424912307">
      <w:bodyDiv w:val="1"/>
      <w:marLeft w:val="0"/>
      <w:marRight w:val="0"/>
      <w:marTop w:val="0"/>
      <w:marBottom w:val="0"/>
      <w:divBdr>
        <w:top w:val="none" w:sz="0" w:space="0" w:color="auto"/>
        <w:left w:val="none" w:sz="0" w:space="0" w:color="auto"/>
        <w:bottom w:val="none" w:sz="0" w:space="0" w:color="auto"/>
        <w:right w:val="none" w:sz="0" w:space="0" w:color="auto"/>
      </w:divBdr>
    </w:div>
    <w:div w:id="1431076628">
      <w:bodyDiv w:val="1"/>
      <w:marLeft w:val="0"/>
      <w:marRight w:val="0"/>
      <w:marTop w:val="0"/>
      <w:marBottom w:val="0"/>
      <w:divBdr>
        <w:top w:val="none" w:sz="0" w:space="0" w:color="auto"/>
        <w:left w:val="none" w:sz="0" w:space="0" w:color="auto"/>
        <w:bottom w:val="none" w:sz="0" w:space="0" w:color="auto"/>
        <w:right w:val="none" w:sz="0" w:space="0" w:color="auto"/>
      </w:divBdr>
    </w:div>
    <w:div w:id="1432317063">
      <w:bodyDiv w:val="1"/>
      <w:marLeft w:val="0"/>
      <w:marRight w:val="0"/>
      <w:marTop w:val="0"/>
      <w:marBottom w:val="0"/>
      <w:divBdr>
        <w:top w:val="none" w:sz="0" w:space="0" w:color="auto"/>
        <w:left w:val="none" w:sz="0" w:space="0" w:color="auto"/>
        <w:bottom w:val="none" w:sz="0" w:space="0" w:color="auto"/>
        <w:right w:val="none" w:sz="0" w:space="0" w:color="auto"/>
      </w:divBdr>
    </w:div>
    <w:div w:id="1437170889">
      <w:bodyDiv w:val="1"/>
      <w:marLeft w:val="0"/>
      <w:marRight w:val="0"/>
      <w:marTop w:val="0"/>
      <w:marBottom w:val="0"/>
      <w:divBdr>
        <w:top w:val="none" w:sz="0" w:space="0" w:color="auto"/>
        <w:left w:val="none" w:sz="0" w:space="0" w:color="auto"/>
        <w:bottom w:val="none" w:sz="0" w:space="0" w:color="auto"/>
        <w:right w:val="none" w:sz="0" w:space="0" w:color="auto"/>
      </w:divBdr>
    </w:div>
    <w:div w:id="1437402300">
      <w:bodyDiv w:val="1"/>
      <w:marLeft w:val="0"/>
      <w:marRight w:val="0"/>
      <w:marTop w:val="0"/>
      <w:marBottom w:val="0"/>
      <w:divBdr>
        <w:top w:val="none" w:sz="0" w:space="0" w:color="auto"/>
        <w:left w:val="none" w:sz="0" w:space="0" w:color="auto"/>
        <w:bottom w:val="none" w:sz="0" w:space="0" w:color="auto"/>
        <w:right w:val="none" w:sz="0" w:space="0" w:color="auto"/>
      </w:divBdr>
    </w:div>
    <w:div w:id="1437629802">
      <w:bodyDiv w:val="1"/>
      <w:marLeft w:val="0"/>
      <w:marRight w:val="0"/>
      <w:marTop w:val="0"/>
      <w:marBottom w:val="0"/>
      <w:divBdr>
        <w:top w:val="none" w:sz="0" w:space="0" w:color="auto"/>
        <w:left w:val="none" w:sz="0" w:space="0" w:color="auto"/>
        <w:bottom w:val="none" w:sz="0" w:space="0" w:color="auto"/>
        <w:right w:val="none" w:sz="0" w:space="0" w:color="auto"/>
      </w:divBdr>
    </w:div>
    <w:div w:id="1451968927">
      <w:bodyDiv w:val="1"/>
      <w:marLeft w:val="0"/>
      <w:marRight w:val="0"/>
      <w:marTop w:val="0"/>
      <w:marBottom w:val="0"/>
      <w:divBdr>
        <w:top w:val="none" w:sz="0" w:space="0" w:color="auto"/>
        <w:left w:val="none" w:sz="0" w:space="0" w:color="auto"/>
        <w:bottom w:val="none" w:sz="0" w:space="0" w:color="auto"/>
        <w:right w:val="none" w:sz="0" w:space="0" w:color="auto"/>
      </w:divBdr>
    </w:div>
    <w:div w:id="1457681045">
      <w:bodyDiv w:val="1"/>
      <w:marLeft w:val="0"/>
      <w:marRight w:val="0"/>
      <w:marTop w:val="0"/>
      <w:marBottom w:val="0"/>
      <w:divBdr>
        <w:top w:val="none" w:sz="0" w:space="0" w:color="auto"/>
        <w:left w:val="none" w:sz="0" w:space="0" w:color="auto"/>
        <w:bottom w:val="none" w:sz="0" w:space="0" w:color="auto"/>
        <w:right w:val="none" w:sz="0" w:space="0" w:color="auto"/>
      </w:divBdr>
    </w:div>
    <w:div w:id="1462310918">
      <w:bodyDiv w:val="1"/>
      <w:marLeft w:val="0"/>
      <w:marRight w:val="0"/>
      <w:marTop w:val="0"/>
      <w:marBottom w:val="0"/>
      <w:divBdr>
        <w:top w:val="none" w:sz="0" w:space="0" w:color="auto"/>
        <w:left w:val="none" w:sz="0" w:space="0" w:color="auto"/>
        <w:bottom w:val="none" w:sz="0" w:space="0" w:color="auto"/>
        <w:right w:val="none" w:sz="0" w:space="0" w:color="auto"/>
      </w:divBdr>
    </w:div>
    <w:div w:id="1462767303">
      <w:bodyDiv w:val="1"/>
      <w:marLeft w:val="0"/>
      <w:marRight w:val="0"/>
      <w:marTop w:val="0"/>
      <w:marBottom w:val="0"/>
      <w:divBdr>
        <w:top w:val="none" w:sz="0" w:space="0" w:color="auto"/>
        <w:left w:val="none" w:sz="0" w:space="0" w:color="auto"/>
        <w:bottom w:val="none" w:sz="0" w:space="0" w:color="auto"/>
        <w:right w:val="none" w:sz="0" w:space="0" w:color="auto"/>
      </w:divBdr>
    </w:div>
    <w:div w:id="1473476578">
      <w:bodyDiv w:val="1"/>
      <w:marLeft w:val="0"/>
      <w:marRight w:val="0"/>
      <w:marTop w:val="0"/>
      <w:marBottom w:val="0"/>
      <w:divBdr>
        <w:top w:val="none" w:sz="0" w:space="0" w:color="auto"/>
        <w:left w:val="none" w:sz="0" w:space="0" w:color="auto"/>
        <w:bottom w:val="none" w:sz="0" w:space="0" w:color="auto"/>
        <w:right w:val="none" w:sz="0" w:space="0" w:color="auto"/>
      </w:divBdr>
    </w:div>
    <w:div w:id="1478299362">
      <w:bodyDiv w:val="1"/>
      <w:marLeft w:val="0"/>
      <w:marRight w:val="0"/>
      <w:marTop w:val="0"/>
      <w:marBottom w:val="0"/>
      <w:divBdr>
        <w:top w:val="none" w:sz="0" w:space="0" w:color="auto"/>
        <w:left w:val="none" w:sz="0" w:space="0" w:color="auto"/>
        <w:bottom w:val="none" w:sz="0" w:space="0" w:color="auto"/>
        <w:right w:val="none" w:sz="0" w:space="0" w:color="auto"/>
      </w:divBdr>
    </w:div>
    <w:div w:id="1495532985">
      <w:bodyDiv w:val="1"/>
      <w:marLeft w:val="0"/>
      <w:marRight w:val="0"/>
      <w:marTop w:val="0"/>
      <w:marBottom w:val="0"/>
      <w:divBdr>
        <w:top w:val="none" w:sz="0" w:space="0" w:color="auto"/>
        <w:left w:val="none" w:sz="0" w:space="0" w:color="auto"/>
        <w:bottom w:val="none" w:sz="0" w:space="0" w:color="auto"/>
        <w:right w:val="none" w:sz="0" w:space="0" w:color="auto"/>
      </w:divBdr>
    </w:div>
    <w:div w:id="1507012293">
      <w:bodyDiv w:val="1"/>
      <w:marLeft w:val="0"/>
      <w:marRight w:val="0"/>
      <w:marTop w:val="0"/>
      <w:marBottom w:val="0"/>
      <w:divBdr>
        <w:top w:val="none" w:sz="0" w:space="0" w:color="auto"/>
        <w:left w:val="none" w:sz="0" w:space="0" w:color="auto"/>
        <w:bottom w:val="none" w:sz="0" w:space="0" w:color="auto"/>
        <w:right w:val="none" w:sz="0" w:space="0" w:color="auto"/>
      </w:divBdr>
    </w:div>
    <w:div w:id="1510950213">
      <w:bodyDiv w:val="1"/>
      <w:marLeft w:val="0"/>
      <w:marRight w:val="0"/>
      <w:marTop w:val="0"/>
      <w:marBottom w:val="0"/>
      <w:divBdr>
        <w:top w:val="none" w:sz="0" w:space="0" w:color="auto"/>
        <w:left w:val="none" w:sz="0" w:space="0" w:color="auto"/>
        <w:bottom w:val="none" w:sz="0" w:space="0" w:color="auto"/>
        <w:right w:val="none" w:sz="0" w:space="0" w:color="auto"/>
      </w:divBdr>
    </w:div>
    <w:div w:id="1524780405">
      <w:bodyDiv w:val="1"/>
      <w:marLeft w:val="0"/>
      <w:marRight w:val="0"/>
      <w:marTop w:val="0"/>
      <w:marBottom w:val="0"/>
      <w:divBdr>
        <w:top w:val="none" w:sz="0" w:space="0" w:color="auto"/>
        <w:left w:val="none" w:sz="0" w:space="0" w:color="auto"/>
        <w:bottom w:val="none" w:sz="0" w:space="0" w:color="auto"/>
        <w:right w:val="none" w:sz="0" w:space="0" w:color="auto"/>
      </w:divBdr>
    </w:div>
    <w:div w:id="1535193526">
      <w:bodyDiv w:val="1"/>
      <w:marLeft w:val="0"/>
      <w:marRight w:val="0"/>
      <w:marTop w:val="0"/>
      <w:marBottom w:val="0"/>
      <w:divBdr>
        <w:top w:val="none" w:sz="0" w:space="0" w:color="auto"/>
        <w:left w:val="none" w:sz="0" w:space="0" w:color="auto"/>
        <w:bottom w:val="none" w:sz="0" w:space="0" w:color="auto"/>
        <w:right w:val="none" w:sz="0" w:space="0" w:color="auto"/>
      </w:divBdr>
    </w:div>
    <w:div w:id="1543135659">
      <w:bodyDiv w:val="1"/>
      <w:marLeft w:val="0"/>
      <w:marRight w:val="0"/>
      <w:marTop w:val="0"/>
      <w:marBottom w:val="0"/>
      <w:divBdr>
        <w:top w:val="none" w:sz="0" w:space="0" w:color="auto"/>
        <w:left w:val="none" w:sz="0" w:space="0" w:color="auto"/>
        <w:bottom w:val="none" w:sz="0" w:space="0" w:color="auto"/>
        <w:right w:val="none" w:sz="0" w:space="0" w:color="auto"/>
      </w:divBdr>
    </w:div>
    <w:div w:id="1551184283">
      <w:bodyDiv w:val="1"/>
      <w:marLeft w:val="0"/>
      <w:marRight w:val="0"/>
      <w:marTop w:val="0"/>
      <w:marBottom w:val="0"/>
      <w:divBdr>
        <w:top w:val="none" w:sz="0" w:space="0" w:color="auto"/>
        <w:left w:val="none" w:sz="0" w:space="0" w:color="auto"/>
        <w:bottom w:val="none" w:sz="0" w:space="0" w:color="auto"/>
        <w:right w:val="none" w:sz="0" w:space="0" w:color="auto"/>
      </w:divBdr>
    </w:div>
    <w:div w:id="1552107088">
      <w:bodyDiv w:val="1"/>
      <w:marLeft w:val="0"/>
      <w:marRight w:val="0"/>
      <w:marTop w:val="0"/>
      <w:marBottom w:val="0"/>
      <w:divBdr>
        <w:top w:val="none" w:sz="0" w:space="0" w:color="auto"/>
        <w:left w:val="none" w:sz="0" w:space="0" w:color="auto"/>
        <w:bottom w:val="none" w:sz="0" w:space="0" w:color="auto"/>
        <w:right w:val="none" w:sz="0" w:space="0" w:color="auto"/>
      </w:divBdr>
    </w:div>
    <w:div w:id="1552960938">
      <w:bodyDiv w:val="1"/>
      <w:marLeft w:val="0"/>
      <w:marRight w:val="0"/>
      <w:marTop w:val="0"/>
      <w:marBottom w:val="0"/>
      <w:divBdr>
        <w:top w:val="none" w:sz="0" w:space="0" w:color="auto"/>
        <w:left w:val="none" w:sz="0" w:space="0" w:color="auto"/>
        <w:bottom w:val="none" w:sz="0" w:space="0" w:color="auto"/>
        <w:right w:val="none" w:sz="0" w:space="0" w:color="auto"/>
      </w:divBdr>
    </w:div>
    <w:div w:id="1554198636">
      <w:bodyDiv w:val="1"/>
      <w:marLeft w:val="0"/>
      <w:marRight w:val="0"/>
      <w:marTop w:val="0"/>
      <w:marBottom w:val="0"/>
      <w:divBdr>
        <w:top w:val="none" w:sz="0" w:space="0" w:color="auto"/>
        <w:left w:val="none" w:sz="0" w:space="0" w:color="auto"/>
        <w:bottom w:val="none" w:sz="0" w:space="0" w:color="auto"/>
        <w:right w:val="none" w:sz="0" w:space="0" w:color="auto"/>
      </w:divBdr>
    </w:div>
    <w:div w:id="1569656030">
      <w:bodyDiv w:val="1"/>
      <w:marLeft w:val="0"/>
      <w:marRight w:val="0"/>
      <w:marTop w:val="0"/>
      <w:marBottom w:val="0"/>
      <w:divBdr>
        <w:top w:val="none" w:sz="0" w:space="0" w:color="auto"/>
        <w:left w:val="none" w:sz="0" w:space="0" w:color="auto"/>
        <w:bottom w:val="none" w:sz="0" w:space="0" w:color="auto"/>
        <w:right w:val="none" w:sz="0" w:space="0" w:color="auto"/>
      </w:divBdr>
    </w:div>
    <w:div w:id="1575049052">
      <w:bodyDiv w:val="1"/>
      <w:marLeft w:val="0"/>
      <w:marRight w:val="0"/>
      <w:marTop w:val="0"/>
      <w:marBottom w:val="0"/>
      <w:divBdr>
        <w:top w:val="none" w:sz="0" w:space="0" w:color="auto"/>
        <w:left w:val="none" w:sz="0" w:space="0" w:color="auto"/>
        <w:bottom w:val="none" w:sz="0" w:space="0" w:color="auto"/>
        <w:right w:val="none" w:sz="0" w:space="0" w:color="auto"/>
      </w:divBdr>
    </w:div>
    <w:div w:id="1581595960">
      <w:bodyDiv w:val="1"/>
      <w:marLeft w:val="0"/>
      <w:marRight w:val="0"/>
      <w:marTop w:val="0"/>
      <w:marBottom w:val="0"/>
      <w:divBdr>
        <w:top w:val="none" w:sz="0" w:space="0" w:color="auto"/>
        <w:left w:val="none" w:sz="0" w:space="0" w:color="auto"/>
        <w:bottom w:val="none" w:sz="0" w:space="0" w:color="auto"/>
        <w:right w:val="none" w:sz="0" w:space="0" w:color="auto"/>
      </w:divBdr>
    </w:div>
    <w:div w:id="1582179185">
      <w:bodyDiv w:val="1"/>
      <w:marLeft w:val="0"/>
      <w:marRight w:val="0"/>
      <w:marTop w:val="0"/>
      <w:marBottom w:val="0"/>
      <w:divBdr>
        <w:top w:val="none" w:sz="0" w:space="0" w:color="auto"/>
        <w:left w:val="none" w:sz="0" w:space="0" w:color="auto"/>
        <w:bottom w:val="none" w:sz="0" w:space="0" w:color="auto"/>
        <w:right w:val="none" w:sz="0" w:space="0" w:color="auto"/>
      </w:divBdr>
    </w:div>
    <w:div w:id="1602493060">
      <w:bodyDiv w:val="1"/>
      <w:marLeft w:val="0"/>
      <w:marRight w:val="0"/>
      <w:marTop w:val="0"/>
      <w:marBottom w:val="0"/>
      <w:divBdr>
        <w:top w:val="none" w:sz="0" w:space="0" w:color="auto"/>
        <w:left w:val="none" w:sz="0" w:space="0" w:color="auto"/>
        <w:bottom w:val="none" w:sz="0" w:space="0" w:color="auto"/>
        <w:right w:val="none" w:sz="0" w:space="0" w:color="auto"/>
      </w:divBdr>
    </w:div>
    <w:div w:id="1604612316">
      <w:bodyDiv w:val="1"/>
      <w:marLeft w:val="0"/>
      <w:marRight w:val="0"/>
      <w:marTop w:val="0"/>
      <w:marBottom w:val="0"/>
      <w:divBdr>
        <w:top w:val="none" w:sz="0" w:space="0" w:color="auto"/>
        <w:left w:val="none" w:sz="0" w:space="0" w:color="auto"/>
        <w:bottom w:val="none" w:sz="0" w:space="0" w:color="auto"/>
        <w:right w:val="none" w:sz="0" w:space="0" w:color="auto"/>
      </w:divBdr>
    </w:div>
    <w:div w:id="1608853848">
      <w:bodyDiv w:val="1"/>
      <w:marLeft w:val="0"/>
      <w:marRight w:val="0"/>
      <w:marTop w:val="0"/>
      <w:marBottom w:val="0"/>
      <w:divBdr>
        <w:top w:val="none" w:sz="0" w:space="0" w:color="auto"/>
        <w:left w:val="none" w:sz="0" w:space="0" w:color="auto"/>
        <w:bottom w:val="none" w:sz="0" w:space="0" w:color="auto"/>
        <w:right w:val="none" w:sz="0" w:space="0" w:color="auto"/>
      </w:divBdr>
    </w:div>
    <w:div w:id="1620725268">
      <w:bodyDiv w:val="1"/>
      <w:marLeft w:val="0"/>
      <w:marRight w:val="0"/>
      <w:marTop w:val="0"/>
      <w:marBottom w:val="0"/>
      <w:divBdr>
        <w:top w:val="none" w:sz="0" w:space="0" w:color="auto"/>
        <w:left w:val="none" w:sz="0" w:space="0" w:color="auto"/>
        <w:bottom w:val="none" w:sz="0" w:space="0" w:color="auto"/>
        <w:right w:val="none" w:sz="0" w:space="0" w:color="auto"/>
      </w:divBdr>
    </w:div>
    <w:div w:id="1625189452">
      <w:bodyDiv w:val="1"/>
      <w:marLeft w:val="0"/>
      <w:marRight w:val="0"/>
      <w:marTop w:val="0"/>
      <w:marBottom w:val="0"/>
      <w:divBdr>
        <w:top w:val="none" w:sz="0" w:space="0" w:color="auto"/>
        <w:left w:val="none" w:sz="0" w:space="0" w:color="auto"/>
        <w:bottom w:val="none" w:sz="0" w:space="0" w:color="auto"/>
        <w:right w:val="none" w:sz="0" w:space="0" w:color="auto"/>
      </w:divBdr>
    </w:div>
    <w:div w:id="1644693304">
      <w:bodyDiv w:val="1"/>
      <w:marLeft w:val="0"/>
      <w:marRight w:val="0"/>
      <w:marTop w:val="0"/>
      <w:marBottom w:val="0"/>
      <w:divBdr>
        <w:top w:val="none" w:sz="0" w:space="0" w:color="auto"/>
        <w:left w:val="none" w:sz="0" w:space="0" w:color="auto"/>
        <w:bottom w:val="none" w:sz="0" w:space="0" w:color="auto"/>
        <w:right w:val="none" w:sz="0" w:space="0" w:color="auto"/>
      </w:divBdr>
    </w:div>
    <w:div w:id="1648435330">
      <w:bodyDiv w:val="1"/>
      <w:marLeft w:val="0"/>
      <w:marRight w:val="0"/>
      <w:marTop w:val="0"/>
      <w:marBottom w:val="0"/>
      <w:divBdr>
        <w:top w:val="none" w:sz="0" w:space="0" w:color="auto"/>
        <w:left w:val="none" w:sz="0" w:space="0" w:color="auto"/>
        <w:bottom w:val="none" w:sz="0" w:space="0" w:color="auto"/>
        <w:right w:val="none" w:sz="0" w:space="0" w:color="auto"/>
      </w:divBdr>
    </w:div>
    <w:div w:id="1650860146">
      <w:bodyDiv w:val="1"/>
      <w:marLeft w:val="0"/>
      <w:marRight w:val="0"/>
      <w:marTop w:val="0"/>
      <w:marBottom w:val="0"/>
      <w:divBdr>
        <w:top w:val="none" w:sz="0" w:space="0" w:color="auto"/>
        <w:left w:val="none" w:sz="0" w:space="0" w:color="auto"/>
        <w:bottom w:val="none" w:sz="0" w:space="0" w:color="auto"/>
        <w:right w:val="none" w:sz="0" w:space="0" w:color="auto"/>
      </w:divBdr>
    </w:div>
    <w:div w:id="1651518372">
      <w:bodyDiv w:val="1"/>
      <w:marLeft w:val="0"/>
      <w:marRight w:val="0"/>
      <w:marTop w:val="0"/>
      <w:marBottom w:val="0"/>
      <w:divBdr>
        <w:top w:val="none" w:sz="0" w:space="0" w:color="auto"/>
        <w:left w:val="none" w:sz="0" w:space="0" w:color="auto"/>
        <w:bottom w:val="none" w:sz="0" w:space="0" w:color="auto"/>
        <w:right w:val="none" w:sz="0" w:space="0" w:color="auto"/>
      </w:divBdr>
    </w:div>
    <w:div w:id="1656715062">
      <w:bodyDiv w:val="1"/>
      <w:marLeft w:val="0"/>
      <w:marRight w:val="0"/>
      <w:marTop w:val="0"/>
      <w:marBottom w:val="0"/>
      <w:divBdr>
        <w:top w:val="none" w:sz="0" w:space="0" w:color="auto"/>
        <w:left w:val="none" w:sz="0" w:space="0" w:color="auto"/>
        <w:bottom w:val="none" w:sz="0" w:space="0" w:color="auto"/>
        <w:right w:val="none" w:sz="0" w:space="0" w:color="auto"/>
      </w:divBdr>
    </w:div>
    <w:div w:id="1659571542">
      <w:bodyDiv w:val="1"/>
      <w:marLeft w:val="0"/>
      <w:marRight w:val="0"/>
      <w:marTop w:val="0"/>
      <w:marBottom w:val="0"/>
      <w:divBdr>
        <w:top w:val="none" w:sz="0" w:space="0" w:color="auto"/>
        <w:left w:val="none" w:sz="0" w:space="0" w:color="auto"/>
        <w:bottom w:val="none" w:sz="0" w:space="0" w:color="auto"/>
        <w:right w:val="none" w:sz="0" w:space="0" w:color="auto"/>
      </w:divBdr>
    </w:div>
    <w:div w:id="1665011961">
      <w:bodyDiv w:val="1"/>
      <w:marLeft w:val="0"/>
      <w:marRight w:val="0"/>
      <w:marTop w:val="0"/>
      <w:marBottom w:val="0"/>
      <w:divBdr>
        <w:top w:val="none" w:sz="0" w:space="0" w:color="auto"/>
        <w:left w:val="none" w:sz="0" w:space="0" w:color="auto"/>
        <w:bottom w:val="none" w:sz="0" w:space="0" w:color="auto"/>
        <w:right w:val="none" w:sz="0" w:space="0" w:color="auto"/>
      </w:divBdr>
    </w:div>
    <w:div w:id="1671909055">
      <w:bodyDiv w:val="1"/>
      <w:marLeft w:val="0"/>
      <w:marRight w:val="0"/>
      <w:marTop w:val="0"/>
      <w:marBottom w:val="0"/>
      <w:divBdr>
        <w:top w:val="none" w:sz="0" w:space="0" w:color="auto"/>
        <w:left w:val="none" w:sz="0" w:space="0" w:color="auto"/>
        <w:bottom w:val="none" w:sz="0" w:space="0" w:color="auto"/>
        <w:right w:val="none" w:sz="0" w:space="0" w:color="auto"/>
      </w:divBdr>
    </w:div>
    <w:div w:id="1688100148">
      <w:bodyDiv w:val="1"/>
      <w:marLeft w:val="0"/>
      <w:marRight w:val="0"/>
      <w:marTop w:val="0"/>
      <w:marBottom w:val="0"/>
      <w:divBdr>
        <w:top w:val="none" w:sz="0" w:space="0" w:color="auto"/>
        <w:left w:val="none" w:sz="0" w:space="0" w:color="auto"/>
        <w:bottom w:val="none" w:sz="0" w:space="0" w:color="auto"/>
        <w:right w:val="none" w:sz="0" w:space="0" w:color="auto"/>
      </w:divBdr>
    </w:div>
    <w:div w:id="1701738402">
      <w:bodyDiv w:val="1"/>
      <w:marLeft w:val="0"/>
      <w:marRight w:val="0"/>
      <w:marTop w:val="0"/>
      <w:marBottom w:val="0"/>
      <w:divBdr>
        <w:top w:val="none" w:sz="0" w:space="0" w:color="auto"/>
        <w:left w:val="none" w:sz="0" w:space="0" w:color="auto"/>
        <w:bottom w:val="none" w:sz="0" w:space="0" w:color="auto"/>
        <w:right w:val="none" w:sz="0" w:space="0" w:color="auto"/>
      </w:divBdr>
    </w:div>
    <w:div w:id="1701786247">
      <w:bodyDiv w:val="1"/>
      <w:marLeft w:val="0"/>
      <w:marRight w:val="0"/>
      <w:marTop w:val="0"/>
      <w:marBottom w:val="0"/>
      <w:divBdr>
        <w:top w:val="none" w:sz="0" w:space="0" w:color="auto"/>
        <w:left w:val="none" w:sz="0" w:space="0" w:color="auto"/>
        <w:bottom w:val="none" w:sz="0" w:space="0" w:color="auto"/>
        <w:right w:val="none" w:sz="0" w:space="0" w:color="auto"/>
      </w:divBdr>
    </w:div>
    <w:div w:id="1703897346">
      <w:bodyDiv w:val="1"/>
      <w:marLeft w:val="0"/>
      <w:marRight w:val="0"/>
      <w:marTop w:val="0"/>
      <w:marBottom w:val="0"/>
      <w:divBdr>
        <w:top w:val="none" w:sz="0" w:space="0" w:color="auto"/>
        <w:left w:val="none" w:sz="0" w:space="0" w:color="auto"/>
        <w:bottom w:val="none" w:sz="0" w:space="0" w:color="auto"/>
        <w:right w:val="none" w:sz="0" w:space="0" w:color="auto"/>
      </w:divBdr>
    </w:div>
    <w:div w:id="1703941091">
      <w:bodyDiv w:val="1"/>
      <w:marLeft w:val="0"/>
      <w:marRight w:val="0"/>
      <w:marTop w:val="0"/>
      <w:marBottom w:val="0"/>
      <w:divBdr>
        <w:top w:val="none" w:sz="0" w:space="0" w:color="auto"/>
        <w:left w:val="none" w:sz="0" w:space="0" w:color="auto"/>
        <w:bottom w:val="none" w:sz="0" w:space="0" w:color="auto"/>
        <w:right w:val="none" w:sz="0" w:space="0" w:color="auto"/>
      </w:divBdr>
    </w:div>
    <w:div w:id="1708263551">
      <w:bodyDiv w:val="1"/>
      <w:marLeft w:val="0"/>
      <w:marRight w:val="0"/>
      <w:marTop w:val="0"/>
      <w:marBottom w:val="0"/>
      <w:divBdr>
        <w:top w:val="none" w:sz="0" w:space="0" w:color="auto"/>
        <w:left w:val="none" w:sz="0" w:space="0" w:color="auto"/>
        <w:bottom w:val="none" w:sz="0" w:space="0" w:color="auto"/>
        <w:right w:val="none" w:sz="0" w:space="0" w:color="auto"/>
      </w:divBdr>
    </w:div>
    <w:div w:id="1716584838">
      <w:bodyDiv w:val="1"/>
      <w:marLeft w:val="0"/>
      <w:marRight w:val="0"/>
      <w:marTop w:val="0"/>
      <w:marBottom w:val="0"/>
      <w:divBdr>
        <w:top w:val="none" w:sz="0" w:space="0" w:color="auto"/>
        <w:left w:val="none" w:sz="0" w:space="0" w:color="auto"/>
        <w:bottom w:val="none" w:sz="0" w:space="0" w:color="auto"/>
        <w:right w:val="none" w:sz="0" w:space="0" w:color="auto"/>
      </w:divBdr>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728605859">
      <w:bodyDiv w:val="1"/>
      <w:marLeft w:val="0"/>
      <w:marRight w:val="0"/>
      <w:marTop w:val="0"/>
      <w:marBottom w:val="0"/>
      <w:divBdr>
        <w:top w:val="none" w:sz="0" w:space="0" w:color="auto"/>
        <w:left w:val="none" w:sz="0" w:space="0" w:color="auto"/>
        <w:bottom w:val="none" w:sz="0" w:space="0" w:color="auto"/>
        <w:right w:val="none" w:sz="0" w:space="0" w:color="auto"/>
      </w:divBdr>
    </w:div>
    <w:div w:id="1729261042">
      <w:bodyDiv w:val="1"/>
      <w:marLeft w:val="0"/>
      <w:marRight w:val="0"/>
      <w:marTop w:val="0"/>
      <w:marBottom w:val="0"/>
      <w:divBdr>
        <w:top w:val="none" w:sz="0" w:space="0" w:color="auto"/>
        <w:left w:val="none" w:sz="0" w:space="0" w:color="auto"/>
        <w:bottom w:val="none" w:sz="0" w:space="0" w:color="auto"/>
        <w:right w:val="none" w:sz="0" w:space="0" w:color="auto"/>
      </w:divBdr>
    </w:div>
    <w:div w:id="1730491947">
      <w:bodyDiv w:val="1"/>
      <w:marLeft w:val="0"/>
      <w:marRight w:val="0"/>
      <w:marTop w:val="0"/>
      <w:marBottom w:val="0"/>
      <w:divBdr>
        <w:top w:val="none" w:sz="0" w:space="0" w:color="auto"/>
        <w:left w:val="none" w:sz="0" w:space="0" w:color="auto"/>
        <w:bottom w:val="none" w:sz="0" w:space="0" w:color="auto"/>
        <w:right w:val="none" w:sz="0" w:space="0" w:color="auto"/>
      </w:divBdr>
    </w:div>
    <w:div w:id="1732993994">
      <w:bodyDiv w:val="1"/>
      <w:marLeft w:val="0"/>
      <w:marRight w:val="0"/>
      <w:marTop w:val="0"/>
      <w:marBottom w:val="0"/>
      <w:divBdr>
        <w:top w:val="none" w:sz="0" w:space="0" w:color="auto"/>
        <w:left w:val="none" w:sz="0" w:space="0" w:color="auto"/>
        <w:bottom w:val="none" w:sz="0" w:space="0" w:color="auto"/>
        <w:right w:val="none" w:sz="0" w:space="0" w:color="auto"/>
      </w:divBdr>
    </w:div>
    <w:div w:id="1735354439">
      <w:bodyDiv w:val="1"/>
      <w:marLeft w:val="0"/>
      <w:marRight w:val="0"/>
      <w:marTop w:val="0"/>
      <w:marBottom w:val="0"/>
      <w:divBdr>
        <w:top w:val="none" w:sz="0" w:space="0" w:color="auto"/>
        <w:left w:val="none" w:sz="0" w:space="0" w:color="auto"/>
        <w:bottom w:val="none" w:sz="0" w:space="0" w:color="auto"/>
        <w:right w:val="none" w:sz="0" w:space="0" w:color="auto"/>
      </w:divBdr>
    </w:div>
    <w:div w:id="1741750600">
      <w:bodyDiv w:val="1"/>
      <w:marLeft w:val="0"/>
      <w:marRight w:val="0"/>
      <w:marTop w:val="0"/>
      <w:marBottom w:val="0"/>
      <w:divBdr>
        <w:top w:val="none" w:sz="0" w:space="0" w:color="auto"/>
        <w:left w:val="none" w:sz="0" w:space="0" w:color="auto"/>
        <w:bottom w:val="none" w:sz="0" w:space="0" w:color="auto"/>
        <w:right w:val="none" w:sz="0" w:space="0" w:color="auto"/>
      </w:divBdr>
    </w:div>
    <w:div w:id="1750539538">
      <w:bodyDiv w:val="1"/>
      <w:marLeft w:val="0"/>
      <w:marRight w:val="0"/>
      <w:marTop w:val="0"/>
      <w:marBottom w:val="0"/>
      <w:divBdr>
        <w:top w:val="none" w:sz="0" w:space="0" w:color="auto"/>
        <w:left w:val="none" w:sz="0" w:space="0" w:color="auto"/>
        <w:bottom w:val="none" w:sz="0" w:space="0" w:color="auto"/>
        <w:right w:val="none" w:sz="0" w:space="0" w:color="auto"/>
      </w:divBdr>
    </w:div>
    <w:div w:id="1751538247">
      <w:bodyDiv w:val="1"/>
      <w:marLeft w:val="0"/>
      <w:marRight w:val="0"/>
      <w:marTop w:val="0"/>
      <w:marBottom w:val="0"/>
      <w:divBdr>
        <w:top w:val="none" w:sz="0" w:space="0" w:color="auto"/>
        <w:left w:val="none" w:sz="0" w:space="0" w:color="auto"/>
        <w:bottom w:val="none" w:sz="0" w:space="0" w:color="auto"/>
        <w:right w:val="none" w:sz="0" w:space="0" w:color="auto"/>
      </w:divBdr>
    </w:div>
    <w:div w:id="1761484062">
      <w:bodyDiv w:val="1"/>
      <w:marLeft w:val="0"/>
      <w:marRight w:val="0"/>
      <w:marTop w:val="0"/>
      <w:marBottom w:val="0"/>
      <w:divBdr>
        <w:top w:val="none" w:sz="0" w:space="0" w:color="auto"/>
        <w:left w:val="none" w:sz="0" w:space="0" w:color="auto"/>
        <w:bottom w:val="none" w:sz="0" w:space="0" w:color="auto"/>
        <w:right w:val="none" w:sz="0" w:space="0" w:color="auto"/>
      </w:divBdr>
    </w:div>
    <w:div w:id="1761952993">
      <w:bodyDiv w:val="1"/>
      <w:marLeft w:val="0"/>
      <w:marRight w:val="0"/>
      <w:marTop w:val="0"/>
      <w:marBottom w:val="0"/>
      <w:divBdr>
        <w:top w:val="none" w:sz="0" w:space="0" w:color="auto"/>
        <w:left w:val="none" w:sz="0" w:space="0" w:color="auto"/>
        <w:bottom w:val="none" w:sz="0" w:space="0" w:color="auto"/>
        <w:right w:val="none" w:sz="0" w:space="0" w:color="auto"/>
      </w:divBdr>
    </w:div>
    <w:div w:id="1772823821">
      <w:bodyDiv w:val="1"/>
      <w:marLeft w:val="0"/>
      <w:marRight w:val="0"/>
      <w:marTop w:val="0"/>
      <w:marBottom w:val="0"/>
      <w:divBdr>
        <w:top w:val="none" w:sz="0" w:space="0" w:color="auto"/>
        <w:left w:val="none" w:sz="0" w:space="0" w:color="auto"/>
        <w:bottom w:val="none" w:sz="0" w:space="0" w:color="auto"/>
        <w:right w:val="none" w:sz="0" w:space="0" w:color="auto"/>
      </w:divBdr>
    </w:div>
    <w:div w:id="1777485937">
      <w:bodyDiv w:val="1"/>
      <w:marLeft w:val="0"/>
      <w:marRight w:val="0"/>
      <w:marTop w:val="0"/>
      <w:marBottom w:val="0"/>
      <w:divBdr>
        <w:top w:val="none" w:sz="0" w:space="0" w:color="auto"/>
        <w:left w:val="none" w:sz="0" w:space="0" w:color="auto"/>
        <w:bottom w:val="none" w:sz="0" w:space="0" w:color="auto"/>
        <w:right w:val="none" w:sz="0" w:space="0" w:color="auto"/>
      </w:divBdr>
    </w:div>
    <w:div w:id="1782872546">
      <w:bodyDiv w:val="1"/>
      <w:marLeft w:val="0"/>
      <w:marRight w:val="0"/>
      <w:marTop w:val="0"/>
      <w:marBottom w:val="0"/>
      <w:divBdr>
        <w:top w:val="none" w:sz="0" w:space="0" w:color="auto"/>
        <w:left w:val="none" w:sz="0" w:space="0" w:color="auto"/>
        <w:bottom w:val="none" w:sz="0" w:space="0" w:color="auto"/>
        <w:right w:val="none" w:sz="0" w:space="0" w:color="auto"/>
      </w:divBdr>
    </w:div>
    <w:div w:id="1793355304">
      <w:bodyDiv w:val="1"/>
      <w:marLeft w:val="0"/>
      <w:marRight w:val="0"/>
      <w:marTop w:val="0"/>
      <w:marBottom w:val="0"/>
      <w:divBdr>
        <w:top w:val="none" w:sz="0" w:space="0" w:color="auto"/>
        <w:left w:val="none" w:sz="0" w:space="0" w:color="auto"/>
        <w:bottom w:val="none" w:sz="0" w:space="0" w:color="auto"/>
        <w:right w:val="none" w:sz="0" w:space="0" w:color="auto"/>
      </w:divBdr>
    </w:div>
    <w:div w:id="1797063871">
      <w:bodyDiv w:val="1"/>
      <w:marLeft w:val="0"/>
      <w:marRight w:val="0"/>
      <w:marTop w:val="0"/>
      <w:marBottom w:val="0"/>
      <w:divBdr>
        <w:top w:val="none" w:sz="0" w:space="0" w:color="auto"/>
        <w:left w:val="none" w:sz="0" w:space="0" w:color="auto"/>
        <w:bottom w:val="none" w:sz="0" w:space="0" w:color="auto"/>
        <w:right w:val="none" w:sz="0" w:space="0" w:color="auto"/>
      </w:divBdr>
    </w:div>
    <w:div w:id="1800952407">
      <w:bodyDiv w:val="1"/>
      <w:marLeft w:val="0"/>
      <w:marRight w:val="0"/>
      <w:marTop w:val="0"/>
      <w:marBottom w:val="0"/>
      <w:divBdr>
        <w:top w:val="none" w:sz="0" w:space="0" w:color="auto"/>
        <w:left w:val="none" w:sz="0" w:space="0" w:color="auto"/>
        <w:bottom w:val="none" w:sz="0" w:space="0" w:color="auto"/>
        <w:right w:val="none" w:sz="0" w:space="0" w:color="auto"/>
      </w:divBdr>
    </w:div>
    <w:div w:id="1803692759">
      <w:bodyDiv w:val="1"/>
      <w:marLeft w:val="0"/>
      <w:marRight w:val="0"/>
      <w:marTop w:val="0"/>
      <w:marBottom w:val="0"/>
      <w:divBdr>
        <w:top w:val="none" w:sz="0" w:space="0" w:color="auto"/>
        <w:left w:val="none" w:sz="0" w:space="0" w:color="auto"/>
        <w:bottom w:val="none" w:sz="0" w:space="0" w:color="auto"/>
        <w:right w:val="none" w:sz="0" w:space="0" w:color="auto"/>
      </w:divBdr>
    </w:div>
    <w:div w:id="1806968369">
      <w:bodyDiv w:val="1"/>
      <w:marLeft w:val="0"/>
      <w:marRight w:val="0"/>
      <w:marTop w:val="0"/>
      <w:marBottom w:val="0"/>
      <w:divBdr>
        <w:top w:val="none" w:sz="0" w:space="0" w:color="auto"/>
        <w:left w:val="none" w:sz="0" w:space="0" w:color="auto"/>
        <w:bottom w:val="none" w:sz="0" w:space="0" w:color="auto"/>
        <w:right w:val="none" w:sz="0" w:space="0" w:color="auto"/>
      </w:divBdr>
    </w:div>
    <w:div w:id="1815486275">
      <w:bodyDiv w:val="1"/>
      <w:marLeft w:val="0"/>
      <w:marRight w:val="0"/>
      <w:marTop w:val="0"/>
      <w:marBottom w:val="0"/>
      <w:divBdr>
        <w:top w:val="none" w:sz="0" w:space="0" w:color="auto"/>
        <w:left w:val="none" w:sz="0" w:space="0" w:color="auto"/>
        <w:bottom w:val="none" w:sz="0" w:space="0" w:color="auto"/>
        <w:right w:val="none" w:sz="0" w:space="0" w:color="auto"/>
      </w:divBdr>
    </w:div>
    <w:div w:id="1815829951">
      <w:bodyDiv w:val="1"/>
      <w:marLeft w:val="0"/>
      <w:marRight w:val="0"/>
      <w:marTop w:val="0"/>
      <w:marBottom w:val="0"/>
      <w:divBdr>
        <w:top w:val="none" w:sz="0" w:space="0" w:color="auto"/>
        <w:left w:val="none" w:sz="0" w:space="0" w:color="auto"/>
        <w:bottom w:val="none" w:sz="0" w:space="0" w:color="auto"/>
        <w:right w:val="none" w:sz="0" w:space="0" w:color="auto"/>
      </w:divBdr>
    </w:div>
    <w:div w:id="1828129128">
      <w:bodyDiv w:val="1"/>
      <w:marLeft w:val="0"/>
      <w:marRight w:val="0"/>
      <w:marTop w:val="0"/>
      <w:marBottom w:val="0"/>
      <w:divBdr>
        <w:top w:val="none" w:sz="0" w:space="0" w:color="auto"/>
        <w:left w:val="none" w:sz="0" w:space="0" w:color="auto"/>
        <w:bottom w:val="none" w:sz="0" w:space="0" w:color="auto"/>
        <w:right w:val="none" w:sz="0" w:space="0" w:color="auto"/>
      </w:divBdr>
    </w:div>
    <w:div w:id="1844274340">
      <w:bodyDiv w:val="1"/>
      <w:marLeft w:val="0"/>
      <w:marRight w:val="0"/>
      <w:marTop w:val="0"/>
      <w:marBottom w:val="0"/>
      <w:divBdr>
        <w:top w:val="none" w:sz="0" w:space="0" w:color="auto"/>
        <w:left w:val="none" w:sz="0" w:space="0" w:color="auto"/>
        <w:bottom w:val="none" w:sz="0" w:space="0" w:color="auto"/>
        <w:right w:val="none" w:sz="0" w:space="0" w:color="auto"/>
      </w:divBdr>
    </w:div>
    <w:div w:id="1854297571">
      <w:bodyDiv w:val="1"/>
      <w:marLeft w:val="0"/>
      <w:marRight w:val="0"/>
      <w:marTop w:val="0"/>
      <w:marBottom w:val="0"/>
      <w:divBdr>
        <w:top w:val="none" w:sz="0" w:space="0" w:color="auto"/>
        <w:left w:val="none" w:sz="0" w:space="0" w:color="auto"/>
        <w:bottom w:val="none" w:sz="0" w:space="0" w:color="auto"/>
        <w:right w:val="none" w:sz="0" w:space="0" w:color="auto"/>
      </w:divBdr>
    </w:div>
    <w:div w:id="1859663148">
      <w:bodyDiv w:val="1"/>
      <w:marLeft w:val="0"/>
      <w:marRight w:val="0"/>
      <w:marTop w:val="0"/>
      <w:marBottom w:val="0"/>
      <w:divBdr>
        <w:top w:val="none" w:sz="0" w:space="0" w:color="auto"/>
        <w:left w:val="none" w:sz="0" w:space="0" w:color="auto"/>
        <w:bottom w:val="none" w:sz="0" w:space="0" w:color="auto"/>
        <w:right w:val="none" w:sz="0" w:space="0" w:color="auto"/>
      </w:divBdr>
    </w:div>
    <w:div w:id="1865243533">
      <w:bodyDiv w:val="1"/>
      <w:marLeft w:val="0"/>
      <w:marRight w:val="0"/>
      <w:marTop w:val="0"/>
      <w:marBottom w:val="0"/>
      <w:divBdr>
        <w:top w:val="none" w:sz="0" w:space="0" w:color="auto"/>
        <w:left w:val="none" w:sz="0" w:space="0" w:color="auto"/>
        <w:bottom w:val="none" w:sz="0" w:space="0" w:color="auto"/>
        <w:right w:val="none" w:sz="0" w:space="0" w:color="auto"/>
      </w:divBdr>
    </w:div>
    <w:div w:id="1867209594">
      <w:bodyDiv w:val="1"/>
      <w:marLeft w:val="0"/>
      <w:marRight w:val="0"/>
      <w:marTop w:val="0"/>
      <w:marBottom w:val="0"/>
      <w:divBdr>
        <w:top w:val="none" w:sz="0" w:space="0" w:color="auto"/>
        <w:left w:val="none" w:sz="0" w:space="0" w:color="auto"/>
        <w:bottom w:val="none" w:sz="0" w:space="0" w:color="auto"/>
        <w:right w:val="none" w:sz="0" w:space="0" w:color="auto"/>
      </w:divBdr>
    </w:div>
    <w:div w:id="1871988908">
      <w:bodyDiv w:val="1"/>
      <w:marLeft w:val="0"/>
      <w:marRight w:val="0"/>
      <w:marTop w:val="0"/>
      <w:marBottom w:val="0"/>
      <w:divBdr>
        <w:top w:val="none" w:sz="0" w:space="0" w:color="auto"/>
        <w:left w:val="none" w:sz="0" w:space="0" w:color="auto"/>
        <w:bottom w:val="none" w:sz="0" w:space="0" w:color="auto"/>
        <w:right w:val="none" w:sz="0" w:space="0" w:color="auto"/>
      </w:divBdr>
    </w:div>
    <w:div w:id="1872456536">
      <w:bodyDiv w:val="1"/>
      <w:marLeft w:val="0"/>
      <w:marRight w:val="0"/>
      <w:marTop w:val="0"/>
      <w:marBottom w:val="0"/>
      <w:divBdr>
        <w:top w:val="none" w:sz="0" w:space="0" w:color="auto"/>
        <w:left w:val="none" w:sz="0" w:space="0" w:color="auto"/>
        <w:bottom w:val="none" w:sz="0" w:space="0" w:color="auto"/>
        <w:right w:val="none" w:sz="0" w:space="0" w:color="auto"/>
      </w:divBdr>
    </w:div>
    <w:div w:id="1877888672">
      <w:bodyDiv w:val="1"/>
      <w:marLeft w:val="0"/>
      <w:marRight w:val="0"/>
      <w:marTop w:val="0"/>
      <w:marBottom w:val="0"/>
      <w:divBdr>
        <w:top w:val="none" w:sz="0" w:space="0" w:color="auto"/>
        <w:left w:val="none" w:sz="0" w:space="0" w:color="auto"/>
        <w:bottom w:val="none" w:sz="0" w:space="0" w:color="auto"/>
        <w:right w:val="none" w:sz="0" w:space="0" w:color="auto"/>
      </w:divBdr>
    </w:div>
    <w:div w:id="1879201624">
      <w:bodyDiv w:val="1"/>
      <w:marLeft w:val="0"/>
      <w:marRight w:val="0"/>
      <w:marTop w:val="0"/>
      <w:marBottom w:val="0"/>
      <w:divBdr>
        <w:top w:val="none" w:sz="0" w:space="0" w:color="auto"/>
        <w:left w:val="none" w:sz="0" w:space="0" w:color="auto"/>
        <w:bottom w:val="none" w:sz="0" w:space="0" w:color="auto"/>
        <w:right w:val="none" w:sz="0" w:space="0" w:color="auto"/>
      </w:divBdr>
    </w:div>
    <w:div w:id="1892576107">
      <w:bodyDiv w:val="1"/>
      <w:marLeft w:val="0"/>
      <w:marRight w:val="0"/>
      <w:marTop w:val="0"/>
      <w:marBottom w:val="0"/>
      <w:divBdr>
        <w:top w:val="none" w:sz="0" w:space="0" w:color="auto"/>
        <w:left w:val="none" w:sz="0" w:space="0" w:color="auto"/>
        <w:bottom w:val="none" w:sz="0" w:space="0" w:color="auto"/>
        <w:right w:val="none" w:sz="0" w:space="0" w:color="auto"/>
      </w:divBdr>
    </w:div>
    <w:div w:id="1900088706">
      <w:bodyDiv w:val="1"/>
      <w:marLeft w:val="0"/>
      <w:marRight w:val="0"/>
      <w:marTop w:val="0"/>
      <w:marBottom w:val="0"/>
      <w:divBdr>
        <w:top w:val="none" w:sz="0" w:space="0" w:color="auto"/>
        <w:left w:val="none" w:sz="0" w:space="0" w:color="auto"/>
        <w:bottom w:val="none" w:sz="0" w:space="0" w:color="auto"/>
        <w:right w:val="none" w:sz="0" w:space="0" w:color="auto"/>
      </w:divBdr>
    </w:div>
    <w:div w:id="1904023497">
      <w:bodyDiv w:val="1"/>
      <w:marLeft w:val="0"/>
      <w:marRight w:val="0"/>
      <w:marTop w:val="0"/>
      <w:marBottom w:val="0"/>
      <w:divBdr>
        <w:top w:val="none" w:sz="0" w:space="0" w:color="auto"/>
        <w:left w:val="none" w:sz="0" w:space="0" w:color="auto"/>
        <w:bottom w:val="none" w:sz="0" w:space="0" w:color="auto"/>
        <w:right w:val="none" w:sz="0" w:space="0" w:color="auto"/>
      </w:divBdr>
    </w:div>
    <w:div w:id="1905874072">
      <w:bodyDiv w:val="1"/>
      <w:marLeft w:val="0"/>
      <w:marRight w:val="0"/>
      <w:marTop w:val="0"/>
      <w:marBottom w:val="0"/>
      <w:divBdr>
        <w:top w:val="none" w:sz="0" w:space="0" w:color="auto"/>
        <w:left w:val="none" w:sz="0" w:space="0" w:color="auto"/>
        <w:bottom w:val="none" w:sz="0" w:space="0" w:color="auto"/>
        <w:right w:val="none" w:sz="0" w:space="0" w:color="auto"/>
      </w:divBdr>
    </w:div>
    <w:div w:id="1913202310">
      <w:bodyDiv w:val="1"/>
      <w:marLeft w:val="0"/>
      <w:marRight w:val="0"/>
      <w:marTop w:val="0"/>
      <w:marBottom w:val="0"/>
      <w:divBdr>
        <w:top w:val="none" w:sz="0" w:space="0" w:color="auto"/>
        <w:left w:val="none" w:sz="0" w:space="0" w:color="auto"/>
        <w:bottom w:val="none" w:sz="0" w:space="0" w:color="auto"/>
        <w:right w:val="none" w:sz="0" w:space="0" w:color="auto"/>
      </w:divBdr>
    </w:div>
    <w:div w:id="1919440630">
      <w:bodyDiv w:val="1"/>
      <w:marLeft w:val="0"/>
      <w:marRight w:val="0"/>
      <w:marTop w:val="0"/>
      <w:marBottom w:val="0"/>
      <w:divBdr>
        <w:top w:val="none" w:sz="0" w:space="0" w:color="auto"/>
        <w:left w:val="none" w:sz="0" w:space="0" w:color="auto"/>
        <w:bottom w:val="none" w:sz="0" w:space="0" w:color="auto"/>
        <w:right w:val="none" w:sz="0" w:space="0" w:color="auto"/>
      </w:divBdr>
    </w:div>
    <w:div w:id="1937248953">
      <w:bodyDiv w:val="1"/>
      <w:marLeft w:val="0"/>
      <w:marRight w:val="0"/>
      <w:marTop w:val="0"/>
      <w:marBottom w:val="0"/>
      <w:divBdr>
        <w:top w:val="none" w:sz="0" w:space="0" w:color="auto"/>
        <w:left w:val="none" w:sz="0" w:space="0" w:color="auto"/>
        <w:bottom w:val="none" w:sz="0" w:space="0" w:color="auto"/>
        <w:right w:val="none" w:sz="0" w:space="0" w:color="auto"/>
      </w:divBdr>
    </w:div>
    <w:div w:id="1939479226">
      <w:bodyDiv w:val="1"/>
      <w:marLeft w:val="0"/>
      <w:marRight w:val="0"/>
      <w:marTop w:val="0"/>
      <w:marBottom w:val="0"/>
      <w:divBdr>
        <w:top w:val="none" w:sz="0" w:space="0" w:color="auto"/>
        <w:left w:val="none" w:sz="0" w:space="0" w:color="auto"/>
        <w:bottom w:val="none" w:sz="0" w:space="0" w:color="auto"/>
        <w:right w:val="none" w:sz="0" w:space="0" w:color="auto"/>
      </w:divBdr>
    </w:div>
    <w:div w:id="1956015871">
      <w:bodyDiv w:val="1"/>
      <w:marLeft w:val="0"/>
      <w:marRight w:val="0"/>
      <w:marTop w:val="0"/>
      <w:marBottom w:val="0"/>
      <w:divBdr>
        <w:top w:val="none" w:sz="0" w:space="0" w:color="auto"/>
        <w:left w:val="none" w:sz="0" w:space="0" w:color="auto"/>
        <w:bottom w:val="none" w:sz="0" w:space="0" w:color="auto"/>
        <w:right w:val="none" w:sz="0" w:space="0" w:color="auto"/>
      </w:divBdr>
    </w:div>
    <w:div w:id="1961494771">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3824970">
      <w:bodyDiv w:val="1"/>
      <w:marLeft w:val="0"/>
      <w:marRight w:val="0"/>
      <w:marTop w:val="0"/>
      <w:marBottom w:val="0"/>
      <w:divBdr>
        <w:top w:val="none" w:sz="0" w:space="0" w:color="auto"/>
        <w:left w:val="none" w:sz="0" w:space="0" w:color="auto"/>
        <w:bottom w:val="none" w:sz="0" w:space="0" w:color="auto"/>
        <w:right w:val="none" w:sz="0" w:space="0" w:color="auto"/>
      </w:divBdr>
    </w:div>
    <w:div w:id="1974825651">
      <w:bodyDiv w:val="1"/>
      <w:marLeft w:val="0"/>
      <w:marRight w:val="0"/>
      <w:marTop w:val="0"/>
      <w:marBottom w:val="0"/>
      <w:divBdr>
        <w:top w:val="none" w:sz="0" w:space="0" w:color="auto"/>
        <w:left w:val="none" w:sz="0" w:space="0" w:color="auto"/>
        <w:bottom w:val="none" w:sz="0" w:space="0" w:color="auto"/>
        <w:right w:val="none" w:sz="0" w:space="0" w:color="auto"/>
      </w:divBdr>
    </w:div>
    <w:div w:id="1980725333">
      <w:bodyDiv w:val="1"/>
      <w:marLeft w:val="0"/>
      <w:marRight w:val="0"/>
      <w:marTop w:val="0"/>
      <w:marBottom w:val="0"/>
      <w:divBdr>
        <w:top w:val="none" w:sz="0" w:space="0" w:color="auto"/>
        <w:left w:val="none" w:sz="0" w:space="0" w:color="auto"/>
        <w:bottom w:val="none" w:sz="0" w:space="0" w:color="auto"/>
        <w:right w:val="none" w:sz="0" w:space="0" w:color="auto"/>
      </w:divBdr>
    </w:div>
    <w:div w:id="1982224443">
      <w:bodyDiv w:val="1"/>
      <w:marLeft w:val="0"/>
      <w:marRight w:val="0"/>
      <w:marTop w:val="0"/>
      <w:marBottom w:val="0"/>
      <w:divBdr>
        <w:top w:val="none" w:sz="0" w:space="0" w:color="auto"/>
        <w:left w:val="none" w:sz="0" w:space="0" w:color="auto"/>
        <w:bottom w:val="none" w:sz="0" w:space="0" w:color="auto"/>
        <w:right w:val="none" w:sz="0" w:space="0" w:color="auto"/>
      </w:divBdr>
    </w:div>
    <w:div w:id="1984309569">
      <w:bodyDiv w:val="1"/>
      <w:marLeft w:val="0"/>
      <w:marRight w:val="0"/>
      <w:marTop w:val="0"/>
      <w:marBottom w:val="0"/>
      <w:divBdr>
        <w:top w:val="none" w:sz="0" w:space="0" w:color="auto"/>
        <w:left w:val="none" w:sz="0" w:space="0" w:color="auto"/>
        <w:bottom w:val="none" w:sz="0" w:space="0" w:color="auto"/>
        <w:right w:val="none" w:sz="0" w:space="0" w:color="auto"/>
      </w:divBdr>
    </w:div>
    <w:div w:id="1990747932">
      <w:bodyDiv w:val="1"/>
      <w:marLeft w:val="0"/>
      <w:marRight w:val="0"/>
      <w:marTop w:val="0"/>
      <w:marBottom w:val="0"/>
      <w:divBdr>
        <w:top w:val="none" w:sz="0" w:space="0" w:color="auto"/>
        <w:left w:val="none" w:sz="0" w:space="0" w:color="auto"/>
        <w:bottom w:val="none" w:sz="0" w:space="0" w:color="auto"/>
        <w:right w:val="none" w:sz="0" w:space="0" w:color="auto"/>
      </w:divBdr>
    </w:div>
    <w:div w:id="1991865499">
      <w:bodyDiv w:val="1"/>
      <w:marLeft w:val="0"/>
      <w:marRight w:val="0"/>
      <w:marTop w:val="0"/>
      <w:marBottom w:val="0"/>
      <w:divBdr>
        <w:top w:val="none" w:sz="0" w:space="0" w:color="auto"/>
        <w:left w:val="none" w:sz="0" w:space="0" w:color="auto"/>
        <w:bottom w:val="none" w:sz="0" w:space="0" w:color="auto"/>
        <w:right w:val="none" w:sz="0" w:space="0" w:color="auto"/>
      </w:divBdr>
    </w:div>
    <w:div w:id="2000844129">
      <w:bodyDiv w:val="1"/>
      <w:marLeft w:val="0"/>
      <w:marRight w:val="0"/>
      <w:marTop w:val="0"/>
      <w:marBottom w:val="0"/>
      <w:divBdr>
        <w:top w:val="none" w:sz="0" w:space="0" w:color="auto"/>
        <w:left w:val="none" w:sz="0" w:space="0" w:color="auto"/>
        <w:bottom w:val="none" w:sz="0" w:space="0" w:color="auto"/>
        <w:right w:val="none" w:sz="0" w:space="0" w:color="auto"/>
      </w:divBdr>
    </w:div>
    <w:div w:id="2004312897">
      <w:bodyDiv w:val="1"/>
      <w:marLeft w:val="0"/>
      <w:marRight w:val="0"/>
      <w:marTop w:val="0"/>
      <w:marBottom w:val="0"/>
      <w:divBdr>
        <w:top w:val="none" w:sz="0" w:space="0" w:color="auto"/>
        <w:left w:val="none" w:sz="0" w:space="0" w:color="auto"/>
        <w:bottom w:val="none" w:sz="0" w:space="0" w:color="auto"/>
        <w:right w:val="none" w:sz="0" w:space="0" w:color="auto"/>
      </w:divBdr>
    </w:div>
    <w:div w:id="2008363571">
      <w:bodyDiv w:val="1"/>
      <w:marLeft w:val="0"/>
      <w:marRight w:val="0"/>
      <w:marTop w:val="0"/>
      <w:marBottom w:val="0"/>
      <w:divBdr>
        <w:top w:val="none" w:sz="0" w:space="0" w:color="auto"/>
        <w:left w:val="none" w:sz="0" w:space="0" w:color="auto"/>
        <w:bottom w:val="none" w:sz="0" w:space="0" w:color="auto"/>
        <w:right w:val="none" w:sz="0" w:space="0" w:color="auto"/>
      </w:divBdr>
    </w:div>
    <w:div w:id="2025134687">
      <w:bodyDiv w:val="1"/>
      <w:marLeft w:val="0"/>
      <w:marRight w:val="0"/>
      <w:marTop w:val="0"/>
      <w:marBottom w:val="0"/>
      <w:divBdr>
        <w:top w:val="none" w:sz="0" w:space="0" w:color="auto"/>
        <w:left w:val="none" w:sz="0" w:space="0" w:color="auto"/>
        <w:bottom w:val="none" w:sz="0" w:space="0" w:color="auto"/>
        <w:right w:val="none" w:sz="0" w:space="0" w:color="auto"/>
      </w:divBdr>
    </w:div>
    <w:div w:id="2029022878">
      <w:bodyDiv w:val="1"/>
      <w:marLeft w:val="0"/>
      <w:marRight w:val="0"/>
      <w:marTop w:val="0"/>
      <w:marBottom w:val="0"/>
      <w:divBdr>
        <w:top w:val="none" w:sz="0" w:space="0" w:color="auto"/>
        <w:left w:val="none" w:sz="0" w:space="0" w:color="auto"/>
        <w:bottom w:val="none" w:sz="0" w:space="0" w:color="auto"/>
        <w:right w:val="none" w:sz="0" w:space="0" w:color="auto"/>
      </w:divBdr>
    </w:div>
    <w:div w:id="2045864620">
      <w:bodyDiv w:val="1"/>
      <w:marLeft w:val="0"/>
      <w:marRight w:val="0"/>
      <w:marTop w:val="0"/>
      <w:marBottom w:val="0"/>
      <w:divBdr>
        <w:top w:val="none" w:sz="0" w:space="0" w:color="auto"/>
        <w:left w:val="none" w:sz="0" w:space="0" w:color="auto"/>
        <w:bottom w:val="none" w:sz="0" w:space="0" w:color="auto"/>
        <w:right w:val="none" w:sz="0" w:space="0" w:color="auto"/>
      </w:divBdr>
    </w:div>
    <w:div w:id="2047099728">
      <w:bodyDiv w:val="1"/>
      <w:marLeft w:val="0"/>
      <w:marRight w:val="0"/>
      <w:marTop w:val="0"/>
      <w:marBottom w:val="0"/>
      <w:divBdr>
        <w:top w:val="none" w:sz="0" w:space="0" w:color="auto"/>
        <w:left w:val="none" w:sz="0" w:space="0" w:color="auto"/>
        <w:bottom w:val="none" w:sz="0" w:space="0" w:color="auto"/>
        <w:right w:val="none" w:sz="0" w:space="0" w:color="auto"/>
      </w:divBdr>
    </w:div>
    <w:div w:id="2057048657">
      <w:bodyDiv w:val="1"/>
      <w:marLeft w:val="0"/>
      <w:marRight w:val="0"/>
      <w:marTop w:val="0"/>
      <w:marBottom w:val="0"/>
      <w:divBdr>
        <w:top w:val="none" w:sz="0" w:space="0" w:color="auto"/>
        <w:left w:val="none" w:sz="0" w:space="0" w:color="auto"/>
        <w:bottom w:val="none" w:sz="0" w:space="0" w:color="auto"/>
        <w:right w:val="none" w:sz="0" w:space="0" w:color="auto"/>
      </w:divBdr>
    </w:div>
    <w:div w:id="2058310334">
      <w:bodyDiv w:val="1"/>
      <w:marLeft w:val="0"/>
      <w:marRight w:val="0"/>
      <w:marTop w:val="0"/>
      <w:marBottom w:val="0"/>
      <w:divBdr>
        <w:top w:val="none" w:sz="0" w:space="0" w:color="auto"/>
        <w:left w:val="none" w:sz="0" w:space="0" w:color="auto"/>
        <w:bottom w:val="none" w:sz="0" w:space="0" w:color="auto"/>
        <w:right w:val="none" w:sz="0" w:space="0" w:color="auto"/>
      </w:divBdr>
    </w:div>
    <w:div w:id="2068606020">
      <w:bodyDiv w:val="1"/>
      <w:marLeft w:val="0"/>
      <w:marRight w:val="0"/>
      <w:marTop w:val="0"/>
      <w:marBottom w:val="0"/>
      <w:divBdr>
        <w:top w:val="none" w:sz="0" w:space="0" w:color="auto"/>
        <w:left w:val="none" w:sz="0" w:space="0" w:color="auto"/>
        <w:bottom w:val="none" w:sz="0" w:space="0" w:color="auto"/>
        <w:right w:val="none" w:sz="0" w:space="0" w:color="auto"/>
      </w:divBdr>
    </w:div>
    <w:div w:id="2075346649">
      <w:bodyDiv w:val="1"/>
      <w:marLeft w:val="0"/>
      <w:marRight w:val="0"/>
      <w:marTop w:val="0"/>
      <w:marBottom w:val="0"/>
      <w:divBdr>
        <w:top w:val="none" w:sz="0" w:space="0" w:color="auto"/>
        <w:left w:val="none" w:sz="0" w:space="0" w:color="auto"/>
        <w:bottom w:val="none" w:sz="0" w:space="0" w:color="auto"/>
        <w:right w:val="none" w:sz="0" w:space="0" w:color="auto"/>
      </w:divBdr>
    </w:div>
    <w:div w:id="2075542748">
      <w:bodyDiv w:val="1"/>
      <w:marLeft w:val="0"/>
      <w:marRight w:val="0"/>
      <w:marTop w:val="0"/>
      <w:marBottom w:val="0"/>
      <w:divBdr>
        <w:top w:val="none" w:sz="0" w:space="0" w:color="auto"/>
        <w:left w:val="none" w:sz="0" w:space="0" w:color="auto"/>
        <w:bottom w:val="none" w:sz="0" w:space="0" w:color="auto"/>
        <w:right w:val="none" w:sz="0" w:space="0" w:color="auto"/>
      </w:divBdr>
    </w:div>
    <w:div w:id="2080521586">
      <w:bodyDiv w:val="1"/>
      <w:marLeft w:val="0"/>
      <w:marRight w:val="0"/>
      <w:marTop w:val="0"/>
      <w:marBottom w:val="0"/>
      <w:divBdr>
        <w:top w:val="none" w:sz="0" w:space="0" w:color="auto"/>
        <w:left w:val="none" w:sz="0" w:space="0" w:color="auto"/>
        <w:bottom w:val="none" w:sz="0" w:space="0" w:color="auto"/>
        <w:right w:val="none" w:sz="0" w:space="0" w:color="auto"/>
      </w:divBdr>
    </w:div>
    <w:div w:id="2080859171">
      <w:bodyDiv w:val="1"/>
      <w:marLeft w:val="0"/>
      <w:marRight w:val="0"/>
      <w:marTop w:val="0"/>
      <w:marBottom w:val="0"/>
      <w:divBdr>
        <w:top w:val="none" w:sz="0" w:space="0" w:color="auto"/>
        <w:left w:val="none" w:sz="0" w:space="0" w:color="auto"/>
        <w:bottom w:val="none" w:sz="0" w:space="0" w:color="auto"/>
        <w:right w:val="none" w:sz="0" w:space="0" w:color="auto"/>
      </w:divBdr>
    </w:div>
    <w:div w:id="2081364436">
      <w:bodyDiv w:val="1"/>
      <w:marLeft w:val="0"/>
      <w:marRight w:val="0"/>
      <w:marTop w:val="0"/>
      <w:marBottom w:val="0"/>
      <w:divBdr>
        <w:top w:val="none" w:sz="0" w:space="0" w:color="auto"/>
        <w:left w:val="none" w:sz="0" w:space="0" w:color="auto"/>
        <w:bottom w:val="none" w:sz="0" w:space="0" w:color="auto"/>
        <w:right w:val="none" w:sz="0" w:space="0" w:color="auto"/>
      </w:divBdr>
    </w:div>
    <w:div w:id="2091853629">
      <w:bodyDiv w:val="1"/>
      <w:marLeft w:val="0"/>
      <w:marRight w:val="0"/>
      <w:marTop w:val="0"/>
      <w:marBottom w:val="0"/>
      <w:divBdr>
        <w:top w:val="none" w:sz="0" w:space="0" w:color="auto"/>
        <w:left w:val="none" w:sz="0" w:space="0" w:color="auto"/>
        <w:bottom w:val="none" w:sz="0" w:space="0" w:color="auto"/>
        <w:right w:val="none" w:sz="0" w:space="0" w:color="auto"/>
      </w:divBdr>
    </w:div>
    <w:div w:id="2093892461">
      <w:bodyDiv w:val="1"/>
      <w:marLeft w:val="0"/>
      <w:marRight w:val="0"/>
      <w:marTop w:val="0"/>
      <w:marBottom w:val="0"/>
      <w:divBdr>
        <w:top w:val="none" w:sz="0" w:space="0" w:color="auto"/>
        <w:left w:val="none" w:sz="0" w:space="0" w:color="auto"/>
        <w:bottom w:val="none" w:sz="0" w:space="0" w:color="auto"/>
        <w:right w:val="none" w:sz="0" w:space="0" w:color="auto"/>
      </w:divBdr>
    </w:div>
    <w:div w:id="2094278627">
      <w:bodyDiv w:val="1"/>
      <w:marLeft w:val="0"/>
      <w:marRight w:val="0"/>
      <w:marTop w:val="0"/>
      <w:marBottom w:val="0"/>
      <w:divBdr>
        <w:top w:val="none" w:sz="0" w:space="0" w:color="auto"/>
        <w:left w:val="none" w:sz="0" w:space="0" w:color="auto"/>
        <w:bottom w:val="none" w:sz="0" w:space="0" w:color="auto"/>
        <w:right w:val="none" w:sz="0" w:space="0" w:color="auto"/>
      </w:divBdr>
    </w:div>
    <w:div w:id="2094281657">
      <w:bodyDiv w:val="1"/>
      <w:marLeft w:val="0"/>
      <w:marRight w:val="0"/>
      <w:marTop w:val="0"/>
      <w:marBottom w:val="0"/>
      <w:divBdr>
        <w:top w:val="none" w:sz="0" w:space="0" w:color="auto"/>
        <w:left w:val="none" w:sz="0" w:space="0" w:color="auto"/>
        <w:bottom w:val="none" w:sz="0" w:space="0" w:color="auto"/>
        <w:right w:val="none" w:sz="0" w:space="0" w:color="auto"/>
      </w:divBdr>
    </w:div>
    <w:div w:id="2105833256">
      <w:bodyDiv w:val="1"/>
      <w:marLeft w:val="0"/>
      <w:marRight w:val="0"/>
      <w:marTop w:val="0"/>
      <w:marBottom w:val="0"/>
      <w:divBdr>
        <w:top w:val="none" w:sz="0" w:space="0" w:color="auto"/>
        <w:left w:val="none" w:sz="0" w:space="0" w:color="auto"/>
        <w:bottom w:val="none" w:sz="0" w:space="0" w:color="auto"/>
        <w:right w:val="none" w:sz="0" w:space="0" w:color="auto"/>
      </w:divBdr>
    </w:div>
    <w:div w:id="2110809461">
      <w:bodyDiv w:val="1"/>
      <w:marLeft w:val="0"/>
      <w:marRight w:val="0"/>
      <w:marTop w:val="0"/>
      <w:marBottom w:val="0"/>
      <w:divBdr>
        <w:top w:val="none" w:sz="0" w:space="0" w:color="auto"/>
        <w:left w:val="none" w:sz="0" w:space="0" w:color="auto"/>
        <w:bottom w:val="none" w:sz="0" w:space="0" w:color="auto"/>
        <w:right w:val="none" w:sz="0" w:space="0" w:color="auto"/>
      </w:divBdr>
    </w:div>
    <w:div w:id="2115006381">
      <w:bodyDiv w:val="1"/>
      <w:marLeft w:val="0"/>
      <w:marRight w:val="0"/>
      <w:marTop w:val="0"/>
      <w:marBottom w:val="0"/>
      <w:divBdr>
        <w:top w:val="none" w:sz="0" w:space="0" w:color="auto"/>
        <w:left w:val="none" w:sz="0" w:space="0" w:color="auto"/>
        <w:bottom w:val="none" w:sz="0" w:space="0" w:color="auto"/>
        <w:right w:val="none" w:sz="0" w:space="0" w:color="auto"/>
      </w:divBdr>
    </w:div>
    <w:div w:id="2131363203">
      <w:bodyDiv w:val="1"/>
      <w:marLeft w:val="0"/>
      <w:marRight w:val="0"/>
      <w:marTop w:val="0"/>
      <w:marBottom w:val="0"/>
      <w:divBdr>
        <w:top w:val="none" w:sz="0" w:space="0" w:color="auto"/>
        <w:left w:val="none" w:sz="0" w:space="0" w:color="auto"/>
        <w:bottom w:val="none" w:sz="0" w:space="0" w:color="auto"/>
        <w:right w:val="none" w:sz="0" w:space="0" w:color="auto"/>
      </w:divBdr>
    </w:div>
    <w:div w:id="2131702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B439-7E11-451E-9C56-054657C0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5541</TotalTime>
  <Pages>18</Pages>
  <Words>6567</Words>
  <Characters>36120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Luis Baeza</dc:creator>
  <cp:keywords/>
  <dc:description/>
  <cp:lastModifiedBy>Esther Rocio del Rio de la Torre</cp:lastModifiedBy>
  <cp:revision>126</cp:revision>
  <cp:lastPrinted>2024-10-07T20:04:00Z</cp:lastPrinted>
  <dcterms:created xsi:type="dcterms:W3CDTF">2022-06-17T14:52:00Z</dcterms:created>
  <dcterms:modified xsi:type="dcterms:W3CDTF">2024-10-07T20:04:00Z</dcterms:modified>
</cp:coreProperties>
</file>