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849E" w14:textId="77777777" w:rsidR="00F7273D" w:rsidRDefault="00F7273D" w:rsidP="00F7273D">
      <w:pPr>
        <w:jc w:val="center"/>
        <w:rPr>
          <w:rFonts w:ascii="Arial Narrow" w:hAnsi="Arial Narrow" w:cs="Arial"/>
          <w:b/>
          <w:bCs/>
          <w:i/>
          <w:color w:val="0D0D0D" w:themeColor="text1" w:themeTint="F2"/>
          <w:sz w:val="56"/>
          <w:szCs w:val="56"/>
        </w:rPr>
      </w:pPr>
    </w:p>
    <w:p w14:paraId="6714885A" w14:textId="77777777" w:rsidR="00F7273D" w:rsidRDefault="00F7273D" w:rsidP="00F7273D">
      <w:pPr>
        <w:jc w:val="center"/>
      </w:pPr>
    </w:p>
    <w:p w14:paraId="19BFC535" w14:textId="77777777" w:rsidR="00F7273D" w:rsidRDefault="00F7273D" w:rsidP="00F7273D">
      <w:pPr>
        <w:jc w:val="center"/>
      </w:pPr>
    </w:p>
    <w:p w14:paraId="6CFD33EE" w14:textId="3B4A5FD9" w:rsidR="00F7273D" w:rsidRDefault="00F7273D" w:rsidP="00F7273D">
      <w:pPr>
        <w:jc w:val="center"/>
      </w:pPr>
    </w:p>
    <w:p w14:paraId="2F4BDD2D" w14:textId="0C70DCEB" w:rsidR="00F7273D" w:rsidRDefault="00F7273D" w:rsidP="00F7273D">
      <w:pPr>
        <w:jc w:val="center"/>
      </w:pPr>
    </w:p>
    <w:p w14:paraId="60D7E77B" w14:textId="55D837CB" w:rsidR="00F7273D" w:rsidRDefault="00F7273D" w:rsidP="00F7273D">
      <w:pPr>
        <w:jc w:val="center"/>
      </w:pPr>
    </w:p>
    <w:p w14:paraId="62E145FA" w14:textId="774682D9" w:rsidR="00F7273D" w:rsidRDefault="00F7273D" w:rsidP="00F7273D">
      <w:pPr>
        <w:jc w:val="center"/>
      </w:pPr>
    </w:p>
    <w:p w14:paraId="6716C8C6" w14:textId="70213D34" w:rsidR="00F7273D" w:rsidRDefault="00F7273D" w:rsidP="00F7273D">
      <w:pPr>
        <w:jc w:val="center"/>
      </w:pPr>
    </w:p>
    <w:p w14:paraId="4635D599" w14:textId="75D54DD5" w:rsidR="00F7273D" w:rsidRDefault="00F21BCE" w:rsidP="00F7273D">
      <w:pPr>
        <w:jc w:val="center"/>
      </w:pPr>
      <w:r>
        <w:rPr>
          <w:noProof/>
          <w:lang w:eastAsia="es-ES"/>
        </w:rPr>
        <mc:AlternateContent>
          <mc:Choice Requires="wps">
            <w:drawing>
              <wp:anchor distT="45720" distB="45720" distL="114300" distR="114300" simplePos="0" relativeHeight="251659264" behindDoc="0" locked="0" layoutInCell="1" allowOverlap="1" wp14:anchorId="59A94D5B" wp14:editId="31D0AC68">
                <wp:simplePos x="0" y="0"/>
                <wp:positionH relativeFrom="margin">
                  <wp:posOffset>-204470</wp:posOffset>
                </wp:positionH>
                <wp:positionV relativeFrom="paragraph">
                  <wp:posOffset>380365</wp:posOffset>
                </wp:positionV>
                <wp:extent cx="6244590" cy="3042285"/>
                <wp:effectExtent l="0" t="0" r="0" b="571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4590" cy="3042285"/>
                        </a:xfrm>
                        <a:prstGeom prst="rect">
                          <a:avLst/>
                        </a:prstGeom>
                        <a:noFill/>
                        <a:ln w="9525">
                          <a:noFill/>
                          <a:miter lim="800000"/>
                          <a:headEnd/>
                          <a:tailEnd/>
                        </a:ln>
                      </wps:spPr>
                      <wps:txbx>
                        <w:txbxContent>
                          <w:p w14:paraId="203D292E" w14:textId="77777777" w:rsidR="005719DA" w:rsidRPr="00780EA6" w:rsidRDefault="005719DA" w:rsidP="005719DA">
                            <w:pPr>
                              <w:jc w:val="center"/>
                              <w:rPr>
                                <w:rFonts w:ascii="AkzidenzGrotesk" w:hAnsi="AkzidenzGrotesk"/>
                                <w:b/>
                                <w:bCs/>
                                <w:color w:val="706258"/>
                                <w:sz w:val="48"/>
                                <w:szCs w:val="48"/>
                              </w:rPr>
                            </w:pPr>
                          </w:p>
                          <w:p w14:paraId="6C7BF007" w14:textId="77777777" w:rsidR="005719DA" w:rsidRPr="00780EA6" w:rsidRDefault="005719DA" w:rsidP="005719DA">
                            <w:pPr>
                              <w:jc w:val="center"/>
                              <w:rPr>
                                <w:rFonts w:ascii="AkzidenzGrotesk" w:hAnsi="AkzidenzGrotesk"/>
                                <w:b/>
                                <w:bCs/>
                                <w:color w:val="706258"/>
                                <w:sz w:val="48"/>
                                <w:szCs w:val="48"/>
                              </w:rPr>
                            </w:pPr>
                          </w:p>
                          <w:p w14:paraId="497C36EC" w14:textId="77777777" w:rsidR="00780EA6" w:rsidRPr="00780EA6" w:rsidRDefault="005719DA" w:rsidP="005719DA">
                            <w:pPr>
                              <w:jc w:val="center"/>
                              <w:rPr>
                                <w:rFonts w:ascii="AkzidenzGrotesk" w:hAnsi="AkzidenzGrotesk"/>
                                <w:b/>
                                <w:bCs/>
                                <w:color w:val="706258"/>
                                <w:sz w:val="48"/>
                                <w:szCs w:val="48"/>
                              </w:rPr>
                            </w:pPr>
                            <w:r w:rsidRPr="00780EA6">
                              <w:rPr>
                                <w:rFonts w:ascii="AkzidenzGrotesk" w:hAnsi="AkzidenzGrotesk"/>
                                <w:b/>
                                <w:bCs/>
                                <w:color w:val="706258"/>
                                <w:sz w:val="48"/>
                                <w:szCs w:val="48"/>
                              </w:rPr>
                              <w:t xml:space="preserve">PROGRAMA OPERATIVO ANUAL (POA) </w:t>
                            </w:r>
                          </w:p>
                          <w:p w14:paraId="52918CF4" w14:textId="77777777" w:rsidR="00780EA6" w:rsidRPr="00780EA6" w:rsidRDefault="00780EA6" w:rsidP="005719DA">
                            <w:pPr>
                              <w:jc w:val="center"/>
                              <w:rPr>
                                <w:rFonts w:ascii="AkzidenzGrotesk" w:hAnsi="AkzidenzGrotesk"/>
                                <w:b/>
                                <w:bCs/>
                                <w:color w:val="706258"/>
                                <w:sz w:val="48"/>
                                <w:szCs w:val="48"/>
                              </w:rPr>
                            </w:pPr>
                          </w:p>
                          <w:p w14:paraId="3FC888C9" w14:textId="36956A31" w:rsidR="005719DA" w:rsidRPr="00780EA6" w:rsidRDefault="005719DA" w:rsidP="005719DA">
                            <w:pPr>
                              <w:jc w:val="center"/>
                              <w:rPr>
                                <w:rFonts w:ascii="AkzidenzGrotesk" w:hAnsi="AkzidenzGrotesk"/>
                                <w:b/>
                                <w:bCs/>
                                <w:color w:val="706258"/>
                                <w:sz w:val="48"/>
                                <w:szCs w:val="48"/>
                              </w:rPr>
                            </w:pPr>
                            <w:r w:rsidRPr="00780EA6">
                              <w:rPr>
                                <w:rFonts w:ascii="AkzidenzGrotesk" w:hAnsi="AkzidenzGrotesk"/>
                                <w:b/>
                                <w:bCs/>
                                <w:color w:val="706258"/>
                                <w:sz w:val="48"/>
                                <w:szCs w:val="48"/>
                              </w:rPr>
                              <w:t>EJERCICIO FISCAL 20</w:t>
                            </w:r>
                            <w:r w:rsidR="000363B7" w:rsidRPr="00780EA6">
                              <w:rPr>
                                <w:rFonts w:ascii="AkzidenzGrotesk" w:hAnsi="AkzidenzGrotesk"/>
                                <w:b/>
                                <w:bCs/>
                                <w:color w:val="706258"/>
                                <w:sz w:val="48"/>
                                <w:szCs w:val="48"/>
                              </w:rPr>
                              <w:t>2</w:t>
                            </w:r>
                            <w:r w:rsidR="00DF1E8B">
                              <w:rPr>
                                <w:rFonts w:ascii="AkzidenzGrotesk" w:hAnsi="AkzidenzGrotesk"/>
                                <w:b/>
                                <w:bCs/>
                                <w:color w:val="706258"/>
                                <w:sz w:val="48"/>
                                <w:szCs w:val="48"/>
                              </w:rPr>
                              <w:t>4</w:t>
                            </w:r>
                          </w:p>
                          <w:p w14:paraId="124E81DF" w14:textId="77777777" w:rsidR="00780EA6" w:rsidRPr="00780EA6" w:rsidRDefault="00780EA6" w:rsidP="005719DA">
                            <w:pPr>
                              <w:jc w:val="center"/>
                              <w:rPr>
                                <w:rFonts w:ascii="AkzidenzGrotesk" w:hAnsi="AkzidenzGrotesk" w:cs="Calibri Light"/>
                                <w:b/>
                                <w:bCs/>
                                <w:color w:val="706258"/>
                                <w:sz w:val="48"/>
                                <w:szCs w:val="48"/>
                              </w:rPr>
                            </w:pPr>
                          </w:p>
                          <w:p w14:paraId="0B3455EC" w14:textId="39C4A735" w:rsidR="005719DA" w:rsidRPr="00780EA6" w:rsidRDefault="005719DA" w:rsidP="005719DA">
                            <w:pPr>
                              <w:jc w:val="center"/>
                              <w:rPr>
                                <w:rFonts w:ascii="AkzidenzGrotesk" w:hAnsi="AkzidenzGrotesk" w:cs="Calibri Light"/>
                                <w:b/>
                                <w:bCs/>
                                <w:color w:val="706258"/>
                                <w:sz w:val="48"/>
                                <w:szCs w:val="48"/>
                              </w:rPr>
                            </w:pPr>
                            <w:r w:rsidRPr="00780EA6">
                              <w:rPr>
                                <w:rFonts w:ascii="AkzidenzGrotesk" w:hAnsi="AkzidenzGrotesk" w:cs="Calibri Light"/>
                                <w:b/>
                                <w:bCs/>
                                <w:color w:val="706258"/>
                                <w:sz w:val="48"/>
                                <w:szCs w:val="48"/>
                              </w:rPr>
                              <w:t>(</w:t>
                            </w:r>
                            <w:r w:rsidR="00083EF6" w:rsidRPr="00780EA6">
                              <w:rPr>
                                <w:rFonts w:ascii="AkzidenzGrotesk" w:hAnsi="AkzidenzGrotesk" w:cs="Calibri Light"/>
                                <w:b/>
                                <w:bCs/>
                                <w:color w:val="706258"/>
                                <w:sz w:val="48"/>
                                <w:szCs w:val="48"/>
                              </w:rPr>
                              <w:t xml:space="preserve">ADECUACIÓN AL </w:t>
                            </w:r>
                            <w:r w:rsidR="00683057">
                              <w:rPr>
                                <w:rFonts w:ascii="AkzidenzGrotesk" w:hAnsi="AkzidenzGrotesk" w:cs="Calibri Light"/>
                                <w:b/>
                                <w:bCs/>
                                <w:color w:val="706258"/>
                                <w:sz w:val="48"/>
                                <w:szCs w:val="48"/>
                              </w:rPr>
                              <w:t>4TO</w:t>
                            </w:r>
                            <w:r w:rsidRPr="00780EA6">
                              <w:rPr>
                                <w:rFonts w:ascii="AkzidenzGrotesk" w:hAnsi="AkzidenzGrotesk" w:cs="Calibri Light"/>
                                <w:b/>
                                <w:bCs/>
                                <w:color w:val="706258"/>
                                <w:sz w:val="48"/>
                                <w:szCs w:val="48"/>
                              </w:rPr>
                              <w:t xml:space="preserve"> TRIMESTRE)</w:t>
                            </w:r>
                          </w:p>
                          <w:p w14:paraId="71D0FC79" w14:textId="77777777" w:rsidR="005719DA" w:rsidRPr="00780EA6" w:rsidRDefault="005719DA" w:rsidP="005719DA">
                            <w:pPr>
                              <w:rPr>
                                <w:rFonts w:ascii="AkzidenzGrotesk" w:hAnsi="AkzidenzGrotesk" w:cs="Times New Roman"/>
                                <w:b/>
                                <w:bCs/>
                                <w:sz w:val="48"/>
                                <w:szCs w:val="48"/>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94D5B" id="_x0000_t202" coordsize="21600,21600" o:spt="202" path="m,l,21600r21600,l21600,xe">
                <v:stroke joinstyle="miter"/>
                <v:path gradientshapeok="t" o:connecttype="rect"/>
              </v:shapetype>
              <v:shape id="Cuadro de texto 1" o:spid="_x0000_s1026" type="#_x0000_t202" style="position:absolute;left:0;text-align:left;margin-left:-16.1pt;margin-top:29.95pt;width:491.7pt;height:239.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" filled="f" stroked="f">
                <v:textbox>
                  <w:txbxContent>
                    <w:p w14:paraId="203D292E" w14:textId="77777777" w:rsidR="005719DA" w:rsidRPr="00780EA6" w:rsidRDefault="005719DA" w:rsidP="005719DA">
                      <w:pPr>
                        <w:jc w:val="center"/>
                        <w:rPr>
                          <w:rFonts w:ascii="AkzidenzGrotesk" w:hAnsi="AkzidenzGrotesk"/>
                          <w:b/>
                          <w:bCs/>
                          <w:color w:val="706258"/>
                          <w:sz w:val="48"/>
                          <w:szCs w:val="48"/>
                        </w:rPr>
                      </w:pPr>
                    </w:p>
                    <w:p w14:paraId="6C7BF007" w14:textId="77777777" w:rsidR="005719DA" w:rsidRPr="00780EA6" w:rsidRDefault="005719DA" w:rsidP="005719DA">
                      <w:pPr>
                        <w:jc w:val="center"/>
                        <w:rPr>
                          <w:rFonts w:ascii="AkzidenzGrotesk" w:hAnsi="AkzidenzGrotesk"/>
                          <w:b/>
                          <w:bCs/>
                          <w:color w:val="706258"/>
                          <w:sz w:val="48"/>
                          <w:szCs w:val="48"/>
                        </w:rPr>
                      </w:pPr>
                    </w:p>
                    <w:p w14:paraId="497C36EC" w14:textId="77777777" w:rsidR="00780EA6" w:rsidRPr="00780EA6" w:rsidRDefault="005719DA" w:rsidP="005719DA">
                      <w:pPr>
                        <w:jc w:val="center"/>
                        <w:rPr>
                          <w:rFonts w:ascii="AkzidenzGrotesk" w:hAnsi="AkzidenzGrotesk"/>
                          <w:b/>
                          <w:bCs/>
                          <w:color w:val="706258"/>
                          <w:sz w:val="48"/>
                          <w:szCs w:val="48"/>
                        </w:rPr>
                      </w:pPr>
                      <w:r w:rsidRPr="00780EA6">
                        <w:rPr>
                          <w:rFonts w:ascii="AkzidenzGrotesk" w:hAnsi="AkzidenzGrotesk"/>
                          <w:b/>
                          <w:bCs/>
                          <w:color w:val="706258"/>
                          <w:sz w:val="48"/>
                          <w:szCs w:val="48"/>
                        </w:rPr>
                        <w:t xml:space="preserve">PROGRAMA OPERATIVO ANUAL (POA) </w:t>
                      </w:r>
                    </w:p>
                    <w:p w14:paraId="52918CF4" w14:textId="77777777" w:rsidR="00780EA6" w:rsidRPr="00780EA6" w:rsidRDefault="00780EA6" w:rsidP="005719DA">
                      <w:pPr>
                        <w:jc w:val="center"/>
                        <w:rPr>
                          <w:rFonts w:ascii="AkzidenzGrotesk" w:hAnsi="AkzidenzGrotesk"/>
                          <w:b/>
                          <w:bCs/>
                          <w:color w:val="706258"/>
                          <w:sz w:val="48"/>
                          <w:szCs w:val="48"/>
                        </w:rPr>
                      </w:pPr>
                    </w:p>
                    <w:p w14:paraId="3FC888C9" w14:textId="36956A31" w:rsidR="005719DA" w:rsidRPr="00780EA6" w:rsidRDefault="005719DA" w:rsidP="005719DA">
                      <w:pPr>
                        <w:jc w:val="center"/>
                        <w:rPr>
                          <w:rFonts w:ascii="AkzidenzGrotesk" w:hAnsi="AkzidenzGrotesk"/>
                          <w:b/>
                          <w:bCs/>
                          <w:color w:val="706258"/>
                          <w:sz w:val="48"/>
                          <w:szCs w:val="48"/>
                        </w:rPr>
                      </w:pPr>
                      <w:r w:rsidRPr="00780EA6">
                        <w:rPr>
                          <w:rFonts w:ascii="AkzidenzGrotesk" w:hAnsi="AkzidenzGrotesk"/>
                          <w:b/>
                          <w:bCs/>
                          <w:color w:val="706258"/>
                          <w:sz w:val="48"/>
                          <w:szCs w:val="48"/>
                        </w:rPr>
                        <w:t>EJERCICIO FISCAL 20</w:t>
                      </w:r>
                      <w:r w:rsidR="000363B7" w:rsidRPr="00780EA6">
                        <w:rPr>
                          <w:rFonts w:ascii="AkzidenzGrotesk" w:hAnsi="AkzidenzGrotesk"/>
                          <w:b/>
                          <w:bCs/>
                          <w:color w:val="706258"/>
                          <w:sz w:val="48"/>
                          <w:szCs w:val="48"/>
                        </w:rPr>
                        <w:t>2</w:t>
                      </w:r>
                      <w:r w:rsidR="00DF1E8B">
                        <w:rPr>
                          <w:rFonts w:ascii="AkzidenzGrotesk" w:hAnsi="AkzidenzGrotesk"/>
                          <w:b/>
                          <w:bCs/>
                          <w:color w:val="706258"/>
                          <w:sz w:val="48"/>
                          <w:szCs w:val="48"/>
                        </w:rPr>
                        <w:t>4</w:t>
                      </w:r>
                    </w:p>
                    <w:p w14:paraId="124E81DF" w14:textId="77777777" w:rsidR="00780EA6" w:rsidRPr="00780EA6" w:rsidRDefault="00780EA6" w:rsidP="005719DA">
                      <w:pPr>
                        <w:jc w:val="center"/>
                        <w:rPr>
                          <w:rFonts w:ascii="AkzidenzGrotesk" w:hAnsi="AkzidenzGrotesk" w:cs="Calibri Light"/>
                          <w:b/>
                          <w:bCs/>
                          <w:color w:val="706258"/>
                          <w:sz w:val="48"/>
                          <w:szCs w:val="48"/>
                        </w:rPr>
                      </w:pPr>
                    </w:p>
                    <w:p w14:paraId="0B3455EC" w14:textId="39C4A735" w:rsidR="005719DA" w:rsidRPr="00780EA6" w:rsidRDefault="005719DA" w:rsidP="005719DA">
                      <w:pPr>
                        <w:jc w:val="center"/>
                        <w:rPr>
                          <w:rFonts w:ascii="AkzidenzGrotesk" w:hAnsi="AkzidenzGrotesk" w:cs="Calibri Light"/>
                          <w:b/>
                          <w:bCs/>
                          <w:color w:val="706258"/>
                          <w:sz w:val="48"/>
                          <w:szCs w:val="48"/>
                        </w:rPr>
                      </w:pPr>
                      <w:r w:rsidRPr="00780EA6">
                        <w:rPr>
                          <w:rFonts w:ascii="AkzidenzGrotesk" w:hAnsi="AkzidenzGrotesk" w:cs="Calibri Light"/>
                          <w:b/>
                          <w:bCs/>
                          <w:color w:val="706258"/>
                          <w:sz w:val="48"/>
                          <w:szCs w:val="48"/>
                        </w:rPr>
                        <w:t>(</w:t>
                      </w:r>
                      <w:r w:rsidR="00083EF6" w:rsidRPr="00780EA6">
                        <w:rPr>
                          <w:rFonts w:ascii="AkzidenzGrotesk" w:hAnsi="AkzidenzGrotesk" w:cs="Calibri Light"/>
                          <w:b/>
                          <w:bCs/>
                          <w:color w:val="706258"/>
                          <w:sz w:val="48"/>
                          <w:szCs w:val="48"/>
                        </w:rPr>
                        <w:t xml:space="preserve">ADECUACIÓN AL </w:t>
                      </w:r>
                      <w:r w:rsidR="00683057">
                        <w:rPr>
                          <w:rFonts w:ascii="AkzidenzGrotesk" w:hAnsi="AkzidenzGrotesk" w:cs="Calibri Light"/>
                          <w:b/>
                          <w:bCs/>
                          <w:color w:val="706258"/>
                          <w:sz w:val="48"/>
                          <w:szCs w:val="48"/>
                        </w:rPr>
                        <w:t>4TO</w:t>
                      </w:r>
                      <w:r w:rsidRPr="00780EA6">
                        <w:rPr>
                          <w:rFonts w:ascii="AkzidenzGrotesk" w:hAnsi="AkzidenzGrotesk" w:cs="Calibri Light"/>
                          <w:b/>
                          <w:bCs/>
                          <w:color w:val="706258"/>
                          <w:sz w:val="48"/>
                          <w:szCs w:val="48"/>
                        </w:rPr>
                        <w:t xml:space="preserve"> TRIMESTRE)</w:t>
                      </w:r>
                    </w:p>
                    <w:p w14:paraId="71D0FC79" w14:textId="77777777" w:rsidR="005719DA" w:rsidRPr="00780EA6" w:rsidRDefault="005719DA" w:rsidP="005719DA">
                      <w:pPr>
                        <w:rPr>
                          <w:rFonts w:ascii="AkzidenzGrotesk" w:hAnsi="AkzidenzGrotesk" w:cs="Times New Roman"/>
                          <w:b/>
                          <w:bCs/>
                          <w:sz w:val="48"/>
                          <w:szCs w:val="48"/>
                        </w:rPr>
                      </w:pPr>
                    </w:p>
                  </w:txbxContent>
                </v:textbox>
                <w10:wrap type="square" anchorx="margin"/>
              </v:shape>
            </w:pict>
          </mc:Fallback>
        </mc:AlternateContent>
      </w:r>
    </w:p>
    <w:p w14:paraId="0F5C9239" w14:textId="440090DF" w:rsidR="00F7273D" w:rsidRDefault="00F7273D" w:rsidP="00F7273D">
      <w:pPr>
        <w:jc w:val="center"/>
      </w:pPr>
    </w:p>
    <w:p w14:paraId="6CDFD71C" w14:textId="168E6F03" w:rsidR="00F7273D" w:rsidRDefault="00F7273D" w:rsidP="00F7273D">
      <w:pPr>
        <w:jc w:val="center"/>
      </w:pPr>
    </w:p>
    <w:p w14:paraId="1FE5DFCD" w14:textId="30CBED9E" w:rsidR="00F7273D" w:rsidRDefault="00F7273D" w:rsidP="00F7273D">
      <w:pPr>
        <w:jc w:val="center"/>
      </w:pPr>
    </w:p>
    <w:p w14:paraId="12DA99B2" w14:textId="3F7E9362" w:rsidR="00F7273D" w:rsidRDefault="00F7273D" w:rsidP="00F7273D">
      <w:pPr>
        <w:jc w:val="center"/>
      </w:pPr>
    </w:p>
    <w:p w14:paraId="29B5868D" w14:textId="7A0F9B33" w:rsidR="00F7273D" w:rsidRDefault="00F7273D" w:rsidP="00F7273D">
      <w:pPr>
        <w:jc w:val="center"/>
      </w:pPr>
    </w:p>
    <w:p w14:paraId="3D65D046" w14:textId="33B264AA" w:rsidR="00F7273D" w:rsidRDefault="00F7273D" w:rsidP="00F7273D">
      <w:pPr>
        <w:jc w:val="center"/>
      </w:pPr>
    </w:p>
    <w:p w14:paraId="5DCCAF3D" w14:textId="106B9D11" w:rsidR="00441C3C" w:rsidRDefault="00441C3C" w:rsidP="00F7273D">
      <w:pPr>
        <w:jc w:val="center"/>
      </w:pPr>
    </w:p>
    <w:p w14:paraId="0B7549DB" w14:textId="2D9EFE46" w:rsidR="00441C3C" w:rsidRDefault="00441C3C" w:rsidP="00F7273D">
      <w:pPr>
        <w:jc w:val="center"/>
      </w:pPr>
    </w:p>
    <w:p w14:paraId="478D813F" w14:textId="1AA4221C" w:rsidR="00441C3C" w:rsidRDefault="00441C3C" w:rsidP="00F7273D">
      <w:pPr>
        <w:jc w:val="center"/>
      </w:pPr>
    </w:p>
    <w:p w14:paraId="25BD45F2" w14:textId="69310A1C" w:rsidR="00441C3C" w:rsidRDefault="00441C3C" w:rsidP="00F7273D">
      <w:pPr>
        <w:jc w:val="center"/>
      </w:pPr>
    </w:p>
    <w:p w14:paraId="195DD307" w14:textId="3F757AE0" w:rsidR="00441C3C" w:rsidRDefault="00441C3C" w:rsidP="00F7273D">
      <w:pPr>
        <w:jc w:val="center"/>
      </w:pPr>
    </w:p>
    <w:p w14:paraId="18F7BA38" w14:textId="77777777" w:rsidR="00441C3C" w:rsidRDefault="00441C3C" w:rsidP="00F7273D">
      <w:pPr>
        <w:jc w:val="center"/>
      </w:pPr>
    </w:p>
    <w:p w14:paraId="75AC19E3" w14:textId="2333106E" w:rsidR="00F7273D" w:rsidRDefault="00F7273D" w:rsidP="00F7273D">
      <w:pPr>
        <w:jc w:val="center"/>
      </w:pPr>
    </w:p>
    <w:p w14:paraId="0D8D3C49" w14:textId="7E4E72EA" w:rsidR="00F7273D" w:rsidRDefault="00F7273D" w:rsidP="00F7273D">
      <w:pPr>
        <w:jc w:val="center"/>
      </w:pPr>
    </w:p>
    <w:p w14:paraId="229B7644" w14:textId="4114E0E6" w:rsidR="00F7273D" w:rsidRDefault="00F7273D" w:rsidP="00F7273D">
      <w:pPr>
        <w:jc w:val="center"/>
      </w:pPr>
    </w:p>
    <w:p w14:paraId="5904BB5C" w14:textId="641544CF" w:rsidR="00F7273D" w:rsidRDefault="00F7273D" w:rsidP="00F7273D">
      <w:pPr>
        <w:jc w:val="center"/>
      </w:pPr>
    </w:p>
    <w:p w14:paraId="1EFD9AFC" w14:textId="12D8204B" w:rsidR="001D10C7" w:rsidRDefault="001D10C7" w:rsidP="00F7273D">
      <w:pPr>
        <w:jc w:val="center"/>
      </w:pPr>
    </w:p>
    <w:p w14:paraId="085BA40F" w14:textId="77777777" w:rsidR="001D10C7" w:rsidRDefault="001D10C7" w:rsidP="00F7273D">
      <w:pPr>
        <w:jc w:val="center"/>
      </w:pPr>
    </w:p>
    <w:p w14:paraId="4F6B69A2" w14:textId="66C0458A" w:rsidR="00F7273D" w:rsidRDefault="00F7273D" w:rsidP="00F7273D">
      <w:pPr>
        <w:jc w:val="center"/>
      </w:pPr>
    </w:p>
    <w:p w14:paraId="7938A93A" w14:textId="0DC11E12" w:rsidR="00F7273D" w:rsidRDefault="00F7273D" w:rsidP="00F7273D">
      <w:pPr>
        <w:jc w:val="center"/>
      </w:pPr>
    </w:p>
    <w:p w14:paraId="44AB3FBA" w14:textId="78B89C55" w:rsidR="00F7273D" w:rsidRDefault="00F7273D" w:rsidP="00F7273D">
      <w:pPr>
        <w:jc w:val="center"/>
      </w:pPr>
    </w:p>
    <w:p w14:paraId="5D5259F2" w14:textId="3B517680" w:rsidR="00F7273D" w:rsidRDefault="00F7273D" w:rsidP="00F7273D">
      <w:pPr>
        <w:jc w:val="center"/>
      </w:pPr>
    </w:p>
    <w:p w14:paraId="3F3BE152" w14:textId="773FD1F0" w:rsidR="00F7273D" w:rsidRDefault="00F7273D" w:rsidP="00F7273D">
      <w:pPr>
        <w:jc w:val="center"/>
      </w:pPr>
    </w:p>
    <w:p w14:paraId="3C35BEBF" w14:textId="74E368BF" w:rsidR="00F7273D" w:rsidRDefault="00F7273D" w:rsidP="00F7273D">
      <w:pPr>
        <w:jc w:val="center"/>
      </w:pPr>
    </w:p>
    <w:p w14:paraId="07958E2D" w14:textId="0F7C1550" w:rsidR="00F7273D" w:rsidRDefault="00F7273D" w:rsidP="00F7273D">
      <w:pPr>
        <w:jc w:val="center"/>
      </w:pPr>
    </w:p>
    <w:p w14:paraId="264A640C" w14:textId="0EECECDD" w:rsidR="00F7273D" w:rsidRDefault="00F7273D" w:rsidP="00F7273D">
      <w:pPr>
        <w:jc w:val="center"/>
      </w:pPr>
    </w:p>
    <w:sdt>
      <w:sdtPr>
        <w:rPr>
          <w:rFonts w:ascii="AkzidenzGrotesk" w:eastAsia="Times New Roman" w:hAnsi="AkzidenzGrotesk" w:cs="Times New Roman"/>
          <w:b/>
          <w:bCs/>
          <w:sz w:val="28"/>
          <w:szCs w:val="28"/>
        </w:rPr>
        <w:id w:val="-1257056198"/>
        <w:docPartObj>
          <w:docPartGallery w:val="Table of Contents"/>
          <w:docPartUnique/>
        </w:docPartObj>
      </w:sdtPr>
      <w:sdtEndPr>
        <w:rPr>
          <w:b w:val="0"/>
          <w:bCs w:val="0"/>
        </w:rPr>
      </w:sdtEndPr>
      <w:sdtContent>
        <w:p w14:paraId="10617545" w14:textId="3EB17983" w:rsidR="001D10C7" w:rsidRPr="006F0248" w:rsidRDefault="001D10C7" w:rsidP="001D10C7">
          <w:pPr>
            <w:keepNext/>
            <w:keepLines/>
            <w:spacing w:before="480"/>
            <w:jc w:val="center"/>
            <w:rPr>
              <w:rFonts w:ascii="AkzidenzGrotesk" w:eastAsia="Times New Roman" w:hAnsi="AkzidenzGrotesk" w:cs="Times New Roman"/>
              <w:b/>
              <w:bCs/>
              <w:sz w:val="28"/>
              <w:szCs w:val="28"/>
            </w:rPr>
          </w:pPr>
          <w:r w:rsidRPr="006F0248">
            <w:rPr>
              <w:rFonts w:ascii="AkzidenzGrotesk" w:eastAsia="Times New Roman" w:hAnsi="AkzidenzGrotesk" w:cs="Times New Roman"/>
              <w:b/>
              <w:bCs/>
              <w:sz w:val="28"/>
              <w:szCs w:val="28"/>
            </w:rPr>
            <w:t>Contenido</w:t>
          </w:r>
        </w:p>
        <w:p w14:paraId="398F7AEB" w14:textId="77777777" w:rsidR="001D10C7" w:rsidRPr="00341B75" w:rsidRDefault="001D10C7" w:rsidP="00341B75">
          <w:pPr>
            <w:keepNext/>
            <w:keepLines/>
            <w:spacing w:before="480" w:line="360" w:lineRule="auto"/>
            <w:jc w:val="center"/>
            <w:rPr>
              <w:rFonts w:ascii="AkzidenzGrotesk" w:eastAsia="Times New Roman" w:hAnsi="AkzidenzGrotesk" w:cs="Times New Roman"/>
              <w:b/>
              <w:bCs/>
            </w:rPr>
          </w:pPr>
        </w:p>
        <w:p w14:paraId="18E879FA" w14:textId="0964F337" w:rsidR="00B8520B" w:rsidRDefault="001D10C7">
          <w:pPr>
            <w:pStyle w:val="TDC1"/>
            <w:rPr>
              <w:rFonts w:asciiTheme="minorHAnsi" w:eastAsiaTheme="minorEastAsia" w:hAnsiTheme="minorHAnsi"/>
              <w:b w:val="0"/>
              <w:noProof/>
              <w:kern w:val="2"/>
              <w:lang w:val="es-MX" w:eastAsia="es-MX"/>
              <w14:ligatures w14:val="standardContextual"/>
            </w:rPr>
          </w:pPr>
          <w:r w:rsidRPr="00341B75">
            <w:rPr>
              <w:rFonts w:ascii="AkzidenzGrotesk" w:eastAsia="Calibri" w:hAnsi="AkzidenzGrotesk" w:cs="Calibri"/>
              <w:bCs/>
              <w:caps/>
              <w:lang w:val="es-US"/>
            </w:rPr>
            <w:fldChar w:fldCharType="begin"/>
          </w:r>
          <w:r w:rsidRPr="00341B75">
            <w:rPr>
              <w:rFonts w:ascii="AkzidenzGrotesk" w:eastAsia="Calibri" w:hAnsi="AkzidenzGrotesk" w:cs="Calibri"/>
              <w:bCs/>
              <w:caps/>
              <w:lang w:val="es-US"/>
            </w:rPr>
            <w:instrText xml:space="preserve"> TOC \o "1-3" \h \z \u </w:instrText>
          </w:r>
          <w:r w:rsidRPr="00341B75">
            <w:rPr>
              <w:rFonts w:ascii="AkzidenzGrotesk" w:eastAsia="Calibri" w:hAnsi="AkzidenzGrotesk" w:cs="Calibri"/>
              <w:bCs/>
              <w:caps/>
              <w:lang w:val="es-US"/>
            </w:rPr>
            <w:fldChar w:fldCharType="separate"/>
          </w:r>
          <w:hyperlink w:anchor="_Toc188344515" w:history="1">
            <w:r w:rsidR="00B8520B" w:rsidRPr="00532326">
              <w:rPr>
                <w:rStyle w:val="Hipervnculo"/>
                <w:noProof/>
              </w:rPr>
              <w:t>Antecedentes</w:t>
            </w:r>
            <w:r w:rsidR="00B8520B">
              <w:rPr>
                <w:noProof/>
                <w:webHidden/>
              </w:rPr>
              <w:tab/>
            </w:r>
            <w:r w:rsidR="00B8520B">
              <w:rPr>
                <w:noProof/>
                <w:webHidden/>
              </w:rPr>
              <w:fldChar w:fldCharType="begin"/>
            </w:r>
            <w:r w:rsidR="00B8520B">
              <w:rPr>
                <w:noProof/>
                <w:webHidden/>
              </w:rPr>
              <w:instrText xml:space="preserve"> PAGEREF _Toc188344515 \h </w:instrText>
            </w:r>
            <w:r w:rsidR="00B8520B">
              <w:rPr>
                <w:noProof/>
                <w:webHidden/>
              </w:rPr>
            </w:r>
            <w:r w:rsidR="00B8520B">
              <w:rPr>
                <w:noProof/>
                <w:webHidden/>
              </w:rPr>
              <w:fldChar w:fldCharType="separate"/>
            </w:r>
            <w:r w:rsidR="00A62B28">
              <w:rPr>
                <w:noProof/>
                <w:webHidden/>
              </w:rPr>
              <w:t>3</w:t>
            </w:r>
            <w:r w:rsidR="00B8520B">
              <w:rPr>
                <w:noProof/>
                <w:webHidden/>
              </w:rPr>
              <w:fldChar w:fldCharType="end"/>
            </w:r>
          </w:hyperlink>
        </w:p>
        <w:p w14:paraId="299C346D" w14:textId="2E887E44" w:rsidR="00B8520B" w:rsidRDefault="00B8520B">
          <w:pPr>
            <w:pStyle w:val="TDC1"/>
            <w:rPr>
              <w:rFonts w:asciiTheme="minorHAnsi" w:eastAsiaTheme="minorEastAsia" w:hAnsiTheme="minorHAnsi"/>
              <w:b w:val="0"/>
              <w:noProof/>
              <w:kern w:val="2"/>
              <w:lang w:val="es-MX" w:eastAsia="es-MX"/>
              <w14:ligatures w14:val="standardContextual"/>
            </w:rPr>
          </w:pPr>
          <w:hyperlink w:anchor="_Toc188344516" w:history="1">
            <w:r w:rsidRPr="00532326">
              <w:rPr>
                <w:rStyle w:val="Hipervnculo"/>
                <w:noProof/>
              </w:rPr>
              <w:t>Estructura Programática</w:t>
            </w:r>
            <w:r>
              <w:rPr>
                <w:noProof/>
                <w:webHidden/>
              </w:rPr>
              <w:tab/>
            </w:r>
            <w:r>
              <w:rPr>
                <w:noProof/>
                <w:webHidden/>
              </w:rPr>
              <w:fldChar w:fldCharType="begin"/>
            </w:r>
            <w:r>
              <w:rPr>
                <w:noProof/>
                <w:webHidden/>
              </w:rPr>
              <w:instrText xml:space="preserve"> PAGEREF _Toc188344516 \h </w:instrText>
            </w:r>
            <w:r>
              <w:rPr>
                <w:noProof/>
                <w:webHidden/>
              </w:rPr>
            </w:r>
            <w:r>
              <w:rPr>
                <w:noProof/>
                <w:webHidden/>
              </w:rPr>
              <w:fldChar w:fldCharType="separate"/>
            </w:r>
            <w:r w:rsidR="00A62B28">
              <w:rPr>
                <w:noProof/>
                <w:webHidden/>
              </w:rPr>
              <w:t>5</w:t>
            </w:r>
            <w:r>
              <w:rPr>
                <w:noProof/>
                <w:webHidden/>
              </w:rPr>
              <w:fldChar w:fldCharType="end"/>
            </w:r>
          </w:hyperlink>
        </w:p>
        <w:p w14:paraId="689413CF" w14:textId="2C950889" w:rsidR="00B8520B" w:rsidRDefault="00B8520B">
          <w:pPr>
            <w:pStyle w:val="TDC1"/>
            <w:rPr>
              <w:rFonts w:asciiTheme="minorHAnsi" w:eastAsiaTheme="minorEastAsia" w:hAnsiTheme="minorHAnsi"/>
              <w:b w:val="0"/>
              <w:noProof/>
              <w:kern w:val="2"/>
              <w:lang w:val="es-MX" w:eastAsia="es-MX"/>
              <w14:ligatures w14:val="standardContextual"/>
            </w:rPr>
          </w:pPr>
          <w:hyperlink w:anchor="_Toc188344517" w:history="1">
            <w:r w:rsidRPr="00532326">
              <w:rPr>
                <w:rStyle w:val="Hipervnculo"/>
                <w:noProof/>
                <w:lang w:val="es-MX"/>
              </w:rPr>
              <w:t>Programa Operativo Anual 2024 alineado al Plan Municipal de Desarrollo 2021-2024</w:t>
            </w:r>
            <w:r>
              <w:rPr>
                <w:noProof/>
                <w:webHidden/>
              </w:rPr>
              <w:tab/>
            </w:r>
            <w:r>
              <w:rPr>
                <w:noProof/>
                <w:webHidden/>
              </w:rPr>
              <w:fldChar w:fldCharType="begin"/>
            </w:r>
            <w:r>
              <w:rPr>
                <w:noProof/>
                <w:webHidden/>
              </w:rPr>
              <w:instrText xml:space="preserve"> PAGEREF _Toc188344517 \h </w:instrText>
            </w:r>
            <w:r>
              <w:rPr>
                <w:noProof/>
                <w:webHidden/>
              </w:rPr>
            </w:r>
            <w:r>
              <w:rPr>
                <w:noProof/>
                <w:webHidden/>
              </w:rPr>
              <w:fldChar w:fldCharType="separate"/>
            </w:r>
            <w:r w:rsidR="00A62B28">
              <w:rPr>
                <w:noProof/>
                <w:webHidden/>
              </w:rPr>
              <w:t>7</w:t>
            </w:r>
            <w:r>
              <w:rPr>
                <w:noProof/>
                <w:webHidden/>
              </w:rPr>
              <w:fldChar w:fldCharType="end"/>
            </w:r>
          </w:hyperlink>
        </w:p>
        <w:p w14:paraId="13C8E0B7" w14:textId="663A6985" w:rsidR="00B8520B" w:rsidRDefault="00B8520B">
          <w:pPr>
            <w:pStyle w:val="TDC1"/>
            <w:rPr>
              <w:rFonts w:asciiTheme="minorHAnsi" w:eastAsiaTheme="minorEastAsia" w:hAnsiTheme="minorHAnsi"/>
              <w:b w:val="0"/>
              <w:noProof/>
              <w:kern w:val="2"/>
              <w:lang w:val="es-MX" w:eastAsia="es-MX"/>
              <w14:ligatures w14:val="standardContextual"/>
            </w:rPr>
          </w:pPr>
          <w:hyperlink w:anchor="_Toc188344518" w:history="1">
            <w:r w:rsidRPr="00532326">
              <w:rPr>
                <w:rStyle w:val="Hipervnculo"/>
                <w:noProof/>
              </w:rPr>
              <w:t>Alineación al Plan Municipal de Desarrollo 2021-2024</w:t>
            </w:r>
            <w:r>
              <w:rPr>
                <w:noProof/>
                <w:webHidden/>
              </w:rPr>
              <w:tab/>
            </w:r>
            <w:r>
              <w:rPr>
                <w:noProof/>
                <w:webHidden/>
              </w:rPr>
              <w:fldChar w:fldCharType="begin"/>
            </w:r>
            <w:r>
              <w:rPr>
                <w:noProof/>
                <w:webHidden/>
              </w:rPr>
              <w:instrText xml:space="preserve"> PAGEREF _Toc188344518 \h </w:instrText>
            </w:r>
            <w:r>
              <w:rPr>
                <w:noProof/>
                <w:webHidden/>
              </w:rPr>
            </w:r>
            <w:r>
              <w:rPr>
                <w:noProof/>
                <w:webHidden/>
              </w:rPr>
              <w:fldChar w:fldCharType="separate"/>
            </w:r>
            <w:r w:rsidR="00A62B28">
              <w:rPr>
                <w:noProof/>
                <w:webHidden/>
              </w:rPr>
              <w:t>9</w:t>
            </w:r>
            <w:r>
              <w:rPr>
                <w:noProof/>
                <w:webHidden/>
              </w:rPr>
              <w:fldChar w:fldCharType="end"/>
            </w:r>
          </w:hyperlink>
        </w:p>
        <w:p w14:paraId="1C619144" w14:textId="11E9BCB8" w:rsidR="00B8520B" w:rsidRDefault="00B8520B">
          <w:pPr>
            <w:pStyle w:val="TDC1"/>
            <w:rPr>
              <w:rFonts w:asciiTheme="minorHAnsi" w:eastAsiaTheme="minorEastAsia" w:hAnsiTheme="minorHAnsi"/>
              <w:b w:val="0"/>
              <w:noProof/>
              <w:kern w:val="2"/>
              <w:lang w:val="es-MX" w:eastAsia="es-MX"/>
              <w14:ligatures w14:val="standardContextual"/>
            </w:rPr>
          </w:pPr>
          <w:hyperlink w:anchor="_Toc188344519" w:history="1">
            <w:r w:rsidRPr="00532326">
              <w:rPr>
                <w:rStyle w:val="Hipervnculo"/>
                <w:noProof/>
              </w:rPr>
              <w:t>Programa Operativo Anual 2024 alineado al Programa General de Trabajo Gobierno Municipal de Centro 2024-2027</w:t>
            </w:r>
            <w:r>
              <w:rPr>
                <w:noProof/>
                <w:webHidden/>
              </w:rPr>
              <w:tab/>
            </w:r>
            <w:r>
              <w:rPr>
                <w:noProof/>
                <w:webHidden/>
              </w:rPr>
              <w:fldChar w:fldCharType="begin"/>
            </w:r>
            <w:r>
              <w:rPr>
                <w:noProof/>
                <w:webHidden/>
              </w:rPr>
              <w:instrText xml:space="preserve"> PAGEREF _Toc188344519 \h </w:instrText>
            </w:r>
            <w:r>
              <w:rPr>
                <w:noProof/>
                <w:webHidden/>
              </w:rPr>
            </w:r>
            <w:r>
              <w:rPr>
                <w:noProof/>
                <w:webHidden/>
              </w:rPr>
              <w:fldChar w:fldCharType="separate"/>
            </w:r>
            <w:r w:rsidR="00A62B28">
              <w:rPr>
                <w:noProof/>
                <w:webHidden/>
              </w:rPr>
              <w:t>23</w:t>
            </w:r>
            <w:r>
              <w:rPr>
                <w:noProof/>
                <w:webHidden/>
              </w:rPr>
              <w:fldChar w:fldCharType="end"/>
            </w:r>
          </w:hyperlink>
        </w:p>
        <w:p w14:paraId="660EADCD" w14:textId="57A2E322" w:rsidR="00B8520B" w:rsidRDefault="00B8520B">
          <w:pPr>
            <w:pStyle w:val="TDC1"/>
            <w:rPr>
              <w:rFonts w:asciiTheme="minorHAnsi" w:eastAsiaTheme="minorEastAsia" w:hAnsiTheme="minorHAnsi"/>
              <w:b w:val="0"/>
              <w:noProof/>
              <w:kern w:val="2"/>
              <w:lang w:val="es-MX" w:eastAsia="es-MX"/>
              <w14:ligatures w14:val="standardContextual"/>
            </w:rPr>
          </w:pPr>
          <w:hyperlink w:anchor="_Toc188344520" w:history="1">
            <w:r w:rsidRPr="00532326">
              <w:rPr>
                <w:rStyle w:val="Hipervnculo"/>
                <w:noProof/>
              </w:rPr>
              <w:t>Alineación al Programa General de Trabajo Gobierno Municipal de Centro 2024-2027</w:t>
            </w:r>
            <w:r>
              <w:rPr>
                <w:noProof/>
                <w:webHidden/>
              </w:rPr>
              <w:tab/>
            </w:r>
            <w:r>
              <w:rPr>
                <w:noProof/>
                <w:webHidden/>
              </w:rPr>
              <w:fldChar w:fldCharType="begin"/>
            </w:r>
            <w:r>
              <w:rPr>
                <w:noProof/>
                <w:webHidden/>
              </w:rPr>
              <w:instrText xml:space="preserve"> PAGEREF _Toc188344520 \h </w:instrText>
            </w:r>
            <w:r>
              <w:rPr>
                <w:noProof/>
                <w:webHidden/>
              </w:rPr>
            </w:r>
            <w:r>
              <w:rPr>
                <w:noProof/>
                <w:webHidden/>
              </w:rPr>
              <w:fldChar w:fldCharType="separate"/>
            </w:r>
            <w:r w:rsidR="00A62B28">
              <w:rPr>
                <w:noProof/>
                <w:webHidden/>
              </w:rPr>
              <w:t>24</w:t>
            </w:r>
            <w:r>
              <w:rPr>
                <w:noProof/>
                <w:webHidden/>
              </w:rPr>
              <w:fldChar w:fldCharType="end"/>
            </w:r>
          </w:hyperlink>
        </w:p>
        <w:p w14:paraId="09E895DF" w14:textId="5C2E71FB" w:rsidR="001D10C7" w:rsidRPr="00A249DE" w:rsidRDefault="001D10C7" w:rsidP="00341B75">
          <w:pPr>
            <w:spacing w:line="360" w:lineRule="auto"/>
            <w:rPr>
              <w:rFonts w:ascii="AkzidenzGrotesk" w:eastAsia="Times New Roman" w:hAnsi="AkzidenzGrotesk" w:cs="Times New Roman"/>
              <w:sz w:val="28"/>
              <w:szCs w:val="28"/>
            </w:rPr>
          </w:pPr>
          <w:r w:rsidRPr="00341B75">
            <w:rPr>
              <w:rFonts w:ascii="AkzidenzGrotesk" w:eastAsia="Calibri" w:hAnsi="AkzidenzGrotesk" w:cs="Times New Roman"/>
              <w:b/>
              <w:bCs/>
            </w:rPr>
            <w:fldChar w:fldCharType="end"/>
          </w:r>
        </w:p>
      </w:sdtContent>
    </w:sdt>
    <w:p w14:paraId="774D4306" w14:textId="77777777" w:rsidR="001D10C7" w:rsidRPr="001D10C7" w:rsidRDefault="001D10C7" w:rsidP="001D10C7">
      <w:pPr>
        <w:ind w:left="-270"/>
        <w:jc w:val="center"/>
        <w:rPr>
          <w:rFonts w:eastAsia="Calibri" w:cs="Times New Roman"/>
        </w:rPr>
      </w:pPr>
    </w:p>
    <w:p w14:paraId="14E481AE" w14:textId="78AC391D" w:rsidR="00F7273D" w:rsidRDefault="00F7273D" w:rsidP="00F7273D">
      <w:pPr>
        <w:rPr>
          <w:rFonts w:cs="Arial"/>
          <w:b/>
          <w:sz w:val="28"/>
          <w:szCs w:val="28"/>
        </w:rPr>
        <w:sectPr w:rsidR="00F7273D" w:rsidSect="00E77989">
          <w:headerReference w:type="default" r:id="rId8"/>
          <w:pgSz w:w="12240" w:h="15840"/>
          <w:pgMar w:top="665" w:right="1170" w:bottom="1134" w:left="1701" w:header="737" w:footer="737" w:gutter="0"/>
          <w:cols w:space="720"/>
        </w:sectPr>
      </w:pPr>
    </w:p>
    <w:p w14:paraId="1CA05651" w14:textId="3755DDA4" w:rsidR="007E48AF" w:rsidRPr="00E77989" w:rsidRDefault="006F51B8" w:rsidP="00EF3CCC">
      <w:pPr>
        <w:pStyle w:val="Ttulo1"/>
      </w:pPr>
      <w:bookmarkStart w:id="0" w:name="_Toc188344515"/>
      <w:r w:rsidRPr="00E77989">
        <w:lastRenderedPageBreak/>
        <w:t>Antecedentes</w:t>
      </w:r>
      <w:bookmarkEnd w:id="0"/>
    </w:p>
    <w:p w14:paraId="5A001F5B" w14:textId="2FACDF43" w:rsidR="00C82DE6" w:rsidRPr="00E77989" w:rsidRDefault="00C82DE6" w:rsidP="00C82DE6">
      <w:pPr>
        <w:spacing w:line="360" w:lineRule="auto"/>
        <w:ind w:right="540"/>
        <w:jc w:val="both"/>
        <w:rPr>
          <w:rFonts w:ascii="AkzidenzGrotesk" w:hAnsi="AkzidenzGrotesk"/>
        </w:rPr>
      </w:pPr>
      <w:r w:rsidRPr="00D966E5">
        <w:rPr>
          <w:rFonts w:ascii="AkzidenzGrotesk" w:hAnsi="AkzidenzGrotesk"/>
        </w:rPr>
        <w:t>La actual adecuación trimestral del POA 202</w:t>
      </w:r>
      <w:r w:rsidR="00DF1E8B">
        <w:rPr>
          <w:rFonts w:ascii="AkzidenzGrotesk" w:hAnsi="AkzidenzGrotesk"/>
        </w:rPr>
        <w:t>4</w:t>
      </w:r>
      <w:r w:rsidRPr="00D966E5">
        <w:rPr>
          <w:rFonts w:ascii="AkzidenzGrotesk" w:hAnsi="AkzidenzGrotesk"/>
        </w:rPr>
        <w:t xml:space="preserve">, se clasifica considerando las acciones del gobierno y </w:t>
      </w:r>
      <w:r>
        <w:rPr>
          <w:rFonts w:ascii="AkzidenzGrotesk" w:hAnsi="AkzidenzGrotesk"/>
        </w:rPr>
        <w:t>con</w:t>
      </w:r>
      <w:r w:rsidRPr="00D966E5">
        <w:rPr>
          <w:rFonts w:ascii="AkzidenzGrotesk" w:hAnsi="AkzidenzGrotesk"/>
        </w:rPr>
        <w:t xml:space="preserve"> apego en los artículos 115, fracción IV, de la Constitución Política de los Estados Unidos Mexicanos; 65 fracción V, de la Constitución Política del Estado Libre y Soberano de Tabasco; 107 de la Ley Orgánica de los Municipios del Estado de Tabasco, los cuales disponen que, el municipio está facultado para administrar libremente su hacienda.</w:t>
      </w:r>
      <w:r w:rsidRPr="00E77989">
        <w:rPr>
          <w:rFonts w:ascii="AkzidenzGrotesk" w:hAnsi="AkzidenzGrotesk"/>
        </w:rPr>
        <w:t xml:space="preserve"> </w:t>
      </w:r>
    </w:p>
    <w:p w14:paraId="10856DF6" w14:textId="77777777" w:rsidR="006C3293" w:rsidRDefault="006C3293" w:rsidP="00BA58CA">
      <w:pPr>
        <w:spacing w:line="360" w:lineRule="auto"/>
        <w:ind w:right="540"/>
        <w:jc w:val="both"/>
      </w:pPr>
    </w:p>
    <w:p w14:paraId="1E7B414F" w14:textId="05108BD3" w:rsidR="00F7273D" w:rsidRPr="00E77989" w:rsidRDefault="00C82DE6" w:rsidP="00BA58CA">
      <w:pPr>
        <w:spacing w:line="360" w:lineRule="auto"/>
        <w:ind w:right="540"/>
        <w:jc w:val="both"/>
        <w:rPr>
          <w:rFonts w:ascii="AkzidenzGrotesk" w:hAnsi="AkzidenzGrotesk"/>
        </w:rPr>
      </w:pPr>
      <w:r w:rsidRPr="00E77989">
        <w:rPr>
          <w:rFonts w:ascii="AkzidenzGrotesk" w:hAnsi="AkzidenzGrotesk"/>
        </w:rPr>
        <w:t xml:space="preserve">La </w:t>
      </w:r>
      <w:r w:rsidR="006C3293" w:rsidRPr="00E77989">
        <w:rPr>
          <w:rFonts w:ascii="AkzidenzGrotesk" w:hAnsi="AkzidenzGrotesk"/>
        </w:rPr>
        <w:t>Ley de Planeaci</w:t>
      </w:r>
      <w:r w:rsidR="003F2D12">
        <w:rPr>
          <w:rFonts w:ascii="AkzidenzGrotesk" w:hAnsi="AkzidenzGrotesk"/>
        </w:rPr>
        <w:t>ó</w:t>
      </w:r>
      <w:r w:rsidR="006C3293" w:rsidRPr="00E77989">
        <w:rPr>
          <w:rFonts w:ascii="AkzidenzGrotesk" w:hAnsi="AkzidenzGrotesk"/>
        </w:rPr>
        <w:t>n del Estado de Tabasco en el artículo 38, determina que los Programas Operativos Anuales Municipales una vez aprobados por los Ayuntamientos, serán publicados en el Periódico Oficial del Estado y difundidos en sus respectivas demarcaciones territoriales, por los medios de comunicaci</w:t>
      </w:r>
      <w:r w:rsidR="003F2D12">
        <w:rPr>
          <w:rFonts w:ascii="AkzidenzGrotesk" w:hAnsi="AkzidenzGrotesk"/>
        </w:rPr>
        <w:t>ó</w:t>
      </w:r>
      <w:r w:rsidR="006C3293" w:rsidRPr="00E77989">
        <w:rPr>
          <w:rFonts w:ascii="AkzidenzGrotesk" w:hAnsi="AkzidenzGrotesk"/>
        </w:rPr>
        <w:t>n impresos que se consideren id</w:t>
      </w:r>
      <w:r w:rsidR="00A12DB8" w:rsidRPr="00E77989">
        <w:rPr>
          <w:rFonts w:ascii="AkzidenzGrotesk" w:hAnsi="AkzidenzGrotesk"/>
        </w:rPr>
        <w:t>ó</w:t>
      </w:r>
      <w:r w:rsidR="006C3293" w:rsidRPr="00E77989">
        <w:rPr>
          <w:rFonts w:ascii="AkzidenzGrotesk" w:hAnsi="AkzidenzGrotesk"/>
        </w:rPr>
        <w:t>neos, dentro de los primeros noventa días de cada ejercicio fiscal anual.</w:t>
      </w:r>
      <w:r w:rsidRPr="00C82DE6">
        <w:rPr>
          <w:rFonts w:ascii="AkzidenzGrotesk" w:hAnsi="AkzidenzGrotesk"/>
        </w:rPr>
        <w:t xml:space="preserve"> </w:t>
      </w:r>
      <w:r w:rsidRPr="00E77989">
        <w:rPr>
          <w:rFonts w:ascii="AkzidenzGrotesk" w:hAnsi="AkzidenzGrotesk"/>
        </w:rPr>
        <w:t>La Ley Orgánica de los Municipios del Estado de Tabasco en el artículo 65, primer párrafo, fracción</w:t>
      </w:r>
      <w:r>
        <w:rPr>
          <w:rFonts w:ascii="AkzidenzGrotesk" w:hAnsi="AkzidenzGrotesk"/>
        </w:rPr>
        <w:t xml:space="preserve"> III</w:t>
      </w:r>
      <w:r w:rsidRPr="00E77989">
        <w:rPr>
          <w:rFonts w:ascii="AkzidenzGrotesk" w:hAnsi="AkzidenzGrotesk"/>
        </w:rPr>
        <w:t>, establece que el Programa Operativo Anual (POA), deberá publicarse en el Periódico Oficial del Estado</w:t>
      </w:r>
      <w:r>
        <w:rPr>
          <w:rFonts w:ascii="AkzidenzGrotesk" w:hAnsi="AkzidenzGrotesk"/>
        </w:rPr>
        <w:t xml:space="preserve"> de Tabasco</w:t>
      </w:r>
      <w:r w:rsidRPr="00E77989">
        <w:rPr>
          <w:rFonts w:ascii="AkzidenzGrotesk" w:hAnsi="AkzidenzGrotesk"/>
        </w:rPr>
        <w:t>, dentro de los primeros noventa días de cada ejercicio fiscal anual, publicando también de manera trimestral los resultados de las revisiones y sus adecuaciones, en su caso</w:t>
      </w:r>
      <w:r>
        <w:rPr>
          <w:rFonts w:ascii="AkzidenzGrotesk" w:hAnsi="AkzidenzGrotesk"/>
        </w:rPr>
        <w:t>.</w:t>
      </w:r>
    </w:p>
    <w:p w14:paraId="79852D2B" w14:textId="7FFC7287" w:rsidR="00F7273D" w:rsidRDefault="00F7273D" w:rsidP="00BA58CA">
      <w:pPr>
        <w:spacing w:line="360" w:lineRule="auto"/>
        <w:ind w:right="540"/>
        <w:rPr>
          <w:rFonts w:ascii="AkzidenzGrotesk" w:hAnsi="AkzidenzGrotesk" w:cs="Arial"/>
        </w:rPr>
      </w:pPr>
    </w:p>
    <w:p w14:paraId="1FA83E3B" w14:textId="69D4E57C" w:rsidR="00910FC9" w:rsidRPr="00910FC9" w:rsidRDefault="00910FC9" w:rsidP="00910FC9">
      <w:pPr>
        <w:spacing w:line="360" w:lineRule="auto"/>
        <w:ind w:right="540"/>
        <w:jc w:val="both"/>
        <w:rPr>
          <w:rFonts w:ascii="AkzidenzGrotesk" w:hAnsi="AkzidenzGrotesk" w:cs="Arial"/>
        </w:rPr>
      </w:pPr>
      <w:r>
        <w:rPr>
          <w:rFonts w:ascii="AkzidenzGrotesk" w:hAnsi="AkzidenzGrotesk" w:cs="Arial"/>
        </w:rPr>
        <w:t xml:space="preserve">En este documento se presenta el cierre de </w:t>
      </w:r>
      <w:r w:rsidR="00FB6F4D">
        <w:rPr>
          <w:rFonts w:ascii="AkzidenzGrotesk" w:hAnsi="AkzidenzGrotesk" w:cs="Arial"/>
        </w:rPr>
        <w:t>l</w:t>
      </w:r>
      <w:r>
        <w:rPr>
          <w:rFonts w:ascii="AkzidenzGrotesk" w:hAnsi="AkzidenzGrotesk" w:cs="Arial"/>
        </w:rPr>
        <w:t xml:space="preserve">a administración </w:t>
      </w:r>
      <w:r w:rsidR="00FB6F4D">
        <w:rPr>
          <w:rFonts w:ascii="AkzidenzGrotesk" w:hAnsi="AkzidenzGrotesk" w:cs="Arial"/>
        </w:rPr>
        <w:t xml:space="preserve">2021-2024 </w:t>
      </w:r>
      <w:r>
        <w:rPr>
          <w:rFonts w:ascii="AkzidenzGrotesk" w:hAnsi="AkzidenzGrotesk" w:cs="Arial"/>
        </w:rPr>
        <w:t xml:space="preserve">y el inicio de </w:t>
      </w:r>
      <w:r w:rsidR="00FB6F4D">
        <w:rPr>
          <w:rFonts w:ascii="AkzidenzGrotesk" w:hAnsi="AkzidenzGrotesk" w:cs="Arial"/>
        </w:rPr>
        <w:t>2024-2027</w:t>
      </w:r>
      <w:r>
        <w:rPr>
          <w:rFonts w:ascii="AkzidenzGrotesk" w:hAnsi="AkzidenzGrotesk" w:cs="Arial"/>
        </w:rPr>
        <w:t xml:space="preserve">, </w:t>
      </w:r>
      <w:r w:rsidR="00FB6F4D">
        <w:rPr>
          <w:rFonts w:ascii="AkzidenzGrotesk" w:hAnsi="AkzidenzGrotesk" w:cs="Arial"/>
        </w:rPr>
        <w:t>de acuerdo con</w:t>
      </w:r>
      <w:r w:rsidRPr="00910FC9">
        <w:rPr>
          <w:rFonts w:ascii="AkzidenzGrotesk" w:hAnsi="AkzidenzGrotesk" w:cs="Arial"/>
        </w:rPr>
        <w:t xml:space="preserve"> la Sesión Número 01, de carácter Solemne, del Honorable Cabildo del Municipio de Centro, Tabasco, celebrada el día 05 de octubre de 2024 en el Salón Villahermosa, recinto oficial para la celebración de sesiones del H. Cabildo, </w:t>
      </w:r>
      <w:r w:rsidR="00FB6F4D">
        <w:rPr>
          <w:rFonts w:ascii="AkzidenzGrotesk" w:hAnsi="AkzidenzGrotesk" w:cs="Arial"/>
        </w:rPr>
        <w:t xml:space="preserve">donde </w:t>
      </w:r>
      <w:r w:rsidRPr="00910FC9">
        <w:rPr>
          <w:rFonts w:ascii="AkzidenzGrotesk" w:hAnsi="AkzidenzGrotesk" w:cs="Arial"/>
        </w:rPr>
        <w:t>se reunieron los Ciudadanos Regidores, conforme a lo dispuesto en los artículos 23, 39 fracción IV, 40 y 65 fracción IX de la Ley Orgánica de los Municipios del Estado de Tabasco, así como los artículos 26 fracción IV y 30 del Reglamento del H. Cabildo del Municipio de Centro, Tabasco.</w:t>
      </w:r>
    </w:p>
    <w:p w14:paraId="14681F39" w14:textId="77777777" w:rsidR="00910FC9" w:rsidRPr="00910FC9" w:rsidRDefault="00910FC9" w:rsidP="00910FC9">
      <w:pPr>
        <w:spacing w:line="360" w:lineRule="auto"/>
        <w:ind w:right="540"/>
        <w:jc w:val="both"/>
        <w:rPr>
          <w:rFonts w:ascii="AkzidenzGrotesk" w:hAnsi="AkzidenzGrotesk" w:cs="Arial"/>
        </w:rPr>
      </w:pPr>
    </w:p>
    <w:p w14:paraId="7982939D" w14:textId="77777777" w:rsidR="00910FC9" w:rsidRPr="00910FC9" w:rsidRDefault="00910FC9" w:rsidP="00910FC9">
      <w:pPr>
        <w:spacing w:line="360" w:lineRule="auto"/>
        <w:ind w:right="540"/>
        <w:jc w:val="both"/>
        <w:rPr>
          <w:rFonts w:ascii="AkzidenzGrotesk" w:hAnsi="AkzidenzGrotesk" w:cs="Arial"/>
        </w:rPr>
      </w:pPr>
      <w:r w:rsidRPr="00910FC9">
        <w:rPr>
          <w:rFonts w:ascii="AkzidenzGrotesk" w:hAnsi="AkzidenzGrotesk" w:cs="Arial"/>
        </w:rPr>
        <w:t xml:space="preserve">En el punto décimo primero del orden del día de dicha sesión, con fundamento en el artículo 17, fracción X del Reglamento del H. Cabildo del Municipio de Centro, Tabasco, la Maestra Yolanda del Carmen Osuna Huerta, </w:t>
      </w:r>
      <w:proofErr w:type="gramStart"/>
      <w:r w:rsidRPr="00910FC9">
        <w:rPr>
          <w:rFonts w:ascii="AkzidenzGrotesk" w:hAnsi="AkzidenzGrotesk" w:cs="Arial"/>
        </w:rPr>
        <w:t>Presidenta</w:t>
      </w:r>
      <w:proofErr w:type="gramEnd"/>
      <w:r w:rsidRPr="00910FC9">
        <w:rPr>
          <w:rFonts w:ascii="AkzidenzGrotesk" w:hAnsi="AkzidenzGrotesk" w:cs="Arial"/>
        </w:rPr>
        <w:t xml:space="preserve"> Municipal de Centro, presentó el Programa General de Trabajo del Gobierno </w:t>
      </w:r>
      <w:r w:rsidRPr="00910FC9">
        <w:rPr>
          <w:rFonts w:ascii="AkzidenzGrotesk" w:hAnsi="AkzidenzGrotesk" w:cs="Arial"/>
        </w:rPr>
        <w:lastRenderedPageBreak/>
        <w:t>Municipal de Centro para el periodo 2024-2027, que orientará la integración del Plan Municipal de Desarrollo.</w:t>
      </w:r>
    </w:p>
    <w:p w14:paraId="2165D9EF" w14:textId="77777777" w:rsidR="00910FC9" w:rsidRPr="00910FC9" w:rsidRDefault="00910FC9" w:rsidP="00910FC9">
      <w:pPr>
        <w:spacing w:line="360" w:lineRule="auto"/>
        <w:ind w:right="540"/>
        <w:jc w:val="both"/>
        <w:rPr>
          <w:rFonts w:ascii="AkzidenzGrotesk" w:hAnsi="AkzidenzGrotesk" w:cs="Arial"/>
        </w:rPr>
      </w:pPr>
    </w:p>
    <w:p w14:paraId="035E4FDE" w14:textId="5B666EE1" w:rsidR="00910FC9" w:rsidRDefault="00910FC9" w:rsidP="00910FC9">
      <w:pPr>
        <w:spacing w:line="360" w:lineRule="auto"/>
        <w:ind w:right="540"/>
        <w:jc w:val="both"/>
        <w:rPr>
          <w:rFonts w:ascii="AkzidenzGrotesk" w:hAnsi="AkzidenzGrotesk" w:cs="Arial"/>
        </w:rPr>
      </w:pPr>
      <w:r w:rsidRPr="00910FC9">
        <w:rPr>
          <w:rFonts w:ascii="AkzidenzGrotesk" w:hAnsi="AkzidenzGrotesk" w:cs="Arial"/>
        </w:rPr>
        <w:t>De conformidad con lo antes dispuesto, en tanto no se apruebe el Plan Municipal de Desarrollo 2024-2027, la alineación del Presupuesto de Egresos del Municipio de Centro para el Ejercicio Fiscal 2025, se efectuará con el Programa General de Trabajo del Gobierno Municipal de Centro para el periodo 2024-2027.</w:t>
      </w:r>
    </w:p>
    <w:p w14:paraId="062722F4" w14:textId="77777777" w:rsidR="00910FC9" w:rsidRPr="00E77989" w:rsidRDefault="00910FC9" w:rsidP="00BA58CA">
      <w:pPr>
        <w:spacing w:line="360" w:lineRule="auto"/>
        <w:ind w:right="540"/>
        <w:rPr>
          <w:rFonts w:ascii="AkzidenzGrotesk" w:hAnsi="AkzidenzGrotesk" w:cs="Arial"/>
        </w:rPr>
      </w:pPr>
    </w:p>
    <w:p w14:paraId="27909ADF" w14:textId="2A565875" w:rsidR="00C82DE6" w:rsidRPr="00A84061" w:rsidRDefault="00C82DE6" w:rsidP="006F0248">
      <w:pPr>
        <w:spacing w:line="360" w:lineRule="auto"/>
        <w:ind w:right="540"/>
        <w:jc w:val="both"/>
        <w:rPr>
          <w:rFonts w:ascii="AkzidenzGrotesk" w:hAnsi="AkzidenzGrotesk"/>
          <w:color w:val="FF0000"/>
        </w:rPr>
      </w:pPr>
      <w:r w:rsidRPr="00F67FAE">
        <w:rPr>
          <w:rFonts w:ascii="AkzidenzGrotesk" w:hAnsi="AkzidenzGrotesk"/>
        </w:rPr>
        <w:t xml:space="preserve">EI </w:t>
      </w:r>
      <w:r w:rsidR="00433FB1">
        <w:rPr>
          <w:rFonts w:ascii="AkzidenzGrotesk" w:hAnsi="AkzidenzGrotesk"/>
        </w:rPr>
        <w:t>27</w:t>
      </w:r>
      <w:r w:rsidRPr="00D34FF8">
        <w:rPr>
          <w:rFonts w:ascii="AkzidenzGrotesk" w:hAnsi="AkzidenzGrotesk"/>
        </w:rPr>
        <w:t xml:space="preserve"> de </w:t>
      </w:r>
      <w:r w:rsidR="00683057" w:rsidRPr="00D34FF8">
        <w:rPr>
          <w:rFonts w:ascii="AkzidenzGrotesk" w:hAnsi="AkzidenzGrotesk"/>
        </w:rPr>
        <w:t>enero</w:t>
      </w:r>
      <w:r w:rsidR="00683057" w:rsidRPr="00F67FAE">
        <w:rPr>
          <w:rFonts w:ascii="AkzidenzGrotesk" w:hAnsi="AkzidenzGrotesk"/>
        </w:rPr>
        <w:t xml:space="preserve"> </w:t>
      </w:r>
      <w:r w:rsidRPr="00F67FAE">
        <w:rPr>
          <w:rFonts w:ascii="AkzidenzGrotesk" w:hAnsi="AkzidenzGrotesk"/>
        </w:rPr>
        <w:t>de 202</w:t>
      </w:r>
      <w:r w:rsidR="00F23A0F">
        <w:rPr>
          <w:rFonts w:ascii="AkzidenzGrotesk" w:hAnsi="AkzidenzGrotesk"/>
        </w:rPr>
        <w:t>4</w:t>
      </w:r>
      <w:r w:rsidRPr="00A84061">
        <w:rPr>
          <w:rFonts w:ascii="AkzidenzGrotesk" w:hAnsi="AkzidenzGrotesk"/>
        </w:rPr>
        <w:t xml:space="preserve">, el H. Cabildo del municipio de Centro, Tabasco, en la sesión número </w:t>
      </w:r>
      <w:r w:rsidR="00433FB1">
        <w:rPr>
          <w:rFonts w:ascii="AkzidenzGrotesk" w:hAnsi="AkzidenzGrotesk"/>
        </w:rPr>
        <w:t>14</w:t>
      </w:r>
      <w:r w:rsidRPr="00A84061">
        <w:rPr>
          <w:rFonts w:ascii="AkzidenzGrotesk" w:hAnsi="AkzidenzGrotesk"/>
        </w:rPr>
        <w:t xml:space="preserve"> de tipo </w:t>
      </w:r>
      <w:r>
        <w:rPr>
          <w:rFonts w:ascii="AkzidenzGrotesk" w:hAnsi="AkzidenzGrotesk"/>
        </w:rPr>
        <w:t>ordinaria</w:t>
      </w:r>
      <w:r w:rsidRPr="00A84061">
        <w:rPr>
          <w:rFonts w:ascii="AkzidenzGrotesk" w:hAnsi="AkzidenzGrotesk"/>
        </w:rPr>
        <w:t>, aprobó el Dictamen de la Comisión de Programación, en el cual se incluyen las adecuaciones presupuestarias</w:t>
      </w:r>
      <w:r w:rsidR="0072374F">
        <w:rPr>
          <w:rFonts w:ascii="AkzidenzGrotesk" w:hAnsi="AkzidenzGrotesk"/>
        </w:rPr>
        <w:t xml:space="preserve"> al mes de </w:t>
      </w:r>
      <w:r w:rsidR="006F0248">
        <w:rPr>
          <w:rFonts w:ascii="AkzidenzGrotesk" w:hAnsi="AkzidenzGrotesk"/>
        </w:rPr>
        <w:t>dic</w:t>
      </w:r>
      <w:r w:rsidR="0072374F">
        <w:rPr>
          <w:rFonts w:ascii="AkzidenzGrotesk" w:hAnsi="AkzidenzGrotesk"/>
        </w:rPr>
        <w:t>iembre</w:t>
      </w:r>
      <w:r w:rsidRPr="00A84061">
        <w:rPr>
          <w:rFonts w:ascii="AkzidenzGrotesk" w:hAnsi="AkzidenzGrotesk"/>
        </w:rPr>
        <w:t>, para ubicar el Presupuesto de Egresos Municipal 202</w:t>
      </w:r>
      <w:r w:rsidR="00DF1E8B">
        <w:rPr>
          <w:rFonts w:ascii="AkzidenzGrotesk" w:hAnsi="AkzidenzGrotesk"/>
        </w:rPr>
        <w:t>4</w:t>
      </w:r>
      <w:r w:rsidRPr="00A84061">
        <w:rPr>
          <w:rFonts w:ascii="AkzidenzGrotesk" w:hAnsi="AkzidenzGrotesk"/>
        </w:rPr>
        <w:t xml:space="preserve"> </w:t>
      </w:r>
      <w:r w:rsidRPr="00DB7769">
        <w:rPr>
          <w:rFonts w:ascii="AkzidenzGrotesk" w:hAnsi="AkzidenzGrotesk"/>
        </w:rPr>
        <w:t>en</w:t>
      </w:r>
      <w:r w:rsidR="006F0248">
        <w:rPr>
          <w:rFonts w:ascii="AkzidenzGrotesk" w:hAnsi="AkzidenzGrotesk"/>
        </w:rPr>
        <w:t xml:space="preserve"> </w:t>
      </w:r>
      <w:r w:rsidR="00F23A0F" w:rsidRPr="00F23A0F">
        <w:rPr>
          <w:rFonts w:ascii="AkzidenzGrotesk" w:eastAsia="Times New Roman" w:hAnsi="AkzidenzGrotesk" w:cs="Arial"/>
          <w:b/>
          <w:bCs/>
          <w:color w:val="000000"/>
          <w:lang w:val="es-US" w:eastAsia="es-US"/>
        </w:rPr>
        <w:t xml:space="preserve">$5,379,163,478.86 </w:t>
      </w:r>
      <w:r w:rsidRPr="00D34FF8">
        <w:rPr>
          <w:rFonts w:ascii="AkzidenzGrotesk" w:hAnsi="AkzidenzGrotesk" w:cstheme="minorHAnsi"/>
        </w:rPr>
        <w:t xml:space="preserve">(Cinco mil </w:t>
      </w:r>
      <w:r w:rsidR="00F23A0F">
        <w:rPr>
          <w:rFonts w:ascii="AkzidenzGrotesk" w:hAnsi="AkzidenzGrotesk" w:cstheme="minorHAnsi"/>
        </w:rPr>
        <w:t>trecientos setenta y nueve</w:t>
      </w:r>
      <w:r w:rsidR="007E4AFB" w:rsidRPr="00D34FF8">
        <w:rPr>
          <w:rFonts w:ascii="AkzidenzGrotesk" w:hAnsi="AkzidenzGrotesk" w:cstheme="minorHAnsi"/>
        </w:rPr>
        <w:t xml:space="preserve"> </w:t>
      </w:r>
      <w:r w:rsidRPr="00D34FF8">
        <w:rPr>
          <w:rFonts w:ascii="AkzidenzGrotesk" w:hAnsi="AkzidenzGrotesk" w:cstheme="minorHAnsi"/>
        </w:rPr>
        <w:t xml:space="preserve">millones </w:t>
      </w:r>
      <w:r w:rsidR="00F23A0F">
        <w:rPr>
          <w:rFonts w:ascii="AkzidenzGrotesk" w:hAnsi="AkzidenzGrotesk" w:cstheme="minorHAnsi"/>
        </w:rPr>
        <w:t xml:space="preserve">ciento sesenta y tres </w:t>
      </w:r>
      <w:r w:rsidRPr="00D34FF8">
        <w:rPr>
          <w:rFonts w:ascii="AkzidenzGrotesk" w:hAnsi="AkzidenzGrotesk" w:cstheme="minorHAnsi"/>
        </w:rPr>
        <w:t xml:space="preserve">mil </w:t>
      </w:r>
      <w:r w:rsidR="00F23A0F">
        <w:rPr>
          <w:rFonts w:ascii="AkzidenzGrotesk" w:hAnsi="AkzidenzGrotesk" w:cstheme="minorHAnsi"/>
        </w:rPr>
        <w:t>cuatrocientos setenta</w:t>
      </w:r>
      <w:r w:rsidR="00CD205C" w:rsidRPr="00D34FF8">
        <w:rPr>
          <w:rFonts w:ascii="AkzidenzGrotesk" w:hAnsi="AkzidenzGrotesk" w:cstheme="minorHAnsi"/>
        </w:rPr>
        <w:t xml:space="preserve"> </w:t>
      </w:r>
      <w:r w:rsidR="00D34FF8" w:rsidRPr="00D34FF8">
        <w:rPr>
          <w:rFonts w:ascii="AkzidenzGrotesk" w:hAnsi="AkzidenzGrotesk" w:cstheme="minorHAnsi"/>
        </w:rPr>
        <w:t xml:space="preserve">y </w:t>
      </w:r>
      <w:r w:rsidR="00CD205C" w:rsidRPr="00D34FF8">
        <w:rPr>
          <w:rFonts w:ascii="AkzidenzGrotesk" w:hAnsi="AkzidenzGrotesk" w:cstheme="minorHAnsi"/>
        </w:rPr>
        <w:t>ocho</w:t>
      </w:r>
      <w:r w:rsidR="00D34FF8" w:rsidRPr="00D34FF8">
        <w:rPr>
          <w:rFonts w:ascii="AkzidenzGrotesk" w:hAnsi="AkzidenzGrotesk" w:cstheme="minorHAnsi"/>
        </w:rPr>
        <w:t xml:space="preserve"> pesos </w:t>
      </w:r>
      <w:r w:rsidR="00F23A0F">
        <w:rPr>
          <w:rFonts w:ascii="AkzidenzGrotesk" w:hAnsi="AkzidenzGrotesk" w:cstheme="minorHAnsi"/>
        </w:rPr>
        <w:t>86</w:t>
      </w:r>
      <w:r w:rsidRPr="00D34FF8">
        <w:rPr>
          <w:rFonts w:ascii="AkzidenzGrotesk" w:hAnsi="AkzidenzGrotesk" w:cstheme="minorHAnsi"/>
        </w:rPr>
        <w:t>/100 M.N.).</w:t>
      </w:r>
      <w:r w:rsidRPr="00A84061">
        <w:rPr>
          <w:rFonts w:ascii="AkzidenzGrotesk" w:hAnsi="AkzidenzGrotesk"/>
          <w:color w:val="FF0000"/>
        </w:rPr>
        <w:t xml:space="preserve"> </w:t>
      </w:r>
    </w:p>
    <w:p w14:paraId="3CCC8E4B" w14:textId="77777777" w:rsidR="005D6D7B" w:rsidRPr="00E77989" w:rsidRDefault="005D6D7B" w:rsidP="00BA58CA">
      <w:pPr>
        <w:spacing w:line="360" w:lineRule="auto"/>
        <w:ind w:right="540"/>
        <w:jc w:val="both"/>
        <w:rPr>
          <w:rFonts w:ascii="AkzidenzGrotesk" w:hAnsi="AkzidenzGrotesk"/>
        </w:rPr>
      </w:pPr>
    </w:p>
    <w:p w14:paraId="45836EA2" w14:textId="1301DA53" w:rsidR="00441C3C" w:rsidRPr="00E77989" w:rsidRDefault="006C3293" w:rsidP="00BA58CA">
      <w:pPr>
        <w:spacing w:line="360" w:lineRule="auto"/>
        <w:ind w:right="540"/>
        <w:jc w:val="both"/>
        <w:rPr>
          <w:rFonts w:ascii="AkzidenzGrotesk" w:hAnsi="AkzidenzGrotesk" w:cs="Arial"/>
        </w:rPr>
      </w:pPr>
      <w:r w:rsidRPr="00E77989">
        <w:rPr>
          <w:rFonts w:ascii="AkzidenzGrotesk" w:hAnsi="AkzidenzGrotesk"/>
        </w:rPr>
        <w:t xml:space="preserve">Expuesto </w:t>
      </w:r>
      <w:r w:rsidR="003F2D12">
        <w:rPr>
          <w:rFonts w:ascii="AkzidenzGrotesk" w:hAnsi="AkzidenzGrotesk"/>
        </w:rPr>
        <w:t>lo anterior</w:t>
      </w:r>
      <w:r w:rsidRPr="00E77989">
        <w:rPr>
          <w:rFonts w:ascii="AkzidenzGrotesk" w:hAnsi="AkzidenzGrotesk"/>
        </w:rPr>
        <w:t xml:space="preserve">, se da a </w:t>
      </w:r>
      <w:r w:rsidR="00CB5D09" w:rsidRPr="00E77989">
        <w:rPr>
          <w:rFonts w:ascii="AkzidenzGrotesk" w:hAnsi="AkzidenzGrotesk"/>
        </w:rPr>
        <w:t xml:space="preserve">conocer </w:t>
      </w:r>
      <w:r w:rsidRPr="00E77989">
        <w:rPr>
          <w:rFonts w:ascii="AkzidenzGrotesk" w:hAnsi="AkzidenzGrotesk"/>
        </w:rPr>
        <w:t>a la poblaci</w:t>
      </w:r>
      <w:r w:rsidR="005D6D7B" w:rsidRPr="00E77989">
        <w:rPr>
          <w:rFonts w:ascii="AkzidenzGrotesk" w:hAnsi="AkzidenzGrotesk"/>
        </w:rPr>
        <w:t>ó</w:t>
      </w:r>
      <w:r w:rsidRPr="00E77989">
        <w:rPr>
          <w:rFonts w:ascii="AkzidenzGrotesk" w:hAnsi="AkzidenzGrotesk"/>
        </w:rPr>
        <w:t>n de</w:t>
      </w:r>
      <w:r w:rsidR="003F2D12">
        <w:rPr>
          <w:rFonts w:ascii="AkzidenzGrotesk" w:hAnsi="AkzidenzGrotesk"/>
        </w:rPr>
        <w:t>l municipio de</w:t>
      </w:r>
      <w:r w:rsidRPr="00E77989">
        <w:rPr>
          <w:rFonts w:ascii="AkzidenzGrotesk" w:hAnsi="AkzidenzGrotesk"/>
        </w:rPr>
        <w:t xml:space="preserve"> Centro, las adecuaciones</w:t>
      </w:r>
      <w:r w:rsidR="003F2D12">
        <w:rPr>
          <w:rFonts w:ascii="AkzidenzGrotesk" w:hAnsi="AkzidenzGrotesk"/>
        </w:rPr>
        <w:t xml:space="preserve"> presupuestarias</w:t>
      </w:r>
      <w:r w:rsidRPr="00E77989">
        <w:rPr>
          <w:rFonts w:ascii="AkzidenzGrotesk" w:hAnsi="AkzidenzGrotesk"/>
        </w:rPr>
        <w:t xml:space="preserve"> al </w:t>
      </w:r>
      <w:r w:rsidR="00A0494D">
        <w:rPr>
          <w:rFonts w:ascii="AkzidenzGrotesk" w:hAnsi="AkzidenzGrotesk"/>
        </w:rPr>
        <w:t xml:space="preserve">mes de </w:t>
      </w:r>
      <w:r w:rsidR="00683057">
        <w:rPr>
          <w:rFonts w:ascii="AkzidenzGrotesk" w:hAnsi="AkzidenzGrotesk"/>
        </w:rPr>
        <w:t>dic</w:t>
      </w:r>
      <w:r w:rsidR="00485C50">
        <w:rPr>
          <w:rFonts w:ascii="AkzidenzGrotesk" w:hAnsi="AkzidenzGrotesk"/>
        </w:rPr>
        <w:t>iembre</w:t>
      </w:r>
      <w:r w:rsidR="007A770F">
        <w:rPr>
          <w:rFonts w:ascii="AkzidenzGrotesk" w:hAnsi="AkzidenzGrotesk"/>
        </w:rPr>
        <w:t>,</w:t>
      </w:r>
      <w:r w:rsidR="00485C50" w:rsidRPr="00E77989">
        <w:rPr>
          <w:rFonts w:ascii="AkzidenzGrotesk" w:hAnsi="AkzidenzGrotesk"/>
        </w:rPr>
        <w:t xml:space="preserve"> </w:t>
      </w:r>
      <w:r w:rsidRPr="00E77989">
        <w:rPr>
          <w:rFonts w:ascii="AkzidenzGrotesk" w:hAnsi="AkzidenzGrotesk"/>
        </w:rPr>
        <w:t>del POA 20</w:t>
      </w:r>
      <w:r w:rsidR="005D6D7B" w:rsidRPr="00E77989">
        <w:rPr>
          <w:rFonts w:ascii="AkzidenzGrotesk" w:hAnsi="AkzidenzGrotesk"/>
        </w:rPr>
        <w:t>2</w:t>
      </w:r>
      <w:r w:rsidR="00F23A0F">
        <w:rPr>
          <w:rFonts w:ascii="AkzidenzGrotesk" w:hAnsi="AkzidenzGrotesk"/>
        </w:rPr>
        <w:t>4</w:t>
      </w:r>
      <w:r w:rsidRPr="00E77989">
        <w:rPr>
          <w:rFonts w:ascii="AkzidenzGrotesk" w:hAnsi="AkzidenzGrotesk"/>
        </w:rPr>
        <w:t xml:space="preserve">, en los </w:t>
      </w:r>
      <w:r w:rsidR="005D6D7B" w:rsidRPr="00E77989">
        <w:rPr>
          <w:rFonts w:ascii="AkzidenzGrotesk" w:hAnsi="AkzidenzGrotesk"/>
        </w:rPr>
        <w:t>términos</w:t>
      </w:r>
      <w:r w:rsidRPr="00E77989">
        <w:rPr>
          <w:rFonts w:ascii="AkzidenzGrotesk" w:hAnsi="AkzidenzGrotesk"/>
        </w:rPr>
        <w:t xml:space="preserve"> siguientes:</w:t>
      </w:r>
    </w:p>
    <w:p w14:paraId="68983435" w14:textId="64907682" w:rsidR="00441C3C" w:rsidRDefault="00441C3C" w:rsidP="00A249DE">
      <w:pPr>
        <w:ind w:right="540"/>
        <w:rPr>
          <w:rFonts w:ascii="AkzidenzGrotesk" w:hAnsi="AkzidenzGrotesk" w:cs="Arial"/>
        </w:rPr>
      </w:pPr>
    </w:p>
    <w:p w14:paraId="7546E166" w14:textId="77777777" w:rsidR="00C82DE6" w:rsidRDefault="00C82DE6" w:rsidP="00A249DE">
      <w:pPr>
        <w:ind w:right="540"/>
        <w:rPr>
          <w:rFonts w:ascii="AkzidenzGrotesk" w:hAnsi="AkzidenzGrotesk" w:cs="Arial"/>
        </w:rPr>
      </w:pPr>
    </w:p>
    <w:p w14:paraId="6B03113E" w14:textId="77777777" w:rsidR="00C82DE6" w:rsidRDefault="00C82DE6" w:rsidP="00A249DE">
      <w:pPr>
        <w:ind w:right="540"/>
        <w:rPr>
          <w:rFonts w:ascii="AkzidenzGrotesk" w:hAnsi="AkzidenzGrotesk" w:cs="Arial"/>
        </w:rPr>
      </w:pPr>
    </w:p>
    <w:p w14:paraId="0F84C410" w14:textId="77777777" w:rsidR="00C82DE6" w:rsidRDefault="00C82DE6" w:rsidP="00A249DE">
      <w:pPr>
        <w:ind w:right="540"/>
        <w:rPr>
          <w:rFonts w:ascii="AkzidenzGrotesk" w:hAnsi="AkzidenzGrotesk" w:cs="Arial"/>
        </w:rPr>
      </w:pPr>
    </w:p>
    <w:p w14:paraId="43F50D4C" w14:textId="77777777" w:rsidR="00FB6F4D" w:rsidRDefault="00FB6F4D" w:rsidP="00A249DE">
      <w:pPr>
        <w:ind w:right="540"/>
        <w:rPr>
          <w:rFonts w:ascii="AkzidenzGrotesk" w:hAnsi="AkzidenzGrotesk" w:cs="Arial"/>
        </w:rPr>
      </w:pPr>
    </w:p>
    <w:p w14:paraId="0284E7C7" w14:textId="77777777" w:rsidR="00FB6F4D" w:rsidRDefault="00FB6F4D" w:rsidP="00A249DE">
      <w:pPr>
        <w:ind w:right="540"/>
        <w:rPr>
          <w:rFonts w:ascii="AkzidenzGrotesk" w:hAnsi="AkzidenzGrotesk" w:cs="Arial"/>
        </w:rPr>
      </w:pPr>
    </w:p>
    <w:p w14:paraId="39AB2416" w14:textId="77777777" w:rsidR="00FB6F4D" w:rsidRDefault="00FB6F4D" w:rsidP="00A249DE">
      <w:pPr>
        <w:ind w:right="540"/>
        <w:rPr>
          <w:rFonts w:ascii="AkzidenzGrotesk" w:hAnsi="AkzidenzGrotesk" w:cs="Arial"/>
        </w:rPr>
      </w:pPr>
    </w:p>
    <w:p w14:paraId="1A3CAD33" w14:textId="77777777" w:rsidR="00FB6F4D" w:rsidRDefault="00FB6F4D" w:rsidP="00A249DE">
      <w:pPr>
        <w:ind w:right="540"/>
        <w:rPr>
          <w:rFonts w:ascii="AkzidenzGrotesk" w:hAnsi="AkzidenzGrotesk" w:cs="Arial"/>
        </w:rPr>
      </w:pPr>
    </w:p>
    <w:p w14:paraId="0522B0AD" w14:textId="18DD283D" w:rsidR="00F7273D" w:rsidRDefault="006F51B8" w:rsidP="00FB6F4D">
      <w:pPr>
        <w:pStyle w:val="Ttulo1"/>
        <w:pageBreakBefore/>
      </w:pPr>
      <w:bookmarkStart w:id="1" w:name="_Toc54096166"/>
      <w:bookmarkStart w:id="2" w:name="_Toc188344516"/>
      <w:r w:rsidRPr="007F50E3">
        <w:lastRenderedPageBreak/>
        <w:t>Estructura Programática</w:t>
      </w:r>
      <w:bookmarkEnd w:id="1"/>
      <w:bookmarkEnd w:id="2"/>
    </w:p>
    <w:tbl>
      <w:tblPr>
        <w:tblW w:w="10487" w:type="dxa"/>
        <w:tblCellMar>
          <w:top w:w="15" w:type="dxa"/>
          <w:left w:w="70" w:type="dxa"/>
          <w:right w:w="70" w:type="dxa"/>
        </w:tblCellMar>
        <w:tblLook w:val="04A0" w:firstRow="1" w:lastRow="0" w:firstColumn="1" w:lastColumn="0" w:noHBand="0" w:noVBand="1"/>
      </w:tblPr>
      <w:tblGrid>
        <w:gridCol w:w="632"/>
        <w:gridCol w:w="1820"/>
        <w:gridCol w:w="5097"/>
        <w:gridCol w:w="2735"/>
        <w:gridCol w:w="203"/>
      </w:tblGrid>
      <w:tr w:rsidR="00BC1CCC" w:rsidRPr="00BC1CCC" w14:paraId="72DD6DE6" w14:textId="77777777" w:rsidTr="00EF3CCC">
        <w:trPr>
          <w:gridAfter w:val="1"/>
          <w:wAfter w:w="203" w:type="dxa"/>
          <w:trHeight w:val="318"/>
          <w:tblHeader/>
        </w:trPr>
        <w:tc>
          <w:tcPr>
            <w:tcW w:w="632" w:type="dxa"/>
            <w:shd w:val="clear" w:color="000000" w:fill="C5E0B3"/>
            <w:vAlign w:val="center"/>
            <w:hideMark/>
          </w:tcPr>
          <w:p w14:paraId="254022D2" w14:textId="77777777" w:rsidR="00BC1CCC" w:rsidRPr="00BC1CCC" w:rsidRDefault="00BC1CCC"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No.</w:t>
            </w:r>
          </w:p>
        </w:tc>
        <w:tc>
          <w:tcPr>
            <w:tcW w:w="1820" w:type="dxa"/>
            <w:shd w:val="clear" w:color="000000" w:fill="C5E0B3"/>
            <w:vAlign w:val="center"/>
            <w:hideMark/>
          </w:tcPr>
          <w:p w14:paraId="288487CA" w14:textId="607BE0CC" w:rsidR="00BC1CCC" w:rsidRPr="00BC1CCC" w:rsidRDefault="00F06503"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 xml:space="preserve">Modalidad </w:t>
            </w:r>
            <w:r w:rsidR="000E4B22" w:rsidRPr="00BC1CCC">
              <w:rPr>
                <w:rFonts w:ascii="AkzidenzGrotesk" w:eastAsia="Times New Roman" w:hAnsi="AkzidenzGrotesk" w:cs="Calibri"/>
                <w:b/>
                <w:bCs/>
                <w:color w:val="000000"/>
                <w:lang w:eastAsia="es-US"/>
              </w:rPr>
              <w:t xml:space="preserve">y </w:t>
            </w:r>
            <w:r w:rsidRPr="00BC1CCC">
              <w:rPr>
                <w:rFonts w:ascii="AkzidenzGrotesk" w:eastAsia="Times New Roman" w:hAnsi="AkzidenzGrotesk" w:cs="Calibri"/>
                <w:b/>
                <w:bCs/>
                <w:color w:val="000000"/>
                <w:lang w:eastAsia="es-US"/>
              </w:rPr>
              <w:t>Programa</w:t>
            </w:r>
          </w:p>
        </w:tc>
        <w:tc>
          <w:tcPr>
            <w:tcW w:w="5097" w:type="dxa"/>
            <w:shd w:val="clear" w:color="000000" w:fill="C5E0B3"/>
            <w:vAlign w:val="center"/>
            <w:hideMark/>
          </w:tcPr>
          <w:p w14:paraId="7F5A1E61" w14:textId="1DF2BDDB" w:rsidR="00BC1CCC" w:rsidRPr="00BC1CCC" w:rsidRDefault="00F06503"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Programa Presupuestario</w:t>
            </w:r>
          </w:p>
        </w:tc>
        <w:tc>
          <w:tcPr>
            <w:tcW w:w="2735" w:type="dxa"/>
            <w:shd w:val="clear" w:color="000000" w:fill="C5E0B3"/>
            <w:vAlign w:val="center"/>
            <w:hideMark/>
          </w:tcPr>
          <w:p w14:paraId="3F4C72D0" w14:textId="23B1F611" w:rsidR="00BC1CCC" w:rsidRPr="00BC1CCC" w:rsidRDefault="00F06503" w:rsidP="00F06503">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 xml:space="preserve">Monto </w:t>
            </w:r>
            <w:r w:rsidR="000E4B22" w:rsidRPr="00BC1CCC">
              <w:rPr>
                <w:rFonts w:ascii="AkzidenzGrotesk" w:eastAsia="Times New Roman" w:hAnsi="AkzidenzGrotesk" w:cs="Calibri"/>
                <w:b/>
                <w:bCs/>
                <w:color w:val="000000"/>
                <w:lang w:eastAsia="es-US"/>
              </w:rPr>
              <w:t>pesos</w:t>
            </w:r>
          </w:p>
        </w:tc>
      </w:tr>
      <w:tr w:rsidR="00BC1CCC" w:rsidRPr="00BC1CCC" w14:paraId="0448CA16" w14:textId="77777777" w:rsidTr="00EF3CCC">
        <w:trPr>
          <w:gridAfter w:val="1"/>
          <w:wAfter w:w="203" w:type="dxa"/>
          <w:trHeight w:val="318"/>
        </w:trPr>
        <w:tc>
          <w:tcPr>
            <w:tcW w:w="10284" w:type="dxa"/>
            <w:gridSpan w:val="4"/>
            <w:shd w:val="clear" w:color="000000" w:fill="C5E0B3"/>
            <w:vAlign w:val="center"/>
            <w:hideMark/>
          </w:tcPr>
          <w:p w14:paraId="33CE16AD" w14:textId="188F5813" w:rsidR="00BC1CCC" w:rsidRPr="00BC1CCC" w:rsidRDefault="00F06503"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Gasto Programable</w:t>
            </w:r>
          </w:p>
        </w:tc>
      </w:tr>
      <w:tr w:rsidR="00BC1CCC" w:rsidRPr="00BC1CCC" w14:paraId="6FD48718" w14:textId="77777777" w:rsidTr="00B35F63">
        <w:trPr>
          <w:gridAfter w:val="1"/>
          <w:wAfter w:w="203" w:type="dxa"/>
          <w:trHeight w:val="540"/>
        </w:trPr>
        <w:tc>
          <w:tcPr>
            <w:tcW w:w="632" w:type="dxa"/>
            <w:shd w:val="clear" w:color="000000" w:fill="DEEAF6"/>
            <w:vAlign w:val="center"/>
            <w:hideMark/>
          </w:tcPr>
          <w:p w14:paraId="777D5C4B" w14:textId="77777777" w:rsidR="00BC1CCC" w:rsidRPr="00BC1CCC" w:rsidRDefault="00BC1CCC" w:rsidP="00BC1CCC">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 </w:t>
            </w:r>
          </w:p>
        </w:tc>
        <w:tc>
          <w:tcPr>
            <w:tcW w:w="1820" w:type="dxa"/>
            <w:shd w:val="clear" w:color="000000" w:fill="DEEAF6"/>
            <w:vAlign w:val="center"/>
            <w:hideMark/>
          </w:tcPr>
          <w:p w14:paraId="1F4AB331" w14:textId="77777777" w:rsidR="00BC1CCC" w:rsidRPr="00BC1CCC" w:rsidRDefault="00BC1CCC"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D</w:t>
            </w:r>
          </w:p>
        </w:tc>
        <w:tc>
          <w:tcPr>
            <w:tcW w:w="5097" w:type="dxa"/>
            <w:shd w:val="clear" w:color="000000" w:fill="DEEAF6"/>
            <w:vAlign w:val="center"/>
            <w:hideMark/>
          </w:tcPr>
          <w:p w14:paraId="0FC921B7" w14:textId="4B0435C8" w:rsidR="00BC1CCC" w:rsidRPr="00BC1CCC" w:rsidRDefault="00F06503" w:rsidP="00BC1CCC">
            <w:pPr>
              <w:jc w:val="both"/>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Costo Financiero, Deuda o Apoyo a Deudores y Ahorradores de la Banca</w:t>
            </w:r>
          </w:p>
        </w:tc>
        <w:tc>
          <w:tcPr>
            <w:tcW w:w="2735" w:type="dxa"/>
            <w:shd w:val="clear" w:color="000000" w:fill="DEEAF6"/>
            <w:vAlign w:val="center"/>
          </w:tcPr>
          <w:p w14:paraId="321F24D3" w14:textId="42A1C62B" w:rsidR="00BC1CCC" w:rsidRPr="00E103F3" w:rsidRDefault="00E103F3" w:rsidP="00C56C8F">
            <w:pPr>
              <w:jc w:val="right"/>
              <w:rPr>
                <w:rFonts w:ascii="AkzidenzGrotesk" w:eastAsia="Times New Roman" w:hAnsi="AkzidenzGrotesk" w:cs="Calibri"/>
                <w:b/>
                <w:bCs/>
                <w:color w:val="000000"/>
                <w:lang w:val="es-US" w:eastAsia="es-US"/>
              </w:rPr>
            </w:pPr>
            <w:r>
              <w:rPr>
                <w:rFonts w:cs="Arial"/>
                <w:b/>
                <w:bCs/>
                <w:color w:val="000000"/>
              </w:rPr>
              <w:t xml:space="preserve">     </w:t>
            </w:r>
            <w:r w:rsidRPr="00E103F3">
              <w:rPr>
                <w:rFonts w:cs="Arial"/>
                <w:b/>
                <w:bCs/>
                <w:color w:val="000000"/>
              </w:rPr>
              <w:t>$</w:t>
            </w:r>
            <w:r w:rsidR="00C56C8F">
              <w:rPr>
                <w:rFonts w:cs="Arial"/>
                <w:b/>
                <w:bCs/>
                <w:color w:val="000000"/>
              </w:rPr>
              <w:t xml:space="preserve">     </w:t>
            </w:r>
            <w:r w:rsidR="00C56C8F" w:rsidRPr="00C56C8F">
              <w:rPr>
                <w:rFonts w:cs="Arial"/>
                <w:b/>
                <w:bCs/>
                <w:color w:val="000000"/>
              </w:rPr>
              <w:t>31,887,632.76</w:t>
            </w:r>
          </w:p>
        </w:tc>
      </w:tr>
      <w:tr w:rsidR="00C56C8F" w:rsidRPr="00BC1CCC" w14:paraId="21C85CCC" w14:textId="77777777" w:rsidTr="00B35F63">
        <w:trPr>
          <w:gridAfter w:val="1"/>
          <w:wAfter w:w="203" w:type="dxa"/>
          <w:trHeight w:val="318"/>
        </w:trPr>
        <w:tc>
          <w:tcPr>
            <w:tcW w:w="632" w:type="dxa"/>
            <w:shd w:val="clear" w:color="auto" w:fill="auto"/>
            <w:vAlign w:val="center"/>
            <w:hideMark/>
          </w:tcPr>
          <w:p w14:paraId="474F98C2"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w:t>
            </w:r>
          </w:p>
        </w:tc>
        <w:tc>
          <w:tcPr>
            <w:tcW w:w="1820" w:type="dxa"/>
            <w:shd w:val="clear" w:color="auto" w:fill="auto"/>
            <w:vAlign w:val="center"/>
            <w:hideMark/>
          </w:tcPr>
          <w:p w14:paraId="53A419D3" w14:textId="75B93D4D"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D001</w:t>
            </w:r>
          </w:p>
        </w:tc>
        <w:tc>
          <w:tcPr>
            <w:tcW w:w="5097" w:type="dxa"/>
            <w:shd w:val="clear" w:color="auto" w:fill="auto"/>
            <w:vAlign w:val="center"/>
            <w:hideMark/>
          </w:tcPr>
          <w:p w14:paraId="597F9B34" w14:textId="49C5C4C0"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Deuda</w:t>
            </w:r>
          </w:p>
        </w:tc>
        <w:tc>
          <w:tcPr>
            <w:tcW w:w="2735" w:type="dxa"/>
            <w:shd w:val="clear" w:color="auto" w:fill="auto"/>
            <w:vAlign w:val="center"/>
          </w:tcPr>
          <w:p w14:paraId="0F71F4C8" w14:textId="428D64E5" w:rsidR="00C56C8F" w:rsidRPr="00C56C8F" w:rsidRDefault="00C56C8F" w:rsidP="00C56C8F">
            <w:pPr>
              <w:jc w:val="right"/>
              <w:rPr>
                <w:rFonts w:ascii="AkzidenzGrotesk" w:eastAsia="Times New Roman" w:hAnsi="AkzidenzGrotesk" w:cs="Arial"/>
                <w:color w:val="000000"/>
                <w:lang w:eastAsia="es-US"/>
              </w:rPr>
            </w:pPr>
            <w:r>
              <w:rPr>
                <w:rFonts w:ascii="AkzidenzGrotesk" w:eastAsia="Times New Roman" w:hAnsi="AkzidenzGrotesk" w:cs="Arial"/>
                <w:color w:val="000000"/>
                <w:lang w:eastAsia="es-US"/>
              </w:rPr>
              <w:t xml:space="preserve"> $     </w:t>
            </w:r>
            <w:r w:rsidRPr="00C56C8F">
              <w:rPr>
                <w:rFonts w:ascii="AkzidenzGrotesk" w:eastAsia="Times New Roman" w:hAnsi="AkzidenzGrotesk" w:cs="Arial"/>
                <w:color w:val="000000"/>
                <w:lang w:eastAsia="es-US"/>
              </w:rPr>
              <w:t>31,887,632.76</w:t>
            </w:r>
          </w:p>
        </w:tc>
      </w:tr>
      <w:tr w:rsidR="00BC1CCC" w:rsidRPr="00BC1CCC" w14:paraId="2348278B" w14:textId="77777777" w:rsidTr="00B35F63">
        <w:trPr>
          <w:gridAfter w:val="1"/>
          <w:wAfter w:w="203" w:type="dxa"/>
          <w:trHeight w:val="318"/>
        </w:trPr>
        <w:tc>
          <w:tcPr>
            <w:tcW w:w="632" w:type="dxa"/>
            <w:shd w:val="clear" w:color="000000" w:fill="DEEAF6"/>
            <w:vAlign w:val="center"/>
            <w:hideMark/>
          </w:tcPr>
          <w:p w14:paraId="1E9CC42B" w14:textId="77777777" w:rsidR="00BC1CCC" w:rsidRPr="00BC1CCC" w:rsidRDefault="00BC1CCC" w:rsidP="00BC1CCC">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 </w:t>
            </w:r>
          </w:p>
        </w:tc>
        <w:tc>
          <w:tcPr>
            <w:tcW w:w="1820" w:type="dxa"/>
            <w:shd w:val="clear" w:color="000000" w:fill="DEEAF6"/>
            <w:vAlign w:val="center"/>
            <w:hideMark/>
          </w:tcPr>
          <w:p w14:paraId="7F1E7916" w14:textId="77777777" w:rsidR="00BC1CCC" w:rsidRPr="00C56C8F" w:rsidRDefault="00BC1CCC" w:rsidP="00BC1CCC">
            <w:pPr>
              <w:jc w:val="center"/>
              <w:rPr>
                <w:rFonts w:ascii="AkzidenzGrotesk" w:eastAsia="Times New Roman" w:hAnsi="AkzidenzGrotesk" w:cs="Arial"/>
                <w:b/>
                <w:bCs/>
                <w:color w:val="000000"/>
                <w:lang w:eastAsia="es-US"/>
              </w:rPr>
            </w:pPr>
            <w:r w:rsidRPr="00C56C8F">
              <w:rPr>
                <w:rFonts w:ascii="AkzidenzGrotesk" w:eastAsia="Times New Roman" w:hAnsi="AkzidenzGrotesk" w:cs="Arial"/>
                <w:b/>
                <w:bCs/>
                <w:color w:val="000000"/>
                <w:lang w:eastAsia="es-US"/>
              </w:rPr>
              <w:t>E</w:t>
            </w:r>
          </w:p>
        </w:tc>
        <w:tc>
          <w:tcPr>
            <w:tcW w:w="5097" w:type="dxa"/>
            <w:shd w:val="clear" w:color="000000" w:fill="DEEAF6"/>
            <w:vAlign w:val="center"/>
            <w:hideMark/>
          </w:tcPr>
          <w:p w14:paraId="4F184E88" w14:textId="065EAFB1" w:rsidR="00BC1CCC" w:rsidRPr="00C56C8F" w:rsidRDefault="00F06503" w:rsidP="00BC1CCC">
            <w:pPr>
              <w:jc w:val="both"/>
              <w:rPr>
                <w:rFonts w:ascii="AkzidenzGrotesk" w:eastAsia="Times New Roman" w:hAnsi="AkzidenzGrotesk" w:cs="Arial"/>
                <w:b/>
                <w:bCs/>
                <w:color w:val="000000"/>
                <w:lang w:eastAsia="es-US"/>
              </w:rPr>
            </w:pPr>
            <w:r w:rsidRPr="00C56C8F">
              <w:rPr>
                <w:rFonts w:ascii="AkzidenzGrotesk" w:eastAsia="Times New Roman" w:hAnsi="AkzidenzGrotesk" w:cs="Arial"/>
                <w:b/>
                <w:bCs/>
                <w:color w:val="000000"/>
                <w:lang w:eastAsia="es-US"/>
              </w:rPr>
              <w:t>Prestación de Servicios Públicos</w:t>
            </w:r>
          </w:p>
        </w:tc>
        <w:tc>
          <w:tcPr>
            <w:tcW w:w="2735" w:type="dxa"/>
            <w:shd w:val="clear" w:color="000000" w:fill="DEEAF6"/>
            <w:vAlign w:val="center"/>
          </w:tcPr>
          <w:p w14:paraId="728995E3" w14:textId="79001E52" w:rsidR="00BC1CCC" w:rsidRPr="00C56C8F" w:rsidRDefault="00C56C8F" w:rsidP="00C56C8F">
            <w:pPr>
              <w:jc w:val="right"/>
              <w:rPr>
                <w:rFonts w:ascii="AkzidenzGrotesk" w:eastAsia="Times New Roman" w:hAnsi="AkzidenzGrotesk" w:cs="Arial"/>
                <w:b/>
                <w:bCs/>
                <w:color w:val="000000"/>
                <w:lang w:eastAsia="es-US"/>
              </w:rPr>
            </w:pPr>
            <w:r w:rsidRPr="00C56C8F">
              <w:rPr>
                <w:rFonts w:ascii="AkzidenzGrotesk" w:eastAsia="Times New Roman" w:hAnsi="AkzidenzGrotesk" w:cs="Arial"/>
                <w:b/>
                <w:bCs/>
                <w:color w:val="000000"/>
                <w:lang w:eastAsia="es-US"/>
              </w:rPr>
              <w:t>$1,790,201,843.86</w:t>
            </w:r>
            <w:r w:rsidR="00E103F3" w:rsidRPr="00C56C8F">
              <w:rPr>
                <w:rFonts w:ascii="AkzidenzGrotesk" w:eastAsia="Times New Roman" w:hAnsi="AkzidenzGrotesk" w:cs="Arial"/>
                <w:b/>
                <w:bCs/>
                <w:color w:val="000000"/>
                <w:lang w:eastAsia="es-US"/>
              </w:rPr>
              <w:t xml:space="preserve">  </w:t>
            </w:r>
          </w:p>
        </w:tc>
      </w:tr>
      <w:tr w:rsidR="00C56C8F" w:rsidRPr="00BC1CCC" w14:paraId="1A06F0FA" w14:textId="77777777" w:rsidTr="00B35F63">
        <w:trPr>
          <w:gridAfter w:val="1"/>
          <w:wAfter w:w="203" w:type="dxa"/>
          <w:trHeight w:val="318"/>
        </w:trPr>
        <w:tc>
          <w:tcPr>
            <w:tcW w:w="632" w:type="dxa"/>
            <w:shd w:val="clear" w:color="auto" w:fill="auto"/>
            <w:vAlign w:val="center"/>
            <w:hideMark/>
          </w:tcPr>
          <w:p w14:paraId="2221BF90"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w:t>
            </w:r>
          </w:p>
        </w:tc>
        <w:tc>
          <w:tcPr>
            <w:tcW w:w="1820" w:type="dxa"/>
            <w:shd w:val="clear" w:color="auto" w:fill="auto"/>
            <w:vAlign w:val="center"/>
          </w:tcPr>
          <w:p w14:paraId="03BEB668" w14:textId="0A6A0272"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E001</w:t>
            </w:r>
          </w:p>
        </w:tc>
        <w:tc>
          <w:tcPr>
            <w:tcW w:w="5097" w:type="dxa"/>
            <w:shd w:val="clear" w:color="auto" w:fill="auto"/>
            <w:vAlign w:val="center"/>
          </w:tcPr>
          <w:p w14:paraId="46686502" w14:textId="4F3278D4"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Agua Potable</w:t>
            </w:r>
          </w:p>
        </w:tc>
        <w:tc>
          <w:tcPr>
            <w:tcW w:w="2735" w:type="dxa"/>
            <w:shd w:val="clear" w:color="auto" w:fill="auto"/>
            <w:noWrap/>
            <w:vAlign w:val="center"/>
          </w:tcPr>
          <w:p w14:paraId="2DF7E488" w14:textId="129C4668" w:rsidR="00C56C8F" w:rsidRPr="00C56C8F" w:rsidRDefault="00C56C8F" w:rsidP="00C56C8F">
            <w:pPr>
              <w:ind w:left="135"/>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304,749,981.67 </w:t>
            </w:r>
          </w:p>
        </w:tc>
      </w:tr>
      <w:tr w:rsidR="00C56C8F" w:rsidRPr="00BC1CCC" w14:paraId="3F87C021" w14:textId="77777777" w:rsidTr="00B35F63">
        <w:trPr>
          <w:gridAfter w:val="1"/>
          <w:wAfter w:w="203" w:type="dxa"/>
          <w:trHeight w:val="318"/>
        </w:trPr>
        <w:tc>
          <w:tcPr>
            <w:tcW w:w="632" w:type="dxa"/>
            <w:shd w:val="clear" w:color="auto" w:fill="auto"/>
            <w:vAlign w:val="center"/>
            <w:hideMark/>
          </w:tcPr>
          <w:p w14:paraId="175769CF"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3</w:t>
            </w:r>
          </w:p>
        </w:tc>
        <w:tc>
          <w:tcPr>
            <w:tcW w:w="1820" w:type="dxa"/>
            <w:shd w:val="clear" w:color="auto" w:fill="auto"/>
            <w:vAlign w:val="center"/>
          </w:tcPr>
          <w:p w14:paraId="0F82EC84" w14:textId="5F37DDC4"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E002</w:t>
            </w:r>
          </w:p>
        </w:tc>
        <w:tc>
          <w:tcPr>
            <w:tcW w:w="5097" w:type="dxa"/>
            <w:shd w:val="clear" w:color="auto" w:fill="auto"/>
            <w:vAlign w:val="center"/>
          </w:tcPr>
          <w:p w14:paraId="2CB82DEA" w14:textId="23A11D7F"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Drenaje y Alcantarillado</w:t>
            </w:r>
          </w:p>
        </w:tc>
        <w:tc>
          <w:tcPr>
            <w:tcW w:w="2735" w:type="dxa"/>
            <w:shd w:val="clear" w:color="auto" w:fill="auto"/>
            <w:noWrap/>
            <w:vAlign w:val="center"/>
          </w:tcPr>
          <w:p w14:paraId="30C6390F" w14:textId="3BAEFD30" w:rsidR="00C56C8F" w:rsidRPr="00C56C8F" w:rsidRDefault="00C56C8F" w:rsidP="00C56C8F">
            <w:pPr>
              <w:ind w:left="135"/>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288,546,176.56 </w:t>
            </w:r>
          </w:p>
        </w:tc>
      </w:tr>
      <w:tr w:rsidR="00C56C8F" w:rsidRPr="00BC1CCC" w14:paraId="7663C210" w14:textId="77777777" w:rsidTr="00B35F63">
        <w:trPr>
          <w:gridAfter w:val="1"/>
          <w:wAfter w:w="203" w:type="dxa"/>
          <w:trHeight w:val="318"/>
        </w:trPr>
        <w:tc>
          <w:tcPr>
            <w:tcW w:w="632" w:type="dxa"/>
            <w:shd w:val="clear" w:color="auto" w:fill="auto"/>
            <w:vAlign w:val="center"/>
            <w:hideMark/>
          </w:tcPr>
          <w:p w14:paraId="55E276FF"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w:t>
            </w:r>
          </w:p>
        </w:tc>
        <w:tc>
          <w:tcPr>
            <w:tcW w:w="1820" w:type="dxa"/>
            <w:shd w:val="clear" w:color="auto" w:fill="auto"/>
            <w:vAlign w:val="center"/>
          </w:tcPr>
          <w:p w14:paraId="6BFBF9A3" w14:textId="3BC492BE"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E029</w:t>
            </w:r>
          </w:p>
        </w:tc>
        <w:tc>
          <w:tcPr>
            <w:tcW w:w="5097" w:type="dxa"/>
            <w:shd w:val="clear" w:color="auto" w:fill="auto"/>
            <w:vAlign w:val="center"/>
          </w:tcPr>
          <w:p w14:paraId="3CA4DCB9" w14:textId="130DC389"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Protección Civil</w:t>
            </w:r>
          </w:p>
        </w:tc>
        <w:tc>
          <w:tcPr>
            <w:tcW w:w="2735" w:type="dxa"/>
            <w:shd w:val="clear" w:color="auto" w:fill="auto"/>
            <w:noWrap/>
            <w:vAlign w:val="center"/>
          </w:tcPr>
          <w:p w14:paraId="1BB47E73" w14:textId="7FE0D5DE" w:rsidR="00C56C8F" w:rsidRPr="00C56C8F" w:rsidRDefault="00C56C8F" w:rsidP="00C56C8F">
            <w:pPr>
              <w:ind w:left="135"/>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15,007,900.64 </w:t>
            </w:r>
          </w:p>
        </w:tc>
      </w:tr>
      <w:tr w:rsidR="00C56C8F" w:rsidRPr="00BC1CCC" w14:paraId="31D5E947" w14:textId="77777777" w:rsidTr="00B35F63">
        <w:trPr>
          <w:gridAfter w:val="1"/>
          <w:wAfter w:w="203" w:type="dxa"/>
          <w:trHeight w:val="318"/>
        </w:trPr>
        <w:tc>
          <w:tcPr>
            <w:tcW w:w="632" w:type="dxa"/>
            <w:shd w:val="clear" w:color="auto" w:fill="auto"/>
            <w:vAlign w:val="center"/>
            <w:hideMark/>
          </w:tcPr>
          <w:p w14:paraId="6C18DA2B"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5</w:t>
            </w:r>
          </w:p>
        </w:tc>
        <w:tc>
          <w:tcPr>
            <w:tcW w:w="1820" w:type="dxa"/>
            <w:shd w:val="clear" w:color="auto" w:fill="auto"/>
            <w:vAlign w:val="center"/>
          </w:tcPr>
          <w:p w14:paraId="1076954A" w14:textId="2744404F"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E048</w:t>
            </w:r>
          </w:p>
        </w:tc>
        <w:tc>
          <w:tcPr>
            <w:tcW w:w="5097" w:type="dxa"/>
            <w:shd w:val="clear" w:color="auto" w:fill="auto"/>
            <w:vAlign w:val="center"/>
          </w:tcPr>
          <w:p w14:paraId="304A007D" w14:textId="11C295D4"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Registro e Identificación de la Población</w:t>
            </w:r>
          </w:p>
        </w:tc>
        <w:tc>
          <w:tcPr>
            <w:tcW w:w="2735" w:type="dxa"/>
            <w:shd w:val="clear" w:color="auto" w:fill="auto"/>
            <w:noWrap/>
            <w:vAlign w:val="center"/>
          </w:tcPr>
          <w:p w14:paraId="220195A0" w14:textId="5C26B10C" w:rsidR="00C56C8F" w:rsidRPr="00C56C8F" w:rsidRDefault="00C56C8F" w:rsidP="00C56C8F">
            <w:pPr>
              <w:ind w:left="135"/>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23,123,919.24 </w:t>
            </w:r>
          </w:p>
        </w:tc>
      </w:tr>
      <w:tr w:rsidR="00C56C8F" w:rsidRPr="00BC1CCC" w14:paraId="272CC629" w14:textId="77777777" w:rsidTr="00B35F63">
        <w:trPr>
          <w:gridAfter w:val="1"/>
          <w:wAfter w:w="203" w:type="dxa"/>
          <w:trHeight w:val="479"/>
        </w:trPr>
        <w:tc>
          <w:tcPr>
            <w:tcW w:w="632" w:type="dxa"/>
            <w:shd w:val="clear" w:color="auto" w:fill="auto"/>
            <w:vAlign w:val="center"/>
            <w:hideMark/>
          </w:tcPr>
          <w:p w14:paraId="76630D93"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6</w:t>
            </w:r>
          </w:p>
        </w:tc>
        <w:tc>
          <w:tcPr>
            <w:tcW w:w="1820" w:type="dxa"/>
            <w:shd w:val="clear" w:color="auto" w:fill="auto"/>
            <w:vAlign w:val="center"/>
          </w:tcPr>
          <w:p w14:paraId="510CB6DD" w14:textId="1A238EA5"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E056</w:t>
            </w:r>
          </w:p>
        </w:tc>
        <w:tc>
          <w:tcPr>
            <w:tcW w:w="5097" w:type="dxa"/>
            <w:shd w:val="clear" w:color="auto" w:fill="auto"/>
            <w:vAlign w:val="center"/>
          </w:tcPr>
          <w:p w14:paraId="6FD01CDD" w14:textId="3F759C98"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Recolección, Traslado y Disposición Final de Residuos Sólidos</w:t>
            </w:r>
          </w:p>
        </w:tc>
        <w:tc>
          <w:tcPr>
            <w:tcW w:w="2735" w:type="dxa"/>
            <w:shd w:val="clear" w:color="auto" w:fill="auto"/>
            <w:noWrap/>
            <w:vAlign w:val="center"/>
          </w:tcPr>
          <w:p w14:paraId="1DF04FA9" w14:textId="4A08A58A" w:rsidR="00C56C8F" w:rsidRPr="00C56C8F" w:rsidRDefault="00C56C8F" w:rsidP="00C56C8F">
            <w:pPr>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441,597,427.79 </w:t>
            </w:r>
          </w:p>
        </w:tc>
      </w:tr>
      <w:tr w:rsidR="00C56C8F" w:rsidRPr="00BC1CCC" w14:paraId="3E9F1300" w14:textId="77777777" w:rsidTr="00B35F63">
        <w:trPr>
          <w:gridAfter w:val="1"/>
          <w:wAfter w:w="203" w:type="dxa"/>
          <w:trHeight w:val="540"/>
        </w:trPr>
        <w:tc>
          <w:tcPr>
            <w:tcW w:w="632" w:type="dxa"/>
            <w:shd w:val="clear" w:color="auto" w:fill="auto"/>
            <w:vAlign w:val="center"/>
            <w:hideMark/>
          </w:tcPr>
          <w:p w14:paraId="7BBADC79"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7</w:t>
            </w:r>
          </w:p>
        </w:tc>
        <w:tc>
          <w:tcPr>
            <w:tcW w:w="1820" w:type="dxa"/>
            <w:shd w:val="clear" w:color="auto" w:fill="auto"/>
            <w:vAlign w:val="center"/>
          </w:tcPr>
          <w:p w14:paraId="4AA8F608" w14:textId="0CA609E9"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E057</w:t>
            </w:r>
          </w:p>
        </w:tc>
        <w:tc>
          <w:tcPr>
            <w:tcW w:w="5097" w:type="dxa"/>
            <w:shd w:val="clear" w:color="auto" w:fill="auto"/>
            <w:vAlign w:val="center"/>
          </w:tcPr>
          <w:p w14:paraId="4EF37649" w14:textId="475DE7BA"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Mantenimiento y Limpieza a vialidades y Espacios Públicos</w:t>
            </w:r>
          </w:p>
        </w:tc>
        <w:tc>
          <w:tcPr>
            <w:tcW w:w="2735" w:type="dxa"/>
            <w:shd w:val="clear" w:color="auto" w:fill="auto"/>
            <w:noWrap/>
            <w:vAlign w:val="center"/>
          </w:tcPr>
          <w:p w14:paraId="6D0D9F24" w14:textId="38ABECF0" w:rsidR="00C56C8F" w:rsidRPr="00C56C8F" w:rsidRDefault="00C56C8F" w:rsidP="00C56C8F">
            <w:pPr>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449,776,291.15 </w:t>
            </w:r>
          </w:p>
        </w:tc>
      </w:tr>
      <w:tr w:rsidR="00C56C8F" w:rsidRPr="00BC1CCC" w14:paraId="72F49161" w14:textId="77777777" w:rsidTr="00B35F63">
        <w:trPr>
          <w:gridAfter w:val="1"/>
          <w:wAfter w:w="203" w:type="dxa"/>
          <w:trHeight w:val="318"/>
        </w:trPr>
        <w:tc>
          <w:tcPr>
            <w:tcW w:w="632" w:type="dxa"/>
            <w:shd w:val="clear" w:color="auto" w:fill="auto"/>
            <w:vAlign w:val="center"/>
            <w:hideMark/>
          </w:tcPr>
          <w:p w14:paraId="77A8C8A1"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8</w:t>
            </w:r>
          </w:p>
        </w:tc>
        <w:tc>
          <w:tcPr>
            <w:tcW w:w="1820" w:type="dxa"/>
            <w:shd w:val="clear" w:color="auto" w:fill="auto"/>
            <w:vAlign w:val="center"/>
          </w:tcPr>
          <w:p w14:paraId="2125BC54" w14:textId="3C558837"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E058</w:t>
            </w:r>
          </w:p>
        </w:tc>
        <w:tc>
          <w:tcPr>
            <w:tcW w:w="5097" w:type="dxa"/>
            <w:shd w:val="clear" w:color="auto" w:fill="auto"/>
            <w:vAlign w:val="center"/>
          </w:tcPr>
          <w:p w14:paraId="3FB6B576" w14:textId="0D17CC43"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Servicio de Alumbrado Público</w:t>
            </w:r>
          </w:p>
        </w:tc>
        <w:tc>
          <w:tcPr>
            <w:tcW w:w="2735" w:type="dxa"/>
            <w:shd w:val="clear" w:color="auto" w:fill="auto"/>
            <w:noWrap/>
            <w:vAlign w:val="center"/>
          </w:tcPr>
          <w:p w14:paraId="5F5C4CA0" w14:textId="5FB0F9A1" w:rsidR="00C56C8F" w:rsidRPr="00C56C8F" w:rsidRDefault="00C56C8F" w:rsidP="00C56C8F">
            <w:pPr>
              <w:ind w:left="135"/>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189,924,335.31 </w:t>
            </w:r>
          </w:p>
        </w:tc>
      </w:tr>
      <w:tr w:rsidR="00C56C8F" w:rsidRPr="00BC1CCC" w14:paraId="3EEB90F2" w14:textId="77777777" w:rsidTr="00B35F63">
        <w:trPr>
          <w:gridAfter w:val="1"/>
          <w:wAfter w:w="203" w:type="dxa"/>
          <w:trHeight w:val="318"/>
        </w:trPr>
        <w:tc>
          <w:tcPr>
            <w:tcW w:w="632" w:type="dxa"/>
            <w:shd w:val="clear" w:color="auto" w:fill="auto"/>
            <w:vAlign w:val="center"/>
            <w:hideMark/>
          </w:tcPr>
          <w:p w14:paraId="2B7A2EB9"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9</w:t>
            </w:r>
          </w:p>
        </w:tc>
        <w:tc>
          <w:tcPr>
            <w:tcW w:w="1820" w:type="dxa"/>
            <w:shd w:val="clear" w:color="auto" w:fill="auto"/>
            <w:vAlign w:val="center"/>
          </w:tcPr>
          <w:p w14:paraId="095F4C0C" w14:textId="0A4C4310"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E059</w:t>
            </w:r>
          </w:p>
        </w:tc>
        <w:tc>
          <w:tcPr>
            <w:tcW w:w="5097" w:type="dxa"/>
            <w:shd w:val="clear" w:color="auto" w:fill="auto"/>
            <w:vAlign w:val="center"/>
          </w:tcPr>
          <w:p w14:paraId="27F51DDC" w14:textId="0FBE003F"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Servicio a Mercados Públicos</w:t>
            </w:r>
          </w:p>
        </w:tc>
        <w:tc>
          <w:tcPr>
            <w:tcW w:w="2735" w:type="dxa"/>
            <w:shd w:val="clear" w:color="auto" w:fill="auto"/>
            <w:noWrap/>
            <w:vAlign w:val="center"/>
          </w:tcPr>
          <w:p w14:paraId="01874EED" w14:textId="5C7B232A" w:rsidR="00C56C8F" w:rsidRPr="00C56C8F" w:rsidRDefault="00C56C8F" w:rsidP="00C56C8F">
            <w:pPr>
              <w:ind w:left="135"/>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58,963,805.22 </w:t>
            </w:r>
          </w:p>
        </w:tc>
      </w:tr>
      <w:tr w:rsidR="00C56C8F" w:rsidRPr="00BC1CCC" w14:paraId="472C15CC" w14:textId="77777777" w:rsidTr="00B35F63">
        <w:trPr>
          <w:gridAfter w:val="1"/>
          <w:wAfter w:w="203" w:type="dxa"/>
          <w:trHeight w:val="318"/>
        </w:trPr>
        <w:tc>
          <w:tcPr>
            <w:tcW w:w="632" w:type="dxa"/>
            <w:shd w:val="clear" w:color="auto" w:fill="auto"/>
            <w:vAlign w:val="center"/>
            <w:hideMark/>
          </w:tcPr>
          <w:p w14:paraId="6E246C41"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10</w:t>
            </w:r>
          </w:p>
        </w:tc>
        <w:tc>
          <w:tcPr>
            <w:tcW w:w="1820" w:type="dxa"/>
            <w:shd w:val="clear" w:color="auto" w:fill="auto"/>
            <w:vAlign w:val="center"/>
          </w:tcPr>
          <w:p w14:paraId="0659E4D7" w14:textId="6D3063EC"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E060</w:t>
            </w:r>
          </w:p>
        </w:tc>
        <w:tc>
          <w:tcPr>
            <w:tcW w:w="5097" w:type="dxa"/>
            <w:shd w:val="clear" w:color="auto" w:fill="auto"/>
            <w:vAlign w:val="center"/>
          </w:tcPr>
          <w:p w14:paraId="41ACBCE2" w14:textId="7701F6D5"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Servicio a Panteones</w:t>
            </w:r>
          </w:p>
        </w:tc>
        <w:tc>
          <w:tcPr>
            <w:tcW w:w="2735" w:type="dxa"/>
            <w:shd w:val="clear" w:color="auto" w:fill="auto"/>
            <w:noWrap/>
            <w:vAlign w:val="center"/>
          </w:tcPr>
          <w:p w14:paraId="1AD70D76" w14:textId="125C2C6E" w:rsidR="00C56C8F" w:rsidRPr="00C56C8F" w:rsidRDefault="00C56C8F" w:rsidP="00C56C8F">
            <w:pPr>
              <w:ind w:left="135"/>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18,512,006.28 </w:t>
            </w:r>
          </w:p>
        </w:tc>
      </w:tr>
      <w:tr w:rsidR="00BC1CCC" w:rsidRPr="00BC1CCC" w14:paraId="273F9C94" w14:textId="77777777" w:rsidTr="00B35F63">
        <w:trPr>
          <w:gridAfter w:val="1"/>
          <w:wAfter w:w="203" w:type="dxa"/>
          <w:trHeight w:val="318"/>
        </w:trPr>
        <w:tc>
          <w:tcPr>
            <w:tcW w:w="632" w:type="dxa"/>
            <w:shd w:val="clear" w:color="000000" w:fill="DEEAF6"/>
            <w:vAlign w:val="center"/>
            <w:hideMark/>
          </w:tcPr>
          <w:p w14:paraId="014D1A37" w14:textId="77777777" w:rsidR="00BC1CCC" w:rsidRPr="00BC1CCC" w:rsidRDefault="00BC1CCC" w:rsidP="00BC1CCC">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 </w:t>
            </w:r>
          </w:p>
        </w:tc>
        <w:tc>
          <w:tcPr>
            <w:tcW w:w="1820" w:type="dxa"/>
            <w:shd w:val="clear" w:color="000000" w:fill="DEEAF6"/>
            <w:vAlign w:val="center"/>
            <w:hideMark/>
          </w:tcPr>
          <w:p w14:paraId="05F36110" w14:textId="77777777" w:rsidR="00BC1CCC" w:rsidRPr="00BC1CCC" w:rsidRDefault="00BC1CCC"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F</w:t>
            </w:r>
          </w:p>
        </w:tc>
        <w:tc>
          <w:tcPr>
            <w:tcW w:w="5097" w:type="dxa"/>
            <w:shd w:val="clear" w:color="000000" w:fill="DEEAF6"/>
            <w:vAlign w:val="center"/>
            <w:hideMark/>
          </w:tcPr>
          <w:p w14:paraId="64DF5550" w14:textId="0546966C" w:rsidR="00BC1CCC" w:rsidRPr="00BC1CCC" w:rsidRDefault="00F06503" w:rsidP="00BC1CCC">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 xml:space="preserve"> Promoción y Fomento</w:t>
            </w:r>
          </w:p>
        </w:tc>
        <w:tc>
          <w:tcPr>
            <w:tcW w:w="2735" w:type="dxa"/>
            <w:shd w:val="clear" w:color="000000" w:fill="DEEAF6"/>
            <w:vAlign w:val="center"/>
          </w:tcPr>
          <w:p w14:paraId="66D8D3BB" w14:textId="35BA8043" w:rsidR="00BC1CCC" w:rsidRPr="00596490" w:rsidRDefault="00596490" w:rsidP="00596490">
            <w:pPr>
              <w:jc w:val="right"/>
              <w:rPr>
                <w:rFonts w:ascii="AkzidenzGrotesk" w:eastAsia="Times New Roman" w:hAnsi="AkzidenzGrotesk" w:cs="Arial"/>
                <w:b/>
                <w:bCs/>
                <w:color w:val="000000"/>
                <w:lang w:eastAsia="es-US"/>
              </w:rPr>
            </w:pPr>
            <w:r w:rsidRPr="00596490">
              <w:rPr>
                <w:rFonts w:ascii="AkzidenzGrotesk" w:eastAsia="Times New Roman" w:hAnsi="AkzidenzGrotesk" w:cs="Arial"/>
                <w:b/>
                <w:bCs/>
                <w:color w:val="000000"/>
                <w:lang w:eastAsia="es-US"/>
              </w:rPr>
              <w:t>$</w:t>
            </w:r>
            <w:r>
              <w:rPr>
                <w:rFonts w:ascii="AkzidenzGrotesk" w:eastAsia="Times New Roman" w:hAnsi="AkzidenzGrotesk" w:cs="Arial"/>
                <w:b/>
                <w:bCs/>
                <w:color w:val="000000"/>
                <w:lang w:eastAsia="es-US"/>
              </w:rPr>
              <w:t xml:space="preserve">   </w:t>
            </w:r>
            <w:r w:rsidRPr="00596490">
              <w:rPr>
                <w:rFonts w:ascii="AkzidenzGrotesk" w:eastAsia="Times New Roman" w:hAnsi="AkzidenzGrotesk" w:cs="Arial"/>
                <w:b/>
                <w:bCs/>
                <w:color w:val="000000"/>
                <w:lang w:eastAsia="es-US"/>
              </w:rPr>
              <w:t>392,963,133.31</w:t>
            </w:r>
          </w:p>
        </w:tc>
      </w:tr>
      <w:tr w:rsidR="00C56C8F" w:rsidRPr="00BC1CCC" w14:paraId="06F73016" w14:textId="77777777" w:rsidTr="00B35F63">
        <w:trPr>
          <w:gridAfter w:val="1"/>
          <w:wAfter w:w="203" w:type="dxa"/>
          <w:trHeight w:val="318"/>
        </w:trPr>
        <w:tc>
          <w:tcPr>
            <w:tcW w:w="632" w:type="dxa"/>
            <w:shd w:val="clear" w:color="auto" w:fill="auto"/>
            <w:vAlign w:val="center"/>
            <w:hideMark/>
          </w:tcPr>
          <w:p w14:paraId="4E66A5F8"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11</w:t>
            </w:r>
          </w:p>
        </w:tc>
        <w:tc>
          <w:tcPr>
            <w:tcW w:w="1820" w:type="dxa"/>
            <w:shd w:val="clear" w:color="auto" w:fill="auto"/>
            <w:vAlign w:val="center"/>
          </w:tcPr>
          <w:p w14:paraId="52F9EA84" w14:textId="67D7F046"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F001</w:t>
            </w:r>
          </w:p>
        </w:tc>
        <w:tc>
          <w:tcPr>
            <w:tcW w:w="5097" w:type="dxa"/>
            <w:shd w:val="clear" w:color="auto" w:fill="auto"/>
            <w:vAlign w:val="center"/>
          </w:tcPr>
          <w:p w14:paraId="58A6B879" w14:textId="6229A623"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Desarrollo Agrícola</w:t>
            </w:r>
          </w:p>
        </w:tc>
        <w:tc>
          <w:tcPr>
            <w:tcW w:w="2735" w:type="dxa"/>
            <w:shd w:val="clear" w:color="auto" w:fill="auto"/>
            <w:noWrap/>
            <w:vAlign w:val="center"/>
          </w:tcPr>
          <w:p w14:paraId="0EFFD0BA" w14:textId="72D77E74" w:rsidR="00C56C8F" w:rsidRPr="00C56C8F" w:rsidRDefault="00C56C8F" w:rsidP="00C56C8F">
            <w:pPr>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15,184,696.86 </w:t>
            </w:r>
          </w:p>
        </w:tc>
      </w:tr>
      <w:tr w:rsidR="00C56C8F" w:rsidRPr="00BC1CCC" w14:paraId="618DB0D5" w14:textId="77777777" w:rsidTr="00B35F63">
        <w:trPr>
          <w:gridAfter w:val="1"/>
          <w:wAfter w:w="203" w:type="dxa"/>
          <w:trHeight w:val="318"/>
        </w:trPr>
        <w:tc>
          <w:tcPr>
            <w:tcW w:w="632" w:type="dxa"/>
            <w:shd w:val="clear" w:color="auto" w:fill="auto"/>
            <w:vAlign w:val="center"/>
            <w:hideMark/>
          </w:tcPr>
          <w:p w14:paraId="53FC7E87"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12</w:t>
            </w:r>
          </w:p>
        </w:tc>
        <w:tc>
          <w:tcPr>
            <w:tcW w:w="1820" w:type="dxa"/>
            <w:shd w:val="clear" w:color="auto" w:fill="auto"/>
            <w:vAlign w:val="center"/>
          </w:tcPr>
          <w:p w14:paraId="188EE646" w14:textId="501B1E01"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F002</w:t>
            </w:r>
          </w:p>
        </w:tc>
        <w:tc>
          <w:tcPr>
            <w:tcW w:w="5097" w:type="dxa"/>
            <w:shd w:val="clear" w:color="auto" w:fill="auto"/>
            <w:vAlign w:val="center"/>
          </w:tcPr>
          <w:p w14:paraId="3D24CE1E" w14:textId="3B5ADB90"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Desarrollo Pecuario</w:t>
            </w:r>
          </w:p>
        </w:tc>
        <w:tc>
          <w:tcPr>
            <w:tcW w:w="2735" w:type="dxa"/>
            <w:shd w:val="clear" w:color="auto" w:fill="auto"/>
            <w:noWrap/>
            <w:vAlign w:val="center"/>
          </w:tcPr>
          <w:p w14:paraId="480421B3" w14:textId="27A5FCEE" w:rsidR="00C56C8F" w:rsidRPr="00C56C8F" w:rsidRDefault="00C56C8F" w:rsidP="00C56C8F">
            <w:pPr>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5,464,771.03 </w:t>
            </w:r>
          </w:p>
        </w:tc>
      </w:tr>
      <w:tr w:rsidR="00C56C8F" w:rsidRPr="00BC1CCC" w14:paraId="564B8DD3" w14:textId="77777777" w:rsidTr="00B35F63">
        <w:trPr>
          <w:gridAfter w:val="1"/>
          <w:wAfter w:w="203" w:type="dxa"/>
          <w:trHeight w:val="318"/>
        </w:trPr>
        <w:tc>
          <w:tcPr>
            <w:tcW w:w="632" w:type="dxa"/>
            <w:shd w:val="clear" w:color="auto" w:fill="auto"/>
            <w:vAlign w:val="center"/>
            <w:hideMark/>
          </w:tcPr>
          <w:p w14:paraId="13C5CF4C"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13</w:t>
            </w:r>
          </w:p>
        </w:tc>
        <w:tc>
          <w:tcPr>
            <w:tcW w:w="1820" w:type="dxa"/>
            <w:shd w:val="clear" w:color="auto" w:fill="auto"/>
            <w:vAlign w:val="center"/>
          </w:tcPr>
          <w:p w14:paraId="26AE4A03" w14:textId="25E4F33B"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F005</w:t>
            </w:r>
          </w:p>
        </w:tc>
        <w:tc>
          <w:tcPr>
            <w:tcW w:w="5097" w:type="dxa"/>
            <w:shd w:val="clear" w:color="auto" w:fill="auto"/>
            <w:vAlign w:val="center"/>
          </w:tcPr>
          <w:p w14:paraId="075A1FCC" w14:textId="5B53DDD2"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Desarrollo Acuícola</w:t>
            </w:r>
          </w:p>
        </w:tc>
        <w:tc>
          <w:tcPr>
            <w:tcW w:w="2735" w:type="dxa"/>
            <w:shd w:val="clear" w:color="auto" w:fill="auto"/>
            <w:noWrap/>
            <w:vAlign w:val="center"/>
          </w:tcPr>
          <w:p w14:paraId="27828C42" w14:textId="3B71B4C1" w:rsidR="00C56C8F" w:rsidRPr="00C56C8F" w:rsidRDefault="00C56C8F" w:rsidP="00C56C8F">
            <w:pPr>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9,031,190.50 </w:t>
            </w:r>
          </w:p>
        </w:tc>
      </w:tr>
      <w:tr w:rsidR="00C56C8F" w:rsidRPr="00BC1CCC" w14:paraId="23730677" w14:textId="77777777" w:rsidTr="00B35F63">
        <w:trPr>
          <w:gridAfter w:val="1"/>
          <w:wAfter w:w="203" w:type="dxa"/>
          <w:trHeight w:val="349"/>
        </w:trPr>
        <w:tc>
          <w:tcPr>
            <w:tcW w:w="632" w:type="dxa"/>
            <w:shd w:val="clear" w:color="auto" w:fill="auto"/>
            <w:vAlign w:val="center"/>
            <w:hideMark/>
          </w:tcPr>
          <w:p w14:paraId="2B8CCD4B"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14</w:t>
            </w:r>
          </w:p>
        </w:tc>
        <w:tc>
          <w:tcPr>
            <w:tcW w:w="1820" w:type="dxa"/>
            <w:shd w:val="clear" w:color="auto" w:fill="auto"/>
            <w:vAlign w:val="center"/>
          </w:tcPr>
          <w:p w14:paraId="53AC7077" w14:textId="1430266F"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F006</w:t>
            </w:r>
          </w:p>
        </w:tc>
        <w:tc>
          <w:tcPr>
            <w:tcW w:w="5097" w:type="dxa"/>
            <w:shd w:val="clear" w:color="auto" w:fill="auto"/>
            <w:vAlign w:val="center"/>
          </w:tcPr>
          <w:p w14:paraId="1963643E" w14:textId="163F2D65"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Fomento a la Industria y Atracción de Inversiones</w:t>
            </w:r>
          </w:p>
        </w:tc>
        <w:tc>
          <w:tcPr>
            <w:tcW w:w="2735" w:type="dxa"/>
            <w:shd w:val="clear" w:color="auto" w:fill="auto"/>
            <w:noWrap/>
            <w:vAlign w:val="center"/>
          </w:tcPr>
          <w:p w14:paraId="15095E4A" w14:textId="10BD3098" w:rsidR="00C56C8F" w:rsidRPr="00C56C8F" w:rsidRDefault="00C56C8F" w:rsidP="00C56C8F">
            <w:pPr>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18,924,962.46 </w:t>
            </w:r>
          </w:p>
        </w:tc>
      </w:tr>
      <w:tr w:rsidR="00C56C8F" w:rsidRPr="00BC1CCC" w14:paraId="3FA72394" w14:textId="77777777" w:rsidTr="00B35F63">
        <w:trPr>
          <w:gridAfter w:val="1"/>
          <w:wAfter w:w="203" w:type="dxa"/>
          <w:trHeight w:val="318"/>
        </w:trPr>
        <w:tc>
          <w:tcPr>
            <w:tcW w:w="632" w:type="dxa"/>
            <w:shd w:val="clear" w:color="auto" w:fill="auto"/>
            <w:vAlign w:val="center"/>
            <w:hideMark/>
          </w:tcPr>
          <w:p w14:paraId="0ECBC4F2"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15</w:t>
            </w:r>
          </w:p>
        </w:tc>
        <w:tc>
          <w:tcPr>
            <w:tcW w:w="1820" w:type="dxa"/>
            <w:shd w:val="clear" w:color="auto" w:fill="auto"/>
            <w:vAlign w:val="center"/>
          </w:tcPr>
          <w:p w14:paraId="3A4F36DB" w14:textId="44FDF3D6"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F008</w:t>
            </w:r>
          </w:p>
        </w:tc>
        <w:tc>
          <w:tcPr>
            <w:tcW w:w="5097" w:type="dxa"/>
            <w:shd w:val="clear" w:color="auto" w:fill="auto"/>
            <w:vAlign w:val="center"/>
          </w:tcPr>
          <w:p w14:paraId="0BF83937" w14:textId="5D80308F"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Fomento al Turismo</w:t>
            </w:r>
          </w:p>
        </w:tc>
        <w:tc>
          <w:tcPr>
            <w:tcW w:w="2735" w:type="dxa"/>
            <w:shd w:val="clear" w:color="auto" w:fill="auto"/>
            <w:noWrap/>
            <w:vAlign w:val="center"/>
          </w:tcPr>
          <w:p w14:paraId="4CB7BBA9" w14:textId="19D3B34C" w:rsidR="00C56C8F" w:rsidRPr="00C56C8F" w:rsidRDefault="00C56C8F" w:rsidP="00C56C8F">
            <w:pPr>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14,106,404.34 </w:t>
            </w:r>
          </w:p>
        </w:tc>
      </w:tr>
      <w:tr w:rsidR="00C56C8F" w:rsidRPr="00BC1CCC" w14:paraId="27BAC576" w14:textId="77777777" w:rsidTr="00B35F63">
        <w:trPr>
          <w:gridAfter w:val="1"/>
          <w:wAfter w:w="203" w:type="dxa"/>
          <w:trHeight w:val="340"/>
        </w:trPr>
        <w:tc>
          <w:tcPr>
            <w:tcW w:w="632" w:type="dxa"/>
            <w:shd w:val="clear" w:color="auto" w:fill="auto"/>
            <w:vAlign w:val="center"/>
            <w:hideMark/>
          </w:tcPr>
          <w:p w14:paraId="0A0CAECC"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16</w:t>
            </w:r>
          </w:p>
        </w:tc>
        <w:tc>
          <w:tcPr>
            <w:tcW w:w="1820" w:type="dxa"/>
            <w:shd w:val="clear" w:color="auto" w:fill="auto"/>
            <w:vAlign w:val="center"/>
          </w:tcPr>
          <w:p w14:paraId="239A8D45" w14:textId="699219D0"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F013</w:t>
            </w:r>
          </w:p>
        </w:tc>
        <w:tc>
          <w:tcPr>
            <w:tcW w:w="5097" w:type="dxa"/>
            <w:shd w:val="clear" w:color="auto" w:fill="auto"/>
            <w:vAlign w:val="center"/>
          </w:tcPr>
          <w:p w14:paraId="7B2A5CA4" w14:textId="24F52B0A"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Apoyo al Empleo</w:t>
            </w:r>
          </w:p>
        </w:tc>
        <w:tc>
          <w:tcPr>
            <w:tcW w:w="2735" w:type="dxa"/>
            <w:shd w:val="clear" w:color="auto" w:fill="auto"/>
            <w:noWrap/>
            <w:vAlign w:val="center"/>
          </w:tcPr>
          <w:p w14:paraId="2330F1D9" w14:textId="18940F96" w:rsidR="00C56C8F" w:rsidRPr="00C56C8F" w:rsidRDefault="00C56C8F" w:rsidP="00C56C8F">
            <w:pPr>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w:t>
            </w:r>
            <w:r>
              <w:rPr>
                <w:rFonts w:ascii="AkzidenzGrotesk" w:eastAsia="Times New Roman" w:hAnsi="AkzidenzGrotesk" w:cs="Arial"/>
                <w:color w:val="000000"/>
                <w:lang w:eastAsia="es-US"/>
              </w:rPr>
              <w:t xml:space="preserve"> </w:t>
            </w:r>
            <w:r w:rsidRPr="00C56C8F">
              <w:rPr>
                <w:rFonts w:ascii="AkzidenzGrotesk" w:eastAsia="Times New Roman" w:hAnsi="AkzidenzGrotesk" w:cs="Arial"/>
                <w:color w:val="000000"/>
                <w:lang w:eastAsia="es-US"/>
              </w:rPr>
              <w:t xml:space="preserve">536,873.34 </w:t>
            </w:r>
          </w:p>
        </w:tc>
      </w:tr>
      <w:tr w:rsidR="00C56C8F" w:rsidRPr="00BC1CCC" w14:paraId="09A928F5" w14:textId="77777777" w:rsidTr="00B35F63">
        <w:trPr>
          <w:gridAfter w:val="1"/>
          <w:wAfter w:w="203" w:type="dxa"/>
          <w:trHeight w:val="318"/>
        </w:trPr>
        <w:tc>
          <w:tcPr>
            <w:tcW w:w="632" w:type="dxa"/>
            <w:shd w:val="clear" w:color="auto" w:fill="auto"/>
            <w:vAlign w:val="center"/>
            <w:hideMark/>
          </w:tcPr>
          <w:p w14:paraId="4335F91D"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17</w:t>
            </w:r>
          </w:p>
        </w:tc>
        <w:tc>
          <w:tcPr>
            <w:tcW w:w="1820" w:type="dxa"/>
            <w:shd w:val="clear" w:color="auto" w:fill="auto"/>
            <w:vAlign w:val="center"/>
          </w:tcPr>
          <w:p w14:paraId="08A29EB0" w14:textId="25AD2679"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F015</w:t>
            </w:r>
          </w:p>
        </w:tc>
        <w:tc>
          <w:tcPr>
            <w:tcW w:w="5097" w:type="dxa"/>
            <w:shd w:val="clear" w:color="auto" w:fill="auto"/>
            <w:vAlign w:val="center"/>
          </w:tcPr>
          <w:p w14:paraId="61AE6E8C" w14:textId="7EA9C4B3"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Apoyo a la Vivienda</w:t>
            </w:r>
          </w:p>
        </w:tc>
        <w:tc>
          <w:tcPr>
            <w:tcW w:w="2735" w:type="dxa"/>
            <w:shd w:val="clear" w:color="auto" w:fill="auto"/>
            <w:noWrap/>
            <w:vAlign w:val="center"/>
          </w:tcPr>
          <w:p w14:paraId="7BD3DBEE" w14:textId="51EBF193" w:rsidR="00C56C8F" w:rsidRPr="00C56C8F" w:rsidRDefault="00C56C8F" w:rsidP="00C56C8F">
            <w:pPr>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67,449,412.59 </w:t>
            </w:r>
          </w:p>
        </w:tc>
      </w:tr>
      <w:tr w:rsidR="00C56C8F" w:rsidRPr="00BC1CCC" w14:paraId="5FD6E740" w14:textId="77777777" w:rsidTr="00B35F63">
        <w:trPr>
          <w:gridAfter w:val="1"/>
          <w:wAfter w:w="203" w:type="dxa"/>
          <w:trHeight w:val="318"/>
        </w:trPr>
        <w:tc>
          <w:tcPr>
            <w:tcW w:w="632" w:type="dxa"/>
            <w:shd w:val="clear" w:color="auto" w:fill="auto"/>
            <w:vAlign w:val="center"/>
            <w:hideMark/>
          </w:tcPr>
          <w:p w14:paraId="3994FD45"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18</w:t>
            </w:r>
          </w:p>
        </w:tc>
        <w:tc>
          <w:tcPr>
            <w:tcW w:w="1820" w:type="dxa"/>
            <w:shd w:val="clear" w:color="auto" w:fill="auto"/>
            <w:vAlign w:val="center"/>
          </w:tcPr>
          <w:p w14:paraId="23C517BC" w14:textId="639F79A1"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F021</w:t>
            </w:r>
          </w:p>
        </w:tc>
        <w:tc>
          <w:tcPr>
            <w:tcW w:w="5097" w:type="dxa"/>
            <w:shd w:val="clear" w:color="auto" w:fill="auto"/>
            <w:vAlign w:val="center"/>
          </w:tcPr>
          <w:p w14:paraId="5B2C4EB4" w14:textId="7809FE89"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Apoyo al Fomento de la Cultura Ambiental</w:t>
            </w:r>
          </w:p>
        </w:tc>
        <w:tc>
          <w:tcPr>
            <w:tcW w:w="2735" w:type="dxa"/>
            <w:shd w:val="clear" w:color="auto" w:fill="auto"/>
            <w:noWrap/>
            <w:vAlign w:val="center"/>
          </w:tcPr>
          <w:p w14:paraId="4DD42D33" w14:textId="3276C0EF" w:rsidR="00C56C8F" w:rsidRPr="00C56C8F" w:rsidRDefault="00C56C8F" w:rsidP="00C56C8F">
            <w:pPr>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11,534,374.06 </w:t>
            </w:r>
          </w:p>
        </w:tc>
      </w:tr>
      <w:tr w:rsidR="00C56C8F" w:rsidRPr="00BC1CCC" w14:paraId="11FDC732" w14:textId="77777777" w:rsidTr="00B35F63">
        <w:trPr>
          <w:gridAfter w:val="1"/>
          <w:wAfter w:w="203" w:type="dxa"/>
          <w:trHeight w:val="323"/>
        </w:trPr>
        <w:tc>
          <w:tcPr>
            <w:tcW w:w="632" w:type="dxa"/>
            <w:shd w:val="clear" w:color="auto" w:fill="auto"/>
            <w:vAlign w:val="center"/>
            <w:hideMark/>
          </w:tcPr>
          <w:p w14:paraId="52726767"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19</w:t>
            </w:r>
          </w:p>
        </w:tc>
        <w:tc>
          <w:tcPr>
            <w:tcW w:w="1820" w:type="dxa"/>
            <w:shd w:val="clear" w:color="auto" w:fill="auto"/>
            <w:vAlign w:val="center"/>
          </w:tcPr>
          <w:p w14:paraId="09F5BC81" w14:textId="10D471B6"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F031</w:t>
            </w:r>
          </w:p>
        </w:tc>
        <w:tc>
          <w:tcPr>
            <w:tcW w:w="5097" w:type="dxa"/>
            <w:shd w:val="clear" w:color="auto" w:fill="auto"/>
            <w:vAlign w:val="center"/>
          </w:tcPr>
          <w:p w14:paraId="334D4B6C" w14:textId="411B0146"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Asistencia Social y Atención a Grupos Vulnerables</w:t>
            </w:r>
          </w:p>
        </w:tc>
        <w:tc>
          <w:tcPr>
            <w:tcW w:w="2735" w:type="dxa"/>
            <w:shd w:val="clear" w:color="auto" w:fill="auto"/>
            <w:noWrap/>
            <w:vAlign w:val="center"/>
          </w:tcPr>
          <w:p w14:paraId="37534EAB" w14:textId="440CB013" w:rsidR="00C56C8F" w:rsidRPr="00C56C8F" w:rsidRDefault="00C56C8F" w:rsidP="00C56C8F">
            <w:pPr>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108,573,094.15 </w:t>
            </w:r>
          </w:p>
        </w:tc>
      </w:tr>
      <w:tr w:rsidR="00C56C8F" w:rsidRPr="00BC1CCC" w14:paraId="22858FB2" w14:textId="77777777" w:rsidTr="00B35F63">
        <w:trPr>
          <w:gridAfter w:val="1"/>
          <w:wAfter w:w="203" w:type="dxa"/>
          <w:trHeight w:val="318"/>
        </w:trPr>
        <w:tc>
          <w:tcPr>
            <w:tcW w:w="632" w:type="dxa"/>
            <w:shd w:val="clear" w:color="auto" w:fill="auto"/>
            <w:vAlign w:val="center"/>
            <w:hideMark/>
          </w:tcPr>
          <w:p w14:paraId="4FCF912B"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20</w:t>
            </w:r>
          </w:p>
        </w:tc>
        <w:tc>
          <w:tcPr>
            <w:tcW w:w="1820" w:type="dxa"/>
            <w:shd w:val="clear" w:color="auto" w:fill="auto"/>
            <w:vAlign w:val="center"/>
          </w:tcPr>
          <w:p w14:paraId="69010DD0" w14:textId="35CB93FB"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F032</w:t>
            </w:r>
          </w:p>
        </w:tc>
        <w:tc>
          <w:tcPr>
            <w:tcW w:w="5097" w:type="dxa"/>
            <w:shd w:val="clear" w:color="auto" w:fill="auto"/>
            <w:vAlign w:val="center"/>
          </w:tcPr>
          <w:p w14:paraId="687BD3AE" w14:textId="5DF8DE2C"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Fomento a la Salud</w:t>
            </w:r>
          </w:p>
        </w:tc>
        <w:tc>
          <w:tcPr>
            <w:tcW w:w="2735" w:type="dxa"/>
            <w:shd w:val="clear" w:color="auto" w:fill="auto"/>
            <w:noWrap/>
            <w:vAlign w:val="center"/>
          </w:tcPr>
          <w:p w14:paraId="7174A25C" w14:textId="2F701D98" w:rsidR="00C56C8F" w:rsidRPr="00C56C8F" w:rsidRDefault="00C56C8F" w:rsidP="00C56C8F">
            <w:pPr>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25,122,873.58 </w:t>
            </w:r>
          </w:p>
        </w:tc>
      </w:tr>
      <w:tr w:rsidR="00C56C8F" w:rsidRPr="00BC1CCC" w14:paraId="1A5D4263" w14:textId="77777777" w:rsidTr="00B35F63">
        <w:trPr>
          <w:gridAfter w:val="1"/>
          <w:wAfter w:w="203" w:type="dxa"/>
          <w:trHeight w:val="318"/>
        </w:trPr>
        <w:tc>
          <w:tcPr>
            <w:tcW w:w="632" w:type="dxa"/>
            <w:shd w:val="clear" w:color="auto" w:fill="auto"/>
            <w:vAlign w:val="center"/>
            <w:hideMark/>
          </w:tcPr>
          <w:p w14:paraId="78E66545"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21</w:t>
            </w:r>
          </w:p>
        </w:tc>
        <w:tc>
          <w:tcPr>
            <w:tcW w:w="1820" w:type="dxa"/>
            <w:shd w:val="clear" w:color="auto" w:fill="auto"/>
            <w:vAlign w:val="center"/>
          </w:tcPr>
          <w:p w14:paraId="39C7FE74" w14:textId="7B2C215D"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F033</w:t>
            </w:r>
          </w:p>
        </w:tc>
        <w:tc>
          <w:tcPr>
            <w:tcW w:w="5097" w:type="dxa"/>
            <w:shd w:val="clear" w:color="auto" w:fill="auto"/>
            <w:vAlign w:val="center"/>
          </w:tcPr>
          <w:p w14:paraId="487981AE" w14:textId="6708E21F"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Fomento a la Educación</w:t>
            </w:r>
          </w:p>
        </w:tc>
        <w:tc>
          <w:tcPr>
            <w:tcW w:w="2735" w:type="dxa"/>
            <w:shd w:val="clear" w:color="auto" w:fill="auto"/>
            <w:noWrap/>
            <w:vAlign w:val="center"/>
          </w:tcPr>
          <w:p w14:paraId="7870CC5F" w14:textId="5AD7AA7C" w:rsidR="00C56C8F" w:rsidRPr="00C56C8F" w:rsidRDefault="00C56C8F" w:rsidP="00C56C8F">
            <w:pPr>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28,402,407.88 </w:t>
            </w:r>
          </w:p>
        </w:tc>
      </w:tr>
      <w:tr w:rsidR="00C56C8F" w:rsidRPr="00BC1CCC" w14:paraId="55E66FAC" w14:textId="77777777" w:rsidTr="00B35F63">
        <w:trPr>
          <w:gridAfter w:val="1"/>
          <w:wAfter w:w="203" w:type="dxa"/>
          <w:trHeight w:val="318"/>
        </w:trPr>
        <w:tc>
          <w:tcPr>
            <w:tcW w:w="632" w:type="dxa"/>
            <w:shd w:val="clear" w:color="auto" w:fill="auto"/>
            <w:vAlign w:val="center"/>
            <w:hideMark/>
          </w:tcPr>
          <w:p w14:paraId="06C89CC5"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22</w:t>
            </w:r>
          </w:p>
        </w:tc>
        <w:tc>
          <w:tcPr>
            <w:tcW w:w="1820" w:type="dxa"/>
            <w:shd w:val="clear" w:color="auto" w:fill="auto"/>
            <w:vAlign w:val="center"/>
          </w:tcPr>
          <w:p w14:paraId="5932EC02" w14:textId="1EB42E1E"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F034</w:t>
            </w:r>
          </w:p>
        </w:tc>
        <w:tc>
          <w:tcPr>
            <w:tcW w:w="5097" w:type="dxa"/>
            <w:shd w:val="clear" w:color="auto" w:fill="auto"/>
            <w:vAlign w:val="center"/>
          </w:tcPr>
          <w:p w14:paraId="1194FCA5" w14:textId="0159EAED"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Fomento a la Cultura y las Artes</w:t>
            </w:r>
          </w:p>
        </w:tc>
        <w:tc>
          <w:tcPr>
            <w:tcW w:w="2735" w:type="dxa"/>
            <w:shd w:val="clear" w:color="auto" w:fill="auto"/>
            <w:noWrap/>
            <w:vAlign w:val="center"/>
          </w:tcPr>
          <w:p w14:paraId="1BACF958" w14:textId="71963826" w:rsidR="00C56C8F" w:rsidRPr="00C56C8F" w:rsidRDefault="00C56C8F" w:rsidP="00C56C8F">
            <w:pPr>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56,886,222.38 </w:t>
            </w:r>
          </w:p>
        </w:tc>
      </w:tr>
      <w:tr w:rsidR="00C56C8F" w:rsidRPr="00BC1CCC" w14:paraId="47E0938A" w14:textId="77777777" w:rsidTr="00B35F63">
        <w:trPr>
          <w:gridAfter w:val="1"/>
          <w:wAfter w:w="203" w:type="dxa"/>
          <w:trHeight w:val="262"/>
        </w:trPr>
        <w:tc>
          <w:tcPr>
            <w:tcW w:w="632" w:type="dxa"/>
            <w:shd w:val="clear" w:color="auto" w:fill="auto"/>
            <w:vAlign w:val="center"/>
            <w:hideMark/>
          </w:tcPr>
          <w:p w14:paraId="0456F700"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23</w:t>
            </w:r>
          </w:p>
        </w:tc>
        <w:tc>
          <w:tcPr>
            <w:tcW w:w="1820" w:type="dxa"/>
            <w:shd w:val="clear" w:color="auto" w:fill="auto"/>
            <w:vAlign w:val="center"/>
          </w:tcPr>
          <w:p w14:paraId="174E627D" w14:textId="2AF4F089"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F036</w:t>
            </w:r>
          </w:p>
        </w:tc>
        <w:tc>
          <w:tcPr>
            <w:tcW w:w="5097" w:type="dxa"/>
            <w:shd w:val="clear" w:color="auto" w:fill="auto"/>
            <w:vAlign w:val="center"/>
          </w:tcPr>
          <w:p w14:paraId="352524AF" w14:textId="11BC77FC"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Bienestar de los Pueblos Indígenas</w:t>
            </w:r>
          </w:p>
        </w:tc>
        <w:tc>
          <w:tcPr>
            <w:tcW w:w="2735" w:type="dxa"/>
            <w:shd w:val="clear" w:color="auto" w:fill="auto"/>
            <w:noWrap/>
            <w:vAlign w:val="center"/>
          </w:tcPr>
          <w:p w14:paraId="6CFD2E28" w14:textId="0653CB94" w:rsidR="00C56C8F" w:rsidRPr="00C56C8F" w:rsidRDefault="00C56C8F" w:rsidP="00C56C8F">
            <w:pPr>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4,270,598.99 </w:t>
            </w:r>
          </w:p>
        </w:tc>
      </w:tr>
      <w:tr w:rsidR="00C56C8F" w:rsidRPr="00BC1CCC" w14:paraId="37EF8F80" w14:textId="77777777" w:rsidTr="00B35F63">
        <w:trPr>
          <w:gridAfter w:val="1"/>
          <w:wAfter w:w="203" w:type="dxa"/>
          <w:trHeight w:val="318"/>
        </w:trPr>
        <w:tc>
          <w:tcPr>
            <w:tcW w:w="632" w:type="dxa"/>
            <w:shd w:val="clear" w:color="auto" w:fill="auto"/>
            <w:vAlign w:val="center"/>
            <w:hideMark/>
          </w:tcPr>
          <w:p w14:paraId="0D88FB43"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24</w:t>
            </w:r>
          </w:p>
        </w:tc>
        <w:tc>
          <w:tcPr>
            <w:tcW w:w="1820" w:type="dxa"/>
            <w:shd w:val="clear" w:color="auto" w:fill="auto"/>
            <w:vAlign w:val="center"/>
          </w:tcPr>
          <w:p w14:paraId="5B1C02EB" w14:textId="57B595C0" w:rsidR="00C56C8F" w:rsidRPr="00C56C8F" w:rsidRDefault="00C56C8F" w:rsidP="00C56C8F">
            <w:pPr>
              <w:jc w:val="cente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F040</w:t>
            </w:r>
          </w:p>
        </w:tc>
        <w:tc>
          <w:tcPr>
            <w:tcW w:w="5097" w:type="dxa"/>
            <w:shd w:val="clear" w:color="auto" w:fill="auto"/>
            <w:vAlign w:val="center"/>
          </w:tcPr>
          <w:p w14:paraId="5CA8D972" w14:textId="6C3ECE4C" w:rsidR="00C56C8F" w:rsidRPr="00C56C8F" w:rsidRDefault="00C56C8F" w:rsidP="00C56C8F">
            <w:pPr>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Fomento al deporte y a la Recreación</w:t>
            </w:r>
          </w:p>
        </w:tc>
        <w:tc>
          <w:tcPr>
            <w:tcW w:w="2735" w:type="dxa"/>
            <w:shd w:val="clear" w:color="auto" w:fill="auto"/>
            <w:noWrap/>
            <w:vAlign w:val="center"/>
          </w:tcPr>
          <w:p w14:paraId="54AACFB7" w14:textId="407D3ADC" w:rsidR="00C56C8F" w:rsidRPr="00C56C8F" w:rsidRDefault="00C56C8F" w:rsidP="00C56C8F">
            <w:pPr>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27,475,251.15 </w:t>
            </w:r>
          </w:p>
        </w:tc>
      </w:tr>
      <w:tr w:rsidR="00BC1CCC" w:rsidRPr="00BC1CCC" w14:paraId="6F67441D" w14:textId="77777777" w:rsidTr="00B35F63">
        <w:trPr>
          <w:gridAfter w:val="1"/>
          <w:wAfter w:w="203" w:type="dxa"/>
          <w:trHeight w:val="318"/>
        </w:trPr>
        <w:tc>
          <w:tcPr>
            <w:tcW w:w="632" w:type="dxa"/>
            <w:shd w:val="clear" w:color="000000" w:fill="DEEAF6"/>
            <w:vAlign w:val="center"/>
            <w:hideMark/>
          </w:tcPr>
          <w:p w14:paraId="7C60EA2D" w14:textId="77777777" w:rsidR="00BC1CCC" w:rsidRPr="00BC1CCC" w:rsidRDefault="00BC1CCC" w:rsidP="00B6436E">
            <w:pPr>
              <w:keepNext/>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 </w:t>
            </w:r>
          </w:p>
        </w:tc>
        <w:tc>
          <w:tcPr>
            <w:tcW w:w="1820" w:type="dxa"/>
            <w:shd w:val="clear" w:color="000000" w:fill="DEEAF6"/>
            <w:vAlign w:val="center"/>
            <w:hideMark/>
          </w:tcPr>
          <w:p w14:paraId="2D04C7E5" w14:textId="77777777" w:rsidR="00BC1CCC" w:rsidRPr="00BC1CCC" w:rsidRDefault="00BC1CCC" w:rsidP="00B6436E">
            <w:pPr>
              <w:keepNext/>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K</w:t>
            </w:r>
          </w:p>
        </w:tc>
        <w:tc>
          <w:tcPr>
            <w:tcW w:w="5097" w:type="dxa"/>
            <w:shd w:val="clear" w:color="000000" w:fill="DEEAF6"/>
            <w:vAlign w:val="center"/>
            <w:hideMark/>
          </w:tcPr>
          <w:p w14:paraId="2B75664C" w14:textId="3F4D6D60" w:rsidR="00BC1CCC" w:rsidRPr="00BC1CCC" w:rsidRDefault="00F06503" w:rsidP="00B6436E">
            <w:pPr>
              <w:keepNext/>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Proyectos de Inversión</w:t>
            </w:r>
          </w:p>
        </w:tc>
        <w:tc>
          <w:tcPr>
            <w:tcW w:w="2735" w:type="dxa"/>
            <w:shd w:val="clear" w:color="000000" w:fill="DEEAF6"/>
            <w:vAlign w:val="center"/>
          </w:tcPr>
          <w:p w14:paraId="51E23DBC" w14:textId="4F800076" w:rsidR="00BC1CCC" w:rsidRPr="00596490" w:rsidRDefault="00596490" w:rsidP="00B6436E">
            <w:pPr>
              <w:keepNext/>
              <w:jc w:val="right"/>
              <w:rPr>
                <w:rFonts w:ascii="AkzidenzGrotesk" w:eastAsia="Times New Roman" w:hAnsi="AkzidenzGrotesk" w:cs="Calibri"/>
                <w:b/>
                <w:bCs/>
                <w:color w:val="000000"/>
                <w:lang w:eastAsia="es-US"/>
              </w:rPr>
            </w:pPr>
            <w:r w:rsidRPr="00596490">
              <w:rPr>
                <w:rFonts w:ascii="AkzidenzGrotesk" w:eastAsia="Times New Roman" w:hAnsi="AkzidenzGrotesk" w:cs="Calibri"/>
                <w:b/>
                <w:bCs/>
                <w:color w:val="000000"/>
                <w:lang w:eastAsia="es-US"/>
              </w:rPr>
              <w:t>$1,804,614,015.49</w:t>
            </w:r>
          </w:p>
        </w:tc>
      </w:tr>
      <w:tr w:rsidR="00C56C8F" w:rsidRPr="00BC1CCC" w14:paraId="69C1DA5B" w14:textId="77777777" w:rsidTr="00B35F63">
        <w:trPr>
          <w:gridAfter w:val="1"/>
          <w:wAfter w:w="203" w:type="dxa"/>
          <w:trHeight w:val="318"/>
        </w:trPr>
        <w:tc>
          <w:tcPr>
            <w:tcW w:w="632" w:type="dxa"/>
            <w:shd w:val="clear" w:color="auto" w:fill="auto"/>
            <w:vAlign w:val="center"/>
            <w:hideMark/>
          </w:tcPr>
          <w:p w14:paraId="67ACFF2C"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25</w:t>
            </w:r>
          </w:p>
        </w:tc>
        <w:tc>
          <w:tcPr>
            <w:tcW w:w="1820" w:type="dxa"/>
            <w:shd w:val="clear" w:color="auto" w:fill="auto"/>
            <w:vAlign w:val="center"/>
          </w:tcPr>
          <w:p w14:paraId="72C637E3" w14:textId="1FBC29E6"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K002</w:t>
            </w:r>
          </w:p>
        </w:tc>
        <w:tc>
          <w:tcPr>
            <w:tcW w:w="5097" w:type="dxa"/>
            <w:shd w:val="clear" w:color="auto" w:fill="auto"/>
            <w:vAlign w:val="center"/>
          </w:tcPr>
          <w:p w14:paraId="395AF7CD" w14:textId="10A00DC9" w:rsidR="00C56C8F" w:rsidRPr="00C56C8F" w:rsidRDefault="00C56C8F" w:rsidP="00C56C8F">
            <w:pPr>
              <w:jc w:val="both"/>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Infraestructura para Agua Potable</w:t>
            </w:r>
          </w:p>
        </w:tc>
        <w:tc>
          <w:tcPr>
            <w:tcW w:w="2735" w:type="dxa"/>
            <w:shd w:val="clear" w:color="auto" w:fill="auto"/>
            <w:noWrap/>
            <w:vAlign w:val="center"/>
          </w:tcPr>
          <w:p w14:paraId="71E14285" w14:textId="673D9875"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656,120,018.89 </w:t>
            </w:r>
          </w:p>
        </w:tc>
      </w:tr>
      <w:tr w:rsidR="00C56C8F" w:rsidRPr="00BC1CCC" w14:paraId="15CA2D8F" w14:textId="77777777" w:rsidTr="00B35F63">
        <w:trPr>
          <w:gridAfter w:val="1"/>
          <w:wAfter w:w="203" w:type="dxa"/>
          <w:trHeight w:val="318"/>
        </w:trPr>
        <w:tc>
          <w:tcPr>
            <w:tcW w:w="632" w:type="dxa"/>
            <w:shd w:val="clear" w:color="auto" w:fill="auto"/>
            <w:vAlign w:val="center"/>
            <w:hideMark/>
          </w:tcPr>
          <w:p w14:paraId="4CE2C095"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26</w:t>
            </w:r>
          </w:p>
        </w:tc>
        <w:tc>
          <w:tcPr>
            <w:tcW w:w="1820" w:type="dxa"/>
            <w:shd w:val="clear" w:color="auto" w:fill="auto"/>
            <w:vAlign w:val="center"/>
          </w:tcPr>
          <w:p w14:paraId="3202E0B5" w14:textId="410EA26F"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K003</w:t>
            </w:r>
          </w:p>
        </w:tc>
        <w:tc>
          <w:tcPr>
            <w:tcW w:w="5097" w:type="dxa"/>
            <w:shd w:val="clear" w:color="auto" w:fill="auto"/>
            <w:vAlign w:val="center"/>
          </w:tcPr>
          <w:p w14:paraId="33734BA8" w14:textId="697A65AC" w:rsidR="00C56C8F" w:rsidRPr="00C56C8F" w:rsidRDefault="00C56C8F" w:rsidP="00C56C8F">
            <w:pPr>
              <w:jc w:val="both"/>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Drenaje y Alcantarillado</w:t>
            </w:r>
          </w:p>
        </w:tc>
        <w:tc>
          <w:tcPr>
            <w:tcW w:w="2735" w:type="dxa"/>
            <w:shd w:val="clear" w:color="auto" w:fill="auto"/>
            <w:noWrap/>
            <w:vAlign w:val="center"/>
          </w:tcPr>
          <w:p w14:paraId="692A45F1" w14:textId="179B6029" w:rsidR="00C56C8F" w:rsidRPr="00C56C8F" w:rsidRDefault="00C56C8F" w:rsidP="00C56C8F">
            <w:pPr>
              <w:tabs>
                <w:tab w:val="left" w:pos="255"/>
              </w:tabs>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226,937,043.46 </w:t>
            </w:r>
          </w:p>
        </w:tc>
      </w:tr>
      <w:tr w:rsidR="00C56C8F" w:rsidRPr="00BC1CCC" w14:paraId="45A8CB2D" w14:textId="77777777" w:rsidTr="00B35F63">
        <w:trPr>
          <w:gridAfter w:val="1"/>
          <w:wAfter w:w="203" w:type="dxa"/>
          <w:trHeight w:val="236"/>
        </w:trPr>
        <w:tc>
          <w:tcPr>
            <w:tcW w:w="632" w:type="dxa"/>
            <w:shd w:val="clear" w:color="auto" w:fill="auto"/>
            <w:vAlign w:val="center"/>
            <w:hideMark/>
          </w:tcPr>
          <w:p w14:paraId="084275DC"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lastRenderedPageBreak/>
              <w:t>27</w:t>
            </w:r>
          </w:p>
        </w:tc>
        <w:tc>
          <w:tcPr>
            <w:tcW w:w="1820" w:type="dxa"/>
            <w:shd w:val="clear" w:color="auto" w:fill="auto"/>
            <w:vAlign w:val="center"/>
          </w:tcPr>
          <w:p w14:paraId="78B02128" w14:textId="3EC4D538"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K004</w:t>
            </w:r>
          </w:p>
        </w:tc>
        <w:tc>
          <w:tcPr>
            <w:tcW w:w="5097" w:type="dxa"/>
            <w:shd w:val="clear" w:color="auto" w:fill="auto"/>
            <w:vAlign w:val="center"/>
          </w:tcPr>
          <w:p w14:paraId="17F4EA21" w14:textId="20349465" w:rsidR="00C56C8F" w:rsidRPr="00C56C8F" w:rsidRDefault="00C56C8F" w:rsidP="00C56C8F">
            <w:pPr>
              <w:jc w:val="both"/>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Electrificación</w:t>
            </w:r>
          </w:p>
        </w:tc>
        <w:tc>
          <w:tcPr>
            <w:tcW w:w="2735" w:type="dxa"/>
            <w:shd w:val="clear" w:color="auto" w:fill="auto"/>
            <w:noWrap/>
            <w:vAlign w:val="center"/>
          </w:tcPr>
          <w:p w14:paraId="29C6AB5D" w14:textId="1C2DB25F"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24,548,549.07 </w:t>
            </w:r>
          </w:p>
        </w:tc>
      </w:tr>
      <w:tr w:rsidR="00C56C8F" w:rsidRPr="00BC1CCC" w14:paraId="7D541AE5" w14:textId="77777777" w:rsidTr="00B35F63">
        <w:trPr>
          <w:gridAfter w:val="1"/>
          <w:wAfter w:w="203" w:type="dxa"/>
          <w:trHeight w:val="323"/>
        </w:trPr>
        <w:tc>
          <w:tcPr>
            <w:tcW w:w="632" w:type="dxa"/>
            <w:shd w:val="clear" w:color="auto" w:fill="auto"/>
            <w:vAlign w:val="center"/>
            <w:hideMark/>
          </w:tcPr>
          <w:p w14:paraId="7787669E"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28</w:t>
            </w:r>
          </w:p>
        </w:tc>
        <w:tc>
          <w:tcPr>
            <w:tcW w:w="1820" w:type="dxa"/>
            <w:shd w:val="clear" w:color="auto" w:fill="auto"/>
            <w:vAlign w:val="center"/>
          </w:tcPr>
          <w:p w14:paraId="2078C378" w14:textId="2020AB86"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K005</w:t>
            </w:r>
          </w:p>
        </w:tc>
        <w:tc>
          <w:tcPr>
            <w:tcW w:w="5097" w:type="dxa"/>
            <w:shd w:val="clear" w:color="auto" w:fill="auto"/>
            <w:vAlign w:val="center"/>
          </w:tcPr>
          <w:p w14:paraId="53EFA709" w14:textId="2060F252" w:rsidR="00C56C8F" w:rsidRPr="00C56C8F" w:rsidRDefault="00C56C8F" w:rsidP="00C56C8F">
            <w:pPr>
              <w:jc w:val="both"/>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Urbanización</w:t>
            </w:r>
          </w:p>
        </w:tc>
        <w:tc>
          <w:tcPr>
            <w:tcW w:w="2735" w:type="dxa"/>
            <w:shd w:val="clear" w:color="auto" w:fill="auto"/>
            <w:noWrap/>
            <w:vAlign w:val="center"/>
          </w:tcPr>
          <w:p w14:paraId="2BE7F94F" w14:textId="423D07EF"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497,048,390.59 </w:t>
            </w:r>
          </w:p>
        </w:tc>
      </w:tr>
      <w:tr w:rsidR="00C56C8F" w:rsidRPr="00BC1CCC" w14:paraId="14E6F10D" w14:textId="77777777" w:rsidTr="00B35F63">
        <w:trPr>
          <w:gridAfter w:val="1"/>
          <w:wAfter w:w="203" w:type="dxa"/>
          <w:trHeight w:val="236"/>
        </w:trPr>
        <w:tc>
          <w:tcPr>
            <w:tcW w:w="632" w:type="dxa"/>
            <w:shd w:val="clear" w:color="auto" w:fill="auto"/>
            <w:vAlign w:val="center"/>
            <w:hideMark/>
          </w:tcPr>
          <w:p w14:paraId="1E98C32C"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29</w:t>
            </w:r>
          </w:p>
        </w:tc>
        <w:tc>
          <w:tcPr>
            <w:tcW w:w="1820" w:type="dxa"/>
            <w:shd w:val="clear" w:color="auto" w:fill="auto"/>
            <w:vAlign w:val="center"/>
          </w:tcPr>
          <w:p w14:paraId="65842BC0" w14:textId="3A6634FD"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K008</w:t>
            </w:r>
          </w:p>
        </w:tc>
        <w:tc>
          <w:tcPr>
            <w:tcW w:w="5097" w:type="dxa"/>
            <w:shd w:val="clear" w:color="auto" w:fill="auto"/>
            <w:vAlign w:val="center"/>
          </w:tcPr>
          <w:p w14:paraId="1A8F4A81" w14:textId="7E0BAD97" w:rsidR="00C56C8F" w:rsidRPr="00C56C8F" w:rsidRDefault="00C56C8F" w:rsidP="00C56C8F">
            <w:pPr>
              <w:jc w:val="both"/>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Caminos</w:t>
            </w:r>
          </w:p>
        </w:tc>
        <w:tc>
          <w:tcPr>
            <w:tcW w:w="2735" w:type="dxa"/>
            <w:shd w:val="clear" w:color="auto" w:fill="auto"/>
            <w:noWrap/>
            <w:vAlign w:val="center"/>
          </w:tcPr>
          <w:p w14:paraId="062A03F8" w14:textId="210F7856"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41,287,142.27 </w:t>
            </w:r>
          </w:p>
        </w:tc>
      </w:tr>
      <w:tr w:rsidR="00C56C8F" w:rsidRPr="00BC1CCC" w14:paraId="31CA2380" w14:textId="77777777" w:rsidTr="00B35F63">
        <w:trPr>
          <w:gridAfter w:val="1"/>
          <w:wAfter w:w="203" w:type="dxa"/>
          <w:trHeight w:val="318"/>
        </w:trPr>
        <w:tc>
          <w:tcPr>
            <w:tcW w:w="632" w:type="dxa"/>
            <w:shd w:val="clear" w:color="auto" w:fill="auto"/>
            <w:vAlign w:val="center"/>
            <w:hideMark/>
          </w:tcPr>
          <w:p w14:paraId="7ABA3CC9"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30</w:t>
            </w:r>
          </w:p>
        </w:tc>
        <w:tc>
          <w:tcPr>
            <w:tcW w:w="1820" w:type="dxa"/>
            <w:shd w:val="clear" w:color="auto" w:fill="auto"/>
            <w:vAlign w:val="center"/>
          </w:tcPr>
          <w:p w14:paraId="55BAECA5" w14:textId="69884618"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K012</w:t>
            </w:r>
          </w:p>
        </w:tc>
        <w:tc>
          <w:tcPr>
            <w:tcW w:w="5097" w:type="dxa"/>
            <w:shd w:val="clear" w:color="auto" w:fill="auto"/>
            <w:vAlign w:val="center"/>
          </w:tcPr>
          <w:p w14:paraId="7F155911" w14:textId="2BF5F22B" w:rsidR="00C56C8F" w:rsidRPr="00C56C8F" w:rsidRDefault="00C56C8F" w:rsidP="00C56C8F">
            <w:pPr>
              <w:jc w:val="both"/>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Edificios Públicos</w:t>
            </w:r>
          </w:p>
        </w:tc>
        <w:tc>
          <w:tcPr>
            <w:tcW w:w="2735" w:type="dxa"/>
            <w:shd w:val="clear" w:color="auto" w:fill="auto"/>
            <w:noWrap/>
            <w:vAlign w:val="center"/>
          </w:tcPr>
          <w:p w14:paraId="7106ED4A" w14:textId="1558213B"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44,499,170.30 </w:t>
            </w:r>
          </w:p>
        </w:tc>
      </w:tr>
      <w:tr w:rsidR="00C56C8F" w:rsidRPr="00BC1CCC" w14:paraId="39539076" w14:textId="77777777" w:rsidTr="00B35F63">
        <w:trPr>
          <w:gridAfter w:val="1"/>
          <w:wAfter w:w="203" w:type="dxa"/>
          <w:trHeight w:val="514"/>
        </w:trPr>
        <w:tc>
          <w:tcPr>
            <w:tcW w:w="632" w:type="dxa"/>
            <w:shd w:val="clear" w:color="auto" w:fill="auto"/>
            <w:vAlign w:val="center"/>
            <w:hideMark/>
          </w:tcPr>
          <w:p w14:paraId="32C0A378"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31</w:t>
            </w:r>
          </w:p>
        </w:tc>
        <w:tc>
          <w:tcPr>
            <w:tcW w:w="1820" w:type="dxa"/>
            <w:shd w:val="clear" w:color="auto" w:fill="auto"/>
            <w:vAlign w:val="center"/>
          </w:tcPr>
          <w:p w14:paraId="234BEE63" w14:textId="70FFA474"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K013</w:t>
            </w:r>
          </w:p>
        </w:tc>
        <w:tc>
          <w:tcPr>
            <w:tcW w:w="5097" w:type="dxa"/>
            <w:shd w:val="clear" w:color="auto" w:fill="auto"/>
            <w:vAlign w:val="center"/>
          </w:tcPr>
          <w:p w14:paraId="330523DB" w14:textId="1A54F60C" w:rsidR="00C56C8F" w:rsidRPr="00C56C8F" w:rsidRDefault="00C56C8F" w:rsidP="00C56C8F">
            <w:pPr>
              <w:jc w:val="both"/>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Infraestructura para protección al ambiente.</w:t>
            </w:r>
          </w:p>
        </w:tc>
        <w:tc>
          <w:tcPr>
            <w:tcW w:w="2735" w:type="dxa"/>
            <w:shd w:val="clear" w:color="auto" w:fill="auto"/>
            <w:noWrap/>
            <w:vAlign w:val="center"/>
          </w:tcPr>
          <w:p w14:paraId="673D64DE" w14:textId="486FE03C"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32,445,027.60 </w:t>
            </w:r>
          </w:p>
        </w:tc>
      </w:tr>
      <w:tr w:rsidR="00C56C8F" w:rsidRPr="00BC1CCC" w14:paraId="656F494D" w14:textId="77777777" w:rsidTr="00B35F63">
        <w:trPr>
          <w:gridAfter w:val="1"/>
          <w:wAfter w:w="203" w:type="dxa"/>
          <w:trHeight w:val="318"/>
        </w:trPr>
        <w:tc>
          <w:tcPr>
            <w:tcW w:w="632" w:type="dxa"/>
            <w:shd w:val="clear" w:color="auto" w:fill="auto"/>
            <w:vAlign w:val="center"/>
            <w:hideMark/>
          </w:tcPr>
          <w:p w14:paraId="55D9C35A"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32</w:t>
            </w:r>
          </w:p>
        </w:tc>
        <w:tc>
          <w:tcPr>
            <w:tcW w:w="1820" w:type="dxa"/>
            <w:shd w:val="clear" w:color="auto" w:fill="auto"/>
            <w:vAlign w:val="center"/>
          </w:tcPr>
          <w:p w14:paraId="1E282E49" w14:textId="06FA2848"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K014</w:t>
            </w:r>
          </w:p>
        </w:tc>
        <w:tc>
          <w:tcPr>
            <w:tcW w:w="5097" w:type="dxa"/>
            <w:shd w:val="clear" w:color="auto" w:fill="auto"/>
            <w:vAlign w:val="center"/>
          </w:tcPr>
          <w:p w14:paraId="06847127" w14:textId="45E7F466" w:rsidR="00C56C8F" w:rsidRPr="00C56C8F" w:rsidRDefault="00C56C8F" w:rsidP="00C56C8F">
            <w:pPr>
              <w:jc w:val="both"/>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Mejoramiento Integral de la Infraestructura Educativa, Cultural y Deportiva</w:t>
            </w:r>
          </w:p>
        </w:tc>
        <w:tc>
          <w:tcPr>
            <w:tcW w:w="2735" w:type="dxa"/>
            <w:shd w:val="clear" w:color="auto" w:fill="auto"/>
            <w:noWrap/>
            <w:vAlign w:val="center"/>
          </w:tcPr>
          <w:p w14:paraId="21F59559" w14:textId="6E97C744"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66,475,185.48 </w:t>
            </w:r>
          </w:p>
        </w:tc>
      </w:tr>
      <w:tr w:rsidR="00C56C8F" w:rsidRPr="00BC1CCC" w14:paraId="2AFCF990" w14:textId="77777777" w:rsidTr="00B35F63">
        <w:trPr>
          <w:gridAfter w:val="1"/>
          <w:wAfter w:w="203" w:type="dxa"/>
          <w:trHeight w:val="318"/>
        </w:trPr>
        <w:tc>
          <w:tcPr>
            <w:tcW w:w="632" w:type="dxa"/>
            <w:shd w:val="clear" w:color="auto" w:fill="auto"/>
            <w:vAlign w:val="center"/>
            <w:hideMark/>
          </w:tcPr>
          <w:p w14:paraId="795C043B"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33</w:t>
            </w:r>
          </w:p>
        </w:tc>
        <w:tc>
          <w:tcPr>
            <w:tcW w:w="1820" w:type="dxa"/>
            <w:shd w:val="clear" w:color="auto" w:fill="auto"/>
            <w:vAlign w:val="center"/>
          </w:tcPr>
          <w:p w14:paraId="5A1B55E6" w14:textId="4FC47037"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K023</w:t>
            </w:r>
          </w:p>
        </w:tc>
        <w:tc>
          <w:tcPr>
            <w:tcW w:w="5097" w:type="dxa"/>
            <w:shd w:val="clear" w:color="auto" w:fill="auto"/>
            <w:vAlign w:val="center"/>
          </w:tcPr>
          <w:p w14:paraId="65BB4C2B" w14:textId="3E11D934" w:rsidR="00C56C8F" w:rsidRPr="00C56C8F" w:rsidRDefault="00C56C8F" w:rsidP="00C56C8F">
            <w:pPr>
              <w:jc w:val="both"/>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Tecnologías de la información</w:t>
            </w:r>
          </w:p>
        </w:tc>
        <w:tc>
          <w:tcPr>
            <w:tcW w:w="2735" w:type="dxa"/>
            <w:shd w:val="clear" w:color="auto" w:fill="auto"/>
            <w:noWrap/>
            <w:vAlign w:val="center"/>
          </w:tcPr>
          <w:p w14:paraId="5D65F1E0" w14:textId="4DC676F5"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6,759,611.11 </w:t>
            </w:r>
          </w:p>
        </w:tc>
      </w:tr>
      <w:tr w:rsidR="00C56C8F" w:rsidRPr="00BC1CCC" w14:paraId="3368D83D" w14:textId="77777777" w:rsidTr="00B35F63">
        <w:trPr>
          <w:gridAfter w:val="1"/>
          <w:wAfter w:w="203" w:type="dxa"/>
          <w:trHeight w:val="318"/>
        </w:trPr>
        <w:tc>
          <w:tcPr>
            <w:tcW w:w="632" w:type="dxa"/>
            <w:shd w:val="clear" w:color="auto" w:fill="auto"/>
            <w:vAlign w:val="center"/>
            <w:hideMark/>
          </w:tcPr>
          <w:p w14:paraId="45FEE553"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34</w:t>
            </w:r>
          </w:p>
        </w:tc>
        <w:tc>
          <w:tcPr>
            <w:tcW w:w="1820" w:type="dxa"/>
            <w:shd w:val="clear" w:color="auto" w:fill="auto"/>
            <w:vAlign w:val="center"/>
          </w:tcPr>
          <w:p w14:paraId="5EB07D16" w14:textId="51CE7164"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K024</w:t>
            </w:r>
          </w:p>
        </w:tc>
        <w:tc>
          <w:tcPr>
            <w:tcW w:w="5097" w:type="dxa"/>
            <w:shd w:val="clear" w:color="auto" w:fill="auto"/>
            <w:vAlign w:val="center"/>
          </w:tcPr>
          <w:p w14:paraId="33BBB053" w14:textId="77E0E1BE" w:rsidR="00C56C8F" w:rsidRPr="00C56C8F" w:rsidRDefault="00C56C8F" w:rsidP="00C56C8F">
            <w:pPr>
              <w:jc w:val="both"/>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Adquisición de Bienes Muebles</w:t>
            </w:r>
          </w:p>
        </w:tc>
        <w:tc>
          <w:tcPr>
            <w:tcW w:w="2735" w:type="dxa"/>
            <w:shd w:val="clear" w:color="auto" w:fill="auto"/>
            <w:noWrap/>
            <w:vAlign w:val="center"/>
          </w:tcPr>
          <w:p w14:paraId="4268393E" w14:textId="09411CC1"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192,079,975.56 </w:t>
            </w:r>
          </w:p>
        </w:tc>
      </w:tr>
      <w:tr w:rsidR="00C56C8F" w:rsidRPr="00BC1CCC" w14:paraId="50E3E36E" w14:textId="77777777" w:rsidTr="00B35F63">
        <w:trPr>
          <w:gridAfter w:val="1"/>
          <w:wAfter w:w="203" w:type="dxa"/>
          <w:trHeight w:val="318"/>
        </w:trPr>
        <w:tc>
          <w:tcPr>
            <w:tcW w:w="632" w:type="dxa"/>
            <w:shd w:val="clear" w:color="auto" w:fill="auto"/>
            <w:vAlign w:val="center"/>
          </w:tcPr>
          <w:p w14:paraId="46C9BBE1" w14:textId="71795DAA" w:rsidR="00C56C8F" w:rsidRPr="00BC1CCC" w:rsidRDefault="00C56C8F" w:rsidP="00C56C8F">
            <w:pPr>
              <w:jc w:val="center"/>
              <w:rPr>
                <w:rFonts w:ascii="AkzidenzGrotesk" w:eastAsia="Times New Roman" w:hAnsi="AkzidenzGrotesk" w:cs="Calibri"/>
                <w:color w:val="000000"/>
                <w:lang w:eastAsia="es-US"/>
              </w:rPr>
            </w:pPr>
            <w:r>
              <w:rPr>
                <w:rFonts w:ascii="AkzidenzGrotesk" w:eastAsia="Times New Roman" w:hAnsi="AkzidenzGrotesk" w:cs="Calibri"/>
                <w:color w:val="000000"/>
                <w:lang w:eastAsia="es-US"/>
              </w:rPr>
              <w:t>35</w:t>
            </w:r>
          </w:p>
        </w:tc>
        <w:tc>
          <w:tcPr>
            <w:tcW w:w="1820" w:type="dxa"/>
            <w:shd w:val="clear" w:color="auto" w:fill="auto"/>
            <w:vAlign w:val="center"/>
          </w:tcPr>
          <w:p w14:paraId="44398260" w14:textId="7F455D19"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K029</w:t>
            </w:r>
          </w:p>
        </w:tc>
        <w:tc>
          <w:tcPr>
            <w:tcW w:w="5097" w:type="dxa"/>
            <w:shd w:val="clear" w:color="auto" w:fill="auto"/>
            <w:vAlign w:val="center"/>
          </w:tcPr>
          <w:p w14:paraId="6D4B7C55" w14:textId="23117AA6" w:rsidR="00C56C8F" w:rsidRPr="00C56C8F" w:rsidRDefault="00C56C8F" w:rsidP="00C56C8F">
            <w:pPr>
              <w:jc w:val="both"/>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Infraestructura para la protección de la población y áreas productivas</w:t>
            </w:r>
          </w:p>
        </w:tc>
        <w:tc>
          <w:tcPr>
            <w:tcW w:w="2735" w:type="dxa"/>
            <w:shd w:val="clear" w:color="auto" w:fill="auto"/>
            <w:noWrap/>
            <w:vAlign w:val="center"/>
          </w:tcPr>
          <w:p w14:paraId="03EDB275" w14:textId="709B01CD"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16,413,901.16 </w:t>
            </w:r>
          </w:p>
        </w:tc>
      </w:tr>
      <w:tr w:rsidR="00BC1CCC" w:rsidRPr="00BC1CCC" w14:paraId="11459082" w14:textId="77777777" w:rsidTr="00B35F63">
        <w:trPr>
          <w:gridAfter w:val="1"/>
          <w:wAfter w:w="203" w:type="dxa"/>
          <w:trHeight w:val="318"/>
        </w:trPr>
        <w:tc>
          <w:tcPr>
            <w:tcW w:w="632" w:type="dxa"/>
            <w:shd w:val="clear" w:color="000000" w:fill="DEEAF6"/>
            <w:vAlign w:val="center"/>
            <w:hideMark/>
          </w:tcPr>
          <w:p w14:paraId="583C7865" w14:textId="77777777" w:rsidR="00BC1CCC" w:rsidRPr="00BC1CCC" w:rsidRDefault="00BC1CCC" w:rsidP="00BC1CCC">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 </w:t>
            </w:r>
          </w:p>
        </w:tc>
        <w:tc>
          <w:tcPr>
            <w:tcW w:w="1820" w:type="dxa"/>
            <w:shd w:val="clear" w:color="000000" w:fill="DEEAF6"/>
            <w:vAlign w:val="center"/>
            <w:hideMark/>
          </w:tcPr>
          <w:p w14:paraId="22E3AB89" w14:textId="77777777" w:rsidR="00BC1CCC" w:rsidRPr="00BC1CCC" w:rsidRDefault="00BC1CCC" w:rsidP="00BC1CCC">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lang w:eastAsia="es-US"/>
              </w:rPr>
              <w:t>P</w:t>
            </w:r>
          </w:p>
        </w:tc>
        <w:tc>
          <w:tcPr>
            <w:tcW w:w="5097" w:type="dxa"/>
            <w:shd w:val="clear" w:color="000000" w:fill="DEEAF6"/>
            <w:vAlign w:val="center"/>
            <w:hideMark/>
          </w:tcPr>
          <w:p w14:paraId="13386F61" w14:textId="7EAE1432" w:rsidR="00BC1CCC" w:rsidRPr="00BC1CCC" w:rsidRDefault="00F06503" w:rsidP="00BC1CCC">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Planeación y Políticas Públicas</w:t>
            </w:r>
          </w:p>
        </w:tc>
        <w:tc>
          <w:tcPr>
            <w:tcW w:w="2735" w:type="dxa"/>
            <w:shd w:val="clear" w:color="000000" w:fill="DEEAF6"/>
            <w:vAlign w:val="center"/>
          </w:tcPr>
          <w:p w14:paraId="77159016" w14:textId="165740FF" w:rsidR="00BC1CCC" w:rsidRPr="00596490" w:rsidRDefault="00596490" w:rsidP="00596490">
            <w:pPr>
              <w:jc w:val="right"/>
              <w:rPr>
                <w:rFonts w:ascii="AkzidenzGrotesk" w:eastAsia="Times New Roman" w:hAnsi="AkzidenzGrotesk" w:cs="Calibri"/>
                <w:b/>
                <w:bCs/>
                <w:color w:val="000000"/>
                <w:lang w:eastAsia="es-US"/>
              </w:rPr>
            </w:pPr>
            <w:r w:rsidRPr="00596490">
              <w:rPr>
                <w:rFonts w:ascii="AkzidenzGrotesk" w:eastAsia="Times New Roman" w:hAnsi="AkzidenzGrotesk" w:cs="Calibri"/>
                <w:b/>
                <w:bCs/>
                <w:color w:val="000000"/>
                <w:lang w:eastAsia="es-US"/>
              </w:rPr>
              <w:t>$</w:t>
            </w:r>
            <w:r>
              <w:rPr>
                <w:rFonts w:ascii="AkzidenzGrotesk" w:eastAsia="Times New Roman" w:hAnsi="AkzidenzGrotesk" w:cs="Calibri"/>
                <w:b/>
                <w:bCs/>
                <w:color w:val="000000"/>
                <w:lang w:eastAsia="es-US"/>
              </w:rPr>
              <w:t xml:space="preserve">   </w:t>
            </w:r>
            <w:r w:rsidRPr="00596490">
              <w:rPr>
                <w:rFonts w:ascii="AkzidenzGrotesk" w:eastAsia="Times New Roman" w:hAnsi="AkzidenzGrotesk" w:cs="Calibri"/>
                <w:b/>
                <w:bCs/>
                <w:color w:val="000000"/>
                <w:lang w:eastAsia="es-US"/>
              </w:rPr>
              <w:t>658,885,059.79</w:t>
            </w:r>
          </w:p>
        </w:tc>
      </w:tr>
      <w:tr w:rsidR="00C56C8F" w:rsidRPr="00BC1CCC" w14:paraId="3DCE5942" w14:textId="77777777" w:rsidTr="00B35F63">
        <w:trPr>
          <w:gridAfter w:val="1"/>
          <w:wAfter w:w="203" w:type="dxa"/>
          <w:trHeight w:val="318"/>
        </w:trPr>
        <w:tc>
          <w:tcPr>
            <w:tcW w:w="632" w:type="dxa"/>
            <w:shd w:val="clear" w:color="auto" w:fill="auto"/>
            <w:vAlign w:val="center"/>
            <w:hideMark/>
          </w:tcPr>
          <w:p w14:paraId="34C59016" w14:textId="5E441923"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3</w:t>
            </w:r>
            <w:r>
              <w:rPr>
                <w:rFonts w:ascii="AkzidenzGrotesk" w:eastAsia="Times New Roman" w:hAnsi="AkzidenzGrotesk" w:cs="Calibri"/>
                <w:color w:val="000000"/>
                <w:lang w:eastAsia="es-US"/>
              </w:rPr>
              <w:t>6</w:t>
            </w:r>
          </w:p>
        </w:tc>
        <w:tc>
          <w:tcPr>
            <w:tcW w:w="1820" w:type="dxa"/>
            <w:shd w:val="clear" w:color="auto" w:fill="auto"/>
            <w:vAlign w:val="center"/>
          </w:tcPr>
          <w:p w14:paraId="1A357310" w14:textId="17E17654"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P002</w:t>
            </w:r>
          </w:p>
        </w:tc>
        <w:tc>
          <w:tcPr>
            <w:tcW w:w="5097" w:type="dxa"/>
            <w:shd w:val="clear" w:color="auto" w:fill="auto"/>
            <w:vAlign w:val="center"/>
          </w:tcPr>
          <w:p w14:paraId="0F8BE2D7" w14:textId="3F853FBE" w:rsidR="00C56C8F" w:rsidRPr="00C56C8F" w:rsidRDefault="00C56C8F" w:rsidP="00C56C8F">
            <w:pP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Ordenamiento territorial</w:t>
            </w:r>
          </w:p>
        </w:tc>
        <w:tc>
          <w:tcPr>
            <w:tcW w:w="2735" w:type="dxa"/>
            <w:shd w:val="clear" w:color="auto" w:fill="auto"/>
            <w:noWrap/>
            <w:vAlign w:val="center"/>
          </w:tcPr>
          <w:p w14:paraId="048A0429" w14:textId="75EB43F2"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11,176,737.41 </w:t>
            </w:r>
          </w:p>
        </w:tc>
      </w:tr>
      <w:tr w:rsidR="00C56C8F" w:rsidRPr="00BC1CCC" w14:paraId="41B560DD" w14:textId="77777777" w:rsidTr="00B35F63">
        <w:trPr>
          <w:gridAfter w:val="1"/>
          <w:wAfter w:w="203" w:type="dxa"/>
          <w:trHeight w:val="318"/>
        </w:trPr>
        <w:tc>
          <w:tcPr>
            <w:tcW w:w="632" w:type="dxa"/>
            <w:shd w:val="clear" w:color="auto" w:fill="auto"/>
            <w:vAlign w:val="center"/>
            <w:hideMark/>
          </w:tcPr>
          <w:p w14:paraId="304313F1" w14:textId="1528249C"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3</w:t>
            </w:r>
            <w:r>
              <w:rPr>
                <w:rFonts w:ascii="AkzidenzGrotesk" w:eastAsia="Times New Roman" w:hAnsi="AkzidenzGrotesk" w:cs="Calibri"/>
                <w:color w:val="000000"/>
                <w:lang w:eastAsia="es-US"/>
              </w:rPr>
              <w:t>7</w:t>
            </w:r>
          </w:p>
        </w:tc>
        <w:tc>
          <w:tcPr>
            <w:tcW w:w="1820" w:type="dxa"/>
            <w:shd w:val="clear" w:color="auto" w:fill="auto"/>
            <w:vAlign w:val="center"/>
          </w:tcPr>
          <w:p w14:paraId="1860CBA9" w14:textId="5D9A98A4"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P005</w:t>
            </w:r>
          </w:p>
        </w:tc>
        <w:tc>
          <w:tcPr>
            <w:tcW w:w="5097" w:type="dxa"/>
            <w:shd w:val="clear" w:color="auto" w:fill="auto"/>
            <w:vAlign w:val="center"/>
          </w:tcPr>
          <w:p w14:paraId="5471D455" w14:textId="0EDEC3FE" w:rsidR="00C56C8F" w:rsidRPr="00C56C8F" w:rsidRDefault="00C56C8F" w:rsidP="00C56C8F">
            <w:pP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Política y Gobierno</w:t>
            </w:r>
          </w:p>
        </w:tc>
        <w:tc>
          <w:tcPr>
            <w:tcW w:w="2735" w:type="dxa"/>
            <w:shd w:val="clear" w:color="auto" w:fill="auto"/>
            <w:noWrap/>
            <w:vAlign w:val="center"/>
          </w:tcPr>
          <w:p w14:paraId="2DEB94BA" w14:textId="131196C8"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172,467,153.59 </w:t>
            </w:r>
          </w:p>
        </w:tc>
      </w:tr>
      <w:tr w:rsidR="00C56C8F" w:rsidRPr="00BC1CCC" w14:paraId="20A697DC" w14:textId="77777777" w:rsidTr="00B35F63">
        <w:trPr>
          <w:gridAfter w:val="1"/>
          <w:wAfter w:w="203" w:type="dxa"/>
          <w:trHeight w:val="318"/>
        </w:trPr>
        <w:tc>
          <w:tcPr>
            <w:tcW w:w="632" w:type="dxa"/>
            <w:shd w:val="clear" w:color="auto" w:fill="auto"/>
            <w:vAlign w:val="center"/>
            <w:hideMark/>
          </w:tcPr>
          <w:p w14:paraId="6651C816" w14:textId="6DA586D1"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3</w:t>
            </w:r>
            <w:r>
              <w:rPr>
                <w:rFonts w:ascii="AkzidenzGrotesk" w:eastAsia="Times New Roman" w:hAnsi="AkzidenzGrotesk" w:cs="Calibri"/>
                <w:color w:val="000000"/>
                <w:lang w:eastAsia="es-US"/>
              </w:rPr>
              <w:t>8</w:t>
            </w:r>
          </w:p>
        </w:tc>
        <w:tc>
          <w:tcPr>
            <w:tcW w:w="1820" w:type="dxa"/>
            <w:shd w:val="clear" w:color="auto" w:fill="auto"/>
            <w:vAlign w:val="center"/>
          </w:tcPr>
          <w:p w14:paraId="6A75F0F8" w14:textId="24D23047"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P009</w:t>
            </w:r>
          </w:p>
        </w:tc>
        <w:tc>
          <w:tcPr>
            <w:tcW w:w="5097" w:type="dxa"/>
            <w:shd w:val="clear" w:color="auto" w:fill="auto"/>
            <w:vAlign w:val="center"/>
          </w:tcPr>
          <w:p w14:paraId="49AA5966" w14:textId="2E92E16C" w:rsidR="00C56C8F" w:rsidRPr="00C56C8F" w:rsidRDefault="00C56C8F" w:rsidP="00C56C8F">
            <w:pP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Administración Financiera</w:t>
            </w:r>
          </w:p>
        </w:tc>
        <w:tc>
          <w:tcPr>
            <w:tcW w:w="2735" w:type="dxa"/>
            <w:shd w:val="clear" w:color="auto" w:fill="auto"/>
            <w:noWrap/>
            <w:vAlign w:val="center"/>
          </w:tcPr>
          <w:p w14:paraId="273468D6" w14:textId="53DEA69A"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161,922,311.24 </w:t>
            </w:r>
          </w:p>
        </w:tc>
      </w:tr>
      <w:tr w:rsidR="00C56C8F" w:rsidRPr="00BC1CCC" w14:paraId="440AEEA3" w14:textId="77777777" w:rsidTr="00B35F63">
        <w:trPr>
          <w:gridAfter w:val="1"/>
          <w:wAfter w:w="203" w:type="dxa"/>
          <w:trHeight w:val="318"/>
        </w:trPr>
        <w:tc>
          <w:tcPr>
            <w:tcW w:w="632" w:type="dxa"/>
            <w:shd w:val="clear" w:color="auto" w:fill="auto"/>
            <w:vAlign w:val="center"/>
            <w:hideMark/>
          </w:tcPr>
          <w:p w14:paraId="321C9CA7" w14:textId="5335F1B6" w:rsidR="00C56C8F" w:rsidRPr="00BC1CCC" w:rsidRDefault="00C56C8F" w:rsidP="00C56C8F">
            <w:pPr>
              <w:jc w:val="center"/>
              <w:rPr>
                <w:rFonts w:ascii="AkzidenzGrotesk" w:eastAsia="Times New Roman" w:hAnsi="AkzidenzGrotesk" w:cs="Calibri"/>
                <w:color w:val="000000"/>
                <w:lang w:val="es-US" w:eastAsia="es-US"/>
              </w:rPr>
            </w:pPr>
            <w:r>
              <w:rPr>
                <w:rFonts w:ascii="AkzidenzGrotesk" w:eastAsia="Times New Roman" w:hAnsi="AkzidenzGrotesk" w:cs="Calibri"/>
                <w:color w:val="000000"/>
                <w:lang w:eastAsia="es-US"/>
              </w:rPr>
              <w:t>39</w:t>
            </w:r>
          </w:p>
        </w:tc>
        <w:tc>
          <w:tcPr>
            <w:tcW w:w="1820" w:type="dxa"/>
            <w:shd w:val="clear" w:color="auto" w:fill="auto"/>
            <w:vAlign w:val="center"/>
          </w:tcPr>
          <w:p w14:paraId="0EB28252" w14:textId="1FAA4EE5"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P010</w:t>
            </w:r>
          </w:p>
        </w:tc>
        <w:tc>
          <w:tcPr>
            <w:tcW w:w="5097" w:type="dxa"/>
            <w:shd w:val="clear" w:color="auto" w:fill="auto"/>
            <w:vAlign w:val="center"/>
          </w:tcPr>
          <w:p w14:paraId="713E3A7C" w14:textId="63A15EB6" w:rsidR="00C56C8F" w:rsidRPr="00C56C8F" w:rsidRDefault="00C56C8F" w:rsidP="00C56C8F">
            <w:pP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Administración Programática y Presupuestal</w:t>
            </w:r>
          </w:p>
        </w:tc>
        <w:tc>
          <w:tcPr>
            <w:tcW w:w="2735" w:type="dxa"/>
            <w:shd w:val="clear" w:color="auto" w:fill="auto"/>
            <w:noWrap/>
            <w:vAlign w:val="center"/>
          </w:tcPr>
          <w:p w14:paraId="7B5697D0" w14:textId="40BB5CCF"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293,093,016.47 </w:t>
            </w:r>
          </w:p>
        </w:tc>
      </w:tr>
      <w:tr w:rsidR="00C56C8F" w:rsidRPr="00BC1CCC" w14:paraId="47C1D7F4" w14:textId="77777777" w:rsidTr="00B35F63">
        <w:trPr>
          <w:gridAfter w:val="1"/>
          <w:wAfter w:w="203" w:type="dxa"/>
          <w:trHeight w:val="318"/>
        </w:trPr>
        <w:tc>
          <w:tcPr>
            <w:tcW w:w="632" w:type="dxa"/>
            <w:shd w:val="clear" w:color="auto" w:fill="auto"/>
            <w:vAlign w:val="center"/>
            <w:hideMark/>
          </w:tcPr>
          <w:p w14:paraId="7271C897" w14:textId="71EFE72F" w:rsidR="00C56C8F" w:rsidRPr="00BC1CCC" w:rsidRDefault="00C56C8F" w:rsidP="00C56C8F">
            <w:pPr>
              <w:jc w:val="center"/>
              <w:rPr>
                <w:rFonts w:ascii="AkzidenzGrotesk" w:eastAsia="Times New Roman" w:hAnsi="AkzidenzGrotesk" w:cs="Calibri"/>
                <w:color w:val="000000"/>
                <w:lang w:val="es-US" w:eastAsia="es-US"/>
              </w:rPr>
            </w:pPr>
            <w:r>
              <w:rPr>
                <w:rFonts w:ascii="AkzidenzGrotesk" w:eastAsia="Times New Roman" w:hAnsi="AkzidenzGrotesk" w:cs="Calibri"/>
                <w:color w:val="000000"/>
                <w:lang w:eastAsia="es-US"/>
              </w:rPr>
              <w:t>40</w:t>
            </w:r>
          </w:p>
        </w:tc>
        <w:tc>
          <w:tcPr>
            <w:tcW w:w="1820" w:type="dxa"/>
            <w:shd w:val="clear" w:color="auto" w:fill="auto"/>
            <w:vAlign w:val="center"/>
          </w:tcPr>
          <w:p w14:paraId="12293FD8" w14:textId="6EE4523B"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P011</w:t>
            </w:r>
          </w:p>
        </w:tc>
        <w:tc>
          <w:tcPr>
            <w:tcW w:w="5097" w:type="dxa"/>
            <w:shd w:val="clear" w:color="auto" w:fill="auto"/>
            <w:vAlign w:val="center"/>
          </w:tcPr>
          <w:p w14:paraId="53830607" w14:textId="483383E4" w:rsidR="00C56C8F" w:rsidRPr="00C56C8F" w:rsidRDefault="00C56C8F" w:rsidP="00C56C8F">
            <w:pP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Modernización administrativa</w:t>
            </w:r>
          </w:p>
        </w:tc>
        <w:tc>
          <w:tcPr>
            <w:tcW w:w="2735" w:type="dxa"/>
            <w:shd w:val="clear" w:color="auto" w:fill="auto"/>
            <w:noWrap/>
            <w:vAlign w:val="center"/>
          </w:tcPr>
          <w:p w14:paraId="648B1C19" w14:textId="7B578F60"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14,751,231.28 </w:t>
            </w:r>
          </w:p>
        </w:tc>
      </w:tr>
      <w:tr w:rsidR="00C56C8F" w:rsidRPr="00BC1CCC" w14:paraId="20815F9E" w14:textId="77777777" w:rsidTr="00B35F63">
        <w:trPr>
          <w:gridAfter w:val="1"/>
          <w:wAfter w:w="203" w:type="dxa"/>
          <w:trHeight w:val="318"/>
        </w:trPr>
        <w:tc>
          <w:tcPr>
            <w:tcW w:w="632" w:type="dxa"/>
            <w:shd w:val="clear" w:color="auto" w:fill="auto"/>
            <w:vAlign w:val="center"/>
            <w:hideMark/>
          </w:tcPr>
          <w:p w14:paraId="7286828E" w14:textId="560E5D5E"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w:t>
            </w:r>
            <w:r>
              <w:rPr>
                <w:rFonts w:ascii="AkzidenzGrotesk" w:eastAsia="Times New Roman" w:hAnsi="AkzidenzGrotesk" w:cs="Calibri"/>
                <w:color w:val="000000"/>
                <w:lang w:eastAsia="es-US"/>
              </w:rPr>
              <w:t>1</w:t>
            </w:r>
          </w:p>
        </w:tc>
        <w:tc>
          <w:tcPr>
            <w:tcW w:w="1820" w:type="dxa"/>
            <w:shd w:val="clear" w:color="auto" w:fill="auto"/>
            <w:vAlign w:val="center"/>
          </w:tcPr>
          <w:p w14:paraId="2D4B7667" w14:textId="69245600"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P018</w:t>
            </w:r>
          </w:p>
        </w:tc>
        <w:tc>
          <w:tcPr>
            <w:tcW w:w="5097" w:type="dxa"/>
            <w:shd w:val="clear" w:color="auto" w:fill="auto"/>
            <w:vAlign w:val="center"/>
          </w:tcPr>
          <w:p w14:paraId="430A07CA" w14:textId="32042F38" w:rsidR="00C56C8F" w:rsidRPr="00C56C8F" w:rsidRDefault="00C56C8F" w:rsidP="00C56C8F">
            <w:pP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Evaluación del Desempeño</w:t>
            </w:r>
          </w:p>
        </w:tc>
        <w:tc>
          <w:tcPr>
            <w:tcW w:w="2735" w:type="dxa"/>
            <w:shd w:val="clear" w:color="auto" w:fill="auto"/>
            <w:noWrap/>
            <w:vAlign w:val="center"/>
          </w:tcPr>
          <w:p w14:paraId="72D996F6" w14:textId="65943C6D"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1,102,000.00 </w:t>
            </w:r>
          </w:p>
        </w:tc>
      </w:tr>
      <w:tr w:rsidR="00C56C8F" w:rsidRPr="00BC1CCC" w14:paraId="0FCBE7A3" w14:textId="77777777" w:rsidTr="00B35F63">
        <w:trPr>
          <w:gridAfter w:val="1"/>
          <w:wAfter w:w="203" w:type="dxa"/>
          <w:trHeight w:val="340"/>
        </w:trPr>
        <w:tc>
          <w:tcPr>
            <w:tcW w:w="632" w:type="dxa"/>
            <w:shd w:val="clear" w:color="auto" w:fill="auto"/>
            <w:vAlign w:val="center"/>
            <w:hideMark/>
          </w:tcPr>
          <w:p w14:paraId="1E3DFACE" w14:textId="04511D79"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w:t>
            </w:r>
            <w:r>
              <w:rPr>
                <w:rFonts w:ascii="AkzidenzGrotesk" w:eastAsia="Times New Roman" w:hAnsi="AkzidenzGrotesk" w:cs="Calibri"/>
                <w:color w:val="000000"/>
                <w:lang w:eastAsia="es-US"/>
              </w:rPr>
              <w:t>2</w:t>
            </w:r>
          </w:p>
        </w:tc>
        <w:tc>
          <w:tcPr>
            <w:tcW w:w="1820" w:type="dxa"/>
            <w:shd w:val="clear" w:color="auto" w:fill="auto"/>
            <w:vAlign w:val="center"/>
          </w:tcPr>
          <w:p w14:paraId="4ACB7279" w14:textId="02DF0D93"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P020</w:t>
            </w:r>
          </w:p>
        </w:tc>
        <w:tc>
          <w:tcPr>
            <w:tcW w:w="5097" w:type="dxa"/>
            <w:shd w:val="clear" w:color="auto" w:fill="auto"/>
            <w:vAlign w:val="center"/>
          </w:tcPr>
          <w:p w14:paraId="79F36A4A" w14:textId="42186A10" w:rsidR="00C56C8F" w:rsidRPr="00C56C8F" w:rsidRDefault="00C56C8F" w:rsidP="00C56C8F">
            <w:pP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Mejora Regulatoria y Simplificación Administrativa</w:t>
            </w:r>
          </w:p>
        </w:tc>
        <w:tc>
          <w:tcPr>
            <w:tcW w:w="2735" w:type="dxa"/>
            <w:shd w:val="clear" w:color="auto" w:fill="auto"/>
            <w:noWrap/>
            <w:vAlign w:val="center"/>
          </w:tcPr>
          <w:p w14:paraId="0A418D06" w14:textId="3DA9C15B"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4,055,305.56 </w:t>
            </w:r>
          </w:p>
        </w:tc>
      </w:tr>
      <w:tr w:rsidR="00C56C8F" w:rsidRPr="00BC1CCC" w14:paraId="31CA886A" w14:textId="77777777" w:rsidTr="00B35F63">
        <w:trPr>
          <w:gridAfter w:val="1"/>
          <w:wAfter w:w="203" w:type="dxa"/>
          <w:trHeight w:val="318"/>
        </w:trPr>
        <w:tc>
          <w:tcPr>
            <w:tcW w:w="632" w:type="dxa"/>
            <w:shd w:val="clear" w:color="auto" w:fill="auto"/>
            <w:vAlign w:val="center"/>
            <w:hideMark/>
          </w:tcPr>
          <w:p w14:paraId="1C82247F" w14:textId="6FD72196"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w:t>
            </w:r>
            <w:r>
              <w:rPr>
                <w:rFonts w:ascii="AkzidenzGrotesk" w:eastAsia="Times New Roman" w:hAnsi="AkzidenzGrotesk" w:cs="Calibri"/>
                <w:color w:val="000000"/>
                <w:lang w:eastAsia="es-US"/>
              </w:rPr>
              <w:t>3</w:t>
            </w:r>
          </w:p>
        </w:tc>
        <w:tc>
          <w:tcPr>
            <w:tcW w:w="1820" w:type="dxa"/>
            <w:shd w:val="clear" w:color="auto" w:fill="auto"/>
            <w:vAlign w:val="center"/>
          </w:tcPr>
          <w:p w14:paraId="47BECC2A" w14:textId="346B8CDC"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P025</w:t>
            </w:r>
          </w:p>
        </w:tc>
        <w:tc>
          <w:tcPr>
            <w:tcW w:w="5097" w:type="dxa"/>
            <w:shd w:val="clear" w:color="auto" w:fill="auto"/>
            <w:vAlign w:val="center"/>
          </w:tcPr>
          <w:p w14:paraId="7DAB51A7" w14:textId="1D07B4BB" w:rsidR="00C56C8F" w:rsidRPr="00C56C8F" w:rsidRDefault="00C56C8F" w:rsidP="00C56C8F">
            <w:pP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Impulso a la movilidad urbana</w:t>
            </w:r>
          </w:p>
        </w:tc>
        <w:tc>
          <w:tcPr>
            <w:tcW w:w="2735" w:type="dxa"/>
            <w:shd w:val="clear" w:color="auto" w:fill="auto"/>
            <w:noWrap/>
            <w:vAlign w:val="center"/>
          </w:tcPr>
          <w:p w14:paraId="3068712D" w14:textId="70965AAD"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w:t>
            </w:r>
            <w:r>
              <w:rPr>
                <w:rFonts w:ascii="AkzidenzGrotesk" w:eastAsia="Times New Roman" w:hAnsi="AkzidenzGrotesk" w:cs="Calibri"/>
                <w:color w:val="000000"/>
                <w:lang w:eastAsia="es-US"/>
              </w:rPr>
              <w:t xml:space="preserve"> </w:t>
            </w:r>
            <w:r w:rsidRPr="00C56C8F">
              <w:rPr>
                <w:rFonts w:ascii="AkzidenzGrotesk" w:eastAsia="Times New Roman" w:hAnsi="AkzidenzGrotesk" w:cs="Calibri"/>
                <w:color w:val="000000"/>
                <w:lang w:eastAsia="es-US"/>
              </w:rPr>
              <w:t xml:space="preserve">  317,304.24 </w:t>
            </w:r>
          </w:p>
        </w:tc>
      </w:tr>
      <w:tr w:rsidR="00C56C8F" w:rsidRPr="0012045E" w14:paraId="2481C65F" w14:textId="77777777" w:rsidTr="00B35F63">
        <w:trPr>
          <w:gridAfter w:val="1"/>
          <w:wAfter w:w="203" w:type="dxa"/>
          <w:trHeight w:val="318"/>
        </w:trPr>
        <w:tc>
          <w:tcPr>
            <w:tcW w:w="632" w:type="dxa"/>
            <w:shd w:val="clear" w:color="000000" w:fill="D9E2F3"/>
            <w:vAlign w:val="center"/>
            <w:hideMark/>
          </w:tcPr>
          <w:p w14:paraId="41E025C5"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 </w:t>
            </w:r>
          </w:p>
        </w:tc>
        <w:tc>
          <w:tcPr>
            <w:tcW w:w="1820" w:type="dxa"/>
            <w:shd w:val="clear" w:color="000000" w:fill="D9E2F3"/>
            <w:vAlign w:val="center"/>
            <w:hideMark/>
          </w:tcPr>
          <w:p w14:paraId="4F15D98C" w14:textId="77777777" w:rsidR="00C56C8F" w:rsidRPr="00BC1CCC" w:rsidRDefault="00C56C8F" w:rsidP="00C56C8F">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lang w:eastAsia="es-US"/>
              </w:rPr>
              <w:t>M</w:t>
            </w:r>
          </w:p>
        </w:tc>
        <w:tc>
          <w:tcPr>
            <w:tcW w:w="5097" w:type="dxa"/>
            <w:shd w:val="clear" w:color="000000" w:fill="D9E2F3"/>
            <w:vAlign w:val="center"/>
            <w:hideMark/>
          </w:tcPr>
          <w:p w14:paraId="1447A7AE" w14:textId="554CBE09" w:rsidR="00C56C8F" w:rsidRPr="00BC1CCC" w:rsidRDefault="00F06503" w:rsidP="00C56C8F">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Actividades de Apoyo</w:t>
            </w:r>
          </w:p>
        </w:tc>
        <w:tc>
          <w:tcPr>
            <w:tcW w:w="2735" w:type="dxa"/>
            <w:shd w:val="clear" w:color="000000" w:fill="D9E2F3"/>
            <w:vAlign w:val="center"/>
          </w:tcPr>
          <w:p w14:paraId="1BF86D32" w14:textId="12B15355" w:rsidR="00C56C8F" w:rsidRPr="00C56C8F" w:rsidRDefault="00C56C8F" w:rsidP="00C56C8F">
            <w:pPr>
              <w:jc w:val="right"/>
              <w:rPr>
                <w:rFonts w:ascii="AkzidenzGrotesk" w:hAnsi="AkzidenzGrotesk" w:cs="Calibri"/>
                <w:b/>
                <w:bCs/>
                <w:color w:val="000000"/>
                <w:lang w:val="es-US"/>
              </w:rPr>
            </w:pPr>
            <w:r w:rsidRPr="00C56C8F">
              <w:rPr>
                <w:rFonts w:ascii="AkzidenzGrotesk" w:eastAsia="Times New Roman" w:hAnsi="AkzidenzGrotesk" w:cs="Calibri"/>
                <w:b/>
                <w:bCs/>
                <w:color w:val="000000"/>
                <w:lang w:eastAsia="es-US"/>
              </w:rPr>
              <w:t xml:space="preserve"> $   647,148,150.11 </w:t>
            </w:r>
          </w:p>
        </w:tc>
      </w:tr>
      <w:tr w:rsidR="00C56C8F" w:rsidRPr="00BC1CCC" w14:paraId="3B081951" w14:textId="77777777" w:rsidTr="00B35F63">
        <w:trPr>
          <w:gridAfter w:val="1"/>
          <w:wAfter w:w="203" w:type="dxa"/>
          <w:trHeight w:val="318"/>
        </w:trPr>
        <w:tc>
          <w:tcPr>
            <w:tcW w:w="632" w:type="dxa"/>
            <w:shd w:val="clear" w:color="auto" w:fill="auto"/>
            <w:vAlign w:val="center"/>
            <w:hideMark/>
          </w:tcPr>
          <w:p w14:paraId="21A3EEA0"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43</w:t>
            </w:r>
          </w:p>
        </w:tc>
        <w:tc>
          <w:tcPr>
            <w:tcW w:w="1820" w:type="dxa"/>
            <w:shd w:val="clear" w:color="auto" w:fill="auto"/>
            <w:vAlign w:val="center"/>
            <w:hideMark/>
          </w:tcPr>
          <w:p w14:paraId="290627E0" w14:textId="04E0F523" w:rsidR="00C56C8F" w:rsidRPr="00C56C8F" w:rsidRDefault="00C56C8F" w:rsidP="00C56C8F">
            <w:pPr>
              <w:jc w:val="cente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M001</w:t>
            </w:r>
          </w:p>
        </w:tc>
        <w:tc>
          <w:tcPr>
            <w:tcW w:w="5097" w:type="dxa"/>
            <w:shd w:val="clear" w:color="auto" w:fill="auto"/>
            <w:vAlign w:val="center"/>
            <w:hideMark/>
          </w:tcPr>
          <w:p w14:paraId="6C34753E" w14:textId="50879F24" w:rsidR="00C56C8F" w:rsidRPr="00C56C8F" w:rsidRDefault="00C56C8F" w:rsidP="00C56C8F">
            <w:pPr>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Apoyo Administrativo</w:t>
            </w:r>
          </w:p>
        </w:tc>
        <w:tc>
          <w:tcPr>
            <w:tcW w:w="2735" w:type="dxa"/>
            <w:shd w:val="clear" w:color="auto" w:fill="auto"/>
            <w:noWrap/>
            <w:vAlign w:val="center"/>
          </w:tcPr>
          <w:p w14:paraId="3382C68F" w14:textId="7DF118B1"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647,148,150.11 </w:t>
            </w:r>
          </w:p>
        </w:tc>
      </w:tr>
      <w:tr w:rsidR="00C56C8F" w:rsidRPr="00BC1CCC" w14:paraId="6C73DBAC" w14:textId="77777777" w:rsidTr="00B35F63">
        <w:trPr>
          <w:gridAfter w:val="1"/>
          <w:wAfter w:w="203" w:type="dxa"/>
          <w:trHeight w:val="458"/>
        </w:trPr>
        <w:tc>
          <w:tcPr>
            <w:tcW w:w="632" w:type="dxa"/>
            <w:vMerge w:val="restart"/>
            <w:shd w:val="clear" w:color="000000" w:fill="D9E2F3"/>
            <w:vAlign w:val="center"/>
            <w:hideMark/>
          </w:tcPr>
          <w:p w14:paraId="4BAB41D8"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 </w:t>
            </w:r>
          </w:p>
        </w:tc>
        <w:tc>
          <w:tcPr>
            <w:tcW w:w="1820" w:type="dxa"/>
            <w:vMerge w:val="restart"/>
            <w:shd w:val="clear" w:color="000000" w:fill="D9E2F3"/>
            <w:vAlign w:val="center"/>
            <w:hideMark/>
          </w:tcPr>
          <w:p w14:paraId="0409C893" w14:textId="77777777" w:rsidR="00C56C8F" w:rsidRPr="00BC1CCC" w:rsidRDefault="00C56C8F" w:rsidP="00C56C8F">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lang w:eastAsia="es-US"/>
              </w:rPr>
              <w:t>O</w:t>
            </w:r>
          </w:p>
        </w:tc>
        <w:tc>
          <w:tcPr>
            <w:tcW w:w="5097" w:type="dxa"/>
            <w:vMerge w:val="restart"/>
            <w:shd w:val="clear" w:color="000000" w:fill="D9E2F3"/>
            <w:vAlign w:val="center"/>
            <w:hideMark/>
          </w:tcPr>
          <w:p w14:paraId="06605F5C" w14:textId="152BD13A" w:rsidR="00C56C8F" w:rsidRPr="00BC1CCC" w:rsidRDefault="00F06503" w:rsidP="00C56C8F">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Apoyo al Mejoramiento de la Gestión Pública</w:t>
            </w:r>
          </w:p>
        </w:tc>
        <w:tc>
          <w:tcPr>
            <w:tcW w:w="2735" w:type="dxa"/>
            <w:vMerge w:val="restart"/>
            <w:shd w:val="clear" w:color="000000" w:fill="D9E2F3"/>
            <w:vAlign w:val="center"/>
          </w:tcPr>
          <w:p w14:paraId="3A37097D" w14:textId="2BBBA93E" w:rsidR="00C56C8F" w:rsidRPr="00596490" w:rsidRDefault="00596490" w:rsidP="00596490">
            <w:pPr>
              <w:jc w:val="right"/>
              <w:rPr>
                <w:rFonts w:ascii="AkzidenzGrotesk" w:eastAsia="Times New Roman" w:hAnsi="AkzidenzGrotesk" w:cs="Calibri"/>
                <w:b/>
                <w:bCs/>
                <w:color w:val="000000"/>
                <w:lang w:eastAsia="es-US"/>
              </w:rPr>
            </w:pPr>
            <w:r w:rsidRPr="00596490">
              <w:rPr>
                <w:rFonts w:ascii="AkzidenzGrotesk" w:eastAsia="Times New Roman" w:hAnsi="AkzidenzGrotesk" w:cs="Calibri"/>
                <w:b/>
                <w:bCs/>
                <w:color w:val="000000"/>
                <w:lang w:eastAsia="es-US"/>
              </w:rPr>
              <w:t>$</w:t>
            </w:r>
            <w:r>
              <w:rPr>
                <w:rFonts w:ascii="AkzidenzGrotesk" w:eastAsia="Times New Roman" w:hAnsi="AkzidenzGrotesk" w:cs="Calibri"/>
                <w:b/>
                <w:bCs/>
                <w:color w:val="000000"/>
                <w:lang w:eastAsia="es-US"/>
              </w:rPr>
              <w:t xml:space="preserve">     </w:t>
            </w:r>
            <w:r w:rsidRPr="00596490">
              <w:rPr>
                <w:rFonts w:ascii="AkzidenzGrotesk" w:eastAsia="Times New Roman" w:hAnsi="AkzidenzGrotesk" w:cs="Calibri"/>
                <w:b/>
                <w:bCs/>
                <w:color w:val="000000"/>
                <w:lang w:eastAsia="es-US"/>
              </w:rPr>
              <w:t>33,224,713.64</w:t>
            </w:r>
          </w:p>
        </w:tc>
      </w:tr>
      <w:tr w:rsidR="00C56C8F" w:rsidRPr="00BC1CCC" w14:paraId="70E272CC" w14:textId="77777777" w:rsidTr="00B35F63">
        <w:trPr>
          <w:trHeight w:val="70"/>
        </w:trPr>
        <w:tc>
          <w:tcPr>
            <w:tcW w:w="632" w:type="dxa"/>
            <w:vMerge/>
            <w:vAlign w:val="center"/>
            <w:hideMark/>
          </w:tcPr>
          <w:p w14:paraId="33BF3877" w14:textId="77777777" w:rsidR="00C56C8F" w:rsidRPr="00BC1CCC" w:rsidRDefault="00C56C8F" w:rsidP="00C56C8F">
            <w:pPr>
              <w:rPr>
                <w:rFonts w:ascii="AkzidenzGrotesk" w:eastAsia="Times New Roman" w:hAnsi="AkzidenzGrotesk" w:cs="Calibri"/>
                <w:color w:val="000000"/>
                <w:lang w:val="es-US" w:eastAsia="es-US"/>
              </w:rPr>
            </w:pPr>
          </w:p>
        </w:tc>
        <w:tc>
          <w:tcPr>
            <w:tcW w:w="1820" w:type="dxa"/>
            <w:vMerge/>
            <w:vAlign w:val="center"/>
            <w:hideMark/>
          </w:tcPr>
          <w:p w14:paraId="49E6051F" w14:textId="77777777" w:rsidR="00C56C8F" w:rsidRPr="00BC1CCC" w:rsidRDefault="00C56C8F" w:rsidP="00C56C8F">
            <w:pPr>
              <w:rPr>
                <w:rFonts w:ascii="AkzidenzGrotesk" w:eastAsia="Times New Roman" w:hAnsi="AkzidenzGrotesk" w:cs="Calibri"/>
                <w:b/>
                <w:bCs/>
                <w:color w:val="000000"/>
                <w:lang w:val="es-US" w:eastAsia="es-US"/>
              </w:rPr>
            </w:pPr>
          </w:p>
        </w:tc>
        <w:tc>
          <w:tcPr>
            <w:tcW w:w="5097" w:type="dxa"/>
            <w:vMerge/>
            <w:vAlign w:val="center"/>
            <w:hideMark/>
          </w:tcPr>
          <w:p w14:paraId="185F5293" w14:textId="77777777" w:rsidR="00C56C8F" w:rsidRPr="00BC1CCC" w:rsidRDefault="00C56C8F" w:rsidP="00C56C8F">
            <w:pPr>
              <w:rPr>
                <w:rFonts w:ascii="AkzidenzGrotesk" w:eastAsia="Times New Roman" w:hAnsi="AkzidenzGrotesk" w:cs="Calibri"/>
                <w:b/>
                <w:bCs/>
                <w:color w:val="000000"/>
                <w:lang w:val="es-US" w:eastAsia="es-US"/>
              </w:rPr>
            </w:pPr>
          </w:p>
        </w:tc>
        <w:tc>
          <w:tcPr>
            <w:tcW w:w="2735" w:type="dxa"/>
            <w:vMerge/>
            <w:vAlign w:val="center"/>
          </w:tcPr>
          <w:p w14:paraId="1BEFA2DA" w14:textId="77777777" w:rsidR="00C56C8F" w:rsidRPr="00C22F35" w:rsidRDefault="00C56C8F" w:rsidP="00C56C8F">
            <w:pPr>
              <w:rPr>
                <w:rFonts w:ascii="AkzidenzGrotesk" w:eastAsia="Times New Roman" w:hAnsi="AkzidenzGrotesk" w:cs="Calibri"/>
                <w:b/>
                <w:bCs/>
                <w:color w:val="000000"/>
                <w:lang w:val="es-US" w:eastAsia="es-US"/>
              </w:rPr>
            </w:pPr>
          </w:p>
        </w:tc>
        <w:tc>
          <w:tcPr>
            <w:tcW w:w="203" w:type="dxa"/>
            <w:shd w:val="clear" w:color="auto" w:fill="auto"/>
            <w:noWrap/>
            <w:vAlign w:val="center"/>
            <w:hideMark/>
          </w:tcPr>
          <w:p w14:paraId="534749AE" w14:textId="77777777" w:rsidR="00C56C8F" w:rsidRPr="00BC1CCC" w:rsidRDefault="00C56C8F" w:rsidP="00C56C8F">
            <w:pPr>
              <w:rPr>
                <w:rFonts w:ascii="AkzidenzGrotesk" w:eastAsia="Times New Roman" w:hAnsi="AkzidenzGrotesk" w:cs="Calibri"/>
                <w:b/>
                <w:bCs/>
                <w:color w:val="000000"/>
                <w:lang w:val="es-US" w:eastAsia="es-US"/>
              </w:rPr>
            </w:pPr>
          </w:p>
        </w:tc>
      </w:tr>
      <w:tr w:rsidR="00C56C8F" w:rsidRPr="00BC1CCC" w14:paraId="1A2B3D10" w14:textId="77777777" w:rsidTr="00B35F63">
        <w:trPr>
          <w:trHeight w:val="318"/>
        </w:trPr>
        <w:tc>
          <w:tcPr>
            <w:tcW w:w="632" w:type="dxa"/>
            <w:shd w:val="clear" w:color="auto" w:fill="auto"/>
            <w:vAlign w:val="center"/>
            <w:hideMark/>
          </w:tcPr>
          <w:p w14:paraId="3A5AED1A"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44</w:t>
            </w:r>
          </w:p>
        </w:tc>
        <w:tc>
          <w:tcPr>
            <w:tcW w:w="1820" w:type="dxa"/>
            <w:shd w:val="clear" w:color="auto" w:fill="auto"/>
            <w:vAlign w:val="center"/>
            <w:hideMark/>
          </w:tcPr>
          <w:p w14:paraId="4D46D4FD"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O001</w:t>
            </w:r>
          </w:p>
        </w:tc>
        <w:tc>
          <w:tcPr>
            <w:tcW w:w="5097" w:type="dxa"/>
            <w:shd w:val="clear" w:color="auto" w:fill="auto"/>
            <w:vAlign w:val="center"/>
            <w:hideMark/>
          </w:tcPr>
          <w:p w14:paraId="3165BFE2" w14:textId="77777777" w:rsidR="00C56C8F" w:rsidRPr="00BC1CCC" w:rsidRDefault="00C56C8F" w:rsidP="00C56C8F">
            <w:pP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Evaluación y Control</w:t>
            </w:r>
          </w:p>
        </w:tc>
        <w:tc>
          <w:tcPr>
            <w:tcW w:w="2735" w:type="dxa"/>
            <w:shd w:val="clear" w:color="auto" w:fill="auto"/>
            <w:noWrap/>
            <w:vAlign w:val="center"/>
          </w:tcPr>
          <w:p w14:paraId="277F1001" w14:textId="381B89D0"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28,351,624.42 </w:t>
            </w:r>
          </w:p>
        </w:tc>
        <w:tc>
          <w:tcPr>
            <w:tcW w:w="203" w:type="dxa"/>
            <w:vAlign w:val="center"/>
            <w:hideMark/>
          </w:tcPr>
          <w:p w14:paraId="5095B41A" w14:textId="77777777" w:rsidR="00C56C8F" w:rsidRPr="00BC1CCC" w:rsidRDefault="00C56C8F" w:rsidP="00C56C8F">
            <w:pPr>
              <w:rPr>
                <w:rFonts w:ascii="Times New Roman" w:eastAsia="Times New Roman" w:hAnsi="Times New Roman" w:cs="Times New Roman"/>
                <w:sz w:val="20"/>
                <w:szCs w:val="20"/>
                <w:lang w:val="es-US" w:eastAsia="es-US"/>
              </w:rPr>
            </w:pPr>
          </w:p>
        </w:tc>
      </w:tr>
      <w:tr w:rsidR="00C56C8F" w:rsidRPr="00BC1CCC" w14:paraId="2B86DF61" w14:textId="77777777" w:rsidTr="00B35F63">
        <w:trPr>
          <w:trHeight w:val="318"/>
        </w:trPr>
        <w:tc>
          <w:tcPr>
            <w:tcW w:w="632" w:type="dxa"/>
            <w:shd w:val="clear" w:color="auto" w:fill="auto"/>
            <w:vAlign w:val="center"/>
            <w:hideMark/>
          </w:tcPr>
          <w:p w14:paraId="07D24CB5"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45</w:t>
            </w:r>
          </w:p>
        </w:tc>
        <w:tc>
          <w:tcPr>
            <w:tcW w:w="1820" w:type="dxa"/>
            <w:shd w:val="clear" w:color="auto" w:fill="auto"/>
            <w:vAlign w:val="center"/>
            <w:hideMark/>
          </w:tcPr>
          <w:p w14:paraId="29D57094"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O002</w:t>
            </w:r>
          </w:p>
        </w:tc>
        <w:tc>
          <w:tcPr>
            <w:tcW w:w="5097" w:type="dxa"/>
            <w:shd w:val="clear" w:color="auto" w:fill="auto"/>
            <w:vAlign w:val="center"/>
            <w:hideMark/>
          </w:tcPr>
          <w:p w14:paraId="7C4CB9C6" w14:textId="77777777" w:rsidR="00C56C8F" w:rsidRPr="00BC1CCC" w:rsidRDefault="00C56C8F" w:rsidP="00C56C8F">
            <w:pP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Transparencia y rendición de cuentas</w:t>
            </w:r>
          </w:p>
        </w:tc>
        <w:tc>
          <w:tcPr>
            <w:tcW w:w="2735" w:type="dxa"/>
            <w:shd w:val="clear" w:color="auto" w:fill="auto"/>
            <w:noWrap/>
            <w:vAlign w:val="center"/>
          </w:tcPr>
          <w:p w14:paraId="267FE33B" w14:textId="1382B13B" w:rsidR="00C56C8F" w:rsidRPr="00C56C8F" w:rsidRDefault="00C56C8F" w:rsidP="00C56C8F">
            <w:pPr>
              <w:jc w:val="right"/>
              <w:rPr>
                <w:rFonts w:ascii="AkzidenzGrotesk" w:eastAsia="Times New Roman" w:hAnsi="AkzidenzGrotesk" w:cs="Calibri"/>
                <w:color w:val="000000"/>
                <w:lang w:eastAsia="es-US"/>
              </w:rPr>
            </w:pPr>
            <w:r w:rsidRPr="00C56C8F">
              <w:rPr>
                <w:rFonts w:ascii="AkzidenzGrotesk" w:eastAsia="Times New Roman" w:hAnsi="AkzidenzGrotesk" w:cs="Calibri"/>
                <w:color w:val="000000"/>
                <w:lang w:eastAsia="es-US"/>
              </w:rPr>
              <w:t xml:space="preserve"> $       4,873,089.22 </w:t>
            </w:r>
          </w:p>
        </w:tc>
        <w:tc>
          <w:tcPr>
            <w:tcW w:w="203" w:type="dxa"/>
            <w:vAlign w:val="center"/>
            <w:hideMark/>
          </w:tcPr>
          <w:p w14:paraId="133D237B" w14:textId="77777777" w:rsidR="00C56C8F" w:rsidRPr="00BC1CCC" w:rsidRDefault="00C56C8F" w:rsidP="00C56C8F">
            <w:pPr>
              <w:rPr>
                <w:rFonts w:ascii="Times New Roman" w:eastAsia="Times New Roman" w:hAnsi="Times New Roman" w:cs="Times New Roman"/>
                <w:sz w:val="20"/>
                <w:szCs w:val="20"/>
                <w:lang w:val="es-US" w:eastAsia="es-US"/>
              </w:rPr>
            </w:pPr>
          </w:p>
        </w:tc>
      </w:tr>
      <w:tr w:rsidR="00C56C8F" w:rsidRPr="00BC1CCC" w14:paraId="6276DA11" w14:textId="77777777" w:rsidTr="00B35F63">
        <w:trPr>
          <w:trHeight w:val="304"/>
        </w:trPr>
        <w:tc>
          <w:tcPr>
            <w:tcW w:w="632" w:type="dxa"/>
            <w:vMerge w:val="restart"/>
            <w:shd w:val="clear" w:color="000000" w:fill="D9E2F3"/>
            <w:vAlign w:val="center"/>
            <w:hideMark/>
          </w:tcPr>
          <w:p w14:paraId="703460D4" w14:textId="77777777" w:rsidR="00C56C8F" w:rsidRPr="00BC1CCC" w:rsidRDefault="00C56C8F" w:rsidP="00C56C8F">
            <w:pPr>
              <w:rPr>
                <w:rFonts w:ascii="Calibri" w:eastAsia="Times New Roman" w:hAnsi="Calibri" w:cs="Calibri"/>
                <w:color w:val="000000"/>
                <w:sz w:val="22"/>
                <w:szCs w:val="22"/>
                <w:lang w:val="es-US" w:eastAsia="es-US"/>
              </w:rPr>
            </w:pPr>
            <w:r w:rsidRPr="00BC1CCC">
              <w:rPr>
                <w:rFonts w:ascii="Calibri" w:eastAsia="Times New Roman" w:hAnsi="Calibri" w:cs="Calibri"/>
                <w:color w:val="000000"/>
                <w:sz w:val="22"/>
                <w:szCs w:val="22"/>
                <w:lang w:val="es-US" w:eastAsia="es-US"/>
              </w:rPr>
              <w:t> </w:t>
            </w:r>
          </w:p>
        </w:tc>
        <w:tc>
          <w:tcPr>
            <w:tcW w:w="1820" w:type="dxa"/>
            <w:vMerge w:val="restart"/>
            <w:shd w:val="clear" w:color="000000" w:fill="D9E2F3"/>
            <w:vAlign w:val="center"/>
            <w:hideMark/>
          </w:tcPr>
          <w:p w14:paraId="2473A7FE" w14:textId="77777777" w:rsidR="00C56C8F" w:rsidRPr="00BC1CCC" w:rsidRDefault="00C56C8F" w:rsidP="00C56C8F">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L</w:t>
            </w:r>
          </w:p>
        </w:tc>
        <w:tc>
          <w:tcPr>
            <w:tcW w:w="5097" w:type="dxa"/>
            <w:vMerge w:val="restart"/>
            <w:shd w:val="clear" w:color="000000" w:fill="D9E2F3"/>
            <w:vAlign w:val="center"/>
            <w:hideMark/>
          </w:tcPr>
          <w:p w14:paraId="0400823C" w14:textId="228A47BD" w:rsidR="00C56C8F" w:rsidRPr="00C22F35" w:rsidRDefault="00F06503" w:rsidP="00C56C8F">
            <w:pPr>
              <w:rPr>
                <w:rFonts w:ascii="AkzidenzGrotesk" w:eastAsia="Times New Roman" w:hAnsi="AkzidenzGrotesk" w:cs="Calibri"/>
                <w:b/>
                <w:bCs/>
                <w:color w:val="000000"/>
                <w:lang w:val="es-US" w:eastAsia="es-US"/>
              </w:rPr>
            </w:pPr>
            <w:r w:rsidRPr="00C22F35">
              <w:rPr>
                <w:rFonts w:ascii="AkzidenzGrotesk" w:eastAsia="Times New Roman" w:hAnsi="AkzidenzGrotesk" w:cs="Calibri"/>
                <w:b/>
                <w:bCs/>
                <w:color w:val="000000"/>
                <w:lang w:eastAsia="es-US"/>
              </w:rPr>
              <w:t xml:space="preserve">Obligaciones Jurídicas </w:t>
            </w:r>
          </w:p>
        </w:tc>
        <w:tc>
          <w:tcPr>
            <w:tcW w:w="2735" w:type="dxa"/>
            <w:vMerge w:val="restart"/>
            <w:shd w:val="clear" w:color="000000" w:fill="D9E2F3"/>
            <w:vAlign w:val="center"/>
          </w:tcPr>
          <w:p w14:paraId="2290EBCD" w14:textId="5C6388A6" w:rsidR="00C56C8F" w:rsidRPr="00596490" w:rsidRDefault="00596490" w:rsidP="00596490">
            <w:pPr>
              <w:jc w:val="right"/>
              <w:rPr>
                <w:rFonts w:ascii="AkzidenzGrotesk" w:eastAsia="Times New Roman" w:hAnsi="AkzidenzGrotesk" w:cs="Arial"/>
                <w:b/>
                <w:bCs/>
                <w:color w:val="000000"/>
                <w:lang w:eastAsia="es-US"/>
              </w:rPr>
            </w:pPr>
            <w:r w:rsidRPr="00596490">
              <w:rPr>
                <w:rFonts w:ascii="AkzidenzGrotesk" w:eastAsia="Times New Roman" w:hAnsi="AkzidenzGrotesk" w:cs="Arial"/>
                <w:b/>
                <w:bCs/>
                <w:color w:val="000000"/>
                <w:lang w:eastAsia="es-US"/>
              </w:rPr>
              <w:t>$</w:t>
            </w:r>
            <w:r>
              <w:rPr>
                <w:rFonts w:ascii="AkzidenzGrotesk" w:eastAsia="Times New Roman" w:hAnsi="AkzidenzGrotesk" w:cs="Arial"/>
                <w:b/>
                <w:bCs/>
                <w:color w:val="000000"/>
                <w:lang w:eastAsia="es-US"/>
              </w:rPr>
              <w:t xml:space="preserve">     </w:t>
            </w:r>
            <w:r w:rsidRPr="00596490">
              <w:rPr>
                <w:rFonts w:ascii="AkzidenzGrotesk" w:eastAsia="Times New Roman" w:hAnsi="AkzidenzGrotesk" w:cs="Arial"/>
                <w:b/>
                <w:bCs/>
                <w:color w:val="000000"/>
                <w:lang w:eastAsia="es-US"/>
              </w:rPr>
              <w:t>20,238,929.90</w:t>
            </w:r>
          </w:p>
        </w:tc>
        <w:tc>
          <w:tcPr>
            <w:tcW w:w="203" w:type="dxa"/>
            <w:vAlign w:val="center"/>
            <w:hideMark/>
          </w:tcPr>
          <w:p w14:paraId="2CB2CD33" w14:textId="77777777" w:rsidR="00C56C8F" w:rsidRPr="00BC1CCC" w:rsidRDefault="00C56C8F" w:rsidP="00C56C8F">
            <w:pPr>
              <w:rPr>
                <w:rFonts w:ascii="Times New Roman" w:eastAsia="Times New Roman" w:hAnsi="Times New Roman" w:cs="Times New Roman"/>
                <w:sz w:val="20"/>
                <w:szCs w:val="20"/>
                <w:lang w:val="es-US" w:eastAsia="es-US"/>
              </w:rPr>
            </w:pPr>
          </w:p>
        </w:tc>
      </w:tr>
      <w:tr w:rsidR="00C56C8F" w:rsidRPr="00BC1CCC" w14:paraId="4FDB5DCB" w14:textId="77777777" w:rsidTr="00B35F63">
        <w:trPr>
          <w:trHeight w:val="43"/>
        </w:trPr>
        <w:tc>
          <w:tcPr>
            <w:tcW w:w="632" w:type="dxa"/>
            <w:vMerge/>
            <w:vAlign w:val="center"/>
            <w:hideMark/>
          </w:tcPr>
          <w:p w14:paraId="0498B564" w14:textId="77777777" w:rsidR="00C56C8F" w:rsidRPr="00BC1CCC" w:rsidRDefault="00C56C8F" w:rsidP="00C56C8F">
            <w:pPr>
              <w:rPr>
                <w:rFonts w:ascii="Calibri" w:eastAsia="Times New Roman" w:hAnsi="Calibri" w:cs="Calibri"/>
                <w:color w:val="000000"/>
                <w:sz w:val="22"/>
                <w:szCs w:val="22"/>
                <w:lang w:val="es-US" w:eastAsia="es-US"/>
              </w:rPr>
            </w:pPr>
          </w:p>
        </w:tc>
        <w:tc>
          <w:tcPr>
            <w:tcW w:w="1820" w:type="dxa"/>
            <w:vMerge/>
            <w:vAlign w:val="center"/>
            <w:hideMark/>
          </w:tcPr>
          <w:p w14:paraId="7173706D" w14:textId="77777777" w:rsidR="00C56C8F" w:rsidRPr="00BC1CCC" w:rsidRDefault="00C56C8F" w:rsidP="00C56C8F">
            <w:pPr>
              <w:rPr>
                <w:rFonts w:ascii="AkzidenzGrotesk" w:eastAsia="Times New Roman" w:hAnsi="AkzidenzGrotesk" w:cs="Calibri"/>
                <w:b/>
                <w:bCs/>
                <w:color w:val="000000"/>
                <w:lang w:val="es-US" w:eastAsia="es-US"/>
              </w:rPr>
            </w:pPr>
          </w:p>
        </w:tc>
        <w:tc>
          <w:tcPr>
            <w:tcW w:w="5097" w:type="dxa"/>
            <w:vMerge/>
            <w:vAlign w:val="center"/>
            <w:hideMark/>
          </w:tcPr>
          <w:p w14:paraId="74AD0127" w14:textId="77777777" w:rsidR="00C56C8F" w:rsidRPr="00BC1CCC" w:rsidRDefault="00C56C8F" w:rsidP="00C56C8F">
            <w:pPr>
              <w:rPr>
                <w:rFonts w:ascii="AkzidenzGrotesk" w:eastAsia="Times New Roman" w:hAnsi="AkzidenzGrotesk" w:cs="Calibri"/>
                <w:b/>
                <w:bCs/>
                <w:color w:val="000000"/>
                <w:lang w:val="es-US" w:eastAsia="es-US"/>
              </w:rPr>
            </w:pPr>
          </w:p>
        </w:tc>
        <w:tc>
          <w:tcPr>
            <w:tcW w:w="2735" w:type="dxa"/>
            <w:vMerge/>
            <w:vAlign w:val="center"/>
          </w:tcPr>
          <w:p w14:paraId="2C12233D" w14:textId="77777777" w:rsidR="00C56C8F" w:rsidRPr="00C22F35" w:rsidRDefault="00C56C8F" w:rsidP="00C56C8F">
            <w:pPr>
              <w:rPr>
                <w:rFonts w:ascii="AkzidenzGrotesk" w:eastAsia="Times New Roman" w:hAnsi="AkzidenzGrotesk" w:cs="Calibri"/>
                <w:b/>
                <w:bCs/>
                <w:color w:val="000000"/>
                <w:lang w:val="es-US" w:eastAsia="es-US"/>
              </w:rPr>
            </w:pPr>
          </w:p>
        </w:tc>
        <w:tc>
          <w:tcPr>
            <w:tcW w:w="203" w:type="dxa"/>
            <w:shd w:val="clear" w:color="auto" w:fill="auto"/>
            <w:noWrap/>
            <w:vAlign w:val="center"/>
            <w:hideMark/>
          </w:tcPr>
          <w:p w14:paraId="4EDEAE8E" w14:textId="77777777" w:rsidR="00C56C8F" w:rsidRPr="00BC1CCC" w:rsidRDefault="00C56C8F" w:rsidP="00C56C8F">
            <w:pPr>
              <w:rPr>
                <w:rFonts w:ascii="AkzidenzGrotesk" w:eastAsia="Times New Roman" w:hAnsi="AkzidenzGrotesk" w:cs="Calibri"/>
                <w:b/>
                <w:bCs/>
                <w:color w:val="000000"/>
                <w:lang w:val="es-US" w:eastAsia="es-US"/>
              </w:rPr>
            </w:pPr>
          </w:p>
        </w:tc>
      </w:tr>
      <w:tr w:rsidR="00C56C8F" w:rsidRPr="00BC1CCC" w14:paraId="431258E9" w14:textId="77777777" w:rsidTr="00B35F63">
        <w:trPr>
          <w:trHeight w:val="402"/>
        </w:trPr>
        <w:tc>
          <w:tcPr>
            <w:tcW w:w="632" w:type="dxa"/>
            <w:shd w:val="clear" w:color="000000" w:fill="FFFFFF"/>
            <w:vAlign w:val="center"/>
            <w:hideMark/>
          </w:tcPr>
          <w:p w14:paraId="2DAA1747"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46</w:t>
            </w:r>
          </w:p>
        </w:tc>
        <w:tc>
          <w:tcPr>
            <w:tcW w:w="1820" w:type="dxa"/>
            <w:shd w:val="clear" w:color="000000" w:fill="FFFFFF"/>
            <w:vAlign w:val="center"/>
            <w:hideMark/>
          </w:tcPr>
          <w:p w14:paraId="714BD329"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L001</w:t>
            </w:r>
          </w:p>
        </w:tc>
        <w:tc>
          <w:tcPr>
            <w:tcW w:w="5097" w:type="dxa"/>
            <w:shd w:val="clear" w:color="000000" w:fill="FFFFFF"/>
            <w:vAlign w:val="center"/>
            <w:hideMark/>
          </w:tcPr>
          <w:p w14:paraId="04F0B9F8" w14:textId="77777777" w:rsidR="00C56C8F" w:rsidRPr="00BC1CCC" w:rsidRDefault="00C56C8F" w:rsidP="00C56C8F">
            <w:pP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Obligaciones Jurídicas Ineludibles</w:t>
            </w:r>
          </w:p>
        </w:tc>
        <w:tc>
          <w:tcPr>
            <w:tcW w:w="2735" w:type="dxa"/>
            <w:shd w:val="clear" w:color="000000" w:fill="FFFFFF"/>
            <w:vAlign w:val="center"/>
          </w:tcPr>
          <w:p w14:paraId="221B0C21" w14:textId="44BB34C0" w:rsidR="00C56C8F" w:rsidRPr="00C56C8F" w:rsidRDefault="00C56C8F" w:rsidP="00C56C8F">
            <w:pPr>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14,245,423.05 </w:t>
            </w:r>
          </w:p>
        </w:tc>
        <w:tc>
          <w:tcPr>
            <w:tcW w:w="203" w:type="dxa"/>
            <w:vAlign w:val="center"/>
            <w:hideMark/>
          </w:tcPr>
          <w:p w14:paraId="02AD07D6" w14:textId="77777777" w:rsidR="00C56C8F" w:rsidRPr="00BC1CCC" w:rsidRDefault="00C56C8F" w:rsidP="00C56C8F">
            <w:pPr>
              <w:rPr>
                <w:rFonts w:ascii="Times New Roman" w:eastAsia="Times New Roman" w:hAnsi="Times New Roman" w:cs="Times New Roman"/>
                <w:sz w:val="20"/>
                <w:szCs w:val="20"/>
                <w:lang w:val="es-US" w:eastAsia="es-US"/>
              </w:rPr>
            </w:pPr>
          </w:p>
        </w:tc>
      </w:tr>
      <w:tr w:rsidR="00C56C8F" w:rsidRPr="00BC1CCC" w14:paraId="0D721FCF" w14:textId="77777777" w:rsidTr="00B35F63">
        <w:trPr>
          <w:trHeight w:val="304"/>
        </w:trPr>
        <w:tc>
          <w:tcPr>
            <w:tcW w:w="632" w:type="dxa"/>
            <w:vMerge w:val="restart"/>
            <w:shd w:val="clear" w:color="000000" w:fill="FFFFFF"/>
            <w:vAlign w:val="center"/>
            <w:hideMark/>
          </w:tcPr>
          <w:p w14:paraId="31E9B704"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47</w:t>
            </w:r>
          </w:p>
        </w:tc>
        <w:tc>
          <w:tcPr>
            <w:tcW w:w="1820" w:type="dxa"/>
            <w:vMerge w:val="restart"/>
            <w:shd w:val="clear" w:color="000000" w:fill="FFFFFF"/>
            <w:vAlign w:val="center"/>
            <w:hideMark/>
          </w:tcPr>
          <w:p w14:paraId="6E1EF329"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L002</w:t>
            </w:r>
          </w:p>
        </w:tc>
        <w:tc>
          <w:tcPr>
            <w:tcW w:w="5097" w:type="dxa"/>
            <w:vMerge w:val="restart"/>
            <w:shd w:val="clear" w:color="000000" w:fill="FFFFFF"/>
            <w:vAlign w:val="center"/>
            <w:hideMark/>
          </w:tcPr>
          <w:p w14:paraId="34635C83" w14:textId="77777777" w:rsidR="00C56C8F" w:rsidRPr="00BC1CCC" w:rsidRDefault="00C56C8F" w:rsidP="00C56C8F">
            <w:pP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Responsabilidades, Resoluciones Judiciales y Pago de Liquidaciones</w:t>
            </w:r>
          </w:p>
        </w:tc>
        <w:tc>
          <w:tcPr>
            <w:tcW w:w="2735" w:type="dxa"/>
            <w:vMerge w:val="restart"/>
            <w:shd w:val="clear" w:color="000000" w:fill="FFFFFF"/>
            <w:vAlign w:val="center"/>
          </w:tcPr>
          <w:p w14:paraId="62E0E7BA" w14:textId="5CE37174" w:rsidR="00C56C8F" w:rsidRPr="00C56C8F" w:rsidRDefault="00C56C8F" w:rsidP="00C56C8F">
            <w:pPr>
              <w:jc w:val="right"/>
              <w:rPr>
                <w:rFonts w:ascii="AkzidenzGrotesk" w:eastAsia="Times New Roman" w:hAnsi="AkzidenzGrotesk" w:cs="Arial"/>
                <w:color w:val="000000"/>
                <w:lang w:eastAsia="es-US"/>
              </w:rPr>
            </w:pPr>
            <w:r w:rsidRPr="00C56C8F">
              <w:rPr>
                <w:rFonts w:ascii="AkzidenzGrotesk" w:eastAsia="Times New Roman" w:hAnsi="AkzidenzGrotesk" w:cs="Arial"/>
                <w:color w:val="000000"/>
                <w:lang w:eastAsia="es-US"/>
              </w:rPr>
              <w:t xml:space="preserve"> $       5,993,506.85 </w:t>
            </w:r>
          </w:p>
        </w:tc>
        <w:tc>
          <w:tcPr>
            <w:tcW w:w="203" w:type="dxa"/>
            <w:vAlign w:val="center"/>
            <w:hideMark/>
          </w:tcPr>
          <w:p w14:paraId="6926B81D" w14:textId="77777777" w:rsidR="00C56C8F" w:rsidRPr="00BC1CCC" w:rsidRDefault="00C56C8F" w:rsidP="00C56C8F">
            <w:pPr>
              <w:rPr>
                <w:rFonts w:ascii="Times New Roman" w:eastAsia="Times New Roman" w:hAnsi="Times New Roman" w:cs="Times New Roman"/>
                <w:sz w:val="20"/>
                <w:szCs w:val="20"/>
                <w:lang w:val="es-US" w:eastAsia="es-US"/>
              </w:rPr>
            </w:pPr>
          </w:p>
        </w:tc>
      </w:tr>
      <w:tr w:rsidR="00C56C8F" w:rsidRPr="00BC1CCC" w14:paraId="0CC4C7BE" w14:textId="77777777" w:rsidTr="00B35F63">
        <w:trPr>
          <w:trHeight w:val="304"/>
        </w:trPr>
        <w:tc>
          <w:tcPr>
            <w:tcW w:w="632" w:type="dxa"/>
            <w:vMerge/>
            <w:vAlign w:val="center"/>
            <w:hideMark/>
          </w:tcPr>
          <w:p w14:paraId="6E3AF18F" w14:textId="77777777" w:rsidR="00C56C8F" w:rsidRPr="00BC1CCC" w:rsidRDefault="00C56C8F" w:rsidP="00C56C8F">
            <w:pPr>
              <w:rPr>
                <w:rFonts w:ascii="AkzidenzGrotesk" w:eastAsia="Times New Roman" w:hAnsi="AkzidenzGrotesk" w:cs="Calibri"/>
                <w:color w:val="000000"/>
                <w:lang w:val="es-US" w:eastAsia="es-US"/>
              </w:rPr>
            </w:pPr>
          </w:p>
        </w:tc>
        <w:tc>
          <w:tcPr>
            <w:tcW w:w="1820" w:type="dxa"/>
            <w:vMerge/>
            <w:vAlign w:val="center"/>
            <w:hideMark/>
          </w:tcPr>
          <w:p w14:paraId="6651DEFA" w14:textId="77777777" w:rsidR="00C56C8F" w:rsidRPr="00BC1CCC" w:rsidRDefault="00C56C8F" w:rsidP="00C56C8F">
            <w:pPr>
              <w:rPr>
                <w:rFonts w:ascii="AkzidenzGrotesk" w:eastAsia="Times New Roman" w:hAnsi="AkzidenzGrotesk" w:cs="Calibri"/>
                <w:color w:val="000000"/>
                <w:lang w:val="es-US" w:eastAsia="es-US"/>
              </w:rPr>
            </w:pPr>
          </w:p>
        </w:tc>
        <w:tc>
          <w:tcPr>
            <w:tcW w:w="5097" w:type="dxa"/>
            <w:vMerge/>
            <w:vAlign w:val="center"/>
            <w:hideMark/>
          </w:tcPr>
          <w:p w14:paraId="6DE4098A" w14:textId="77777777" w:rsidR="00C56C8F" w:rsidRPr="00BC1CCC" w:rsidRDefault="00C56C8F" w:rsidP="00C56C8F">
            <w:pPr>
              <w:rPr>
                <w:rFonts w:ascii="AkzidenzGrotesk" w:eastAsia="Times New Roman" w:hAnsi="AkzidenzGrotesk" w:cs="Calibri"/>
                <w:color w:val="000000"/>
                <w:lang w:val="es-US" w:eastAsia="es-US"/>
              </w:rPr>
            </w:pPr>
          </w:p>
        </w:tc>
        <w:tc>
          <w:tcPr>
            <w:tcW w:w="2735" w:type="dxa"/>
            <w:vMerge/>
            <w:vAlign w:val="center"/>
          </w:tcPr>
          <w:p w14:paraId="604EE27A" w14:textId="77777777" w:rsidR="00C56C8F" w:rsidRPr="00C22F35" w:rsidRDefault="00C56C8F" w:rsidP="00C56C8F">
            <w:pPr>
              <w:rPr>
                <w:rFonts w:ascii="AkzidenzGrotesk" w:eastAsia="Times New Roman" w:hAnsi="AkzidenzGrotesk" w:cs="Calibri"/>
                <w:color w:val="000000"/>
                <w:lang w:val="es-US" w:eastAsia="es-US"/>
              </w:rPr>
            </w:pPr>
          </w:p>
        </w:tc>
        <w:tc>
          <w:tcPr>
            <w:tcW w:w="203" w:type="dxa"/>
            <w:shd w:val="clear" w:color="auto" w:fill="auto"/>
            <w:noWrap/>
            <w:vAlign w:val="center"/>
            <w:hideMark/>
          </w:tcPr>
          <w:p w14:paraId="4D533929" w14:textId="77777777" w:rsidR="00C56C8F" w:rsidRPr="00BC1CCC" w:rsidRDefault="00C56C8F" w:rsidP="00C56C8F">
            <w:pPr>
              <w:rPr>
                <w:rFonts w:ascii="AkzidenzGrotesk" w:eastAsia="Times New Roman" w:hAnsi="AkzidenzGrotesk" w:cs="Calibri"/>
                <w:color w:val="000000"/>
                <w:lang w:val="es-US" w:eastAsia="es-US"/>
              </w:rPr>
            </w:pPr>
          </w:p>
        </w:tc>
      </w:tr>
      <w:tr w:rsidR="00C56C8F" w:rsidRPr="00BC1CCC" w14:paraId="4C61BED8" w14:textId="77777777" w:rsidTr="00B35F63">
        <w:trPr>
          <w:trHeight w:val="318"/>
        </w:trPr>
        <w:tc>
          <w:tcPr>
            <w:tcW w:w="632" w:type="dxa"/>
            <w:shd w:val="clear" w:color="000000" w:fill="D9E2F3"/>
            <w:vAlign w:val="center"/>
            <w:hideMark/>
          </w:tcPr>
          <w:p w14:paraId="742F8270" w14:textId="77777777" w:rsidR="00C56C8F" w:rsidRPr="00BC1CCC" w:rsidRDefault="00C56C8F" w:rsidP="00C56C8F">
            <w:pPr>
              <w:rPr>
                <w:rFonts w:ascii="Calibri" w:eastAsia="Times New Roman" w:hAnsi="Calibri" w:cs="Calibri"/>
                <w:color w:val="000000"/>
                <w:sz w:val="22"/>
                <w:szCs w:val="22"/>
                <w:lang w:val="es-US" w:eastAsia="es-US"/>
              </w:rPr>
            </w:pPr>
            <w:r w:rsidRPr="00BC1CCC">
              <w:rPr>
                <w:rFonts w:ascii="Calibri" w:eastAsia="Times New Roman" w:hAnsi="Calibri" w:cs="Calibri"/>
                <w:color w:val="000000"/>
                <w:sz w:val="22"/>
                <w:szCs w:val="22"/>
                <w:lang w:val="es-US" w:eastAsia="es-US"/>
              </w:rPr>
              <w:t> </w:t>
            </w:r>
          </w:p>
        </w:tc>
        <w:tc>
          <w:tcPr>
            <w:tcW w:w="1820" w:type="dxa"/>
            <w:shd w:val="clear" w:color="000000" w:fill="D9E2F3"/>
            <w:vAlign w:val="center"/>
            <w:hideMark/>
          </w:tcPr>
          <w:p w14:paraId="5DABE84A" w14:textId="77777777" w:rsidR="00C56C8F" w:rsidRPr="00BC1CCC" w:rsidRDefault="00C56C8F" w:rsidP="00C56C8F">
            <w:pPr>
              <w:jc w:val="cente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lang w:eastAsia="es-US"/>
              </w:rPr>
              <w:t>N</w:t>
            </w:r>
          </w:p>
        </w:tc>
        <w:tc>
          <w:tcPr>
            <w:tcW w:w="5097" w:type="dxa"/>
            <w:shd w:val="clear" w:color="000000" w:fill="D9E2F3"/>
            <w:vAlign w:val="center"/>
            <w:hideMark/>
          </w:tcPr>
          <w:p w14:paraId="26FB446A" w14:textId="247B7697" w:rsidR="00C56C8F" w:rsidRPr="00BC1CCC" w:rsidRDefault="00F06503" w:rsidP="00C56C8F">
            <w:pPr>
              <w:rPr>
                <w:rFonts w:ascii="AkzidenzGrotesk" w:eastAsia="Times New Roman" w:hAnsi="AkzidenzGrotesk" w:cs="Calibri"/>
                <w:b/>
                <w:bCs/>
                <w:color w:val="000000"/>
                <w:lang w:val="es-US" w:eastAsia="es-US"/>
              </w:rPr>
            </w:pPr>
            <w:r w:rsidRPr="00BC1CCC">
              <w:rPr>
                <w:rFonts w:ascii="AkzidenzGrotesk" w:eastAsia="Times New Roman" w:hAnsi="AkzidenzGrotesk" w:cs="Calibri"/>
                <w:b/>
                <w:bCs/>
                <w:color w:val="000000"/>
                <w:lang w:eastAsia="es-US"/>
              </w:rPr>
              <w:t xml:space="preserve">Desastres Naturales   </w:t>
            </w:r>
          </w:p>
        </w:tc>
        <w:tc>
          <w:tcPr>
            <w:tcW w:w="2735" w:type="dxa"/>
            <w:shd w:val="clear" w:color="000000" w:fill="D9E2F3"/>
            <w:noWrap/>
            <w:vAlign w:val="center"/>
          </w:tcPr>
          <w:p w14:paraId="107C4EB5" w14:textId="308D4276" w:rsidR="00C56C8F" w:rsidRPr="00765528" w:rsidRDefault="00C56C8F" w:rsidP="00C56C8F">
            <w:pPr>
              <w:jc w:val="right"/>
              <w:rPr>
                <w:rFonts w:cs="Arial"/>
                <w:b/>
                <w:bCs/>
                <w:color w:val="000000"/>
                <w:lang w:val="es-US"/>
              </w:rPr>
            </w:pPr>
            <w:r w:rsidRPr="00765528">
              <w:rPr>
                <w:rFonts w:cs="Arial"/>
                <w:b/>
                <w:bCs/>
                <w:color w:val="000000"/>
              </w:rPr>
              <w:t xml:space="preserve">$              </w:t>
            </w:r>
            <w:r>
              <w:rPr>
                <w:rFonts w:cs="Arial"/>
                <w:b/>
                <w:bCs/>
                <w:color w:val="000000"/>
              </w:rPr>
              <w:t xml:space="preserve"> </w:t>
            </w:r>
            <w:r w:rsidRPr="00765528">
              <w:rPr>
                <w:rFonts w:cs="Arial"/>
                <w:b/>
                <w:bCs/>
                <w:color w:val="000000"/>
              </w:rPr>
              <w:t xml:space="preserve"> </w:t>
            </w:r>
            <w:r>
              <w:rPr>
                <w:rFonts w:cs="Arial"/>
                <w:b/>
                <w:bCs/>
                <w:color w:val="000000"/>
              </w:rPr>
              <w:t xml:space="preserve">       </w:t>
            </w:r>
            <w:r w:rsidRPr="00765528">
              <w:rPr>
                <w:rFonts w:cs="Arial"/>
                <w:b/>
                <w:bCs/>
                <w:color w:val="000000"/>
              </w:rPr>
              <w:t xml:space="preserve">    -   </w:t>
            </w:r>
          </w:p>
        </w:tc>
        <w:tc>
          <w:tcPr>
            <w:tcW w:w="203" w:type="dxa"/>
            <w:vAlign w:val="center"/>
            <w:hideMark/>
          </w:tcPr>
          <w:p w14:paraId="0BE43213" w14:textId="77777777" w:rsidR="00C56C8F" w:rsidRPr="00BC1CCC" w:rsidRDefault="00C56C8F" w:rsidP="00C56C8F">
            <w:pPr>
              <w:rPr>
                <w:rFonts w:ascii="Times New Roman" w:eastAsia="Times New Roman" w:hAnsi="Times New Roman" w:cs="Times New Roman"/>
                <w:sz w:val="20"/>
                <w:szCs w:val="20"/>
                <w:lang w:val="es-US" w:eastAsia="es-US"/>
              </w:rPr>
            </w:pPr>
          </w:p>
        </w:tc>
      </w:tr>
      <w:tr w:rsidR="00C56C8F" w:rsidRPr="00BC1CCC" w14:paraId="661A792B" w14:textId="77777777" w:rsidTr="00EF3CCC">
        <w:trPr>
          <w:trHeight w:val="318"/>
        </w:trPr>
        <w:tc>
          <w:tcPr>
            <w:tcW w:w="632" w:type="dxa"/>
            <w:shd w:val="clear" w:color="auto" w:fill="auto"/>
            <w:vAlign w:val="center"/>
            <w:hideMark/>
          </w:tcPr>
          <w:p w14:paraId="5CE34A4B"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Calibri"/>
                <w:color w:val="000000"/>
                <w:lang w:eastAsia="es-US"/>
              </w:rPr>
              <w:t>48</w:t>
            </w:r>
          </w:p>
        </w:tc>
        <w:tc>
          <w:tcPr>
            <w:tcW w:w="1820" w:type="dxa"/>
            <w:shd w:val="clear" w:color="auto" w:fill="auto"/>
            <w:vAlign w:val="center"/>
            <w:hideMark/>
          </w:tcPr>
          <w:p w14:paraId="16A619AF" w14:textId="77777777" w:rsidR="00C56C8F" w:rsidRPr="00BC1CCC" w:rsidRDefault="00C56C8F" w:rsidP="00C56C8F">
            <w:pPr>
              <w:jc w:val="cente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N001</w:t>
            </w:r>
          </w:p>
        </w:tc>
        <w:tc>
          <w:tcPr>
            <w:tcW w:w="5097" w:type="dxa"/>
            <w:shd w:val="clear" w:color="auto" w:fill="auto"/>
            <w:vAlign w:val="center"/>
            <w:hideMark/>
          </w:tcPr>
          <w:p w14:paraId="7D33FA67" w14:textId="77777777" w:rsidR="00C56C8F" w:rsidRPr="00BC1CCC" w:rsidRDefault="00C56C8F" w:rsidP="00C56C8F">
            <w:pPr>
              <w:rPr>
                <w:rFonts w:ascii="AkzidenzGrotesk" w:eastAsia="Times New Roman" w:hAnsi="AkzidenzGrotesk" w:cs="Calibri"/>
                <w:color w:val="000000"/>
                <w:lang w:val="es-US" w:eastAsia="es-US"/>
              </w:rPr>
            </w:pPr>
            <w:r w:rsidRPr="00BC1CCC">
              <w:rPr>
                <w:rFonts w:ascii="AkzidenzGrotesk" w:eastAsia="Times New Roman" w:hAnsi="AkzidenzGrotesk" w:cs="Arial"/>
                <w:color w:val="000000"/>
                <w:lang w:eastAsia="es-US"/>
              </w:rPr>
              <w:t>Desastres naturales</w:t>
            </w:r>
          </w:p>
        </w:tc>
        <w:tc>
          <w:tcPr>
            <w:tcW w:w="2735" w:type="dxa"/>
            <w:shd w:val="clear" w:color="auto" w:fill="auto"/>
            <w:noWrap/>
            <w:vAlign w:val="center"/>
          </w:tcPr>
          <w:p w14:paraId="4E1A4B96" w14:textId="66539D6A" w:rsidR="00C56C8F" w:rsidRPr="003A57CD" w:rsidRDefault="00C56C8F" w:rsidP="00C56C8F">
            <w:pPr>
              <w:jc w:val="right"/>
              <w:rPr>
                <w:rFonts w:cs="Arial"/>
                <w:color w:val="000000"/>
                <w:lang w:val="es-US"/>
              </w:rPr>
            </w:pPr>
            <w:r w:rsidRPr="00765528">
              <w:rPr>
                <w:rFonts w:cs="Arial"/>
                <w:color w:val="000000"/>
              </w:rPr>
              <w:t xml:space="preserve">$       </w:t>
            </w:r>
            <w:r>
              <w:rPr>
                <w:rFonts w:cs="Arial"/>
                <w:color w:val="000000"/>
              </w:rPr>
              <w:t xml:space="preserve">            </w:t>
            </w:r>
            <w:r w:rsidRPr="00765528">
              <w:rPr>
                <w:rFonts w:cs="Arial"/>
                <w:color w:val="000000"/>
              </w:rPr>
              <w:t xml:space="preserve">        -   </w:t>
            </w:r>
          </w:p>
        </w:tc>
        <w:tc>
          <w:tcPr>
            <w:tcW w:w="203" w:type="dxa"/>
            <w:vAlign w:val="center"/>
            <w:hideMark/>
          </w:tcPr>
          <w:p w14:paraId="61D2913B" w14:textId="77777777" w:rsidR="00C56C8F" w:rsidRPr="00BC1CCC" w:rsidRDefault="00C56C8F" w:rsidP="00C56C8F">
            <w:pPr>
              <w:rPr>
                <w:rFonts w:ascii="Times New Roman" w:eastAsia="Times New Roman" w:hAnsi="Times New Roman" w:cs="Times New Roman"/>
                <w:sz w:val="20"/>
                <w:szCs w:val="20"/>
                <w:lang w:val="es-US" w:eastAsia="es-US"/>
              </w:rPr>
            </w:pPr>
          </w:p>
        </w:tc>
      </w:tr>
      <w:tr w:rsidR="00C56C8F" w:rsidRPr="00BC1CCC" w14:paraId="6D769487" w14:textId="77777777" w:rsidTr="00EF3CCC">
        <w:trPr>
          <w:trHeight w:val="304"/>
        </w:trPr>
        <w:tc>
          <w:tcPr>
            <w:tcW w:w="632" w:type="dxa"/>
            <w:vMerge w:val="restart"/>
            <w:shd w:val="clear" w:color="auto" w:fill="D9E2F3" w:themeFill="accent1" w:themeFillTint="33"/>
            <w:noWrap/>
            <w:vAlign w:val="center"/>
            <w:hideMark/>
          </w:tcPr>
          <w:p w14:paraId="20A766AD" w14:textId="77777777" w:rsidR="00C56C8F" w:rsidRPr="00BC1CCC" w:rsidRDefault="00C56C8F" w:rsidP="00C56C8F">
            <w:pPr>
              <w:rPr>
                <w:rFonts w:ascii="Calibri" w:eastAsia="Times New Roman" w:hAnsi="Calibri" w:cs="Calibri"/>
                <w:color w:val="000000"/>
                <w:sz w:val="22"/>
                <w:szCs w:val="22"/>
                <w:lang w:val="es-US" w:eastAsia="es-US"/>
              </w:rPr>
            </w:pPr>
            <w:r w:rsidRPr="00BC1CCC">
              <w:rPr>
                <w:rFonts w:ascii="Calibri" w:eastAsia="Times New Roman" w:hAnsi="Calibri" w:cs="Calibri"/>
                <w:color w:val="000000"/>
                <w:sz w:val="22"/>
                <w:szCs w:val="22"/>
                <w:lang w:val="es-US" w:eastAsia="es-US"/>
              </w:rPr>
              <w:t> </w:t>
            </w:r>
          </w:p>
        </w:tc>
        <w:tc>
          <w:tcPr>
            <w:tcW w:w="1820" w:type="dxa"/>
            <w:vMerge w:val="restart"/>
            <w:shd w:val="clear" w:color="auto" w:fill="D9E2F3" w:themeFill="accent1" w:themeFillTint="33"/>
            <w:noWrap/>
            <w:vAlign w:val="center"/>
            <w:hideMark/>
          </w:tcPr>
          <w:p w14:paraId="511ABE95" w14:textId="77777777" w:rsidR="00C56C8F" w:rsidRPr="00BC1CCC" w:rsidRDefault="00C56C8F" w:rsidP="00C56C8F">
            <w:pPr>
              <w:rPr>
                <w:rFonts w:ascii="Calibri" w:eastAsia="Times New Roman" w:hAnsi="Calibri" w:cs="Calibri"/>
                <w:color w:val="000000"/>
                <w:sz w:val="22"/>
                <w:szCs w:val="22"/>
                <w:lang w:val="es-US" w:eastAsia="es-US"/>
              </w:rPr>
            </w:pPr>
            <w:r w:rsidRPr="00BC1CCC">
              <w:rPr>
                <w:rFonts w:ascii="Calibri" w:eastAsia="Times New Roman" w:hAnsi="Calibri" w:cs="Calibri"/>
                <w:color w:val="000000"/>
                <w:sz w:val="22"/>
                <w:szCs w:val="22"/>
                <w:lang w:val="es-US" w:eastAsia="es-US"/>
              </w:rPr>
              <w:t> </w:t>
            </w:r>
          </w:p>
        </w:tc>
        <w:tc>
          <w:tcPr>
            <w:tcW w:w="5097" w:type="dxa"/>
            <w:vMerge w:val="restart"/>
            <w:shd w:val="clear" w:color="auto" w:fill="D9E2F3" w:themeFill="accent1" w:themeFillTint="33"/>
            <w:noWrap/>
            <w:vAlign w:val="center"/>
            <w:hideMark/>
          </w:tcPr>
          <w:p w14:paraId="0A0E3BC4" w14:textId="0D57B11A" w:rsidR="00C56C8F" w:rsidRPr="00C22F35" w:rsidRDefault="007773E8" w:rsidP="007773E8">
            <w:pPr>
              <w:jc w:val="center"/>
              <w:rPr>
                <w:rFonts w:ascii="AkzidenzGrotesk" w:eastAsia="Times New Roman" w:hAnsi="AkzidenzGrotesk" w:cs="Calibri"/>
                <w:b/>
                <w:bCs/>
                <w:color w:val="000000"/>
                <w:lang w:val="es-US" w:eastAsia="es-US"/>
              </w:rPr>
            </w:pPr>
            <w:r>
              <w:rPr>
                <w:rFonts w:ascii="AkzidenzGrotesk" w:eastAsia="Times New Roman" w:hAnsi="AkzidenzGrotesk" w:cs="Calibri"/>
                <w:b/>
                <w:bCs/>
                <w:color w:val="000000"/>
                <w:lang w:val="es-US" w:eastAsia="es-US"/>
              </w:rPr>
              <w:t>Total</w:t>
            </w:r>
          </w:p>
        </w:tc>
        <w:tc>
          <w:tcPr>
            <w:tcW w:w="2735" w:type="dxa"/>
            <w:vMerge w:val="restart"/>
            <w:shd w:val="clear" w:color="auto" w:fill="D9E2F3" w:themeFill="accent1" w:themeFillTint="33"/>
            <w:noWrap/>
            <w:vAlign w:val="center"/>
          </w:tcPr>
          <w:p w14:paraId="5F177550" w14:textId="2DF3CDA7" w:rsidR="00C56C8F" w:rsidRPr="003A57CD" w:rsidRDefault="00C56C8F" w:rsidP="00596490">
            <w:pPr>
              <w:jc w:val="right"/>
              <w:rPr>
                <w:rFonts w:cs="Arial"/>
                <w:b/>
                <w:bCs/>
                <w:color w:val="000000"/>
                <w:lang w:val="es-US"/>
              </w:rPr>
            </w:pPr>
            <w:r>
              <w:rPr>
                <w:rFonts w:cs="Arial"/>
                <w:b/>
                <w:bCs/>
                <w:color w:val="000000"/>
              </w:rPr>
              <w:t xml:space="preserve">    </w:t>
            </w:r>
            <w:r w:rsidRPr="00765528">
              <w:rPr>
                <w:rFonts w:cs="Arial"/>
                <w:b/>
                <w:bCs/>
                <w:color w:val="000000"/>
              </w:rPr>
              <w:t>$</w:t>
            </w:r>
            <w:r w:rsidR="00596490" w:rsidRPr="00596490">
              <w:rPr>
                <w:rFonts w:cs="Arial"/>
                <w:b/>
                <w:bCs/>
                <w:color w:val="000000"/>
              </w:rPr>
              <w:t>5,379,163,478.86</w:t>
            </w:r>
          </w:p>
        </w:tc>
        <w:tc>
          <w:tcPr>
            <w:tcW w:w="203" w:type="dxa"/>
            <w:vAlign w:val="center"/>
            <w:hideMark/>
          </w:tcPr>
          <w:p w14:paraId="21FC7739" w14:textId="77777777" w:rsidR="00C56C8F" w:rsidRPr="00BC1CCC" w:rsidRDefault="00C56C8F" w:rsidP="00C56C8F">
            <w:pPr>
              <w:rPr>
                <w:rFonts w:ascii="Times New Roman" w:eastAsia="Times New Roman" w:hAnsi="Times New Roman" w:cs="Times New Roman"/>
                <w:sz w:val="20"/>
                <w:szCs w:val="20"/>
                <w:lang w:val="es-US" w:eastAsia="es-US"/>
              </w:rPr>
            </w:pPr>
          </w:p>
        </w:tc>
      </w:tr>
      <w:tr w:rsidR="00C56C8F" w:rsidRPr="00BC1CCC" w14:paraId="0EC92DCA" w14:textId="77777777" w:rsidTr="00EF3CCC">
        <w:trPr>
          <w:trHeight w:val="304"/>
        </w:trPr>
        <w:tc>
          <w:tcPr>
            <w:tcW w:w="632" w:type="dxa"/>
            <w:vMerge/>
            <w:shd w:val="clear" w:color="auto" w:fill="D9E2F3" w:themeFill="accent1" w:themeFillTint="33"/>
            <w:vAlign w:val="center"/>
            <w:hideMark/>
          </w:tcPr>
          <w:p w14:paraId="792D028A" w14:textId="77777777" w:rsidR="00C56C8F" w:rsidRPr="00BC1CCC" w:rsidRDefault="00C56C8F" w:rsidP="00C56C8F">
            <w:pPr>
              <w:rPr>
                <w:rFonts w:ascii="Calibri" w:eastAsia="Times New Roman" w:hAnsi="Calibri" w:cs="Calibri"/>
                <w:color w:val="000000"/>
                <w:sz w:val="22"/>
                <w:szCs w:val="22"/>
                <w:lang w:val="es-US" w:eastAsia="es-US"/>
              </w:rPr>
            </w:pPr>
          </w:p>
        </w:tc>
        <w:tc>
          <w:tcPr>
            <w:tcW w:w="1820" w:type="dxa"/>
            <w:vMerge/>
            <w:shd w:val="clear" w:color="auto" w:fill="D9E2F3" w:themeFill="accent1" w:themeFillTint="33"/>
            <w:vAlign w:val="center"/>
            <w:hideMark/>
          </w:tcPr>
          <w:p w14:paraId="4EC75FF1" w14:textId="77777777" w:rsidR="00C56C8F" w:rsidRPr="00BC1CCC" w:rsidRDefault="00C56C8F" w:rsidP="00C56C8F">
            <w:pPr>
              <w:rPr>
                <w:rFonts w:ascii="Calibri" w:eastAsia="Times New Roman" w:hAnsi="Calibri" w:cs="Calibri"/>
                <w:color w:val="000000"/>
                <w:sz w:val="22"/>
                <w:szCs w:val="22"/>
                <w:lang w:val="es-US" w:eastAsia="es-US"/>
              </w:rPr>
            </w:pPr>
          </w:p>
        </w:tc>
        <w:tc>
          <w:tcPr>
            <w:tcW w:w="5097" w:type="dxa"/>
            <w:vMerge/>
            <w:shd w:val="clear" w:color="auto" w:fill="D9E2F3" w:themeFill="accent1" w:themeFillTint="33"/>
            <w:vAlign w:val="center"/>
            <w:hideMark/>
          </w:tcPr>
          <w:p w14:paraId="51B88B79" w14:textId="77777777" w:rsidR="00C56C8F" w:rsidRPr="00BC1CCC" w:rsidRDefault="00C56C8F" w:rsidP="00C56C8F">
            <w:pPr>
              <w:rPr>
                <w:rFonts w:ascii="Calibri" w:eastAsia="Times New Roman" w:hAnsi="Calibri" w:cs="Calibri"/>
                <w:color w:val="000000"/>
                <w:sz w:val="22"/>
                <w:szCs w:val="22"/>
                <w:lang w:val="es-US" w:eastAsia="es-US"/>
              </w:rPr>
            </w:pPr>
          </w:p>
        </w:tc>
        <w:tc>
          <w:tcPr>
            <w:tcW w:w="2735" w:type="dxa"/>
            <w:vMerge/>
            <w:shd w:val="clear" w:color="auto" w:fill="D9E2F3" w:themeFill="accent1" w:themeFillTint="33"/>
            <w:vAlign w:val="center"/>
          </w:tcPr>
          <w:p w14:paraId="2FCB8284" w14:textId="77777777" w:rsidR="00C56C8F" w:rsidRPr="00BC1CCC" w:rsidRDefault="00C56C8F" w:rsidP="00C56C8F">
            <w:pPr>
              <w:rPr>
                <w:rFonts w:ascii="AkzidenzGrotesk" w:eastAsia="Times New Roman" w:hAnsi="AkzidenzGrotesk" w:cs="Calibri"/>
                <w:b/>
                <w:bCs/>
                <w:color w:val="000000"/>
                <w:lang w:val="es-US" w:eastAsia="es-US"/>
              </w:rPr>
            </w:pPr>
          </w:p>
        </w:tc>
        <w:tc>
          <w:tcPr>
            <w:tcW w:w="203" w:type="dxa"/>
            <w:shd w:val="clear" w:color="auto" w:fill="auto"/>
            <w:noWrap/>
            <w:vAlign w:val="center"/>
            <w:hideMark/>
          </w:tcPr>
          <w:p w14:paraId="2D5AC876" w14:textId="77777777" w:rsidR="00C56C8F" w:rsidRPr="00BC1CCC" w:rsidRDefault="00C56C8F" w:rsidP="00C56C8F">
            <w:pPr>
              <w:rPr>
                <w:rFonts w:ascii="AkzidenzGrotesk" w:eastAsia="Times New Roman" w:hAnsi="AkzidenzGrotesk" w:cs="Calibri"/>
                <w:b/>
                <w:bCs/>
                <w:color w:val="000000"/>
                <w:lang w:val="es-US" w:eastAsia="es-US"/>
              </w:rPr>
            </w:pPr>
          </w:p>
        </w:tc>
      </w:tr>
    </w:tbl>
    <w:p w14:paraId="03DC049E" w14:textId="6ACE7D59" w:rsidR="00CB5D09" w:rsidRPr="00FB2300" w:rsidRDefault="006F5E51" w:rsidP="00EF3CCC">
      <w:pPr>
        <w:pStyle w:val="Ttulo1"/>
        <w:rPr>
          <w:lang w:val="es-MX"/>
        </w:rPr>
      </w:pPr>
      <w:bookmarkStart w:id="3" w:name="_Toc188344517"/>
      <w:r w:rsidRPr="00FB2300">
        <w:rPr>
          <w:lang w:val="es-MX"/>
        </w:rPr>
        <w:lastRenderedPageBreak/>
        <w:t>Programa Operativo Anual</w:t>
      </w:r>
      <w:r w:rsidR="00410DD1" w:rsidRPr="00FB2300">
        <w:rPr>
          <w:lang w:val="es-MX"/>
        </w:rPr>
        <w:t xml:space="preserve"> 2024</w:t>
      </w:r>
      <w:r w:rsidR="00FB2300" w:rsidRPr="00FB2300">
        <w:rPr>
          <w:lang w:val="es-MX"/>
        </w:rPr>
        <w:t xml:space="preserve"> alineado al</w:t>
      </w:r>
      <w:r w:rsidR="00FB2300">
        <w:rPr>
          <w:lang w:val="es-MX"/>
        </w:rPr>
        <w:br/>
      </w:r>
      <w:r w:rsidR="00FB2300" w:rsidRPr="00FB2300">
        <w:rPr>
          <w:lang w:val="es-MX"/>
        </w:rPr>
        <w:t>Plan Municipal de Desarrollo 2021-2024</w:t>
      </w:r>
      <w:bookmarkEnd w:id="3"/>
    </w:p>
    <w:tbl>
      <w:tblPr>
        <w:tblW w:w="10083" w:type="dxa"/>
        <w:tblInd w:w="90" w:type="dxa"/>
        <w:tblCellMar>
          <w:left w:w="70" w:type="dxa"/>
          <w:right w:w="70" w:type="dxa"/>
        </w:tblCellMar>
        <w:tblLook w:val="04A0" w:firstRow="1" w:lastRow="0" w:firstColumn="1" w:lastColumn="0" w:noHBand="0" w:noVBand="1"/>
      </w:tblPr>
      <w:tblGrid>
        <w:gridCol w:w="440"/>
        <w:gridCol w:w="201"/>
        <w:gridCol w:w="191"/>
        <w:gridCol w:w="550"/>
        <w:gridCol w:w="5191"/>
        <w:gridCol w:w="3510"/>
      </w:tblGrid>
      <w:tr w:rsidR="00FF09D7" w:rsidRPr="00514B41" w14:paraId="715AAC2C" w14:textId="77777777" w:rsidTr="00B35F63">
        <w:trPr>
          <w:trHeight w:val="276"/>
          <w:tblHeader/>
        </w:trPr>
        <w:tc>
          <w:tcPr>
            <w:tcW w:w="832" w:type="dxa"/>
            <w:gridSpan w:val="3"/>
            <w:shd w:val="clear" w:color="auto" w:fill="DEEAF6" w:themeFill="accent5" w:themeFillTint="33"/>
            <w:noWrap/>
            <w:vAlign w:val="center"/>
            <w:hideMark/>
          </w:tcPr>
          <w:p w14:paraId="3244E5BB" w14:textId="4A710131" w:rsidR="004F3E9D" w:rsidRPr="00514B41" w:rsidRDefault="00F06503" w:rsidP="004F3E9D">
            <w:pPr>
              <w:jc w:val="center"/>
              <w:rPr>
                <w:rFonts w:ascii="AkzidenzGrotesk" w:eastAsia="Times New Roman" w:hAnsi="AkzidenzGrotesk" w:cs="Calibri"/>
                <w:b/>
                <w:bCs/>
                <w:color w:val="000000"/>
                <w:lang w:val="es-US" w:eastAsia="es-US"/>
              </w:rPr>
            </w:pPr>
            <w:r w:rsidRPr="00514B41">
              <w:rPr>
                <w:rFonts w:ascii="AkzidenzGrotesk" w:eastAsia="Times New Roman" w:hAnsi="AkzidenzGrotesk" w:cs="Calibri"/>
                <w:b/>
                <w:bCs/>
                <w:color w:val="000000"/>
                <w:lang w:val="es-US" w:eastAsia="es-US"/>
              </w:rPr>
              <w:t>Eje</w:t>
            </w:r>
          </w:p>
        </w:tc>
        <w:tc>
          <w:tcPr>
            <w:tcW w:w="5741" w:type="dxa"/>
            <w:gridSpan w:val="2"/>
            <w:shd w:val="clear" w:color="auto" w:fill="DEEAF6" w:themeFill="accent5" w:themeFillTint="33"/>
            <w:noWrap/>
            <w:vAlign w:val="center"/>
            <w:hideMark/>
          </w:tcPr>
          <w:p w14:paraId="182E0A08" w14:textId="3CFB198F" w:rsidR="004F3E9D" w:rsidRPr="00514B41" w:rsidRDefault="00F06503" w:rsidP="004F3E9D">
            <w:pPr>
              <w:jc w:val="center"/>
              <w:rPr>
                <w:rFonts w:ascii="AkzidenzGrotesk" w:eastAsia="Times New Roman" w:hAnsi="AkzidenzGrotesk" w:cs="Calibri"/>
                <w:b/>
                <w:bCs/>
                <w:color w:val="000000"/>
                <w:lang w:val="es-US" w:eastAsia="es-US"/>
              </w:rPr>
            </w:pPr>
            <w:r w:rsidRPr="00514B41">
              <w:rPr>
                <w:rFonts w:ascii="AkzidenzGrotesk" w:eastAsia="Times New Roman" w:hAnsi="AkzidenzGrotesk" w:cs="Calibri"/>
                <w:b/>
                <w:bCs/>
                <w:color w:val="000000"/>
                <w:lang w:val="es-US" w:eastAsia="es-US"/>
              </w:rPr>
              <w:t>Programa Presupuestario</w:t>
            </w:r>
          </w:p>
        </w:tc>
        <w:tc>
          <w:tcPr>
            <w:tcW w:w="3510" w:type="dxa"/>
            <w:shd w:val="clear" w:color="auto" w:fill="DEEAF6" w:themeFill="accent5" w:themeFillTint="33"/>
            <w:vAlign w:val="center"/>
            <w:hideMark/>
          </w:tcPr>
          <w:p w14:paraId="3943993E" w14:textId="4153EBD8" w:rsidR="004F3E9D" w:rsidRPr="00514B41" w:rsidRDefault="004F3E9D" w:rsidP="004F3E9D">
            <w:pPr>
              <w:jc w:val="center"/>
              <w:rPr>
                <w:rFonts w:ascii="AkzidenzGrotesk" w:eastAsia="Times New Roman" w:hAnsi="AkzidenzGrotesk" w:cs="Calibri"/>
                <w:b/>
                <w:bCs/>
                <w:color w:val="000000"/>
                <w:lang w:val="es-US" w:eastAsia="es-US"/>
              </w:rPr>
            </w:pPr>
            <w:r w:rsidRPr="00514B41">
              <w:rPr>
                <w:rFonts w:ascii="AkzidenzGrotesk" w:eastAsia="Times New Roman" w:hAnsi="AkzidenzGrotesk" w:cs="Calibri"/>
                <w:b/>
                <w:bCs/>
                <w:color w:val="000000"/>
                <w:lang w:val="es-US" w:eastAsia="es-US"/>
              </w:rPr>
              <w:t xml:space="preserve">  </w:t>
            </w:r>
            <w:r w:rsidR="00F06503" w:rsidRPr="00514B41">
              <w:rPr>
                <w:rFonts w:ascii="AkzidenzGrotesk" w:eastAsia="Times New Roman" w:hAnsi="AkzidenzGrotesk" w:cs="Calibri"/>
                <w:b/>
                <w:bCs/>
                <w:color w:val="000000"/>
                <w:lang w:val="es-US" w:eastAsia="es-US"/>
              </w:rPr>
              <w:t xml:space="preserve">Monto  </w:t>
            </w:r>
          </w:p>
        </w:tc>
      </w:tr>
      <w:tr w:rsidR="00A128ED" w:rsidRPr="00A128ED" w14:paraId="441C9FF0" w14:textId="77777777" w:rsidTr="00B35F63">
        <w:trPr>
          <w:trHeight w:val="300"/>
        </w:trPr>
        <w:tc>
          <w:tcPr>
            <w:tcW w:w="440" w:type="dxa"/>
            <w:shd w:val="clear" w:color="auto" w:fill="DEEAF6" w:themeFill="accent5" w:themeFillTint="33"/>
            <w:noWrap/>
            <w:vAlign w:val="center"/>
            <w:hideMark/>
          </w:tcPr>
          <w:p w14:paraId="4711CC84" w14:textId="77777777" w:rsidR="00A128ED" w:rsidRPr="00A128ED" w:rsidRDefault="00A128ED" w:rsidP="00A128ED">
            <w:pPr>
              <w:jc w:val="cente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t>1</w:t>
            </w:r>
          </w:p>
        </w:tc>
        <w:tc>
          <w:tcPr>
            <w:tcW w:w="6133" w:type="dxa"/>
            <w:gridSpan w:val="4"/>
            <w:shd w:val="clear" w:color="auto" w:fill="DEEAF6" w:themeFill="accent5" w:themeFillTint="33"/>
            <w:noWrap/>
            <w:vAlign w:val="center"/>
            <w:hideMark/>
          </w:tcPr>
          <w:p w14:paraId="10DFC79C" w14:textId="77777777" w:rsidR="00A128ED" w:rsidRPr="00A128ED" w:rsidRDefault="00A128ED" w:rsidP="00A128ED">
            <w:pP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t>Gobierno Ordenado, Responsable y Transparente</w:t>
            </w:r>
          </w:p>
        </w:tc>
        <w:tc>
          <w:tcPr>
            <w:tcW w:w="3510" w:type="dxa"/>
            <w:shd w:val="clear" w:color="auto" w:fill="DEEAF6" w:themeFill="accent5" w:themeFillTint="33"/>
            <w:noWrap/>
            <w:vAlign w:val="center"/>
          </w:tcPr>
          <w:p w14:paraId="73F97579" w14:textId="20BA7F8D" w:rsidR="00A128ED" w:rsidRPr="00166D1A" w:rsidRDefault="00166D1A" w:rsidP="00166D1A">
            <w:pPr>
              <w:jc w:val="right"/>
              <w:rPr>
                <w:rFonts w:ascii="AkzidenzGrotesk" w:hAnsi="AkzidenzGrotesk" w:cs="Calibri"/>
                <w:b/>
                <w:bCs/>
                <w:color w:val="000000"/>
              </w:rPr>
            </w:pPr>
            <w:r w:rsidRPr="00166D1A">
              <w:rPr>
                <w:rFonts w:ascii="AkzidenzGrotesk" w:hAnsi="AkzidenzGrotesk" w:cs="Calibri"/>
                <w:b/>
                <w:bCs/>
                <w:color w:val="000000"/>
              </w:rPr>
              <w:t xml:space="preserve">$           </w:t>
            </w:r>
            <w:r>
              <w:rPr>
                <w:rFonts w:ascii="AkzidenzGrotesk" w:hAnsi="AkzidenzGrotesk" w:cs="Calibri"/>
                <w:b/>
                <w:bCs/>
                <w:color w:val="000000"/>
              </w:rPr>
              <w:t xml:space="preserve"> </w:t>
            </w:r>
            <w:r w:rsidRPr="00166D1A">
              <w:rPr>
                <w:rFonts w:ascii="AkzidenzGrotesk" w:hAnsi="AkzidenzGrotesk" w:cs="Calibri"/>
                <w:b/>
                <w:bCs/>
                <w:color w:val="000000"/>
              </w:rPr>
              <w:t xml:space="preserve">    1,268,009,092.45 </w:t>
            </w:r>
            <w:r w:rsidR="00444D7C" w:rsidRPr="00166D1A">
              <w:rPr>
                <w:rFonts w:ascii="AkzidenzGrotesk" w:hAnsi="AkzidenzGrotesk" w:cs="Calibri"/>
                <w:b/>
                <w:bCs/>
                <w:color w:val="000000"/>
              </w:rPr>
              <w:t xml:space="preserve">                </w:t>
            </w:r>
          </w:p>
        </w:tc>
      </w:tr>
      <w:tr w:rsidR="00166D1A" w:rsidRPr="00A128ED" w14:paraId="49476A80" w14:textId="77777777" w:rsidTr="00B35F63">
        <w:trPr>
          <w:trHeight w:val="300"/>
        </w:trPr>
        <w:tc>
          <w:tcPr>
            <w:tcW w:w="440" w:type="dxa"/>
            <w:shd w:val="clear" w:color="auto" w:fill="auto"/>
            <w:noWrap/>
            <w:vAlign w:val="center"/>
            <w:hideMark/>
          </w:tcPr>
          <w:p w14:paraId="19309321" w14:textId="77777777" w:rsidR="00166D1A" w:rsidRPr="00A128ED" w:rsidRDefault="00166D1A" w:rsidP="00166D1A">
            <w:pPr>
              <w:rPr>
                <w:rFonts w:ascii="AkzidenzGrotesk" w:eastAsia="Times New Roman" w:hAnsi="AkzidenzGrotesk" w:cs="Calibri"/>
                <w:b/>
                <w:bCs/>
                <w:color w:val="000000"/>
                <w:lang w:val="es-US" w:eastAsia="es-US"/>
              </w:rPr>
            </w:pPr>
          </w:p>
        </w:tc>
        <w:tc>
          <w:tcPr>
            <w:tcW w:w="201" w:type="dxa"/>
            <w:shd w:val="clear" w:color="auto" w:fill="auto"/>
            <w:noWrap/>
            <w:vAlign w:val="center"/>
            <w:hideMark/>
          </w:tcPr>
          <w:p w14:paraId="778923C3"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32DFAAE" w14:textId="7598BC2C"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D001</w:t>
            </w:r>
          </w:p>
        </w:tc>
        <w:tc>
          <w:tcPr>
            <w:tcW w:w="5191" w:type="dxa"/>
            <w:shd w:val="clear" w:color="auto" w:fill="auto"/>
            <w:noWrap/>
            <w:vAlign w:val="center"/>
          </w:tcPr>
          <w:p w14:paraId="75F6D560" w14:textId="7F77CCF5"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Deuda</w:t>
            </w:r>
          </w:p>
        </w:tc>
        <w:tc>
          <w:tcPr>
            <w:tcW w:w="3510" w:type="dxa"/>
            <w:shd w:val="clear" w:color="auto" w:fill="auto"/>
            <w:noWrap/>
            <w:vAlign w:val="center"/>
          </w:tcPr>
          <w:p w14:paraId="1964C0DC" w14:textId="31FEBF47" w:rsidR="00166D1A" w:rsidRPr="00166D1A" w:rsidRDefault="00166D1A" w:rsidP="00166D1A">
            <w:pPr>
              <w:ind w:left="105"/>
              <w:jc w:val="right"/>
              <w:rPr>
                <w:rFonts w:ascii="AkzidenzGrotesk" w:hAnsi="AkzidenzGrotesk" w:cs="Calibri"/>
                <w:color w:val="000000"/>
              </w:rPr>
            </w:pPr>
            <w:r w:rsidRPr="00166D1A">
              <w:rPr>
                <w:rFonts w:ascii="AkzidenzGrotesk" w:hAnsi="AkzidenzGrotesk" w:cs="Calibri"/>
                <w:color w:val="000000"/>
              </w:rPr>
              <w:t xml:space="preserve"> $                     31,887,632.76 </w:t>
            </w:r>
          </w:p>
        </w:tc>
      </w:tr>
      <w:tr w:rsidR="00166D1A" w:rsidRPr="00A128ED" w14:paraId="2A14635B" w14:textId="77777777" w:rsidTr="00B35F63">
        <w:trPr>
          <w:trHeight w:val="300"/>
        </w:trPr>
        <w:tc>
          <w:tcPr>
            <w:tcW w:w="440" w:type="dxa"/>
            <w:shd w:val="clear" w:color="auto" w:fill="auto"/>
            <w:noWrap/>
            <w:vAlign w:val="center"/>
            <w:hideMark/>
          </w:tcPr>
          <w:p w14:paraId="53CD7B47"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0CFF3746"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35F84229" w14:textId="14FCCC68"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E029</w:t>
            </w:r>
          </w:p>
        </w:tc>
        <w:tc>
          <w:tcPr>
            <w:tcW w:w="5191" w:type="dxa"/>
            <w:shd w:val="clear" w:color="auto" w:fill="auto"/>
            <w:noWrap/>
            <w:vAlign w:val="center"/>
          </w:tcPr>
          <w:p w14:paraId="100EEE8C" w14:textId="413A5B71"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Protección Civil</w:t>
            </w:r>
          </w:p>
        </w:tc>
        <w:tc>
          <w:tcPr>
            <w:tcW w:w="3510" w:type="dxa"/>
            <w:shd w:val="clear" w:color="auto" w:fill="auto"/>
            <w:noWrap/>
            <w:vAlign w:val="center"/>
          </w:tcPr>
          <w:p w14:paraId="27E2278F" w14:textId="76D2D796" w:rsidR="00166D1A" w:rsidRPr="00166D1A" w:rsidRDefault="00166D1A" w:rsidP="00166D1A">
            <w:pPr>
              <w:ind w:left="105"/>
              <w:jc w:val="right"/>
              <w:rPr>
                <w:rFonts w:ascii="AkzidenzGrotesk" w:hAnsi="AkzidenzGrotesk" w:cs="Calibri"/>
                <w:color w:val="000000"/>
              </w:rPr>
            </w:pPr>
            <w:r w:rsidRPr="00166D1A">
              <w:rPr>
                <w:rFonts w:ascii="AkzidenzGrotesk" w:hAnsi="AkzidenzGrotesk" w:cs="Calibri"/>
                <w:color w:val="000000"/>
              </w:rPr>
              <w:t xml:space="preserve"> $                     15,007,900.64 </w:t>
            </w:r>
          </w:p>
        </w:tc>
      </w:tr>
      <w:tr w:rsidR="00166D1A" w:rsidRPr="00A128ED" w14:paraId="78A20E5B" w14:textId="77777777" w:rsidTr="00B35F63">
        <w:trPr>
          <w:trHeight w:val="300"/>
        </w:trPr>
        <w:tc>
          <w:tcPr>
            <w:tcW w:w="440" w:type="dxa"/>
            <w:shd w:val="clear" w:color="auto" w:fill="auto"/>
            <w:noWrap/>
            <w:vAlign w:val="center"/>
            <w:hideMark/>
          </w:tcPr>
          <w:p w14:paraId="6B345BB2"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52AE99FF"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0F56BFDB" w14:textId="11A59805"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E048</w:t>
            </w:r>
          </w:p>
        </w:tc>
        <w:tc>
          <w:tcPr>
            <w:tcW w:w="5191" w:type="dxa"/>
            <w:shd w:val="clear" w:color="auto" w:fill="auto"/>
            <w:noWrap/>
            <w:vAlign w:val="center"/>
          </w:tcPr>
          <w:p w14:paraId="0E0ADD79" w14:textId="18C5BB7B"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Registro e Identificación de la Población</w:t>
            </w:r>
          </w:p>
        </w:tc>
        <w:tc>
          <w:tcPr>
            <w:tcW w:w="3510" w:type="dxa"/>
            <w:shd w:val="clear" w:color="auto" w:fill="auto"/>
            <w:noWrap/>
            <w:vAlign w:val="center"/>
          </w:tcPr>
          <w:p w14:paraId="51DF252D" w14:textId="74B611FB" w:rsidR="00166D1A" w:rsidRPr="00166D1A" w:rsidRDefault="00166D1A" w:rsidP="00166D1A">
            <w:pPr>
              <w:ind w:left="-165"/>
              <w:jc w:val="right"/>
              <w:rPr>
                <w:rFonts w:ascii="AkzidenzGrotesk" w:hAnsi="AkzidenzGrotesk" w:cs="Calibri"/>
                <w:color w:val="000000"/>
              </w:rPr>
            </w:pPr>
            <w:r w:rsidRPr="00166D1A">
              <w:rPr>
                <w:rFonts w:ascii="AkzidenzGrotesk" w:hAnsi="AkzidenzGrotesk" w:cs="Calibri"/>
                <w:color w:val="000000"/>
              </w:rPr>
              <w:t xml:space="preserve"> $                     23,123,919.24 </w:t>
            </w:r>
          </w:p>
        </w:tc>
      </w:tr>
      <w:tr w:rsidR="00166D1A" w:rsidRPr="00A128ED" w14:paraId="57979FE7" w14:textId="77777777" w:rsidTr="00B35F63">
        <w:trPr>
          <w:trHeight w:val="300"/>
        </w:trPr>
        <w:tc>
          <w:tcPr>
            <w:tcW w:w="440" w:type="dxa"/>
            <w:shd w:val="clear" w:color="auto" w:fill="auto"/>
            <w:noWrap/>
            <w:vAlign w:val="center"/>
            <w:hideMark/>
          </w:tcPr>
          <w:p w14:paraId="7C0D9F2F"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1A0BE18"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7EA96778" w14:textId="07DCC226"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F031</w:t>
            </w:r>
          </w:p>
        </w:tc>
        <w:tc>
          <w:tcPr>
            <w:tcW w:w="5191" w:type="dxa"/>
            <w:shd w:val="clear" w:color="auto" w:fill="auto"/>
            <w:noWrap/>
            <w:vAlign w:val="center"/>
          </w:tcPr>
          <w:p w14:paraId="43F3751C" w14:textId="3B10D7F0"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Asistencia Social y Atención a Grupos Vulnerables</w:t>
            </w:r>
          </w:p>
        </w:tc>
        <w:tc>
          <w:tcPr>
            <w:tcW w:w="3510" w:type="dxa"/>
            <w:shd w:val="clear" w:color="auto" w:fill="auto"/>
            <w:noWrap/>
            <w:vAlign w:val="center"/>
          </w:tcPr>
          <w:p w14:paraId="6DE0793A" w14:textId="1038EB81" w:rsidR="00166D1A" w:rsidRPr="00166D1A" w:rsidRDefault="00166D1A" w:rsidP="00166D1A">
            <w:pPr>
              <w:ind w:left="105"/>
              <w:jc w:val="right"/>
              <w:rPr>
                <w:rFonts w:ascii="AkzidenzGrotesk" w:hAnsi="AkzidenzGrotesk" w:cs="Calibri"/>
                <w:color w:val="000000"/>
              </w:rPr>
            </w:pPr>
            <w:r w:rsidRPr="00166D1A">
              <w:rPr>
                <w:rFonts w:ascii="AkzidenzGrotesk" w:hAnsi="AkzidenzGrotesk" w:cs="Calibri"/>
                <w:color w:val="000000"/>
              </w:rPr>
              <w:t xml:space="preserve"> $                     18,492,651.39 </w:t>
            </w:r>
          </w:p>
        </w:tc>
      </w:tr>
      <w:tr w:rsidR="00166D1A" w:rsidRPr="00A128ED" w14:paraId="549A7E3F" w14:textId="77777777" w:rsidTr="00B35F63">
        <w:trPr>
          <w:trHeight w:val="300"/>
        </w:trPr>
        <w:tc>
          <w:tcPr>
            <w:tcW w:w="440" w:type="dxa"/>
            <w:shd w:val="clear" w:color="auto" w:fill="auto"/>
            <w:noWrap/>
            <w:vAlign w:val="center"/>
            <w:hideMark/>
          </w:tcPr>
          <w:p w14:paraId="6EDE483E"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60865EDE"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1DF25DAA" w14:textId="72AF7B1E"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K005</w:t>
            </w:r>
          </w:p>
        </w:tc>
        <w:tc>
          <w:tcPr>
            <w:tcW w:w="5191" w:type="dxa"/>
            <w:shd w:val="clear" w:color="auto" w:fill="auto"/>
            <w:noWrap/>
            <w:vAlign w:val="center"/>
          </w:tcPr>
          <w:p w14:paraId="760015A0" w14:textId="51132422"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Urbanización</w:t>
            </w:r>
          </w:p>
        </w:tc>
        <w:tc>
          <w:tcPr>
            <w:tcW w:w="3510" w:type="dxa"/>
            <w:shd w:val="clear" w:color="auto" w:fill="auto"/>
            <w:noWrap/>
            <w:vAlign w:val="center"/>
          </w:tcPr>
          <w:p w14:paraId="7C4A9747" w14:textId="665E1E77" w:rsidR="00166D1A" w:rsidRPr="00166D1A" w:rsidRDefault="00166D1A" w:rsidP="00166D1A">
            <w:pPr>
              <w:ind w:left="105"/>
              <w:jc w:val="right"/>
              <w:rPr>
                <w:rFonts w:ascii="AkzidenzGrotesk" w:hAnsi="AkzidenzGrotesk" w:cs="Calibri"/>
                <w:color w:val="000000"/>
              </w:rPr>
            </w:pPr>
            <w:r w:rsidRPr="00166D1A">
              <w:rPr>
                <w:rFonts w:ascii="AkzidenzGrotesk" w:hAnsi="AkzidenzGrotesk" w:cs="Calibri"/>
                <w:color w:val="000000"/>
              </w:rPr>
              <w:t xml:space="preserve"> $                       9,661,771.02 </w:t>
            </w:r>
          </w:p>
        </w:tc>
      </w:tr>
      <w:tr w:rsidR="00166D1A" w:rsidRPr="00A128ED" w14:paraId="1E2A6083" w14:textId="77777777" w:rsidTr="00B35F63">
        <w:trPr>
          <w:trHeight w:val="300"/>
        </w:trPr>
        <w:tc>
          <w:tcPr>
            <w:tcW w:w="440" w:type="dxa"/>
            <w:shd w:val="clear" w:color="auto" w:fill="auto"/>
            <w:noWrap/>
            <w:vAlign w:val="center"/>
            <w:hideMark/>
          </w:tcPr>
          <w:p w14:paraId="45EA0FAD"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F68430E"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1DE13672" w14:textId="43C3AD92"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K023</w:t>
            </w:r>
          </w:p>
        </w:tc>
        <w:tc>
          <w:tcPr>
            <w:tcW w:w="5191" w:type="dxa"/>
            <w:shd w:val="clear" w:color="auto" w:fill="auto"/>
            <w:noWrap/>
            <w:vAlign w:val="center"/>
          </w:tcPr>
          <w:p w14:paraId="63F27C64" w14:textId="44E69AEC"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Tecnologías de la información</w:t>
            </w:r>
          </w:p>
        </w:tc>
        <w:tc>
          <w:tcPr>
            <w:tcW w:w="3510" w:type="dxa"/>
            <w:shd w:val="clear" w:color="auto" w:fill="auto"/>
            <w:noWrap/>
            <w:vAlign w:val="center"/>
          </w:tcPr>
          <w:p w14:paraId="689B0562" w14:textId="5DD22441" w:rsidR="00166D1A" w:rsidRPr="00166D1A" w:rsidRDefault="00166D1A" w:rsidP="00166D1A">
            <w:pPr>
              <w:ind w:left="105"/>
              <w:jc w:val="right"/>
              <w:rPr>
                <w:rFonts w:ascii="AkzidenzGrotesk" w:hAnsi="AkzidenzGrotesk" w:cs="Calibri"/>
                <w:color w:val="000000"/>
              </w:rPr>
            </w:pPr>
            <w:r w:rsidRPr="00166D1A">
              <w:rPr>
                <w:rFonts w:ascii="AkzidenzGrotesk" w:hAnsi="AkzidenzGrotesk" w:cs="Calibri"/>
                <w:color w:val="000000"/>
              </w:rPr>
              <w:t xml:space="preserve"> $                       6,115,489.12 </w:t>
            </w:r>
          </w:p>
        </w:tc>
      </w:tr>
      <w:tr w:rsidR="00166D1A" w:rsidRPr="00A128ED" w14:paraId="01B779CC" w14:textId="77777777" w:rsidTr="00B35F63">
        <w:trPr>
          <w:trHeight w:val="300"/>
        </w:trPr>
        <w:tc>
          <w:tcPr>
            <w:tcW w:w="440" w:type="dxa"/>
            <w:shd w:val="clear" w:color="auto" w:fill="auto"/>
            <w:noWrap/>
            <w:vAlign w:val="center"/>
            <w:hideMark/>
          </w:tcPr>
          <w:p w14:paraId="5AC5483F"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5D717DBD"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5F1A83B" w14:textId="61C5A741"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K024</w:t>
            </w:r>
          </w:p>
        </w:tc>
        <w:tc>
          <w:tcPr>
            <w:tcW w:w="5191" w:type="dxa"/>
            <w:shd w:val="clear" w:color="auto" w:fill="auto"/>
            <w:noWrap/>
            <w:vAlign w:val="center"/>
          </w:tcPr>
          <w:p w14:paraId="02CFC0D8" w14:textId="76AE5A0D"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Adquisición de Bienes Muebles</w:t>
            </w:r>
          </w:p>
        </w:tc>
        <w:tc>
          <w:tcPr>
            <w:tcW w:w="3510" w:type="dxa"/>
            <w:shd w:val="clear" w:color="auto" w:fill="auto"/>
            <w:noWrap/>
            <w:vAlign w:val="center"/>
          </w:tcPr>
          <w:p w14:paraId="7725D709" w14:textId="19C1A514" w:rsidR="00166D1A" w:rsidRPr="00166D1A" w:rsidRDefault="00166D1A" w:rsidP="00166D1A">
            <w:pPr>
              <w:ind w:left="105"/>
              <w:jc w:val="right"/>
              <w:rPr>
                <w:rFonts w:ascii="AkzidenzGrotesk" w:hAnsi="AkzidenzGrotesk" w:cs="Calibri"/>
                <w:color w:val="000000"/>
              </w:rPr>
            </w:pPr>
            <w:r w:rsidRPr="00166D1A">
              <w:rPr>
                <w:rFonts w:ascii="AkzidenzGrotesk" w:hAnsi="AkzidenzGrotesk" w:cs="Calibri"/>
                <w:color w:val="000000"/>
              </w:rPr>
              <w:t xml:space="preserve"> $                     16,654,025.62 </w:t>
            </w:r>
          </w:p>
        </w:tc>
      </w:tr>
      <w:tr w:rsidR="00166D1A" w:rsidRPr="00A128ED" w14:paraId="78204A6C" w14:textId="77777777" w:rsidTr="00B35F63">
        <w:trPr>
          <w:trHeight w:val="300"/>
        </w:trPr>
        <w:tc>
          <w:tcPr>
            <w:tcW w:w="440" w:type="dxa"/>
            <w:shd w:val="clear" w:color="auto" w:fill="auto"/>
            <w:noWrap/>
            <w:vAlign w:val="center"/>
            <w:hideMark/>
          </w:tcPr>
          <w:p w14:paraId="76C84586"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C200B48"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745DC5C2" w14:textId="34E6A996"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L001</w:t>
            </w:r>
          </w:p>
        </w:tc>
        <w:tc>
          <w:tcPr>
            <w:tcW w:w="5191" w:type="dxa"/>
            <w:shd w:val="clear" w:color="auto" w:fill="auto"/>
            <w:noWrap/>
            <w:vAlign w:val="center"/>
          </w:tcPr>
          <w:p w14:paraId="4C78A660" w14:textId="1004B79C"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Obligaciones Jurídicas Ineludibles</w:t>
            </w:r>
          </w:p>
        </w:tc>
        <w:tc>
          <w:tcPr>
            <w:tcW w:w="3510" w:type="dxa"/>
            <w:shd w:val="clear" w:color="auto" w:fill="auto"/>
            <w:noWrap/>
            <w:vAlign w:val="center"/>
          </w:tcPr>
          <w:p w14:paraId="4B93974D" w14:textId="2004A687" w:rsidR="00166D1A" w:rsidRPr="00166D1A" w:rsidRDefault="00166D1A" w:rsidP="00166D1A">
            <w:pPr>
              <w:ind w:left="105"/>
              <w:jc w:val="right"/>
              <w:rPr>
                <w:rFonts w:ascii="AkzidenzGrotesk" w:hAnsi="AkzidenzGrotesk" w:cs="Calibri"/>
                <w:color w:val="000000"/>
              </w:rPr>
            </w:pPr>
            <w:r w:rsidRPr="00166D1A">
              <w:rPr>
                <w:rFonts w:ascii="AkzidenzGrotesk" w:hAnsi="AkzidenzGrotesk" w:cs="Calibri"/>
                <w:color w:val="000000"/>
              </w:rPr>
              <w:t xml:space="preserve"> $                     14,245,423.05 </w:t>
            </w:r>
          </w:p>
        </w:tc>
      </w:tr>
      <w:tr w:rsidR="00166D1A" w:rsidRPr="00A128ED" w14:paraId="084359DF" w14:textId="77777777" w:rsidTr="00B35F63">
        <w:trPr>
          <w:trHeight w:val="300"/>
        </w:trPr>
        <w:tc>
          <w:tcPr>
            <w:tcW w:w="440" w:type="dxa"/>
            <w:shd w:val="clear" w:color="auto" w:fill="auto"/>
            <w:noWrap/>
            <w:vAlign w:val="center"/>
            <w:hideMark/>
          </w:tcPr>
          <w:p w14:paraId="09D40F31"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7578B51"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48864F6" w14:textId="6D754E20"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L002</w:t>
            </w:r>
          </w:p>
        </w:tc>
        <w:tc>
          <w:tcPr>
            <w:tcW w:w="5191" w:type="dxa"/>
            <w:shd w:val="clear" w:color="auto" w:fill="auto"/>
            <w:noWrap/>
            <w:vAlign w:val="center"/>
          </w:tcPr>
          <w:p w14:paraId="5F961698" w14:textId="48430D99"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Responsabilidades, Resoluciones Judiciales y Pago de Liquidaciones</w:t>
            </w:r>
          </w:p>
        </w:tc>
        <w:tc>
          <w:tcPr>
            <w:tcW w:w="3510" w:type="dxa"/>
            <w:shd w:val="clear" w:color="auto" w:fill="auto"/>
            <w:noWrap/>
            <w:vAlign w:val="center"/>
          </w:tcPr>
          <w:p w14:paraId="1BEDAE45" w14:textId="4F6D76AE" w:rsidR="00166D1A" w:rsidRPr="00166D1A" w:rsidRDefault="00166D1A" w:rsidP="00166D1A">
            <w:pPr>
              <w:ind w:left="105"/>
              <w:jc w:val="right"/>
              <w:rPr>
                <w:rFonts w:ascii="AkzidenzGrotesk" w:hAnsi="AkzidenzGrotesk" w:cs="Calibri"/>
                <w:color w:val="000000"/>
              </w:rPr>
            </w:pPr>
            <w:r w:rsidRPr="00166D1A">
              <w:rPr>
                <w:rFonts w:ascii="AkzidenzGrotesk" w:hAnsi="AkzidenzGrotesk" w:cs="Calibri"/>
                <w:color w:val="000000"/>
              </w:rPr>
              <w:t xml:space="preserve"> $                       5,993,506.85 </w:t>
            </w:r>
          </w:p>
        </w:tc>
      </w:tr>
      <w:tr w:rsidR="00166D1A" w:rsidRPr="00A128ED" w14:paraId="48FECDCF" w14:textId="77777777" w:rsidTr="00B35F63">
        <w:trPr>
          <w:trHeight w:val="300"/>
        </w:trPr>
        <w:tc>
          <w:tcPr>
            <w:tcW w:w="440" w:type="dxa"/>
            <w:shd w:val="clear" w:color="auto" w:fill="auto"/>
            <w:noWrap/>
            <w:vAlign w:val="center"/>
            <w:hideMark/>
          </w:tcPr>
          <w:p w14:paraId="1ADB7A75"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0F5A80D"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1B3CFADA" w14:textId="356ED1B8"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M001</w:t>
            </w:r>
          </w:p>
        </w:tc>
        <w:tc>
          <w:tcPr>
            <w:tcW w:w="5191" w:type="dxa"/>
            <w:shd w:val="clear" w:color="auto" w:fill="auto"/>
            <w:noWrap/>
            <w:vAlign w:val="center"/>
          </w:tcPr>
          <w:p w14:paraId="0D70480D" w14:textId="777057E2"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Apoyo Administrativo</w:t>
            </w:r>
          </w:p>
        </w:tc>
        <w:tc>
          <w:tcPr>
            <w:tcW w:w="3510" w:type="dxa"/>
            <w:shd w:val="clear" w:color="auto" w:fill="auto"/>
            <w:noWrap/>
            <w:vAlign w:val="center"/>
          </w:tcPr>
          <w:p w14:paraId="2788DFCF" w14:textId="2BE8635A" w:rsidR="00166D1A" w:rsidRPr="00166D1A" w:rsidRDefault="00166D1A" w:rsidP="00166D1A">
            <w:pPr>
              <w:ind w:left="105"/>
              <w:jc w:val="right"/>
              <w:rPr>
                <w:rFonts w:ascii="AkzidenzGrotesk" w:hAnsi="AkzidenzGrotesk" w:cs="Calibri"/>
                <w:color w:val="000000"/>
              </w:rPr>
            </w:pPr>
            <w:r w:rsidRPr="00166D1A">
              <w:rPr>
                <w:rFonts w:ascii="AkzidenzGrotesk" w:hAnsi="AkzidenzGrotesk" w:cs="Calibri"/>
                <w:color w:val="000000"/>
              </w:rPr>
              <w:t xml:space="preserve"> $                   440,936,127.41 </w:t>
            </w:r>
          </w:p>
        </w:tc>
      </w:tr>
      <w:tr w:rsidR="00166D1A" w:rsidRPr="00A128ED" w14:paraId="7EFAE1CB" w14:textId="77777777" w:rsidTr="00B35F63">
        <w:trPr>
          <w:trHeight w:val="300"/>
        </w:trPr>
        <w:tc>
          <w:tcPr>
            <w:tcW w:w="440" w:type="dxa"/>
            <w:shd w:val="clear" w:color="auto" w:fill="auto"/>
            <w:noWrap/>
            <w:vAlign w:val="center"/>
            <w:hideMark/>
          </w:tcPr>
          <w:p w14:paraId="722A4E38"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5C07BA3F"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2F80DF20" w14:textId="0D383D0E"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N001</w:t>
            </w:r>
          </w:p>
        </w:tc>
        <w:tc>
          <w:tcPr>
            <w:tcW w:w="5191" w:type="dxa"/>
            <w:shd w:val="clear" w:color="auto" w:fill="auto"/>
            <w:noWrap/>
            <w:vAlign w:val="center"/>
          </w:tcPr>
          <w:p w14:paraId="7DFC991A" w14:textId="418AEEE5"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Desastres naturales</w:t>
            </w:r>
          </w:p>
        </w:tc>
        <w:tc>
          <w:tcPr>
            <w:tcW w:w="3510" w:type="dxa"/>
            <w:shd w:val="clear" w:color="auto" w:fill="auto"/>
            <w:noWrap/>
            <w:vAlign w:val="center"/>
          </w:tcPr>
          <w:p w14:paraId="5E8A696A" w14:textId="18AA4F35" w:rsidR="00166D1A" w:rsidRPr="00166D1A" w:rsidRDefault="00166D1A" w:rsidP="00166D1A">
            <w:pPr>
              <w:ind w:left="105"/>
              <w:rPr>
                <w:rFonts w:ascii="AkzidenzGrotesk" w:hAnsi="AkzidenzGrotesk" w:cs="Calibri"/>
                <w:color w:val="000000"/>
              </w:rPr>
            </w:pPr>
            <w:r w:rsidRPr="00166D1A">
              <w:rPr>
                <w:rFonts w:ascii="AkzidenzGrotesk" w:hAnsi="AkzidenzGrotesk" w:cs="Calibri"/>
                <w:color w:val="000000"/>
              </w:rPr>
              <w:t xml:space="preserve"> </w:t>
            </w:r>
            <w:r>
              <w:rPr>
                <w:rFonts w:ascii="AkzidenzGrotesk" w:hAnsi="AkzidenzGrotesk" w:cs="Calibri"/>
                <w:color w:val="000000"/>
              </w:rPr>
              <w:t xml:space="preserve">  </w:t>
            </w:r>
            <w:r w:rsidRPr="00166D1A">
              <w:rPr>
                <w:rFonts w:ascii="AkzidenzGrotesk" w:hAnsi="AkzidenzGrotesk" w:cs="Calibri"/>
                <w:color w:val="000000"/>
              </w:rPr>
              <w:t xml:space="preserve">$            </w:t>
            </w:r>
            <w:r>
              <w:rPr>
                <w:rFonts w:ascii="AkzidenzGrotesk" w:hAnsi="AkzidenzGrotesk" w:cs="Calibri"/>
                <w:color w:val="000000"/>
              </w:rPr>
              <w:t xml:space="preserve"> </w:t>
            </w:r>
            <w:r w:rsidRPr="00166D1A">
              <w:rPr>
                <w:rFonts w:ascii="AkzidenzGrotesk" w:hAnsi="AkzidenzGrotesk" w:cs="Calibri"/>
                <w:color w:val="000000"/>
              </w:rPr>
              <w:t xml:space="preserve">                             -   </w:t>
            </w:r>
          </w:p>
        </w:tc>
      </w:tr>
      <w:tr w:rsidR="00166D1A" w:rsidRPr="00A128ED" w14:paraId="4E712B11" w14:textId="77777777" w:rsidTr="00B35F63">
        <w:trPr>
          <w:trHeight w:val="300"/>
        </w:trPr>
        <w:tc>
          <w:tcPr>
            <w:tcW w:w="440" w:type="dxa"/>
            <w:shd w:val="clear" w:color="auto" w:fill="auto"/>
            <w:noWrap/>
            <w:vAlign w:val="center"/>
            <w:hideMark/>
          </w:tcPr>
          <w:p w14:paraId="79B5243A"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53BAC19"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D460BA1" w14:textId="132FDAAC"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O001</w:t>
            </w:r>
          </w:p>
        </w:tc>
        <w:tc>
          <w:tcPr>
            <w:tcW w:w="5191" w:type="dxa"/>
            <w:shd w:val="clear" w:color="auto" w:fill="auto"/>
            <w:noWrap/>
            <w:vAlign w:val="center"/>
          </w:tcPr>
          <w:p w14:paraId="13390372" w14:textId="2DE4A55E"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Evaluación y Control</w:t>
            </w:r>
          </w:p>
        </w:tc>
        <w:tc>
          <w:tcPr>
            <w:tcW w:w="3510" w:type="dxa"/>
            <w:shd w:val="clear" w:color="auto" w:fill="auto"/>
            <w:noWrap/>
            <w:vAlign w:val="center"/>
          </w:tcPr>
          <w:p w14:paraId="0D45EBBB" w14:textId="37A8D96C" w:rsidR="00166D1A" w:rsidRPr="00166D1A" w:rsidRDefault="00166D1A" w:rsidP="00166D1A">
            <w:pPr>
              <w:ind w:left="105"/>
              <w:jc w:val="right"/>
              <w:rPr>
                <w:rFonts w:ascii="AkzidenzGrotesk" w:hAnsi="AkzidenzGrotesk" w:cs="Calibri"/>
                <w:color w:val="000000"/>
              </w:rPr>
            </w:pPr>
            <w:r w:rsidRPr="00166D1A">
              <w:rPr>
                <w:rFonts w:ascii="AkzidenzGrotesk" w:hAnsi="AkzidenzGrotesk" w:cs="Calibri"/>
                <w:color w:val="000000"/>
              </w:rPr>
              <w:t xml:space="preserve"> $                     28,351,624.42 </w:t>
            </w:r>
          </w:p>
        </w:tc>
      </w:tr>
      <w:tr w:rsidR="00166D1A" w:rsidRPr="00A128ED" w14:paraId="38B8EAB9" w14:textId="77777777" w:rsidTr="00B35F63">
        <w:trPr>
          <w:trHeight w:val="300"/>
        </w:trPr>
        <w:tc>
          <w:tcPr>
            <w:tcW w:w="440" w:type="dxa"/>
            <w:shd w:val="clear" w:color="auto" w:fill="auto"/>
            <w:noWrap/>
            <w:vAlign w:val="center"/>
            <w:hideMark/>
          </w:tcPr>
          <w:p w14:paraId="668E059D"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17A3B16"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7939C023" w14:textId="63A9C8A4"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O002</w:t>
            </w:r>
          </w:p>
        </w:tc>
        <w:tc>
          <w:tcPr>
            <w:tcW w:w="5191" w:type="dxa"/>
            <w:shd w:val="clear" w:color="auto" w:fill="auto"/>
            <w:noWrap/>
            <w:vAlign w:val="center"/>
          </w:tcPr>
          <w:p w14:paraId="378CF660" w14:textId="03833591"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Transparencia y rendición de cuentas</w:t>
            </w:r>
          </w:p>
        </w:tc>
        <w:tc>
          <w:tcPr>
            <w:tcW w:w="3510" w:type="dxa"/>
            <w:shd w:val="clear" w:color="auto" w:fill="auto"/>
            <w:noWrap/>
            <w:vAlign w:val="center"/>
          </w:tcPr>
          <w:p w14:paraId="35D49DDD" w14:textId="5BAAA410" w:rsidR="00166D1A" w:rsidRPr="00166D1A" w:rsidRDefault="00166D1A" w:rsidP="00166D1A">
            <w:pPr>
              <w:ind w:left="105"/>
              <w:jc w:val="right"/>
              <w:rPr>
                <w:rFonts w:ascii="AkzidenzGrotesk" w:hAnsi="AkzidenzGrotesk" w:cs="Calibri"/>
                <w:color w:val="000000"/>
              </w:rPr>
            </w:pPr>
            <w:r w:rsidRPr="00166D1A">
              <w:rPr>
                <w:rFonts w:ascii="AkzidenzGrotesk" w:hAnsi="AkzidenzGrotesk" w:cs="Calibri"/>
                <w:color w:val="000000"/>
              </w:rPr>
              <w:t xml:space="preserve"> $                       4,615,938.79 </w:t>
            </w:r>
          </w:p>
        </w:tc>
      </w:tr>
      <w:tr w:rsidR="00166D1A" w:rsidRPr="00A128ED" w14:paraId="5B31B630" w14:textId="77777777" w:rsidTr="00B35F63">
        <w:trPr>
          <w:trHeight w:val="300"/>
        </w:trPr>
        <w:tc>
          <w:tcPr>
            <w:tcW w:w="440" w:type="dxa"/>
            <w:shd w:val="clear" w:color="auto" w:fill="auto"/>
            <w:noWrap/>
            <w:vAlign w:val="center"/>
            <w:hideMark/>
          </w:tcPr>
          <w:p w14:paraId="291180F8"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F8D61B1"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0DE9949A" w14:textId="3C64CFFB"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P002</w:t>
            </w:r>
          </w:p>
        </w:tc>
        <w:tc>
          <w:tcPr>
            <w:tcW w:w="5191" w:type="dxa"/>
            <w:shd w:val="clear" w:color="auto" w:fill="auto"/>
            <w:noWrap/>
            <w:vAlign w:val="center"/>
          </w:tcPr>
          <w:p w14:paraId="54F68E7E" w14:textId="028BA5AE"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Ordenamiento territorial</w:t>
            </w:r>
          </w:p>
        </w:tc>
        <w:tc>
          <w:tcPr>
            <w:tcW w:w="3510" w:type="dxa"/>
            <w:shd w:val="clear" w:color="auto" w:fill="auto"/>
            <w:noWrap/>
            <w:vAlign w:val="center"/>
          </w:tcPr>
          <w:p w14:paraId="11C55A9B" w14:textId="425FC15A" w:rsidR="00166D1A" w:rsidRPr="00166D1A" w:rsidRDefault="00166D1A" w:rsidP="00166D1A">
            <w:pPr>
              <w:ind w:left="105"/>
              <w:jc w:val="right"/>
              <w:rPr>
                <w:rFonts w:ascii="AkzidenzGrotesk" w:hAnsi="AkzidenzGrotesk" w:cs="Calibri"/>
                <w:color w:val="000000"/>
              </w:rPr>
            </w:pPr>
            <w:r w:rsidRPr="00166D1A">
              <w:rPr>
                <w:rFonts w:ascii="AkzidenzGrotesk" w:hAnsi="AkzidenzGrotesk" w:cs="Calibri"/>
                <w:color w:val="000000"/>
              </w:rPr>
              <w:t xml:space="preserve"> $                       9,852,516.50 </w:t>
            </w:r>
          </w:p>
        </w:tc>
      </w:tr>
      <w:tr w:rsidR="00166D1A" w:rsidRPr="00A128ED" w14:paraId="599AD95A" w14:textId="77777777" w:rsidTr="00B35F63">
        <w:trPr>
          <w:trHeight w:val="300"/>
        </w:trPr>
        <w:tc>
          <w:tcPr>
            <w:tcW w:w="440" w:type="dxa"/>
            <w:shd w:val="clear" w:color="auto" w:fill="auto"/>
            <w:noWrap/>
            <w:vAlign w:val="center"/>
            <w:hideMark/>
          </w:tcPr>
          <w:p w14:paraId="1D272D06"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02F71401"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5BC70F27" w14:textId="6E897BED"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P005</w:t>
            </w:r>
          </w:p>
        </w:tc>
        <w:tc>
          <w:tcPr>
            <w:tcW w:w="5191" w:type="dxa"/>
            <w:shd w:val="clear" w:color="auto" w:fill="auto"/>
            <w:noWrap/>
            <w:vAlign w:val="center"/>
          </w:tcPr>
          <w:p w14:paraId="7E9D2C20" w14:textId="2B6428F6"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Política y Gobierno</w:t>
            </w:r>
          </w:p>
        </w:tc>
        <w:tc>
          <w:tcPr>
            <w:tcW w:w="3510" w:type="dxa"/>
            <w:shd w:val="clear" w:color="auto" w:fill="auto"/>
            <w:noWrap/>
            <w:vAlign w:val="center"/>
          </w:tcPr>
          <w:p w14:paraId="6EB2BA1D" w14:textId="3C843491" w:rsidR="00166D1A" w:rsidRPr="00166D1A" w:rsidRDefault="00166D1A" w:rsidP="00166D1A">
            <w:pPr>
              <w:ind w:left="105"/>
              <w:jc w:val="right"/>
              <w:rPr>
                <w:rFonts w:ascii="AkzidenzGrotesk" w:hAnsi="AkzidenzGrotesk" w:cs="Calibri"/>
                <w:color w:val="000000"/>
              </w:rPr>
            </w:pPr>
            <w:r w:rsidRPr="00166D1A">
              <w:rPr>
                <w:rFonts w:ascii="AkzidenzGrotesk" w:hAnsi="AkzidenzGrotesk" w:cs="Calibri"/>
                <w:color w:val="000000"/>
              </w:rPr>
              <w:t xml:space="preserve"> $                   172,467,153.59 </w:t>
            </w:r>
          </w:p>
        </w:tc>
      </w:tr>
      <w:tr w:rsidR="00166D1A" w:rsidRPr="00A128ED" w14:paraId="06BD0DAB" w14:textId="77777777" w:rsidTr="00B35F63">
        <w:trPr>
          <w:trHeight w:val="300"/>
        </w:trPr>
        <w:tc>
          <w:tcPr>
            <w:tcW w:w="440" w:type="dxa"/>
            <w:shd w:val="clear" w:color="auto" w:fill="auto"/>
            <w:noWrap/>
            <w:vAlign w:val="center"/>
            <w:hideMark/>
          </w:tcPr>
          <w:p w14:paraId="2491446A"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3FA4D81"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47C3423" w14:textId="36E1784A"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P009</w:t>
            </w:r>
          </w:p>
        </w:tc>
        <w:tc>
          <w:tcPr>
            <w:tcW w:w="5191" w:type="dxa"/>
            <w:shd w:val="clear" w:color="auto" w:fill="auto"/>
            <w:noWrap/>
            <w:vAlign w:val="center"/>
          </w:tcPr>
          <w:p w14:paraId="0BE920AC" w14:textId="02D09204"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Administración Financiera</w:t>
            </w:r>
          </w:p>
        </w:tc>
        <w:tc>
          <w:tcPr>
            <w:tcW w:w="3510" w:type="dxa"/>
            <w:shd w:val="clear" w:color="auto" w:fill="auto"/>
            <w:noWrap/>
            <w:vAlign w:val="center"/>
          </w:tcPr>
          <w:p w14:paraId="099726ED" w14:textId="167E62D8" w:rsidR="00166D1A" w:rsidRPr="00166D1A" w:rsidRDefault="00166D1A" w:rsidP="00166D1A">
            <w:pPr>
              <w:ind w:left="105"/>
              <w:jc w:val="right"/>
              <w:rPr>
                <w:rFonts w:ascii="AkzidenzGrotesk" w:hAnsi="AkzidenzGrotesk" w:cs="Calibri"/>
                <w:color w:val="000000"/>
              </w:rPr>
            </w:pPr>
            <w:r w:rsidRPr="00166D1A">
              <w:rPr>
                <w:rFonts w:ascii="AkzidenzGrotesk" w:hAnsi="AkzidenzGrotesk" w:cs="Calibri"/>
                <w:color w:val="000000"/>
              </w:rPr>
              <w:t xml:space="preserve"> $                   161,922,311.24 </w:t>
            </w:r>
          </w:p>
        </w:tc>
      </w:tr>
      <w:tr w:rsidR="00166D1A" w:rsidRPr="00A128ED" w14:paraId="5EF01448" w14:textId="77777777" w:rsidTr="00B35F63">
        <w:trPr>
          <w:trHeight w:val="300"/>
        </w:trPr>
        <w:tc>
          <w:tcPr>
            <w:tcW w:w="440" w:type="dxa"/>
            <w:shd w:val="clear" w:color="auto" w:fill="auto"/>
            <w:noWrap/>
            <w:vAlign w:val="center"/>
            <w:hideMark/>
          </w:tcPr>
          <w:p w14:paraId="1DC21C1C"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ABD207C"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04940560" w14:textId="09A2C593"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P010</w:t>
            </w:r>
          </w:p>
        </w:tc>
        <w:tc>
          <w:tcPr>
            <w:tcW w:w="5191" w:type="dxa"/>
            <w:shd w:val="clear" w:color="auto" w:fill="auto"/>
            <w:noWrap/>
            <w:vAlign w:val="center"/>
          </w:tcPr>
          <w:p w14:paraId="3D9EDC90" w14:textId="44825F5C"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Administración Programática y Presupuestal</w:t>
            </w:r>
          </w:p>
        </w:tc>
        <w:tc>
          <w:tcPr>
            <w:tcW w:w="3510" w:type="dxa"/>
            <w:shd w:val="clear" w:color="auto" w:fill="auto"/>
            <w:noWrap/>
            <w:vAlign w:val="center"/>
          </w:tcPr>
          <w:p w14:paraId="12804BFE" w14:textId="589126C9" w:rsidR="00166D1A" w:rsidRPr="00166D1A" w:rsidRDefault="00166D1A" w:rsidP="00166D1A">
            <w:pPr>
              <w:ind w:left="105"/>
              <w:jc w:val="right"/>
              <w:rPr>
                <w:rFonts w:ascii="AkzidenzGrotesk" w:hAnsi="AkzidenzGrotesk" w:cs="Calibri"/>
                <w:color w:val="000000"/>
              </w:rPr>
            </w:pPr>
            <w:r w:rsidRPr="00166D1A">
              <w:rPr>
                <w:rFonts w:ascii="AkzidenzGrotesk" w:hAnsi="AkzidenzGrotesk" w:cs="Calibri"/>
                <w:color w:val="000000"/>
              </w:rPr>
              <w:t xml:space="preserve"> $                   293,093,016.47 </w:t>
            </w:r>
          </w:p>
        </w:tc>
      </w:tr>
      <w:tr w:rsidR="00166D1A" w:rsidRPr="00A128ED" w14:paraId="6239D115" w14:textId="77777777" w:rsidTr="00B35F63">
        <w:trPr>
          <w:trHeight w:val="300"/>
        </w:trPr>
        <w:tc>
          <w:tcPr>
            <w:tcW w:w="440" w:type="dxa"/>
            <w:shd w:val="clear" w:color="auto" w:fill="auto"/>
            <w:noWrap/>
            <w:vAlign w:val="center"/>
            <w:hideMark/>
          </w:tcPr>
          <w:p w14:paraId="3B46F329"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BEB400A"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7B0498CB" w14:textId="5389C91B"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P011</w:t>
            </w:r>
          </w:p>
        </w:tc>
        <w:tc>
          <w:tcPr>
            <w:tcW w:w="5191" w:type="dxa"/>
            <w:shd w:val="clear" w:color="auto" w:fill="auto"/>
            <w:noWrap/>
            <w:vAlign w:val="center"/>
          </w:tcPr>
          <w:p w14:paraId="7A66A9CA" w14:textId="67F4F3B6"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Modernización administrativa</w:t>
            </w:r>
          </w:p>
        </w:tc>
        <w:tc>
          <w:tcPr>
            <w:tcW w:w="3510" w:type="dxa"/>
            <w:shd w:val="clear" w:color="auto" w:fill="auto"/>
            <w:noWrap/>
            <w:vAlign w:val="center"/>
          </w:tcPr>
          <w:p w14:paraId="4F8CA8F0" w14:textId="3B368454" w:rsidR="00166D1A" w:rsidRPr="00166D1A" w:rsidRDefault="00166D1A" w:rsidP="00166D1A">
            <w:pPr>
              <w:ind w:left="105"/>
              <w:jc w:val="right"/>
              <w:rPr>
                <w:rFonts w:ascii="AkzidenzGrotesk" w:hAnsi="AkzidenzGrotesk" w:cs="Calibri"/>
                <w:color w:val="000000"/>
              </w:rPr>
            </w:pPr>
            <w:r w:rsidRPr="00166D1A">
              <w:rPr>
                <w:rFonts w:ascii="AkzidenzGrotesk" w:hAnsi="AkzidenzGrotesk" w:cs="Calibri"/>
                <w:color w:val="000000"/>
              </w:rPr>
              <w:t xml:space="preserve"> $                     14,486,084.34 </w:t>
            </w:r>
          </w:p>
        </w:tc>
      </w:tr>
      <w:tr w:rsidR="00166D1A" w:rsidRPr="00A128ED" w14:paraId="21DA598F" w14:textId="77777777" w:rsidTr="00B35F63">
        <w:trPr>
          <w:trHeight w:val="300"/>
        </w:trPr>
        <w:tc>
          <w:tcPr>
            <w:tcW w:w="440" w:type="dxa"/>
            <w:shd w:val="clear" w:color="auto" w:fill="auto"/>
            <w:noWrap/>
            <w:vAlign w:val="center"/>
            <w:hideMark/>
          </w:tcPr>
          <w:p w14:paraId="5F1700EC"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08B45F6"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A07BB3E" w14:textId="357F63FB"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P018</w:t>
            </w:r>
          </w:p>
        </w:tc>
        <w:tc>
          <w:tcPr>
            <w:tcW w:w="5191" w:type="dxa"/>
            <w:shd w:val="clear" w:color="auto" w:fill="auto"/>
            <w:noWrap/>
            <w:vAlign w:val="center"/>
          </w:tcPr>
          <w:p w14:paraId="25A7214D" w14:textId="732B6960"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Evaluación del Desempeño</w:t>
            </w:r>
          </w:p>
        </w:tc>
        <w:tc>
          <w:tcPr>
            <w:tcW w:w="3510" w:type="dxa"/>
            <w:shd w:val="clear" w:color="auto" w:fill="auto"/>
            <w:noWrap/>
            <w:vAlign w:val="center"/>
          </w:tcPr>
          <w:p w14:paraId="17B55068" w14:textId="637675DE" w:rsidR="00166D1A" w:rsidRPr="00166D1A" w:rsidRDefault="00166D1A" w:rsidP="00166D1A">
            <w:pPr>
              <w:ind w:left="105"/>
              <w:jc w:val="right"/>
              <w:rPr>
                <w:rFonts w:ascii="AkzidenzGrotesk" w:hAnsi="AkzidenzGrotesk" w:cs="Calibri"/>
                <w:color w:val="000000"/>
              </w:rPr>
            </w:pPr>
            <w:r w:rsidRPr="00166D1A">
              <w:rPr>
                <w:rFonts w:ascii="AkzidenzGrotesk" w:hAnsi="AkzidenzGrotesk" w:cs="Calibri"/>
                <w:color w:val="000000"/>
              </w:rPr>
              <w:t xml:space="preserve"> $                       1,102,000.00 </w:t>
            </w:r>
          </w:p>
        </w:tc>
      </w:tr>
      <w:tr w:rsidR="0074797E" w:rsidRPr="00A128ED" w14:paraId="4BE8F0EE" w14:textId="77777777" w:rsidTr="00B35F63">
        <w:trPr>
          <w:trHeight w:val="300"/>
        </w:trPr>
        <w:tc>
          <w:tcPr>
            <w:tcW w:w="440" w:type="dxa"/>
            <w:shd w:val="clear" w:color="auto" w:fill="DEEAF6" w:themeFill="accent5" w:themeFillTint="33"/>
            <w:noWrap/>
            <w:vAlign w:val="center"/>
            <w:hideMark/>
          </w:tcPr>
          <w:p w14:paraId="61A39183" w14:textId="77777777" w:rsidR="00A128ED" w:rsidRPr="00A128ED" w:rsidRDefault="00A128ED" w:rsidP="00A128ED">
            <w:pPr>
              <w:jc w:val="cente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t>2</w:t>
            </w:r>
          </w:p>
        </w:tc>
        <w:tc>
          <w:tcPr>
            <w:tcW w:w="6133" w:type="dxa"/>
            <w:gridSpan w:val="4"/>
            <w:shd w:val="clear" w:color="auto" w:fill="DEEAF6" w:themeFill="accent5" w:themeFillTint="33"/>
            <w:noWrap/>
            <w:vAlign w:val="center"/>
            <w:hideMark/>
          </w:tcPr>
          <w:p w14:paraId="5B122E1F" w14:textId="77777777" w:rsidR="00A128ED" w:rsidRPr="00A128ED" w:rsidRDefault="00A128ED" w:rsidP="00A128ED">
            <w:pP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t>Bienestar social para fortalecer las capacidades humanas</w:t>
            </w:r>
          </w:p>
        </w:tc>
        <w:tc>
          <w:tcPr>
            <w:tcW w:w="3510" w:type="dxa"/>
            <w:shd w:val="clear" w:color="auto" w:fill="DEEAF6" w:themeFill="accent5" w:themeFillTint="33"/>
            <w:noWrap/>
            <w:vAlign w:val="center"/>
          </w:tcPr>
          <w:p w14:paraId="63804BCD" w14:textId="342FFF45" w:rsidR="00A128ED" w:rsidRPr="00166D1A" w:rsidRDefault="00166D1A" w:rsidP="00EF3CCC">
            <w:pPr>
              <w:jc w:val="right"/>
              <w:rPr>
                <w:rFonts w:ascii="AkzidenzGrotesk" w:hAnsi="AkzidenzGrotesk" w:cs="Calibri"/>
                <w:b/>
                <w:bCs/>
                <w:color w:val="000000"/>
              </w:rPr>
            </w:pPr>
            <w:r w:rsidRPr="00166D1A">
              <w:rPr>
                <w:rFonts w:ascii="AkzidenzGrotesk" w:hAnsi="AkzidenzGrotesk" w:cs="Calibri"/>
                <w:b/>
                <w:bCs/>
                <w:color w:val="000000"/>
              </w:rPr>
              <w:t xml:space="preserve">$             </w:t>
            </w:r>
            <w:r>
              <w:rPr>
                <w:rFonts w:ascii="AkzidenzGrotesk" w:hAnsi="AkzidenzGrotesk" w:cs="Calibri"/>
                <w:b/>
                <w:bCs/>
                <w:color w:val="000000"/>
              </w:rPr>
              <w:t xml:space="preserve"> </w:t>
            </w:r>
            <w:r w:rsidRPr="00166D1A">
              <w:rPr>
                <w:rFonts w:ascii="AkzidenzGrotesk" w:hAnsi="AkzidenzGrotesk" w:cs="Calibri"/>
                <w:b/>
                <w:bCs/>
                <w:color w:val="000000"/>
              </w:rPr>
              <w:t xml:space="preserve">  2,267,732,577.14 </w:t>
            </w:r>
          </w:p>
        </w:tc>
      </w:tr>
      <w:tr w:rsidR="00166D1A" w:rsidRPr="00A128ED" w14:paraId="22653A3E" w14:textId="77777777" w:rsidTr="00B35F63">
        <w:trPr>
          <w:trHeight w:val="300"/>
        </w:trPr>
        <w:tc>
          <w:tcPr>
            <w:tcW w:w="440" w:type="dxa"/>
            <w:shd w:val="clear" w:color="auto" w:fill="auto"/>
            <w:noWrap/>
            <w:vAlign w:val="center"/>
            <w:hideMark/>
          </w:tcPr>
          <w:p w14:paraId="426FC529" w14:textId="77777777" w:rsidR="00166D1A" w:rsidRPr="00A128ED" w:rsidRDefault="00166D1A" w:rsidP="00166D1A">
            <w:pPr>
              <w:rPr>
                <w:rFonts w:ascii="AkzidenzGrotesk" w:eastAsia="Times New Roman" w:hAnsi="AkzidenzGrotesk" w:cs="Calibri"/>
                <w:b/>
                <w:bCs/>
                <w:color w:val="000000"/>
                <w:lang w:val="es-US" w:eastAsia="es-US"/>
              </w:rPr>
            </w:pPr>
          </w:p>
        </w:tc>
        <w:tc>
          <w:tcPr>
            <w:tcW w:w="201" w:type="dxa"/>
            <w:shd w:val="clear" w:color="auto" w:fill="auto"/>
            <w:noWrap/>
            <w:vAlign w:val="center"/>
            <w:hideMark/>
          </w:tcPr>
          <w:p w14:paraId="54EB828C"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9FC07BA" w14:textId="7FDEC64F"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E001</w:t>
            </w:r>
          </w:p>
        </w:tc>
        <w:tc>
          <w:tcPr>
            <w:tcW w:w="5191" w:type="dxa"/>
            <w:shd w:val="clear" w:color="auto" w:fill="auto"/>
            <w:noWrap/>
            <w:vAlign w:val="center"/>
          </w:tcPr>
          <w:p w14:paraId="04C166BB" w14:textId="206AC055"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Agua Potable</w:t>
            </w:r>
          </w:p>
        </w:tc>
        <w:tc>
          <w:tcPr>
            <w:tcW w:w="3510" w:type="dxa"/>
            <w:shd w:val="clear" w:color="auto" w:fill="auto"/>
            <w:noWrap/>
            <w:vAlign w:val="center"/>
          </w:tcPr>
          <w:p w14:paraId="0A8EC697" w14:textId="3A614BA1"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291,104,100.08 </w:t>
            </w:r>
          </w:p>
        </w:tc>
      </w:tr>
      <w:tr w:rsidR="00166D1A" w:rsidRPr="00A128ED" w14:paraId="130381DE" w14:textId="77777777" w:rsidTr="00B35F63">
        <w:trPr>
          <w:trHeight w:val="300"/>
        </w:trPr>
        <w:tc>
          <w:tcPr>
            <w:tcW w:w="440" w:type="dxa"/>
            <w:shd w:val="clear" w:color="auto" w:fill="auto"/>
            <w:noWrap/>
            <w:vAlign w:val="center"/>
            <w:hideMark/>
          </w:tcPr>
          <w:p w14:paraId="20781685"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A04B66C"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1D7195C" w14:textId="419F35A8"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E002</w:t>
            </w:r>
          </w:p>
        </w:tc>
        <w:tc>
          <w:tcPr>
            <w:tcW w:w="5191" w:type="dxa"/>
            <w:shd w:val="clear" w:color="auto" w:fill="auto"/>
            <w:noWrap/>
            <w:vAlign w:val="center"/>
          </w:tcPr>
          <w:p w14:paraId="13F4CD3E" w14:textId="13DA4387"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Drenaje y Alcantarillado</w:t>
            </w:r>
          </w:p>
        </w:tc>
        <w:tc>
          <w:tcPr>
            <w:tcW w:w="3510" w:type="dxa"/>
            <w:shd w:val="clear" w:color="auto" w:fill="auto"/>
            <w:noWrap/>
            <w:vAlign w:val="center"/>
          </w:tcPr>
          <w:p w14:paraId="31728FCD" w14:textId="375D4F2F"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282,117,884.56 </w:t>
            </w:r>
          </w:p>
        </w:tc>
      </w:tr>
      <w:tr w:rsidR="00166D1A" w:rsidRPr="00A128ED" w14:paraId="485465D3" w14:textId="77777777" w:rsidTr="00B35F63">
        <w:trPr>
          <w:trHeight w:val="300"/>
        </w:trPr>
        <w:tc>
          <w:tcPr>
            <w:tcW w:w="440" w:type="dxa"/>
            <w:shd w:val="clear" w:color="auto" w:fill="auto"/>
            <w:noWrap/>
            <w:vAlign w:val="center"/>
            <w:hideMark/>
          </w:tcPr>
          <w:p w14:paraId="0899E5B0"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30D41B8"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7E9EECD5" w14:textId="11B3A04F"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E058</w:t>
            </w:r>
          </w:p>
        </w:tc>
        <w:tc>
          <w:tcPr>
            <w:tcW w:w="5191" w:type="dxa"/>
            <w:shd w:val="clear" w:color="auto" w:fill="auto"/>
            <w:noWrap/>
            <w:vAlign w:val="center"/>
          </w:tcPr>
          <w:p w14:paraId="31F0A20A" w14:textId="3319AF32"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Servicio de Alumbrado Público</w:t>
            </w:r>
          </w:p>
        </w:tc>
        <w:tc>
          <w:tcPr>
            <w:tcW w:w="3510" w:type="dxa"/>
            <w:shd w:val="clear" w:color="auto" w:fill="auto"/>
            <w:noWrap/>
            <w:vAlign w:val="center"/>
          </w:tcPr>
          <w:p w14:paraId="77851A71" w14:textId="7B62E95A"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188,788,752.31 </w:t>
            </w:r>
          </w:p>
        </w:tc>
      </w:tr>
      <w:tr w:rsidR="00166D1A" w:rsidRPr="00A128ED" w14:paraId="71CC2103" w14:textId="77777777" w:rsidTr="00B35F63">
        <w:trPr>
          <w:trHeight w:val="300"/>
        </w:trPr>
        <w:tc>
          <w:tcPr>
            <w:tcW w:w="440" w:type="dxa"/>
            <w:shd w:val="clear" w:color="auto" w:fill="auto"/>
            <w:noWrap/>
            <w:vAlign w:val="center"/>
            <w:hideMark/>
          </w:tcPr>
          <w:p w14:paraId="68D32465"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0728213E"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2990063D" w14:textId="1C9F19E2"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F015</w:t>
            </w:r>
          </w:p>
        </w:tc>
        <w:tc>
          <w:tcPr>
            <w:tcW w:w="5191" w:type="dxa"/>
            <w:shd w:val="clear" w:color="auto" w:fill="auto"/>
            <w:noWrap/>
            <w:vAlign w:val="center"/>
          </w:tcPr>
          <w:p w14:paraId="154C2D47" w14:textId="1EB0B411"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Apoyo a la Vivienda</w:t>
            </w:r>
          </w:p>
        </w:tc>
        <w:tc>
          <w:tcPr>
            <w:tcW w:w="3510" w:type="dxa"/>
            <w:shd w:val="clear" w:color="auto" w:fill="auto"/>
            <w:noWrap/>
            <w:vAlign w:val="center"/>
          </w:tcPr>
          <w:p w14:paraId="2671AB7A" w14:textId="7BF8B628"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51,373,432.88 </w:t>
            </w:r>
          </w:p>
        </w:tc>
      </w:tr>
      <w:tr w:rsidR="00166D1A" w:rsidRPr="00A128ED" w14:paraId="08DE8A5C" w14:textId="77777777" w:rsidTr="00B35F63">
        <w:trPr>
          <w:trHeight w:val="300"/>
        </w:trPr>
        <w:tc>
          <w:tcPr>
            <w:tcW w:w="440" w:type="dxa"/>
            <w:shd w:val="clear" w:color="auto" w:fill="auto"/>
            <w:noWrap/>
            <w:vAlign w:val="center"/>
            <w:hideMark/>
          </w:tcPr>
          <w:p w14:paraId="3F1B6B0C"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9E6880C"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3BFE0249" w14:textId="0F710F66"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F031</w:t>
            </w:r>
          </w:p>
        </w:tc>
        <w:tc>
          <w:tcPr>
            <w:tcW w:w="5191" w:type="dxa"/>
            <w:shd w:val="clear" w:color="auto" w:fill="auto"/>
            <w:noWrap/>
            <w:vAlign w:val="center"/>
          </w:tcPr>
          <w:p w14:paraId="1AAA80C4" w14:textId="7F68810F"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Asistencia Social y Atención a Grupos Vulnerables</w:t>
            </w:r>
          </w:p>
        </w:tc>
        <w:tc>
          <w:tcPr>
            <w:tcW w:w="3510" w:type="dxa"/>
            <w:shd w:val="clear" w:color="auto" w:fill="auto"/>
            <w:noWrap/>
            <w:vAlign w:val="center"/>
          </w:tcPr>
          <w:p w14:paraId="1A1A954E" w14:textId="672C27D0"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85,613,432.86 </w:t>
            </w:r>
          </w:p>
        </w:tc>
      </w:tr>
      <w:tr w:rsidR="00166D1A" w:rsidRPr="00A128ED" w14:paraId="29868BFD" w14:textId="77777777" w:rsidTr="00B35F63">
        <w:trPr>
          <w:trHeight w:val="300"/>
        </w:trPr>
        <w:tc>
          <w:tcPr>
            <w:tcW w:w="440" w:type="dxa"/>
            <w:shd w:val="clear" w:color="auto" w:fill="auto"/>
            <w:noWrap/>
            <w:vAlign w:val="center"/>
            <w:hideMark/>
          </w:tcPr>
          <w:p w14:paraId="5C6EA7AA"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C230019"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05C782AC" w14:textId="24005113"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F032</w:t>
            </w:r>
          </w:p>
        </w:tc>
        <w:tc>
          <w:tcPr>
            <w:tcW w:w="5191" w:type="dxa"/>
            <w:shd w:val="clear" w:color="auto" w:fill="auto"/>
            <w:noWrap/>
            <w:vAlign w:val="center"/>
          </w:tcPr>
          <w:p w14:paraId="51ECADD1" w14:textId="3B32F8B4"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Fomento a la Salud</w:t>
            </w:r>
          </w:p>
        </w:tc>
        <w:tc>
          <w:tcPr>
            <w:tcW w:w="3510" w:type="dxa"/>
            <w:shd w:val="clear" w:color="auto" w:fill="auto"/>
            <w:noWrap/>
            <w:vAlign w:val="center"/>
          </w:tcPr>
          <w:p w14:paraId="7FD500A4" w14:textId="2D7BF113"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25,122,873.58 </w:t>
            </w:r>
          </w:p>
        </w:tc>
      </w:tr>
      <w:tr w:rsidR="00166D1A" w:rsidRPr="00A128ED" w14:paraId="00EA29A0" w14:textId="77777777" w:rsidTr="00B35F63">
        <w:trPr>
          <w:trHeight w:val="300"/>
        </w:trPr>
        <w:tc>
          <w:tcPr>
            <w:tcW w:w="440" w:type="dxa"/>
            <w:shd w:val="clear" w:color="auto" w:fill="auto"/>
            <w:noWrap/>
            <w:vAlign w:val="center"/>
            <w:hideMark/>
          </w:tcPr>
          <w:p w14:paraId="29B53EDB"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9391826"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0E603350" w14:textId="06DC3E06"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F033</w:t>
            </w:r>
          </w:p>
        </w:tc>
        <w:tc>
          <w:tcPr>
            <w:tcW w:w="5191" w:type="dxa"/>
            <w:shd w:val="clear" w:color="auto" w:fill="auto"/>
            <w:noWrap/>
            <w:vAlign w:val="center"/>
          </w:tcPr>
          <w:p w14:paraId="1B9D3ECF" w14:textId="4A4410AB"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Fomento a la Educación</w:t>
            </w:r>
          </w:p>
        </w:tc>
        <w:tc>
          <w:tcPr>
            <w:tcW w:w="3510" w:type="dxa"/>
            <w:shd w:val="clear" w:color="auto" w:fill="auto"/>
            <w:noWrap/>
            <w:vAlign w:val="center"/>
          </w:tcPr>
          <w:p w14:paraId="7A7F4E42" w14:textId="30405B92"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16,672,399.72 </w:t>
            </w:r>
          </w:p>
        </w:tc>
      </w:tr>
      <w:tr w:rsidR="00166D1A" w:rsidRPr="00A128ED" w14:paraId="7E044179" w14:textId="77777777" w:rsidTr="00B35F63">
        <w:trPr>
          <w:trHeight w:val="300"/>
        </w:trPr>
        <w:tc>
          <w:tcPr>
            <w:tcW w:w="440" w:type="dxa"/>
            <w:shd w:val="clear" w:color="auto" w:fill="auto"/>
            <w:noWrap/>
            <w:vAlign w:val="center"/>
            <w:hideMark/>
          </w:tcPr>
          <w:p w14:paraId="324B851D"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63E86E6"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77C9F0F8" w14:textId="3005B5A6"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F034</w:t>
            </w:r>
          </w:p>
        </w:tc>
        <w:tc>
          <w:tcPr>
            <w:tcW w:w="5191" w:type="dxa"/>
            <w:shd w:val="clear" w:color="auto" w:fill="auto"/>
            <w:noWrap/>
            <w:vAlign w:val="center"/>
          </w:tcPr>
          <w:p w14:paraId="192E4043" w14:textId="66167153"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Fomento a la Cultura y las Artes</w:t>
            </w:r>
          </w:p>
        </w:tc>
        <w:tc>
          <w:tcPr>
            <w:tcW w:w="3510" w:type="dxa"/>
            <w:shd w:val="clear" w:color="auto" w:fill="auto"/>
            <w:noWrap/>
            <w:vAlign w:val="center"/>
          </w:tcPr>
          <w:p w14:paraId="1E640443" w14:textId="06067D0F"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54,641,404.35 </w:t>
            </w:r>
          </w:p>
        </w:tc>
      </w:tr>
      <w:tr w:rsidR="00166D1A" w:rsidRPr="00A128ED" w14:paraId="52DC6D4E" w14:textId="77777777" w:rsidTr="00B35F63">
        <w:trPr>
          <w:trHeight w:val="300"/>
        </w:trPr>
        <w:tc>
          <w:tcPr>
            <w:tcW w:w="440" w:type="dxa"/>
            <w:shd w:val="clear" w:color="auto" w:fill="auto"/>
            <w:noWrap/>
            <w:vAlign w:val="center"/>
            <w:hideMark/>
          </w:tcPr>
          <w:p w14:paraId="0450B593"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7526A32"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1FC0D6EF" w14:textId="41F85E3F"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F036</w:t>
            </w:r>
          </w:p>
        </w:tc>
        <w:tc>
          <w:tcPr>
            <w:tcW w:w="5191" w:type="dxa"/>
            <w:shd w:val="clear" w:color="auto" w:fill="auto"/>
            <w:noWrap/>
            <w:vAlign w:val="center"/>
          </w:tcPr>
          <w:p w14:paraId="44024F56" w14:textId="704480C2"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Bienestar de los Pueblos Indígenas</w:t>
            </w:r>
          </w:p>
        </w:tc>
        <w:tc>
          <w:tcPr>
            <w:tcW w:w="3510" w:type="dxa"/>
            <w:shd w:val="clear" w:color="auto" w:fill="auto"/>
            <w:noWrap/>
            <w:vAlign w:val="center"/>
          </w:tcPr>
          <w:p w14:paraId="27AA7F25" w14:textId="0F0C8592"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4,108,827.66 </w:t>
            </w:r>
          </w:p>
        </w:tc>
      </w:tr>
      <w:tr w:rsidR="00166D1A" w:rsidRPr="00A128ED" w14:paraId="0D9CEFE1" w14:textId="77777777" w:rsidTr="00B35F63">
        <w:trPr>
          <w:trHeight w:val="300"/>
        </w:trPr>
        <w:tc>
          <w:tcPr>
            <w:tcW w:w="440" w:type="dxa"/>
            <w:shd w:val="clear" w:color="auto" w:fill="auto"/>
            <w:noWrap/>
            <w:vAlign w:val="center"/>
            <w:hideMark/>
          </w:tcPr>
          <w:p w14:paraId="6D5A3262"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84BCCC4"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EFB5C16" w14:textId="6E6CE583"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F040</w:t>
            </w:r>
          </w:p>
        </w:tc>
        <w:tc>
          <w:tcPr>
            <w:tcW w:w="5191" w:type="dxa"/>
            <w:shd w:val="clear" w:color="auto" w:fill="auto"/>
            <w:noWrap/>
            <w:vAlign w:val="center"/>
          </w:tcPr>
          <w:p w14:paraId="1C088C84" w14:textId="62ADCAA0"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Fomento al deporte y a la Recreación</w:t>
            </w:r>
          </w:p>
        </w:tc>
        <w:tc>
          <w:tcPr>
            <w:tcW w:w="3510" w:type="dxa"/>
            <w:shd w:val="clear" w:color="auto" w:fill="auto"/>
            <w:noWrap/>
            <w:vAlign w:val="center"/>
          </w:tcPr>
          <w:p w14:paraId="0F03533C" w14:textId="404335AA"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27,475,251.15 </w:t>
            </w:r>
          </w:p>
        </w:tc>
      </w:tr>
      <w:tr w:rsidR="00166D1A" w:rsidRPr="00A128ED" w14:paraId="06C377BD" w14:textId="77777777" w:rsidTr="00B35F63">
        <w:trPr>
          <w:trHeight w:val="300"/>
        </w:trPr>
        <w:tc>
          <w:tcPr>
            <w:tcW w:w="440" w:type="dxa"/>
            <w:shd w:val="clear" w:color="auto" w:fill="auto"/>
            <w:noWrap/>
            <w:vAlign w:val="center"/>
            <w:hideMark/>
          </w:tcPr>
          <w:p w14:paraId="58AB3E5D"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C845565"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3BCCD4D7" w14:textId="6D6E96EB"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K002</w:t>
            </w:r>
          </w:p>
        </w:tc>
        <w:tc>
          <w:tcPr>
            <w:tcW w:w="5191" w:type="dxa"/>
            <w:shd w:val="clear" w:color="auto" w:fill="auto"/>
            <w:noWrap/>
            <w:vAlign w:val="center"/>
          </w:tcPr>
          <w:p w14:paraId="3C0E0B15" w14:textId="46A09F3F"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Infraestructura para Agua Potable</w:t>
            </w:r>
          </w:p>
        </w:tc>
        <w:tc>
          <w:tcPr>
            <w:tcW w:w="3510" w:type="dxa"/>
            <w:shd w:val="clear" w:color="auto" w:fill="auto"/>
            <w:noWrap/>
            <w:vAlign w:val="center"/>
          </w:tcPr>
          <w:p w14:paraId="01CBE958" w14:textId="1B0A00B1"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641,968,564.23 </w:t>
            </w:r>
          </w:p>
        </w:tc>
      </w:tr>
      <w:tr w:rsidR="00166D1A" w:rsidRPr="00A128ED" w14:paraId="3FCFED28" w14:textId="77777777" w:rsidTr="00B35F63">
        <w:trPr>
          <w:trHeight w:val="300"/>
        </w:trPr>
        <w:tc>
          <w:tcPr>
            <w:tcW w:w="440" w:type="dxa"/>
            <w:shd w:val="clear" w:color="auto" w:fill="auto"/>
            <w:noWrap/>
            <w:vAlign w:val="center"/>
            <w:hideMark/>
          </w:tcPr>
          <w:p w14:paraId="13D54BEE"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8CEB1C1"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2C8634EF" w14:textId="69C940BE"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K003</w:t>
            </w:r>
          </w:p>
        </w:tc>
        <w:tc>
          <w:tcPr>
            <w:tcW w:w="5191" w:type="dxa"/>
            <w:shd w:val="clear" w:color="auto" w:fill="auto"/>
            <w:noWrap/>
            <w:vAlign w:val="center"/>
          </w:tcPr>
          <w:p w14:paraId="33A981C7" w14:textId="68C5ACEF"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Drenaje y Alcantarillado</w:t>
            </w:r>
          </w:p>
        </w:tc>
        <w:tc>
          <w:tcPr>
            <w:tcW w:w="3510" w:type="dxa"/>
            <w:shd w:val="clear" w:color="auto" w:fill="auto"/>
            <w:noWrap/>
            <w:vAlign w:val="center"/>
          </w:tcPr>
          <w:p w14:paraId="08E477AD" w14:textId="02884CF5"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188,918,010.51 </w:t>
            </w:r>
          </w:p>
        </w:tc>
      </w:tr>
      <w:tr w:rsidR="00166D1A" w:rsidRPr="00A128ED" w14:paraId="4CBC881D" w14:textId="77777777" w:rsidTr="00B35F63">
        <w:trPr>
          <w:trHeight w:val="300"/>
        </w:trPr>
        <w:tc>
          <w:tcPr>
            <w:tcW w:w="440" w:type="dxa"/>
            <w:shd w:val="clear" w:color="auto" w:fill="auto"/>
            <w:noWrap/>
            <w:vAlign w:val="center"/>
            <w:hideMark/>
          </w:tcPr>
          <w:p w14:paraId="26C9F20C"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C577A05"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32F0EC7B" w14:textId="41FCF758"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K004</w:t>
            </w:r>
          </w:p>
        </w:tc>
        <w:tc>
          <w:tcPr>
            <w:tcW w:w="5191" w:type="dxa"/>
            <w:shd w:val="clear" w:color="auto" w:fill="auto"/>
            <w:noWrap/>
            <w:vAlign w:val="center"/>
          </w:tcPr>
          <w:p w14:paraId="5FACFC47" w14:textId="20A9C87C"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Electrificación</w:t>
            </w:r>
          </w:p>
        </w:tc>
        <w:tc>
          <w:tcPr>
            <w:tcW w:w="3510" w:type="dxa"/>
            <w:shd w:val="clear" w:color="auto" w:fill="auto"/>
            <w:noWrap/>
            <w:vAlign w:val="center"/>
          </w:tcPr>
          <w:p w14:paraId="0A572895" w14:textId="2C7CFB8A"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24,548,549.07 </w:t>
            </w:r>
          </w:p>
        </w:tc>
      </w:tr>
      <w:tr w:rsidR="00166D1A" w:rsidRPr="00A128ED" w14:paraId="6DA33F23" w14:textId="77777777" w:rsidTr="00B35F63">
        <w:trPr>
          <w:trHeight w:val="300"/>
        </w:trPr>
        <w:tc>
          <w:tcPr>
            <w:tcW w:w="440" w:type="dxa"/>
            <w:shd w:val="clear" w:color="auto" w:fill="auto"/>
            <w:noWrap/>
            <w:vAlign w:val="center"/>
            <w:hideMark/>
          </w:tcPr>
          <w:p w14:paraId="77BE8BE9"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640A5F81"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7CFECD6C" w14:textId="51CAA357"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K005</w:t>
            </w:r>
          </w:p>
        </w:tc>
        <w:tc>
          <w:tcPr>
            <w:tcW w:w="5191" w:type="dxa"/>
            <w:shd w:val="clear" w:color="auto" w:fill="auto"/>
            <w:noWrap/>
            <w:vAlign w:val="center"/>
          </w:tcPr>
          <w:p w14:paraId="561BA836" w14:textId="65E92203"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Urbanización</w:t>
            </w:r>
          </w:p>
        </w:tc>
        <w:tc>
          <w:tcPr>
            <w:tcW w:w="3510" w:type="dxa"/>
            <w:shd w:val="clear" w:color="auto" w:fill="auto"/>
            <w:noWrap/>
            <w:vAlign w:val="center"/>
          </w:tcPr>
          <w:p w14:paraId="7E1102BE" w14:textId="3BCAAC06"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80,072,323.59 </w:t>
            </w:r>
          </w:p>
        </w:tc>
      </w:tr>
      <w:tr w:rsidR="00166D1A" w:rsidRPr="00A128ED" w14:paraId="58D4DEA6" w14:textId="77777777" w:rsidTr="00B35F63">
        <w:trPr>
          <w:trHeight w:val="300"/>
        </w:trPr>
        <w:tc>
          <w:tcPr>
            <w:tcW w:w="440" w:type="dxa"/>
            <w:shd w:val="clear" w:color="auto" w:fill="auto"/>
            <w:noWrap/>
            <w:vAlign w:val="center"/>
            <w:hideMark/>
          </w:tcPr>
          <w:p w14:paraId="2ABA1555"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FD11BD8"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54260FA0" w14:textId="69364156"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K012</w:t>
            </w:r>
          </w:p>
        </w:tc>
        <w:tc>
          <w:tcPr>
            <w:tcW w:w="5191" w:type="dxa"/>
            <w:shd w:val="clear" w:color="auto" w:fill="auto"/>
            <w:noWrap/>
            <w:vAlign w:val="center"/>
          </w:tcPr>
          <w:p w14:paraId="53324504" w14:textId="6175744E"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Edificios Públicos</w:t>
            </w:r>
          </w:p>
        </w:tc>
        <w:tc>
          <w:tcPr>
            <w:tcW w:w="3510" w:type="dxa"/>
            <w:shd w:val="clear" w:color="auto" w:fill="auto"/>
            <w:noWrap/>
            <w:vAlign w:val="center"/>
          </w:tcPr>
          <w:p w14:paraId="4A8E86C4" w14:textId="71FBBC09"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2,801,657.30 </w:t>
            </w:r>
          </w:p>
        </w:tc>
      </w:tr>
      <w:tr w:rsidR="00166D1A" w:rsidRPr="00A128ED" w14:paraId="4B45C739" w14:textId="77777777" w:rsidTr="00B35F63">
        <w:trPr>
          <w:trHeight w:val="300"/>
        </w:trPr>
        <w:tc>
          <w:tcPr>
            <w:tcW w:w="440" w:type="dxa"/>
            <w:shd w:val="clear" w:color="auto" w:fill="auto"/>
            <w:noWrap/>
            <w:vAlign w:val="center"/>
            <w:hideMark/>
          </w:tcPr>
          <w:p w14:paraId="796E7126"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CF7BFC2"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784402E" w14:textId="61698E18"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K014</w:t>
            </w:r>
          </w:p>
        </w:tc>
        <w:tc>
          <w:tcPr>
            <w:tcW w:w="5191" w:type="dxa"/>
            <w:shd w:val="clear" w:color="auto" w:fill="auto"/>
            <w:noWrap/>
            <w:vAlign w:val="center"/>
          </w:tcPr>
          <w:p w14:paraId="579F0238" w14:textId="297D0D0E"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Mejoramiento Integral de la Infraestructura Educativa, Cultural y Deportiva</w:t>
            </w:r>
          </w:p>
        </w:tc>
        <w:tc>
          <w:tcPr>
            <w:tcW w:w="3510" w:type="dxa"/>
            <w:shd w:val="clear" w:color="auto" w:fill="auto"/>
            <w:noWrap/>
            <w:vAlign w:val="center"/>
          </w:tcPr>
          <w:p w14:paraId="0A251290" w14:textId="3D6A9FDD"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4,824,564.86 </w:t>
            </w:r>
          </w:p>
        </w:tc>
      </w:tr>
      <w:tr w:rsidR="00166D1A" w:rsidRPr="00A128ED" w14:paraId="6BA28EEF" w14:textId="77777777" w:rsidTr="00B35F63">
        <w:trPr>
          <w:trHeight w:val="300"/>
        </w:trPr>
        <w:tc>
          <w:tcPr>
            <w:tcW w:w="440" w:type="dxa"/>
            <w:shd w:val="clear" w:color="auto" w:fill="auto"/>
            <w:noWrap/>
            <w:vAlign w:val="center"/>
            <w:hideMark/>
          </w:tcPr>
          <w:p w14:paraId="4EF8B64A"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67613E5"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AE5F7F4" w14:textId="3E83A997"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K024</w:t>
            </w:r>
          </w:p>
        </w:tc>
        <w:tc>
          <w:tcPr>
            <w:tcW w:w="5191" w:type="dxa"/>
            <w:shd w:val="clear" w:color="auto" w:fill="auto"/>
            <w:noWrap/>
            <w:vAlign w:val="center"/>
          </w:tcPr>
          <w:p w14:paraId="13663B96" w14:textId="5C0DEA8F"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Adquisición de Bienes Muebles</w:t>
            </w:r>
          </w:p>
        </w:tc>
        <w:tc>
          <w:tcPr>
            <w:tcW w:w="3510" w:type="dxa"/>
            <w:shd w:val="clear" w:color="auto" w:fill="auto"/>
            <w:noWrap/>
            <w:vAlign w:val="center"/>
          </w:tcPr>
          <w:p w14:paraId="5408AB5A" w14:textId="1CEC4E96"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114,874,061.22 </w:t>
            </w:r>
          </w:p>
        </w:tc>
      </w:tr>
      <w:tr w:rsidR="00166D1A" w:rsidRPr="00A128ED" w14:paraId="6D781E5A" w14:textId="77777777" w:rsidTr="00B35F63">
        <w:trPr>
          <w:trHeight w:val="300"/>
        </w:trPr>
        <w:tc>
          <w:tcPr>
            <w:tcW w:w="440" w:type="dxa"/>
            <w:shd w:val="clear" w:color="auto" w:fill="auto"/>
            <w:noWrap/>
            <w:vAlign w:val="center"/>
            <w:hideMark/>
          </w:tcPr>
          <w:p w14:paraId="56524E99"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E9E3374"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0628A3E3" w14:textId="308F93C7"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M001</w:t>
            </w:r>
          </w:p>
        </w:tc>
        <w:tc>
          <w:tcPr>
            <w:tcW w:w="5191" w:type="dxa"/>
            <w:shd w:val="clear" w:color="auto" w:fill="auto"/>
            <w:noWrap/>
            <w:vAlign w:val="center"/>
          </w:tcPr>
          <w:p w14:paraId="6023FE86" w14:textId="0F25177B" w:rsidR="00166D1A" w:rsidRPr="00166D1A" w:rsidRDefault="00166D1A" w:rsidP="00166D1A">
            <w:pPr>
              <w:jc w:val="both"/>
              <w:rPr>
                <w:rFonts w:ascii="AkzidenzGrotesk" w:hAnsi="AkzidenzGrotesk" w:cs="Calibri"/>
                <w:color w:val="000000"/>
              </w:rPr>
            </w:pPr>
            <w:r w:rsidRPr="00166D1A">
              <w:rPr>
                <w:rFonts w:ascii="AkzidenzGrotesk" w:hAnsi="AkzidenzGrotesk" w:cs="Calibri"/>
                <w:color w:val="000000"/>
              </w:rPr>
              <w:t>Apoyo Administrativo</w:t>
            </w:r>
          </w:p>
        </w:tc>
        <w:tc>
          <w:tcPr>
            <w:tcW w:w="3510" w:type="dxa"/>
            <w:shd w:val="clear" w:color="auto" w:fill="auto"/>
            <w:noWrap/>
            <w:vAlign w:val="center"/>
          </w:tcPr>
          <w:p w14:paraId="5FE84A52" w14:textId="1D028986"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182,706,487.21 </w:t>
            </w:r>
          </w:p>
        </w:tc>
      </w:tr>
      <w:tr w:rsidR="00A128ED" w:rsidRPr="00A128ED" w14:paraId="26FE28E6" w14:textId="77777777" w:rsidTr="00B35F63">
        <w:trPr>
          <w:trHeight w:val="300"/>
        </w:trPr>
        <w:tc>
          <w:tcPr>
            <w:tcW w:w="440" w:type="dxa"/>
            <w:shd w:val="clear" w:color="auto" w:fill="DEEAF6" w:themeFill="accent5" w:themeFillTint="33"/>
            <w:noWrap/>
            <w:vAlign w:val="center"/>
            <w:hideMark/>
          </w:tcPr>
          <w:p w14:paraId="3A3A3B3D" w14:textId="77777777" w:rsidR="00A128ED" w:rsidRPr="00A128ED" w:rsidRDefault="00A128ED" w:rsidP="00A128ED">
            <w:pPr>
              <w:jc w:val="cente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t>3</w:t>
            </w:r>
          </w:p>
        </w:tc>
        <w:tc>
          <w:tcPr>
            <w:tcW w:w="6133" w:type="dxa"/>
            <w:gridSpan w:val="4"/>
            <w:shd w:val="clear" w:color="auto" w:fill="DEEAF6" w:themeFill="accent5" w:themeFillTint="33"/>
            <w:noWrap/>
            <w:vAlign w:val="center"/>
            <w:hideMark/>
          </w:tcPr>
          <w:p w14:paraId="66FF5FF6" w14:textId="77777777" w:rsidR="00A128ED" w:rsidRPr="00A128ED" w:rsidRDefault="00A128ED" w:rsidP="00A128ED">
            <w:pP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t>Progreso y desarrollo económico con igualdad</w:t>
            </w:r>
          </w:p>
        </w:tc>
        <w:tc>
          <w:tcPr>
            <w:tcW w:w="3510" w:type="dxa"/>
            <w:shd w:val="clear" w:color="auto" w:fill="DEEAF6" w:themeFill="accent5" w:themeFillTint="33"/>
            <w:noWrap/>
            <w:vAlign w:val="center"/>
          </w:tcPr>
          <w:p w14:paraId="6E11412C" w14:textId="33BF4132" w:rsidR="00A128ED" w:rsidRPr="00166D1A" w:rsidRDefault="00166D1A" w:rsidP="00166D1A">
            <w:pPr>
              <w:jc w:val="right"/>
              <w:rPr>
                <w:rFonts w:ascii="AkzidenzGrotesk" w:hAnsi="AkzidenzGrotesk" w:cs="Calibri"/>
                <w:b/>
                <w:bCs/>
                <w:color w:val="000000"/>
              </w:rPr>
            </w:pPr>
            <w:r w:rsidRPr="00166D1A">
              <w:rPr>
                <w:rFonts w:ascii="AkzidenzGrotesk" w:hAnsi="AkzidenzGrotesk" w:cs="Calibri"/>
                <w:b/>
                <w:bCs/>
                <w:color w:val="000000"/>
              </w:rPr>
              <w:t xml:space="preserve">$                     73,183,529.98 </w:t>
            </w:r>
          </w:p>
        </w:tc>
      </w:tr>
      <w:tr w:rsidR="00166D1A" w:rsidRPr="00A128ED" w14:paraId="5D8103EA" w14:textId="77777777" w:rsidTr="00B35F63">
        <w:trPr>
          <w:trHeight w:val="300"/>
        </w:trPr>
        <w:tc>
          <w:tcPr>
            <w:tcW w:w="440" w:type="dxa"/>
            <w:shd w:val="clear" w:color="auto" w:fill="auto"/>
            <w:noWrap/>
            <w:vAlign w:val="center"/>
            <w:hideMark/>
          </w:tcPr>
          <w:p w14:paraId="7F73D964" w14:textId="77777777" w:rsidR="00166D1A" w:rsidRPr="00A128ED" w:rsidRDefault="00166D1A" w:rsidP="00166D1A">
            <w:pPr>
              <w:rPr>
                <w:rFonts w:ascii="AkzidenzGrotesk" w:eastAsia="Times New Roman" w:hAnsi="AkzidenzGrotesk" w:cs="Calibri"/>
                <w:b/>
                <w:bCs/>
                <w:color w:val="000000"/>
                <w:lang w:val="es-US" w:eastAsia="es-US"/>
              </w:rPr>
            </w:pPr>
          </w:p>
        </w:tc>
        <w:tc>
          <w:tcPr>
            <w:tcW w:w="201" w:type="dxa"/>
            <w:shd w:val="clear" w:color="auto" w:fill="auto"/>
            <w:noWrap/>
            <w:vAlign w:val="center"/>
            <w:hideMark/>
          </w:tcPr>
          <w:p w14:paraId="1A67C95E"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1AA4CE54" w14:textId="2E5DDD8D"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E057</w:t>
            </w:r>
          </w:p>
        </w:tc>
        <w:tc>
          <w:tcPr>
            <w:tcW w:w="5191" w:type="dxa"/>
            <w:shd w:val="clear" w:color="auto" w:fill="auto"/>
            <w:noWrap/>
            <w:vAlign w:val="center"/>
          </w:tcPr>
          <w:p w14:paraId="3F8C2251" w14:textId="6209481B" w:rsidR="00166D1A" w:rsidRPr="00166D1A" w:rsidRDefault="00166D1A" w:rsidP="00166D1A">
            <w:pPr>
              <w:rPr>
                <w:rFonts w:ascii="AkzidenzGrotesk" w:hAnsi="AkzidenzGrotesk" w:cs="Calibri"/>
                <w:color w:val="000000"/>
              </w:rPr>
            </w:pPr>
            <w:r w:rsidRPr="00166D1A">
              <w:rPr>
                <w:rFonts w:ascii="AkzidenzGrotesk" w:hAnsi="AkzidenzGrotesk" w:cs="Calibri"/>
                <w:color w:val="000000"/>
              </w:rPr>
              <w:t>Mantenimiento y Limpieza a vialidades y Espacios Públicos</w:t>
            </w:r>
          </w:p>
        </w:tc>
        <w:tc>
          <w:tcPr>
            <w:tcW w:w="3510" w:type="dxa"/>
            <w:shd w:val="clear" w:color="auto" w:fill="auto"/>
            <w:noWrap/>
            <w:vAlign w:val="center"/>
          </w:tcPr>
          <w:p w14:paraId="7E0D40EF" w14:textId="19202481"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2,560,616.67 </w:t>
            </w:r>
          </w:p>
        </w:tc>
      </w:tr>
      <w:tr w:rsidR="00166D1A" w:rsidRPr="00A128ED" w14:paraId="62FD70CA" w14:textId="77777777" w:rsidTr="00B35F63">
        <w:trPr>
          <w:trHeight w:val="300"/>
        </w:trPr>
        <w:tc>
          <w:tcPr>
            <w:tcW w:w="440" w:type="dxa"/>
            <w:shd w:val="clear" w:color="auto" w:fill="auto"/>
            <w:noWrap/>
            <w:vAlign w:val="center"/>
            <w:hideMark/>
          </w:tcPr>
          <w:p w14:paraId="398001D9"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ED3B380"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1A9A3541" w14:textId="01252389"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F001</w:t>
            </w:r>
          </w:p>
        </w:tc>
        <w:tc>
          <w:tcPr>
            <w:tcW w:w="5191" w:type="dxa"/>
            <w:shd w:val="clear" w:color="auto" w:fill="auto"/>
            <w:noWrap/>
            <w:vAlign w:val="center"/>
          </w:tcPr>
          <w:p w14:paraId="28F9CCEA" w14:textId="08D0FADE" w:rsidR="00166D1A" w:rsidRPr="00166D1A" w:rsidRDefault="00166D1A" w:rsidP="00166D1A">
            <w:pPr>
              <w:rPr>
                <w:rFonts w:ascii="AkzidenzGrotesk" w:hAnsi="AkzidenzGrotesk" w:cs="Calibri"/>
                <w:color w:val="000000"/>
              </w:rPr>
            </w:pPr>
            <w:r w:rsidRPr="00166D1A">
              <w:rPr>
                <w:rFonts w:ascii="AkzidenzGrotesk" w:hAnsi="AkzidenzGrotesk" w:cs="Calibri"/>
                <w:color w:val="000000"/>
              </w:rPr>
              <w:t>Desarrollo Agrícola</w:t>
            </w:r>
          </w:p>
        </w:tc>
        <w:tc>
          <w:tcPr>
            <w:tcW w:w="3510" w:type="dxa"/>
            <w:shd w:val="clear" w:color="auto" w:fill="auto"/>
            <w:noWrap/>
            <w:vAlign w:val="center"/>
          </w:tcPr>
          <w:p w14:paraId="1236FFBB" w14:textId="5434BDB0"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15,184,696.86 </w:t>
            </w:r>
          </w:p>
        </w:tc>
      </w:tr>
      <w:tr w:rsidR="00166D1A" w:rsidRPr="00A128ED" w14:paraId="263F8884" w14:textId="77777777" w:rsidTr="00B35F63">
        <w:trPr>
          <w:trHeight w:val="300"/>
        </w:trPr>
        <w:tc>
          <w:tcPr>
            <w:tcW w:w="440" w:type="dxa"/>
            <w:shd w:val="clear" w:color="auto" w:fill="auto"/>
            <w:noWrap/>
            <w:vAlign w:val="center"/>
            <w:hideMark/>
          </w:tcPr>
          <w:p w14:paraId="2FDCD6A4"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46232293"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CF248CE" w14:textId="065DE045"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F002</w:t>
            </w:r>
          </w:p>
        </w:tc>
        <w:tc>
          <w:tcPr>
            <w:tcW w:w="5191" w:type="dxa"/>
            <w:shd w:val="clear" w:color="auto" w:fill="auto"/>
            <w:noWrap/>
            <w:vAlign w:val="center"/>
          </w:tcPr>
          <w:p w14:paraId="05DFD3CB" w14:textId="5A717242" w:rsidR="00166D1A" w:rsidRPr="00166D1A" w:rsidRDefault="00166D1A" w:rsidP="00166D1A">
            <w:pPr>
              <w:rPr>
                <w:rFonts w:ascii="AkzidenzGrotesk" w:hAnsi="AkzidenzGrotesk" w:cs="Calibri"/>
                <w:color w:val="000000"/>
              </w:rPr>
            </w:pPr>
            <w:r w:rsidRPr="00166D1A">
              <w:rPr>
                <w:rFonts w:ascii="AkzidenzGrotesk" w:hAnsi="AkzidenzGrotesk" w:cs="Calibri"/>
                <w:color w:val="000000"/>
              </w:rPr>
              <w:t>Desarrollo Pecuario</w:t>
            </w:r>
          </w:p>
        </w:tc>
        <w:tc>
          <w:tcPr>
            <w:tcW w:w="3510" w:type="dxa"/>
            <w:shd w:val="clear" w:color="auto" w:fill="auto"/>
            <w:noWrap/>
            <w:vAlign w:val="center"/>
          </w:tcPr>
          <w:p w14:paraId="76CCB4C3" w14:textId="4D393AD9"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5,464,771.03 </w:t>
            </w:r>
          </w:p>
        </w:tc>
      </w:tr>
      <w:tr w:rsidR="00166D1A" w:rsidRPr="00A128ED" w14:paraId="7E89E6E7" w14:textId="77777777" w:rsidTr="00B35F63">
        <w:trPr>
          <w:trHeight w:val="300"/>
        </w:trPr>
        <w:tc>
          <w:tcPr>
            <w:tcW w:w="440" w:type="dxa"/>
            <w:shd w:val="clear" w:color="auto" w:fill="auto"/>
            <w:noWrap/>
            <w:vAlign w:val="center"/>
            <w:hideMark/>
          </w:tcPr>
          <w:p w14:paraId="6E64E42D"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F928357"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22C57726" w14:textId="27936DC0"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F005</w:t>
            </w:r>
          </w:p>
        </w:tc>
        <w:tc>
          <w:tcPr>
            <w:tcW w:w="5191" w:type="dxa"/>
            <w:shd w:val="clear" w:color="auto" w:fill="auto"/>
            <w:noWrap/>
            <w:vAlign w:val="center"/>
          </w:tcPr>
          <w:p w14:paraId="0C78BEC8" w14:textId="5DE62D33" w:rsidR="00166D1A" w:rsidRPr="00166D1A" w:rsidRDefault="00166D1A" w:rsidP="00166D1A">
            <w:pPr>
              <w:rPr>
                <w:rFonts w:ascii="AkzidenzGrotesk" w:hAnsi="AkzidenzGrotesk" w:cs="Calibri"/>
                <w:color w:val="000000"/>
              </w:rPr>
            </w:pPr>
            <w:r w:rsidRPr="00166D1A">
              <w:rPr>
                <w:rFonts w:ascii="AkzidenzGrotesk" w:hAnsi="AkzidenzGrotesk" w:cs="Calibri"/>
                <w:color w:val="000000"/>
              </w:rPr>
              <w:t>Desarrollo Acuícola</w:t>
            </w:r>
          </w:p>
        </w:tc>
        <w:tc>
          <w:tcPr>
            <w:tcW w:w="3510" w:type="dxa"/>
            <w:shd w:val="clear" w:color="auto" w:fill="auto"/>
            <w:noWrap/>
            <w:vAlign w:val="center"/>
          </w:tcPr>
          <w:p w14:paraId="0F3BA732" w14:textId="6260DE2F"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9,031,190.50 </w:t>
            </w:r>
          </w:p>
        </w:tc>
      </w:tr>
      <w:tr w:rsidR="00166D1A" w:rsidRPr="00A128ED" w14:paraId="407E80CB" w14:textId="77777777" w:rsidTr="00B35F63">
        <w:trPr>
          <w:trHeight w:val="300"/>
        </w:trPr>
        <w:tc>
          <w:tcPr>
            <w:tcW w:w="440" w:type="dxa"/>
            <w:shd w:val="clear" w:color="auto" w:fill="auto"/>
            <w:noWrap/>
            <w:vAlign w:val="center"/>
            <w:hideMark/>
          </w:tcPr>
          <w:p w14:paraId="0B6C1F89"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4E0288BC"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52447674" w14:textId="3938970D"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F006</w:t>
            </w:r>
          </w:p>
        </w:tc>
        <w:tc>
          <w:tcPr>
            <w:tcW w:w="5191" w:type="dxa"/>
            <w:shd w:val="clear" w:color="auto" w:fill="auto"/>
            <w:noWrap/>
            <w:vAlign w:val="center"/>
          </w:tcPr>
          <w:p w14:paraId="27811809" w14:textId="4B07AFBA" w:rsidR="00166D1A" w:rsidRPr="00166D1A" w:rsidRDefault="00166D1A" w:rsidP="00166D1A">
            <w:pPr>
              <w:rPr>
                <w:rFonts w:ascii="AkzidenzGrotesk" w:hAnsi="AkzidenzGrotesk" w:cs="Calibri"/>
                <w:color w:val="000000"/>
              </w:rPr>
            </w:pPr>
            <w:r w:rsidRPr="00166D1A">
              <w:rPr>
                <w:rFonts w:ascii="AkzidenzGrotesk" w:hAnsi="AkzidenzGrotesk" w:cs="Calibri"/>
                <w:color w:val="000000"/>
              </w:rPr>
              <w:t>Fomento a la Industria y Atracción de Inversiones</w:t>
            </w:r>
          </w:p>
        </w:tc>
        <w:tc>
          <w:tcPr>
            <w:tcW w:w="3510" w:type="dxa"/>
            <w:shd w:val="clear" w:color="auto" w:fill="auto"/>
            <w:noWrap/>
            <w:vAlign w:val="center"/>
          </w:tcPr>
          <w:p w14:paraId="1E83C738" w14:textId="00ED62E4"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18,924,962.46 </w:t>
            </w:r>
          </w:p>
        </w:tc>
      </w:tr>
      <w:tr w:rsidR="00166D1A" w:rsidRPr="00A128ED" w14:paraId="27FB8CB0" w14:textId="77777777" w:rsidTr="00B35F63">
        <w:trPr>
          <w:trHeight w:val="300"/>
        </w:trPr>
        <w:tc>
          <w:tcPr>
            <w:tcW w:w="440" w:type="dxa"/>
            <w:shd w:val="clear" w:color="auto" w:fill="auto"/>
            <w:noWrap/>
            <w:vAlign w:val="center"/>
            <w:hideMark/>
          </w:tcPr>
          <w:p w14:paraId="501FB03B"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6AB8A205"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82C8ACF" w14:textId="2DF78305"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F008</w:t>
            </w:r>
          </w:p>
        </w:tc>
        <w:tc>
          <w:tcPr>
            <w:tcW w:w="5191" w:type="dxa"/>
            <w:shd w:val="clear" w:color="auto" w:fill="auto"/>
            <w:noWrap/>
            <w:vAlign w:val="center"/>
          </w:tcPr>
          <w:p w14:paraId="6FD5FDBD" w14:textId="0B6A2785" w:rsidR="00166D1A" w:rsidRPr="00166D1A" w:rsidRDefault="00166D1A" w:rsidP="00166D1A">
            <w:pPr>
              <w:rPr>
                <w:rFonts w:ascii="AkzidenzGrotesk" w:hAnsi="AkzidenzGrotesk" w:cs="Calibri"/>
                <w:color w:val="000000"/>
              </w:rPr>
            </w:pPr>
            <w:r w:rsidRPr="00166D1A">
              <w:rPr>
                <w:rFonts w:ascii="AkzidenzGrotesk" w:hAnsi="AkzidenzGrotesk" w:cs="Calibri"/>
                <w:color w:val="000000"/>
              </w:rPr>
              <w:t>Fomento al Turismo</w:t>
            </w:r>
          </w:p>
        </w:tc>
        <w:tc>
          <w:tcPr>
            <w:tcW w:w="3510" w:type="dxa"/>
            <w:shd w:val="clear" w:color="auto" w:fill="auto"/>
            <w:noWrap/>
            <w:vAlign w:val="center"/>
          </w:tcPr>
          <w:p w14:paraId="7F7433FE" w14:textId="027AC9FD"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13,050,606.84 </w:t>
            </w:r>
          </w:p>
        </w:tc>
      </w:tr>
      <w:tr w:rsidR="00166D1A" w:rsidRPr="00A128ED" w14:paraId="7C2CC03A" w14:textId="77777777" w:rsidTr="00B35F63">
        <w:trPr>
          <w:trHeight w:val="300"/>
        </w:trPr>
        <w:tc>
          <w:tcPr>
            <w:tcW w:w="440" w:type="dxa"/>
            <w:shd w:val="clear" w:color="auto" w:fill="auto"/>
            <w:noWrap/>
            <w:vAlign w:val="center"/>
            <w:hideMark/>
          </w:tcPr>
          <w:p w14:paraId="785107B0"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57A0DD47"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5155CDD3" w14:textId="3BA38E45"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F013</w:t>
            </w:r>
          </w:p>
        </w:tc>
        <w:tc>
          <w:tcPr>
            <w:tcW w:w="5191" w:type="dxa"/>
            <w:shd w:val="clear" w:color="auto" w:fill="auto"/>
            <w:noWrap/>
            <w:vAlign w:val="center"/>
          </w:tcPr>
          <w:p w14:paraId="63C5FA1B" w14:textId="0C95B45E" w:rsidR="00166D1A" w:rsidRPr="00166D1A" w:rsidRDefault="00166D1A" w:rsidP="00166D1A">
            <w:pPr>
              <w:rPr>
                <w:rFonts w:ascii="AkzidenzGrotesk" w:hAnsi="AkzidenzGrotesk" w:cs="Calibri"/>
                <w:color w:val="000000"/>
              </w:rPr>
            </w:pPr>
            <w:r w:rsidRPr="00166D1A">
              <w:rPr>
                <w:rFonts w:ascii="AkzidenzGrotesk" w:hAnsi="AkzidenzGrotesk" w:cs="Calibri"/>
                <w:color w:val="000000"/>
              </w:rPr>
              <w:t>Apoyo al Empleo</w:t>
            </w:r>
          </w:p>
        </w:tc>
        <w:tc>
          <w:tcPr>
            <w:tcW w:w="3510" w:type="dxa"/>
            <w:shd w:val="clear" w:color="auto" w:fill="auto"/>
            <w:noWrap/>
            <w:vAlign w:val="center"/>
          </w:tcPr>
          <w:p w14:paraId="3D18D193" w14:textId="238CF849"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536,873.34 </w:t>
            </w:r>
          </w:p>
        </w:tc>
      </w:tr>
      <w:tr w:rsidR="00166D1A" w:rsidRPr="00A128ED" w14:paraId="3D00DA91" w14:textId="77777777" w:rsidTr="00B35F63">
        <w:trPr>
          <w:trHeight w:val="300"/>
        </w:trPr>
        <w:tc>
          <w:tcPr>
            <w:tcW w:w="440" w:type="dxa"/>
            <w:shd w:val="clear" w:color="auto" w:fill="auto"/>
            <w:noWrap/>
            <w:vAlign w:val="center"/>
            <w:hideMark/>
          </w:tcPr>
          <w:p w14:paraId="5BD76A61"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218E812"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08BFCC4" w14:textId="20BCA974"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F031</w:t>
            </w:r>
          </w:p>
        </w:tc>
        <w:tc>
          <w:tcPr>
            <w:tcW w:w="5191" w:type="dxa"/>
            <w:shd w:val="clear" w:color="auto" w:fill="auto"/>
            <w:noWrap/>
            <w:vAlign w:val="center"/>
          </w:tcPr>
          <w:p w14:paraId="556CB95A" w14:textId="00BD9B70" w:rsidR="00166D1A" w:rsidRPr="00166D1A" w:rsidRDefault="00166D1A" w:rsidP="00166D1A">
            <w:pPr>
              <w:rPr>
                <w:rFonts w:ascii="AkzidenzGrotesk" w:hAnsi="AkzidenzGrotesk" w:cs="Calibri"/>
                <w:color w:val="000000"/>
              </w:rPr>
            </w:pPr>
            <w:r w:rsidRPr="00166D1A">
              <w:rPr>
                <w:rFonts w:ascii="AkzidenzGrotesk" w:hAnsi="AkzidenzGrotesk" w:cs="Calibri"/>
                <w:color w:val="000000"/>
              </w:rPr>
              <w:t>Asistencia Social y Atención a Grupos Vulnerables</w:t>
            </w:r>
          </w:p>
        </w:tc>
        <w:tc>
          <w:tcPr>
            <w:tcW w:w="3510" w:type="dxa"/>
            <w:shd w:val="clear" w:color="auto" w:fill="auto"/>
            <w:noWrap/>
            <w:vAlign w:val="center"/>
          </w:tcPr>
          <w:p w14:paraId="470F9CD8" w14:textId="0500D86E"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3,104,786.40 </w:t>
            </w:r>
          </w:p>
        </w:tc>
      </w:tr>
      <w:tr w:rsidR="00166D1A" w:rsidRPr="00A128ED" w14:paraId="6AEDCFC0" w14:textId="77777777" w:rsidTr="00B35F63">
        <w:trPr>
          <w:trHeight w:val="300"/>
        </w:trPr>
        <w:tc>
          <w:tcPr>
            <w:tcW w:w="440" w:type="dxa"/>
            <w:shd w:val="clear" w:color="auto" w:fill="auto"/>
            <w:noWrap/>
            <w:vAlign w:val="center"/>
            <w:hideMark/>
          </w:tcPr>
          <w:p w14:paraId="64CDCD2E"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46455C1D"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DEBAEC8" w14:textId="0C7BA50B"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K014</w:t>
            </w:r>
          </w:p>
        </w:tc>
        <w:tc>
          <w:tcPr>
            <w:tcW w:w="5191" w:type="dxa"/>
            <w:shd w:val="clear" w:color="auto" w:fill="auto"/>
            <w:noWrap/>
            <w:vAlign w:val="center"/>
          </w:tcPr>
          <w:p w14:paraId="059D1E3A" w14:textId="7E7754FE" w:rsidR="00166D1A" w:rsidRPr="00166D1A" w:rsidRDefault="00166D1A" w:rsidP="00166D1A">
            <w:pPr>
              <w:rPr>
                <w:rFonts w:ascii="AkzidenzGrotesk" w:hAnsi="AkzidenzGrotesk" w:cs="Calibri"/>
                <w:color w:val="000000"/>
              </w:rPr>
            </w:pPr>
            <w:r w:rsidRPr="00166D1A">
              <w:rPr>
                <w:rFonts w:ascii="AkzidenzGrotesk" w:hAnsi="AkzidenzGrotesk" w:cs="Calibri"/>
                <w:color w:val="000000"/>
              </w:rPr>
              <w:t>Mejoramiento Integral de la Infraestructura Educativa, Cultural y Deportiva</w:t>
            </w:r>
          </w:p>
        </w:tc>
        <w:tc>
          <w:tcPr>
            <w:tcW w:w="3510" w:type="dxa"/>
            <w:shd w:val="clear" w:color="auto" w:fill="auto"/>
            <w:noWrap/>
            <w:vAlign w:val="center"/>
          </w:tcPr>
          <w:p w14:paraId="779D5C60" w14:textId="721DC3C9"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168,919.03 </w:t>
            </w:r>
          </w:p>
        </w:tc>
      </w:tr>
      <w:tr w:rsidR="00166D1A" w:rsidRPr="00A128ED" w14:paraId="350EF9D4" w14:textId="77777777" w:rsidTr="00B35F63">
        <w:trPr>
          <w:trHeight w:val="300"/>
        </w:trPr>
        <w:tc>
          <w:tcPr>
            <w:tcW w:w="440" w:type="dxa"/>
            <w:shd w:val="clear" w:color="auto" w:fill="auto"/>
            <w:noWrap/>
            <w:vAlign w:val="center"/>
            <w:hideMark/>
          </w:tcPr>
          <w:p w14:paraId="4047E2C6"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0D3A0AC"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71C798AF" w14:textId="1F813FE9"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K024</w:t>
            </w:r>
          </w:p>
        </w:tc>
        <w:tc>
          <w:tcPr>
            <w:tcW w:w="5191" w:type="dxa"/>
            <w:shd w:val="clear" w:color="auto" w:fill="auto"/>
            <w:noWrap/>
            <w:vAlign w:val="center"/>
          </w:tcPr>
          <w:p w14:paraId="1139663E" w14:textId="3C7D9607" w:rsidR="00166D1A" w:rsidRPr="00166D1A" w:rsidRDefault="00166D1A" w:rsidP="00166D1A">
            <w:pPr>
              <w:rPr>
                <w:rFonts w:ascii="AkzidenzGrotesk" w:hAnsi="AkzidenzGrotesk" w:cs="Calibri"/>
                <w:color w:val="000000"/>
              </w:rPr>
            </w:pPr>
            <w:r w:rsidRPr="00166D1A">
              <w:rPr>
                <w:rFonts w:ascii="AkzidenzGrotesk" w:hAnsi="AkzidenzGrotesk" w:cs="Calibri"/>
                <w:color w:val="000000"/>
              </w:rPr>
              <w:t>Adquisición de Bienes Muebles</w:t>
            </w:r>
          </w:p>
        </w:tc>
        <w:tc>
          <w:tcPr>
            <w:tcW w:w="3510" w:type="dxa"/>
            <w:shd w:val="clear" w:color="auto" w:fill="auto"/>
            <w:noWrap/>
            <w:vAlign w:val="center"/>
          </w:tcPr>
          <w:p w14:paraId="621404F4" w14:textId="38F14FDA" w:rsidR="00166D1A" w:rsidRPr="00166D1A" w:rsidRDefault="00166D1A" w:rsidP="00166D1A">
            <w:pPr>
              <w:jc w:val="right"/>
              <w:rPr>
                <w:rFonts w:ascii="AkzidenzGrotesk" w:hAnsi="AkzidenzGrotesk" w:cs="Calibri"/>
                <w:color w:val="000000"/>
              </w:rPr>
            </w:pPr>
            <w:r w:rsidRPr="00166D1A">
              <w:rPr>
                <w:rFonts w:ascii="AkzidenzGrotesk" w:hAnsi="AkzidenzGrotesk" w:cs="Calibri"/>
                <w:color w:val="000000"/>
              </w:rPr>
              <w:t xml:space="preserve"> $                       1,342,113.10 </w:t>
            </w:r>
          </w:p>
        </w:tc>
      </w:tr>
      <w:tr w:rsidR="005127C7" w:rsidRPr="00A128ED" w14:paraId="75A286EA" w14:textId="77777777" w:rsidTr="00B35F63">
        <w:trPr>
          <w:trHeight w:val="300"/>
        </w:trPr>
        <w:tc>
          <w:tcPr>
            <w:tcW w:w="440" w:type="dxa"/>
            <w:shd w:val="clear" w:color="auto" w:fill="auto"/>
            <w:noWrap/>
            <w:vAlign w:val="center"/>
          </w:tcPr>
          <w:p w14:paraId="6A7A6366" w14:textId="77777777" w:rsidR="005127C7" w:rsidRPr="00A128ED" w:rsidRDefault="005127C7" w:rsidP="005127C7">
            <w:pPr>
              <w:rPr>
                <w:rFonts w:ascii="AkzidenzGrotesk" w:eastAsia="Times New Roman" w:hAnsi="AkzidenzGrotesk" w:cs="Calibri"/>
                <w:color w:val="000000"/>
                <w:lang w:val="es-US" w:eastAsia="es-US"/>
              </w:rPr>
            </w:pPr>
          </w:p>
        </w:tc>
        <w:tc>
          <w:tcPr>
            <w:tcW w:w="201" w:type="dxa"/>
            <w:shd w:val="clear" w:color="auto" w:fill="auto"/>
            <w:noWrap/>
            <w:vAlign w:val="center"/>
          </w:tcPr>
          <w:p w14:paraId="74442B0D" w14:textId="77777777" w:rsidR="005127C7" w:rsidRPr="00A128ED" w:rsidRDefault="005127C7" w:rsidP="005127C7">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76347A3F" w14:textId="043D3C3E" w:rsidR="005127C7" w:rsidRPr="005127C7" w:rsidRDefault="005127C7" w:rsidP="005127C7">
            <w:pPr>
              <w:jc w:val="center"/>
              <w:rPr>
                <w:rFonts w:ascii="AkzidenzGrotesk" w:hAnsi="AkzidenzGrotesk" w:cs="Calibri"/>
                <w:b/>
                <w:bCs/>
                <w:color w:val="000000"/>
              </w:rPr>
            </w:pPr>
            <w:r w:rsidRPr="005127C7">
              <w:rPr>
                <w:rFonts w:ascii="AkzidenzGrotesk" w:hAnsi="AkzidenzGrotesk" w:cs="Calibri"/>
                <w:b/>
                <w:bCs/>
                <w:color w:val="000000"/>
              </w:rPr>
              <w:t>P020</w:t>
            </w:r>
          </w:p>
        </w:tc>
        <w:tc>
          <w:tcPr>
            <w:tcW w:w="5191" w:type="dxa"/>
            <w:shd w:val="clear" w:color="auto" w:fill="auto"/>
            <w:noWrap/>
            <w:vAlign w:val="center"/>
          </w:tcPr>
          <w:p w14:paraId="5642ABB6" w14:textId="3C3CB7A4" w:rsidR="005127C7" w:rsidRPr="00166D1A" w:rsidRDefault="005127C7" w:rsidP="005127C7">
            <w:pPr>
              <w:rPr>
                <w:rFonts w:ascii="AkzidenzGrotesk" w:hAnsi="AkzidenzGrotesk" w:cs="Calibri"/>
                <w:color w:val="000000"/>
              </w:rPr>
            </w:pPr>
            <w:r w:rsidRPr="005127C7">
              <w:rPr>
                <w:rFonts w:ascii="AkzidenzGrotesk" w:hAnsi="AkzidenzGrotesk" w:cs="Calibri"/>
                <w:color w:val="000000"/>
              </w:rPr>
              <w:t>Mejora Regulatoria y Simplificación Administrativa</w:t>
            </w:r>
          </w:p>
        </w:tc>
        <w:tc>
          <w:tcPr>
            <w:tcW w:w="3510" w:type="dxa"/>
            <w:shd w:val="clear" w:color="auto" w:fill="auto"/>
            <w:noWrap/>
            <w:vAlign w:val="center"/>
          </w:tcPr>
          <w:p w14:paraId="56C24373" w14:textId="005DF35C" w:rsidR="005127C7" w:rsidRPr="00166D1A" w:rsidRDefault="005127C7" w:rsidP="005127C7">
            <w:pPr>
              <w:jc w:val="right"/>
              <w:rPr>
                <w:rFonts w:ascii="AkzidenzGrotesk" w:hAnsi="AkzidenzGrotesk" w:cs="Calibri"/>
                <w:color w:val="000000"/>
              </w:rPr>
            </w:pPr>
            <w:r w:rsidRPr="005127C7">
              <w:rPr>
                <w:rFonts w:ascii="AkzidenzGrotesk" w:hAnsi="AkzidenzGrotesk" w:cs="Calibri"/>
                <w:color w:val="000000"/>
              </w:rPr>
              <w:t xml:space="preserve"> $                       3,813,993.75 </w:t>
            </w:r>
          </w:p>
        </w:tc>
      </w:tr>
      <w:tr w:rsidR="00A128ED" w:rsidRPr="00A128ED" w14:paraId="752E7FCC" w14:textId="77777777" w:rsidTr="00B35F63">
        <w:trPr>
          <w:trHeight w:val="300"/>
        </w:trPr>
        <w:tc>
          <w:tcPr>
            <w:tcW w:w="440" w:type="dxa"/>
            <w:shd w:val="clear" w:color="auto" w:fill="DEEAF6" w:themeFill="accent5" w:themeFillTint="33"/>
            <w:noWrap/>
            <w:vAlign w:val="center"/>
            <w:hideMark/>
          </w:tcPr>
          <w:p w14:paraId="1A931727" w14:textId="77777777" w:rsidR="00A128ED" w:rsidRPr="00A128ED" w:rsidRDefault="00A128ED" w:rsidP="00A128ED">
            <w:pPr>
              <w:jc w:val="cente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t>4</w:t>
            </w:r>
          </w:p>
        </w:tc>
        <w:tc>
          <w:tcPr>
            <w:tcW w:w="6133" w:type="dxa"/>
            <w:gridSpan w:val="4"/>
            <w:shd w:val="clear" w:color="auto" w:fill="DEEAF6" w:themeFill="accent5" w:themeFillTint="33"/>
            <w:noWrap/>
            <w:vAlign w:val="center"/>
            <w:hideMark/>
          </w:tcPr>
          <w:p w14:paraId="17EC048B" w14:textId="77777777" w:rsidR="00A128ED" w:rsidRPr="00A128ED" w:rsidRDefault="00A128ED" w:rsidP="00A128ED">
            <w:pP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t>Infraestructura y servicios públicos para la transformación</w:t>
            </w:r>
          </w:p>
        </w:tc>
        <w:tc>
          <w:tcPr>
            <w:tcW w:w="3510" w:type="dxa"/>
            <w:shd w:val="clear" w:color="auto" w:fill="DEEAF6" w:themeFill="accent5" w:themeFillTint="33"/>
            <w:noWrap/>
            <w:vAlign w:val="center"/>
          </w:tcPr>
          <w:p w14:paraId="54770603" w14:textId="0611047E" w:rsidR="00A128ED" w:rsidRPr="005127C7" w:rsidRDefault="005127C7" w:rsidP="005127C7">
            <w:pPr>
              <w:jc w:val="right"/>
              <w:rPr>
                <w:rFonts w:ascii="AkzidenzGrotesk" w:hAnsi="AkzidenzGrotesk" w:cs="Calibri"/>
                <w:b/>
                <w:bCs/>
                <w:color w:val="000000"/>
              </w:rPr>
            </w:pPr>
            <w:r w:rsidRPr="005127C7">
              <w:rPr>
                <w:rFonts w:ascii="AkzidenzGrotesk" w:hAnsi="AkzidenzGrotesk" w:cs="Calibri"/>
                <w:b/>
                <w:bCs/>
                <w:color w:val="000000"/>
              </w:rPr>
              <w:t xml:space="preserve">$                   849,154,381.69 </w:t>
            </w:r>
          </w:p>
        </w:tc>
      </w:tr>
      <w:tr w:rsidR="00166D1A" w:rsidRPr="00A128ED" w14:paraId="2DCA0AE6" w14:textId="77777777" w:rsidTr="00B35F63">
        <w:trPr>
          <w:trHeight w:val="300"/>
        </w:trPr>
        <w:tc>
          <w:tcPr>
            <w:tcW w:w="440" w:type="dxa"/>
            <w:shd w:val="clear" w:color="auto" w:fill="auto"/>
            <w:noWrap/>
            <w:vAlign w:val="center"/>
            <w:hideMark/>
          </w:tcPr>
          <w:p w14:paraId="13E9A5BB" w14:textId="77777777" w:rsidR="00166D1A" w:rsidRPr="00A128ED" w:rsidRDefault="00166D1A" w:rsidP="00166D1A">
            <w:pPr>
              <w:rPr>
                <w:rFonts w:ascii="AkzidenzGrotesk" w:eastAsia="Times New Roman" w:hAnsi="AkzidenzGrotesk" w:cs="Calibri"/>
                <w:b/>
                <w:bCs/>
                <w:color w:val="000000"/>
                <w:lang w:val="es-US" w:eastAsia="es-US"/>
              </w:rPr>
            </w:pPr>
          </w:p>
        </w:tc>
        <w:tc>
          <w:tcPr>
            <w:tcW w:w="201" w:type="dxa"/>
            <w:shd w:val="clear" w:color="auto" w:fill="auto"/>
            <w:noWrap/>
            <w:vAlign w:val="center"/>
            <w:hideMark/>
          </w:tcPr>
          <w:p w14:paraId="0587AAB7"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0ACCF4D" w14:textId="380EA767"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E002</w:t>
            </w:r>
          </w:p>
        </w:tc>
        <w:tc>
          <w:tcPr>
            <w:tcW w:w="5191" w:type="dxa"/>
            <w:shd w:val="clear" w:color="auto" w:fill="auto"/>
            <w:noWrap/>
            <w:vAlign w:val="center"/>
          </w:tcPr>
          <w:p w14:paraId="409985E1" w14:textId="2538DB4F" w:rsidR="00166D1A" w:rsidRPr="005127C7" w:rsidRDefault="00166D1A" w:rsidP="005127C7">
            <w:pPr>
              <w:jc w:val="both"/>
              <w:rPr>
                <w:rFonts w:ascii="AkzidenzGrotesk" w:hAnsi="AkzidenzGrotesk" w:cs="Calibri"/>
                <w:color w:val="000000"/>
              </w:rPr>
            </w:pPr>
            <w:r w:rsidRPr="005127C7">
              <w:rPr>
                <w:rFonts w:ascii="AkzidenzGrotesk" w:hAnsi="AkzidenzGrotesk" w:cs="Calibri"/>
                <w:color w:val="000000"/>
              </w:rPr>
              <w:t>Drenaje y Alcantarillado</w:t>
            </w:r>
          </w:p>
        </w:tc>
        <w:tc>
          <w:tcPr>
            <w:tcW w:w="3510" w:type="dxa"/>
            <w:shd w:val="clear" w:color="auto" w:fill="auto"/>
            <w:noWrap/>
            <w:vAlign w:val="center"/>
          </w:tcPr>
          <w:p w14:paraId="5CB1D876" w14:textId="51C8D0D8" w:rsidR="00166D1A" w:rsidRPr="005127C7" w:rsidRDefault="00166D1A" w:rsidP="00166D1A">
            <w:pPr>
              <w:jc w:val="right"/>
              <w:rPr>
                <w:rFonts w:ascii="AkzidenzGrotesk" w:hAnsi="AkzidenzGrotesk" w:cs="Calibri"/>
                <w:color w:val="000000"/>
              </w:rPr>
            </w:pPr>
            <w:r w:rsidRPr="005127C7">
              <w:rPr>
                <w:rFonts w:ascii="AkzidenzGrotesk" w:hAnsi="AkzidenzGrotesk" w:cs="Calibri"/>
                <w:color w:val="000000"/>
              </w:rPr>
              <w:t xml:space="preserve"> $                                           -   </w:t>
            </w:r>
          </w:p>
        </w:tc>
      </w:tr>
      <w:tr w:rsidR="00166D1A" w:rsidRPr="00A128ED" w14:paraId="422F3EED" w14:textId="77777777" w:rsidTr="00B35F63">
        <w:trPr>
          <w:trHeight w:val="300"/>
        </w:trPr>
        <w:tc>
          <w:tcPr>
            <w:tcW w:w="440" w:type="dxa"/>
            <w:shd w:val="clear" w:color="auto" w:fill="auto"/>
            <w:noWrap/>
            <w:vAlign w:val="center"/>
            <w:hideMark/>
          </w:tcPr>
          <w:p w14:paraId="3B10DFD7"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167FD1F"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5D6642B6" w14:textId="3187511B"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E057</w:t>
            </w:r>
          </w:p>
        </w:tc>
        <w:tc>
          <w:tcPr>
            <w:tcW w:w="5191" w:type="dxa"/>
            <w:shd w:val="clear" w:color="auto" w:fill="auto"/>
            <w:noWrap/>
            <w:vAlign w:val="center"/>
          </w:tcPr>
          <w:p w14:paraId="371A1FA7" w14:textId="2F3F3D5F" w:rsidR="00166D1A" w:rsidRPr="005127C7" w:rsidRDefault="00166D1A" w:rsidP="005127C7">
            <w:pPr>
              <w:jc w:val="both"/>
              <w:rPr>
                <w:rFonts w:ascii="AkzidenzGrotesk" w:hAnsi="AkzidenzGrotesk" w:cs="Calibri"/>
                <w:color w:val="000000"/>
              </w:rPr>
            </w:pPr>
            <w:r w:rsidRPr="005127C7">
              <w:rPr>
                <w:rFonts w:ascii="AkzidenzGrotesk" w:hAnsi="AkzidenzGrotesk" w:cs="Calibri"/>
                <w:color w:val="000000"/>
              </w:rPr>
              <w:t>Mantenimiento y Limpieza a vialidades y Espacios Públicos</w:t>
            </w:r>
          </w:p>
        </w:tc>
        <w:tc>
          <w:tcPr>
            <w:tcW w:w="3510" w:type="dxa"/>
            <w:shd w:val="clear" w:color="auto" w:fill="auto"/>
            <w:noWrap/>
            <w:vAlign w:val="center"/>
          </w:tcPr>
          <w:p w14:paraId="003D13DA" w14:textId="282220B5" w:rsidR="00166D1A" w:rsidRPr="005127C7" w:rsidRDefault="00166D1A" w:rsidP="00166D1A">
            <w:pPr>
              <w:jc w:val="right"/>
              <w:rPr>
                <w:rFonts w:ascii="AkzidenzGrotesk" w:hAnsi="AkzidenzGrotesk" w:cs="Calibri"/>
                <w:color w:val="000000"/>
              </w:rPr>
            </w:pPr>
            <w:r w:rsidRPr="005127C7">
              <w:rPr>
                <w:rFonts w:ascii="AkzidenzGrotesk" w:hAnsi="AkzidenzGrotesk" w:cs="Calibri"/>
                <w:color w:val="000000"/>
              </w:rPr>
              <w:t xml:space="preserve"> $                   332,283,152.90 </w:t>
            </w:r>
          </w:p>
        </w:tc>
      </w:tr>
      <w:tr w:rsidR="00166D1A" w:rsidRPr="00A128ED" w14:paraId="00BE8EFE" w14:textId="77777777" w:rsidTr="00B35F63">
        <w:trPr>
          <w:trHeight w:val="300"/>
        </w:trPr>
        <w:tc>
          <w:tcPr>
            <w:tcW w:w="440" w:type="dxa"/>
            <w:shd w:val="clear" w:color="auto" w:fill="auto"/>
            <w:noWrap/>
            <w:vAlign w:val="center"/>
            <w:hideMark/>
          </w:tcPr>
          <w:p w14:paraId="298DF4CC"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45F51126"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59FACE1" w14:textId="404D8643"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E059</w:t>
            </w:r>
          </w:p>
        </w:tc>
        <w:tc>
          <w:tcPr>
            <w:tcW w:w="5191" w:type="dxa"/>
            <w:shd w:val="clear" w:color="auto" w:fill="auto"/>
            <w:noWrap/>
            <w:vAlign w:val="center"/>
          </w:tcPr>
          <w:p w14:paraId="39B817EB" w14:textId="79248F41" w:rsidR="00166D1A" w:rsidRPr="005127C7" w:rsidRDefault="00166D1A" w:rsidP="005127C7">
            <w:pPr>
              <w:jc w:val="both"/>
              <w:rPr>
                <w:rFonts w:ascii="AkzidenzGrotesk" w:hAnsi="AkzidenzGrotesk" w:cs="Calibri"/>
                <w:color w:val="000000"/>
              </w:rPr>
            </w:pPr>
            <w:r w:rsidRPr="005127C7">
              <w:rPr>
                <w:rFonts w:ascii="AkzidenzGrotesk" w:hAnsi="AkzidenzGrotesk" w:cs="Calibri"/>
                <w:color w:val="000000"/>
              </w:rPr>
              <w:t>Servicio a Mercados Públicos</w:t>
            </w:r>
          </w:p>
        </w:tc>
        <w:tc>
          <w:tcPr>
            <w:tcW w:w="3510" w:type="dxa"/>
            <w:shd w:val="clear" w:color="auto" w:fill="auto"/>
            <w:noWrap/>
            <w:vAlign w:val="center"/>
          </w:tcPr>
          <w:p w14:paraId="667A6697" w14:textId="0A98A56E" w:rsidR="00166D1A" w:rsidRPr="005127C7" w:rsidRDefault="00166D1A" w:rsidP="00166D1A">
            <w:pPr>
              <w:jc w:val="right"/>
              <w:rPr>
                <w:rFonts w:ascii="AkzidenzGrotesk" w:hAnsi="AkzidenzGrotesk" w:cs="Calibri"/>
                <w:color w:val="000000"/>
              </w:rPr>
            </w:pPr>
            <w:r w:rsidRPr="005127C7">
              <w:rPr>
                <w:rFonts w:ascii="AkzidenzGrotesk" w:hAnsi="AkzidenzGrotesk" w:cs="Calibri"/>
                <w:color w:val="000000"/>
              </w:rPr>
              <w:t xml:space="preserve"> $                     58,963,805.22 </w:t>
            </w:r>
          </w:p>
        </w:tc>
      </w:tr>
      <w:tr w:rsidR="00166D1A" w:rsidRPr="00A128ED" w14:paraId="4FE6F0C8" w14:textId="77777777" w:rsidTr="00B35F63">
        <w:trPr>
          <w:trHeight w:val="300"/>
        </w:trPr>
        <w:tc>
          <w:tcPr>
            <w:tcW w:w="440" w:type="dxa"/>
            <w:shd w:val="clear" w:color="auto" w:fill="auto"/>
            <w:noWrap/>
            <w:vAlign w:val="center"/>
            <w:hideMark/>
          </w:tcPr>
          <w:p w14:paraId="29805B79"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C420973"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C71539C" w14:textId="1D0F2755"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E060</w:t>
            </w:r>
          </w:p>
        </w:tc>
        <w:tc>
          <w:tcPr>
            <w:tcW w:w="5191" w:type="dxa"/>
            <w:shd w:val="clear" w:color="auto" w:fill="auto"/>
            <w:noWrap/>
            <w:vAlign w:val="center"/>
          </w:tcPr>
          <w:p w14:paraId="32A16D20" w14:textId="6964AE76" w:rsidR="00166D1A" w:rsidRPr="005127C7" w:rsidRDefault="00166D1A" w:rsidP="005127C7">
            <w:pPr>
              <w:jc w:val="both"/>
              <w:rPr>
                <w:rFonts w:ascii="AkzidenzGrotesk" w:hAnsi="AkzidenzGrotesk" w:cs="Calibri"/>
                <w:color w:val="000000"/>
              </w:rPr>
            </w:pPr>
            <w:r w:rsidRPr="005127C7">
              <w:rPr>
                <w:rFonts w:ascii="AkzidenzGrotesk" w:hAnsi="AkzidenzGrotesk" w:cs="Calibri"/>
                <w:color w:val="000000"/>
              </w:rPr>
              <w:t>Servicio a Panteones</w:t>
            </w:r>
          </w:p>
        </w:tc>
        <w:tc>
          <w:tcPr>
            <w:tcW w:w="3510" w:type="dxa"/>
            <w:shd w:val="clear" w:color="auto" w:fill="auto"/>
            <w:noWrap/>
            <w:vAlign w:val="center"/>
          </w:tcPr>
          <w:p w14:paraId="75E43C37" w14:textId="5685C2C0" w:rsidR="00166D1A" w:rsidRPr="005127C7" w:rsidRDefault="00166D1A" w:rsidP="00166D1A">
            <w:pPr>
              <w:jc w:val="right"/>
              <w:rPr>
                <w:rFonts w:ascii="AkzidenzGrotesk" w:hAnsi="AkzidenzGrotesk" w:cs="Calibri"/>
                <w:color w:val="000000"/>
              </w:rPr>
            </w:pPr>
            <w:r w:rsidRPr="005127C7">
              <w:rPr>
                <w:rFonts w:ascii="AkzidenzGrotesk" w:hAnsi="AkzidenzGrotesk" w:cs="Calibri"/>
                <w:color w:val="000000"/>
              </w:rPr>
              <w:t xml:space="preserve"> $                     18,512,006.28 </w:t>
            </w:r>
          </w:p>
        </w:tc>
      </w:tr>
      <w:tr w:rsidR="00166D1A" w:rsidRPr="00A128ED" w14:paraId="7399C279" w14:textId="77777777" w:rsidTr="00B35F63">
        <w:trPr>
          <w:trHeight w:val="300"/>
        </w:trPr>
        <w:tc>
          <w:tcPr>
            <w:tcW w:w="440" w:type="dxa"/>
            <w:shd w:val="clear" w:color="auto" w:fill="auto"/>
            <w:noWrap/>
            <w:vAlign w:val="center"/>
            <w:hideMark/>
          </w:tcPr>
          <w:p w14:paraId="69B00A96"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219305D8"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2053F1C8" w14:textId="648D3071"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F021</w:t>
            </w:r>
          </w:p>
        </w:tc>
        <w:tc>
          <w:tcPr>
            <w:tcW w:w="5191" w:type="dxa"/>
            <w:shd w:val="clear" w:color="auto" w:fill="auto"/>
            <w:noWrap/>
            <w:vAlign w:val="center"/>
          </w:tcPr>
          <w:p w14:paraId="4F6F55FB" w14:textId="17884016" w:rsidR="00166D1A" w:rsidRPr="005127C7" w:rsidRDefault="00166D1A" w:rsidP="005127C7">
            <w:pPr>
              <w:jc w:val="both"/>
              <w:rPr>
                <w:rFonts w:ascii="AkzidenzGrotesk" w:hAnsi="AkzidenzGrotesk" w:cs="Calibri"/>
                <w:color w:val="000000"/>
              </w:rPr>
            </w:pPr>
            <w:r w:rsidRPr="005127C7">
              <w:rPr>
                <w:rFonts w:ascii="AkzidenzGrotesk" w:hAnsi="AkzidenzGrotesk" w:cs="Calibri"/>
                <w:color w:val="000000"/>
              </w:rPr>
              <w:t>Apoyo al Fomento de la Cultura Ambiental</w:t>
            </w:r>
          </w:p>
        </w:tc>
        <w:tc>
          <w:tcPr>
            <w:tcW w:w="3510" w:type="dxa"/>
            <w:shd w:val="clear" w:color="auto" w:fill="auto"/>
            <w:noWrap/>
            <w:vAlign w:val="center"/>
          </w:tcPr>
          <w:p w14:paraId="7D424D3B" w14:textId="610F4815" w:rsidR="00166D1A" w:rsidRPr="005127C7" w:rsidRDefault="00166D1A" w:rsidP="00166D1A">
            <w:pPr>
              <w:jc w:val="right"/>
              <w:rPr>
                <w:rFonts w:ascii="AkzidenzGrotesk" w:hAnsi="AkzidenzGrotesk" w:cs="Calibri"/>
                <w:color w:val="000000"/>
              </w:rPr>
            </w:pPr>
            <w:r w:rsidRPr="005127C7">
              <w:rPr>
                <w:rFonts w:ascii="AkzidenzGrotesk" w:hAnsi="AkzidenzGrotesk" w:cs="Calibri"/>
                <w:color w:val="000000"/>
              </w:rPr>
              <w:t xml:space="preserve"> $                       1,058,956.61 </w:t>
            </w:r>
          </w:p>
        </w:tc>
      </w:tr>
      <w:tr w:rsidR="00166D1A" w:rsidRPr="00A128ED" w14:paraId="7473A85A" w14:textId="77777777" w:rsidTr="00B35F63">
        <w:trPr>
          <w:trHeight w:val="300"/>
        </w:trPr>
        <w:tc>
          <w:tcPr>
            <w:tcW w:w="440" w:type="dxa"/>
            <w:shd w:val="clear" w:color="auto" w:fill="auto"/>
            <w:noWrap/>
            <w:vAlign w:val="center"/>
            <w:hideMark/>
          </w:tcPr>
          <w:p w14:paraId="6CC6877A"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17484657"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ABF2430" w14:textId="224D4165"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K005</w:t>
            </w:r>
          </w:p>
        </w:tc>
        <w:tc>
          <w:tcPr>
            <w:tcW w:w="5191" w:type="dxa"/>
            <w:shd w:val="clear" w:color="auto" w:fill="auto"/>
            <w:noWrap/>
            <w:vAlign w:val="center"/>
          </w:tcPr>
          <w:p w14:paraId="21DC2233" w14:textId="08D28B86" w:rsidR="00166D1A" w:rsidRPr="005127C7" w:rsidRDefault="00166D1A" w:rsidP="005127C7">
            <w:pPr>
              <w:jc w:val="both"/>
              <w:rPr>
                <w:rFonts w:ascii="AkzidenzGrotesk" w:hAnsi="AkzidenzGrotesk" w:cs="Calibri"/>
                <w:color w:val="000000"/>
              </w:rPr>
            </w:pPr>
            <w:r w:rsidRPr="005127C7">
              <w:rPr>
                <w:rFonts w:ascii="AkzidenzGrotesk" w:hAnsi="AkzidenzGrotesk" w:cs="Calibri"/>
                <w:color w:val="000000"/>
              </w:rPr>
              <w:t>Urbanización</w:t>
            </w:r>
          </w:p>
        </w:tc>
        <w:tc>
          <w:tcPr>
            <w:tcW w:w="3510" w:type="dxa"/>
            <w:shd w:val="clear" w:color="auto" w:fill="auto"/>
            <w:noWrap/>
            <w:vAlign w:val="center"/>
          </w:tcPr>
          <w:p w14:paraId="1518D36D" w14:textId="103F4044" w:rsidR="00166D1A" w:rsidRPr="005127C7" w:rsidRDefault="00166D1A" w:rsidP="00166D1A">
            <w:pPr>
              <w:jc w:val="right"/>
              <w:rPr>
                <w:rFonts w:ascii="AkzidenzGrotesk" w:hAnsi="AkzidenzGrotesk" w:cs="Calibri"/>
                <w:color w:val="000000"/>
              </w:rPr>
            </w:pPr>
            <w:r w:rsidRPr="005127C7">
              <w:rPr>
                <w:rFonts w:ascii="AkzidenzGrotesk" w:hAnsi="AkzidenzGrotesk" w:cs="Calibri"/>
                <w:color w:val="000000"/>
              </w:rPr>
              <w:t xml:space="preserve"> $                   291,845,232.59 </w:t>
            </w:r>
          </w:p>
        </w:tc>
      </w:tr>
      <w:tr w:rsidR="00166D1A" w:rsidRPr="00A128ED" w14:paraId="29553190" w14:textId="77777777" w:rsidTr="00B35F63">
        <w:trPr>
          <w:trHeight w:val="300"/>
        </w:trPr>
        <w:tc>
          <w:tcPr>
            <w:tcW w:w="440" w:type="dxa"/>
            <w:shd w:val="clear" w:color="auto" w:fill="auto"/>
            <w:noWrap/>
            <w:vAlign w:val="center"/>
            <w:hideMark/>
          </w:tcPr>
          <w:p w14:paraId="140E87E6"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0C803822"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2DF61EF5" w14:textId="65912719"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K008</w:t>
            </w:r>
          </w:p>
        </w:tc>
        <w:tc>
          <w:tcPr>
            <w:tcW w:w="5191" w:type="dxa"/>
            <w:shd w:val="clear" w:color="auto" w:fill="auto"/>
            <w:noWrap/>
            <w:vAlign w:val="center"/>
          </w:tcPr>
          <w:p w14:paraId="560E7618" w14:textId="0C95E558" w:rsidR="00166D1A" w:rsidRPr="005127C7" w:rsidRDefault="00166D1A" w:rsidP="005127C7">
            <w:pPr>
              <w:jc w:val="both"/>
              <w:rPr>
                <w:rFonts w:ascii="AkzidenzGrotesk" w:hAnsi="AkzidenzGrotesk" w:cs="Calibri"/>
                <w:color w:val="000000"/>
              </w:rPr>
            </w:pPr>
            <w:r w:rsidRPr="005127C7">
              <w:rPr>
                <w:rFonts w:ascii="AkzidenzGrotesk" w:hAnsi="AkzidenzGrotesk" w:cs="Calibri"/>
                <w:color w:val="000000"/>
              </w:rPr>
              <w:t>Caminos</w:t>
            </w:r>
          </w:p>
        </w:tc>
        <w:tc>
          <w:tcPr>
            <w:tcW w:w="3510" w:type="dxa"/>
            <w:shd w:val="clear" w:color="auto" w:fill="auto"/>
            <w:noWrap/>
            <w:vAlign w:val="center"/>
          </w:tcPr>
          <w:p w14:paraId="03D54F70" w14:textId="6D8C0CB9" w:rsidR="00166D1A" w:rsidRPr="005127C7" w:rsidRDefault="00166D1A" w:rsidP="00166D1A">
            <w:pPr>
              <w:jc w:val="right"/>
              <w:rPr>
                <w:rFonts w:ascii="AkzidenzGrotesk" w:hAnsi="AkzidenzGrotesk" w:cs="Calibri"/>
                <w:color w:val="000000"/>
              </w:rPr>
            </w:pPr>
            <w:r w:rsidRPr="005127C7">
              <w:rPr>
                <w:rFonts w:ascii="AkzidenzGrotesk" w:hAnsi="AkzidenzGrotesk" w:cs="Calibri"/>
                <w:color w:val="000000"/>
              </w:rPr>
              <w:t xml:space="preserve"> $                     32,781,811.22 </w:t>
            </w:r>
          </w:p>
        </w:tc>
      </w:tr>
      <w:tr w:rsidR="00166D1A" w:rsidRPr="00A128ED" w14:paraId="46E3A829" w14:textId="77777777" w:rsidTr="00B35F63">
        <w:trPr>
          <w:trHeight w:val="300"/>
        </w:trPr>
        <w:tc>
          <w:tcPr>
            <w:tcW w:w="440" w:type="dxa"/>
            <w:shd w:val="clear" w:color="auto" w:fill="auto"/>
            <w:noWrap/>
            <w:vAlign w:val="center"/>
            <w:hideMark/>
          </w:tcPr>
          <w:p w14:paraId="445B2BCB"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78ABD359"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72D7FDE8" w14:textId="30D11868"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K012</w:t>
            </w:r>
          </w:p>
        </w:tc>
        <w:tc>
          <w:tcPr>
            <w:tcW w:w="5191" w:type="dxa"/>
            <w:shd w:val="clear" w:color="auto" w:fill="auto"/>
            <w:noWrap/>
            <w:vAlign w:val="center"/>
          </w:tcPr>
          <w:p w14:paraId="6334A1CB" w14:textId="60A229B7" w:rsidR="00166D1A" w:rsidRPr="005127C7" w:rsidRDefault="00166D1A" w:rsidP="005127C7">
            <w:pPr>
              <w:jc w:val="both"/>
              <w:rPr>
                <w:rFonts w:ascii="AkzidenzGrotesk" w:hAnsi="AkzidenzGrotesk" w:cs="Calibri"/>
                <w:color w:val="000000"/>
              </w:rPr>
            </w:pPr>
            <w:r w:rsidRPr="005127C7">
              <w:rPr>
                <w:rFonts w:ascii="AkzidenzGrotesk" w:hAnsi="AkzidenzGrotesk" w:cs="Calibri"/>
                <w:color w:val="000000"/>
              </w:rPr>
              <w:t>Edificios Públicos</w:t>
            </w:r>
          </w:p>
        </w:tc>
        <w:tc>
          <w:tcPr>
            <w:tcW w:w="3510" w:type="dxa"/>
            <w:shd w:val="clear" w:color="auto" w:fill="auto"/>
            <w:noWrap/>
            <w:vAlign w:val="center"/>
          </w:tcPr>
          <w:p w14:paraId="752FD3F7" w14:textId="48274CD0" w:rsidR="00166D1A" w:rsidRPr="005127C7" w:rsidRDefault="00166D1A" w:rsidP="00166D1A">
            <w:pPr>
              <w:jc w:val="right"/>
              <w:rPr>
                <w:rFonts w:ascii="AkzidenzGrotesk" w:hAnsi="AkzidenzGrotesk" w:cs="Calibri"/>
                <w:color w:val="000000"/>
              </w:rPr>
            </w:pPr>
            <w:r w:rsidRPr="005127C7">
              <w:rPr>
                <w:rFonts w:ascii="AkzidenzGrotesk" w:hAnsi="AkzidenzGrotesk" w:cs="Calibri"/>
                <w:color w:val="000000"/>
              </w:rPr>
              <w:t xml:space="preserve"> $                     33,448,767.87 </w:t>
            </w:r>
          </w:p>
        </w:tc>
      </w:tr>
      <w:tr w:rsidR="00166D1A" w:rsidRPr="00A128ED" w14:paraId="1BE8A9B0" w14:textId="77777777" w:rsidTr="00B35F63">
        <w:trPr>
          <w:trHeight w:val="300"/>
        </w:trPr>
        <w:tc>
          <w:tcPr>
            <w:tcW w:w="440" w:type="dxa"/>
            <w:shd w:val="clear" w:color="auto" w:fill="auto"/>
            <w:noWrap/>
            <w:vAlign w:val="center"/>
            <w:hideMark/>
          </w:tcPr>
          <w:p w14:paraId="26B7096F" w14:textId="77777777" w:rsidR="00166D1A" w:rsidRPr="00A128ED" w:rsidRDefault="00166D1A" w:rsidP="00166D1A">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56F1A750" w14:textId="77777777" w:rsidR="00166D1A" w:rsidRPr="00A128ED" w:rsidRDefault="00166D1A" w:rsidP="00166D1A">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0FAC868D" w14:textId="26BAA0A7" w:rsidR="00166D1A" w:rsidRPr="005127C7" w:rsidRDefault="00166D1A" w:rsidP="00166D1A">
            <w:pPr>
              <w:jc w:val="center"/>
              <w:rPr>
                <w:rFonts w:ascii="AkzidenzGrotesk" w:hAnsi="AkzidenzGrotesk" w:cs="Calibri"/>
                <w:b/>
                <w:bCs/>
                <w:color w:val="000000"/>
              </w:rPr>
            </w:pPr>
            <w:r w:rsidRPr="005127C7">
              <w:rPr>
                <w:rFonts w:ascii="AkzidenzGrotesk" w:hAnsi="AkzidenzGrotesk" w:cs="Calibri"/>
                <w:b/>
                <w:bCs/>
                <w:color w:val="000000"/>
              </w:rPr>
              <w:t>K014</w:t>
            </w:r>
          </w:p>
        </w:tc>
        <w:tc>
          <w:tcPr>
            <w:tcW w:w="5191" w:type="dxa"/>
            <w:shd w:val="clear" w:color="auto" w:fill="auto"/>
            <w:noWrap/>
            <w:vAlign w:val="center"/>
          </w:tcPr>
          <w:p w14:paraId="68B28492" w14:textId="60B1FF62" w:rsidR="00166D1A" w:rsidRPr="005127C7" w:rsidRDefault="00166D1A" w:rsidP="005127C7">
            <w:pPr>
              <w:jc w:val="both"/>
              <w:rPr>
                <w:rFonts w:ascii="AkzidenzGrotesk" w:hAnsi="AkzidenzGrotesk" w:cs="Calibri"/>
                <w:color w:val="000000"/>
              </w:rPr>
            </w:pPr>
            <w:r w:rsidRPr="005127C7">
              <w:rPr>
                <w:rFonts w:ascii="AkzidenzGrotesk" w:hAnsi="AkzidenzGrotesk" w:cs="Calibri"/>
                <w:color w:val="000000"/>
              </w:rPr>
              <w:t>Mejoramiento Integral de la Infraestructura Educativa, Cultural y Deportiva</w:t>
            </w:r>
          </w:p>
        </w:tc>
        <w:tc>
          <w:tcPr>
            <w:tcW w:w="3510" w:type="dxa"/>
            <w:shd w:val="clear" w:color="auto" w:fill="auto"/>
            <w:noWrap/>
            <w:vAlign w:val="center"/>
          </w:tcPr>
          <w:p w14:paraId="2394BB78" w14:textId="279F2ED7" w:rsidR="00166D1A" w:rsidRPr="005127C7" w:rsidRDefault="00166D1A" w:rsidP="00166D1A">
            <w:pPr>
              <w:jc w:val="right"/>
              <w:rPr>
                <w:rFonts w:ascii="AkzidenzGrotesk" w:hAnsi="AkzidenzGrotesk" w:cs="Calibri"/>
                <w:color w:val="000000"/>
              </w:rPr>
            </w:pPr>
            <w:r w:rsidRPr="005127C7">
              <w:rPr>
                <w:rFonts w:ascii="AkzidenzGrotesk" w:hAnsi="AkzidenzGrotesk" w:cs="Calibri"/>
                <w:color w:val="000000"/>
              </w:rPr>
              <w:t xml:space="preserve"> $                     57,292,895.91 </w:t>
            </w:r>
          </w:p>
        </w:tc>
      </w:tr>
      <w:tr w:rsidR="005127C7" w:rsidRPr="00A128ED" w14:paraId="5B0303DF" w14:textId="77777777" w:rsidTr="00B35F63">
        <w:trPr>
          <w:trHeight w:val="300"/>
        </w:trPr>
        <w:tc>
          <w:tcPr>
            <w:tcW w:w="440" w:type="dxa"/>
            <w:shd w:val="clear" w:color="auto" w:fill="auto"/>
            <w:noWrap/>
            <w:vAlign w:val="center"/>
          </w:tcPr>
          <w:p w14:paraId="7A2395C3" w14:textId="77777777" w:rsidR="005127C7" w:rsidRPr="00A128ED" w:rsidRDefault="005127C7" w:rsidP="005127C7">
            <w:pPr>
              <w:rPr>
                <w:rFonts w:ascii="AkzidenzGrotesk" w:eastAsia="Times New Roman" w:hAnsi="AkzidenzGrotesk" w:cs="Calibri"/>
                <w:color w:val="000000"/>
                <w:lang w:val="es-US" w:eastAsia="es-US"/>
              </w:rPr>
            </w:pPr>
          </w:p>
        </w:tc>
        <w:tc>
          <w:tcPr>
            <w:tcW w:w="201" w:type="dxa"/>
            <w:shd w:val="clear" w:color="auto" w:fill="auto"/>
            <w:noWrap/>
            <w:vAlign w:val="center"/>
          </w:tcPr>
          <w:p w14:paraId="4235485C" w14:textId="77777777" w:rsidR="005127C7" w:rsidRPr="00A128ED" w:rsidRDefault="005127C7" w:rsidP="005127C7">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1125C844" w14:textId="11C46B4C" w:rsidR="005127C7" w:rsidRPr="005127C7" w:rsidRDefault="005127C7" w:rsidP="005127C7">
            <w:pPr>
              <w:jc w:val="center"/>
              <w:rPr>
                <w:rFonts w:ascii="AkzidenzGrotesk" w:hAnsi="AkzidenzGrotesk" w:cs="Calibri"/>
                <w:b/>
                <w:bCs/>
                <w:color w:val="000000"/>
              </w:rPr>
            </w:pPr>
            <w:r w:rsidRPr="005127C7">
              <w:rPr>
                <w:rFonts w:ascii="AkzidenzGrotesk" w:hAnsi="AkzidenzGrotesk" w:cs="Calibri"/>
                <w:b/>
                <w:bCs/>
                <w:color w:val="000000"/>
              </w:rPr>
              <w:t>K024</w:t>
            </w:r>
          </w:p>
        </w:tc>
        <w:tc>
          <w:tcPr>
            <w:tcW w:w="5191" w:type="dxa"/>
            <w:shd w:val="clear" w:color="auto" w:fill="auto"/>
            <w:noWrap/>
            <w:vAlign w:val="center"/>
          </w:tcPr>
          <w:p w14:paraId="7180A02F" w14:textId="375505AC" w:rsidR="005127C7" w:rsidRPr="005127C7" w:rsidRDefault="005127C7" w:rsidP="005127C7">
            <w:pPr>
              <w:jc w:val="both"/>
              <w:rPr>
                <w:rFonts w:ascii="AkzidenzGrotesk" w:hAnsi="AkzidenzGrotesk" w:cs="Calibri"/>
                <w:color w:val="000000"/>
              </w:rPr>
            </w:pPr>
            <w:r w:rsidRPr="005127C7">
              <w:rPr>
                <w:rFonts w:ascii="AkzidenzGrotesk" w:hAnsi="AkzidenzGrotesk" w:cs="Calibri"/>
                <w:color w:val="000000"/>
              </w:rPr>
              <w:t>Adquisición de Bienes Muebles</w:t>
            </w:r>
          </w:p>
        </w:tc>
        <w:tc>
          <w:tcPr>
            <w:tcW w:w="3510" w:type="dxa"/>
            <w:shd w:val="clear" w:color="auto" w:fill="auto"/>
            <w:noWrap/>
            <w:vAlign w:val="center"/>
          </w:tcPr>
          <w:p w14:paraId="6E8E0FDA" w14:textId="53C760C3" w:rsidR="005127C7" w:rsidRPr="005127C7" w:rsidRDefault="005127C7" w:rsidP="005127C7">
            <w:pPr>
              <w:jc w:val="right"/>
              <w:rPr>
                <w:rFonts w:ascii="AkzidenzGrotesk" w:hAnsi="AkzidenzGrotesk" w:cs="Calibri"/>
                <w:color w:val="000000"/>
              </w:rPr>
            </w:pPr>
            <w:r w:rsidRPr="005127C7">
              <w:rPr>
                <w:rFonts w:ascii="AkzidenzGrotesk" w:hAnsi="AkzidenzGrotesk" w:cs="Calibri"/>
                <w:color w:val="000000"/>
              </w:rPr>
              <w:t xml:space="preserve"> $                       4,454,877.92 </w:t>
            </w:r>
          </w:p>
        </w:tc>
      </w:tr>
      <w:tr w:rsidR="005127C7" w:rsidRPr="00A128ED" w14:paraId="1092A492" w14:textId="77777777" w:rsidTr="00B35F63">
        <w:trPr>
          <w:trHeight w:val="300"/>
        </w:trPr>
        <w:tc>
          <w:tcPr>
            <w:tcW w:w="440" w:type="dxa"/>
            <w:shd w:val="clear" w:color="auto" w:fill="auto"/>
            <w:noWrap/>
            <w:vAlign w:val="center"/>
          </w:tcPr>
          <w:p w14:paraId="40866C6F" w14:textId="77777777" w:rsidR="005127C7" w:rsidRPr="00A128ED" w:rsidRDefault="005127C7" w:rsidP="005127C7">
            <w:pPr>
              <w:rPr>
                <w:rFonts w:ascii="AkzidenzGrotesk" w:eastAsia="Times New Roman" w:hAnsi="AkzidenzGrotesk" w:cs="Calibri"/>
                <w:color w:val="000000"/>
                <w:lang w:val="es-US" w:eastAsia="es-US"/>
              </w:rPr>
            </w:pPr>
          </w:p>
        </w:tc>
        <w:tc>
          <w:tcPr>
            <w:tcW w:w="201" w:type="dxa"/>
            <w:shd w:val="clear" w:color="auto" w:fill="auto"/>
            <w:noWrap/>
            <w:vAlign w:val="center"/>
          </w:tcPr>
          <w:p w14:paraId="7FFAC725" w14:textId="77777777" w:rsidR="005127C7" w:rsidRPr="00A128ED" w:rsidRDefault="005127C7" w:rsidP="005127C7">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52B6DB10" w14:textId="22D80B68" w:rsidR="005127C7" w:rsidRPr="005127C7" w:rsidRDefault="005127C7" w:rsidP="005127C7">
            <w:pPr>
              <w:jc w:val="center"/>
              <w:rPr>
                <w:rFonts w:ascii="AkzidenzGrotesk" w:hAnsi="AkzidenzGrotesk" w:cs="Calibri"/>
                <w:b/>
                <w:bCs/>
                <w:color w:val="000000"/>
              </w:rPr>
            </w:pPr>
            <w:r w:rsidRPr="005127C7">
              <w:rPr>
                <w:rFonts w:ascii="AkzidenzGrotesk" w:hAnsi="AkzidenzGrotesk" w:cs="Calibri"/>
                <w:b/>
                <w:bCs/>
                <w:color w:val="000000"/>
              </w:rPr>
              <w:t>M001</w:t>
            </w:r>
          </w:p>
        </w:tc>
        <w:tc>
          <w:tcPr>
            <w:tcW w:w="5191" w:type="dxa"/>
            <w:shd w:val="clear" w:color="auto" w:fill="auto"/>
            <w:noWrap/>
            <w:vAlign w:val="center"/>
          </w:tcPr>
          <w:p w14:paraId="4BFEE222" w14:textId="553A6434" w:rsidR="005127C7" w:rsidRPr="005127C7" w:rsidRDefault="005127C7" w:rsidP="005127C7">
            <w:pPr>
              <w:jc w:val="both"/>
              <w:rPr>
                <w:rFonts w:ascii="AkzidenzGrotesk" w:hAnsi="AkzidenzGrotesk" w:cs="Calibri"/>
                <w:color w:val="000000"/>
              </w:rPr>
            </w:pPr>
            <w:r w:rsidRPr="005127C7">
              <w:rPr>
                <w:rFonts w:ascii="AkzidenzGrotesk" w:hAnsi="AkzidenzGrotesk" w:cs="Calibri"/>
                <w:color w:val="000000"/>
              </w:rPr>
              <w:t>Apoyo Administrativo</w:t>
            </w:r>
          </w:p>
        </w:tc>
        <w:tc>
          <w:tcPr>
            <w:tcW w:w="3510" w:type="dxa"/>
            <w:shd w:val="clear" w:color="auto" w:fill="auto"/>
            <w:noWrap/>
            <w:vAlign w:val="center"/>
          </w:tcPr>
          <w:p w14:paraId="0C360CB8" w14:textId="3C230D69" w:rsidR="005127C7" w:rsidRPr="005127C7" w:rsidRDefault="005127C7" w:rsidP="005127C7">
            <w:pPr>
              <w:jc w:val="right"/>
              <w:rPr>
                <w:rFonts w:ascii="AkzidenzGrotesk" w:hAnsi="AkzidenzGrotesk" w:cs="Calibri"/>
                <w:color w:val="000000"/>
              </w:rPr>
            </w:pPr>
            <w:r w:rsidRPr="005127C7">
              <w:rPr>
                <w:rFonts w:ascii="AkzidenzGrotesk" w:hAnsi="AkzidenzGrotesk" w:cs="Calibri"/>
                <w:color w:val="000000"/>
              </w:rPr>
              <w:t xml:space="preserve"> $                     17,188,654.26 </w:t>
            </w:r>
          </w:p>
        </w:tc>
      </w:tr>
      <w:tr w:rsidR="005127C7" w:rsidRPr="00A128ED" w14:paraId="078E46BA" w14:textId="77777777" w:rsidTr="00B35F63">
        <w:trPr>
          <w:trHeight w:val="300"/>
        </w:trPr>
        <w:tc>
          <w:tcPr>
            <w:tcW w:w="440" w:type="dxa"/>
            <w:shd w:val="clear" w:color="auto" w:fill="auto"/>
            <w:noWrap/>
            <w:vAlign w:val="center"/>
          </w:tcPr>
          <w:p w14:paraId="071006E4" w14:textId="77777777" w:rsidR="005127C7" w:rsidRPr="00A128ED" w:rsidRDefault="005127C7" w:rsidP="005127C7">
            <w:pPr>
              <w:rPr>
                <w:rFonts w:ascii="AkzidenzGrotesk" w:eastAsia="Times New Roman" w:hAnsi="AkzidenzGrotesk" w:cs="Calibri"/>
                <w:color w:val="000000"/>
                <w:lang w:val="es-US" w:eastAsia="es-US"/>
              </w:rPr>
            </w:pPr>
          </w:p>
        </w:tc>
        <w:tc>
          <w:tcPr>
            <w:tcW w:w="201" w:type="dxa"/>
            <w:shd w:val="clear" w:color="auto" w:fill="auto"/>
            <w:noWrap/>
            <w:vAlign w:val="center"/>
          </w:tcPr>
          <w:p w14:paraId="0CE50FD4" w14:textId="77777777" w:rsidR="005127C7" w:rsidRPr="00A128ED" w:rsidRDefault="005127C7" w:rsidP="005127C7">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A9CF7EE" w14:textId="27C64BEA" w:rsidR="005127C7" w:rsidRPr="005127C7" w:rsidRDefault="005127C7" w:rsidP="005127C7">
            <w:pPr>
              <w:jc w:val="center"/>
              <w:rPr>
                <w:rFonts w:ascii="AkzidenzGrotesk" w:hAnsi="AkzidenzGrotesk" w:cs="Calibri"/>
                <w:b/>
                <w:bCs/>
                <w:color w:val="000000"/>
              </w:rPr>
            </w:pPr>
            <w:r w:rsidRPr="005127C7">
              <w:rPr>
                <w:rFonts w:ascii="AkzidenzGrotesk" w:hAnsi="AkzidenzGrotesk" w:cs="Calibri"/>
                <w:b/>
                <w:bCs/>
                <w:color w:val="000000"/>
              </w:rPr>
              <w:t>P002</w:t>
            </w:r>
          </w:p>
        </w:tc>
        <w:tc>
          <w:tcPr>
            <w:tcW w:w="5191" w:type="dxa"/>
            <w:shd w:val="clear" w:color="auto" w:fill="auto"/>
            <w:noWrap/>
            <w:vAlign w:val="center"/>
          </w:tcPr>
          <w:p w14:paraId="02E03CFB" w14:textId="7D5B1085" w:rsidR="005127C7" w:rsidRPr="005127C7" w:rsidRDefault="005127C7" w:rsidP="005127C7">
            <w:pPr>
              <w:jc w:val="both"/>
              <w:rPr>
                <w:rFonts w:ascii="AkzidenzGrotesk" w:hAnsi="AkzidenzGrotesk" w:cs="Calibri"/>
                <w:color w:val="000000"/>
              </w:rPr>
            </w:pPr>
            <w:r w:rsidRPr="005127C7">
              <w:rPr>
                <w:rFonts w:ascii="AkzidenzGrotesk" w:hAnsi="AkzidenzGrotesk" w:cs="Calibri"/>
                <w:color w:val="000000"/>
              </w:rPr>
              <w:t>Ordenamiento territorial</w:t>
            </w:r>
          </w:p>
        </w:tc>
        <w:tc>
          <w:tcPr>
            <w:tcW w:w="3510" w:type="dxa"/>
            <w:shd w:val="clear" w:color="auto" w:fill="auto"/>
            <w:noWrap/>
            <w:vAlign w:val="center"/>
          </w:tcPr>
          <w:p w14:paraId="6F9022A7" w14:textId="2995A738" w:rsidR="005127C7" w:rsidRPr="005127C7" w:rsidRDefault="005127C7" w:rsidP="005127C7">
            <w:pPr>
              <w:jc w:val="right"/>
              <w:rPr>
                <w:rFonts w:ascii="AkzidenzGrotesk" w:hAnsi="AkzidenzGrotesk" w:cs="Calibri"/>
                <w:color w:val="000000"/>
              </w:rPr>
            </w:pPr>
            <w:r w:rsidRPr="005127C7">
              <w:rPr>
                <w:rFonts w:ascii="AkzidenzGrotesk" w:hAnsi="AkzidenzGrotesk" w:cs="Calibri"/>
                <w:color w:val="000000"/>
              </w:rPr>
              <w:t xml:space="preserve"> $                       1,324,220.91 </w:t>
            </w:r>
          </w:p>
        </w:tc>
      </w:tr>
      <w:tr w:rsidR="00A128ED" w:rsidRPr="00A128ED" w14:paraId="7F78FF95" w14:textId="77777777" w:rsidTr="00B35F63">
        <w:trPr>
          <w:trHeight w:val="300"/>
        </w:trPr>
        <w:tc>
          <w:tcPr>
            <w:tcW w:w="440" w:type="dxa"/>
            <w:shd w:val="clear" w:color="auto" w:fill="DEEAF6" w:themeFill="accent5" w:themeFillTint="33"/>
            <w:noWrap/>
            <w:vAlign w:val="center"/>
            <w:hideMark/>
          </w:tcPr>
          <w:p w14:paraId="47C2762A" w14:textId="77777777" w:rsidR="00A128ED" w:rsidRPr="00A128ED" w:rsidRDefault="00A128ED" w:rsidP="00B6436E">
            <w:pPr>
              <w:keepNext/>
              <w:jc w:val="cente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t>5</w:t>
            </w:r>
          </w:p>
        </w:tc>
        <w:tc>
          <w:tcPr>
            <w:tcW w:w="6133" w:type="dxa"/>
            <w:gridSpan w:val="4"/>
            <w:shd w:val="clear" w:color="auto" w:fill="DEEAF6" w:themeFill="accent5" w:themeFillTint="33"/>
            <w:noWrap/>
            <w:vAlign w:val="center"/>
            <w:hideMark/>
          </w:tcPr>
          <w:p w14:paraId="0A3C1010" w14:textId="77777777" w:rsidR="00A128ED" w:rsidRPr="00A128ED" w:rsidRDefault="00A128ED" w:rsidP="00B6436E">
            <w:pPr>
              <w:keepNext/>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t>Desarrollo Municipal Sostenible con perspectiva global</w:t>
            </w:r>
          </w:p>
        </w:tc>
        <w:tc>
          <w:tcPr>
            <w:tcW w:w="3510" w:type="dxa"/>
            <w:shd w:val="clear" w:color="auto" w:fill="DEEAF6" w:themeFill="accent5" w:themeFillTint="33"/>
            <w:noWrap/>
            <w:vAlign w:val="center"/>
          </w:tcPr>
          <w:p w14:paraId="3D40F162" w14:textId="430C0282" w:rsidR="00A128ED" w:rsidRPr="005127C7" w:rsidRDefault="005127C7" w:rsidP="00B6436E">
            <w:pPr>
              <w:keepNext/>
              <w:jc w:val="right"/>
              <w:rPr>
                <w:rFonts w:ascii="AkzidenzGrotesk" w:hAnsi="AkzidenzGrotesk" w:cs="Calibri"/>
                <w:b/>
                <w:bCs/>
                <w:color w:val="000000"/>
              </w:rPr>
            </w:pPr>
            <w:r w:rsidRPr="005127C7">
              <w:rPr>
                <w:rFonts w:ascii="AkzidenzGrotesk" w:hAnsi="AkzidenzGrotesk" w:cs="Calibri"/>
                <w:b/>
                <w:bCs/>
                <w:color w:val="000000"/>
              </w:rPr>
              <w:t xml:space="preserve">$                   642,122,977.50 </w:t>
            </w:r>
            <w:r w:rsidR="00444D7C" w:rsidRPr="00444D7C">
              <w:rPr>
                <w:rFonts w:ascii="AkzidenzGrotesk" w:hAnsi="AkzidenzGrotesk" w:cs="Calibri"/>
                <w:b/>
                <w:bCs/>
                <w:color w:val="000000"/>
              </w:rPr>
              <w:t xml:space="preserve">                   </w:t>
            </w:r>
          </w:p>
        </w:tc>
      </w:tr>
      <w:tr w:rsidR="005127C7" w:rsidRPr="00A128ED" w14:paraId="187EF18B" w14:textId="77777777" w:rsidTr="00B35F63">
        <w:trPr>
          <w:trHeight w:val="300"/>
        </w:trPr>
        <w:tc>
          <w:tcPr>
            <w:tcW w:w="440" w:type="dxa"/>
            <w:shd w:val="clear" w:color="auto" w:fill="auto"/>
            <w:noWrap/>
            <w:vAlign w:val="center"/>
            <w:hideMark/>
          </w:tcPr>
          <w:p w14:paraId="5FF2062A" w14:textId="77777777" w:rsidR="005127C7" w:rsidRPr="00A128ED" w:rsidRDefault="005127C7" w:rsidP="005127C7">
            <w:pPr>
              <w:rPr>
                <w:rFonts w:ascii="AkzidenzGrotesk" w:eastAsia="Times New Roman" w:hAnsi="AkzidenzGrotesk" w:cs="Calibri"/>
                <w:b/>
                <w:bCs/>
                <w:color w:val="000000"/>
                <w:lang w:val="es-US" w:eastAsia="es-US"/>
              </w:rPr>
            </w:pPr>
          </w:p>
        </w:tc>
        <w:tc>
          <w:tcPr>
            <w:tcW w:w="201" w:type="dxa"/>
            <w:shd w:val="clear" w:color="auto" w:fill="auto"/>
            <w:noWrap/>
            <w:vAlign w:val="center"/>
            <w:hideMark/>
          </w:tcPr>
          <w:p w14:paraId="62E37004" w14:textId="77777777" w:rsidR="005127C7" w:rsidRPr="00A128ED" w:rsidRDefault="005127C7" w:rsidP="005127C7">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4A4D45D5" w14:textId="43BD636D" w:rsidR="005127C7" w:rsidRPr="005127C7" w:rsidRDefault="005127C7" w:rsidP="005127C7">
            <w:pPr>
              <w:jc w:val="center"/>
              <w:rPr>
                <w:rFonts w:ascii="AkzidenzGrotesk" w:hAnsi="AkzidenzGrotesk" w:cs="Calibri"/>
                <w:b/>
                <w:bCs/>
                <w:color w:val="000000"/>
              </w:rPr>
            </w:pPr>
            <w:r w:rsidRPr="005127C7">
              <w:rPr>
                <w:rFonts w:ascii="AkzidenzGrotesk" w:hAnsi="AkzidenzGrotesk" w:cs="Calibri"/>
                <w:b/>
                <w:bCs/>
                <w:color w:val="000000"/>
              </w:rPr>
              <w:t>E056</w:t>
            </w:r>
          </w:p>
        </w:tc>
        <w:tc>
          <w:tcPr>
            <w:tcW w:w="5191" w:type="dxa"/>
            <w:shd w:val="clear" w:color="auto" w:fill="auto"/>
            <w:noWrap/>
            <w:vAlign w:val="center"/>
          </w:tcPr>
          <w:p w14:paraId="117CEA4D" w14:textId="275ED52A" w:rsidR="005127C7" w:rsidRPr="005127C7" w:rsidRDefault="005127C7" w:rsidP="005127C7">
            <w:pPr>
              <w:rPr>
                <w:rFonts w:ascii="AkzidenzGrotesk" w:hAnsi="AkzidenzGrotesk" w:cs="Calibri"/>
                <w:color w:val="000000"/>
              </w:rPr>
            </w:pPr>
            <w:r w:rsidRPr="005127C7">
              <w:rPr>
                <w:rFonts w:ascii="AkzidenzGrotesk" w:hAnsi="AkzidenzGrotesk" w:cs="Calibri"/>
                <w:color w:val="000000"/>
              </w:rPr>
              <w:t>Recolección, Traslado y Disposición Final de Residuos Sólidos</w:t>
            </w:r>
          </w:p>
        </w:tc>
        <w:tc>
          <w:tcPr>
            <w:tcW w:w="3510" w:type="dxa"/>
            <w:shd w:val="clear" w:color="auto" w:fill="auto"/>
            <w:noWrap/>
            <w:vAlign w:val="center"/>
          </w:tcPr>
          <w:p w14:paraId="0035515C" w14:textId="68ECD627" w:rsidR="005127C7" w:rsidRPr="005127C7" w:rsidRDefault="005127C7" w:rsidP="005127C7">
            <w:pPr>
              <w:jc w:val="right"/>
              <w:rPr>
                <w:rFonts w:ascii="AkzidenzGrotesk" w:hAnsi="AkzidenzGrotesk" w:cs="Calibri"/>
                <w:color w:val="000000"/>
              </w:rPr>
            </w:pPr>
            <w:r w:rsidRPr="005127C7">
              <w:rPr>
                <w:rFonts w:ascii="AkzidenzGrotesk" w:hAnsi="AkzidenzGrotesk" w:cs="Calibri"/>
                <w:color w:val="000000"/>
              </w:rPr>
              <w:t>$                   440,030,723.75</w:t>
            </w:r>
          </w:p>
        </w:tc>
      </w:tr>
      <w:tr w:rsidR="005127C7" w:rsidRPr="00A128ED" w14:paraId="5CD1B484" w14:textId="77777777" w:rsidTr="00B35F63">
        <w:trPr>
          <w:trHeight w:val="300"/>
        </w:trPr>
        <w:tc>
          <w:tcPr>
            <w:tcW w:w="440" w:type="dxa"/>
            <w:shd w:val="clear" w:color="auto" w:fill="auto"/>
            <w:noWrap/>
            <w:vAlign w:val="center"/>
            <w:hideMark/>
          </w:tcPr>
          <w:p w14:paraId="59052109" w14:textId="77777777" w:rsidR="005127C7" w:rsidRPr="00A128ED" w:rsidRDefault="005127C7" w:rsidP="005127C7">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34D13FAD" w14:textId="77777777" w:rsidR="005127C7" w:rsidRPr="00A128ED" w:rsidRDefault="005127C7" w:rsidP="005127C7">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5A84A0FE" w14:textId="01BCCAD4" w:rsidR="005127C7" w:rsidRPr="005127C7" w:rsidRDefault="005127C7" w:rsidP="005127C7">
            <w:pPr>
              <w:jc w:val="center"/>
              <w:rPr>
                <w:rFonts w:ascii="AkzidenzGrotesk" w:hAnsi="AkzidenzGrotesk" w:cs="Calibri"/>
                <w:b/>
                <w:bCs/>
                <w:color w:val="000000"/>
              </w:rPr>
            </w:pPr>
            <w:r w:rsidRPr="005127C7">
              <w:rPr>
                <w:rFonts w:ascii="AkzidenzGrotesk" w:hAnsi="AkzidenzGrotesk" w:cs="Calibri"/>
                <w:b/>
                <w:bCs/>
                <w:color w:val="000000"/>
              </w:rPr>
              <w:t>E057</w:t>
            </w:r>
          </w:p>
        </w:tc>
        <w:tc>
          <w:tcPr>
            <w:tcW w:w="5191" w:type="dxa"/>
            <w:shd w:val="clear" w:color="auto" w:fill="auto"/>
            <w:noWrap/>
            <w:vAlign w:val="center"/>
          </w:tcPr>
          <w:p w14:paraId="2D21259D" w14:textId="09D8556A" w:rsidR="005127C7" w:rsidRPr="005127C7" w:rsidRDefault="005127C7" w:rsidP="005127C7">
            <w:pPr>
              <w:rPr>
                <w:rFonts w:ascii="AkzidenzGrotesk" w:hAnsi="AkzidenzGrotesk" w:cs="Calibri"/>
                <w:color w:val="000000"/>
              </w:rPr>
            </w:pPr>
            <w:r w:rsidRPr="005127C7">
              <w:rPr>
                <w:rFonts w:ascii="AkzidenzGrotesk" w:hAnsi="AkzidenzGrotesk" w:cs="Calibri"/>
                <w:color w:val="000000"/>
              </w:rPr>
              <w:t>Mantenimiento y Limpieza a vialidades y Espacios Públicos</w:t>
            </w:r>
          </w:p>
        </w:tc>
        <w:tc>
          <w:tcPr>
            <w:tcW w:w="3510" w:type="dxa"/>
            <w:shd w:val="clear" w:color="auto" w:fill="auto"/>
            <w:noWrap/>
            <w:vAlign w:val="center"/>
          </w:tcPr>
          <w:p w14:paraId="6BACBCBE" w14:textId="2012CD6C" w:rsidR="005127C7" w:rsidRPr="005127C7" w:rsidRDefault="005127C7" w:rsidP="005127C7">
            <w:pPr>
              <w:jc w:val="right"/>
              <w:rPr>
                <w:rFonts w:ascii="AkzidenzGrotesk" w:hAnsi="AkzidenzGrotesk" w:cs="Calibri"/>
                <w:color w:val="000000"/>
              </w:rPr>
            </w:pPr>
            <w:r w:rsidRPr="005127C7">
              <w:rPr>
                <w:rFonts w:ascii="AkzidenzGrotesk" w:hAnsi="AkzidenzGrotesk" w:cs="Calibri"/>
                <w:color w:val="000000"/>
              </w:rPr>
              <w:t>$                   110,776,289.11</w:t>
            </w:r>
          </w:p>
        </w:tc>
      </w:tr>
      <w:tr w:rsidR="005127C7" w:rsidRPr="00A128ED" w14:paraId="2B3B689D" w14:textId="77777777" w:rsidTr="00B35F63">
        <w:trPr>
          <w:trHeight w:val="300"/>
        </w:trPr>
        <w:tc>
          <w:tcPr>
            <w:tcW w:w="440" w:type="dxa"/>
            <w:shd w:val="clear" w:color="auto" w:fill="auto"/>
            <w:noWrap/>
            <w:vAlign w:val="center"/>
            <w:hideMark/>
          </w:tcPr>
          <w:p w14:paraId="74071094" w14:textId="77777777" w:rsidR="005127C7" w:rsidRPr="00A128ED" w:rsidRDefault="005127C7" w:rsidP="005127C7">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4E13FBCB" w14:textId="77777777" w:rsidR="005127C7" w:rsidRPr="00A128ED" w:rsidRDefault="005127C7" w:rsidP="005127C7">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FAF88AA" w14:textId="19445A4E" w:rsidR="005127C7" w:rsidRPr="005127C7" w:rsidRDefault="005127C7" w:rsidP="005127C7">
            <w:pPr>
              <w:jc w:val="center"/>
              <w:rPr>
                <w:rFonts w:ascii="AkzidenzGrotesk" w:hAnsi="AkzidenzGrotesk" w:cs="Calibri"/>
                <w:b/>
                <w:bCs/>
                <w:color w:val="000000"/>
              </w:rPr>
            </w:pPr>
            <w:r w:rsidRPr="005127C7">
              <w:rPr>
                <w:rFonts w:ascii="AkzidenzGrotesk" w:hAnsi="AkzidenzGrotesk" w:cs="Calibri"/>
                <w:b/>
                <w:bCs/>
                <w:color w:val="000000"/>
              </w:rPr>
              <w:t>F021</w:t>
            </w:r>
          </w:p>
        </w:tc>
        <w:tc>
          <w:tcPr>
            <w:tcW w:w="5191" w:type="dxa"/>
            <w:shd w:val="clear" w:color="auto" w:fill="auto"/>
            <w:noWrap/>
            <w:vAlign w:val="center"/>
          </w:tcPr>
          <w:p w14:paraId="3C1ACD81" w14:textId="0529FA7D" w:rsidR="005127C7" w:rsidRPr="005127C7" w:rsidRDefault="005127C7" w:rsidP="005127C7">
            <w:pPr>
              <w:rPr>
                <w:rFonts w:ascii="AkzidenzGrotesk" w:hAnsi="AkzidenzGrotesk" w:cs="Calibri"/>
                <w:color w:val="000000"/>
              </w:rPr>
            </w:pPr>
            <w:r w:rsidRPr="005127C7">
              <w:rPr>
                <w:rFonts w:ascii="AkzidenzGrotesk" w:hAnsi="AkzidenzGrotesk" w:cs="Calibri"/>
                <w:color w:val="000000"/>
              </w:rPr>
              <w:t>Apoyo al Fomento de la Cultura Ambiental</w:t>
            </w:r>
          </w:p>
        </w:tc>
        <w:tc>
          <w:tcPr>
            <w:tcW w:w="3510" w:type="dxa"/>
            <w:shd w:val="clear" w:color="auto" w:fill="auto"/>
            <w:noWrap/>
            <w:vAlign w:val="center"/>
          </w:tcPr>
          <w:p w14:paraId="6B4AAF7E" w14:textId="44BADF58" w:rsidR="005127C7" w:rsidRPr="005127C7" w:rsidRDefault="005127C7" w:rsidP="005127C7">
            <w:pPr>
              <w:jc w:val="right"/>
              <w:rPr>
                <w:rFonts w:ascii="AkzidenzGrotesk" w:hAnsi="AkzidenzGrotesk" w:cs="Calibri"/>
                <w:color w:val="000000"/>
              </w:rPr>
            </w:pPr>
            <w:r w:rsidRPr="005127C7">
              <w:rPr>
                <w:rFonts w:ascii="AkzidenzGrotesk" w:hAnsi="AkzidenzGrotesk" w:cs="Calibri"/>
                <w:color w:val="000000"/>
              </w:rPr>
              <w:t>$                     10,241,909.45</w:t>
            </w:r>
          </w:p>
        </w:tc>
      </w:tr>
      <w:tr w:rsidR="005127C7" w:rsidRPr="00A128ED" w14:paraId="6DFB4F5F" w14:textId="77777777" w:rsidTr="00B35F63">
        <w:trPr>
          <w:trHeight w:val="300"/>
        </w:trPr>
        <w:tc>
          <w:tcPr>
            <w:tcW w:w="440" w:type="dxa"/>
            <w:shd w:val="clear" w:color="auto" w:fill="auto"/>
            <w:noWrap/>
            <w:vAlign w:val="center"/>
            <w:hideMark/>
          </w:tcPr>
          <w:p w14:paraId="212921FC" w14:textId="77777777" w:rsidR="005127C7" w:rsidRPr="00A128ED" w:rsidRDefault="005127C7" w:rsidP="005127C7">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420976F2" w14:textId="77777777" w:rsidR="005127C7" w:rsidRPr="00A128ED" w:rsidRDefault="005127C7" w:rsidP="005127C7">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0024F6D0" w14:textId="7D4BCB0E" w:rsidR="005127C7" w:rsidRPr="005127C7" w:rsidRDefault="005127C7" w:rsidP="005127C7">
            <w:pPr>
              <w:jc w:val="center"/>
              <w:rPr>
                <w:rFonts w:ascii="AkzidenzGrotesk" w:hAnsi="AkzidenzGrotesk" w:cs="Calibri"/>
                <w:b/>
                <w:bCs/>
                <w:color w:val="000000"/>
              </w:rPr>
            </w:pPr>
            <w:r w:rsidRPr="005127C7">
              <w:rPr>
                <w:rFonts w:ascii="AkzidenzGrotesk" w:hAnsi="AkzidenzGrotesk" w:cs="Calibri"/>
                <w:b/>
                <w:bCs/>
                <w:color w:val="000000"/>
              </w:rPr>
              <w:t>K005</w:t>
            </w:r>
          </w:p>
        </w:tc>
        <w:tc>
          <w:tcPr>
            <w:tcW w:w="5191" w:type="dxa"/>
            <w:shd w:val="clear" w:color="auto" w:fill="auto"/>
            <w:noWrap/>
            <w:vAlign w:val="center"/>
          </w:tcPr>
          <w:p w14:paraId="251D3553" w14:textId="74D70138" w:rsidR="005127C7" w:rsidRPr="005127C7" w:rsidRDefault="005127C7" w:rsidP="005127C7">
            <w:pPr>
              <w:rPr>
                <w:rFonts w:ascii="AkzidenzGrotesk" w:hAnsi="AkzidenzGrotesk" w:cs="Calibri"/>
                <w:color w:val="000000"/>
              </w:rPr>
            </w:pPr>
            <w:r w:rsidRPr="005127C7">
              <w:rPr>
                <w:rFonts w:ascii="AkzidenzGrotesk" w:hAnsi="AkzidenzGrotesk" w:cs="Calibri"/>
                <w:color w:val="000000"/>
              </w:rPr>
              <w:t>Urbanización</w:t>
            </w:r>
          </w:p>
        </w:tc>
        <w:tc>
          <w:tcPr>
            <w:tcW w:w="3510" w:type="dxa"/>
            <w:shd w:val="clear" w:color="auto" w:fill="auto"/>
            <w:noWrap/>
            <w:vAlign w:val="center"/>
          </w:tcPr>
          <w:p w14:paraId="6C9367A0" w14:textId="209DC400" w:rsidR="005127C7" w:rsidRPr="005127C7" w:rsidRDefault="005127C7" w:rsidP="005127C7">
            <w:pPr>
              <w:jc w:val="right"/>
              <w:rPr>
                <w:rFonts w:ascii="AkzidenzGrotesk" w:hAnsi="AkzidenzGrotesk" w:cs="Calibri"/>
                <w:color w:val="000000"/>
              </w:rPr>
            </w:pPr>
            <w:r w:rsidRPr="005127C7">
              <w:rPr>
                <w:rFonts w:ascii="AkzidenzGrotesk" w:hAnsi="AkzidenzGrotesk" w:cs="Calibri"/>
                <w:color w:val="000000"/>
              </w:rPr>
              <w:t>$                       2,575,196.03</w:t>
            </w:r>
          </w:p>
        </w:tc>
      </w:tr>
      <w:tr w:rsidR="005127C7" w:rsidRPr="00A128ED" w14:paraId="79087D3E" w14:textId="77777777" w:rsidTr="00B35F63">
        <w:trPr>
          <w:trHeight w:val="300"/>
        </w:trPr>
        <w:tc>
          <w:tcPr>
            <w:tcW w:w="440" w:type="dxa"/>
            <w:shd w:val="clear" w:color="auto" w:fill="auto"/>
            <w:noWrap/>
            <w:vAlign w:val="center"/>
            <w:hideMark/>
          </w:tcPr>
          <w:p w14:paraId="5D20DF3A" w14:textId="77777777" w:rsidR="005127C7" w:rsidRPr="00A128ED" w:rsidRDefault="005127C7" w:rsidP="005127C7">
            <w:pPr>
              <w:rPr>
                <w:rFonts w:ascii="AkzidenzGrotesk" w:eastAsia="Times New Roman" w:hAnsi="AkzidenzGrotesk" w:cs="Calibri"/>
                <w:color w:val="000000"/>
                <w:lang w:val="es-US" w:eastAsia="es-US"/>
              </w:rPr>
            </w:pPr>
          </w:p>
        </w:tc>
        <w:tc>
          <w:tcPr>
            <w:tcW w:w="201" w:type="dxa"/>
            <w:shd w:val="clear" w:color="auto" w:fill="auto"/>
            <w:noWrap/>
            <w:vAlign w:val="center"/>
            <w:hideMark/>
          </w:tcPr>
          <w:p w14:paraId="5120ADAE" w14:textId="77777777" w:rsidR="005127C7" w:rsidRPr="00A128ED" w:rsidRDefault="005127C7" w:rsidP="005127C7">
            <w:pPr>
              <w:jc w:val="center"/>
              <w:rPr>
                <w:rFonts w:ascii="AkzidenzGrotesk" w:eastAsia="Times New Roman" w:hAnsi="AkzidenzGrotesk" w:cs="Times New Roman"/>
                <w:lang w:val="es-US" w:eastAsia="es-US"/>
              </w:rPr>
            </w:pPr>
          </w:p>
        </w:tc>
        <w:tc>
          <w:tcPr>
            <w:tcW w:w="741" w:type="dxa"/>
            <w:gridSpan w:val="2"/>
            <w:shd w:val="clear" w:color="auto" w:fill="auto"/>
            <w:noWrap/>
            <w:vAlign w:val="center"/>
          </w:tcPr>
          <w:p w14:paraId="6DB3BE7B" w14:textId="6212381C" w:rsidR="005127C7" w:rsidRPr="005127C7" w:rsidRDefault="005127C7" w:rsidP="005127C7">
            <w:pPr>
              <w:jc w:val="center"/>
              <w:rPr>
                <w:rFonts w:ascii="AkzidenzGrotesk" w:hAnsi="AkzidenzGrotesk" w:cs="Calibri"/>
                <w:b/>
                <w:bCs/>
                <w:color w:val="000000"/>
              </w:rPr>
            </w:pPr>
            <w:r w:rsidRPr="005127C7">
              <w:rPr>
                <w:rFonts w:ascii="AkzidenzGrotesk" w:hAnsi="AkzidenzGrotesk" w:cs="Calibri"/>
                <w:b/>
                <w:bCs/>
                <w:color w:val="000000"/>
              </w:rPr>
              <w:t>K013</w:t>
            </w:r>
          </w:p>
        </w:tc>
        <w:tc>
          <w:tcPr>
            <w:tcW w:w="5191" w:type="dxa"/>
            <w:shd w:val="clear" w:color="auto" w:fill="auto"/>
            <w:noWrap/>
            <w:vAlign w:val="center"/>
          </w:tcPr>
          <w:p w14:paraId="239F5F75" w14:textId="352247F3" w:rsidR="005127C7" w:rsidRPr="005127C7" w:rsidRDefault="005127C7" w:rsidP="005127C7">
            <w:pPr>
              <w:rPr>
                <w:rFonts w:ascii="AkzidenzGrotesk" w:hAnsi="AkzidenzGrotesk" w:cs="Calibri"/>
                <w:color w:val="000000"/>
              </w:rPr>
            </w:pPr>
            <w:r w:rsidRPr="005127C7">
              <w:rPr>
                <w:rFonts w:ascii="AkzidenzGrotesk" w:hAnsi="AkzidenzGrotesk" w:cs="Calibri"/>
                <w:color w:val="000000"/>
              </w:rPr>
              <w:t>Infraestructura para protección al ambiente.</w:t>
            </w:r>
          </w:p>
        </w:tc>
        <w:tc>
          <w:tcPr>
            <w:tcW w:w="3510" w:type="dxa"/>
            <w:shd w:val="clear" w:color="auto" w:fill="auto"/>
            <w:noWrap/>
            <w:vAlign w:val="center"/>
          </w:tcPr>
          <w:p w14:paraId="341DDF33" w14:textId="26873AF7" w:rsidR="005127C7" w:rsidRPr="005127C7" w:rsidRDefault="005127C7" w:rsidP="005127C7">
            <w:pPr>
              <w:jc w:val="right"/>
              <w:rPr>
                <w:rFonts w:ascii="AkzidenzGrotesk" w:hAnsi="AkzidenzGrotesk" w:cs="Calibri"/>
                <w:color w:val="000000"/>
              </w:rPr>
            </w:pPr>
            <w:r w:rsidRPr="005127C7">
              <w:rPr>
                <w:rFonts w:ascii="AkzidenzGrotesk" w:hAnsi="AkzidenzGrotesk" w:cs="Calibri"/>
                <w:color w:val="000000"/>
              </w:rPr>
              <w:t>$                     32,445,027.60</w:t>
            </w:r>
          </w:p>
        </w:tc>
      </w:tr>
      <w:tr w:rsidR="005127C7" w:rsidRPr="00A128ED" w14:paraId="19C5994D" w14:textId="77777777" w:rsidTr="00B35F63">
        <w:trPr>
          <w:trHeight w:val="300"/>
        </w:trPr>
        <w:tc>
          <w:tcPr>
            <w:tcW w:w="440" w:type="dxa"/>
            <w:shd w:val="clear" w:color="auto" w:fill="auto"/>
            <w:noWrap/>
            <w:vAlign w:val="center"/>
            <w:hideMark/>
          </w:tcPr>
          <w:p w14:paraId="55B9ABEF" w14:textId="77777777" w:rsidR="005127C7" w:rsidRPr="00A128ED" w:rsidRDefault="005127C7" w:rsidP="005127C7">
            <w:pPr>
              <w:jc w:val="center"/>
              <w:rPr>
                <w:rFonts w:ascii="AkzidenzGrotesk" w:eastAsia="Times New Roman" w:hAnsi="AkzidenzGrotesk" w:cs="Calibri"/>
                <w:b/>
                <w:bCs/>
                <w:color w:val="000000"/>
                <w:lang w:val="es-US" w:eastAsia="es-US"/>
              </w:rPr>
            </w:pPr>
            <w:r w:rsidRPr="00A128ED">
              <w:rPr>
                <w:rFonts w:ascii="AkzidenzGrotesk" w:eastAsia="Times New Roman" w:hAnsi="AkzidenzGrotesk" w:cs="Calibri"/>
                <w:b/>
                <w:bCs/>
                <w:color w:val="000000"/>
                <w:lang w:val="es-US" w:eastAsia="es-US"/>
              </w:rPr>
              <w:lastRenderedPageBreak/>
              <w:t> </w:t>
            </w:r>
          </w:p>
        </w:tc>
        <w:tc>
          <w:tcPr>
            <w:tcW w:w="201" w:type="dxa"/>
            <w:shd w:val="clear" w:color="auto" w:fill="auto"/>
            <w:noWrap/>
            <w:vAlign w:val="center"/>
            <w:hideMark/>
          </w:tcPr>
          <w:p w14:paraId="4F05C5C4" w14:textId="77777777" w:rsidR="005127C7" w:rsidRPr="00A128ED" w:rsidRDefault="005127C7" w:rsidP="005127C7">
            <w:pPr>
              <w:jc w:val="center"/>
              <w:rPr>
                <w:rFonts w:ascii="AkzidenzGrotesk" w:eastAsia="Times New Roman" w:hAnsi="AkzidenzGrotesk" w:cs="Calibri"/>
                <w:b/>
                <w:bCs/>
                <w:color w:val="000000"/>
                <w:lang w:val="es-US" w:eastAsia="es-US"/>
              </w:rPr>
            </w:pPr>
          </w:p>
        </w:tc>
        <w:tc>
          <w:tcPr>
            <w:tcW w:w="741" w:type="dxa"/>
            <w:gridSpan w:val="2"/>
            <w:shd w:val="clear" w:color="auto" w:fill="auto"/>
            <w:noWrap/>
            <w:vAlign w:val="center"/>
          </w:tcPr>
          <w:p w14:paraId="2B80D728" w14:textId="1B3B795D" w:rsidR="005127C7" w:rsidRPr="005127C7" w:rsidRDefault="005127C7" w:rsidP="005127C7">
            <w:pPr>
              <w:jc w:val="center"/>
              <w:rPr>
                <w:rFonts w:ascii="AkzidenzGrotesk" w:hAnsi="AkzidenzGrotesk" w:cs="Calibri"/>
                <w:b/>
                <w:bCs/>
                <w:color w:val="000000"/>
              </w:rPr>
            </w:pPr>
            <w:r w:rsidRPr="005127C7">
              <w:rPr>
                <w:rFonts w:ascii="AkzidenzGrotesk" w:hAnsi="AkzidenzGrotesk" w:cs="Calibri"/>
                <w:b/>
                <w:bCs/>
                <w:color w:val="000000"/>
              </w:rPr>
              <w:t>K023</w:t>
            </w:r>
          </w:p>
        </w:tc>
        <w:tc>
          <w:tcPr>
            <w:tcW w:w="5191" w:type="dxa"/>
            <w:shd w:val="clear" w:color="auto" w:fill="auto"/>
            <w:noWrap/>
            <w:vAlign w:val="center"/>
          </w:tcPr>
          <w:p w14:paraId="08CAE30A" w14:textId="7AD47ECD" w:rsidR="005127C7" w:rsidRPr="005127C7" w:rsidRDefault="005127C7" w:rsidP="005127C7">
            <w:pPr>
              <w:rPr>
                <w:rFonts w:ascii="AkzidenzGrotesk" w:hAnsi="AkzidenzGrotesk" w:cs="Calibri"/>
                <w:color w:val="000000"/>
              </w:rPr>
            </w:pPr>
            <w:r w:rsidRPr="005127C7">
              <w:rPr>
                <w:rFonts w:ascii="AkzidenzGrotesk" w:hAnsi="AkzidenzGrotesk" w:cs="Calibri"/>
                <w:color w:val="000000"/>
              </w:rPr>
              <w:t>Tecnologías de la información</w:t>
            </w:r>
          </w:p>
        </w:tc>
        <w:tc>
          <w:tcPr>
            <w:tcW w:w="3510" w:type="dxa"/>
            <w:shd w:val="clear" w:color="auto" w:fill="auto"/>
            <w:noWrap/>
            <w:vAlign w:val="center"/>
          </w:tcPr>
          <w:p w14:paraId="6A74B160" w14:textId="65EF08DF" w:rsidR="005127C7" w:rsidRPr="005127C7" w:rsidRDefault="005127C7" w:rsidP="005127C7">
            <w:pPr>
              <w:jc w:val="right"/>
              <w:rPr>
                <w:rFonts w:ascii="AkzidenzGrotesk" w:hAnsi="AkzidenzGrotesk" w:cs="Calibri"/>
                <w:color w:val="000000"/>
              </w:rPr>
            </w:pPr>
            <w:r w:rsidRPr="005127C7">
              <w:rPr>
                <w:rFonts w:ascii="AkzidenzGrotesk" w:hAnsi="AkzidenzGrotesk" w:cs="Calibri"/>
                <w:color w:val="000000"/>
              </w:rPr>
              <w:t>$                          149,997.28</w:t>
            </w:r>
          </w:p>
        </w:tc>
      </w:tr>
      <w:tr w:rsidR="005127C7" w:rsidRPr="00A128ED" w14:paraId="091FAB46" w14:textId="77777777" w:rsidTr="00B35F63">
        <w:trPr>
          <w:trHeight w:val="300"/>
        </w:trPr>
        <w:tc>
          <w:tcPr>
            <w:tcW w:w="440" w:type="dxa"/>
            <w:shd w:val="clear" w:color="auto" w:fill="auto"/>
            <w:noWrap/>
            <w:vAlign w:val="center"/>
          </w:tcPr>
          <w:p w14:paraId="23878E57" w14:textId="77777777" w:rsidR="005127C7" w:rsidRPr="00A128ED" w:rsidRDefault="005127C7" w:rsidP="005127C7">
            <w:pPr>
              <w:jc w:val="center"/>
              <w:rPr>
                <w:rFonts w:ascii="AkzidenzGrotesk" w:eastAsia="Times New Roman" w:hAnsi="AkzidenzGrotesk" w:cs="Calibri"/>
                <w:b/>
                <w:bCs/>
                <w:color w:val="000000"/>
                <w:lang w:val="es-US" w:eastAsia="es-US"/>
              </w:rPr>
            </w:pPr>
          </w:p>
        </w:tc>
        <w:tc>
          <w:tcPr>
            <w:tcW w:w="201" w:type="dxa"/>
            <w:shd w:val="clear" w:color="auto" w:fill="auto"/>
            <w:noWrap/>
            <w:vAlign w:val="center"/>
          </w:tcPr>
          <w:p w14:paraId="226C684A" w14:textId="77777777" w:rsidR="005127C7" w:rsidRPr="00A128ED" w:rsidRDefault="005127C7" w:rsidP="005127C7">
            <w:pPr>
              <w:jc w:val="center"/>
              <w:rPr>
                <w:rFonts w:ascii="AkzidenzGrotesk" w:eastAsia="Times New Roman" w:hAnsi="AkzidenzGrotesk" w:cs="Calibri"/>
                <w:b/>
                <w:bCs/>
                <w:color w:val="000000"/>
                <w:lang w:val="es-US" w:eastAsia="es-US"/>
              </w:rPr>
            </w:pPr>
          </w:p>
        </w:tc>
        <w:tc>
          <w:tcPr>
            <w:tcW w:w="741" w:type="dxa"/>
            <w:gridSpan w:val="2"/>
            <w:shd w:val="clear" w:color="auto" w:fill="auto"/>
            <w:noWrap/>
            <w:vAlign w:val="center"/>
          </w:tcPr>
          <w:p w14:paraId="33E999B4" w14:textId="2A9B6AC9" w:rsidR="005127C7" w:rsidRPr="005127C7" w:rsidRDefault="005127C7" w:rsidP="005127C7">
            <w:pPr>
              <w:jc w:val="center"/>
              <w:rPr>
                <w:rFonts w:ascii="AkzidenzGrotesk" w:hAnsi="AkzidenzGrotesk" w:cs="Calibri"/>
                <w:b/>
                <w:bCs/>
                <w:color w:val="000000"/>
              </w:rPr>
            </w:pPr>
            <w:r w:rsidRPr="005127C7">
              <w:rPr>
                <w:rFonts w:ascii="AkzidenzGrotesk" w:hAnsi="AkzidenzGrotesk" w:cs="Calibri"/>
                <w:b/>
                <w:bCs/>
                <w:color w:val="000000"/>
              </w:rPr>
              <w:t>K024</w:t>
            </w:r>
          </w:p>
        </w:tc>
        <w:tc>
          <w:tcPr>
            <w:tcW w:w="5191" w:type="dxa"/>
            <w:shd w:val="clear" w:color="auto" w:fill="auto"/>
            <w:noWrap/>
            <w:vAlign w:val="center"/>
          </w:tcPr>
          <w:p w14:paraId="23BA586C" w14:textId="275C6595" w:rsidR="005127C7" w:rsidRPr="005127C7" w:rsidRDefault="005127C7" w:rsidP="005127C7">
            <w:pPr>
              <w:rPr>
                <w:rFonts w:ascii="AkzidenzGrotesk" w:hAnsi="AkzidenzGrotesk" w:cs="Calibri"/>
                <w:color w:val="000000"/>
              </w:rPr>
            </w:pPr>
            <w:r w:rsidRPr="005127C7">
              <w:rPr>
                <w:rFonts w:ascii="AkzidenzGrotesk" w:hAnsi="AkzidenzGrotesk" w:cs="Calibri"/>
                <w:color w:val="000000"/>
              </w:rPr>
              <w:t>Adquisición de Bienes Muebles</w:t>
            </w:r>
          </w:p>
        </w:tc>
        <w:tc>
          <w:tcPr>
            <w:tcW w:w="3510" w:type="dxa"/>
            <w:shd w:val="clear" w:color="auto" w:fill="auto"/>
            <w:noWrap/>
            <w:vAlign w:val="center"/>
          </w:tcPr>
          <w:p w14:paraId="3EDEEC65" w14:textId="4F52C98B" w:rsidR="005127C7" w:rsidRPr="005127C7" w:rsidRDefault="005127C7" w:rsidP="005127C7">
            <w:pPr>
              <w:jc w:val="right"/>
              <w:rPr>
                <w:rFonts w:ascii="AkzidenzGrotesk" w:hAnsi="AkzidenzGrotesk" w:cs="Calibri"/>
                <w:color w:val="000000"/>
              </w:rPr>
            </w:pPr>
            <w:r w:rsidRPr="005127C7">
              <w:rPr>
                <w:rFonts w:ascii="AkzidenzGrotesk" w:hAnsi="AkzidenzGrotesk" w:cs="Calibri"/>
                <w:color w:val="000000"/>
              </w:rPr>
              <w:t>$                     29,172,628.88</w:t>
            </w:r>
          </w:p>
        </w:tc>
      </w:tr>
      <w:tr w:rsidR="005127C7" w:rsidRPr="00A128ED" w14:paraId="0DC45CDB" w14:textId="77777777" w:rsidTr="00B35F63">
        <w:trPr>
          <w:trHeight w:val="300"/>
        </w:trPr>
        <w:tc>
          <w:tcPr>
            <w:tcW w:w="440" w:type="dxa"/>
            <w:shd w:val="clear" w:color="auto" w:fill="auto"/>
            <w:noWrap/>
            <w:vAlign w:val="center"/>
          </w:tcPr>
          <w:p w14:paraId="7E9F0A5A" w14:textId="77777777" w:rsidR="005127C7" w:rsidRPr="00A128ED" w:rsidRDefault="005127C7" w:rsidP="005127C7">
            <w:pPr>
              <w:jc w:val="center"/>
              <w:rPr>
                <w:rFonts w:ascii="AkzidenzGrotesk" w:eastAsia="Times New Roman" w:hAnsi="AkzidenzGrotesk" w:cs="Calibri"/>
                <w:b/>
                <w:bCs/>
                <w:color w:val="000000"/>
                <w:lang w:val="es-US" w:eastAsia="es-US"/>
              </w:rPr>
            </w:pPr>
          </w:p>
        </w:tc>
        <w:tc>
          <w:tcPr>
            <w:tcW w:w="201" w:type="dxa"/>
            <w:shd w:val="clear" w:color="auto" w:fill="auto"/>
            <w:noWrap/>
            <w:vAlign w:val="center"/>
          </w:tcPr>
          <w:p w14:paraId="365D1F80" w14:textId="77777777" w:rsidR="005127C7" w:rsidRPr="00A128ED" w:rsidRDefault="005127C7" w:rsidP="005127C7">
            <w:pPr>
              <w:jc w:val="center"/>
              <w:rPr>
                <w:rFonts w:ascii="AkzidenzGrotesk" w:eastAsia="Times New Roman" w:hAnsi="AkzidenzGrotesk" w:cs="Calibri"/>
                <w:b/>
                <w:bCs/>
                <w:color w:val="000000"/>
                <w:lang w:val="es-US" w:eastAsia="es-US"/>
              </w:rPr>
            </w:pPr>
          </w:p>
        </w:tc>
        <w:tc>
          <w:tcPr>
            <w:tcW w:w="741" w:type="dxa"/>
            <w:gridSpan w:val="2"/>
            <w:shd w:val="clear" w:color="auto" w:fill="auto"/>
            <w:noWrap/>
            <w:vAlign w:val="center"/>
          </w:tcPr>
          <w:p w14:paraId="2D8E39CF" w14:textId="242BF6A9" w:rsidR="005127C7" w:rsidRPr="005127C7" w:rsidRDefault="005127C7" w:rsidP="005127C7">
            <w:pPr>
              <w:jc w:val="center"/>
              <w:rPr>
                <w:rFonts w:ascii="AkzidenzGrotesk" w:hAnsi="AkzidenzGrotesk" w:cs="Calibri"/>
                <w:b/>
                <w:bCs/>
                <w:color w:val="000000"/>
              </w:rPr>
            </w:pPr>
            <w:r w:rsidRPr="005127C7">
              <w:rPr>
                <w:rFonts w:ascii="AkzidenzGrotesk" w:hAnsi="AkzidenzGrotesk" w:cs="Calibri"/>
                <w:b/>
                <w:bCs/>
                <w:color w:val="000000"/>
              </w:rPr>
              <w:t>K029</w:t>
            </w:r>
          </w:p>
        </w:tc>
        <w:tc>
          <w:tcPr>
            <w:tcW w:w="5191" w:type="dxa"/>
            <w:shd w:val="clear" w:color="auto" w:fill="auto"/>
            <w:noWrap/>
            <w:vAlign w:val="center"/>
          </w:tcPr>
          <w:p w14:paraId="444C788A" w14:textId="45A28850" w:rsidR="005127C7" w:rsidRPr="005127C7" w:rsidRDefault="005127C7" w:rsidP="005127C7">
            <w:pPr>
              <w:rPr>
                <w:rFonts w:ascii="AkzidenzGrotesk" w:hAnsi="AkzidenzGrotesk" w:cs="Calibri"/>
                <w:color w:val="000000"/>
              </w:rPr>
            </w:pPr>
            <w:r w:rsidRPr="005127C7">
              <w:rPr>
                <w:rFonts w:ascii="AkzidenzGrotesk" w:hAnsi="AkzidenzGrotesk" w:cs="Calibri"/>
                <w:color w:val="000000"/>
              </w:rPr>
              <w:t>Infraestructura para la protección de la población y áreas productivas</w:t>
            </w:r>
          </w:p>
        </w:tc>
        <w:tc>
          <w:tcPr>
            <w:tcW w:w="3510" w:type="dxa"/>
            <w:shd w:val="clear" w:color="auto" w:fill="auto"/>
            <w:noWrap/>
            <w:vAlign w:val="center"/>
          </w:tcPr>
          <w:p w14:paraId="44B924C4" w14:textId="53DC586C" w:rsidR="005127C7" w:rsidRPr="005127C7" w:rsidRDefault="005127C7" w:rsidP="005127C7">
            <w:pPr>
              <w:jc w:val="right"/>
              <w:rPr>
                <w:rFonts w:ascii="AkzidenzGrotesk" w:hAnsi="AkzidenzGrotesk" w:cs="Calibri"/>
                <w:color w:val="000000"/>
              </w:rPr>
            </w:pPr>
            <w:r w:rsidRPr="005127C7">
              <w:rPr>
                <w:rFonts w:ascii="AkzidenzGrotesk" w:hAnsi="AkzidenzGrotesk" w:cs="Calibri"/>
                <w:color w:val="000000"/>
              </w:rPr>
              <w:t>$                     16,413,901.16</w:t>
            </w:r>
          </w:p>
        </w:tc>
      </w:tr>
      <w:tr w:rsidR="005127C7" w:rsidRPr="00A128ED" w14:paraId="106C1FCB" w14:textId="77777777" w:rsidTr="00B35F63">
        <w:trPr>
          <w:trHeight w:val="300"/>
        </w:trPr>
        <w:tc>
          <w:tcPr>
            <w:tcW w:w="440" w:type="dxa"/>
            <w:shd w:val="clear" w:color="auto" w:fill="auto"/>
            <w:noWrap/>
            <w:vAlign w:val="center"/>
          </w:tcPr>
          <w:p w14:paraId="3F68DEFC" w14:textId="77777777" w:rsidR="005127C7" w:rsidRPr="00A128ED" w:rsidRDefault="005127C7" w:rsidP="005127C7">
            <w:pPr>
              <w:jc w:val="center"/>
              <w:rPr>
                <w:rFonts w:ascii="AkzidenzGrotesk" w:eastAsia="Times New Roman" w:hAnsi="AkzidenzGrotesk" w:cs="Calibri"/>
                <w:b/>
                <w:bCs/>
                <w:color w:val="000000"/>
                <w:lang w:val="es-US" w:eastAsia="es-US"/>
              </w:rPr>
            </w:pPr>
          </w:p>
        </w:tc>
        <w:tc>
          <w:tcPr>
            <w:tcW w:w="201" w:type="dxa"/>
            <w:shd w:val="clear" w:color="auto" w:fill="auto"/>
            <w:noWrap/>
            <w:vAlign w:val="center"/>
          </w:tcPr>
          <w:p w14:paraId="353F4AF4" w14:textId="77777777" w:rsidR="005127C7" w:rsidRPr="00A128ED" w:rsidRDefault="005127C7" w:rsidP="005127C7">
            <w:pPr>
              <w:jc w:val="center"/>
              <w:rPr>
                <w:rFonts w:ascii="AkzidenzGrotesk" w:eastAsia="Times New Roman" w:hAnsi="AkzidenzGrotesk" w:cs="Calibri"/>
                <w:b/>
                <w:bCs/>
                <w:color w:val="000000"/>
                <w:lang w:val="es-US" w:eastAsia="es-US"/>
              </w:rPr>
            </w:pPr>
          </w:p>
        </w:tc>
        <w:tc>
          <w:tcPr>
            <w:tcW w:w="741" w:type="dxa"/>
            <w:gridSpan w:val="2"/>
            <w:shd w:val="clear" w:color="auto" w:fill="auto"/>
            <w:noWrap/>
            <w:vAlign w:val="center"/>
          </w:tcPr>
          <w:p w14:paraId="582B5193" w14:textId="4449093F" w:rsidR="005127C7" w:rsidRPr="005127C7" w:rsidRDefault="005127C7" w:rsidP="005127C7">
            <w:pPr>
              <w:jc w:val="center"/>
              <w:rPr>
                <w:rFonts w:ascii="AkzidenzGrotesk" w:hAnsi="AkzidenzGrotesk" w:cs="Calibri"/>
                <w:b/>
                <w:bCs/>
                <w:color w:val="000000"/>
              </w:rPr>
            </w:pPr>
            <w:r w:rsidRPr="005127C7">
              <w:rPr>
                <w:rFonts w:ascii="AkzidenzGrotesk" w:hAnsi="AkzidenzGrotesk" w:cs="Calibri"/>
                <w:b/>
                <w:bCs/>
                <w:color w:val="000000"/>
              </w:rPr>
              <w:t>P025</w:t>
            </w:r>
          </w:p>
        </w:tc>
        <w:tc>
          <w:tcPr>
            <w:tcW w:w="5191" w:type="dxa"/>
            <w:shd w:val="clear" w:color="auto" w:fill="auto"/>
            <w:noWrap/>
            <w:vAlign w:val="center"/>
          </w:tcPr>
          <w:p w14:paraId="10E55391" w14:textId="40F49BDD" w:rsidR="005127C7" w:rsidRPr="005127C7" w:rsidRDefault="005127C7" w:rsidP="005127C7">
            <w:pPr>
              <w:rPr>
                <w:rFonts w:ascii="AkzidenzGrotesk" w:hAnsi="AkzidenzGrotesk" w:cs="Calibri"/>
                <w:color w:val="000000"/>
              </w:rPr>
            </w:pPr>
            <w:r w:rsidRPr="005127C7">
              <w:rPr>
                <w:rFonts w:ascii="AkzidenzGrotesk" w:hAnsi="AkzidenzGrotesk" w:cs="Calibri"/>
                <w:color w:val="000000"/>
              </w:rPr>
              <w:t>Impulso a la movilidad urbana</w:t>
            </w:r>
          </w:p>
        </w:tc>
        <w:tc>
          <w:tcPr>
            <w:tcW w:w="3510" w:type="dxa"/>
            <w:shd w:val="clear" w:color="auto" w:fill="auto"/>
            <w:noWrap/>
            <w:vAlign w:val="center"/>
          </w:tcPr>
          <w:p w14:paraId="48C38903" w14:textId="1E34323F" w:rsidR="005127C7" w:rsidRPr="005127C7" w:rsidRDefault="005127C7" w:rsidP="005127C7">
            <w:pPr>
              <w:jc w:val="right"/>
              <w:rPr>
                <w:rFonts w:ascii="AkzidenzGrotesk" w:hAnsi="AkzidenzGrotesk" w:cs="Calibri"/>
                <w:color w:val="000000"/>
              </w:rPr>
            </w:pPr>
            <w:r w:rsidRPr="005127C7">
              <w:rPr>
                <w:rFonts w:ascii="AkzidenzGrotesk" w:hAnsi="AkzidenzGrotesk" w:cs="Calibri"/>
                <w:color w:val="000000"/>
              </w:rPr>
              <w:t>$                          317,304.24</w:t>
            </w:r>
          </w:p>
        </w:tc>
      </w:tr>
      <w:tr w:rsidR="00A128ED" w:rsidRPr="00050DDA" w14:paraId="6E760E59" w14:textId="77777777" w:rsidTr="00B35F63">
        <w:trPr>
          <w:trHeight w:val="480"/>
        </w:trPr>
        <w:tc>
          <w:tcPr>
            <w:tcW w:w="6573" w:type="dxa"/>
            <w:gridSpan w:val="5"/>
            <w:shd w:val="clear" w:color="D9E1F2" w:fill="D9E1F2"/>
            <w:noWrap/>
            <w:vAlign w:val="center"/>
            <w:hideMark/>
          </w:tcPr>
          <w:p w14:paraId="4C96E841" w14:textId="42EB1918" w:rsidR="00A128ED" w:rsidRPr="00050DDA" w:rsidRDefault="00A128ED" w:rsidP="00A128ED">
            <w:pPr>
              <w:jc w:val="center"/>
              <w:rPr>
                <w:rFonts w:ascii="AkzidenzGrotesk" w:eastAsia="Times New Roman" w:hAnsi="AkzidenzGrotesk" w:cs="Calibri"/>
                <w:b/>
                <w:bCs/>
                <w:color w:val="000000"/>
                <w:lang w:val="es-US" w:eastAsia="es-US"/>
              </w:rPr>
            </w:pPr>
            <w:r w:rsidRPr="00050DDA">
              <w:rPr>
                <w:rFonts w:ascii="AkzidenzGrotesk" w:eastAsia="Times New Roman" w:hAnsi="AkzidenzGrotesk" w:cs="Calibri"/>
                <w:b/>
                <w:bCs/>
                <w:color w:val="000000"/>
                <w:lang w:val="es-US" w:eastAsia="es-US"/>
              </w:rPr>
              <w:t> </w:t>
            </w:r>
            <w:r w:rsidR="00452D3B">
              <w:rPr>
                <w:rFonts w:ascii="AkzidenzGrotesk" w:eastAsia="Times New Roman" w:hAnsi="AkzidenzGrotesk" w:cs="Calibri"/>
                <w:b/>
                <w:bCs/>
                <w:color w:val="000000"/>
                <w:lang w:val="es-US" w:eastAsia="es-US"/>
              </w:rPr>
              <w:t xml:space="preserve">Total </w:t>
            </w:r>
          </w:p>
        </w:tc>
        <w:tc>
          <w:tcPr>
            <w:tcW w:w="3510" w:type="dxa"/>
            <w:shd w:val="clear" w:color="D9E1F2" w:fill="D9E1F2"/>
            <w:noWrap/>
            <w:vAlign w:val="center"/>
          </w:tcPr>
          <w:p w14:paraId="5458D1D0" w14:textId="520E9946" w:rsidR="00A128ED" w:rsidRPr="00050DDA" w:rsidRDefault="005127C7" w:rsidP="00051CE0">
            <w:pPr>
              <w:jc w:val="right"/>
              <w:rPr>
                <w:rFonts w:ascii="AkzidenzGrotesk" w:hAnsi="AkzidenzGrotesk" w:cs="Arial"/>
                <w:b/>
                <w:bCs/>
                <w:color w:val="000000"/>
                <w:lang w:val="es-US"/>
              </w:rPr>
            </w:pPr>
            <w:r w:rsidRPr="00050DDA">
              <w:rPr>
                <w:rFonts w:ascii="AkzidenzGrotesk" w:hAnsi="AkzidenzGrotesk" w:cs="Arial"/>
                <w:b/>
                <w:bCs/>
                <w:color w:val="000000"/>
                <w:lang w:val="es-US"/>
              </w:rPr>
              <w:t>$                5,100,202,558.76</w:t>
            </w:r>
          </w:p>
        </w:tc>
      </w:tr>
    </w:tbl>
    <w:p w14:paraId="6D05DD45" w14:textId="77777777" w:rsidR="000845E1" w:rsidRDefault="000845E1" w:rsidP="00EF3CCC">
      <w:pPr>
        <w:rPr>
          <w:highlight w:val="yellow"/>
        </w:rPr>
      </w:pPr>
    </w:p>
    <w:p w14:paraId="64DB9BA8" w14:textId="36463B43" w:rsidR="00CA2B0D" w:rsidRPr="005E453C" w:rsidRDefault="009D12FD" w:rsidP="00EF3CCC">
      <w:pPr>
        <w:pStyle w:val="Ttulo1"/>
      </w:pPr>
      <w:bookmarkStart w:id="4" w:name="_Toc188344518"/>
      <w:r w:rsidRPr="005E453C">
        <w:t>A</w:t>
      </w:r>
      <w:r w:rsidR="00204B76" w:rsidRPr="005E453C">
        <w:t xml:space="preserve">lineación al Plan </w:t>
      </w:r>
      <w:r w:rsidR="00204B76" w:rsidRPr="00EF3CCC">
        <w:t>Municipal</w:t>
      </w:r>
      <w:r w:rsidR="00204B76" w:rsidRPr="005E453C">
        <w:t xml:space="preserve"> de Desarrollo </w:t>
      </w:r>
      <w:r w:rsidR="00CA2B0D" w:rsidRPr="005E453C">
        <w:t>2021-2024</w:t>
      </w:r>
      <w:bookmarkEnd w:id="4"/>
    </w:p>
    <w:tbl>
      <w:tblPr>
        <w:tblW w:w="10671" w:type="dxa"/>
        <w:tblInd w:w="-142" w:type="dxa"/>
        <w:tblCellMar>
          <w:left w:w="70" w:type="dxa"/>
          <w:right w:w="70" w:type="dxa"/>
        </w:tblCellMar>
        <w:tblLook w:val="04A0" w:firstRow="1" w:lastRow="0" w:firstColumn="1" w:lastColumn="0" w:noHBand="0" w:noVBand="1"/>
      </w:tblPr>
      <w:tblGrid>
        <w:gridCol w:w="554"/>
        <w:gridCol w:w="475"/>
        <w:gridCol w:w="1039"/>
        <w:gridCol w:w="1251"/>
        <w:gridCol w:w="4693"/>
        <w:gridCol w:w="2659"/>
      </w:tblGrid>
      <w:tr w:rsidR="00C04288" w:rsidRPr="00B35F63" w14:paraId="7F0EAA59" w14:textId="77777777" w:rsidTr="00FB2300">
        <w:trPr>
          <w:trHeight w:val="300"/>
          <w:tblHeader/>
        </w:trPr>
        <w:tc>
          <w:tcPr>
            <w:tcW w:w="554" w:type="dxa"/>
            <w:tcBorders>
              <w:top w:val="nil"/>
              <w:left w:val="nil"/>
              <w:bottom w:val="single" w:sz="4" w:space="0" w:color="8EA9DB"/>
              <w:right w:val="nil"/>
            </w:tcBorders>
            <w:shd w:val="clear" w:color="D9E1F2" w:fill="D9E1F2"/>
            <w:noWrap/>
            <w:vAlign w:val="center"/>
            <w:hideMark/>
          </w:tcPr>
          <w:p w14:paraId="0928232C" w14:textId="61E35FFA"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Eje</w:t>
            </w:r>
          </w:p>
        </w:tc>
        <w:tc>
          <w:tcPr>
            <w:tcW w:w="475" w:type="dxa"/>
            <w:tcBorders>
              <w:top w:val="nil"/>
              <w:left w:val="nil"/>
              <w:bottom w:val="single" w:sz="4" w:space="0" w:color="8EA9DB"/>
              <w:right w:val="nil"/>
            </w:tcBorders>
            <w:shd w:val="clear" w:color="D9E1F2" w:fill="D9E1F2"/>
            <w:noWrap/>
            <w:vAlign w:val="center"/>
            <w:hideMark/>
          </w:tcPr>
          <w:p w14:paraId="63D9FA5E" w14:textId="377CAB45" w:rsidR="00C04288" w:rsidRPr="00B35F63" w:rsidRDefault="00C04288" w:rsidP="00C04288">
            <w:pPr>
              <w:rPr>
                <w:rFonts w:ascii="AkzidenzGrotesk" w:eastAsia="Times New Roman" w:hAnsi="AkzidenzGrotesk" w:cs="Calibri"/>
                <w:b/>
                <w:bCs/>
                <w:color w:val="000000"/>
                <w:lang w:val="es-MX" w:eastAsia="es-MX"/>
              </w:rPr>
            </w:pPr>
          </w:p>
        </w:tc>
        <w:tc>
          <w:tcPr>
            <w:tcW w:w="1039" w:type="dxa"/>
            <w:tcBorders>
              <w:top w:val="nil"/>
              <w:left w:val="nil"/>
              <w:bottom w:val="single" w:sz="4" w:space="0" w:color="8EA9DB"/>
              <w:right w:val="nil"/>
            </w:tcBorders>
            <w:shd w:val="clear" w:color="D9E1F2" w:fill="D9E1F2"/>
            <w:noWrap/>
            <w:vAlign w:val="center"/>
          </w:tcPr>
          <w:p w14:paraId="3C66C882" w14:textId="6A8F048C"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Objetivo</w:t>
            </w:r>
          </w:p>
        </w:tc>
        <w:tc>
          <w:tcPr>
            <w:tcW w:w="1251" w:type="dxa"/>
            <w:tcBorders>
              <w:top w:val="nil"/>
              <w:left w:val="nil"/>
              <w:bottom w:val="single" w:sz="4" w:space="0" w:color="8EA9DB"/>
              <w:right w:val="nil"/>
            </w:tcBorders>
            <w:shd w:val="clear" w:color="D9E1F2" w:fill="D9E1F2"/>
            <w:noWrap/>
            <w:vAlign w:val="center"/>
            <w:hideMark/>
          </w:tcPr>
          <w:p w14:paraId="4E26ED55" w14:textId="56AB2229"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Estrategia</w:t>
            </w:r>
          </w:p>
        </w:tc>
        <w:tc>
          <w:tcPr>
            <w:tcW w:w="4693" w:type="dxa"/>
            <w:tcBorders>
              <w:top w:val="nil"/>
              <w:left w:val="nil"/>
              <w:bottom w:val="single" w:sz="4" w:space="0" w:color="8EA9DB"/>
              <w:right w:val="nil"/>
            </w:tcBorders>
            <w:shd w:val="clear" w:color="D9E1F2" w:fill="D9E1F2"/>
            <w:noWrap/>
            <w:vAlign w:val="center"/>
            <w:hideMark/>
          </w:tcPr>
          <w:p w14:paraId="466BA202" w14:textId="117D5540"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Líneas de Acción</w:t>
            </w:r>
          </w:p>
        </w:tc>
        <w:tc>
          <w:tcPr>
            <w:tcW w:w="2659" w:type="dxa"/>
            <w:tcBorders>
              <w:top w:val="nil"/>
              <w:left w:val="nil"/>
              <w:bottom w:val="single" w:sz="4" w:space="0" w:color="8EA9DB"/>
              <w:right w:val="nil"/>
            </w:tcBorders>
            <w:shd w:val="clear" w:color="D9E1F2" w:fill="D9E1F2"/>
            <w:noWrap/>
            <w:vAlign w:val="center"/>
            <w:hideMark/>
          </w:tcPr>
          <w:p w14:paraId="2A32EF2F" w14:textId="3071A108" w:rsidR="00C04288" w:rsidRPr="00B35F63" w:rsidRDefault="00C04288" w:rsidP="00C04288">
            <w:pPr>
              <w:jc w:val="cente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Monto</w:t>
            </w:r>
          </w:p>
        </w:tc>
      </w:tr>
      <w:tr w:rsidR="00C04288" w:rsidRPr="00B35F63" w14:paraId="68289EB5" w14:textId="77777777" w:rsidTr="00FB2300">
        <w:trPr>
          <w:trHeight w:val="300"/>
        </w:trPr>
        <w:tc>
          <w:tcPr>
            <w:tcW w:w="554" w:type="dxa"/>
            <w:tcBorders>
              <w:top w:val="nil"/>
              <w:left w:val="nil"/>
              <w:bottom w:val="nil"/>
              <w:right w:val="nil"/>
            </w:tcBorders>
            <w:shd w:val="clear" w:color="auto" w:fill="auto"/>
            <w:noWrap/>
            <w:vAlign w:val="center"/>
            <w:hideMark/>
          </w:tcPr>
          <w:p w14:paraId="70AA1516"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w:t>
            </w:r>
          </w:p>
        </w:tc>
        <w:tc>
          <w:tcPr>
            <w:tcW w:w="7458" w:type="dxa"/>
            <w:gridSpan w:val="4"/>
            <w:tcBorders>
              <w:top w:val="nil"/>
              <w:left w:val="nil"/>
              <w:bottom w:val="nil"/>
              <w:right w:val="nil"/>
            </w:tcBorders>
            <w:shd w:val="clear" w:color="auto" w:fill="auto"/>
            <w:noWrap/>
            <w:vAlign w:val="center"/>
            <w:hideMark/>
          </w:tcPr>
          <w:p w14:paraId="47F7D777"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Gobierno Ordenado, Responsable y Transparente</w:t>
            </w:r>
          </w:p>
        </w:tc>
        <w:tc>
          <w:tcPr>
            <w:tcW w:w="2659" w:type="dxa"/>
            <w:tcBorders>
              <w:top w:val="nil"/>
              <w:left w:val="nil"/>
              <w:bottom w:val="nil"/>
              <w:right w:val="nil"/>
            </w:tcBorders>
            <w:shd w:val="clear" w:color="auto" w:fill="auto"/>
            <w:noWrap/>
            <w:vAlign w:val="center"/>
            <w:hideMark/>
          </w:tcPr>
          <w:p w14:paraId="0A11CE6B"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1,268,009,092.45 </w:t>
            </w:r>
          </w:p>
        </w:tc>
      </w:tr>
      <w:tr w:rsidR="00C04288" w:rsidRPr="00B35F63" w14:paraId="2E58C0E5" w14:textId="77777777" w:rsidTr="00FB2300">
        <w:trPr>
          <w:trHeight w:val="300"/>
        </w:trPr>
        <w:tc>
          <w:tcPr>
            <w:tcW w:w="554" w:type="dxa"/>
            <w:tcBorders>
              <w:top w:val="nil"/>
              <w:left w:val="nil"/>
              <w:bottom w:val="nil"/>
              <w:right w:val="nil"/>
            </w:tcBorders>
            <w:shd w:val="clear" w:color="auto" w:fill="auto"/>
            <w:noWrap/>
            <w:vAlign w:val="center"/>
            <w:hideMark/>
          </w:tcPr>
          <w:p w14:paraId="795D7CA9"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128469B7"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1.1</w:t>
            </w:r>
          </w:p>
        </w:tc>
        <w:tc>
          <w:tcPr>
            <w:tcW w:w="6983" w:type="dxa"/>
            <w:gridSpan w:val="3"/>
            <w:tcBorders>
              <w:top w:val="nil"/>
              <w:left w:val="nil"/>
              <w:bottom w:val="nil"/>
              <w:right w:val="nil"/>
            </w:tcBorders>
            <w:shd w:val="clear" w:color="auto" w:fill="auto"/>
            <w:noWrap/>
            <w:vAlign w:val="center"/>
            <w:hideMark/>
          </w:tcPr>
          <w:p w14:paraId="7CD850F1"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Impulsar un gobierno moderno, eficiente y honesto que escuche a todas las voces y promueva un diálogo permanente con la población y organizaciones de la sociedad civil, privilegiando la atención oportuna de las necesidades más sensibles de la gente.</w:t>
            </w:r>
          </w:p>
        </w:tc>
        <w:tc>
          <w:tcPr>
            <w:tcW w:w="2659" w:type="dxa"/>
            <w:tcBorders>
              <w:top w:val="nil"/>
              <w:left w:val="nil"/>
              <w:bottom w:val="nil"/>
              <w:right w:val="nil"/>
            </w:tcBorders>
            <w:shd w:val="clear" w:color="auto" w:fill="auto"/>
            <w:noWrap/>
            <w:vAlign w:val="center"/>
            <w:hideMark/>
          </w:tcPr>
          <w:p w14:paraId="11A627FD"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216,999,447.40 </w:t>
            </w:r>
          </w:p>
        </w:tc>
      </w:tr>
      <w:tr w:rsidR="00C04288" w:rsidRPr="00B35F63" w14:paraId="40A2FA78" w14:textId="77777777" w:rsidTr="00FB2300">
        <w:trPr>
          <w:trHeight w:val="300"/>
        </w:trPr>
        <w:tc>
          <w:tcPr>
            <w:tcW w:w="554" w:type="dxa"/>
            <w:tcBorders>
              <w:top w:val="nil"/>
              <w:left w:val="nil"/>
              <w:bottom w:val="nil"/>
              <w:right w:val="nil"/>
            </w:tcBorders>
            <w:shd w:val="clear" w:color="auto" w:fill="auto"/>
            <w:noWrap/>
            <w:vAlign w:val="center"/>
            <w:hideMark/>
          </w:tcPr>
          <w:p w14:paraId="1DECDC92"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22D69C8A"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E402942"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1.1.1</w:t>
            </w:r>
          </w:p>
        </w:tc>
        <w:tc>
          <w:tcPr>
            <w:tcW w:w="5944" w:type="dxa"/>
            <w:gridSpan w:val="2"/>
            <w:tcBorders>
              <w:top w:val="nil"/>
              <w:left w:val="nil"/>
              <w:bottom w:val="nil"/>
              <w:right w:val="nil"/>
            </w:tcBorders>
            <w:shd w:val="clear" w:color="auto" w:fill="auto"/>
            <w:noWrap/>
            <w:vAlign w:val="center"/>
            <w:hideMark/>
          </w:tcPr>
          <w:p w14:paraId="1E7B9BA0"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Promover mecanismos de participación ciudadana y establecer vínculos con los actores y organizaciones de la sociedad civil que colaboren en los procesos de planeación y ejecución de programas y proyectos.</w:t>
            </w:r>
          </w:p>
        </w:tc>
        <w:tc>
          <w:tcPr>
            <w:tcW w:w="2659" w:type="dxa"/>
            <w:tcBorders>
              <w:top w:val="nil"/>
              <w:left w:val="nil"/>
              <w:bottom w:val="nil"/>
              <w:right w:val="nil"/>
            </w:tcBorders>
            <w:shd w:val="clear" w:color="auto" w:fill="auto"/>
            <w:noWrap/>
            <w:vAlign w:val="center"/>
            <w:hideMark/>
          </w:tcPr>
          <w:p w14:paraId="070E0A04"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113,363,938.67 </w:t>
            </w:r>
          </w:p>
        </w:tc>
      </w:tr>
      <w:tr w:rsidR="00C04288" w:rsidRPr="00B35F63" w14:paraId="19BDA8FB" w14:textId="77777777" w:rsidTr="00FB2300">
        <w:trPr>
          <w:trHeight w:val="300"/>
        </w:trPr>
        <w:tc>
          <w:tcPr>
            <w:tcW w:w="554" w:type="dxa"/>
            <w:tcBorders>
              <w:top w:val="nil"/>
              <w:left w:val="nil"/>
              <w:bottom w:val="nil"/>
              <w:right w:val="nil"/>
            </w:tcBorders>
            <w:shd w:val="clear" w:color="auto" w:fill="auto"/>
            <w:noWrap/>
            <w:vAlign w:val="center"/>
            <w:hideMark/>
          </w:tcPr>
          <w:p w14:paraId="476F9E37"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20158EE8"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76181579"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4FCAFD5"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1.1.1.1</w:t>
            </w:r>
          </w:p>
        </w:tc>
        <w:tc>
          <w:tcPr>
            <w:tcW w:w="4693" w:type="dxa"/>
            <w:tcBorders>
              <w:top w:val="nil"/>
              <w:left w:val="nil"/>
              <w:bottom w:val="nil"/>
              <w:right w:val="nil"/>
            </w:tcBorders>
            <w:shd w:val="clear" w:color="auto" w:fill="auto"/>
            <w:noWrap/>
            <w:vAlign w:val="center"/>
            <w:hideMark/>
          </w:tcPr>
          <w:p w14:paraId="3CF22F02"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Incentivar la participación ciudadana en la integración, seguimiento y evaluación del Plan Municipal de Desarrollo.</w:t>
            </w:r>
          </w:p>
        </w:tc>
        <w:tc>
          <w:tcPr>
            <w:tcW w:w="2659" w:type="dxa"/>
            <w:tcBorders>
              <w:top w:val="nil"/>
              <w:left w:val="nil"/>
              <w:bottom w:val="nil"/>
              <w:right w:val="nil"/>
            </w:tcBorders>
            <w:shd w:val="clear" w:color="auto" w:fill="auto"/>
            <w:noWrap/>
            <w:vAlign w:val="center"/>
            <w:hideMark/>
          </w:tcPr>
          <w:p w14:paraId="32023525"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8,907,306.31 </w:t>
            </w:r>
          </w:p>
        </w:tc>
      </w:tr>
      <w:tr w:rsidR="00C04288" w:rsidRPr="00B35F63" w14:paraId="37035A9F" w14:textId="77777777" w:rsidTr="00FB2300">
        <w:trPr>
          <w:trHeight w:val="300"/>
        </w:trPr>
        <w:tc>
          <w:tcPr>
            <w:tcW w:w="554" w:type="dxa"/>
            <w:tcBorders>
              <w:top w:val="nil"/>
              <w:left w:val="nil"/>
              <w:bottom w:val="nil"/>
              <w:right w:val="nil"/>
            </w:tcBorders>
            <w:shd w:val="clear" w:color="auto" w:fill="auto"/>
            <w:noWrap/>
            <w:vAlign w:val="center"/>
            <w:hideMark/>
          </w:tcPr>
          <w:p w14:paraId="1C08652D"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091E2779"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4DD024E"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0DAE50C4"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1.1.1.3</w:t>
            </w:r>
          </w:p>
        </w:tc>
        <w:tc>
          <w:tcPr>
            <w:tcW w:w="4693" w:type="dxa"/>
            <w:tcBorders>
              <w:top w:val="nil"/>
              <w:left w:val="nil"/>
              <w:bottom w:val="nil"/>
              <w:right w:val="nil"/>
            </w:tcBorders>
            <w:shd w:val="clear" w:color="auto" w:fill="auto"/>
            <w:noWrap/>
            <w:vAlign w:val="center"/>
            <w:hideMark/>
          </w:tcPr>
          <w:p w14:paraId="735D2E4A"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Coordinar acciones entre las unidades administrativas, órganos de planeación y gobierno, que impacten de manera directa en la atención, servicios y efectividad de las políticas públicas que impulsa el gobierno.</w:t>
            </w:r>
          </w:p>
        </w:tc>
        <w:tc>
          <w:tcPr>
            <w:tcW w:w="2659" w:type="dxa"/>
            <w:tcBorders>
              <w:top w:val="nil"/>
              <w:left w:val="nil"/>
              <w:bottom w:val="nil"/>
              <w:right w:val="nil"/>
            </w:tcBorders>
            <w:shd w:val="clear" w:color="auto" w:fill="auto"/>
            <w:noWrap/>
            <w:vAlign w:val="center"/>
            <w:hideMark/>
          </w:tcPr>
          <w:p w14:paraId="58C5CAD6"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81,707,938.12 </w:t>
            </w:r>
          </w:p>
        </w:tc>
      </w:tr>
      <w:tr w:rsidR="00C04288" w:rsidRPr="00B35F63" w14:paraId="0E4E0E54" w14:textId="77777777" w:rsidTr="00FB2300">
        <w:trPr>
          <w:trHeight w:val="300"/>
        </w:trPr>
        <w:tc>
          <w:tcPr>
            <w:tcW w:w="554" w:type="dxa"/>
            <w:tcBorders>
              <w:top w:val="nil"/>
              <w:left w:val="nil"/>
              <w:bottom w:val="nil"/>
              <w:right w:val="nil"/>
            </w:tcBorders>
            <w:shd w:val="clear" w:color="auto" w:fill="auto"/>
            <w:noWrap/>
            <w:vAlign w:val="center"/>
            <w:hideMark/>
          </w:tcPr>
          <w:p w14:paraId="16B8484D"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36BA70D7"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2987AACB"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54AFFA8C"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1.1.1.4</w:t>
            </w:r>
          </w:p>
        </w:tc>
        <w:tc>
          <w:tcPr>
            <w:tcW w:w="4693" w:type="dxa"/>
            <w:tcBorders>
              <w:top w:val="nil"/>
              <w:left w:val="nil"/>
              <w:bottom w:val="nil"/>
              <w:right w:val="nil"/>
            </w:tcBorders>
            <w:shd w:val="clear" w:color="auto" w:fill="auto"/>
            <w:noWrap/>
            <w:vAlign w:val="center"/>
            <w:hideMark/>
          </w:tcPr>
          <w:p w14:paraId="7E2BADAA"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Impulsar la transición de trámites y servicios públicos presenciales, a su prestación en plataformas vía internet, con el fin de reducir costos para los usuarios y la administración municipal, así como evitar aglomeraciones y pérdida de tiempo en desplazamiento y esperas.</w:t>
            </w:r>
          </w:p>
        </w:tc>
        <w:tc>
          <w:tcPr>
            <w:tcW w:w="2659" w:type="dxa"/>
            <w:tcBorders>
              <w:top w:val="nil"/>
              <w:left w:val="nil"/>
              <w:bottom w:val="nil"/>
              <w:right w:val="nil"/>
            </w:tcBorders>
            <w:shd w:val="clear" w:color="auto" w:fill="auto"/>
            <w:noWrap/>
            <w:vAlign w:val="center"/>
            <w:hideMark/>
          </w:tcPr>
          <w:p w14:paraId="6CB246AB"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22,748,694.24 </w:t>
            </w:r>
          </w:p>
        </w:tc>
      </w:tr>
      <w:tr w:rsidR="00C04288" w:rsidRPr="00B35F63" w14:paraId="5C52ED78" w14:textId="77777777" w:rsidTr="00FB2300">
        <w:trPr>
          <w:trHeight w:val="300"/>
        </w:trPr>
        <w:tc>
          <w:tcPr>
            <w:tcW w:w="554" w:type="dxa"/>
            <w:tcBorders>
              <w:top w:val="nil"/>
              <w:left w:val="nil"/>
              <w:bottom w:val="nil"/>
              <w:right w:val="nil"/>
            </w:tcBorders>
            <w:shd w:val="clear" w:color="auto" w:fill="auto"/>
            <w:noWrap/>
            <w:vAlign w:val="center"/>
            <w:hideMark/>
          </w:tcPr>
          <w:p w14:paraId="638857E6"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00A0F2EB"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3993C51D"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1.1.2</w:t>
            </w:r>
          </w:p>
        </w:tc>
        <w:tc>
          <w:tcPr>
            <w:tcW w:w="5944" w:type="dxa"/>
            <w:gridSpan w:val="2"/>
            <w:tcBorders>
              <w:top w:val="nil"/>
              <w:left w:val="nil"/>
              <w:bottom w:val="nil"/>
              <w:right w:val="nil"/>
            </w:tcBorders>
            <w:shd w:val="clear" w:color="auto" w:fill="auto"/>
            <w:noWrap/>
            <w:vAlign w:val="center"/>
            <w:hideMark/>
          </w:tcPr>
          <w:p w14:paraId="74FDB5A9"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Mejorar el desempeño de la función pública, mediante la implementación de un programa de formación continua para los servidores públicos.</w:t>
            </w:r>
          </w:p>
        </w:tc>
        <w:tc>
          <w:tcPr>
            <w:tcW w:w="2659" w:type="dxa"/>
            <w:tcBorders>
              <w:top w:val="nil"/>
              <w:left w:val="nil"/>
              <w:bottom w:val="nil"/>
              <w:right w:val="nil"/>
            </w:tcBorders>
            <w:shd w:val="clear" w:color="auto" w:fill="auto"/>
            <w:noWrap/>
            <w:vAlign w:val="center"/>
            <w:hideMark/>
          </w:tcPr>
          <w:p w14:paraId="442F0EAD"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725,720.43 </w:t>
            </w:r>
          </w:p>
        </w:tc>
      </w:tr>
      <w:tr w:rsidR="00C04288" w:rsidRPr="00B35F63" w14:paraId="3B2EBDFD" w14:textId="77777777" w:rsidTr="00FB2300">
        <w:trPr>
          <w:trHeight w:val="300"/>
        </w:trPr>
        <w:tc>
          <w:tcPr>
            <w:tcW w:w="554" w:type="dxa"/>
            <w:tcBorders>
              <w:top w:val="nil"/>
              <w:left w:val="nil"/>
              <w:bottom w:val="nil"/>
              <w:right w:val="nil"/>
            </w:tcBorders>
            <w:shd w:val="clear" w:color="auto" w:fill="auto"/>
            <w:noWrap/>
            <w:vAlign w:val="center"/>
            <w:hideMark/>
          </w:tcPr>
          <w:p w14:paraId="746D00A3"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14BE6A93"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80B3888"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1849CEA"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1.1.2.1</w:t>
            </w:r>
          </w:p>
        </w:tc>
        <w:tc>
          <w:tcPr>
            <w:tcW w:w="4693" w:type="dxa"/>
            <w:tcBorders>
              <w:top w:val="nil"/>
              <w:left w:val="nil"/>
              <w:bottom w:val="nil"/>
              <w:right w:val="nil"/>
            </w:tcBorders>
            <w:shd w:val="clear" w:color="auto" w:fill="auto"/>
            <w:noWrap/>
            <w:vAlign w:val="center"/>
            <w:hideMark/>
          </w:tcPr>
          <w:p w14:paraId="278478E1"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Implementar cursos, talleres y conferencias en rubros relativos a la administración municipal y el servicio público.</w:t>
            </w:r>
          </w:p>
        </w:tc>
        <w:tc>
          <w:tcPr>
            <w:tcW w:w="2659" w:type="dxa"/>
            <w:tcBorders>
              <w:top w:val="nil"/>
              <w:left w:val="nil"/>
              <w:bottom w:val="nil"/>
              <w:right w:val="nil"/>
            </w:tcBorders>
            <w:shd w:val="clear" w:color="auto" w:fill="auto"/>
            <w:noWrap/>
            <w:vAlign w:val="center"/>
            <w:hideMark/>
          </w:tcPr>
          <w:p w14:paraId="201E083D"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526,422.84 </w:t>
            </w:r>
          </w:p>
        </w:tc>
      </w:tr>
      <w:tr w:rsidR="00C04288" w:rsidRPr="00B35F63" w14:paraId="03259FBF" w14:textId="77777777" w:rsidTr="00FB2300">
        <w:trPr>
          <w:trHeight w:val="300"/>
        </w:trPr>
        <w:tc>
          <w:tcPr>
            <w:tcW w:w="554" w:type="dxa"/>
            <w:tcBorders>
              <w:top w:val="nil"/>
              <w:left w:val="nil"/>
              <w:bottom w:val="nil"/>
              <w:right w:val="nil"/>
            </w:tcBorders>
            <w:shd w:val="clear" w:color="auto" w:fill="auto"/>
            <w:noWrap/>
            <w:vAlign w:val="center"/>
            <w:hideMark/>
          </w:tcPr>
          <w:p w14:paraId="0B3B64BC"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00944144"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52986D52"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3CA6D5A8"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1.1.2.2</w:t>
            </w:r>
          </w:p>
        </w:tc>
        <w:tc>
          <w:tcPr>
            <w:tcW w:w="4693" w:type="dxa"/>
            <w:tcBorders>
              <w:top w:val="nil"/>
              <w:left w:val="nil"/>
              <w:bottom w:val="nil"/>
              <w:right w:val="nil"/>
            </w:tcBorders>
            <w:shd w:val="clear" w:color="auto" w:fill="auto"/>
            <w:noWrap/>
            <w:vAlign w:val="center"/>
            <w:hideMark/>
          </w:tcPr>
          <w:p w14:paraId="675F5E6D" w14:textId="0FD661A2"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Ampliar el uso de las </w:t>
            </w:r>
            <w:r w:rsidR="00B35F63" w:rsidRPr="00B35F63">
              <w:rPr>
                <w:rFonts w:ascii="AkzidenzGrotesk" w:eastAsia="Times New Roman" w:hAnsi="AkzidenzGrotesk" w:cs="Calibri"/>
                <w:color w:val="000000"/>
                <w:lang w:val="es-MX" w:eastAsia="es-MX"/>
              </w:rPr>
              <w:t>tecnologías</w:t>
            </w:r>
            <w:r w:rsidRPr="00B35F63">
              <w:rPr>
                <w:rFonts w:ascii="AkzidenzGrotesk" w:eastAsia="Times New Roman" w:hAnsi="AkzidenzGrotesk" w:cs="Calibri"/>
                <w:color w:val="000000"/>
                <w:lang w:val="es-MX" w:eastAsia="es-MX"/>
              </w:rPr>
              <w:t xml:space="preserve"> de la Información y la comunicación, en temáticas que contribuyan a fortalecer los valores, las competencias y mejorar el desempe</w:t>
            </w:r>
            <w:r w:rsidR="00B35F63">
              <w:rPr>
                <w:rFonts w:ascii="AkzidenzGrotesk" w:eastAsia="Times New Roman" w:hAnsi="AkzidenzGrotesk" w:cs="Calibri"/>
                <w:color w:val="000000"/>
                <w:lang w:val="es-MX" w:eastAsia="es-MX"/>
              </w:rPr>
              <w:t>ñ</w:t>
            </w:r>
            <w:r w:rsidRPr="00B35F63">
              <w:rPr>
                <w:rFonts w:ascii="AkzidenzGrotesk" w:eastAsia="Times New Roman" w:hAnsi="AkzidenzGrotesk" w:cs="Calibri"/>
                <w:color w:val="000000"/>
                <w:lang w:val="es-MX" w:eastAsia="es-MX"/>
              </w:rPr>
              <w:t>o del personal del gobierno del municipio de Centro.</w:t>
            </w:r>
          </w:p>
        </w:tc>
        <w:tc>
          <w:tcPr>
            <w:tcW w:w="2659" w:type="dxa"/>
            <w:tcBorders>
              <w:top w:val="nil"/>
              <w:left w:val="nil"/>
              <w:bottom w:val="nil"/>
              <w:right w:val="nil"/>
            </w:tcBorders>
            <w:shd w:val="clear" w:color="auto" w:fill="auto"/>
            <w:noWrap/>
            <w:vAlign w:val="center"/>
            <w:hideMark/>
          </w:tcPr>
          <w:p w14:paraId="50B677FA"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199,297.59 </w:t>
            </w:r>
          </w:p>
        </w:tc>
      </w:tr>
      <w:tr w:rsidR="00C04288" w:rsidRPr="00B35F63" w14:paraId="7347BD48" w14:textId="77777777" w:rsidTr="00FB2300">
        <w:trPr>
          <w:trHeight w:val="300"/>
        </w:trPr>
        <w:tc>
          <w:tcPr>
            <w:tcW w:w="554" w:type="dxa"/>
            <w:tcBorders>
              <w:top w:val="nil"/>
              <w:left w:val="nil"/>
              <w:bottom w:val="nil"/>
              <w:right w:val="nil"/>
            </w:tcBorders>
            <w:shd w:val="clear" w:color="auto" w:fill="auto"/>
            <w:noWrap/>
            <w:vAlign w:val="center"/>
            <w:hideMark/>
          </w:tcPr>
          <w:p w14:paraId="556E0168"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7838D443"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37340B3F"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1.1.3</w:t>
            </w:r>
          </w:p>
        </w:tc>
        <w:tc>
          <w:tcPr>
            <w:tcW w:w="5944" w:type="dxa"/>
            <w:gridSpan w:val="2"/>
            <w:tcBorders>
              <w:top w:val="nil"/>
              <w:left w:val="nil"/>
              <w:bottom w:val="nil"/>
              <w:right w:val="nil"/>
            </w:tcBorders>
            <w:shd w:val="clear" w:color="auto" w:fill="auto"/>
            <w:noWrap/>
            <w:vAlign w:val="center"/>
            <w:hideMark/>
          </w:tcPr>
          <w:p w14:paraId="62A041EE"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Ordenar el uso del territorio del municipio de Centro de acuerdo con el marco legal vigente.</w:t>
            </w:r>
          </w:p>
        </w:tc>
        <w:tc>
          <w:tcPr>
            <w:tcW w:w="2659" w:type="dxa"/>
            <w:tcBorders>
              <w:top w:val="nil"/>
              <w:left w:val="nil"/>
              <w:bottom w:val="nil"/>
              <w:right w:val="nil"/>
            </w:tcBorders>
            <w:shd w:val="clear" w:color="auto" w:fill="auto"/>
            <w:noWrap/>
            <w:vAlign w:val="center"/>
            <w:hideMark/>
          </w:tcPr>
          <w:p w14:paraId="390E43B1"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9,852,516.50 </w:t>
            </w:r>
          </w:p>
        </w:tc>
      </w:tr>
      <w:tr w:rsidR="00C04288" w:rsidRPr="00B35F63" w14:paraId="57F45375" w14:textId="77777777" w:rsidTr="00FB2300">
        <w:trPr>
          <w:trHeight w:val="300"/>
        </w:trPr>
        <w:tc>
          <w:tcPr>
            <w:tcW w:w="554" w:type="dxa"/>
            <w:tcBorders>
              <w:top w:val="nil"/>
              <w:left w:val="nil"/>
              <w:bottom w:val="nil"/>
              <w:right w:val="nil"/>
            </w:tcBorders>
            <w:shd w:val="clear" w:color="auto" w:fill="auto"/>
            <w:noWrap/>
            <w:vAlign w:val="center"/>
            <w:hideMark/>
          </w:tcPr>
          <w:p w14:paraId="22356726"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75C2D72C"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EC59FEE"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0E954B80"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1.1.3.1</w:t>
            </w:r>
          </w:p>
        </w:tc>
        <w:tc>
          <w:tcPr>
            <w:tcW w:w="4693" w:type="dxa"/>
            <w:tcBorders>
              <w:top w:val="nil"/>
              <w:left w:val="nil"/>
              <w:bottom w:val="nil"/>
              <w:right w:val="nil"/>
            </w:tcBorders>
            <w:shd w:val="clear" w:color="auto" w:fill="auto"/>
            <w:noWrap/>
            <w:vAlign w:val="center"/>
            <w:hideMark/>
          </w:tcPr>
          <w:p w14:paraId="107E1F68"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Actualizar y operar el Programa Municipal de Desarrollo Urbano.</w:t>
            </w:r>
          </w:p>
        </w:tc>
        <w:tc>
          <w:tcPr>
            <w:tcW w:w="2659" w:type="dxa"/>
            <w:tcBorders>
              <w:top w:val="nil"/>
              <w:left w:val="nil"/>
              <w:bottom w:val="nil"/>
              <w:right w:val="nil"/>
            </w:tcBorders>
            <w:shd w:val="clear" w:color="auto" w:fill="auto"/>
            <w:noWrap/>
            <w:vAlign w:val="center"/>
            <w:hideMark/>
          </w:tcPr>
          <w:p w14:paraId="51878B35"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9,852,516.50 </w:t>
            </w:r>
          </w:p>
        </w:tc>
      </w:tr>
      <w:tr w:rsidR="00C04288" w:rsidRPr="00B35F63" w14:paraId="767B97E5" w14:textId="77777777" w:rsidTr="00FB2300">
        <w:trPr>
          <w:trHeight w:val="300"/>
        </w:trPr>
        <w:tc>
          <w:tcPr>
            <w:tcW w:w="554" w:type="dxa"/>
            <w:tcBorders>
              <w:top w:val="nil"/>
              <w:left w:val="nil"/>
              <w:bottom w:val="nil"/>
              <w:right w:val="nil"/>
            </w:tcBorders>
            <w:shd w:val="clear" w:color="auto" w:fill="auto"/>
            <w:noWrap/>
            <w:vAlign w:val="center"/>
            <w:hideMark/>
          </w:tcPr>
          <w:p w14:paraId="53329C39"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57A0260D"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35E0976A"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1.1.4</w:t>
            </w:r>
          </w:p>
        </w:tc>
        <w:tc>
          <w:tcPr>
            <w:tcW w:w="5944" w:type="dxa"/>
            <w:gridSpan w:val="2"/>
            <w:tcBorders>
              <w:top w:val="nil"/>
              <w:left w:val="nil"/>
              <w:bottom w:val="nil"/>
              <w:right w:val="nil"/>
            </w:tcBorders>
            <w:shd w:val="clear" w:color="auto" w:fill="auto"/>
            <w:noWrap/>
            <w:vAlign w:val="center"/>
            <w:hideMark/>
          </w:tcPr>
          <w:p w14:paraId="041D9D6C"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Implementar un programa de comunicación con la sociedad e interinstitucional que dé cuenta de los alcances y el valor público de la gestión municipal.</w:t>
            </w:r>
          </w:p>
        </w:tc>
        <w:tc>
          <w:tcPr>
            <w:tcW w:w="2659" w:type="dxa"/>
            <w:tcBorders>
              <w:top w:val="nil"/>
              <w:left w:val="nil"/>
              <w:bottom w:val="nil"/>
              <w:right w:val="nil"/>
            </w:tcBorders>
            <w:shd w:val="clear" w:color="auto" w:fill="auto"/>
            <w:noWrap/>
            <w:vAlign w:val="center"/>
            <w:hideMark/>
          </w:tcPr>
          <w:p w14:paraId="7F2CD886"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93,057,271.80 </w:t>
            </w:r>
          </w:p>
        </w:tc>
      </w:tr>
      <w:tr w:rsidR="00C04288" w:rsidRPr="00B35F63" w14:paraId="3809B081" w14:textId="77777777" w:rsidTr="00FB2300">
        <w:trPr>
          <w:trHeight w:val="300"/>
        </w:trPr>
        <w:tc>
          <w:tcPr>
            <w:tcW w:w="554" w:type="dxa"/>
            <w:tcBorders>
              <w:top w:val="nil"/>
              <w:left w:val="nil"/>
              <w:bottom w:val="nil"/>
              <w:right w:val="nil"/>
            </w:tcBorders>
            <w:shd w:val="clear" w:color="auto" w:fill="auto"/>
            <w:noWrap/>
            <w:vAlign w:val="center"/>
            <w:hideMark/>
          </w:tcPr>
          <w:p w14:paraId="7E7F18E9"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6CEB920F"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244F4D8D"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15ED6B1"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1.1.4.1</w:t>
            </w:r>
          </w:p>
        </w:tc>
        <w:tc>
          <w:tcPr>
            <w:tcW w:w="4693" w:type="dxa"/>
            <w:tcBorders>
              <w:top w:val="nil"/>
              <w:left w:val="nil"/>
              <w:bottom w:val="nil"/>
              <w:right w:val="nil"/>
            </w:tcBorders>
            <w:shd w:val="clear" w:color="auto" w:fill="auto"/>
            <w:noWrap/>
            <w:vAlign w:val="center"/>
            <w:hideMark/>
          </w:tcPr>
          <w:p w14:paraId="7E5F0E2D"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Difundir oportunamente las obras, gestiones, acciones y resultados de la administración municipal, mediante el uso del sitio web, las redes sociales institucionales y los medios de comunicación digitales y tradicionales.</w:t>
            </w:r>
          </w:p>
        </w:tc>
        <w:tc>
          <w:tcPr>
            <w:tcW w:w="2659" w:type="dxa"/>
            <w:tcBorders>
              <w:top w:val="nil"/>
              <w:left w:val="nil"/>
              <w:bottom w:val="nil"/>
              <w:right w:val="nil"/>
            </w:tcBorders>
            <w:shd w:val="clear" w:color="auto" w:fill="auto"/>
            <w:noWrap/>
            <w:vAlign w:val="center"/>
            <w:hideMark/>
          </w:tcPr>
          <w:p w14:paraId="1FAFD84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43,852,230.30 </w:t>
            </w:r>
          </w:p>
        </w:tc>
      </w:tr>
      <w:tr w:rsidR="00C04288" w:rsidRPr="00B35F63" w14:paraId="3C2FF7EA" w14:textId="77777777" w:rsidTr="00FB2300">
        <w:trPr>
          <w:trHeight w:val="300"/>
        </w:trPr>
        <w:tc>
          <w:tcPr>
            <w:tcW w:w="554" w:type="dxa"/>
            <w:tcBorders>
              <w:top w:val="nil"/>
              <w:left w:val="nil"/>
              <w:bottom w:val="nil"/>
              <w:right w:val="nil"/>
            </w:tcBorders>
            <w:shd w:val="clear" w:color="auto" w:fill="auto"/>
            <w:noWrap/>
            <w:vAlign w:val="center"/>
            <w:hideMark/>
          </w:tcPr>
          <w:p w14:paraId="66C516FC"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320F9E62"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C3BF177"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42AB303B"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1.1.4.3</w:t>
            </w:r>
          </w:p>
        </w:tc>
        <w:tc>
          <w:tcPr>
            <w:tcW w:w="4693" w:type="dxa"/>
            <w:tcBorders>
              <w:top w:val="nil"/>
              <w:left w:val="nil"/>
              <w:bottom w:val="nil"/>
              <w:right w:val="nil"/>
            </w:tcBorders>
            <w:shd w:val="clear" w:color="auto" w:fill="auto"/>
            <w:noWrap/>
            <w:vAlign w:val="center"/>
            <w:hideMark/>
          </w:tcPr>
          <w:p w14:paraId="3C6624A5"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Fortalecer la vinculación con instituciones, asociaciones, entidades públicas y privadas, sociedad civil, líderes naturales y otros actores del municipio.</w:t>
            </w:r>
          </w:p>
        </w:tc>
        <w:tc>
          <w:tcPr>
            <w:tcW w:w="2659" w:type="dxa"/>
            <w:tcBorders>
              <w:top w:val="nil"/>
              <w:left w:val="nil"/>
              <w:bottom w:val="nil"/>
              <w:right w:val="nil"/>
            </w:tcBorders>
            <w:shd w:val="clear" w:color="auto" w:fill="auto"/>
            <w:noWrap/>
            <w:vAlign w:val="center"/>
            <w:hideMark/>
          </w:tcPr>
          <w:p w14:paraId="3598A648"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49,205,041.50 </w:t>
            </w:r>
          </w:p>
        </w:tc>
      </w:tr>
      <w:tr w:rsidR="00C04288" w:rsidRPr="00B35F63" w14:paraId="5D56E7B0" w14:textId="77777777" w:rsidTr="00FB2300">
        <w:trPr>
          <w:trHeight w:val="300"/>
        </w:trPr>
        <w:tc>
          <w:tcPr>
            <w:tcW w:w="554" w:type="dxa"/>
            <w:tcBorders>
              <w:top w:val="nil"/>
              <w:left w:val="nil"/>
              <w:bottom w:val="nil"/>
              <w:right w:val="nil"/>
            </w:tcBorders>
            <w:shd w:val="clear" w:color="auto" w:fill="auto"/>
            <w:noWrap/>
            <w:vAlign w:val="center"/>
            <w:hideMark/>
          </w:tcPr>
          <w:p w14:paraId="1746AB18"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0D1E7E74"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1.2</w:t>
            </w:r>
          </w:p>
        </w:tc>
        <w:tc>
          <w:tcPr>
            <w:tcW w:w="6983" w:type="dxa"/>
            <w:gridSpan w:val="3"/>
            <w:tcBorders>
              <w:top w:val="nil"/>
              <w:left w:val="nil"/>
              <w:bottom w:val="nil"/>
              <w:right w:val="nil"/>
            </w:tcBorders>
            <w:shd w:val="clear" w:color="auto" w:fill="auto"/>
            <w:noWrap/>
            <w:vAlign w:val="center"/>
            <w:hideMark/>
          </w:tcPr>
          <w:p w14:paraId="65E5ED99"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Garantizar el cumplimiento efectivo de las tareas de gobierno encomendadas por la sociedad, con apego a los marcos constitucionales, al Estado de Derecho y a la ejecución de acciones que favorezcan a la población.</w:t>
            </w:r>
          </w:p>
        </w:tc>
        <w:tc>
          <w:tcPr>
            <w:tcW w:w="2659" w:type="dxa"/>
            <w:tcBorders>
              <w:top w:val="nil"/>
              <w:left w:val="nil"/>
              <w:bottom w:val="nil"/>
              <w:right w:val="nil"/>
            </w:tcBorders>
            <w:shd w:val="clear" w:color="auto" w:fill="auto"/>
            <w:noWrap/>
            <w:vAlign w:val="center"/>
            <w:hideMark/>
          </w:tcPr>
          <w:p w14:paraId="40D8EF08"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1,025,547,365.66 </w:t>
            </w:r>
          </w:p>
        </w:tc>
      </w:tr>
      <w:tr w:rsidR="00C04288" w:rsidRPr="00B35F63" w14:paraId="47ECA245" w14:textId="77777777" w:rsidTr="00FB2300">
        <w:trPr>
          <w:trHeight w:val="300"/>
        </w:trPr>
        <w:tc>
          <w:tcPr>
            <w:tcW w:w="554" w:type="dxa"/>
            <w:tcBorders>
              <w:top w:val="nil"/>
              <w:left w:val="nil"/>
              <w:bottom w:val="nil"/>
              <w:right w:val="nil"/>
            </w:tcBorders>
            <w:shd w:val="clear" w:color="auto" w:fill="auto"/>
            <w:noWrap/>
            <w:vAlign w:val="center"/>
            <w:hideMark/>
          </w:tcPr>
          <w:p w14:paraId="6A032659"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15E31540"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3B307D3"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1.2.1</w:t>
            </w:r>
          </w:p>
        </w:tc>
        <w:tc>
          <w:tcPr>
            <w:tcW w:w="5944" w:type="dxa"/>
            <w:gridSpan w:val="2"/>
            <w:tcBorders>
              <w:top w:val="nil"/>
              <w:left w:val="nil"/>
              <w:bottom w:val="nil"/>
              <w:right w:val="nil"/>
            </w:tcBorders>
            <w:shd w:val="clear" w:color="auto" w:fill="auto"/>
            <w:noWrap/>
            <w:vAlign w:val="center"/>
            <w:hideMark/>
          </w:tcPr>
          <w:p w14:paraId="463FFFBF"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Vincular la planeación, los programas presupuestarios y el presupuesto, así como mejorar la calidad del gasto público y promover una adecuada rendición de cuentas</w:t>
            </w:r>
          </w:p>
        </w:tc>
        <w:tc>
          <w:tcPr>
            <w:tcW w:w="2659" w:type="dxa"/>
            <w:tcBorders>
              <w:top w:val="nil"/>
              <w:left w:val="nil"/>
              <w:bottom w:val="nil"/>
              <w:right w:val="nil"/>
            </w:tcBorders>
            <w:shd w:val="clear" w:color="auto" w:fill="auto"/>
            <w:noWrap/>
            <w:vAlign w:val="center"/>
            <w:hideMark/>
          </w:tcPr>
          <w:p w14:paraId="204310EA"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90,434,395.51 </w:t>
            </w:r>
          </w:p>
        </w:tc>
      </w:tr>
      <w:tr w:rsidR="00C04288" w:rsidRPr="00B35F63" w14:paraId="4F6EE96E" w14:textId="77777777" w:rsidTr="00FB2300">
        <w:trPr>
          <w:trHeight w:val="300"/>
        </w:trPr>
        <w:tc>
          <w:tcPr>
            <w:tcW w:w="554" w:type="dxa"/>
            <w:tcBorders>
              <w:top w:val="nil"/>
              <w:left w:val="nil"/>
              <w:bottom w:val="nil"/>
              <w:right w:val="nil"/>
            </w:tcBorders>
            <w:shd w:val="clear" w:color="auto" w:fill="auto"/>
            <w:noWrap/>
            <w:vAlign w:val="center"/>
            <w:hideMark/>
          </w:tcPr>
          <w:p w14:paraId="5C1A12EC"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6F54CA1D"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22DAA755"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395237D4"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1.2.1.1</w:t>
            </w:r>
          </w:p>
        </w:tc>
        <w:tc>
          <w:tcPr>
            <w:tcW w:w="4693" w:type="dxa"/>
            <w:tcBorders>
              <w:top w:val="nil"/>
              <w:left w:val="nil"/>
              <w:bottom w:val="nil"/>
              <w:right w:val="nil"/>
            </w:tcBorders>
            <w:shd w:val="clear" w:color="auto" w:fill="auto"/>
            <w:noWrap/>
            <w:vAlign w:val="center"/>
            <w:hideMark/>
          </w:tcPr>
          <w:p w14:paraId="22349297"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Implementar el Presupuesto basado en Resultados y el Sistema de Evaluación del Desempeño.</w:t>
            </w:r>
          </w:p>
        </w:tc>
        <w:tc>
          <w:tcPr>
            <w:tcW w:w="2659" w:type="dxa"/>
            <w:tcBorders>
              <w:top w:val="nil"/>
              <w:left w:val="nil"/>
              <w:bottom w:val="nil"/>
              <w:right w:val="nil"/>
            </w:tcBorders>
            <w:shd w:val="clear" w:color="auto" w:fill="auto"/>
            <w:noWrap/>
            <w:vAlign w:val="center"/>
            <w:hideMark/>
          </w:tcPr>
          <w:p w14:paraId="55E864C6"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1,102,000.00 </w:t>
            </w:r>
          </w:p>
        </w:tc>
      </w:tr>
      <w:tr w:rsidR="00C04288" w:rsidRPr="00B35F63" w14:paraId="57C9B13B" w14:textId="77777777" w:rsidTr="00FB2300">
        <w:trPr>
          <w:trHeight w:val="300"/>
        </w:trPr>
        <w:tc>
          <w:tcPr>
            <w:tcW w:w="554" w:type="dxa"/>
            <w:tcBorders>
              <w:top w:val="nil"/>
              <w:left w:val="nil"/>
              <w:bottom w:val="nil"/>
              <w:right w:val="nil"/>
            </w:tcBorders>
            <w:shd w:val="clear" w:color="auto" w:fill="auto"/>
            <w:noWrap/>
            <w:vAlign w:val="center"/>
            <w:hideMark/>
          </w:tcPr>
          <w:p w14:paraId="6CFDF135"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651B6CB2"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825DEF9"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0FE7EF65"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1.2.1.4</w:t>
            </w:r>
          </w:p>
        </w:tc>
        <w:tc>
          <w:tcPr>
            <w:tcW w:w="4693" w:type="dxa"/>
            <w:tcBorders>
              <w:top w:val="nil"/>
              <w:left w:val="nil"/>
              <w:bottom w:val="nil"/>
              <w:right w:val="nil"/>
            </w:tcBorders>
            <w:shd w:val="clear" w:color="auto" w:fill="auto"/>
            <w:noWrap/>
            <w:vAlign w:val="center"/>
            <w:hideMark/>
          </w:tcPr>
          <w:p w14:paraId="4FD7AF9C"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Consolidar el sistema de seguimiento, control y evaluación de la gestión municipal.</w:t>
            </w:r>
          </w:p>
        </w:tc>
        <w:tc>
          <w:tcPr>
            <w:tcW w:w="2659" w:type="dxa"/>
            <w:tcBorders>
              <w:top w:val="nil"/>
              <w:left w:val="nil"/>
              <w:bottom w:val="nil"/>
              <w:right w:val="nil"/>
            </w:tcBorders>
            <w:shd w:val="clear" w:color="auto" w:fill="auto"/>
            <w:noWrap/>
            <w:vAlign w:val="center"/>
            <w:hideMark/>
          </w:tcPr>
          <w:p w14:paraId="2078DD2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38,013,395.44 </w:t>
            </w:r>
          </w:p>
        </w:tc>
      </w:tr>
      <w:tr w:rsidR="00C04288" w:rsidRPr="00B35F63" w14:paraId="016DFEEE" w14:textId="77777777" w:rsidTr="00FB2300">
        <w:trPr>
          <w:trHeight w:val="300"/>
        </w:trPr>
        <w:tc>
          <w:tcPr>
            <w:tcW w:w="554" w:type="dxa"/>
            <w:tcBorders>
              <w:top w:val="nil"/>
              <w:left w:val="nil"/>
              <w:bottom w:val="nil"/>
              <w:right w:val="nil"/>
            </w:tcBorders>
            <w:shd w:val="clear" w:color="auto" w:fill="auto"/>
            <w:noWrap/>
            <w:vAlign w:val="center"/>
            <w:hideMark/>
          </w:tcPr>
          <w:p w14:paraId="6FA112E0"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115E118A"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0D39FD7"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31A7EA9A"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1.2.1.5</w:t>
            </w:r>
          </w:p>
        </w:tc>
        <w:tc>
          <w:tcPr>
            <w:tcW w:w="4693" w:type="dxa"/>
            <w:tcBorders>
              <w:top w:val="nil"/>
              <w:left w:val="nil"/>
              <w:bottom w:val="nil"/>
              <w:right w:val="nil"/>
            </w:tcBorders>
            <w:shd w:val="clear" w:color="auto" w:fill="auto"/>
            <w:noWrap/>
            <w:vAlign w:val="center"/>
            <w:hideMark/>
          </w:tcPr>
          <w:p w14:paraId="11DFD437"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Orientar el ejercicio del gasto en apego a las funciones y atribuciones de las unidades administrativas establecidas en el Reglamento de la Administración Pública del Municipio de Centro</w:t>
            </w:r>
          </w:p>
        </w:tc>
        <w:tc>
          <w:tcPr>
            <w:tcW w:w="2659" w:type="dxa"/>
            <w:tcBorders>
              <w:top w:val="nil"/>
              <w:left w:val="nil"/>
              <w:bottom w:val="nil"/>
              <w:right w:val="nil"/>
            </w:tcBorders>
            <w:shd w:val="clear" w:color="auto" w:fill="auto"/>
            <w:noWrap/>
            <w:vAlign w:val="center"/>
            <w:hideMark/>
          </w:tcPr>
          <w:p w14:paraId="52DCF348"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46,369,409.11 </w:t>
            </w:r>
          </w:p>
        </w:tc>
      </w:tr>
      <w:tr w:rsidR="00C04288" w:rsidRPr="00B35F63" w14:paraId="21B4812B" w14:textId="77777777" w:rsidTr="00FB2300">
        <w:trPr>
          <w:trHeight w:val="300"/>
        </w:trPr>
        <w:tc>
          <w:tcPr>
            <w:tcW w:w="554" w:type="dxa"/>
            <w:tcBorders>
              <w:top w:val="nil"/>
              <w:left w:val="nil"/>
              <w:bottom w:val="nil"/>
              <w:right w:val="nil"/>
            </w:tcBorders>
            <w:shd w:val="clear" w:color="auto" w:fill="auto"/>
            <w:noWrap/>
            <w:vAlign w:val="center"/>
            <w:hideMark/>
          </w:tcPr>
          <w:p w14:paraId="73D9A7E8"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000B5903"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E626C21"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30DB15FE"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1.2.1.8</w:t>
            </w:r>
          </w:p>
        </w:tc>
        <w:tc>
          <w:tcPr>
            <w:tcW w:w="4693" w:type="dxa"/>
            <w:tcBorders>
              <w:top w:val="nil"/>
              <w:left w:val="nil"/>
              <w:bottom w:val="nil"/>
              <w:right w:val="nil"/>
            </w:tcBorders>
            <w:shd w:val="clear" w:color="auto" w:fill="auto"/>
            <w:noWrap/>
            <w:vAlign w:val="center"/>
            <w:hideMark/>
          </w:tcPr>
          <w:p w14:paraId="5FE776E1"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Dar cumplimiento a la Ley General de Archivos, Ley de Archivos del Estado de Tabasco y demás normatividad archivística vigente, con el fin de coadyuvar a la rendición de cuentas, la </w:t>
            </w:r>
            <w:r w:rsidRPr="00B35F63">
              <w:rPr>
                <w:rFonts w:ascii="AkzidenzGrotesk" w:eastAsia="Times New Roman" w:hAnsi="AkzidenzGrotesk" w:cs="Calibri"/>
                <w:color w:val="000000"/>
                <w:lang w:val="es-MX" w:eastAsia="es-MX"/>
              </w:rPr>
              <w:lastRenderedPageBreak/>
              <w:t>transparencia y el acceso a la información pública</w:t>
            </w:r>
          </w:p>
        </w:tc>
        <w:tc>
          <w:tcPr>
            <w:tcW w:w="2659" w:type="dxa"/>
            <w:tcBorders>
              <w:top w:val="nil"/>
              <w:left w:val="nil"/>
              <w:bottom w:val="nil"/>
              <w:right w:val="nil"/>
            </w:tcBorders>
            <w:shd w:val="clear" w:color="auto" w:fill="auto"/>
            <w:noWrap/>
            <w:vAlign w:val="center"/>
            <w:hideMark/>
          </w:tcPr>
          <w:p w14:paraId="4DC88C20"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lastRenderedPageBreak/>
              <w:t xml:space="preserve"> $            4,949,590.96 </w:t>
            </w:r>
          </w:p>
        </w:tc>
      </w:tr>
      <w:tr w:rsidR="00C04288" w:rsidRPr="00B35F63" w14:paraId="4A245C40" w14:textId="77777777" w:rsidTr="00FB2300">
        <w:trPr>
          <w:trHeight w:val="300"/>
        </w:trPr>
        <w:tc>
          <w:tcPr>
            <w:tcW w:w="554" w:type="dxa"/>
            <w:tcBorders>
              <w:top w:val="nil"/>
              <w:left w:val="nil"/>
              <w:bottom w:val="nil"/>
              <w:right w:val="nil"/>
            </w:tcBorders>
            <w:shd w:val="clear" w:color="auto" w:fill="auto"/>
            <w:noWrap/>
            <w:vAlign w:val="center"/>
            <w:hideMark/>
          </w:tcPr>
          <w:p w14:paraId="24CC046C"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41D266BF"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3FBC7A1D"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1.2.2</w:t>
            </w:r>
          </w:p>
        </w:tc>
        <w:tc>
          <w:tcPr>
            <w:tcW w:w="5944" w:type="dxa"/>
            <w:gridSpan w:val="2"/>
            <w:tcBorders>
              <w:top w:val="nil"/>
              <w:left w:val="nil"/>
              <w:bottom w:val="nil"/>
              <w:right w:val="nil"/>
            </w:tcBorders>
            <w:shd w:val="clear" w:color="auto" w:fill="auto"/>
            <w:noWrap/>
            <w:vAlign w:val="center"/>
            <w:hideMark/>
          </w:tcPr>
          <w:p w14:paraId="3CA58460" w14:textId="77777777" w:rsidR="00C04288" w:rsidRPr="00B35F63" w:rsidRDefault="00C04288" w:rsidP="00C04288">
            <w:pPr>
              <w:jc w:val="both"/>
              <w:rPr>
                <w:rFonts w:ascii="AkzidenzGrotesk" w:eastAsia="Times New Roman" w:hAnsi="AkzidenzGrotesk" w:cs="Calibri"/>
                <w:b/>
                <w:bCs/>
                <w:color w:val="000000"/>
                <w:lang w:val="es-MX" w:eastAsia="es-MX"/>
              </w:rPr>
            </w:pPr>
            <w:proofErr w:type="spellStart"/>
            <w:r w:rsidRPr="00B35F63">
              <w:rPr>
                <w:rFonts w:ascii="AkzidenzGrotesk" w:eastAsia="Times New Roman" w:hAnsi="AkzidenzGrotesk" w:cs="Calibri"/>
                <w:b/>
                <w:bCs/>
                <w:color w:val="000000"/>
                <w:lang w:val="es-MX" w:eastAsia="es-MX"/>
              </w:rPr>
              <w:t>Eficientar</w:t>
            </w:r>
            <w:proofErr w:type="spellEnd"/>
            <w:r w:rsidRPr="00B35F63">
              <w:rPr>
                <w:rFonts w:ascii="AkzidenzGrotesk" w:eastAsia="Times New Roman" w:hAnsi="AkzidenzGrotesk" w:cs="Calibri"/>
                <w:b/>
                <w:bCs/>
                <w:color w:val="000000"/>
                <w:lang w:val="es-MX" w:eastAsia="es-MX"/>
              </w:rPr>
              <w:t xml:space="preserve"> los servicios administrativos de las dependencias municipales para el adecuado uso los recursos disponibles.</w:t>
            </w:r>
          </w:p>
        </w:tc>
        <w:tc>
          <w:tcPr>
            <w:tcW w:w="2659" w:type="dxa"/>
            <w:tcBorders>
              <w:top w:val="nil"/>
              <w:left w:val="nil"/>
              <w:bottom w:val="nil"/>
              <w:right w:val="nil"/>
            </w:tcBorders>
            <w:shd w:val="clear" w:color="auto" w:fill="auto"/>
            <w:noWrap/>
            <w:vAlign w:val="center"/>
            <w:hideMark/>
          </w:tcPr>
          <w:p w14:paraId="34D4288C"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489,474,239.01 </w:t>
            </w:r>
          </w:p>
        </w:tc>
      </w:tr>
      <w:tr w:rsidR="00C04288" w:rsidRPr="00B35F63" w14:paraId="73961F1F" w14:textId="77777777" w:rsidTr="00FB2300">
        <w:trPr>
          <w:trHeight w:val="300"/>
        </w:trPr>
        <w:tc>
          <w:tcPr>
            <w:tcW w:w="554" w:type="dxa"/>
            <w:tcBorders>
              <w:top w:val="nil"/>
              <w:left w:val="nil"/>
              <w:bottom w:val="nil"/>
              <w:right w:val="nil"/>
            </w:tcBorders>
            <w:shd w:val="clear" w:color="auto" w:fill="auto"/>
            <w:noWrap/>
            <w:vAlign w:val="center"/>
            <w:hideMark/>
          </w:tcPr>
          <w:p w14:paraId="6FF3D179"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77B80112"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90E01F4"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596DD591"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1.2.2.1</w:t>
            </w:r>
          </w:p>
        </w:tc>
        <w:tc>
          <w:tcPr>
            <w:tcW w:w="4693" w:type="dxa"/>
            <w:tcBorders>
              <w:top w:val="nil"/>
              <w:left w:val="nil"/>
              <w:bottom w:val="nil"/>
              <w:right w:val="nil"/>
            </w:tcBorders>
            <w:shd w:val="clear" w:color="auto" w:fill="auto"/>
            <w:noWrap/>
            <w:vAlign w:val="center"/>
            <w:hideMark/>
          </w:tcPr>
          <w:p w14:paraId="65A6F30A"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Modernizar el equipamiento de operación para la prestación de los servicios públicos municipales</w:t>
            </w:r>
          </w:p>
        </w:tc>
        <w:tc>
          <w:tcPr>
            <w:tcW w:w="2659" w:type="dxa"/>
            <w:tcBorders>
              <w:top w:val="nil"/>
              <w:left w:val="nil"/>
              <w:bottom w:val="nil"/>
              <w:right w:val="nil"/>
            </w:tcBorders>
            <w:shd w:val="clear" w:color="auto" w:fill="auto"/>
            <w:noWrap/>
            <w:vAlign w:val="center"/>
            <w:hideMark/>
          </w:tcPr>
          <w:p w14:paraId="50C6BEE4"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16,836,429.74 </w:t>
            </w:r>
          </w:p>
        </w:tc>
      </w:tr>
      <w:tr w:rsidR="00C04288" w:rsidRPr="00B35F63" w14:paraId="2F277D6C" w14:textId="77777777" w:rsidTr="00FB2300">
        <w:trPr>
          <w:trHeight w:val="300"/>
        </w:trPr>
        <w:tc>
          <w:tcPr>
            <w:tcW w:w="554" w:type="dxa"/>
            <w:tcBorders>
              <w:top w:val="nil"/>
              <w:left w:val="nil"/>
              <w:bottom w:val="nil"/>
              <w:right w:val="nil"/>
            </w:tcBorders>
            <w:shd w:val="clear" w:color="auto" w:fill="auto"/>
            <w:noWrap/>
            <w:vAlign w:val="center"/>
            <w:hideMark/>
          </w:tcPr>
          <w:p w14:paraId="6134D07C"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422F185D"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23C6702B"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0EC9E6EF"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1.2.2.2</w:t>
            </w:r>
          </w:p>
        </w:tc>
        <w:tc>
          <w:tcPr>
            <w:tcW w:w="4693" w:type="dxa"/>
            <w:tcBorders>
              <w:top w:val="nil"/>
              <w:left w:val="nil"/>
              <w:bottom w:val="nil"/>
              <w:right w:val="nil"/>
            </w:tcBorders>
            <w:shd w:val="clear" w:color="auto" w:fill="auto"/>
            <w:noWrap/>
            <w:vAlign w:val="center"/>
            <w:hideMark/>
          </w:tcPr>
          <w:p w14:paraId="72AD12F9"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Fortalecer la relación laboral con las agrupaciones de trabajadores del municipio de Centro</w:t>
            </w:r>
          </w:p>
        </w:tc>
        <w:tc>
          <w:tcPr>
            <w:tcW w:w="2659" w:type="dxa"/>
            <w:tcBorders>
              <w:top w:val="nil"/>
              <w:left w:val="nil"/>
              <w:bottom w:val="nil"/>
              <w:right w:val="nil"/>
            </w:tcBorders>
            <w:shd w:val="clear" w:color="auto" w:fill="auto"/>
            <w:noWrap/>
            <w:vAlign w:val="center"/>
            <w:hideMark/>
          </w:tcPr>
          <w:p w14:paraId="74BDC47A"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4,500,000.00 </w:t>
            </w:r>
          </w:p>
        </w:tc>
      </w:tr>
      <w:tr w:rsidR="00C04288" w:rsidRPr="00B35F63" w14:paraId="206B99A2" w14:textId="77777777" w:rsidTr="00FB2300">
        <w:trPr>
          <w:trHeight w:val="300"/>
        </w:trPr>
        <w:tc>
          <w:tcPr>
            <w:tcW w:w="554" w:type="dxa"/>
            <w:tcBorders>
              <w:top w:val="nil"/>
              <w:left w:val="nil"/>
              <w:bottom w:val="nil"/>
              <w:right w:val="nil"/>
            </w:tcBorders>
            <w:shd w:val="clear" w:color="auto" w:fill="auto"/>
            <w:noWrap/>
            <w:vAlign w:val="center"/>
            <w:hideMark/>
          </w:tcPr>
          <w:p w14:paraId="190370E1"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340E16A5"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B87868B"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39414ABA"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1.2.2.3</w:t>
            </w:r>
          </w:p>
        </w:tc>
        <w:tc>
          <w:tcPr>
            <w:tcW w:w="4693" w:type="dxa"/>
            <w:tcBorders>
              <w:top w:val="nil"/>
              <w:left w:val="nil"/>
              <w:bottom w:val="nil"/>
              <w:right w:val="nil"/>
            </w:tcBorders>
            <w:shd w:val="clear" w:color="auto" w:fill="auto"/>
            <w:noWrap/>
            <w:vAlign w:val="center"/>
            <w:hideMark/>
          </w:tcPr>
          <w:p w14:paraId="18DC9F4F"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Contar con los insumos e implementos requeridos para la prestación de los servicios públicos.</w:t>
            </w:r>
          </w:p>
        </w:tc>
        <w:tc>
          <w:tcPr>
            <w:tcW w:w="2659" w:type="dxa"/>
            <w:tcBorders>
              <w:top w:val="nil"/>
              <w:left w:val="nil"/>
              <w:bottom w:val="nil"/>
              <w:right w:val="nil"/>
            </w:tcBorders>
            <w:shd w:val="clear" w:color="auto" w:fill="auto"/>
            <w:noWrap/>
            <w:vAlign w:val="center"/>
            <w:hideMark/>
          </w:tcPr>
          <w:p w14:paraId="62D85617"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398,644,758.21 </w:t>
            </w:r>
          </w:p>
        </w:tc>
      </w:tr>
      <w:tr w:rsidR="00C04288" w:rsidRPr="00B35F63" w14:paraId="1C1A60F1" w14:textId="77777777" w:rsidTr="00FB2300">
        <w:trPr>
          <w:trHeight w:val="300"/>
        </w:trPr>
        <w:tc>
          <w:tcPr>
            <w:tcW w:w="554" w:type="dxa"/>
            <w:tcBorders>
              <w:top w:val="nil"/>
              <w:left w:val="nil"/>
              <w:bottom w:val="nil"/>
              <w:right w:val="nil"/>
            </w:tcBorders>
            <w:shd w:val="clear" w:color="auto" w:fill="auto"/>
            <w:noWrap/>
            <w:vAlign w:val="center"/>
            <w:hideMark/>
          </w:tcPr>
          <w:p w14:paraId="5AF19732"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01422D9D"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2DC8858"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41678D88"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1.2.2.4</w:t>
            </w:r>
          </w:p>
        </w:tc>
        <w:tc>
          <w:tcPr>
            <w:tcW w:w="4693" w:type="dxa"/>
            <w:tcBorders>
              <w:top w:val="nil"/>
              <w:left w:val="nil"/>
              <w:bottom w:val="nil"/>
              <w:right w:val="nil"/>
            </w:tcBorders>
            <w:shd w:val="clear" w:color="auto" w:fill="auto"/>
            <w:noWrap/>
            <w:vAlign w:val="center"/>
            <w:hideMark/>
          </w:tcPr>
          <w:p w14:paraId="3CAD7F7C"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Actualizar la infraestructura, equipamiento, sistemas de información y software de las dependencias municipales.</w:t>
            </w:r>
          </w:p>
        </w:tc>
        <w:tc>
          <w:tcPr>
            <w:tcW w:w="2659" w:type="dxa"/>
            <w:tcBorders>
              <w:top w:val="nil"/>
              <w:left w:val="nil"/>
              <w:bottom w:val="nil"/>
              <w:right w:val="nil"/>
            </w:tcBorders>
            <w:shd w:val="clear" w:color="auto" w:fill="auto"/>
            <w:noWrap/>
            <w:vAlign w:val="center"/>
            <w:hideMark/>
          </w:tcPr>
          <w:p w14:paraId="67009328"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1,703,479.60 </w:t>
            </w:r>
          </w:p>
        </w:tc>
      </w:tr>
      <w:tr w:rsidR="00C04288" w:rsidRPr="00B35F63" w14:paraId="03944EC1" w14:textId="77777777" w:rsidTr="00FB2300">
        <w:trPr>
          <w:trHeight w:val="300"/>
        </w:trPr>
        <w:tc>
          <w:tcPr>
            <w:tcW w:w="554" w:type="dxa"/>
            <w:tcBorders>
              <w:top w:val="nil"/>
              <w:left w:val="nil"/>
              <w:bottom w:val="nil"/>
              <w:right w:val="nil"/>
            </w:tcBorders>
            <w:shd w:val="clear" w:color="auto" w:fill="auto"/>
            <w:noWrap/>
            <w:vAlign w:val="center"/>
            <w:hideMark/>
          </w:tcPr>
          <w:p w14:paraId="3B05B73F"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6553C07B"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590C0B4B"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3E1A2991"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1.2.2.5</w:t>
            </w:r>
          </w:p>
        </w:tc>
        <w:tc>
          <w:tcPr>
            <w:tcW w:w="4693" w:type="dxa"/>
            <w:tcBorders>
              <w:top w:val="nil"/>
              <w:left w:val="nil"/>
              <w:bottom w:val="nil"/>
              <w:right w:val="nil"/>
            </w:tcBorders>
            <w:shd w:val="clear" w:color="auto" w:fill="auto"/>
            <w:noWrap/>
            <w:vAlign w:val="center"/>
            <w:hideMark/>
          </w:tcPr>
          <w:p w14:paraId="0CB97A0B"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Cumplir con las obligaciones o indemnizaciones derivadas de resoluciones emitidas por la autoridad competente, así como con las contribuciones fiscales y laborales.</w:t>
            </w:r>
          </w:p>
        </w:tc>
        <w:tc>
          <w:tcPr>
            <w:tcW w:w="2659" w:type="dxa"/>
            <w:tcBorders>
              <w:top w:val="nil"/>
              <w:left w:val="nil"/>
              <w:bottom w:val="nil"/>
              <w:right w:val="nil"/>
            </w:tcBorders>
            <w:shd w:val="clear" w:color="auto" w:fill="auto"/>
            <w:noWrap/>
            <w:vAlign w:val="center"/>
            <w:hideMark/>
          </w:tcPr>
          <w:p w14:paraId="428BADB8"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20,238,929.90 </w:t>
            </w:r>
          </w:p>
        </w:tc>
      </w:tr>
      <w:tr w:rsidR="00C04288" w:rsidRPr="00B35F63" w14:paraId="29522421" w14:textId="77777777" w:rsidTr="00FB2300">
        <w:trPr>
          <w:trHeight w:val="300"/>
        </w:trPr>
        <w:tc>
          <w:tcPr>
            <w:tcW w:w="554" w:type="dxa"/>
            <w:tcBorders>
              <w:top w:val="nil"/>
              <w:left w:val="nil"/>
              <w:bottom w:val="nil"/>
              <w:right w:val="nil"/>
            </w:tcBorders>
            <w:shd w:val="clear" w:color="auto" w:fill="auto"/>
            <w:noWrap/>
            <w:vAlign w:val="center"/>
            <w:hideMark/>
          </w:tcPr>
          <w:p w14:paraId="6B9DEC98"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248A830C"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70D238B3"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4BD626F5"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1.2.2.6</w:t>
            </w:r>
          </w:p>
        </w:tc>
        <w:tc>
          <w:tcPr>
            <w:tcW w:w="4693" w:type="dxa"/>
            <w:tcBorders>
              <w:top w:val="nil"/>
              <w:left w:val="nil"/>
              <w:bottom w:val="nil"/>
              <w:right w:val="nil"/>
            </w:tcBorders>
            <w:shd w:val="clear" w:color="auto" w:fill="auto"/>
            <w:noWrap/>
            <w:vAlign w:val="center"/>
            <w:hideMark/>
          </w:tcPr>
          <w:p w14:paraId="71A16FA0"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Aplicar criterios de austeridad, racionalidad, disciplina y transparencia en el uso de los recursos públicos y bienes del gobierno municipal.</w:t>
            </w:r>
          </w:p>
        </w:tc>
        <w:tc>
          <w:tcPr>
            <w:tcW w:w="2659" w:type="dxa"/>
            <w:tcBorders>
              <w:top w:val="nil"/>
              <w:left w:val="nil"/>
              <w:bottom w:val="nil"/>
              <w:right w:val="nil"/>
            </w:tcBorders>
            <w:shd w:val="clear" w:color="auto" w:fill="auto"/>
            <w:noWrap/>
            <w:vAlign w:val="center"/>
            <w:hideMark/>
          </w:tcPr>
          <w:p w14:paraId="5944392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1,240,340.75 </w:t>
            </w:r>
          </w:p>
        </w:tc>
      </w:tr>
      <w:tr w:rsidR="00C04288" w:rsidRPr="00B35F63" w14:paraId="7C6524EA" w14:textId="77777777" w:rsidTr="00FB2300">
        <w:trPr>
          <w:trHeight w:val="300"/>
        </w:trPr>
        <w:tc>
          <w:tcPr>
            <w:tcW w:w="554" w:type="dxa"/>
            <w:tcBorders>
              <w:top w:val="nil"/>
              <w:left w:val="nil"/>
              <w:bottom w:val="nil"/>
              <w:right w:val="nil"/>
            </w:tcBorders>
            <w:shd w:val="clear" w:color="auto" w:fill="auto"/>
            <w:noWrap/>
            <w:vAlign w:val="center"/>
            <w:hideMark/>
          </w:tcPr>
          <w:p w14:paraId="4F40C2FB"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0284EB7B"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04A8E6C"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07469CAF"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1.2.2.7</w:t>
            </w:r>
          </w:p>
        </w:tc>
        <w:tc>
          <w:tcPr>
            <w:tcW w:w="4693" w:type="dxa"/>
            <w:tcBorders>
              <w:top w:val="nil"/>
              <w:left w:val="nil"/>
              <w:bottom w:val="nil"/>
              <w:right w:val="nil"/>
            </w:tcBorders>
            <w:shd w:val="clear" w:color="auto" w:fill="auto"/>
            <w:noWrap/>
            <w:vAlign w:val="center"/>
            <w:hideMark/>
          </w:tcPr>
          <w:p w14:paraId="3AF588B7"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Garantizar el cumplimiento del marco jurídico en los ámbitos de competencia municipal.</w:t>
            </w:r>
          </w:p>
        </w:tc>
        <w:tc>
          <w:tcPr>
            <w:tcW w:w="2659" w:type="dxa"/>
            <w:tcBorders>
              <w:top w:val="nil"/>
              <w:left w:val="nil"/>
              <w:bottom w:val="nil"/>
              <w:right w:val="nil"/>
            </w:tcBorders>
            <w:shd w:val="clear" w:color="auto" w:fill="auto"/>
            <w:noWrap/>
            <w:vAlign w:val="center"/>
            <w:hideMark/>
          </w:tcPr>
          <w:p w14:paraId="788AB596"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35,860,179.46 </w:t>
            </w:r>
          </w:p>
        </w:tc>
      </w:tr>
      <w:tr w:rsidR="00C04288" w:rsidRPr="00B35F63" w14:paraId="4787AB72" w14:textId="77777777" w:rsidTr="00FB2300">
        <w:trPr>
          <w:trHeight w:val="300"/>
        </w:trPr>
        <w:tc>
          <w:tcPr>
            <w:tcW w:w="554" w:type="dxa"/>
            <w:tcBorders>
              <w:top w:val="nil"/>
              <w:left w:val="nil"/>
              <w:bottom w:val="nil"/>
              <w:right w:val="nil"/>
            </w:tcBorders>
            <w:shd w:val="clear" w:color="auto" w:fill="auto"/>
            <w:noWrap/>
            <w:vAlign w:val="center"/>
            <w:hideMark/>
          </w:tcPr>
          <w:p w14:paraId="4F4614BA"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4E95F6D1"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A2A8232"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7BD1A2EF"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1.2.2.8</w:t>
            </w:r>
          </w:p>
        </w:tc>
        <w:tc>
          <w:tcPr>
            <w:tcW w:w="4693" w:type="dxa"/>
            <w:tcBorders>
              <w:top w:val="nil"/>
              <w:left w:val="nil"/>
              <w:bottom w:val="nil"/>
              <w:right w:val="nil"/>
            </w:tcBorders>
            <w:shd w:val="clear" w:color="auto" w:fill="auto"/>
            <w:noWrap/>
            <w:vAlign w:val="center"/>
            <w:hideMark/>
          </w:tcPr>
          <w:p w14:paraId="3464A4CF"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Implementar sistemas y procesos de modernización e innovación gubernamental, para mejorar la administración pública con las tecnologías de la información y la comunicación.</w:t>
            </w:r>
          </w:p>
        </w:tc>
        <w:tc>
          <w:tcPr>
            <w:tcW w:w="2659" w:type="dxa"/>
            <w:tcBorders>
              <w:top w:val="nil"/>
              <w:left w:val="nil"/>
              <w:bottom w:val="nil"/>
              <w:right w:val="nil"/>
            </w:tcBorders>
            <w:shd w:val="clear" w:color="auto" w:fill="auto"/>
            <w:noWrap/>
            <w:vAlign w:val="center"/>
            <w:hideMark/>
          </w:tcPr>
          <w:p w14:paraId="141367F4"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9,211,678.54 </w:t>
            </w:r>
          </w:p>
        </w:tc>
      </w:tr>
      <w:tr w:rsidR="00C04288" w:rsidRPr="00B35F63" w14:paraId="161BB3A3" w14:textId="77777777" w:rsidTr="00FB2300">
        <w:trPr>
          <w:trHeight w:val="300"/>
        </w:trPr>
        <w:tc>
          <w:tcPr>
            <w:tcW w:w="554" w:type="dxa"/>
            <w:tcBorders>
              <w:top w:val="nil"/>
              <w:left w:val="nil"/>
              <w:bottom w:val="nil"/>
              <w:right w:val="nil"/>
            </w:tcBorders>
            <w:shd w:val="clear" w:color="auto" w:fill="auto"/>
            <w:noWrap/>
            <w:vAlign w:val="center"/>
            <w:hideMark/>
          </w:tcPr>
          <w:p w14:paraId="3AC909E8"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4D8DECC9"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58C1BD40"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B861F1D"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1.2.2.9</w:t>
            </w:r>
          </w:p>
        </w:tc>
        <w:tc>
          <w:tcPr>
            <w:tcW w:w="4693" w:type="dxa"/>
            <w:tcBorders>
              <w:top w:val="nil"/>
              <w:left w:val="nil"/>
              <w:bottom w:val="nil"/>
              <w:right w:val="nil"/>
            </w:tcBorders>
            <w:shd w:val="clear" w:color="auto" w:fill="auto"/>
            <w:noWrap/>
            <w:vAlign w:val="center"/>
            <w:hideMark/>
          </w:tcPr>
          <w:p w14:paraId="03644D5E"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Establecer la simplificación administrativa, optimizando procesos internos para reducir costos y tiempos de espera en los trámites municipales.</w:t>
            </w:r>
          </w:p>
        </w:tc>
        <w:tc>
          <w:tcPr>
            <w:tcW w:w="2659" w:type="dxa"/>
            <w:tcBorders>
              <w:top w:val="nil"/>
              <w:left w:val="nil"/>
              <w:bottom w:val="nil"/>
              <w:right w:val="nil"/>
            </w:tcBorders>
            <w:shd w:val="clear" w:color="auto" w:fill="auto"/>
            <w:noWrap/>
            <w:vAlign w:val="center"/>
            <w:hideMark/>
          </w:tcPr>
          <w:p w14:paraId="39F8BA9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1,238,442.81 </w:t>
            </w:r>
          </w:p>
        </w:tc>
      </w:tr>
      <w:tr w:rsidR="00C04288" w:rsidRPr="00B35F63" w14:paraId="6FDA3DC2" w14:textId="77777777" w:rsidTr="00FB2300">
        <w:trPr>
          <w:trHeight w:val="300"/>
        </w:trPr>
        <w:tc>
          <w:tcPr>
            <w:tcW w:w="554" w:type="dxa"/>
            <w:tcBorders>
              <w:top w:val="nil"/>
              <w:left w:val="nil"/>
              <w:bottom w:val="nil"/>
              <w:right w:val="nil"/>
            </w:tcBorders>
            <w:shd w:val="clear" w:color="auto" w:fill="auto"/>
            <w:noWrap/>
            <w:vAlign w:val="center"/>
            <w:hideMark/>
          </w:tcPr>
          <w:p w14:paraId="3FC73A33"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59108307"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97F8ED7"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1.2.3</w:t>
            </w:r>
          </w:p>
        </w:tc>
        <w:tc>
          <w:tcPr>
            <w:tcW w:w="5944" w:type="dxa"/>
            <w:gridSpan w:val="2"/>
            <w:tcBorders>
              <w:top w:val="nil"/>
              <w:left w:val="nil"/>
              <w:bottom w:val="nil"/>
              <w:right w:val="nil"/>
            </w:tcBorders>
            <w:shd w:val="clear" w:color="auto" w:fill="auto"/>
            <w:noWrap/>
            <w:vAlign w:val="center"/>
            <w:hideMark/>
          </w:tcPr>
          <w:p w14:paraId="5D97AC24"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Mejorar el sistema de recaudación municipal con la finalidad de fortalecer las finanzas públicas.</w:t>
            </w:r>
          </w:p>
        </w:tc>
        <w:tc>
          <w:tcPr>
            <w:tcW w:w="2659" w:type="dxa"/>
            <w:tcBorders>
              <w:top w:val="nil"/>
              <w:left w:val="nil"/>
              <w:bottom w:val="nil"/>
              <w:right w:val="nil"/>
            </w:tcBorders>
            <w:shd w:val="clear" w:color="auto" w:fill="auto"/>
            <w:noWrap/>
            <w:vAlign w:val="center"/>
            <w:hideMark/>
          </w:tcPr>
          <w:p w14:paraId="1EB3B959"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441,022,792.35 </w:t>
            </w:r>
          </w:p>
        </w:tc>
      </w:tr>
      <w:tr w:rsidR="00C04288" w:rsidRPr="00B35F63" w14:paraId="53DDC089" w14:textId="77777777" w:rsidTr="00FB2300">
        <w:trPr>
          <w:trHeight w:val="300"/>
        </w:trPr>
        <w:tc>
          <w:tcPr>
            <w:tcW w:w="554" w:type="dxa"/>
            <w:tcBorders>
              <w:top w:val="nil"/>
              <w:left w:val="nil"/>
              <w:bottom w:val="nil"/>
              <w:right w:val="nil"/>
            </w:tcBorders>
            <w:shd w:val="clear" w:color="auto" w:fill="auto"/>
            <w:noWrap/>
            <w:vAlign w:val="center"/>
            <w:hideMark/>
          </w:tcPr>
          <w:p w14:paraId="22801EAF"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2825E5EF"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50F2CACE"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0D5B1788"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1.2.3.1</w:t>
            </w:r>
          </w:p>
        </w:tc>
        <w:tc>
          <w:tcPr>
            <w:tcW w:w="4693" w:type="dxa"/>
            <w:tcBorders>
              <w:top w:val="nil"/>
              <w:left w:val="nil"/>
              <w:bottom w:val="nil"/>
              <w:right w:val="nil"/>
            </w:tcBorders>
            <w:shd w:val="clear" w:color="auto" w:fill="auto"/>
            <w:noWrap/>
            <w:vAlign w:val="center"/>
            <w:hideMark/>
          </w:tcPr>
          <w:p w14:paraId="7AA275F3"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Incrementar la recaudación de las contribuciones municipales, por derechos, productos y aprovechamientos, a fin de conservar finanzas públicas sanas.</w:t>
            </w:r>
          </w:p>
        </w:tc>
        <w:tc>
          <w:tcPr>
            <w:tcW w:w="2659" w:type="dxa"/>
            <w:tcBorders>
              <w:top w:val="nil"/>
              <w:left w:val="nil"/>
              <w:bottom w:val="nil"/>
              <w:right w:val="nil"/>
            </w:tcBorders>
            <w:shd w:val="clear" w:color="auto" w:fill="auto"/>
            <w:noWrap/>
            <w:vAlign w:val="center"/>
            <w:hideMark/>
          </w:tcPr>
          <w:p w14:paraId="4593D84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123,584,873.11 </w:t>
            </w:r>
          </w:p>
        </w:tc>
      </w:tr>
      <w:tr w:rsidR="00C04288" w:rsidRPr="00B35F63" w14:paraId="364F5CD4" w14:textId="77777777" w:rsidTr="00FB2300">
        <w:trPr>
          <w:trHeight w:val="300"/>
        </w:trPr>
        <w:tc>
          <w:tcPr>
            <w:tcW w:w="554" w:type="dxa"/>
            <w:tcBorders>
              <w:top w:val="nil"/>
              <w:left w:val="nil"/>
              <w:bottom w:val="nil"/>
              <w:right w:val="nil"/>
            </w:tcBorders>
            <w:shd w:val="clear" w:color="auto" w:fill="auto"/>
            <w:noWrap/>
            <w:vAlign w:val="center"/>
            <w:hideMark/>
          </w:tcPr>
          <w:p w14:paraId="7D303B4E"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3E6022FC"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092AFCEF"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51361911"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1.2.3.5</w:t>
            </w:r>
          </w:p>
        </w:tc>
        <w:tc>
          <w:tcPr>
            <w:tcW w:w="4693" w:type="dxa"/>
            <w:tcBorders>
              <w:top w:val="nil"/>
              <w:left w:val="nil"/>
              <w:bottom w:val="nil"/>
              <w:right w:val="nil"/>
            </w:tcBorders>
            <w:shd w:val="clear" w:color="auto" w:fill="auto"/>
            <w:noWrap/>
            <w:vAlign w:val="center"/>
            <w:hideMark/>
          </w:tcPr>
          <w:p w14:paraId="236C7C84"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Mantener el equilibrio financiero mediante un ordenado ejercicio del gasto público.</w:t>
            </w:r>
          </w:p>
        </w:tc>
        <w:tc>
          <w:tcPr>
            <w:tcW w:w="2659" w:type="dxa"/>
            <w:tcBorders>
              <w:top w:val="nil"/>
              <w:left w:val="nil"/>
              <w:bottom w:val="nil"/>
              <w:right w:val="nil"/>
            </w:tcBorders>
            <w:shd w:val="clear" w:color="auto" w:fill="auto"/>
            <w:noWrap/>
            <w:vAlign w:val="center"/>
            <w:hideMark/>
          </w:tcPr>
          <w:p w14:paraId="13F1978B"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307,453,535.24 </w:t>
            </w:r>
          </w:p>
        </w:tc>
      </w:tr>
      <w:tr w:rsidR="00C04288" w:rsidRPr="00B35F63" w14:paraId="27171F49" w14:textId="77777777" w:rsidTr="00FB2300">
        <w:trPr>
          <w:trHeight w:val="300"/>
        </w:trPr>
        <w:tc>
          <w:tcPr>
            <w:tcW w:w="554" w:type="dxa"/>
            <w:tcBorders>
              <w:top w:val="nil"/>
              <w:left w:val="nil"/>
              <w:bottom w:val="nil"/>
              <w:right w:val="nil"/>
            </w:tcBorders>
            <w:shd w:val="clear" w:color="auto" w:fill="auto"/>
            <w:noWrap/>
            <w:vAlign w:val="center"/>
            <w:hideMark/>
          </w:tcPr>
          <w:p w14:paraId="1DA906BC"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78742C57"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BD601D7"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7C114EDF"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1.2.3.6</w:t>
            </w:r>
          </w:p>
        </w:tc>
        <w:tc>
          <w:tcPr>
            <w:tcW w:w="4693" w:type="dxa"/>
            <w:tcBorders>
              <w:top w:val="nil"/>
              <w:left w:val="nil"/>
              <w:bottom w:val="nil"/>
              <w:right w:val="nil"/>
            </w:tcBorders>
            <w:shd w:val="clear" w:color="auto" w:fill="auto"/>
            <w:noWrap/>
            <w:vAlign w:val="center"/>
            <w:hideMark/>
          </w:tcPr>
          <w:p w14:paraId="3F0BC2F0"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Suscribir convenios de colaboración con otras instancias de gobierno, así como asociaciones civiles, instituciones educativas y de investigación.</w:t>
            </w:r>
          </w:p>
        </w:tc>
        <w:tc>
          <w:tcPr>
            <w:tcW w:w="2659" w:type="dxa"/>
            <w:tcBorders>
              <w:top w:val="nil"/>
              <w:left w:val="nil"/>
              <w:bottom w:val="nil"/>
              <w:right w:val="nil"/>
            </w:tcBorders>
            <w:shd w:val="clear" w:color="auto" w:fill="auto"/>
            <w:noWrap/>
            <w:vAlign w:val="center"/>
            <w:hideMark/>
          </w:tcPr>
          <w:p w14:paraId="414249D4"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9,984,384.00 </w:t>
            </w:r>
          </w:p>
        </w:tc>
      </w:tr>
      <w:tr w:rsidR="00C04288" w:rsidRPr="00B35F63" w14:paraId="1B0CAF37" w14:textId="77777777" w:rsidTr="00FB2300">
        <w:trPr>
          <w:trHeight w:val="300"/>
        </w:trPr>
        <w:tc>
          <w:tcPr>
            <w:tcW w:w="554" w:type="dxa"/>
            <w:tcBorders>
              <w:top w:val="nil"/>
              <w:left w:val="nil"/>
              <w:bottom w:val="nil"/>
              <w:right w:val="nil"/>
            </w:tcBorders>
            <w:shd w:val="clear" w:color="auto" w:fill="auto"/>
            <w:noWrap/>
            <w:vAlign w:val="center"/>
            <w:hideMark/>
          </w:tcPr>
          <w:p w14:paraId="3D18021F"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5D16277E"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35F5EA82"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1.2.4</w:t>
            </w:r>
          </w:p>
        </w:tc>
        <w:tc>
          <w:tcPr>
            <w:tcW w:w="5944" w:type="dxa"/>
            <w:gridSpan w:val="2"/>
            <w:tcBorders>
              <w:top w:val="nil"/>
              <w:left w:val="nil"/>
              <w:bottom w:val="nil"/>
              <w:right w:val="nil"/>
            </w:tcBorders>
            <w:shd w:val="clear" w:color="auto" w:fill="auto"/>
            <w:noWrap/>
            <w:vAlign w:val="center"/>
            <w:hideMark/>
          </w:tcPr>
          <w:p w14:paraId="36325FFC"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Facilitar el acceso de la ciudadanía a la información pública, para transparentar la aplicación de los recursos y la rendición de cuentas.</w:t>
            </w:r>
          </w:p>
        </w:tc>
        <w:tc>
          <w:tcPr>
            <w:tcW w:w="2659" w:type="dxa"/>
            <w:tcBorders>
              <w:top w:val="nil"/>
              <w:left w:val="nil"/>
              <w:bottom w:val="nil"/>
              <w:right w:val="nil"/>
            </w:tcBorders>
            <w:shd w:val="clear" w:color="auto" w:fill="auto"/>
            <w:noWrap/>
            <w:vAlign w:val="center"/>
            <w:hideMark/>
          </w:tcPr>
          <w:p w14:paraId="45990975"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4,615,938.79 </w:t>
            </w:r>
          </w:p>
        </w:tc>
      </w:tr>
      <w:tr w:rsidR="00C04288" w:rsidRPr="00B35F63" w14:paraId="682222C3" w14:textId="77777777" w:rsidTr="00FB2300">
        <w:trPr>
          <w:trHeight w:val="300"/>
        </w:trPr>
        <w:tc>
          <w:tcPr>
            <w:tcW w:w="554" w:type="dxa"/>
            <w:tcBorders>
              <w:top w:val="nil"/>
              <w:left w:val="nil"/>
              <w:bottom w:val="nil"/>
              <w:right w:val="nil"/>
            </w:tcBorders>
            <w:shd w:val="clear" w:color="auto" w:fill="auto"/>
            <w:noWrap/>
            <w:vAlign w:val="center"/>
            <w:hideMark/>
          </w:tcPr>
          <w:p w14:paraId="71EA4347"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4323FC58"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5694980E"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D9A33FE"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1.2.4.3</w:t>
            </w:r>
          </w:p>
        </w:tc>
        <w:tc>
          <w:tcPr>
            <w:tcW w:w="4693" w:type="dxa"/>
            <w:tcBorders>
              <w:top w:val="nil"/>
              <w:left w:val="nil"/>
              <w:bottom w:val="nil"/>
              <w:right w:val="nil"/>
            </w:tcBorders>
            <w:shd w:val="clear" w:color="auto" w:fill="auto"/>
            <w:noWrap/>
            <w:vAlign w:val="center"/>
            <w:hideMark/>
          </w:tcPr>
          <w:p w14:paraId="3FC9681F"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Construir plataformas ágiles y seguras para el flujo de información entre usuarios y gobierno local, así como al interior de la administración, privilegiando la ética, transparencia y protección de datos personales, con prácticas de gobierno abierto, en el marco que establece la ley.</w:t>
            </w:r>
          </w:p>
        </w:tc>
        <w:tc>
          <w:tcPr>
            <w:tcW w:w="2659" w:type="dxa"/>
            <w:tcBorders>
              <w:top w:val="nil"/>
              <w:left w:val="nil"/>
              <w:bottom w:val="nil"/>
              <w:right w:val="nil"/>
            </w:tcBorders>
            <w:shd w:val="clear" w:color="auto" w:fill="auto"/>
            <w:noWrap/>
            <w:vAlign w:val="center"/>
            <w:hideMark/>
          </w:tcPr>
          <w:p w14:paraId="2CAC46BA"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4,615,938.79 </w:t>
            </w:r>
          </w:p>
        </w:tc>
      </w:tr>
      <w:tr w:rsidR="00C04288" w:rsidRPr="00B35F63" w14:paraId="453E9529" w14:textId="77777777" w:rsidTr="00FB2300">
        <w:trPr>
          <w:trHeight w:val="300"/>
        </w:trPr>
        <w:tc>
          <w:tcPr>
            <w:tcW w:w="554" w:type="dxa"/>
            <w:tcBorders>
              <w:top w:val="nil"/>
              <w:left w:val="nil"/>
              <w:bottom w:val="nil"/>
              <w:right w:val="nil"/>
            </w:tcBorders>
            <w:shd w:val="clear" w:color="auto" w:fill="auto"/>
            <w:noWrap/>
            <w:vAlign w:val="center"/>
            <w:hideMark/>
          </w:tcPr>
          <w:p w14:paraId="009C80D7"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0F075E19"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1.3</w:t>
            </w:r>
          </w:p>
        </w:tc>
        <w:tc>
          <w:tcPr>
            <w:tcW w:w="6983" w:type="dxa"/>
            <w:gridSpan w:val="3"/>
            <w:tcBorders>
              <w:top w:val="nil"/>
              <w:left w:val="nil"/>
              <w:bottom w:val="nil"/>
              <w:right w:val="nil"/>
            </w:tcBorders>
            <w:shd w:val="clear" w:color="auto" w:fill="auto"/>
            <w:noWrap/>
            <w:vAlign w:val="center"/>
            <w:hideMark/>
          </w:tcPr>
          <w:p w14:paraId="28B19C15"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Fomentar la prevención del delito y la protección de los derechos humanos de la población en condiciones de vulnerabilidad.</w:t>
            </w:r>
          </w:p>
        </w:tc>
        <w:tc>
          <w:tcPr>
            <w:tcW w:w="2659" w:type="dxa"/>
            <w:tcBorders>
              <w:top w:val="nil"/>
              <w:left w:val="nil"/>
              <w:bottom w:val="nil"/>
              <w:right w:val="nil"/>
            </w:tcBorders>
            <w:shd w:val="clear" w:color="auto" w:fill="auto"/>
            <w:noWrap/>
            <w:vAlign w:val="center"/>
            <w:hideMark/>
          </w:tcPr>
          <w:p w14:paraId="40BD9D0B"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7,287,288.75 </w:t>
            </w:r>
          </w:p>
        </w:tc>
      </w:tr>
      <w:tr w:rsidR="00C04288" w:rsidRPr="00B35F63" w14:paraId="51A5C248" w14:textId="77777777" w:rsidTr="00FB2300">
        <w:trPr>
          <w:trHeight w:val="300"/>
        </w:trPr>
        <w:tc>
          <w:tcPr>
            <w:tcW w:w="554" w:type="dxa"/>
            <w:tcBorders>
              <w:top w:val="nil"/>
              <w:left w:val="nil"/>
              <w:bottom w:val="nil"/>
              <w:right w:val="nil"/>
            </w:tcBorders>
            <w:shd w:val="clear" w:color="auto" w:fill="auto"/>
            <w:noWrap/>
            <w:vAlign w:val="center"/>
            <w:hideMark/>
          </w:tcPr>
          <w:p w14:paraId="0CED261B"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00DB95FB"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03156C32"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1.3.1</w:t>
            </w:r>
          </w:p>
        </w:tc>
        <w:tc>
          <w:tcPr>
            <w:tcW w:w="5944" w:type="dxa"/>
            <w:gridSpan w:val="2"/>
            <w:tcBorders>
              <w:top w:val="nil"/>
              <w:left w:val="nil"/>
              <w:bottom w:val="nil"/>
              <w:right w:val="nil"/>
            </w:tcBorders>
            <w:shd w:val="clear" w:color="auto" w:fill="auto"/>
            <w:noWrap/>
            <w:vAlign w:val="center"/>
            <w:hideMark/>
          </w:tcPr>
          <w:p w14:paraId="67E45B82"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Promover la seguridad, la inclusión, el respeto a la diversidad y a los derechos humanos, a favor de niñas, niños y adolescentes del municipio de Centro, así como de personas en situación de migración</w:t>
            </w:r>
          </w:p>
        </w:tc>
        <w:tc>
          <w:tcPr>
            <w:tcW w:w="2659" w:type="dxa"/>
            <w:tcBorders>
              <w:top w:val="nil"/>
              <w:left w:val="nil"/>
              <w:bottom w:val="nil"/>
              <w:right w:val="nil"/>
            </w:tcBorders>
            <w:shd w:val="clear" w:color="auto" w:fill="auto"/>
            <w:noWrap/>
            <w:vAlign w:val="center"/>
            <w:hideMark/>
          </w:tcPr>
          <w:p w14:paraId="3E97690C"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7,287,288.75 </w:t>
            </w:r>
          </w:p>
        </w:tc>
      </w:tr>
      <w:tr w:rsidR="00C04288" w:rsidRPr="00B35F63" w14:paraId="167533BE" w14:textId="77777777" w:rsidTr="00FB2300">
        <w:trPr>
          <w:trHeight w:val="300"/>
        </w:trPr>
        <w:tc>
          <w:tcPr>
            <w:tcW w:w="554" w:type="dxa"/>
            <w:tcBorders>
              <w:top w:val="nil"/>
              <w:left w:val="nil"/>
              <w:bottom w:val="nil"/>
              <w:right w:val="nil"/>
            </w:tcBorders>
            <w:shd w:val="clear" w:color="auto" w:fill="auto"/>
            <w:noWrap/>
            <w:vAlign w:val="center"/>
            <w:hideMark/>
          </w:tcPr>
          <w:p w14:paraId="5F1B2496"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2F5785EE"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BB9C377"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308C9B6D"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1.3.1.2</w:t>
            </w:r>
          </w:p>
        </w:tc>
        <w:tc>
          <w:tcPr>
            <w:tcW w:w="4693" w:type="dxa"/>
            <w:tcBorders>
              <w:top w:val="nil"/>
              <w:left w:val="nil"/>
              <w:bottom w:val="nil"/>
              <w:right w:val="nil"/>
            </w:tcBorders>
            <w:shd w:val="clear" w:color="auto" w:fill="auto"/>
            <w:noWrap/>
            <w:vAlign w:val="center"/>
            <w:hideMark/>
          </w:tcPr>
          <w:p w14:paraId="1D336D5B"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Garantizar los derechos humanos de niñas, niños y adolescentes, para salvaguardar su integridad ante posibles actos de abuso y violencia.</w:t>
            </w:r>
          </w:p>
        </w:tc>
        <w:tc>
          <w:tcPr>
            <w:tcW w:w="2659" w:type="dxa"/>
            <w:tcBorders>
              <w:top w:val="nil"/>
              <w:left w:val="nil"/>
              <w:bottom w:val="nil"/>
              <w:right w:val="nil"/>
            </w:tcBorders>
            <w:shd w:val="clear" w:color="auto" w:fill="auto"/>
            <w:noWrap/>
            <w:vAlign w:val="center"/>
            <w:hideMark/>
          </w:tcPr>
          <w:p w14:paraId="58F6FDD8"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7,287,288.75 </w:t>
            </w:r>
          </w:p>
        </w:tc>
      </w:tr>
      <w:tr w:rsidR="00C04288" w:rsidRPr="00B35F63" w14:paraId="71381A20" w14:textId="77777777" w:rsidTr="00FB2300">
        <w:trPr>
          <w:trHeight w:val="300"/>
        </w:trPr>
        <w:tc>
          <w:tcPr>
            <w:tcW w:w="554" w:type="dxa"/>
            <w:tcBorders>
              <w:top w:val="nil"/>
              <w:left w:val="nil"/>
              <w:bottom w:val="nil"/>
              <w:right w:val="nil"/>
            </w:tcBorders>
            <w:shd w:val="clear" w:color="auto" w:fill="auto"/>
            <w:noWrap/>
            <w:vAlign w:val="center"/>
            <w:hideMark/>
          </w:tcPr>
          <w:p w14:paraId="294EC58F"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4DFDC801"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1.4</w:t>
            </w:r>
          </w:p>
        </w:tc>
        <w:tc>
          <w:tcPr>
            <w:tcW w:w="6983" w:type="dxa"/>
            <w:gridSpan w:val="3"/>
            <w:tcBorders>
              <w:top w:val="nil"/>
              <w:left w:val="nil"/>
              <w:bottom w:val="nil"/>
              <w:right w:val="nil"/>
            </w:tcBorders>
            <w:shd w:val="clear" w:color="auto" w:fill="auto"/>
            <w:noWrap/>
            <w:vAlign w:val="center"/>
            <w:hideMark/>
          </w:tcPr>
          <w:p w14:paraId="1BEEAC07"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Salvaguardar los bienes y la integridad de la población de Centro, mediante la operación eficiente de los mecanismos de protección civil.</w:t>
            </w:r>
          </w:p>
        </w:tc>
        <w:tc>
          <w:tcPr>
            <w:tcW w:w="2659" w:type="dxa"/>
            <w:tcBorders>
              <w:top w:val="nil"/>
              <w:left w:val="nil"/>
              <w:bottom w:val="nil"/>
              <w:right w:val="nil"/>
            </w:tcBorders>
            <w:shd w:val="clear" w:color="auto" w:fill="auto"/>
            <w:noWrap/>
            <w:vAlign w:val="center"/>
            <w:hideMark/>
          </w:tcPr>
          <w:p w14:paraId="2E4A3DF8"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18,174,990.64 </w:t>
            </w:r>
          </w:p>
        </w:tc>
      </w:tr>
      <w:tr w:rsidR="00C04288" w:rsidRPr="00B35F63" w14:paraId="0447EC0F" w14:textId="77777777" w:rsidTr="00FB2300">
        <w:trPr>
          <w:trHeight w:val="300"/>
        </w:trPr>
        <w:tc>
          <w:tcPr>
            <w:tcW w:w="554" w:type="dxa"/>
            <w:tcBorders>
              <w:top w:val="nil"/>
              <w:left w:val="nil"/>
              <w:bottom w:val="nil"/>
              <w:right w:val="nil"/>
            </w:tcBorders>
            <w:shd w:val="clear" w:color="auto" w:fill="auto"/>
            <w:noWrap/>
            <w:vAlign w:val="center"/>
            <w:hideMark/>
          </w:tcPr>
          <w:p w14:paraId="104F1EF6"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4663750B"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708E113E"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1.4.1</w:t>
            </w:r>
          </w:p>
        </w:tc>
        <w:tc>
          <w:tcPr>
            <w:tcW w:w="5944" w:type="dxa"/>
            <w:gridSpan w:val="2"/>
            <w:tcBorders>
              <w:top w:val="nil"/>
              <w:left w:val="nil"/>
              <w:bottom w:val="nil"/>
              <w:right w:val="nil"/>
            </w:tcBorders>
            <w:shd w:val="clear" w:color="auto" w:fill="auto"/>
            <w:noWrap/>
            <w:vAlign w:val="center"/>
            <w:hideMark/>
          </w:tcPr>
          <w:p w14:paraId="15386718"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Fomentar la participación social y la vinculación con organizaciones de la sociedad civil, instituciones y órdenes de gobierno, que coadyuven a reducir los riesgos en la población.</w:t>
            </w:r>
          </w:p>
        </w:tc>
        <w:tc>
          <w:tcPr>
            <w:tcW w:w="2659" w:type="dxa"/>
            <w:tcBorders>
              <w:top w:val="nil"/>
              <w:left w:val="nil"/>
              <w:bottom w:val="nil"/>
              <w:right w:val="nil"/>
            </w:tcBorders>
            <w:shd w:val="clear" w:color="auto" w:fill="auto"/>
            <w:noWrap/>
            <w:vAlign w:val="center"/>
            <w:hideMark/>
          </w:tcPr>
          <w:p w14:paraId="2FD7C907"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18,174,990.64 </w:t>
            </w:r>
          </w:p>
        </w:tc>
      </w:tr>
      <w:tr w:rsidR="00C04288" w:rsidRPr="00B35F63" w14:paraId="6C06CEC0" w14:textId="77777777" w:rsidTr="00FB2300">
        <w:trPr>
          <w:trHeight w:val="300"/>
        </w:trPr>
        <w:tc>
          <w:tcPr>
            <w:tcW w:w="554" w:type="dxa"/>
            <w:tcBorders>
              <w:top w:val="nil"/>
              <w:left w:val="nil"/>
              <w:bottom w:val="nil"/>
              <w:right w:val="nil"/>
            </w:tcBorders>
            <w:shd w:val="clear" w:color="auto" w:fill="auto"/>
            <w:noWrap/>
            <w:vAlign w:val="center"/>
            <w:hideMark/>
          </w:tcPr>
          <w:p w14:paraId="5637BF1C"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33AB6FD6"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52EE3657"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7A77A08"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1.4.1.3</w:t>
            </w:r>
          </w:p>
        </w:tc>
        <w:tc>
          <w:tcPr>
            <w:tcW w:w="4693" w:type="dxa"/>
            <w:tcBorders>
              <w:top w:val="nil"/>
              <w:left w:val="nil"/>
              <w:bottom w:val="nil"/>
              <w:right w:val="nil"/>
            </w:tcBorders>
            <w:shd w:val="clear" w:color="auto" w:fill="auto"/>
            <w:noWrap/>
            <w:vAlign w:val="center"/>
            <w:hideMark/>
          </w:tcPr>
          <w:p w14:paraId="0F0130E4"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Fortalecer las capacidades humanas y técnicas en materia de protección civil con la corresponsabilidad de los sistemas nacional y estatal de protección civil, así como agencias nacionales e internacionales.</w:t>
            </w:r>
          </w:p>
        </w:tc>
        <w:tc>
          <w:tcPr>
            <w:tcW w:w="2659" w:type="dxa"/>
            <w:tcBorders>
              <w:top w:val="nil"/>
              <w:left w:val="nil"/>
              <w:bottom w:val="nil"/>
              <w:right w:val="nil"/>
            </w:tcBorders>
            <w:shd w:val="clear" w:color="auto" w:fill="auto"/>
            <w:noWrap/>
            <w:vAlign w:val="center"/>
            <w:hideMark/>
          </w:tcPr>
          <w:p w14:paraId="3BBD6635"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3,167,090.00 </w:t>
            </w:r>
          </w:p>
        </w:tc>
      </w:tr>
      <w:tr w:rsidR="00C04288" w:rsidRPr="00B35F63" w14:paraId="410B2CFD" w14:textId="77777777" w:rsidTr="00FB2300">
        <w:trPr>
          <w:trHeight w:val="300"/>
        </w:trPr>
        <w:tc>
          <w:tcPr>
            <w:tcW w:w="554" w:type="dxa"/>
            <w:tcBorders>
              <w:top w:val="nil"/>
              <w:left w:val="nil"/>
              <w:bottom w:val="nil"/>
              <w:right w:val="nil"/>
            </w:tcBorders>
            <w:shd w:val="clear" w:color="auto" w:fill="auto"/>
            <w:noWrap/>
            <w:vAlign w:val="center"/>
            <w:hideMark/>
          </w:tcPr>
          <w:p w14:paraId="5C36913C"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346EA3CF"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38EFD17"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6F901A5E"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1.4.1.4</w:t>
            </w:r>
          </w:p>
        </w:tc>
        <w:tc>
          <w:tcPr>
            <w:tcW w:w="4693" w:type="dxa"/>
            <w:tcBorders>
              <w:top w:val="nil"/>
              <w:left w:val="nil"/>
              <w:bottom w:val="nil"/>
              <w:right w:val="nil"/>
            </w:tcBorders>
            <w:shd w:val="clear" w:color="auto" w:fill="auto"/>
            <w:noWrap/>
            <w:vAlign w:val="center"/>
            <w:hideMark/>
          </w:tcPr>
          <w:p w14:paraId="06507F23"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Fomentar la cultura de la autoprotección mediante la identificación de situaciones de riesgo y estrategias de prevención ante la presencia de desastres asociados a fenómenos naturales extremos o de carácter antropogénico</w:t>
            </w:r>
          </w:p>
        </w:tc>
        <w:tc>
          <w:tcPr>
            <w:tcW w:w="2659" w:type="dxa"/>
            <w:tcBorders>
              <w:top w:val="nil"/>
              <w:left w:val="nil"/>
              <w:bottom w:val="nil"/>
              <w:right w:val="nil"/>
            </w:tcBorders>
            <w:shd w:val="clear" w:color="auto" w:fill="auto"/>
            <w:noWrap/>
            <w:vAlign w:val="center"/>
            <w:hideMark/>
          </w:tcPr>
          <w:p w14:paraId="592A2646"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3,031,842.10 </w:t>
            </w:r>
          </w:p>
        </w:tc>
      </w:tr>
      <w:tr w:rsidR="00C04288" w:rsidRPr="00B35F63" w14:paraId="03291A26" w14:textId="77777777" w:rsidTr="00FB2300">
        <w:trPr>
          <w:trHeight w:val="300"/>
        </w:trPr>
        <w:tc>
          <w:tcPr>
            <w:tcW w:w="554" w:type="dxa"/>
            <w:tcBorders>
              <w:top w:val="nil"/>
              <w:left w:val="nil"/>
              <w:bottom w:val="single" w:sz="4" w:space="0" w:color="8EA9DB"/>
              <w:right w:val="nil"/>
            </w:tcBorders>
            <w:shd w:val="clear" w:color="auto" w:fill="auto"/>
            <w:noWrap/>
            <w:vAlign w:val="center"/>
            <w:hideMark/>
          </w:tcPr>
          <w:p w14:paraId="64C9AC6A"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27E85BCA"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81622D6"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2443260A"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1.4.1.6</w:t>
            </w:r>
          </w:p>
        </w:tc>
        <w:tc>
          <w:tcPr>
            <w:tcW w:w="4693" w:type="dxa"/>
            <w:tcBorders>
              <w:top w:val="nil"/>
              <w:left w:val="nil"/>
              <w:bottom w:val="nil"/>
              <w:right w:val="nil"/>
            </w:tcBorders>
            <w:shd w:val="clear" w:color="auto" w:fill="auto"/>
            <w:noWrap/>
            <w:vAlign w:val="center"/>
            <w:hideMark/>
          </w:tcPr>
          <w:p w14:paraId="3F170D3F"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Operar el Programa de Protección Civil del Municipio de Centro con un enfoque de gestión integral de riesgos.</w:t>
            </w:r>
          </w:p>
        </w:tc>
        <w:tc>
          <w:tcPr>
            <w:tcW w:w="2659" w:type="dxa"/>
            <w:tcBorders>
              <w:top w:val="nil"/>
              <w:left w:val="nil"/>
              <w:bottom w:val="nil"/>
              <w:right w:val="nil"/>
            </w:tcBorders>
            <w:shd w:val="clear" w:color="auto" w:fill="auto"/>
            <w:noWrap/>
            <w:vAlign w:val="center"/>
            <w:hideMark/>
          </w:tcPr>
          <w:p w14:paraId="72640BE4"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11,976,058.54 </w:t>
            </w:r>
          </w:p>
        </w:tc>
      </w:tr>
      <w:tr w:rsidR="00C04288" w:rsidRPr="00B35F63" w14:paraId="53654580" w14:textId="77777777" w:rsidTr="00FB2300">
        <w:trPr>
          <w:trHeight w:val="300"/>
        </w:trPr>
        <w:tc>
          <w:tcPr>
            <w:tcW w:w="554" w:type="dxa"/>
            <w:tcBorders>
              <w:top w:val="nil"/>
              <w:left w:val="nil"/>
              <w:bottom w:val="nil"/>
              <w:right w:val="nil"/>
            </w:tcBorders>
            <w:shd w:val="clear" w:color="auto" w:fill="auto"/>
            <w:noWrap/>
            <w:vAlign w:val="center"/>
            <w:hideMark/>
          </w:tcPr>
          <w:p w14:paraId="5ADCE212"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w:t>
            </w:r>
          </w:p>
        </w:tc>
        <w:tc>
          <w:tcPr>
            <w:tcW w:w="7458" w:type="dxa"/>
            <w:gridSpan w:val="4"/>
            <w:tcBorders>
              <w:top w:val="nil"/>
              <w:left w:val="nil"/>
              <w:bottom w:val="nil"/>
              <w:right w:val="nil"/>
            </w:tcBorders>
            <w:shd w:val="clear" w:color="auto" w:fill="auto"/>
            <w:noWrap/>
            <w:vAlign w:val="center"/>
            <w:hideMark/>
          </w:tcPr>
          <w:p w14:paraId="66D9A435"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Bienestar social para fortalecer las capacidades humanas</w:t>
            </w:r>
          </w:p>
        </w:tc>
        <w:tc>
          <w:tcPr>
            <w:tcW w:w="2659" w:type="dxa"/>
            <w:tcBorders>
              <w:top w:val="nil"/>
              <w:left w:val="nil"/>
              <w:bottom w:val="nil"/>
              <w:right w:val="nil"/>
            </w:tcBorders>
            <w:shd w:val="clear" w:color="auto" w:fill="auto"/>
            <w:noWrap/>
            <w:vAlign w:val="center"/>
            <w:hideMark/>
          </w:tcPr>
          <w:p w14:paraId="467D63AA"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2,267,732,577.14 </w:t>
            </w:r>
          </w:p>
        </w:tc>
      </w:tr>
      <w:tr w:rsidR="00C04288" w:rsidRPr="00B35F63" w14:paraId="3507E4C6" w14:textId="77777777" w:rsidTr="00FB2300">
        <w:trPr>
          <w:trHeight w:val="300"/>
        </w:trPr>
        <w:tc>
          <w:tcPr>
            <w:tcW w:w="554" w:type="dxa"/>
            <w:tcBorders>
              <w:top w:val="nil"/>
              <w:left w:val="nil"/>
              <w:bottom w:val="nil"/>
              <w:right w:val="nil"/>
            </w:tcBorders>
            <w:shd w:val="clear" w:color="auto" w:fill="auto"/>
            <w:noWrap/>
            <w:vAlign w:val="center"/>
            <w:hideMark/>
          </w:tcPr>
          <w:p w14:paraId="6F282A0C"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72E1F36F"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2.1</w:t>
            </w:r>
          </w:p>
        </w:tc>
        <w:tc>
          <w:tcPr>
            <w:tcW w:w="6983" w:type="dxa"/>
            <w:gridSpan w:val="3"/>
            <w:tcBorders>
              <w:top w:val="nil"/>
              <w:left w:val="nil"/>
              <w:bottom w:val="nil"/>
              <w:right w:val="nil"/>
            </w:tcBorders>
            <w:shd w:val="clear" w:color="auto" w:fill="auto"/>
            <w:noWrap/>
            <w:vAlign w:val="center"/>
            <w:hideMark/>
          </w:tcPr>
          <w:p w14:paraId="6144EAE0"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Coadyuvar al logro de una vida digna, mediante acciones que reduzcan las brechas de desigualdad y fortalezcan las capacidades humanas, la salud pública y el ejercicio de los derechos sociales.</w:t>
            </w:r>
          </w:p>
        </w:tc>
        <w:tc>
          <w:tcPr>
            <w:tcW w:w="2659" w:type="dxa"/>
            <w:tcBorders>
              <w:top w:val="nil"/>
              <w:left w:val="nil"/>
              <w:bottom w:val="nil"/>
              <w:right w:val="nil"/>
            </w:tcBorders>
            <w:shd w:val="clear" w:color="auto" w:fill="auto"/>
            <w:noWrap/>
            <w:vAlign w:val="center"/>
            <w:hideMark/>
          </w:tcPr>
          <w:p w14:paraId="2BF36F77"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2,108,198,289.07 </w:t>
            </w:r>
          </w:p>
        </w:tc>
      </w:tr>
      <w:tr w:rsidR="00C04288" w:rsidRPr="00B35F63" w14:paraId="49F25F9D" w14:textId="77777777" w:rsidTr="00FB2300">
        <w:trPr>
          <w:trHeight w:val="300"/>
        </w:trPr>
        <w:tc>
          <w:tcPr>
            <w:tcW w:w="554" w:type="dxa"/>
            <w:tcBorders>
              <w:top w:val="nil"/>
              <w:left w:val="nil"/>
              <w:bottom w:val="nil"/>
              <w:right w:val="nil"/>
            </w:tcBorders>
            <w:shd w:val="clear" w:color="auto" w:fill="auto"/>
            <w:noWrap/>
            <w:vAlign w:val="center"/>
            <w:hideMark/>
          </w:tcPr>
          <w:p w14:paraId="0AE050C8"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5A87BBC2"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243AD6A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2.1.1</w:t>
            </w:r>
          </w:p>
        </w:tc>
        <w:tc>
          <w:tcPr>
            <w:tcW w:w="5944" w:type="dxa"/>
            <w:gridSpan w:val="2"/>
            <w:tcBorders>
              <w:top w:val="nil"/>
              <w:left w:val="nil"/>
              <w:bottom w:val="nil"/>
              <w:right w:val="nil"/>
            </w:tcBorders>
            <w:shd w:val="clear" w:color="auto" w:fill="auto"/>
            <w:noWrap/>
            <w:vAlign w:val="center"/>
            <w:hideMark/>
          </w:tcPr>
          <w:p w14:paraId="004A4C1F"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Garantizar el suministro y calidad de agua potable a la población del municipio de Centro.</w:t>
            </w:r>
          </w:p>
        </w:tc>
        <w:tc>
          <w:tcPr>
            <w:tcW w:w="2659" w:type="dxa"/>
            <w:tcBorders>
              <w:top w:val="nil"/>
              <w:left w:val="nil"/>
              <w:bottom w:val="nil"/>
              <w:right w:val="nil"/>
            </w:tcBorders>
            <w:shd w:val="clear" w:color="auto" w:fill="auto"/>
            <w:noWrap/>
            <w:vAlign w:val="center"/>
            <w:hideMark/>
          </w:tcPr>
          <w:p w14:paraId="3D56E740"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1,211,778,434.40 </w:t>
            </w:r>
          </w:p>
        </w:tc>
      </w:tr>
      <w:tr w:rsidR="00C04288" w:rsidRPr="00B35F63" w14:paraId="072DB157" w14:textId="77777777" w:rsidTr="00FB2300">
        <w:trPr>
          <w:trHeight w:val="300"/>
        </w:trPr>
        <w:tc>
          <w:tcPr>
            <w:tcW w:w="554" w:type="dxa"/>
            <w:tcBorders>
              <w:top w:val="nil"/>
              <w:left w:val="nil"/>
              <w:bottom w:val="nil"/>
              <w:right w:val="nil"/>
            </w:tcBorders>
            <w:shd w:val="clear" w:color="auto" w:fill="auto"/>
            <w:noWrap/>
            <w:vAlign w:val="center"/>
            <w:hideMark/>
          </w:tcPr>
          <w:p w14:paraId="724AD855"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3C5A2DF7"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AA22496"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69626FBF"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2.1.1.1</w:t>
            </w:r>
          </w:p>
        </w:tc>
        <w:tc>
          <w:tcPr>
            <w:tcW w:w="4693" w:type="dxa"/>
            <w:tcBorders>
              <w:top w:val="nil"/>
              <w:left w:val="nil"/>
              <w:bottom w:val="nil"/>
              <w:right w:val="nil"/>
            </w:tcBorders>
            <w:shd w:val="clear" w:color="auto" w:fill="auto"/>
            <w:noWrap/>
            <w:vAlign w:val="center"/>
            <w:hideMark/>
          </w:tcPr>
          <w:p w14:paraId="0065E9C0"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Mejorar la gestión de los procesos de captación, potabilización y suministro del agua potable, mediante la construcción, rehabilitación y mantenimiento de la infraestructura y equipamiento.</w:t>
            </w:r>
          </w:p>
        </w:tc>
        <w:tc>
          <w:tcPr>
            <w:tcW w:w="2659" w:type="dxa"/>
            <w:tcBorders>
              <w:top w:val="nil"/>
              <w:left w:val="nil"/>
              <w:bottom w:val="nil"/>
              <w:right w:val="nil"/>
            </w:tcBorders>
            <w:shd w:val="clear" w:color="auto" w:fill="auto"/>
            <w:noWrap/>
            <w:vAlign w:val="center"/>
            <w:hideMark/>
          </w:tcPr>
          <w:p w14:paraId="60C52BC9"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1,133,846,277.64 </w:t>
            </w:r>
          </w:p>
        </w:tc>
      </w:tr>
      <w:tr w:rsidR="00C04288" w:rsidRPr="00B35F63" w14:paraId="338D2555" w14:textId="77777777" w:rsidTr="00FB2300">
        <w:trPr>
          <w:trHeight w:val="300"/>
        </w:trPr>
        <w:tc>
          <w:tcPr>
            <w:tcW w:w="554" w:type="dxa"/>
            <w:tcBorders>
              <w:top w:val="nil"/>
              <w:left w:val="nil"/>
              <w:bottom w:val="nil"/>
              <w:right w:val="nil"/>
            </w:tcBorders>
            <w:shd w:val="clear" w:color="auto" w:fill="auto"/>
            <w:noWrap/>
            <w:vAlign w:val="center"/>
            <w:hideMark/>
          </w:tcPr>
          <w:p w14:paraId="7EF90701"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328EBE9B"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293302EC"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2503DD92"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2.1.1.2</w:t>
            </w:r>
          </w:p>
        </w:tc>
        <w:tc>
          <w:tcPr>
            <w:tcW w:w="4693" w:type="dxa"/>
            <w:tcBorders>
              <w:top w:val="nil"/>
              <w:left w:val="nil"/>
              <w:bottom w:val="nil"/>
              <w:right w:val="nil"/>
            </w:tcBorders>
            <w:shd w:val="clear" w:color="auto" w:fill="auto"/>
            <w:noWrap/>
            <w:vAlign w:val="center"/>
            <w:hideMark/>
          </w:tcPr>
          <w:p w14:paraId="2057E89B"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Cumplir con las normas oficiales para suministrar agua potable de calidad.</w:t>
            </w:r>
          </w:p>
        </w:tc>
        <w:tc>
          <w:tcPr>
            <w:tcW w:w="2659" w:type="dxa"/>
            <w:tcBorders>
              <w:top w:val="nil"/>
              <w:left w:val="nil"/>
              <w:bottom w:val="nil"/>
              <w:right w:val="nil"/>
            </w:tcBorders>
            <w:shd w:val="clear" w:color="auto" w:fill="auto"/>
            <w:noWrap/>
            <w:vAlign w:val="center"/>
            <w:hideMark/>
          </w:tcPr>
          <w:p w14:paraId="67834F7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77,932,156.76 </w:t>
            </w:r>
          </w:p>
        </w:tc>
      </w:tr>
      <w:tr w:rsidR="00C04288" w:rsidRPr="00B35F63" w14:paraId="7CCD4E84" w14:textId="77777777" w:rsidTr="00FB2300">
        <w:trPr>
          <w:trHeight w:val="300"/>
        </w:trPr>
        <w:tc>
          <w:tcPr>
            <w:tcW w:w="554" w:type="dxa"/>
            <w:tcBorders>
              <w:top w:val="nil"/>
              <w:left w:val="nil"/>
              <w:bottom w:val="nil"/>
              <w:right w:val="nil"/>
            </w:tcBorders>
            <w:shd w:val="clear" w:color="auto" w:fill="auto"/>
            <w:noWrap/>
            <w:vAlign w:val="center"/>
            <w:hideMark/>
          </w:tcPr>
          <w:p w14:paraId="48DE0D30"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09ACC614"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437A65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2.1.2</w:t>
            </w:r>
          </w:p>
        </w:tc>
        <w:tc>
          <w:tcPr>
            <w:tcW w:w="5944" w:type="dxa"/>
            <w:gridSpan w:val="2"/>
            <w:tcBorders>
              <w:top w:val="nil"/>
              <w:left w:val="nil"/>
              <w:bottom w:val="nil"/>
              <w:right w:val="nil"/>
            </w:tcBorders>
            <w:shd w:val="clear" w:color="auto" w:fill="auto"/>
            <w:noWrap/>
            <w:vAlign w:val="center"/>
            <w:hideMark/>
          </w:tcPr>
          <w:p w14:paraId="25F600FF"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Incrementar la capacidad de desalojo de las aguas residuales y pluviales.</w:t>
            </w:r>
          </w:p>
        </w:tc>
        <w:tc>
          <w:tcPr>
            <w:tcW w:w="2659" w:type="dxa"/>
            <w:tcBorders>
              <w:top w:val="nil"/>
              <w:left w:val="nil"/>
              <w:bottom w:val="nil"/>
              <w:right w:val="nil"/>
            </w:tcBorders>
            <w:shd w:val="clear" w:color="auto" w:fill="auto"/>
            <w:noWrap/>
            <w:vAlign w:val="center"/>
            <w:hideMark/>
          </w:tcPr>
          <w:p w14:paraId="69910DDA"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477,529,249.95 </w:t>
            </w:r>
          </w:p>
        </w:tc>
      </w:tr>
      <w:tr w:rsidR="00C04288" w:rsidRPr="00B35F63" w14:paraId="7EC37BB4" w14:textId="77777777" w:rsidTr="00FB2300">
        <w:trPr>
          <w:trHeight w:val="300"/>
        </w:trPr>
        <w:tc>
          <w:tcPr>
            <w:tcW w:w="554" w:type="dxa"/>
            <w:tcBorders>
              <w:top w:val="nil"/>
              <w:left w:val="nil"/>
              <w:bottom w:val="nil"/>
              <w:right w:val="nil"/>
            </w:tcBorders>
            <w:shd w:val="clear" w:color="auto" w:fill="auto"/>
            <w:noWrap/>
            <w:vAlign w:val="center"/>
            <w:hideMark/>
          </w:tcPr>
          <w:p w14:paraId="6B4A147D"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1400E70A"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01AC2634"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44425BE0"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2.1.2.1</w:t>
            </w:r>
          </w:p>
        </w:tc>
        <w:tc>
          <w:tcPr>
            <w:tcW w:w="4693" w:type="dxa"/>
            <w:tcBorders>
              <w:top w:val="nil"/>
              <w:left w:val="nil"/>
              <w:bottom w:val="nil"/>
              <w:right w:val="nil"/>
            </w:tcBorders>
            <w:shd w:val="clear" w:color="auto" w:fill="auto"/>
            <w:noWrap/>
            <w:vAlign w:val="center"/>
            <w:hideMark/>
          </w:tcPr>
          <w:p w14:paraId="40CB890D"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Establecer un programa para identificar el estado actual de la infraestructura de drenaje, para generar y administrar los proyectos de mejora.</w:t>
            </w:r>
          </w:p>
        </w:tc>
        <w:tc>
          <w:tcPr>
            <w:tcW w:w="2659" w:type="dxa"/>
            <w:tcBorders>
              <w:top w:val="nil"/>
              <w:left w:val="nil"/>
              <w:bottom w:val="nil"/>
              <w:right w:val="nil"/>
            </w:tcBorders>
            <w:shd w:val="clear" w:color="auto" w:fill="auto"/>
            <w:noWrap/>
            <w:vAlign w:val="center"/>
            <w:hideMark/>
          </w:tcPr>
          <w:p w14:paraId="5B559F0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20,657,832.52 </w:t>
            </w:r>
          </w:p>
        </w:tc>
      </w:tr>
      <w:tr w:rsidR="00C04288" w:rsidRPr="00B35F63" w14:paraId="0674A682" w14:textId="77777777" w:rsidTr="00FB2300">
        <w:trPr>
          <w:trHeight w:val="300"/>
        </w:trPr>
        <w:tc>
          <w:tcPr>
            <w:tcW w:w="554" w:type="dxa"/>
            <w:tcBorders>
              <w:top w:val="nil"/>
              <w:left w:val="nil"/>
              <w:bottom w:val="nil"/>
              <w:right w:val="nil"/>
            </w:tcBorders>
            <w:shd w:val="clear" w:color="auto" w:fill="auto"/>
            <w:noWrap/>
            <w:vAlign w:val="center"/>
            <w:hideMark/>
          </w:tcPr>
          <w:p w14:paraId="2C6D9B42"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03E9F7FD"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1DB638D"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886EC5F"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2.1.2.2</w:t>
            </w:r>
          </w:p>
        </w:tc>
        <w:tc>
          <w:tcPr>
            <w:tcW w:w="4693" w:type="dxa"/>
            <w:tcBorders>
              <w:top w:val="nil"/>
              <w:left w:val="nil"/>
              <w:bottom w:val="nil"/>
              <w:right w:val="nil"/>
            </w:tcBorders>
            <w:shd w:val="clear" w:color="auto" w:fill="auto"/>
            <w:noWrap/>
            <w:vAlign w:val="center"/>
            <w:hideMark/>
          </w:tcPr>
          <w:p w14:paraId="0B26AB51"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Mejorar la gestión de los sistemas de drenaje sanitario y pluvial mediante la construcción, rehabilitación y mantenimiento de la infraestructura y equipamiento.</w:t>
            </w:r>
          </w:p>
        </w:tc>
        <w:tc>
          <w:tcPr>
            <w:tcW w:w="2659" w:type="dxa"/>
            <w:tcBorders>
              <w:top w:val="nil"/>
              <w:left w:val="nil"/>
              <w:bottom w:val="nil"/>
              <w:right w:val="nil"/>
            </w:tcBorders>
            <w:shd w:val="clear" w:color="auto" w:fill="auto"/>
            <w:noWrap/>
            <w:vAlign w:val="center"/>
            <w:hideMark/>
          </w:tcPr>
          <w:p w14:paraId="6586FBBE"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456,871,417.43 </w:t>
            </w:r>
          </w:p>
        </w:tc>
      </w:tr>
      <w:tr w:rsidR="00C04288" w:rsidRPr="00B35F63" w14:paraId="252B525C" w14:textId="77777777" w:rsidTr="00FB2300">
        <w:trPr>
          <w:trHeight w:val="300"/>
        </w:trPr>
        <w:tc>
          <w:tcPr>
            <w:tcW w:w="554" w:type="dxa"/>
            <w:tcBorders>
              <w:top w:val="nil"/>
              <w:left w:val="nil"/>
              <w:bottom w:val="nil"/>
              <w:right w:val="nil"/>
            </w:tcBorders>
            <w:shd w:val="clear" w:color="auto" w:fill="auto"/>
            <w:noWrap/>
            <w:vAlign w:val="center"/>
            <w:hideMark/>
          </w:tcPr>
          <w:p w14:paraId="44246DB7"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4491F0ED"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2DD4A012"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2.1.4</w:t>
            </w:r>
          </w:p>
        </w:tc>
        <w:tc>
          <w:tcPr>
            <w:tcW w:w="5944" w:type="dxa"/>
            <w:gridSpan w:val="2"/>
            <w:tcBorders>
              <w:top w:val="nil"/>
              <w:left w:val="nil"/>
              <w:bottom w:val="nil"/>
              <w:right w:val="nil"/>
            </w:tcBorders>
            <w:shd w:val="clear" w:color="auto" w:fill="auto"/>
            <w:noWrap/>
            <w:vAlign w:val="center"/>
            <w:hideMark/>
          </w:tcPr>
          <w:p w14:paraId="510DA290"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Dotar con alumbrado público de alta eficiencia a las vialidades y espacios públicos del municipio para mejorar la movilidad y seguridad de peatones y conductores.</w:t>
            </w:r>
          </w:p>
        </w:tc>
        <w:tc>
          <w:tcPr>
            <w:tcW w:w="2659" w:type="dxa"/>
            <w:tcBorders>
              <w:top w:val="nil"/>
              <w:left w:val="nil"/>
              <w:bottom w:val="nil"/>
              <w:right w:val="nil"/>
            </w:tcBorders>
            <w:shd w:val="clear" w:color="auto" w:fill="auto"/>
            <w:noWrap/>
            <w:vAlign w:val="center"/>
            <w:hideMark/>
          </w:tcPr>
          <w:p w14:paraId="132247DB"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293,409,624.97 </w:t>
            </w:r>
          </w:p>
        </w:tc>
      </w:tr>
      <w:tr w:rsidR="00C04288" w:rsidRPr="00B35F63" w14:paraId="509675C2" w14:textId="77777777" w:rsidTr="00FB2300">
        <w:trPr>
          <w:trHeight w:val="300"/>
        </w:trPr>
        <w:tc>
          <w:tcPr>
            <w:tcW w:w="554" w:type="dxa"/>
            <w:tcBorders>
              <w:top w:val="nil"/>
              <w:left w:val="nil"/>
              <w:bottom w:val="nil"/>
              <w:right w:val="nil"/>
            </w:tcBorders>
            <w:shd w:val="clear" w:color="auto" w:fill="auto"/>
            <w:noWrap/>
            <w:vAlign w:val="center"/>
            <w:hideMark/>
          </w:tcPr>
          <w:p w14:paraId="0A0356F0"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3D2ADB8D"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30358A10"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0FE597D"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2.1.4.1</w:t>
            </w:r>
          </w:p>
        </w:tc>
        <w:tc>
          <w:tcPr>
            <w:tcW w:w="4693" w:type="dxa"/>
            <w:tcBorders>
              <w:top w:val="nil"/>
              <w:left w:val="nil"/>
              <w:bottom w:val="nil"/>
              <w:right w:val="nil"/>
            </w:tcBorders>
            <w:shd w:val="clear" w:color="auto" w:fill="auto"/>
            <w:noWrap/>
            <w:vAlign w:val="center"/>
            <w:hideMark/>
          </w:tcPr>
          <w:p w14:paraId="08BBC371"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Ampliar y mejorar la red de alumbrado público del municipio.</w:t>
            </w:r>
          </w:p>
        </w:tc>
        <w:tc>
          <w:tcPr>
            <w:tcW w:w="2659" w:type="dxa"/>
            <w:tcBorders>
              <w:top w:val="nil"/>
              <w:left w:val="nil"/>
              <w:bottom w:val="nil"/>
              <w:right w:val="nil"/>
            </w:tcBorders>
            <w:shd w:val="clear" w:color="auto" w:fill="auto"/>
            <w:noWrap/>
            <w:vAlign w:val="center"/>
            <w:hideMark/>
          </w:tcPr>
          <w:p w14:paraId="26456DEA"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268,809,392.04 </w:t>
            </w:r>
          </w:p>
        </w:tc>
      </w:tr>
      <w:tr w:rsidR="00C04288" w:rsidRPr="00B35F63" w14:paraId="653C618D" w14:textId="77777777" w:rsidTr="00FB2300">
        <w:trPr>
          <w:trHeight w:val="300"/>
        </w:trPr>
        <w:tc>
          <w:tcPr>
            <w:tcW w:w="554" w:type="dxa"/>
            <w:tcBorders>
              <w:top w:val="nil"/>
              <w:left w:val="nil"/>
              <w:bottom w:val="nil"/>
              <w:right w:val="nil"/>
            </w:tcBorders>
            <w:shd w:val="clear" w:color="auto" w:fill="auto"/>
            <w:noWrap/>
            <w:vAlign w:val="center"/>
            <w:hideMark/>
          </w:tcPr>
          <w:p w14:paraId="373085D1"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5B8A83CF"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BEF70B7"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5BC4187C"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2.1.4.2</w:t>
            </w:r>
          </w:p>
        </w:tc>
        <w:tc>
          <w:tcPr>
            <w:tcW w:w="4693" w:type="dxa"/>
            <w:tcBorders>
              <w:top w:val="nil"/>
              <w:left w:val="nil"/>
              <w:bottom w:val="nil"/>
              <w:right w:val="nil"/>
            </w:tcBorders>
            <w:shd w:val="clear" w:color="auto" w:fill="auto"/>
            <w:noWrap/>
            <w:vAlign w:val="center"/>
            <w:hideMark/>
          </w:tcPr>
          <w:p w14:paraId="0CEC3E91"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Promover la ampliación de la infraestructura de electrificación en zonas rurales</w:t>
            </w:r>
          </w:p>
        </w:tc>
        <w:tc>
          <w:tcPr>
            <w:tcW w:w="2659" w:type="dxa"/>
            <w:tcBorders>
              <w:top w:val="nil"/>
              <w:left w:val="nil"/>
              <w:bottom w:val="nil"/>
              <w:right w:val="nil"/>
            </w:tcBorders>
            <w:shd w:val="clear" w:color="auto" w:fill="auto"/>
            <w:noWrap/>
            <w:vAlign w:val="center"/>
            <w:hideMark/>
          </w:tcPr>
          <w:p w14:paraId="5E28FB45"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24,600,232.93 </w:t>
            </w:r>
          </w:p>
        </w:tc>
      </w:tr>
      <w:tr w:rsidR="00C04288" w:rsidRPr="00B35F63" w14:paraId="40823D15" w14:textId="77777777" w:rsidTr="00FB2300">
        <w:trPr>
          <w:trHeight w:val="300"/>
        </w:trPr>
        <w:tc>
          <w:tcPr>
            <w:tcW w:w="554" w:type="dxa"/>
            <w:tcBorders>
              <w:top w:val="nil"/>
              <w:left w:val="nil"/>
              <w:bottom w:val="nil"/>
              <w:right w:val="nil"/>
            </w:tcBorders>
            <w:shd w:val="clear" w:color="auto" w:fill="auto"/>
            <w:noWrap/>
            <w:vAlign w:val="center"/>
            <w:hideMark/>
          </w:tcPr>
          <w:p w14:paraId="5877561B"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752F3B9F"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300F3F98"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2.1.5</w:t>
            </w:r>
          </w:p>
        </w:tc>
        <w:tc>
          <w:tcPr>
            <w:tcW w:w="5944" w:type="dxa"/>
            <w:gridSpan w:val="2"/>
            <w:tcBorders>
              <w:top w:val="nil"/>
              <w:left w:val="nil"/>
              <w:bottom w:val="nil"/>
              <w:right w:val="nil"/>
            </w:tcBorders>
            <w:shd w:val="clear" w:color="auto" w:fill="auto"/>
            <w:noWrap/>
            <w:vAlign w:val="center"/>
            <w:hideMark/>
          </w:tcPr>
          <w:p w14:paraId="5407755F"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Mejorar las condiciones de vida de familias del municipio de Centro en situación de pobreza y con carencias de servicios básicos en sus viviendas.</w:t>
            </w:r>
          </w:p>
        </w:tc>
        <w:tc>
          <w:tcPr>
            <w:tcW w:w="2659" w:type="dxa"/>
            <w:tcBorders>
              <w:top w:val="nil"/>
              <w:left w:val="nil"/>
              <w:bottom w:val="nil"/>
              <w:right w:val="nil"/>
            </w:tcBorders>
            <w:shd w:val="clear" w:color="auto" w:fill="auto"/>
            <w:noWrap/>
            <w:vAlign w:val="center"/>
            <w:hideMark/>
          </w:tcPr>
          <w:p w14:paraId="3D2E9E78"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54,058,447.88 </w:t>
            </w:r>
          </w:p>
        </w:tc>
      </w:tr>
      <w:tr w:rsidR="00C04288" w:rsidRPr="00B35F63" w14:paraId="46CF2AD2" w14:textId="77777777" w:rsidTr="00FB2300">
        <w:trPr>
          <w:trHeight w:val="300"/>
        </w:trPr>
        <w:tc>
          <w:tcPr>
            <w:tcW w:w="554" w:type="dxa"/>
            <w:tcBorders>
              <w:top w:val="nil"/>
              <w:left w:val="nil"/>
              <w:bottom w:val="nil"/>
              <w:right w:val="nil"/>
            </w:tcBorders>
            <w:shd w:val="clear" w:color="auto" w:fill="auto"/>
            <w:noWrap/>
            <w:vAlign w:val="center"/>
            <w:hideMark/>
          </w:tcPr>
          <w:p w14:paraId="5F6E2026"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1ED443A0"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5033013A"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4FC2FF70"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2.1.5.1</w:t>
            </w:r>
          </w:p>
        </w:tc>
        <w:tc>
          <w:tcPr>
            <w:tcW w:w="4693" w:type="dxa"/>
            <w:tcBorders>
              <w:top w:val="nil"/>
              <w:left w:val="nil"/>
              <w:bottom w:val="nil"/>
              <w:right w:val="nil"/>
            </w:tcBorders>
            <w:shd w:val="clear" w:color="auto" w:fill="auto"/>
            <w:noWrap/>
            <w:vAlign w:val="center"/>
            <w:hideMark/>
          </w:tcPr>
          <w:p w14:paraId="06CE3EB6"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Impulsar acciones para el mejoramiento de vivienda, en concurrencia con los gobiernos estatal y federal. Iniciativa privada, fundaciones y organizaciones civiles</w:t>
            </w:r>
          </w:p>
        </w:tc>
        <w:tc>
          <w:tcPr>
            <w:tcW w:w="2659" w:type="dxa"/>
            <w:tcBorders>
              <w:top w:val="nil"/>
              <w:left w:val="nil"/>
              <w:bottom w:val="nil"/>
              <w:right w:val="nil"/>
            </w:tcBorders>
            <w:shd w:val="clear" w:color="auto" w:fill="auto"/>
            <w:noWrap/>
            <w:vAlign w:val="center"/>
            <w:hideMark/>
          </w:tcPr>
          <w:p w14:paraId="3148897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54,058,447.88 </w:t>
            </w:r>
          </w:p>
        </w:tc>
      </w:tr>
      <w:tr w:rsidR="00C04288" w:rsidRPr="00B35F63" w14:paraId="0AA1007D" w14:textId="77777777" w:rsidTr="00FB2300">
        <w:trPr>
          <w:trHeight w:val="300"/>
        </w:trPr>
        <w:tc>
          <w:tcPr>
            <w:tcW w:w="554" w:type="dxa"/>
            <w:tcBorders>
              <w:top w:val="nil"/>
              <w:left w:val="nil"/>
              <w:bottom w:val="nil"/>
              <w:right w:val="nil"/>
            </w:tcBorders>
            <w:shd w:val="clear" w:color="auto" w:fill="auto"/>
            <w:noWrap/>
            <w:vAlign w:val="center"/>
            <w:hideMark/>
          </w:tcPr>
          <w:p w14:paraId="14AA8CCA"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6DE7D455"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71C9AE7F"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2.1.6</w:t>
            </w:r>
          </w:p>
        </w:tc>
        <w:tc>
          <w:tcPr>
            <w:tcW w:w="5944" w:type="dxa"/>
            <w:gridSpan w:val="2"/>
            <w:tcBorders>
              <w:top w:val="nil"/>
              <w:left w:val="nil"/>
              <w:bottom w:val="nil"/>
              <w:right w:val="nil"/>
            </w:tcBorders>
            <w:shd w:val="clear" w:color="auto" w:fill="auto"/>
            <w:noWrap/>
            <w:vAlign w:val="center"/>
            <w:hideMark/>
          </w:tcPr>
          <w:p w14:paraId="61383472"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Contribuir a la operación del Programa de Desayunos Escolares en coordinación con los órdenes de gobierno estatal y federal.</w:t>
            </w:r>
          </w:p>
        </w:tc>
        <w:tc>
          <w:tcPr>
            <w:tcW w:w="2659" w:type="dxa"/>
            <w:tcBorders>
              <w:top w:val="nil"/>
              <w:left w:val="nil"/>
              <w:bottom w:val="nil"/>
              <w:right w:val="nil"/>
            </w:tcBorders>
            <w:shd w:val="clear" w:color="auto" w:fill="auto"/>
            <w:noWrap/>
            <w:vAlign w:val="center"/>
            <w:hideMark/>
          </w:tcPr>
          <w:p w14:paraId="4440F26C"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53,743,991.60 </w:t>
            </w:r>
          </w:p>
        </w:tc>
      </w:tr>
      <w:tr w:rsidR="00C04288" w:rsidRPr="00B35F63" w14:paraId="749CE432" w14:textId="77777777" w:rsidTr="00FB2300">
        <w:trPr>
          <w:trHeight w:val="300"/>
        </w:trPr>
        <w:tc>
          <w:tcPr>
            <w:tcW w:w="554" w:type="dxa"/>
            <w:tcBorders>
              <w:top w:val="nil"/>
              <w:left w:val="nil"/>
              <w:bottom w:val="nil"/>
              <w:right w:val="nil"/>
            </w:tcBorders>
            <w:shd w:val="clear" w:color="auto" w:fill="auto"/>
            <w:noWrap/>
            <w:vAlign w:val="center"/>
            <w:hideMark/>
          </w:tcPr>
          <w:p w14:paraId="5D9C7A6C"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57117838"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543DE744"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65DDFD42"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2.1.6.1</w:t>
            </w:r>
          </w:p>
        </w:tc>
        <w:tc>
          <w:tcPr>
            <w:tcW w:w="4693" w:type="dxa"/>
            <w:tcBorders>
              <w:top w:val="nil"/>
              <w:left w:val="nil"/>
              <w:bottom w:val="nil"/>
              <w:right w:val="nil"/>
            </w:tcBorders>
            <w:shd w:val="clear" w:color="auto" w:fill="auto"/>
            <w:noWrap/>
            <w:vAlign w:val="center"/>
            <w:hideMark/>
          </w:tcPr>
          <w:p w14:paraId="1049B9DA"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Otorgar apoyos alimentarios con calidad nutricional a niñas y niños de educación preescolar y escolar, mujeres embarazadas o en periodo de lactancia, adultos mayores y personas con discapacidad en condiciones de marginación y pobreza.</w:t>
            </w:r>
          </w:p>
        </w:tc>
        <w:tc>
          <w:tcPr>
            <w:tcW w:w="2659" w:type="dxa"/>
            <w:tcBorders>
              <w:top w:val="nil"/>
              <w:left w:val="nil"/>
              <w:bottom w:val="nil"/>
              <w:right w:val="nil"/>
            </w:tcBorders>
            <w:shd w:val="clear" w:color="auto" w:fill="auto"/>
            <w:noWrap/>
            <w:vAlign w:val="center"/>
            <w:hideMark/>
          </w:tcPr>
          <w:p w14:paraId="776B90BF"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35,175,012.60 </w:t>
            </w:r>
          </w:p>
        </w:tc>
      </w:tr>
      <w:tr w:rsidR="00C04288" w:rsidRPr="00B35F63" w14:paraId="0C0464F3" w14:textId="77777777" w:rsidTr="00FB2300">
        <w:trPr>
          <w:trHeight w:val="300"/>
        </w:trPr>
        <w:tc>
          <w:tcPr>
            <w:tcW w:w="554" w:type="dxa"/>
            <w:tcBorders>
              <w:top w:val="nil"/>
              <w:left w:val="nil"/>
              <w:bottom w:val="nil"/>
              <w:right w:val="nil"/>
            </w:tcBorders>
            <w:shd w:val="clear" w:color="auto" w:fill="auto"/>
            <w:noWrap/>
            <w:vAlign w:val="center"/>
            <w:hideMark/>
          </w:tcPr>
          <w:p w14:paraId="41EB5943"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7CCC25FE"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3EDA8C7E"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614C8421"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2.1.6.2</w:t>
            </w:r>
          </w:p>
        </w:tc>
        <w:tc>
          <w:tcPr>
            <w:tcW w:w="4693" w:type="dxa"/>
            <w:tcBorders>
              <w:top w:val="nil"/>
              <w:left w:val="nil"/>
              <w:bottom w:val="nil"/>
              <w:right w:val="nil"/>
            </w:tcBorders>
            <w:shd w:val="clear" w:color="auto" w:fill="auto"/>
            <w:noWrap/>
            <w:vAlign w:val="center"/>
            <w:hideMark/>
          </w:tcPr>
          <w:p w14:paraId="4F75D555"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Brindar apoyos alimentarios con calidad nutricional a la población de la primera infancia en condiciones de vulnerabilidad, que asisten a Centros de Atención Infantil del gobierno municipal.</w:t>
            </w:r>
          </w:p>
        </w:tc>
        <w:tc>
          <w:tcPr>
            <w:tcW w:w="2659" w:type="dxa"/>
            <w:tcBorders>
              <w:top w:val="nil"/>
              <w:left w:val="nil"/>
              <w:bottom w:val="nil"/>
              <w:right w:val="nil"/>
            </w:tcBorders>
            <w:shd w:val="clear" w:color="auto" w:fill="auto"/>
            <w:noWrap/>
            <w:vAlign w:val="center"/>
            <w:hideMark/>
          </w:tcPr>
          <w:p w14:paraId="7685F491"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15,905,861.58 </w:t>
            </w:r>
          </w:p>
        </w:tc>
      </w:tr>
      <w:tr w:rsidR="00C04288" w:rsidRPr="00B35F63" w14:paraId="69091BA2" w14:textId="77777777" w:rsidTr="00FB2300">
        <w:trPr>
          <w:trHeight w:val="300"/>
        </w:trPr>
        <w:tc>
          <w:tcPr>
            <w:tcW w:w="554" w:type="dxa"/>
            <w:tcBorders>
              <w:top w:val="nil"/>
              <w:left w:val="nil"/>
              <w:bottom w:val="nil"/>
              <w:right w:val="nil"/>
            </w:tcBorders>
            <w:shd w:val="clear" w:color="auto" w:fill="auto"/>
            <w:noWrap/>
            <w:vAlign w:val="center"/>
            <w:hideMark/>
          </w:tcPr>
          <w:p w14:paraId="1FA184F0"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1275A9AE"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6FB3E6B"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2F967047"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2.1.6.4</w:t>
            </w:r>
          </w:p>
        </w:tc>
        <w:tc>
          <w:tcPr>
            <w:tcW w:w="4693" w:type="dxa"/>
            <w:tcBorders>
              <w:top w:val="nil"/>
              <w:left w:val="nil"/>
              <w:bottom w:val="nil"/>
              <w:right w:val="nil"/>
            </w:tcBorders>
            <w:shd w:val="clear" w:color="auto" w:fill="auto"/>
            <w:noWrap/>
            <w:vAlign w:val="center"/>
            <w:hideMark/>
          </w:tcPr>
          <w:p w14:paraId="395E32BA"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Fortalecer el Programa de Atención de Niñas, Niños y Adolescentes en Riesgo (PANNAR).</w:t>
            </w:r>
          </w:p>
        </w:tc>
        <w:tc>
          <w:tcPr>
            <w:tcW w:w="2659" w:type="dxa"/>
            <w:tcBorders>
              <w:top w:val="nil"/>
              <w:left w:val="nil"/>
              <w:bottom w:val="nil"/>
              <w:right w:val="nil"/>
            </w:tcBorders>
            <w:shd w:val="clear" w:color="auto" w:fill="auto"/>
            <w:noWrap/>
            <w:vAlign w:val="center"/>
            <w:hideMark/>
          </w:tcPr>
          <w:p w14:paraId="6DCCE8BA"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2,663,117.42 </w:t>
            </w:r>
          </w:p>
        </w:tc>
      </w:tr>
      <w:tr w:rsidR="00C04288" w:rsidRPr="00B35F63" w14:paraId="35313435" w14:textId="77777777" w:rsidTr="00FB2300">
        <w:trPr>
          <w:trHeight w:val="300"/>
        </w:trPr>
        <w:tc>
          <w:tcPr>
            <w:tcW w:w="554" w:type="dxa"/>
            <w:tcBorders>
              <w:top w:val="nil"/>
              <w:left w:val="nil"/>
              <w:bottom w:val="nil"/>
              <w:right w:val="nil"/>
            </w:tcBorders>
            <w:shd w:val="clear" w:color="auto" w:fill="auto"/>
            <w:noWrap/>
            <w:vAlign w:val="center"/>
            <w:hideMark/>
          </w:tcPr>
          <w:p w14:paraId="1D75FDA1"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528FD2EB"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729B5B82"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2.1.7</w:t>
            </w:r>
          </w:p>
        </w:tc>
        <w:tc>
          <w:tcPr>
            <w:tcW w:w="5944" w:type="dxa"/>
            <w:gridSpan w:val="2"/>
            <w:tcBorders>
              <w:top w:val="nil"/>
              <w:left w:val="nil"/>
              <w:bottom w:val="nil"/>
              <w:right w:val="nil"/>
            </w:tcBorders>
            <w:shd w:val="clear" w:color="auto" w:fill="auto"/>
            <w:noWrap/>
            <w:vAlign w:val="center"/>
            <w:hideMark/>
          </w:tcPr>
          <w:p w14:paraId="4D1277C5"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Mejorar los servicios de asistencia social a los adultos mayores en situación de vulnerabilidad y personas con discapacidad del municipio de Centro, en coordinación con las dependencias estatales, federales y organismos internacionales que los regulan</w:t>
            </w:r>
          </w:p>
        </w:tc>
        <w:tc>
          <w:tcPr>
            <w:tcW w:w="2659" w:type="dxa"/>
            <w:tcBorders>
              <w:top w:val="nil"/>
              <w:left w:val="nil"/>
              <w:bottom w:val="nil"/>
              <w:right w:val="nil"/>
            </w:tcBorders>
            <w:shd w:val="clear" w:color="auto" w:fill="auto"/>
            <w:noWrap/>
            <w:vAlign w:val="center"/>
            <w:hideMark/>
          </w:tcPr>
          <w:p w14:paraId="5889AFFC"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13,356,762.88 </w:t>
            </w:r>
          </w:p>
        </w:tc>
      </w:tr>
      <w:tr w:rsidR="00C04288" w:rsidRPr="00B35F63" w14:paraId="5719DFB3" w14:textId="77777777" w:rsidTr="00FB2300">
        <w:trPr>
          <w:trHeight w:val="300"/>
        </w:trPr>
        <w:tc>
          <w:tcPr>
            <w:tcW w:w="554" w:type="dxa"/>
            <w:tcBorders>
              <w:top w:val="nil"/>
              <w:left w:val="nil"/>
              <w:bottom w:val="nil"/>
              <w:right w:val="nil"/>
            </w:tcBorders>
            <w:shd w:val="clear" w:color="auto" w:fill="auto"/>
            <w:noWrap/>
            <w:vAlign w:val="center"/>
            <w:hideMark/>
          </w:tcPr>
          <w:p w14:paraId="3BACB10B"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6B10BA07"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7BBD7FDF"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2FDF8C6B"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2.1.7.1</w:t>
            </w:r>
          </w:p>
        </w:tc>
        <w:tc>
          <w:tcPr>
            <w:tcW w:w="4693" w:type="dxa"/>
            <w:tcBorders>
              <w:top w:val="nil"/>
              <w:left w:val="nil"/>
              <w:bottom w:val="nil"/>
              <w:right w:val="nil"/>
            </w:tcBorders>
            <w:shd w:val="clear" w:color="auto" w:fill="auto"/>
            <w:noWrap/>
            <w:vAlign w:val="center"/>
            <w:hideMark/>
          </w:tcPr>
          <w:p w14:paraId="2E1AA8D5"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Facilitar el acceso a los mecanismos de asistencia social dirigida a los adultos mayores en situación de vulnerabilidad y personas con discapacidad.</w:t>
            </w:r>
          </w:p>
        </w:tc>
        <w:tc>
          <w:tcPr>
            <w:tcW w:w="2659" w:type="dxa"/>
            <w:tcBorders>
              <w:top w:val="nil"/>
              <w:left w:val="nil"/>
              <w:bottom w:val="nil"/>
              <w:right w:val="nil"/>
            </w:tcBorders>
            <w:shd w:val="clear" w:color="auto" w:fill="auto"/>
            <w:noWrap/>
            <w:vAlign w:val="center"/>
            <w:hideMark/>
          </w:tcPr>
          <w:p w14:paraId="4FCBC38D"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13,356,762.88 </w:t>
            </w:r>
          </w:p>
        </w:tc>
      </w:tr>
      <w:tr w:rsidR="00C04288" w:rsidRPr="00B35F63" w14:paraId="0B1907CB" w14:textId="77777777" w:rsidTr="00FB2300">
        <w:trPr>
          <w:trHeight w:val="300"/>
        </w:trPr>
        <w:tc>
          <w:tcPr>
            <w:tcW w:w="554" w:type="dxa"/>
            <w:tcBorders>
              <w:top w:val="nil"/>
              <w:left w:val="nil"/>
              <w:bottom w:val="nil"/>
              <w:right w:val="nil"/>
            </w:tcBorders>
            <w:shd w:val="clear" w:color="auto" w:fill="auto"/>
            <w:noWrap/>
            <w:vAlign w:val="center"/>
            <w:hideMark/>
          </w:tcPr>
          <w:p w14:paraId="16A7A9F3"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392F938A"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713BDAD0"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2.1.8</w:t>
            </w:r>
          </w:p>
        </w:tc>
        <w:tc>
          <w:tcPr>
            <w:tcW w:w="5944" w:type="dxa"/>
            <w:gridSpan w:val="2"/>
            <w:tcBorders>
              <w:top w:val="nil"/>
              <w:left w:val="nil"/>
              <w:bottom w:val="nil"/>
              <w:right w:val="nil"/>
            </w:tcBorders>
            <w:shd w:val="clear" w:color="auto" w:fill="auto"/>
            <w:noWrap/>
            <w:vAlign w:val="center"/>
            <w:hideMark/>
          </w:tcPr>
          <w:p w14:paraId="20465AEB"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Brindar servicios de capacitación para fortalecer las competencias laborales, la empleabilidad y el autoempleo.</w:t>
            </w:r>
          </w:p>
        </w:tc>
        <w:tc>
          <w:tcPr>
            <w:tcW w:w="2659" w:type="dxa"/>
            <w:tcBorders>
              <w:top w:val="nil"/>
              <w:left w:val="nil"/>
              <w:bottom w:val="nil"/>
              <w:right w:val="nil"/>
            </w:tcBorders>
            <w:shd w:val="clear" w:color="auto" w:fill="auto"/>
            <w:noWrap/>
            <w:vAlign w:val="center"/>
            <w:hideMark/>
          </w:tcPr>
          <w:p w14:paraId="461ABEDD"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4,321,777.39 </w:t>
            </w:r>
          </w:p>
        </w:tc>
      </w:tr>
      <w:tr w:rsidR="00C04288" w:rsidRPr="00B35F63" w14:paraId="7C4F091C" w14:textId="77777777" w:rsidTr="00FB2300">
        <w:trPr>
          <w:trHeight w:val="300"/>
        </w:trPr>
        <w:tc>
          <w:tcPr>
            <w:tcW w:w="554" w:type="dxa"/>
            <w:tcBorders>
              <w:top w:val="nil"/>
              <w:left w:val="nil"/>
              <w:bottom w:val="nil"/>
              <w:right w:val="nil"/>
            </w:tcBorders>
            <w:shd w:val="clear" w:color="auto" w:fill="auto"/>
            <w:noWrap/>
            <w:vAlign w:val="center"/>
            <w:hideMark/>
          </w:tcPr>
          <w:p w14:paraId="5A4CB29D"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4B6D0FE5"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32079C62"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69072D6C"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2.1.8.1</w:t>
            </w:r>
          </w:p>
        </w:tc>
        <w:tc>
          <w:tcPr>
            <w:tcW w:w="4693" w:type="dxa"/>
            <w:tcBorders>
              <w:top w:val="nil"/>
              <w:left w:val="nil"/>
              <w:bottom w:val="nil"/>
              <w:right w:val="nil"/>
            </w:tcBorders>
            <w:shd w:val="clear" w:color="auto" w:fill="auto"/>
            <w:noWrap/>
            <w:vAlign w:val="center"/>
            <w:hideMark/>
          </w:tcPr>
          <w:p w14:paraId="53666F8F"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Proporcionar servicios de capacitación para el autoempleo a la población de las comunidades rurales, mediante la coordinación con las dependencias estatales y federales en materia de formación para el trabajo con perspectiva de género e inclusión.</w:t>
            </w:r>
          </w:p>
        </w:tc>
        <w:tc>
          <w:tcPr>
            <w:tcW w:w="2659" w:type="dxa"/>
            <w:tcBorders>
              <w:top w:val="nil"/>
              <w:left w:val="nil"/>
              <w:bottom w:val="nil"/>
              <w:right w:val="nil"/>
            </w:tcBorders>
            <w:shd w:val="clear" w:color="auto" w:fill="auto"/>
            <w:noWrap/>
            <w:vAlign w:val="center"/>
            <w:hideMark/>
          </w:tcPr>
          <w:p w14:paraId="1BD2AD4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4,321,777.39 </w:t>
            </w:r>
          </w:p>
        </w:tc>
      </w:tr>
      <w:tr w:rsidR="00C04288" w:rsidRPr="00B35F63" w14:paraId="13661604" w14:textId="77777777" w:rsidTr="00FB2300">
        <w:trPr>
          <w:trHeight w:val="300"/>
        </w:trPr>
        <w:tc>
          <w:tcPr>
            <w:tcW w:w="554" w:type="dxa"/>
            <w:tcBorders>
              <w:top w:val="nil"/>
              <w:left w:val="nil"/>
              <w:bottom w:val="nil"/>
              <w:right w:val="nil"/>
            </w:tcBorders>
            <w:shd w:val="clear" w:color="auto" w:fill="auto"/>
            <w:noWrap/>
            <w:vAlign w:val="center"/>
            <w:hideMark/>
          </w:tcPr>
          <w:p w14:paraId="7F1D6277"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255773A1"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2.2</w:t>
            </w:r>
          </w:p>
        </w:tc>
        <w:tc>
          <w:tcPr>
            <w:tcW w:w="6983" w:type="dxa"/>
            <w:gridSpan w:val="3"/>
            <w:tcBorders>
              <w:top w:val="nil"/>
              <w:left w:val="nil"/>
              <w:bottom w:val="nil"/>
              <w:right w:val="nil"/>
            </w:tcBorders>
            <w:shd w:val="clear" w:color="auto" w:fill="auto"/>
            <w:noWrap/>
            <w:vAlign w:val="center"/>
            <w:hideMark/>
          </w:tcPr>
          <w:p w14:paraId="26FBBFD5"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Contribuir a garantizar el derecho social a una mejor educación y la práctica del deporte en favor de los habitantes de Centro.</w:t>
            </w:r>
          </w:p>
        </w:tc>
        <w:tc>
          <w:tcPr>
            <w:tcW w:w="2659" w:type="dxa"/>
            <w:tcBorders>
              <w:top w:val="nil"/>
              <w:left w:val="nil"/>
              <w:bottom w:val="nil"/>
              <w:right w:val="nil"/>
            </w:tcBorders>
            <w:shd w:val="clear" w:color="auto" w:fill="auto"/>
            <w:noWrap/>
            <w:vAlign w:val="center"/>
            <w:hideMark/>
          </w:tcPr>
          <w:p w14:paraId="22FB07C7"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45,503,016.08 </w:t>
            </w:r>
          </w:p>
        </w:tc>
      </w:tr>
      <w:tr w:rsidR="00C04288" w:rsidRPr="00B35F63" w14:paraId="34FD1A14" w14:textId="77777777" w:rsidTr="00FB2300">
        <w:trPr>
          <w:trHeight w:val="300"/>
        </w:trPr>
        <w:tc>
          <w:tcPr>
            <w:tcW w:w="554" w:type="dxa"/>
            <w:tcBorders>
              <w:top w:val="nil"/>
              <w:left w:val="nil"/>
              <w:bottom w:val="nil"/>
              <w:right w:val="nil"/>
            </w:tcBorders>
            <w:shd w:val="clear" w:color="auto" w:fill="auto"/>
            <w:noWrap/>
            <w:vAlign w:val="center"/>
            <w:hideMark/>
          </w:tcPr>
          <w:p w14:paraId="4E675E2F"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6E951CE5"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98265A4"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2.2.1</w:t>
            </w:r>
          </w:p>
        </w:tc>
        <w:tc>
          <w:tcPr>
            <w:tcW w:w="5944" w:type="dxa"/>
            <w:gridSpan w:val="2"/>
            <w:tcBorders>
              <w:top w:val="nil"/>
              <w:left w:val="nil"/>
              <w:bottom w:val="nil"/>
              <w:right w:val="nil"/>
            </w:tcBorders>
            <w:shd w:val="clear" w:color="auto" w:fill="auto"/>
            <w:noWrap/>
            <w:vAlign w:val="center"/>
            <w:hideMark/>
          </w:tcPr>
          <w:p w14:paraId="4A822682"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Coordinar acciones con los gobiernos estatal y federal para lograr la equidad y mejorar la calidad de los servicios educativos de sostenimiento público.</w:t>
            </w:r>
          </w:p>
        </w:tc>
        <w:tc>
          <w:tcPr>
            <w:tcW w:w="2659" w:type="dxa"/>
            <w:tcBorders>
              <w:top w:val="nil"/>
              <w:left w:val="nil"/>
              <w:bottom w:val="nil"/>
              <w:right w:val="nil"/>
            </w:tcBorders>
            <w:shd w:val="clear" w:color="auto" w:fill="auto"/>
            <w:noWrap/>
            <w:vAlign w:val="center"/>
            <w:hideMark/>
          </w:tcPr>
          <w:p w14:paraId="7E0C3293"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16,615,612.56 </w:t>
            </w:r>
          </w:p>
        </w:tc>
      </w:tr>
      <w:tr w:rsidR="00C04288" w:rsidRPr="00B35F63" w14:paraId="5F5EBA6B" w14:textId="77777777" w:rsidTr="00FB2300">
        <w:trPr>
          <w:trHeight w:val="300"/>
        </w:trPr>
        <w:tc>
          <w:tcPr>
            <w:tcW w:w="554" w:type="dxa"/>
            <w:tcBorders>
              <w:top w:val="nil"/>
              <w:left w:val="nil"/>
              <w:bottom w:val="nil"/>
              <w:right w:val="nil"/>
            </w:tcBorders>
            <w:shd w:val="clear" w:color="auto" w:fill="auto"/>
            <w:noWrap/>
            <w:vAlign w:val="center"/>
            <w:hideMark/>
          </w:tcPr>
          <w:p w14:paraId="6CDE41A9"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2589ECC7"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374D55DA"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2CE35195"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2.2.1.3</w:t>
            </w:r>
          </w:p>
        </w:tc>
        <w:tc>
          <w:tcPr>
            <w:tcW w:w="4693" w:type="dxa"/>
            <w:tcBorders>
              <w:top w:val="nil"/>
              <w:left w:val="nil"/>
              <w:bottom w:val="nil"/>
              <w:right w:val="nil"/>
            </w:tcBorders>
            <w:shd w:val="clear" w:color="auto" w:fill="auto"/>
            <w:noWrap/>
            <w:vAlign w:val="center"/>
            <w:hideMark/>
          </w:tcPr>
          <w:p w14:paraId="27BD7C40"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Establecer convenios de colaboración con diversas instituciones educativas del municipio, con el fin de implementar acciones comunitarias para el combate del analfabetismo.</w:t>
            </w:r>
          </w:p>
        </w:tc>
        <w:tc>
          <w:tcPr>
            <w:tcW w:w="2659" w:type="dxa"/>
            <w:tcBorders>
              <w:top w:val="nil"/>
              <w:left w:val="nil"/>
              <w:bottom w:val="nil"/>
              <w:right w:val="nil"/>
            </w:tcBorders>
            <w:shd w:val="clear" w:color="auto" w:fill="auto"/>
            <w:noWrap/>
            <w:vAlign w:val="center"/>
            <w:hideMark/>
          </w:tcPr>
          <w:p w14:paraId="2B5462CA"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15,616,736.56 </w:t>
            </w:r>
          </w:p>
        </w:tc>
      </w:tr>
      <w:tr w:rsidR="00C04288" w:rsidRPr="00B35F63" w14:paraId="5658C4DA" w14:textId="77777777" w:rsidTr="00FB2300">
        <w:trPr>
          <w:trHeight w:val="300"/>
        </w:trPr>
        <w:tc>
          <w:tcPr>
            <w:tcW w:w="554" w:type="dxa"/>
            <w:tcBorders>
              <w:top w:val="nil"/>
              <w:left w:val="nil"/>
              <w:bottom w:val="nil"/>
              <w:right w:val="nil"/>
            </w:tcBorders>
            <w:shd w:val="clear" w:color="auto" w:fill="auto"/>
            <w:noWrap/>
            <w:vAlign w:val="center"/>
            <w:hideMark/>
          </w:tcPr>
          <w:p w14:paraId="50228F4F"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58E0ADE1"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3E7B64F5"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EDCEB24"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2.2.1.4</w:t>
            </w:r>
          </w:p>
        </w:tc>
        <w:tc>
          <w:tcPr>
            <w:tcW w:w="4693" w:type="dxa"/>
            <w:tcBorders>
              <w:top w:val="nil"/>
              <w:left w:val="nil"/>
              <w:bottom w:val="nil"/>
              <w:right w:val="nil"/>
            </w:tcBorders>
            <w:shd w:val="clear" w:color="auto" w:fill="auto"/>
            <w:noWrap/>
            <w:vAlign w:val="center"/>
            <w:hideMark/>
          </w:tcPr>
          <w:p w14:paraId="1C357948"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Concurrir con la Secretaría de Educación en la rehabilitación y mantenimiento de la infraestructura de las escuelas de nivel básico.</w:t>
            </w:r>
          </w:p>
        </w:tc>
        <w:tc>
          <w:tcPr>
            <w:tcW w:w="2659" w:type="dxa"/>
            <w:tcBorders>
              <w:top w:val="nil"/>
              <w:left w:val="nil"/>
              <w:bottom w:val="nil"/>
              <w:right w:val="nil"/>
            </w:tcBorders>
            <w:shd w:val="clear" w:color="auto" w:fill="auto"/>
            <w:noWrap/>
            <w:vAlign w:val="center"/>
            <w:hideMark/>
          </w:tcPr>
          <w:p w14:paraId="4A7A7148"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998,876.00 </w:t>
            </w:r>
          </w:p>
        </w:tc>
      </w:tr>
      <w:tr w:rsidR="00C04288" w:rsidRPr="00B35F63" w14:paraId="3B416A14" w14:textId="77777777" w:rsidTr="00FB2300">
        <w:trPr>
          <w:trHeight w:val="300"/>
        </w:trPr>
        <w:tc>
          <w:tcPr>
            <w:tcW w:w="554" w:type="dxa"/>
            <w:tcBorders>
              <w:top w:val="nil"/>
              <w:left w:val="nil"/>
              <w:bottom w:val="nil"/>
              <w:right w:val="nil"/>
            </w:tcBorders>
            <w:shd w:val="clear" w:color="auto" w:fill="auto"/>
            <w:noWrap/>
            <w:vAlign w:val="center"/>
            <w:hideMark/>
          </w:tcPr>
          <w:p w14:paraId="2684B60A"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4C48651D"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05BEE51"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2.2.4</w:t>
            </w:r>
          </w:p>
        </w:tc>
        <w:tc>
          <w:tcPr>
            <w:tcW w:w="5944" w:type="dxa"/>
            <w:gridSpan w:val="2"/>
            <w:tcBorders>
              <w:top w:val="nil"/>
              <w:left w:val="nil"/>
              <w:bottom w:val="nil"/>
              <w:right w:val="nil"/>
            </w:tcBorders>
            <w:shd w:val="clear" w:color="auto" w:fill="auto"/>
            <w:noWrap/>
            <w:vAlign w:val="center"/>
            <w:hideMark/>
          </w:tcPr>
          <w:p w14:paraId="31D258AB"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Fomentar la práctica del deporte y la recreación entre los habitantes del municipio de Centro.</w:t>
            </w:r>
          </w:p>
        </w:tc>
        <w:tc>
          <w:tcPr>
            <w:tcW w:w="2659" w:type="dxa"/>
            <w:tcBorders>
              <w:top w:val="nil"/>
              <w:left w:val="nil"/>
              <w:bottom w:val="nil"/>
              <w:right w:val="nil"/>
            </w:tcBorders>
            <w:shd w:val="clear" w:color="auto" w:fill="auto"/>
            <w:noWrap/>
            <w:vAlign w:val="center"/>
            <w:hideMark/>
          </w:tcPr>
          <w:p w14:paraId="6DA05748"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28,887,403.52 </w:t>
            </w:r>
          </w:p>
        </w:tc>
      </w:tr>
      <w:tr w:rsidR="00C04288" w:rsidRPr="00B35F63" w14:paraId="3D9CD04A" w14:textId="77777777" w:rsidTr="00FB2300">
        <w:trPr>
          <w:trHeight w:val="300"/>
        </w:trPr>
        <w:tc>
          <w:tcPr>
            <w:tcW w:w="554" w:type="dxa"/>
            <w:tcBorders>
              <w:top w:val="nil"/>
              <w:left w:val="nil"/>
              <w:bottom w:val="nil"/>
              <w:right w:val="nil"/>
            </w:tcBorders>
            <w:shd w:val="clear" w:color="auto" w:fill="auto"/>
            <w:noWrap/>
            <w:vAlign w:val="center"/>
            <w:hideMark/>
          </w:tcPr>
          <w:p w14:paraId="578F6418"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32FFDCF6"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CCCA6F5"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722DB375"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2.2.4.1</w:t>
            </w:r>
          </w:p>
        </w:tc>
        <w:tc>
          <w:tcPr>
            <w:tcW w:w="4693" w:type="dxa"/>
            <w:tcBorders>
              <w:top w:val="nil"/>
              <w:left w:val="nil"/>
              <w:bottom w:val="nil"/>
              <w:right w:val="nil"/>
            </w:tcBorders>
            <w:shd w:val="clear" w:color="auto" w:fill="auto"/>
            <w:noWrap/>
            <w:vAlign w:val="center"/>
            <w:hideMark/>
          </w:tcPr>
          <w:p w14:paraId="5E4A8105"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Promover actividades sociales, eventos deportivos y de sana convivencia entre familias, grupos organizados e instituciones educativas.</w:t>
            </w:r>
          </w:p>
        </w:tc>
        <w:tc>
          <w:tcPr>
            <w:tcW w:w="2659" w:type="dxa"/>
            <w:tcBorders>
              <w:top w:val="nil"/>
              <w:left w:val="nil"/>
              <w:bottom w:val="nil"/>
              <w:right w:val="nil"/>
            </w:tcBorders>
            <w:shd w:val="clear" w:color="auto" w:fill="auto"/>
            <w:noWrap/>
            <w:vAlign w:val="center"/>
            <w:hideMark/>
          </w:tcPr>
          <w:p w14:paraId="6B447DD9"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123,009.60 </w:t>
            </w:r>
          </w:p>
        </w:tc>
      </w:tr>
      <w:tr w:rsidR="00C04288" w:rsidRPr="00B35F63" w14:paraId="5B5C5CF0" w14:textId="77777777" w:rsidTr="00FB2300">
        <w:trPr>
          <w:trHeight w:val="300"/>
        </w:trPr>
        <w:tc>
          <w:tcPr>
            <w:tcW w:w="554" w:type="dxa"/>
            <w:tcBorders>
              <w:top w:val="nil"/>
              <w:left w:val="nil"/>
              <w:bottom w:val="nil"/>
              <w:right w:val="nil"/>
            </w:tcBorders>
            <w:shd w:val="clear" w:color="auto" w:fill="auto"/>
            <w:noWrap/>
            <w:vAlign w:val="center"/>
            <w:hideMark/>
          </w:tcPr>
          <w:p w14:paraId="43EF746F"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5452A016"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00D45D10"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6E02E5F5"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2.2.4.3</w:t>
            </w:r>
          </w:p>
        </w:tc>
        <w:tc>
          <w:tcPr>
            <w:tcW w:w="4693" w:type="dxa"/>
            <w:tcBorders>
              <w:top w:val="nil"/>
              <w:left w:val="nil"/>
              <w:bottom w:val="nil"/>
              <w:right w:val="nil"/>
            </w:tcBorders>
            <w:shd w:val="clear" w:color="auto" w:fill="auto"/>
            <w:noWrap/>
            <w:vAlign w:val="center"/>
            <w:hideMark/>
          </w:tcPr>
          <w:p w14:paraId="003CDC39"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Promover actividades, cursos, talleres y academias en las diferentes unidades deportivas como elemento esencial para mantener la participación social.</w:t>
            </w:r>
          </w:p>
        </w:tc>
        <w:tc>
          <w:tcPr>
            <w:tcW w:w="2659" w:type="dxa"/>
            <w:tcBorders>
              <w:top w:val="nil"/>
              <w:left w:val="nil"/>
              <w:bottom w:val="nil"/>
              <w:right w:val="nil"/>
            </w:tcBorders>
            <w:shd w:val="clear" w:color="auto" w:fill="auto"/>
            <w:noWrap/>
            <w:vAlign w:val="center"/>
            <w:hideMark/>
          </w:tcPr>
          <w:p w14:paraId="39D92B3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793,071.30 </w:t>
            </w:r>
          </w:p>
        </w:tc>
      </w:tr>
      <w:tr w:rsidR="00C04288" w:rsidRPr="00B35F63" w14:paraId="03CD91D6" w14:textId="77777777" w:rsidTr="00FB2300">
        <w:trPr>
          <w:trHeight w:val="300"/>
        </w:trPr>
        <w:tc>
          <w:tcPr>
            <w:tcW w:w="554" w:type="dxa"/>
            <w:tcBorders>
              <w:top w:val="nil"/>
              <w:left w:val="nil"/>
              <w:bottom w:val="nil"/>
              <w:right w:val="nil"/>
            </w:tcBorders>
            <w:shd w:val="clear" w:color="auto" w:fill="auto"/>
            <w:noWrap/>
            <w:vAlign w:val="center"/>
            <w:hideMark/>
          </w:tcPr>
          <w:p w14:paraId="016637A3"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49711087"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193DA3F"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70286199"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2.2.4.4</w:t>
            </w:r>
          </w:p>
        </w:tc>
        <w:tc>
          <w:tcPr>
            <w:tcW w:w="4693" w:type="dxa"/>
            <w:tcBorders>
              <w:top w:val="nil"/>
              <w:left w:val="nil"/>
              <w:bottom w:val="nil"/>
              <w:right w:val="nil"/>
            </w:tcBorders>
            <w:shd w:val="clear" w:color="auto" w:fill="auto"/>
            <w:noWrap/>
            <w:vAlign w:val="center"/>
            <w:hideMark/>
          </w:tcPr>
          <w:p w14:paraId="58352C0F"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Impulsar eventos deportivos que convoquen la asistencia de competidores y visitantes de todo el país.</w:t>
            </w:r>
          </w:p>
        </w:tc>
        <w:tc>
          <w:tcPr>
            <w:tcW w:w="2659" w:type="dxa"/>
            <w:tcBorders>
              <w:top w:val="nil"/>
              <w:left w:val="nil"/>
              <w:bottom w:val="nil"/>
              <w:right w:val="nil"/>
            </w:tcBorders>
            <w:shd w:val="clear" w:color="auto" w:fill="auto"/>
            <w:noWrap/>
            <w:vAlign w:val="center"/>
            <w:hideMark/>
          </w:tcPr>
          <w:p w14:paraId="0AE8107F"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1,146,865.76 </w:t>
            </w:r>
          </w:p>
        </w:tc>
      </w:tr>
      <w:tr w:rsidR="00C04288" w:rsidRPr="00B35F63" w14:paraId="43B83C25" w14:textId="77777777" w:rsidTr="00FB2300">
        <w:trPr>
          <w:trHeight w:val="300"/>
        </w:trPr>
        <w:tc>
          <w:tcPr>
            <w:tcW w:w="554" w:type="dxa"/>
            <w:tcBorders>
              <w:top w:val="nil"/>
              <w:left w:val="nil"/>
              <w:bottom w:val="nil"/>
              <w:right w:val="nil"/>
            </w:tcBorders>
            <w:shd w:val="clear" w:color="auto" w:fill="auto"/>
            <w:noWrap/>
            <w:vAlign w:val="center"/>
            <w:hideMark/>
          </w:tcPr>
          <w:p w14:paraId="00606CFA"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0E416912"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7E689E7E"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0E9556DF"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2.2.4.5</w:t>
            </w:r>
          </w:p>
        </w:tc>
        <w:tc>
          <w:tcPr>
            <w:tcW w:w="4693" w:type="dxa"/>
            <w:tcBorders>
              <w:top w:val="nil"/>
              <w:left w:val="nil"/>
              <w:bottom w:val="nil"/>
              <w:right w:val="nil"/>
            </w:tcBorders>
            <w:shd w:val="clear" w:color="auto" w:fill="auto"/>
            <w:noWrap/>
            <w:vAlign w:val="center"/>
            <w:hideMark/>
          </w:tcPr>
          <w:p w14:paraId="123261E3"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Promover acciones para la integración e inclusión social, desarrollo de la salud, recreación y el alto rendimiento de personas que practican algún deporte.</w:t>
            </w:r>
          </w:p>
        </w:tc>
        <w:tc>
          <w:tcPr>
            <w:tcW w:w="2659" w:type="dxa"/>
            <w:tcBorders>
              <w:top w:val="nil"/>
              <w:left w:val="nil"/>
              <w:bottom w:val="nil"/>
              <w:right w:val="nil"/>
            </w:tcBorders>
            <w:shd w:val="clear" w:color="auto" w:fill="auto"/>
            <w:noWrap/>
            <w:vAlign w:val="center"/>
            <w:hideMark/>
          </w:tcPr>
          <w:p w14:paraId="31E1EFC6"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24,669,324.95 </w:t>
            </w:r>
          </w:p>
        </w:tc>
      </w:tr>
      <w:tr w:rsidR="00C04288" w:rsidRPr="00B35F63" w14:paraId="399037F1" w14:textId="77777777" w:rsidTr="00FB2300">
        <w:trPr>
          <w:trHeight w:val="300"/>
        </w:trPr>
        <w:tc>
          <w:tcPr>
            <w:tcW w:w="554" w:type="dxa"/>
            <w:tcBorders>
              <w:top w:val="nil"/>
              <w:left w:val="nil"/>
              <w:bottom w:val="nil"/>
              <w:right w:val="nil"/>
            </w:tcBorders>
            <w:shd w:val="clear" w:color="auto" w:fill="auto"/>
            <w:noWrap/>
            <w:vAlign w:val="center"/>
            <w:hideMark/>
          </w:tcPr>
          <w:p w14:paraId="0DE840A5"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2204AE52"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28A031FE"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24AAAB93"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2.2.4.7</w:t>
            </w:r>
          </w:p>
        </w:tc>
        <w:tc>
          <w:tcPr>
            <w:tcW w:w="4693" w:type="dxa"/>
            <w:tcBorders>
              <w:top w:val="nil"/>
              <w:left w:val="nil"/>
              <w:bottom w:val="nil"/>
              <w:right w:val="nil"/>
            </w:tcBorders>
            <w:shd w:val="clear" w:color="auto" w:fill="auto"/>
            <w:noWrap/>
            <w:vAlign w:val="center"/>
            <w:hideMark/>
          </w:tcPr>
          <w:p w14:paraId="4284F920"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Otorgar apoyos a deportistas y jóvenes destacados del municipio de Centro.</w:t>
            </w:r>
          </w:p>
        </w:tc>
        <w:tc>
          <w:tcPr>
            <w:tcW w:w="2659" w:type="dxa"/>
            <w:tcBorders>
              <w:top w:val="nil"/>
              <w:left w:val="nil"/>
              <w:bottom w:val="nil"/>
              <w:right w:val="nil"/>
            </w:tcBorders>
            <w:shd w:val="clear" w:color="auto" w:fill="auto"/>
            <w:noWrap/>
            <w:vAlign w:val="center"/>
            <w:hideMark/>
          </w:tcPr>
          <w:p w14:paraId="0256087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628,589.94 </w:t>
            </w:r>
          </w:p>
        </w:tc>
      </w:tr>
      <w:tr w:rsidR="00C04288" w:rsidRPr="00B35F63" w14:paraId="2E5CC5B6" w14:textId="77777777" w:rsidTr="00FB2300">
        <w:trPr>
          <w:trHeight w:val="300"/>
        </w:trPr>
        <w:tc>
          <w:tcPr>
            <w:tcW w:w="554" w:type="dxa"/>
            <w:tcBorders>
              <w:top w:val="nil"/>
              <w:left w:val="nil"/>
              <w:bottom w:val="nil"/>
              <w:right w:val="nil"/>
            </w:tcBorders>
            <w:shd w:val="clear" w:color="auto" w:fill="auto"/>
            <w:noWrap/>
            <w:vAlign w:val="center"/>
            <w:hideMark/>
          </w:tcPr>
          <w:p w14:paraId="6CBEE98C"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73129E43"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2C4E5AAA"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54F8FC01"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2.2.4.9</w:t>
            </w:r>
          </w:p>
        </w:tc>
        <w:tc>
          <w:tcPr>
            <w:tcW w:w="4693" w:type="dxa"/>
            <w:tcBorders>
              <w:top w:val="nil"/>
              <w:left w:val="nil"/>
              <w:bottom w:val="nil"/>
              <w:right w:val="nil"/>
            </w:tcBorders>
            <w:shd w:val="clear" w:color="auto" w:fill="auto"/>
            <w:noWrap/>
            <w:vAlign w:val="center"/>
            <w:hideMark/>
          </w:tcPr>
          <w:p w14:paraId="6EE8A0CE"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Rehabilitar, mantener y equipar la infraestructura de las unidades deportivas a cargo del Instituto Municipal del Deporte de Centro.</w:t>
            </w:r>
          </w:p>
        </w:tc>
        <w:tc>
          <w:tcPr>
            <w:tcW w:w="2659" w:type="dxa"/>
            <w:tcBorders>
              <w:top w:val="nil"/>
              <w:left w:val="nil"/>
              <w:bottom w:val="nil"/>
              <w:right w:val="nil"/>
            </w:tcBorders>
            <w:shd w:val="clear" w:color="auto" w:fill="auto"/>
            <w:noWrap/>
            <w:vAlign w:val="center"/>
            <w:hideMark/>
          </w:tcPr>
          <w:p w14:paraId="6D6DF4FF"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1,526,541.97 </w:t>
            </w:r>
          </w:p>
        </w:tc>
      </w:tr>
      <w:tr w:rsidR="00C04288" w:rsidRPr="00B35F63" w14:paraId="152595CE" w14:textId="77777777" w:rsidTr="00FB2300">
        <w:trPr>
          <w:trHeight w:val="300"/>
        </w:trPr>
        <w:tc>
          <w:tcPr>
            <w:tcW w:w="554" w:type="dxa"/>
            <w:tcBorders>
              <w:top w:val="nil"/>
              <w:left w:val="nil"/>
              <w:bottom w:val="nil"/>
              <w:right w:val="nil"/>
            </w:tcBorders>
            <w:shd w:val="clear" w:color="auto" w:fill="auto"/>
            <w:noWrap/>
            <w:vAlign w:val="center"/>
            <w:hideMark/>
          </w:tcPr>
          <w:p w14:paraId="3819A053"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4A285563"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2.3</w:t>
            </w:r>
          </w:p>
        </w:tc>
        <w:tc>
          <w:tcPr>
            <w:tcW w:w="6983" w:type="dxa"/>
            <w:gridSpan w:val="3"/>
            <w:tcBorders>
              <w:top w:val="nil"/>
              <w:left w:val="nil"/>
              <w:bottom w:val="nil"/>
              <w:right w:val="nil"/>
            </w:tcBorders>
            <w:shd w:val="clear" w:color="auto" w:fill="auto"/>
            <w:noWrap/>
            <w:vAlign w:val="center"/>
            <w:hideMark/>
          </w:tcPr>
          <w:p w14:paraId="08608A83"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Posicionar al municipio de Centro como un referente cultural en el sureste del país, a través de más y mejores acciones artísticas y culturales.</w:t>
            </w:r>
          </w:p>
        </w:tc>
        <w:tc>
          <w:tcPr>
            <w:tcW w:w="2659" w:type="dxa"/>
            <w:tcBorders>
              <w:top w:val="nil"/>
              <w:left w:val="nil"/>
              <w:bottom w:val="nil"/>
              <w:right w:val="nil"/>
            </w:tcBorders>
            <w:shd w:val="clear" w:color="auto" w:fill="auto"/>
            <w:noWrap/>
            <w:vAlign w:val="center"/>
            <w:hideMark/>
          </w:tcPr>
          <w:p w14:paraId="7AAE8B5E"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70,528,403.90 </w:t>
            </w:r>
          </w:p>
        </w:tc>
      </w:tr>
      <w:tr w:rsidR="00C04288" w:rsidRPr="00B35F63" w14:paraId="2EC5CBB5" w14:textId="77777777" w:rsidTr="00FB2300">
        <w:trPr>
          <w:trHeight w:val="300"/>
        </w:trPr>
        <w:tc>
          <w:tcPr>
            <w:tcW w:w="554" w:type="dxa"/>
            <w:tcBorders>
              <w:top w:val="nil"/>
              <w:left w:val="nil"/>
              <w:bottom w:val="nil"/>
              <w:right w:val="nil"/>
            </w:tcBorders>
            <w:shd w:val="clear" w:color="auto" w:fill="auto"/>
            <w:noWrap/>
            <w:vAlign w:val="center"/>
            <w:hideMark/>
          </w:tcPr>
          <w:p w14:paraId="5DF0AEAA"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75699DC0"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FD5C176"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2.3.1</w:t>
            </w:r>
          </w:p>
        </w:tc>
        <w:tc>
          <w:tcPr>
            <w:tcW w:w="5944" w:type="dxa"/>
            <w:gridSpan w:val="2"/>
            <w:tcBorders>
              <w:top w:val="nil"/>
              <w:left w:val="nil"/>
              <w:bottom w:val="nil"/>
              <w:right w:val="nil"/>
            </w:tcBorders>
            <w:shd w:val="clear" w:color="auto" w:fill="auto"/>
            <w:noWrap/>
            <w:vAlign w:val="center"/>
            <w:hideMark/>
          </w:tcPr>
          <w:p w14:paraId="766BCFAA"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Promover actividades artísticas y culturales que favorezcan la inclusión y dinamicen la participación ciudadana, a fin de propiciar la reconstrucción del tejido social.</w:t>
            </w:r>
          </w:p>
        </w:tc>
        <w:tc>
          <w:tcPr>
            <w:tcW w:w="2659" w:type="dxa"/>
            <w:tcBorders>
              <w:top w:val="nil"/>
              <w:left w:val="nil"/>
              <w:bottom w:val="nil"/>
              <w:right w:val="nil"/>
            </w:tcBorders>
            <w:shd w:val="clear" w:color="auto" w:fill="auto"/>
            <w:noWrap/>
            <w:vAlign w:val="center"/>
            <w:hideMark/>
          </w:tcPr>
          <w:p w14:paraId="210A9A15"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70,528,403.90 </w:t>
            </w:r>
          </w:p>
        </w:tc>
      </w:tr>
      <w:tr w:rsidR="00C04288" w:rsidRPr="00B35F63" w14:paraId="79756A5F" w14:textId="77777777" w:rsidTr="00FB2300">
        <w:trPr>
          <w:trHeight w:val="300"/>
        </w:trPr>
        <w:tc>
          <w:tcPr>
            <w:tcW w:w="554" w:type="dxa"/>
            <w:tcBorders>
              <w:top w:val="nil"/>
              <w:left w:val="nil"/>
              <w:bottom w:val="nil"/>
              <w:right w:val="nil"/>
            </w:tcBorders>
            <w:shd w:val="clear" w:color="auto" w:fill="auto"/>
            <w:noWrap/>
            <w:vAlign w:val="center"/>
            <w:hideMark/>
          </w:tcPr>
          <w:p w14:paraId="75249B71"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186C4333"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0C5ACCD4"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2709791"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2.3.1.1</w:t>
            </w:r>
          </w:p>
        </w:tc>
        <w:tc>
          <w:tcPr>
            <w:tcW w:w="4693" w:type="dxa"/>
            <w:tcBorders>
              <w:top w:val="nil"/>
              <w:left w:val="nil"/>
              <w:bottom w:val="nil"/>
              <w:right w:val="nil"/>
            </w:tcBorders>
            <w:shd w:val="clear" w:color="auto" w:fill="auto"/>
            <w:noWrap/>
            <w:vAlign w:val="center"/>
            <w:hideMark/>
          </w:tcPr>
          <w:p w14:paraId="04735226"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Promover festivales culturales, concursos, talleres, exposiciones, ferias de libros, tianguis temáticos, así como presentaciones escénicas, dancísticas y musicales.</w:t>
            </w:r>
          </w:p>
        </w:tc>
        <w:tc>
          <w:tcPr>
            <w:tcW w:w="2659" w:type="dxa"/>
            <w:tcBorders>
              <w:top w:val="nil"/>
              <w:left w:val="nil"/>
              <w:bottom w:val="nil"/>
              <w:right w:val="nil"/>
            </w:tcBorders>
            <w:shd w:val="clear" w:color="auto" w:fill="auto"/>
            <w:noWrap/>
            <w:vAlign w:val="center"/>
            <w:hideMark/>
          </w:tcPr>
          <w:p w14:paraId="57231F52"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53,182,574.02 </w:t>
            </w:r>
          </w:p>
        </w:tc>
      </w:tr>
      <w:tr w:rsidR="00C04288" w:rsidRPr="00B35F63" w14:paraId="4DCD0DC4" w14:textId="77777777" w:rsidTr="00FB2300">
        <w:trPr>
          <w:trHeight w:val="300"/>
        </w:trPr>
        <w:tc>
          <w:tcPr>
            <w:tcW w:w="554" w:type="dxa"/>
            <w:tcBorders>
              <w:top w:val="nil"/>
              <w:left w:val="nil"/>
              <w:bottom w:val="nil"/>
              <w:right w:val="nil"/>
            </w:tcBorders>
            <w:shd w:val="clear" w:color="auto" w:fill="auto"/>
            <w:noWrap/>
            <w:vAlign w:val="center"/>
            <w:hideMark/>
          </w:tcPr>
          <w:p w14:paraId="287EB9B2"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20A6ACD2"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3540AEE2"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0D81EF98"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2.3.1.2</w:t>
            </w:r>
          </w:p>
        </w:tc>
        <w:tc>
          <w:tcPr>
            <w:tcW w:w="4693" w:type="dxa"/>
            <w:tcBorders>
              <w:top w:val="nil"/>
              <w:left w:val="nil"/>
              <w:bottom w:val="nil"/>
              <w:right w:val="nil"/>
            </w:tcBorders>
            <w:shd w:val="clear" w:color="auto" w:fill="auto"/>
            <w:noWrap/>
            <w:vAlign w:val="center"/>
            <w:hideMark/>
          </w:tcPr>
          <w:p w14:paraId="4CD14561"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Establecer programas de fomento a la lectura y divulgación de las artes por medio de la red municipal de bibliotecas y la incorporación de las tecnologías de la información y la comunicación.</w:t>
            </w:r>
          </w:p>
        </w:tc>
        <w:tc>
          <w:tcPr>
            <w:tcW w:w="2659" w:type="dxa"/>
            <w:tcBorders>
              <w:top w:val="nil"/>
              <w:left w:val="nil"/>
              <w:bottom w:val="nil"/>
              <w:right w:val="nil"/>
            </w:tcBorders>
            <w:shd w:val="clear" w:color="auto" w:fill="auto"/>
            <w:noWrap/>
            <w:vAlign w:val="center"/>
            <w:hideMark/>
          </w:tcPr>
          <w:p w14:paraId="135F65B2"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9,079,762.43 </w:t>
            </w:r>
          </w:p>
        </w:tc>
      </w:tr>
      <w:tr w:rsidR="00C04288" w:rsidRPr="00B35F63" w14:paraId="2B979C06" w14:textId="77777777" w:rsidTr="00FB2300">
        <w:trPr>
          <w:trHeight w:val="300"/>
        </w:trPr>
        <w:tc>
          <w:tcPr>
            <w:tcW w:w="554" w:type="dxa"/>
            <w:tcBorders>
              <w:top w:val="nil"/>
              <w:left w:val="nil"/>
              <w:bottom w:val="nil"/>
              <w:right w:val="nil"/>
            </w:tcBorders>
            <w:shd w:val="clear" w:color="auto" w:fill="auto"/>
            <w:noWrap/>
            <w:vAlign w:val="center"/>
            <w:hideMark/>
          </w:tcPr>
          <w:p w14:paraId="4E960992"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6CF9F90F"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CD4982E"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2DEED90"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2.3.1.3</w:t>
            </w:r>
          </w:p>
        </w:tc>
        <w:tc>
          <w:tcPr>
            <w:tcW w:w="4693" w:type="dxa"/>
            <w:tcBorders>
              <w:top w:val="nil"/>
              <w:left w:val="nil"/>
              <w:bottom w:val="nil"/>
              <w:right w:val="nil"/>
            </w:tcBorders>
            <w:shd w:val="clear" w:color="auto" w:fill="auto"/>
            <w:noWrap/>
            <w:vAlign w:val="center"/>
            <w:hideMark/>
          </w:tcPr>
          <w:p w14:paraId="0D4C606B"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Organizar programas editoriales que preserven y difundan la memoria e identidad de los habitantes del municipio.</w:t>
            </w:r>
          </w:p>
        </w:tc>
        <w:tc>
          <w:tcPr>
            <w:tcW w:w="2659" w:type="dxa"/>
            <w:tcBorders>
              <w:top w:val="nil"/>
              <w:left w:val="nil"/>
              <w:bottom w:val="nil"/>
              <w:right w:val="nil"/>
            </w:tcBorders>
            <w:shd w:val="clear" w:color="auto" w:fill="auto"/>
            <w:noWrap/>
            <w:vAlign w:val="center"/>
            <w:hideMark/>
          </w:tcPr>
          <w:p w14:paraId="461B97B4"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1,148,874.00 </w:t>
            </w:r>
          </w:p>
        </w:tc>
      </w:tr>
      <w:tr w:rsidR="00C04288" w:rsidRPr="00B35F63" w14:paraId="76930B73" w14:textId="77777777" w:rsidTr="00FB2300">
        <w:trPr>
          <w:trHeight w:val="300"/>
        </w:trPr>
        <w:tc>
          <w:tcPr>
            <w:tcW w:w="554" w:type="dxa"/>
            <w:tcBorders>
              <w:top w:val="nil"/>
              <w:left w:val="nil"/>
              <w:bottom w:val="nil"/>
              <w:right w:val="nil"/>
            </w:tcBorders>
            <w:shd w:val="clear" w:color="auto" w:fill="auto"/>
            <w:noWrap/>
            <w:vAlign w:val="center"/>
            <w:hideMark/>
          </w:tcPr>
          <w:p w14:paraId="72495E87"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03BC64C5"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D7299A1"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607C9AF1"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2.3.1.4</w:t>
            </w:r>
          </w:p>
        </w:tc>
        <w:tc>
          <w:tcPr>
            <w:tcW w:w="4693" w:type="dxa"/>
            <w:tcBorders>
              <w:top w:val="nil"/>
              <w:left w:val="nil"/>
              <w:bottom w:val="nil"/>
              <w:right w:val="nil"/>
            </w:tcBorders>
            <w:shd w:val="clear" w:color="auto" w:fill="auto"/>
            <w:noWrap/>
            <w:vAlign w:val="center"/>
            <w:hideMark/>
          </w:tcPr>
          <w:p w14:paraId="2750E74B"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Conservar y mejorar la infraestructura y espacios culturales del municipio.</w:t>
            </w:r>
          </w:p>
        </w:tc>
        <w:tc>
          <w:tcPr>
            <w:tcW w:w="2659" w:type="dxa"/>
            <w:tcBorders>
              <w:top w:val="nil"/>
              <w:left w:val="nil"/>
              <w:bottom w:val="nil"/>
              <w:right w:val="nil"/>
            </w:tcBorders>
            <w:shd w:val="clear" w:color="auto" w:fill="auto"/>
            <w:noWrap/>
            <w:vAlign w:val="center"/>
            <w:hideMark/>
          </w:tcPr>
          <w:p w14:paraId="65C5F69E"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6,577,193.45 </w:t>
            </w:r>
          </w:p>
        </w:tc>
      </w:tr>
      <w:tr w:rsidR="00C04288" w:rsidRPr="00B35F63" w14:paraId="49F97B71" w14:textId="77777777" w:rsidTr="00FB2300">
        <w:trPr>
          <w:trHeight w:val="300"/>
        </w:trPr>
        <w:tc>
          <w:tcPr>
            <w:tcW w:w="554" w:type="dxa"/>
            <w:tcBorders>
              <w:top w:val="nil"/>
              <w:left w:val="nil"/>
              <w:bottom w:val="nil"/>
              <w:right w:val="nil"/>
            </w:tcBorders>
            <w:shd w:val="clear" w:color="auto" w:fill="auto"/>
            <w:noWrap/>
            <w:vAlign w:val="center"/>
            <w:hideMark/>
          </w:tcPr>
          <w:p w14:paraId="022B24E1"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4C328702"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9722534"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3B0A25B1"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2.3.1.6</w:t>
            </w:r>
          </w:p>
        </w:tc>
        <w:tc>
          <w:tcPr>
            <w:tcW w:w="4693" w:type="dxa"/>
            <w:tcBorders>
              <w:top w:val="nil"/>
              <w:left w:val="nil"/>
              <w:bottom w:val="nil"/>
              <w:right w:val="nil"/>
            </w:tcBorders>
            <w:shd w:val="clear" w:color="auto" w:fill="auto"/>
            <w:noWrap/>
            <w:vAlign w:val="center"/>
            <w:hideMark/>
          </w:tcPr>
          <w:p w14:paraId="0F54BD10"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Fomentar cursos-talleres de iniciación y desarrollo artístico a los que puedan acceder niños, jóvenes y adultos, para potenciar su creatividad, sensibilidad y pensamiento estético.</w:t>
            </w:r>
          </w:p>
        </w:tc>
        <w:tc>
          <w:tcPr>
            <w:tcW w:w="2659" w:type="dxa"/>
            <w:tcBorders>
              <w:top w:val="nil"/>
              <w:left w:val="nil"/>
              <w:bottom w:val="nil"/>
              <w:right w:val="nil"/>
            </w:tcBorders>
            <w:shd w:val="clear" w:color="auto" w:fill="auto"/>
            <w:noWrap/>
            <w:vAlign w:val="center"/>
            <w:hideMark/>
          </w:tcPr>
          <w:p w14:paraId="40E5C669"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540,000.00 </w:t>
            </w:r>
          </w:p>
        </w:tc>
      </w:tr>
      <w:tr w:rsidR="00C04288" w:rsidRPr="00B35F63" w14:paraId="0D7BC223" w14:textId="77777777" w:rsidTr="00FB2300">
        <w:trPr>
          <w:trHeight w:val="300"/>
        </w:trPr>
        <w:tc>
          <w:tcPr>
            <w:tcW w:w="554" w:type="dxa"/>
            <w:tcBorders>
              <w:top w:val="nil"/>
              <w:left w:val="nil"/>
              <w:bottom w:val="nil"/>
              <w:right w:val="nil"/>
            </w:tcBorders>
            <w:shd w:val="clear" w:color="auto" w:fill="auto"/>
            <w:noWrap/>
            <w:vAlign w:val="center"/>
            <w:hideMark/>
          </w:tcPr>
          <w:p w14:paraId="03017AF7"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6AD71232"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2.4</w:t>
            </w:r>
          </w:p>
        </w:tc>
        <w:tc>
          <w:tcPr>
            <w:tcW w:w="6983" w:type="dxa"/>
            <w:gridSpan w:val="3"/>
            <w:tcBorders>
              <w:top w:val="nil"/>
              <w:left w:val="nil"/>
              <w:bottom w:val="nil"/>
              <w:right w:val="nil"/>
            </w:tcBorders>
            <w:shd w:val="clear" w:color="auto" w:fill="auto"/>
            <w:noWrap/>
            <w:vAlign w:val="center"/>
            <w:hideMark/>
          </w:tcPr>
          <w:p w14:paraId="57E1F868"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Lograr y mantener una vida saludable, a través de la prevención, atención y protección de la salud de los habitantes del municipio de Centro.</w:t>
            </w:r>
          </w:p>
        </w:tc>
        <w:tc>
          <w:tcPr>
            <w:tcW w:w="2659" w:type="dxa"/>
            <w:tcBorders>
              <w:top w:val="nil"/>
              <w:left w:val="nil"/>
              <w:bottom w:val="nil"/>
              <w:right w:val="nil"/>
            </w:tcBorders>
            <w:shd w:val="clear" w:color="auto" w:fill="auto"/>
            <w:noWrap/>
            <w:vAlign w:val="center"/>
            <w:hideMark/>
          </w:tcPr>
          <w:p w14:paraId="1303A273"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25,122,873.58 </w:t>
            </w:r>
          </w:p>
        </w:tc>
      </w:tr>
      <w:tr w:rsidR="00C04288" w:rsidRPr="00B35F63" w14:paraId="3E8047EC" w14:textId="77777777" w:rsidTr="00FB2300">
        <w:trPr>
          <w:trHeight w:val="300"/>
        </w:trPr>
        <w:tc>
          <w:tcPr>
            <w:tcW w:w="554" w:type="dxa"/>
            <w:tcBorders>
              <w:top w:val="nil"/>
              <w:left w:val="nil"/>
              <w:bottom w:val="nil"/>
              <w:right w:val="nil"/>
            </w:tcBorders>
            <w:shd w:val="clear" w:color="auto" w:fill="auto"/>
            <w:noWrap/>
            <w:vAlign w:val="center"/>
            <w:hideMark/>
          </w:tcPr>
          <w:p w14:paraId="5FD38092"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4FF8424C"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02142E9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2.4.1</w:t>
            </w:r>
          </w:p>
        </w:tc>
        <w:tc>
          <w:tcPr>
            <w:tcW w:w="5944" w:type="dxa"/>
            <w:gridSpan w:val="2"/>
            <w:tcBorders>
              <w:top w:val="nil"/>
              <w:left w:val="nil"/>
              <w:bottom w:val="nil"/>
              <w:right w:val="nil"/>
            </w:tcBorders>
            <w:shd w:val="clear" w:color="auto" w:fill="auto"/>
            <w:noWrap/>
            <w:vAlign w:val="center"/>
            <w:hideMark/>
          </w:tcPr>
          <w:p w14:paraId="5B4CD7B5"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Fortalecer la prevención y promoción de la salud para mejorar las condiciones de vida de la población del municipio.</w:t>
            </w:r>
          </w:p>
        </w:tc>
        <w:tc>
          <w:tcPr>
            <w:tcW w:w="2659" w:type="dxa"/>
            <w:tcBorders>
              <w:top w:val="nil"/>
              <w:left w:val="nil"/>
              <w:bottom w:val="nil"/>
              <w:right w:val="nil"/>
            </w:tcBorders>
            <w:shd w:val="clear" w:color="auto" w:fill="auto"/>
            <w:noWrap/>
            <w:vAlign w:val="center"/>
            <w:hideMark/>
          </w:tcPr>
          <w:p w14:paraId="2DFC2E13"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24,403,308.57 </w:t>
            </w:r>
          </w:p>
        </w:tc>
      </w:tr>
      <w:tr w:rsidR="00C04288" w:rsidRPr="00B35F63" w14:paraId="693FF490" w14:textId="77777777" w:rsidTr="00FB2300">
        <w:trPr>
          <w:trHeight w:val="300"/>
        </w:trPr>
        <w:tc>
          <w:tcPr>
            <w:tcW w:w="554" w:type="dxa"/>
            <w:tcBorders>
              <w:top w:val="nil"/>
              <w:left w:val="nil"/>
              <w:bottom w:val="nil"/>
              <w:right w:val="nil"/>
            </w:tcBorders>
            <w:shd w:val="clear" w:color="auto" w:fill="auto"/>
            <w:noWrap/>
            <w:vAlign w:val="center"/>
            <w:hideMark/>
          </w:tcPr>
          <w:p w14:paraId="5A540B57"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6543E3F1"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788C7E7F"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40DDC832"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2.4.1.1</w:t>
            </w:r>
          </w:p>
        </w:tc>
        <w:tc>
          <w:tcPr>
            <w:tcW w:w="4693" w:type="dxa"/>
            <w:tcBorders>
              <w:top w:val="nil"/>
              <w:left w:val="nil"/>
              <w:bottom w:val="nil"/>
              <w:right w:val="nil"/>
            </w:tcBorders>
            <w:shd w:val="clear" w:color="auto" w:fill="auto"/>
            <w:noWrap/>
            <w:vAlign w:val="center"/>
            <w:hideMark/>
          </w:tcPr>
          <w:p w14:paraId="1755FBF6"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Implementar acciones de coordinación con la Jurisdicción Sanitaria de Centro, para la promoción de la salud.</w:t>
            </w:r>
          </w:p>
        </w:tc>
        <w:tc>
          <w:tcPr>
            <w:tcW w:w="2659" w:type="dxa"/>
            <w:tcBorders>
              <w:top w:val="nil"/>
              <w:left w:val="nil"/>
              <w:bottom w:val="nil"/>
              <w:right w:val="nil"/>
            </w:tcBorders>
            <w:shd w:val="clear" w:color="auto" w:fill="auto"/>
            <w:noWrap/>
            <w:vAlign w:val="center"/>
            <w:hideMark/>
          </w:tcPr>
          <w:p w14:paraId="58AFBF04"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1,100,749.82 </w:t>
            </w:r>
          </w:p>
        </w:tc>
      </w:tr>
      <w:tr w:rsidR="00C04288" w:rsidRPr="00B35F63" w14:paraId="4C8ACB7E" w14:textId="77777777" w:rsidTr="00FB2300">
        <w:trPr>
          <w:trHeight w:val="300"/>
        </w:trPr>
        <w:tc>
          <w:tcPr>
            <w:tcW w:w="554" w:type="dxa"/>
            <w:tcBorders>
              <w:top w:val="nil"/>
              <w:left w:val="nil"/>
              <w:bottom w:val="nil"/>
              <w:right w:val="nil"/>
            </w:tcBorders>
            <w:shd w:val="clear" w:color="auto" w:fill="auto"/>
            <w:noWrap/>
            <w:vAlign w:val="center"/>
            <w:hideMark/>
          </w:tcPr>
          <w:p w14:paraId="559618AB"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7A3D4896"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C1694FC"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295E5001"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2.4.1.2</w:t>
            </w:r>
          </w:p>
        </w:tc>
        <w:tc>
          <w:tcPr>
            <w:tcW w:w="4693" w:type="dxa"/>
            <w:tcBorders>
              <w:top w:val="nil"/>
              <w:left w:val="nil"/>
              <w:bottom w:val="nil"/>
              <w:right w:val="nil"/>
            </w:tcBorders>
            <w:shd w:val="clear" w:color="auto" w:fill="auto"/>
            <w:noWrap/>
            <w:vAlign w:val="center"/>
            <w:hideMark/>
          </w:tcPr>
          <w:p w14:paraId="223002A4"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Contribuir con asistencia médica para la detección oportuna de enfermedades crónico degenerativas, hipertensión arterial, cáncer de mama y cervicouterino, diabetes mellitus y obesidad.</w:t>
            </w:r>
          </w:p>
        </w:tc>
        <w:tc>
          <w:tcPr>
            <w:tcW w:w="2659" w:type="dxa"/>
            <w:tcBorders>
              <w:top w:val="nil"/>
              <w:left w:val="nil"/>
              <w:bottom w:val="nil"/>
              <w:right w:val="nil"/>
            </w:tcBorders>
            <w:shd w:val="clear" w:color="auto" w:fill="auto"/>
            <w:noWrap/>
            <w:vAlign w:val="center"/>
            <w:hideMark/>
          </w:tcPr>
          <w:p w14:paraId="26E223F9"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23,302,558.75 </w:t>
            </w:r>
          </w:p>
        </w:tc>
      </w:tr>
      <w:tr w:rsidR="00C04288" w:rsidRPr="00B35F63" w14:paraId="30565BB9" w14:textId="77777777" w:rsidTr="00FB2300">
        <w:trPr>
          <w:trHeight w:val="300"/>
        </w:trPr>
        <w:tc>
          <w:tcPr>
            <w:tcW w:w="554" w:type="dxa"/>
            <w:tcBorders>
              <w:top w:val="nil"/>
              <w:left w:val="nil"/>
              <w:bottom w:val="nil"/>
              <w:right w:val="nil"/>
            </w:tcBorders>
            <w:shd w:val="clear" w:color="auto" w:fill="auto"/>
            <w:noWrap/>
            <w:vAlign w:val="center"/>
            <w:hideMark/>
          </w:tcPr>
          <w:p w14:paraId="03AD77EB"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30DE2F5D"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56CBD714"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2.4.2</w:t>
            </w:r>
          </w:p>
        </w:tc>
        <w:tc>
          <w:tcPr>
            <w:tcW w:w="5944" w:type="dxa"/>
            <w:gridSpan w:val="2"/>
            <w:tcBorders>
              <w:top w:val="nil"/>
              <w:left w:val="nil"/>
              <w:bottom w:val="nil"/>
              <w:right w:val="nil"/>
            </w:tcBorders>
            <w:shd w:val="clear" w:color="auto" w:fill="auto"/>
            <w:noWrap/>
            <w:vAlign w:val="center"/>
            <w:hideMark/>
          </w:tcPr>
          <w:p w14:paraId="6507015D"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Promover programas de educación sobre los factores de riesgo de las enfermedades y adicciones, en coordinación con la Secretaría de Salud del Gobierno del Estado.</w:t>
            </w:r>
          </w:p>
        </w:tc>
        <w:tc>
          <w:tcPr>
            <w:tcW w:w="2659" w:type="dxa"/>
            <w:tcBorders>
              <w:top w:val="nil"/>
              <w:left w:val="nil"/>
              <w:bottom w:val="nil"/>
              <w:right w:val="nil"/>
            </w:tcBorders>
            <w:shd w:val="clear" w:color="auto" w:fill="auto"/>
            <w:noWrap/>
            <w:vAlign w:val="center"/>
            <w:hideMark/>
          </w:tcPr>
          <w:p w14:paraId="58CC4A97"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276,045.02 </w:t>
            </w:r>
          </w:p>
        </w:tc>
      </w:tr>
      <w:tr w:rsidR="00C04288" w:rsidRPr="00B35F63" w14:paraId="02D4EE03" w14:textId="77777777" w:rsidTr="00FB2300">
        <w:trPr>
          <w:trHeight w:val="300"/>
        </w:trPr>
        <w:tc>
          <w:tcPr>
            <w:tcW w:w="554" w:type="dxa"/>
            <w:tcBorders>
              <w:top w:val="nil"/>
              <w:left w:val="nil"/>
              <w:bottom w:val="nil"/>
              <w:right w:val="nil"/>
            </w:tcBorders>
            <w:shd w:val="clear" w:color="auto" w:fill="auto"/>
            <w:noWrap/>
            <w:vAlign w:val="center"/>
            <w:hideMark/>
          </w:tcPr>
          <w:p w14:paraId="7C098C04"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154D5E0E"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541E0871"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F36AA39"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2.4.2.4</w:t>
            </w:r>
          </w:p>
        </w:tc>
        <w:tc>
          <w:tcPr>
            <w:tcW w:w="4693" w:type="dxa"/>
            <w:tcBorders>
              <w:top w:val="nil"/>
              <w:left w:val="nil"/>
              <w:bottom w:val="nil"/>
              <w:right w:val="nil"/>
            </w:tcBorders>
            <w:shd w:val="clear" w:color="auto" w:fill="auto"/>
            <w:noWrap/>
            <w:vAlign w:val="center"/>
            <w:hideMark/>
          </w:tcPr>
          <w:p w14:paraId="0F2D1803"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Realizar campañas de salud animal, preventivas y de vigilancia, en coordinación con la Secretaría de Salud del Estado.</w:t>
            </w:r>
          </w:p>
        </w:tc>
        <w:tc>
          <w:tcPr>
            <w:tcW w:w="2659" w:type="dxa"/>
            <w:tcBorders>
              <w:top w:val="nil"/>
              <w:left w:val="nil"/>
              <w:bottom w:val="nil"/>
              <w:right w:val="nil"/>
            </w:tcBorders>
            <w:shd w:val="clear" w:color="auto" w:fill="auto"/>
            <w:noWrap/>
            <w:vAlign w:val="center"/>
            <w:hideMark/>
          </w:tcPr>
          <w:p w14:paraId="4FFEF39F"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276,045.02 </w:t>
            </w:r>
          </w:p>
        </w:tc>
      </w:tr>
      <w:tr w:rsidR="00C04288" w:rsidRPr="00B35F63" w14:paraId="6AC5EBAE" w14:textId="77777777" w:rsidTr="00FB2300">
        <w:trPr>
          <w:trHeight w:val="300"/>
        </w:trPr>
        <w:tc>
          <w:tcPr>
            <w:tcW w:w="554" w:type="dxa"/>
            <w:tcBorders>
              <w:top w:val="nil"/>
              <w:left w:val="nil"/>
              <w:bottom w:val="nil"/>
              <w:right w:val="nil"/>
            </w:tcBorders>
            <w:shd w:val="clear" w:color="auto" w:fill="auto"/>
            <w:noWrap/>
            <w:vAlign w:val="center"/>
            <w:hideMark/>
          </w:tcPr>
          <w:p w14:paraId="3DBB9500"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604FE569"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7420D7C4"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2.4.3</w:t>
            </w:r>
          </w:p>
        </w:tc>
        <w:tc>
          <w:tcPr>
            <w:tcW w:w="5944" w:type="dxa"/>
            <w:gridSpan w:val="2"/>
            <w:tcBorders>
              <w:top w:val="nil"/>
              <w:left w:val="nil"/>
              <w:bottom w:val="nil"/>
              <w:right w:val="nil"/>
            </w:tcBorders>
            <w:shd w:val="clear" w:color="auto" w:fill="auto"/>
            <w:noWrap/>
            <w:vAlign w:val="center"/>
            <w:hideMark/>
          </w:tcPr>
          <w:p w14:paraId="2B026640"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Promover la salud sexual y reproductiva entre la población adolescente, joven y adulta del municipio de Centro, mediante la prevención y la detección oportuna de enfermedades de transmisión sexual.</w:t>
            </w:r>
          </w:p>
        </w:tc>
        <w:tc>
          <w:tcPr>
            <w:tcW w:w="2659" w:type="dxa"/>
            <w:tcBorders>
              <w:top w:val="nil"/>
              <w:left w:val="nil"/>
              <w:bottom w:val="nil"/>
              <w:right w:val="nil"/>
            </w:tcBorders>
            <w:shd w:val="clear" w:color="auto" w:fill="auto"/>
            <w:noWrap/>
            <w:vAlign w:val="center"/>
            <w:hideMark/>
          </w:tcPr>
          <w:p w14:paraId="16197C65"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443,519.99 </w:t>
            </w:r>
          </w:p>
        </w:tc>
      </w:tr>
      <w:tr w:rsidR="00C04288" w:rsidRPr="00B35F63" w14:paraId="2AA40C13" w14:textId="77777777" w:rsidTr="00FB2300">
        <w:trPr>
          <w:trHeight w:val="300"/>
        </w:trPr>
        <w:tc>
          <w:tcPr>
            <w:tcW w:w="554" w:type="dxa"/>
            <w:tcBorders>
              <w:top w:val="nil"/>
              <w:left w:val="nil"/>
              <w:bottom w:val="nil"/>
              <w:right w:val="nil"/>
            </w:tcBorders>
            <w:shd w:val="clear" w:color="auto" w:fill="auto"/>
            <w:noWrap/>
            <w:vAlign w:val="center"/>
            <w:hideMark/>
          </w:tcPr>
          <w:p w14:paraId="45EF6CDE"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0D3067D4"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50BE811"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04D2828F"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2.4.3.1</w:t>
            </w:r>
          </w:p>
        </w:tc>
        <w:tc>
          <w:tcPr>
            <w:tcW w:w="4693" w:type="dxa"/>
            <w:tcBorders>
              <w:top w:val="nil"/>
              <w:left w:val="nil"/>
              <w:bottom w:val="nil"/>
              <w:right w:val="nil"/>
            </w:tcBorders>
            <w:shd w:val="clear" w:color="auto" w:fill="auto"/>
            <w:noWrap/>
            <w:vAlign w:val="center"/>
            <w:hideMark/>
          </w:tcPr>
          <w:p w14:paraId="1AE76C23"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Realizar campañas para la prevención y control de enfermedades de transmisión sexual.</w:t>
            </w:r>
          </w:p>
        </w:tc>
        <w:tc>
          <w:tcPr>
            <w:tcW w:w="2659" w:type="dxa"/>
            <w:tcBorders>
              <w:top w:val="nil"/>
              <w:left w:val="nil"/>
              <w:bottom w:val="nil"/>
              <w:right w:val="nil"/>
            </w:tcBorders>
            <w:shd w:val="clear" w:color="auto" w:fill="auto"/>
            <w:noWrap/>
            <w:vAlign w:val="center"/>
            <w:hideMark/>
          </w:tcPr>
          <w:p w14:paraId="3B2C396E"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443,519.99 </w:t>
            </w:r>
          </w:p>
        </w:tc>
      </w:tr>
      <w:tr w:rsidR="00C04288" w:rsidRPr="00B35F63" w14:paraId="5ED5C5FB" w14:textId="77777777" w:rsidTr="00FB2300">
        <w:trPr>
          <w:trHeight w:val="300"/>
        </w:trPr>
        <w:tc>
          <w:tcPr>
            <w:tcW w:w="554" w:type="dxa"/>
            <w:tcBorders>
              <w:top w:val="nil"/>
              <w:left w:val="nil"/>
              <w:bottom w:val="nil"/>
              <w:right w:val="nil"/>
            </w:tcBorders>
            <w:shd w:val="clear" w:color="auto" w:fill="auto"/>
            <w:noWrap/>
            <w:vAlign w:val="center"/>
            <w:hideMark/>
          </w:tcPr>
          <w:p w14:paraId="727009F1"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4F3A68F9"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2.5</w:t>
            </w:r>
          </w:p>
        </w:tc>
        <w:tc>
          <w:tcPr>
            <w:tcW w:w="6983" w:type="dxa"/>
            <w:gridSpan w:val="3"/>
            <w:tcBorders>
              <w:top w:val="nil"/>
              <w:left w:val="nil"/>
              <w:bottom w:val="nil"/>
              <w:right w:val="nil"/>
            </w:tcBorders>
            <w:shd w:val="clear" w:color="auto" w:fill="auto"/>
            <w:noWrap/>
            <w:vAlign w:val="center"/>
            <w:hideMark/>
          </w:tcPr>
          <w:p w14:paraId="0ED9ED34"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Contribuir a la igualdad entre mujeres y hombres, a través de la concientización y acciones coordinadas con instituciones cuyo interés consideren los derechos humanos con perspectiva de género.</w:t>
            </w:r>
          </w:p>
        </w:tc>
        <w:tc>
          <w:tcPr>
            <w:tcW w:w="2659" w:type="dxa"/>
            <w:tcBorders>
              <w:top w:val="nil"/>
              <w:left w:val="nil"/>
              <w:bottom w:val="nil"/>
              <w:right w:val="nil"/>
            </w:tcBorders>
            <w:shd w:val="clear" w:color="auto" w:fill="auto"/>
            <w:noWrap/>
            <w:vAlign w:val="center"/>
            <w:hideMark/>
          </w:tcPr>
          <w:p w14:paraId="596DA813"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14,214,379.69 </w:t>
            </w:r>
          </w:p>
        </w:tc>
      </w:tr>
      <w:tr w:rsidR="00C04288" w:rsidRPr="00B35F63" w14:paraId="214E1BEB" w14:textId="77777777" w:rsidTr="00FB2300">
        <w:trPr>
          <w:trHeight w:val="300"/>
        </w:trPr>
        <w:tc>
          <w:tcPr>
            <w:tcW w:w="554" w:type="dxa"/>
            <w:tcBorders>
              <w:top w:val="nil"/>
              <w:left w:val="nil"/>
              <w:bottom w:val="nil"/>
              <w:right w:val="nil"/>
            </w:tcBorders>
            <w:shd w:val="clear" w:color="auto" w:fill="auto"/>
            <w:noWrap/>
            <w:vAlign w:val="center"/>
            <w:hideMark/>
          </w:tcPr>
          <w:p w14:paraId="4A19094C"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3D867DA7"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B8F4FB9"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2.5.1</w:t>
            </w:r>
          </w:p>
        </w:tc>
        <w:tc>
          <w:tcPr>
            <w:tcW w:w="5944" w:type="dxa"/>
            <w:gridSpan w:val="2"/>
            <w:tcBorders>
              <w:top w:val="nil"/>
              <w:left w:val="nil"/>
              <w:bottom w:val="nil"/>
              <w:right w:val="nil"/>
            </w:tcBorders>
            <w:shd w:val="clear" w:color="auto" w:fill="auto"/>
            <w:noWrap/>
            <w:vAlign w:val="center"/>
            <w:hideMark/>
          </w:tcPr>
          <w:p w14:paraId="73F26729"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Difundir y promover los derechos humanos con perspectiva de género, entre los jóvenes y adultos del municipio de Centro.</w:t>
            </w:r>
          </w:p>
        </w:tc>
        <w:tc>
          <w:tcPr>
            <w:tcW w:w="2659" w:type="dxa"/>
            <w:tcBorders>
              <w:top w:val="nil"/>
              <w:left w:val="nil"/>
              <w:bottom w:val="nil"/>
              <w:right w:val="nil"/>
            </w:tcBorders>
            <w:shd w:val="clear" w:color="auto" w:fill="auto"/>
            <w:noWrap/>
            <w:vAlign w:val="center"/>
            <w:hideMark/>
          </w:tcPr>
          <w:p w14:paraId="356C92F2"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14,214,379.69 </w:t>
            </w:r>
          </w:p>
        </w:tc>
      </w:tr>
      <w:tr w:rsidR="00C04288" w:rsidRPr="00B35F63" w14:paraId="29714577" w14:textId="77777777" w:rsidTr="00FB2300">
        <w:trPr>
          <w:trHeight w:val="300"/>
        </w:trPr>
        <w:tc>
          <w:tcPr>
            <w:tcW w:w="554" w:type="dxa"/>
            <w:tcBorders>
              <w:top w:val="nil"/>
              <w:left w:val="nil"/>
              <w:bottom w:val="nil"/>
              <w:right w:val="nil"/>
            </w:tcBorders>
            <w:shd w:val="clear" w:color="auto" w:fill="auto"/>
            <w:noWrap/>
            <w:vAlign w:val="center"/>
            <w:hideMark/>
          </w:tcPr>
          <w:p w14:paraId="4C91BD38"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0E14E5B0"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52BC4A55"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C7C7DF7"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2.5.1.4</w:t>
            </w:r>
          </w:p>
        </w:tc>
        <w:tc>
          <w:tcPr>
            <w:tcW w:w="4693" w:type="dxa"/>
            <w:tcBorders>
              <w:top w:val="nil"/>
              <w:left w:val="nil"/>
              <w:bottom w:val="nil"/>
              <w:right w:val="nil"/>
            </w:tcBorders>
            <w:shd w:val="clear" w:color="auto" w:fill="auto"/>
            <w:noWrap/>
            <w:vAlign w:val="center"/>
            <w:hideMark/>
          </w:tcPr>
          <w:p w14:paraId="6EF93376"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Efectuar cursos y talleres en materia de derechos humanos, que tengan como población objetivo a mujeres jóvenes y adultas.</w:t>
            </w:r>
          </w:p>
        </w:tc>
        <w:tc>
          <w:tcPr>
            <w:tcW w:w="2659" w:type="dxa"/>
            <w:tcBorders>
              <w:top w:val="nil"/>
              <w:left w:val="nil"/>
              <w:bottom w:val="nil"/>
              <w:right w:val="nil"/>
            </w:tcBorders>
            <w:shd w:val="clear" w:color="auto" w:fill="auto"/>
            <w:noWrap/>
            <w:vAlign w:val="center"/>
            <w:hideMark/>
          </w:tcPr>
          <w:p w14:paraId="693821B0"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1,489,121.00 </w:t>
            </w:r>
          </w:p>
        </w:tc>
      </w:tr>
      <w:tr w:rsidR="00C04288" w:rsidRPr="00B35F63" w14:paraId="714530F8" w14:textId="77777777" w:rsidTr="00FB2300">
        <w:trPr>
          <w:trHeight w:val="300"/>
        </w:trPr>
        <w:tc>
          <w:tcPr>
            <w:tcW w:w="554" w:type="dxa"/>
            <w:tcBorders>
              <w:top w:val="nil"/>
              <w:left w:val="nil"/>
              <w:bottom w:val="nil"/>
              <w:right w:val="nil"/>
            </w:tcBorders>
            <w:shd w:val="clear" w:color="auto" w:fill="auto"/>
            <w:noWrap/>
            <w:vAlign w:val="center"/>
            <w:hideMark/>
          </w:tcPr>
          <w:p w14:paraId="7982A89D"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248B8CB1"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8A12D4F"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7A53DC5A"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2.5.1.7</w:t>
            </w:r>
          </w:p>
        </w:tc>
        <w:tc>
          <w:tcPr>
            <w:tcW w:w="4693" w:type="dxa"/>
            <w:tcBorders>
              <w:top w:val="nil"/>
              <w:left w:val="nil"/>
              <w:bottom w:val="nil"/>
              <w:right w:val="nil"/>
            </w:tcBorders>
            <w:shd w:val="clear" w:color="auto" w:fill="auto"/>
            <w:noWrap/>
            <w:vAlign w:val="center"/>
            <w:hideMark/>
          </w:tcPr>
          <w:p w14:paraId="7E3972C9"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Garantizar la participación de las mujeres en la formulación y la ejecución de políticas públicas, programas y proyectos del gobierno municipal.</w:t>
            </w:r>
          </w:p>
        </w:tc>
        <w:tc>
          <w:tcPr>
            <w:tcW w:w="2659" w:type="dxa"/>
            <w:tcBorders>
              <w:top w:val="nil"/>
              <w:left w:val="nil"/>
              <w:bottom w:val="nil"/>
              <w:right w:val="nil"/>
            </w:tcBorders>
            <w:shd w:val="clear" w:color="auto" w:fill="auto"/>
            <w:noWrap/>
            <w:vAlign w:val="center"/>
            <w:hideMark/>
          </w:tcPr>
          <w:p w14:paraId="7CF5803A"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8,620,140.46 </w:t>
            </w:r>
          </w:p>
        </w:tc>
      </w:tr>
      <w:tr w:rsidR="00C04288" w:rsidRPr="00B35F63" w14:paraId="6F0E2184" w14:textId="77777777" w:rsidTr="00FB2300">
        <w:trPr>
          <w:trHeight w:val="300"/>
        </w:trPr>
        <w:tc>
          <w:tcPr>
            <w:tcW w:w="554" w:type="dxa"/>
            <w:tcBorders>
              <w:top w:val="nil"/>
              <w:left w:val="nil"/>
              <w:bottom w:val="nil"/>
              <w:right w:val="nil"/>
            </w:tcBorders>
            <w:shd w:val="clear" w:color="auto" w:fill="auto"/>
            <w:noWrap/>
            <w:vAlign w:val="center"/>
            <w:hideMark/>
          </w:tcPr>
          <w:p w14:paraId="06749CB3"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42AC2338"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0CFEAEA"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23740F77"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2.5.1.8</w:t>
            </w:r>
          </w:p>
        </w:tc>
        <w:tc>
          <w:tcPr>
            <w:tcW w:w="4693" w:type="dxa"/>
            <w:tcBorders>
              <w:top w:val="nil"/>
              <w:left w:val="nil"/>
              <w:bottom w:val="nil"/>
              <w:right w:val="nil"/>
            </w:tcBorders>
            <w:shd w:val="clear" w:color="auto" w:fill="auto"/>
            <w:noWrap/>
            <w:vAlign w:val="center"/>
            <w:hideMark/>
          </w:tcPr>
          <w:p w14:paraId="368216C2"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Gestionar mecanismos de financiamiento para que un mayor número de mujeres tengan acceso a proyectos de emprendimiento.</w:t>
            </w:r>
          </w:p>
        </w:tc>
        <w:tc>
          <w:tcPr>
            <w:tcW w:w="2659" w:type="dxa"/>
            <w:tcBorders>
              <w:top w:val="nil"/>
              <w:left w:val="nil"/>
              <w:bottom w:val="nil"/>
              <w:right w:val="nil"/>
            </w:tcBorders>
            <w:shd w:val="clear" w:color="auto" w:fill="auto"/>
            <w:noWrap/>
            <w:vAlign w:val="center"/>
            <w:hideMark/>
          </w:tcPr>
          <w:p w14:paraId="37AFD1BD"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4,105,118.23 </w:t>
            </w:r>
          </w:p>
        </w:tc>
      </w:tr>
      <w:tr w:rsidR="00C04288" w:rsidRPr="00B35F63" w14:paraId="232DD7C6" w14:textId="77777777" w:rsidTr="00FB2300">
        <w:trPr>
          <w:trHeight w:val="300"/>
        </w:trPr>
        <w:tc>
          <w:tcPr>
            <w:tcW w:w="554" w:type="dxa"/>
            <w:tcBorders>
              <w:top w:val="nil"/>
              <w:left w:val="nil"/>
              <w:bottom w:val="nil"/>
              <w:right w:val="nil"/>
            </w:tcBorders>
            <w:shd w:val="clear" w:color="auto" w:fill="auto"/>
            <w:noWrap/>
            <w:vAlign w:val="center"/>
            <w:hideMark/>
          </w:tcPr>
          <w:p w14:paraId="0C28A756"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0EA854C1"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2.6</w:t>
            </w:r>
          </w:p>
        </w:tc>
        <w:tc>
          <w:tcPr>
            <w:tcW w:w="6983" w:type="dxa"/>
            <w:gridSpan w:val="3"/>
            <w:tcBorders>
              <w:top w:val="nil"/>
              <w:left w:val="nil"/>
              <w:bottom w:val="nil"/>
              <w:right w:val="nil"/>
            </w:tcBorders>
            <w:shd w:val="clear" w:color="auto" w:fill="auto"/>
            <w:noWrap/>
            <w:vAlign w:val="center"/>
            <w:hideMark/>
          </w:tcPr>
          <w:p w14:paraId="6AC820AA"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Mejorar la calidad de vida de la población indígena, mediante gestiones y acciones que reduzcan las brechas de desigualdad social y propicien su inclusión a los procesos de desarrollo.</w:t>
            </w:r>
          </w:p>
        </w:tc>
        <w:tc>
          <w:tcPr>
            <w:tcW w:w="2659" w:type="dxa"/>
            <w:tcBorders>
              <w:top w:val="nil"/>
              <w:left w:val="nil"/>
              <w:bottom w:val="nil"/>
              <w:right w:val="nil"/>
            </w:tcBorders>
            <w:shd w:val="clear" w:color="auto" w:fill="auto"/>
            <w:noWrap/>
            <w:vAlign w:val="center"/>
            <w:hideMark/>
          </w:tcPr>
          <w:p w14:paraId="1A9A0E93"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4,165,614.82 </w:t>
            </w:r>
          </w:p>
        </w:tc>
      </w:tr>
      <w:tr w:rsidR="00C04288" w:rsidRPr="00B35F63" w14:paraId="615D4C6D" w14:textId="77777777" w:rsidTr="00FB2300">
        <w:trPr>
          <w:trHeight w:val="300"/>
        </w:trPr>
        <w:tc>
          <w:tcPr>
            <w:tcW w:w="554" w:type="dxa"/>
            <w:tcBorders>
              <w:top w:val="nil"/>
              <w:left w:val="nil"/>
              <w:bottom w:val="nil"/>
              <w:right w:val="nil"/>
            </w:tcBorders>
            <w:shd w:val="clear" w:color="auto" w:fill="auto"/>
            <w:noWrap/>
            <w:vAlign w:val="center"/>
            <w:hideMark/>
          </w:tcPr>
          <w:p w14:paraId="30BB8D83"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2630B87A"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3621EAA6"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2.6.1</w:t>
            </w:r>
          </w:p>
        </w:tc>
        <w:tc>
          <w:tcPr>
            <w:tcW w:w="5944" w:type="dxa"/>
            <w:gridSpan w:val="2"/>
            <w:tcBorders>
              <w:top w:val="nil"/>
              <w:left w:val="nil"/>
              <w:bottom w:val="nil"/>
              <w:right w:val="nil"/>
            </w:tcBorders>
            <w:shd w:val="clear" w:color="auto" w:fill="auto"/>
            <w:noWrap/>
            <w:vAlign w:val="center"/>
            <w:hideMark/>
          </w:tcPr>
          <w:p w14:paraId="4E33C356" w14:textId="625C788A"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Preservar e impulsar el respeto al patrimonio cultural intangible de las comunidades </w:t>
            </w:r>
            <w:r w:rsidR="00B35F63" w:rsidRPr="00B35F63">
              <w:rPr>
                <w:rFonts w:ascii="AkzidenzGrotesk" w:eastAsia="Times New Roman" w:hAnsi="AkzidenzGrotesk" w:cs="Calibri"/>
                <w:b/>
                <w:bCs/>
                <w:color w:val="000000"/>
                <w:lang w:val="es-MX" w:eastAsia="es-MX"/>
              </w:rPr>
              <w:t>indígenas</w:t>
            </w:r>
            <w:r w:rsidRPr="00B35F63">
              <w:rPr>
                <w:rFonts w:ascii="AkzidenzGrotesk" w:eastAsia="Times New Roman" w:hAnsi="AkzidenzGrotesk" w:cs="Calibri"/>
                <w:b/>
                <w:bCs/>
                <w:color w:val="000000"/>
                <w:lang w:val="es-MX" w:eastAsia="es-MX"/>
              </w:rPr>
              <w:t xml:space="preserve"> como sus tradiciones, lenguas y costumbres</w:t>
            </w:r>
          </w:p>
        </w:tc>
        <w:tc>
          <w:tcPr>
            <w:tcW w:w="2659" w:type="dxa"/>
            <w:tcBorders>
              <w:top w:val="nil"/>
              <w:left w:val="nil"/>
              <w:bottom w:val="nil"/>
              <w:right w:val="nil"/>
            </w:tcBorders>
            <w:shd w:val="clear" w:color="auto" w:fill="auto"/>
            <w:noWrap/>
            <w:vAlign w:val="center"/>
            <w:hideMark/>
          </w:tcPr>
          <w:p w14:paraId="32D99CB3"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4,165,614.82 </w:t>
            </w:r>
          </w:p>
        </w:tc>
      </w:tr>
      <w:tr w:rsidR="00C04288" w:rsidRPr="00B35F63" w14:paraId="75DAD861" w14:textId="77777777" w:rsidTr="00FB2300">
        <w:trPr>
          <w:trHeight w:val="300"/>
        </w:trPr>
        <w:tc>
          <w:tcPr>
            <w:tcW w:w="554" w:type="dxa"/>
            <w:tcBorders>
              <w:top w:val="nil"/>
              <w:left w:val="nil"/>
              <w:bottom w:val="nil"/>
              <w:right w:val="nil"/>
            </w:tcBorders>
            <w:shd w:val="clear" w:color="auto" w:fill="auto"/>
            <w:noWrap/>
            <w:vAlign w:val="center"/>
            <w:hideMark/>
          </w:tcPr>
          <w:p w14:paraId="5349E3CA"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54B48F54"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2DEB6647"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3ABF86B0"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2.6.1.1</w:t>
            </w:r>
          </w:p>
        </w:tc>
        <w:tc>
          <w:tcPr>
            <w:tcW w:w="4693" w:type="dxa"/>
            <w:tcBorders>
              <w:top w:val="nil"/>
              <w:left w:val="nil"/>
              <w:bottom w:val="nil"/>
              <w:right w:val="nil"/>
            </w:tcBorders>
            <w:shd w:val="clear" w:color="auto" w:fill="auto"/>
            <w:noWrap/>
            <w:vAlign w:val="center"/>
            <w:hideMark/>
          </w:tcPr>
          <w:p w14:paraId="609EE00F"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Fomentar la preservación de las lenguas y tradiciones originarias, así como talleres de danza autóctona, artes plásticas y artesanías.</w:t>
            </w:r>
          </w:p>
        </w:tc>
        <w:tc>
          <w:tcPr>
            <w:tcW w:w="2659" w:type="dxa"/>
            <w:tcBorders>
              <w:top w:val="nil"/>
              <w:left w:val="nil"/>
              <w:bottom w:val="nil"/>
              <w:right w:val="nil"/>
            </w:tcBorders>
            <w:shd w:val="clear" w:color="auto" w:fill="auto"/>
            <w:noWrap/>
            <w:vAlign w:val="center"/>
            <w:hideMark/>
          </w:tcPr>
          <w:p w14:paraId="4A067C49"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56,787.16 </w:t>
            </w:r>
          </w:p>
        </w:tc>
      </w:tr>
      <w:tr w:rsidR="00C04288" w:rsidRPr="00B35F63" w14:paraId="185E10AD" w14:textId="77777777" w:rsidTr="00FB2300">
        <w:trPr>
          <w:trHeight w:val="300"/>
        </w:trPr>
        <w:tc>
          <w:tcPr>
            <w:tcW w:w="554" w:type="dxa"/>
            <w:tcBorders>
              <w:top w:val="nil"/>
              <w:left w:val="nil"/>
              <w:bottom w:val="nil"/>
              <w:right w:val="nil"/>
            </w:tcBorders>
            <w:shd w:val="clear" w:color="auto" w:fill="auto"/>
            <w:noWrap/>
            <w:vAlign w:val="center"/>
            <w:hideMark/>
          </w:tcPr>
          <w:p w14:paraId="67ABF59A"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4AF9F23B"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71CEA0BD"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EF974AA"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2.6.1.3</w:t>
            </w:r>
          </w:p>
        </w:tc>
        <w:tc>
          <w:tcPr>
            <w:tcW w:w="4693" w:type="dxa"/>
            <w:tcBorders>
              <w:top w:val="nil"/>
              <w:left w:val="nil"/>
              <w:bottom w:val="nil"/>
              <w:right w:val="nil"/>
            </w:tcBorders>
            <w:shd w:val="clear" w:color="auto" w:fill="auto"/>
            <w:noWrap/>
            <w:vAlign w:val="center"/>
            <w:hideMark/>
          </w:tcPr>
          <w:p w14:paraId="62FD56ED"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Fomentar actividades productivas y de autoempleo a favor de las comunidades indígenas del municipio.</w:t>
            </w:r>
          </w:p>
        </w:tc>
        <w:tc>
          <w:tcPr>
            <w:tcW w:w="2659" w:type="dxa"/>
            <w:tcBorders>
              <w:top w:val="nil"/>
              <w:left w:val="nil"/>
              <w:bottom w:val="nil"/>
              <w:right w:val="nil"/>
            </w:tcBorders>
            <w:shd w:val="clear" w:color="auto" w:fill="auto"/>
            <w:noWrap/>
            <w:vAlign w:val="center"/>
            <w:hideMark/>
          </w:tcPr>
          <w:p w14:paraId="2BFCB2A4"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1,363,777.20 </w:t>
            </w:r>
          </w:p>
        </w:tc>
      </w:tr>
      <w:tr w:rsidR="00C04288" w:rsidRPr="00B35F63" w14:paraId="3B0CFE41" w14:textId="77777777" w:rsidTr="00FB2300">
        <w:trPr>
          <w:trHeight w:val="300"/>
        </w:trPr>
        <w:tc>
          <w:tcPr>
            <w:tcW w:w="554" w:type="dxa"/>
            <w:tcBorders>
              <w:top w:val="nil"/>
              <w:left w:val="nil"/>
              <w:bottom w:val="nil"/>
              <w:right w:val="nil"/>
            </w:tcBorders>
            <w:shd w:val="clear" w:color="auto" w:fill="auto"/>
            <w:noWrap/>
            <w:vAlign w:val="center"/>
            <w:hideMark/>
          </w:tcPr>
          <w:p w14:paraId="6BB2812E"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3A12B4BA"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7AAC1683"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36E8A2B7"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2.6.1.4</w:t>
            </w:r>
          </w:p>
        </w:tc>
        <w:tc>
          <w:tcPr>
            <w:tcW w:w="4693" w:type="dxa"/>
            <w:tcBorders>
              <w:top w:val="nil"/>
              <w:left w:val="nil"/>
              <w:bottom w:val="nil"/>
              <w:right w:val="nil"/>
            </w:tcBorders>
            <w:shd w:val="clear" w:color="auto" w:fill="auto"/>
            <w:noWrap/>
            <w:vAlign w:val="center"/>
            <w:hideMark/>
          </w:tcPr>
          <w:p w14:paraId="15B71B87"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Establecer, rehabilitar y ampliar la infraestructura social y de comunicaciones en localidades con población indígena.</w:t>
            </w:r>
          </w:p>
        </w:tc>
        <w:tc>
          <w:tcPr>
            <w:tcW w:w="2659" w:type="dxa"/>
            <w:tcBorders>
              <w:top w:val="nil"/>
              <w:left w:val="nil"/>
              <w:bottom w:val="nil"/>
              <w:right w:val="nil"/>
            </w:tcBorders>
            <w:shd w:val="clear" w:color="auto" w:fill="auto"/>
            <w:noWrap/>
            <w:vAlign w:val="center"/>
            <w:hideMark/>
          </w:tcPr>
          <w:p w14:paraId="2CA7C3BD"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2,251,838.71 </w:t>
            </w:r>
          </w:p>
        </w:tc>
      </w:tr>
      <w:tr w:rsidR="00C04288" w:rsidRPr="00B35F63" w14:paraId="76706586" w14:textId="77777777" w:rsidTr="00FB2300">
        <w:trPr>
          <w:trHeight w:val="300"/>
        </w:trPr>
        <w:tc>
          <w:tcPr>
            <w:tcW w:w="554" w:type="dxa"/>
            <w:tcBorders>
              <w:top w:val="nil"/>
              <w:left w:val="nil"/>
              <w:bottom w:val="single" w:sz="4" w:space="0" w:color="8EA9DB"/>
              <w:right w:val="nil"/>
            </w:tcBorders>
            <w:shd w:val="clear" w:color="auto" w:fill="auto"/>
            <w:noWrap/>
            <w:vAlign w:val="center"/>
            <w:hideMark/>
          </w:tcPr>
          <w:p w14:paraId="7C82E039"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43E0D807"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23CC5EFC"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7264A63C"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2.6.1.6</w:t>
            </w:r>
          </w:p>
        </w:tc>
        <w:tc>
          <w:tcPr>
            <w:tcW w:w="4693" w:type="dxa"/>
            <w:tcBorders>
              <w:top w:val="nil"/>
              <w:left w:val="nil"/>
              <w:bottom w:val="nil"/>
              <w:right w:val="nil"/>
            </w:tcBorders>
            <w:shd w:val="clear" w:color="auto" w:fill="auto"/>
            <w:noWrap/>
            <w:vAlign w:val="center"/>
            <w:hideMark/>
          </w:tcPr>
          <w:p w14:paraId="1A4A50F2"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Impulsar eventos con enfoque cultural desde los pueblos originarios.</w:t>
            </w:r>
          </w:p>
        </w:tc>
        <w:tc>
          <w:tcPr>
            <w:tcW w:w="2659" w:type="dxa"/>
            <w:tcBorders>
              <w:top w:val="nil"/>
              <w:left w:val="nil"/>
              <w:bottom w:val="nil"/>
              <w:right w:val="nil"/>
            </w:tcBorders>
            <w:shd w:val="clear" w:color="auto" w:fill="auto"/>
            <w:noWrap/>
            <w:vAlign w:val="center"/>
            <w:hideMark/>
          </w:tcPr>
          <w:p w14:paraId="30102536"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493,211.75 </w:t>
            </w:r>
          </w:p>
        </w:tc>
      </w:tr>
      <w:tr w:rsidR="00C04288" w:rsidRPr="00B35F63" w14:paraId="08DAAB3E" w14:textId="77777777" w:rsidTr="00FB2300">
        <w:trPr>
          <w:trHeight w:val="300"/>
        </w:trPr>
        <w:tc>
          <w:tcPr>
            <w:tcW w:w="554" w:type="dxa"/>
            <w:tcBorders>
              <w:top w:val="nil"/>
              <w:left w:val="nil"/>
              <w:bottom w:val="nil"/>
              <w:right w:val="nil"/>
            </w:tcBorders>
            <w:shd w:val="clear" w:color="auto" w:fill="auto"/>
            <w:noWrap/>
            <w:vAlign w:val="center"/>
            <w:hideMark/>
          </w:tcPr>
          <w:p w14:paraId="50F3CEDF"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3</w:t>
            </w:r>
          </w:p>
        </w:tc>
        <w:tc>
          <w:tcPr>
            <w:tcW w:w="7458" w:type="dxa"/>
            <w:gridSpan w:val="4"/>
            <w:tcBorders>
              <w:top w:val="nil"/>
              <w:left w:val="nil"/>
              <w:bottom w:val="nil"/>
              <w:right w:val="nil"/>
            </w:tcBorders>
            <w:shd w:val="clear" w:color="auto" w:fill="auto"/>
            <w:noWrap/>
            <w:vAlign w:val="center"/>
            <w:hideMark/>
          </w:tcPr>
          <w:p w14:paraId="34543155"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Progreso y desarrollo económico con igualdad</w:t>
            </w:r>
          </w:p>
        </w:tc>
        <w:tc>
          <w:tcPr>
            <w:tcW w:w="2659" w:type="dxa"/>
            <w:tcBorders>
              <w:top w:val="nil"/>
              <w:left w:val="nil"/>
              <w:bottom w:val="nil"/>
              <w:right w:val="nil"/>
            </w:tcBorders>
            <w:shd w:val="clear" w:color="auto" w:fill="auto"/>
            <w:noWrap/>
            <w:vAlign w:val="center"/>
            <w:hideMark/>
          </w:tcPr>
          <w:p w14:paraId="1CF54812"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73,183,529.98 </w:t>
            </w:r>
          </w:p>
        </w:tc>
      </w:tr>
      <w:tr w:rsidR="00C04288" w:rsidRPr="00B35F63" w14:paraId="667E4C38" w14:textId="77777777" w:rsidTr="00FB2300">
        <w:trPr>
          <w:trHeight w:val="300"/>
        </w:trPr>
        <w:tc>
          <w:tcPr>
            <w:tcW w:w="554" w:type="dxa"/>
            <w:tcBorders>
              <w:top w:val="nil"/>
              <w:left w:val="nil"/>
              <w:bottom w:val="nil"/>
              <w:right w:val="nil"/>
            </w:tcBorders>
            <w:shd w:val="clear" w:color="auto" w:fill="auto"/>
            <w:noWrap/>
            <w:vAlign w:val="center"/>
            <w:hideMark/>
          </w:tcPr>
          <w:p w14:paraId="47E80EB0"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2C885360"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3.1</w:t>
            </w:r>
          </w:p>
        </w:tc>
        <w:tc>
          <w:tcPr>
            <w:tcW w:w="6983" w:type="dxa"/>
            <w:gridSpan w:val="3"/>
            <w:tcBorders>
              <w:top w:val="nil"/>
              <w:left w:val="nil"/>
              <w:bottom w:val="nil"/>
              <w:right w:val="nil"/>
            </w:tcBorders>
            <w:shd w:val="clear" w:color="auto" w:fill="auto"/>
            <w:noWrap/>
            <w:vAlign w:val="center"/>
            <w:hideMark/>
          </w:tcPr>
          <w:p w14:paraId="04F350C3"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Contribuir al crecimiento económico de Centro, con un ambiente propicio para la atracción de inversión nacional y extranjera, mediante menores trámites y tiempos e infraestructura y servicios que eleven la competitividad.</w:t>
            </w:r>
          </w:p>
        </w:tc>
        <w:tc>
          <w:tcPr>
            <w:tcW w:w="2659" w:type="dxa"/>
            <w:tcBorders>
              <w:top w:val="nil"/>
              <w:left w:val="nil"/>
              <w:bottom w:val="nil"/>
              <w:right w:val="nil"/>
            </w:tcBorders>
            <w:shd w:val="clear" w:color="auto" w:fill="auto"/>
            <w:noWrap/>
            <w:vAlign w:val="center"/>
            <w:hideMark/>
          </w:tcPr>
          <w:p w14:paraId="056DF5E0"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26,380,615.95 </w:t>
            </w:r>
          </w:p>
        </w:tc>
      </w:tr>
      <w:tr w:rsidR="00C04288" w:rsidRPr="00B35F63" w14:paraId="270EC7AA" w14:textId="77777777" w:rsidTr="00FB2300">
        <w:trPr>
          <w:trHeight w:val="300"/>
        </w:trPr>
        <w:tc>
          <w:tcPr>
            <w:tcW w:w="554" w:type="dxa"/>
            <w:tcBorders>
              <w:top w:val="nil"/>
              <w:left w:val="nil"/>
              <w:bottom w:val="nil"/>
              <w:right w:val="nil"/>
            </w:tcBorders>
            <w:shd w:val="clear" w:color="auto" w:fill="auto"/>
            <w:noWrap/>
            <w:vAlign w:val="center"/>
            <w:hideMark/>
          </w:tcPr>
          <w:p w14:paraId="163EE2E1"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05927FC0"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03B8A17"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3.1.1</w:t>
            </w:r>
          </w:p>
        </w:tc>
        <w:tc>
          <w:tcPr>
            <w:tcW w:w="5944" w:type="dxa"/>
            <w:gridSpan w:val="2"/>
            <w:tcBorders>
              <w:top w:val="nil"/>
              <w:left w:val="nil"/>
              <w:bottom w:val="nil"/>
              <w:right w:val="nil"/>
            </w:tcBorders>
            <w:shd w:val="clear" w:color="auto" w:fill="auto"/>
            <w:noWrap/>
            <w:vAlign w:val="center"/>
            <w:hideMark/>
          </w:tcPr>
          <w:p w14:paraId="672D8E09"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Promover el aprovechamiento de las ventajas comparativas y competitivas de Centro para la puesta en marcha o ampliación de proyectos de negocio por parte de emprendedores e inversionistas locales y foráneos, con el fin de crear más y mejores empleos, con un enfoque de responsabilidad social y ambiental</w:t>
            </w:r>
          </w:p>
        </w:tc>
        <w:tc>
          <w:tcPr>
            <w:tcW w:w="2659" w:type="dxa"/>
            <w:tcBorders>
              <w:top w:val="nil"/>
              <w:left w:val="nil"/>
              <w:bottom w:val="nil"/>
              <w:right w:val="nil"/>
            </w:tcBorders>
            <w:shd w:val="clear" w:color="auto" w:fill="auto"/>
            <w:noWrap/>
            <w:vAlign w:val="center"/>
            <w:hideMark/>
          </w:tcPr>
          <w:p w14:paraId="59AEEEDF"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26,380,615.95 </w:t>
            </w:r>
          </w:p>
        </w:tc>
      </w:tr>
      <w:tr w:rsidR="00C04288" w:rsidRPr="00B35F63" w14:paraId="14474924" w14:textId="77777777" w:rsidTr="00FB2300">
        <w:trPr>
          <w:trHeight w:val="300"/>
        </w:trPr>
        <w:tc>
          <w:tcPr>
            <w:tcW w:w="554" w:type="dxa"/>
            <w:tcBorders>
              <w:top w:val="nil"/>
              <w:left w:val="nil"/>
              <w:bottom w:val="nil"/>
              <w:right w:val="nil"/>
            </w:tcBorders>
            <w:shd w:val="clear" w:color="auto" w:fill="auto"/>
            <w:noWrap/>
            <w:vAlign w:val="center"/>
            <w:hideMark/>
          </w:tcPr>
          <w:p w14:paraId="7D0E98C0"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3406EF58"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0918C489"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6386CC7"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3.1.1.10</w:t>
            </w:r>
          </w:p>
        </w:tc>
        <w:tc>
          <w:tcPr>
            <w:tcW w:w="4693" w:type="dxa"/>
            <w:tcBorders>
              <w:top w:val="nil"/>
              <w:left w:val="nil"/>
              <w:bottom w:val="nil"/>
              <w:right w:val="nil"/>
            </w:tcBorders>
            <w:shd w:val="clear" w:color="auto" w:fill="auto"/>
            <w:noWrap/>
            <w:vAlign w:val="center"/>
            <w:hideMark/>
          </w:tcPr>
          <w:p w14:paraId="0DB1B9D4"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Apoyar las iniciativas de negocios de mujeres de la zona urbana, rural e indígena.</w:t>
            </w:r>
          </w:p>
        </w:tc>
        <w:tc>
          <w:tcPr>
            <w:tcW w:w="2659" w:type="dxa"/>
            <w:tcBorders>
              <w:top w:val="nil"/>
              <w:left w:val="nil"/>
              <w:bottom w:val="nil"/>
              <w:right w:val="nil"/>
            </w:tcBorders>
            <w:shd w:val="clear" w:color="auto" w:fill="auto"/>
            <w:noWrap/>
            <w:vAlign w:val="center"/>
            <w:hideMark/>
          </w:tcPr>
          <w:p w14:paraId="7632C1F2"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3,104,786.40 </w:t>
            </w:r>
          </w:p>
        </w:tc>
      </w:tr>
      <w:tr w:rsidR="00C04288" w:rsidRPr="00B35F63" w14:paraId="0F3FFFA2" w14:textId="77777777" w:rsidTr="00FB2300">
        <w:trPr>
          <w:trHeight w:val="300"/>
        </w:trPr>
        <w:tc>
          <w:tcPr>
            <w:tcW w:w="554" w:type="dxa"/>
            <w:tcBorders>
              <w:top w:val="nil"/>
              <w:left w:val="nil"/>
              <w:bottom w:val="nil"/>
              <w:right w:val="nil"/>
            </w:tcBorders>
            <w:shd w:val="clear" w:color="auto" w:fill="auto"/>
            <w:noWrap/>
            <w:vAlign w:val="center"/>
            <w:hideMark/>
          </w:tcPr>
          <w:p w14:paraId="0DCDB708"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27F3764A"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20DBA31"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23ACC451"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3.1.1.13</w:t>
            </w:r>
          </w:p>
        </w:tc>
        <w:tc>
          <w:tcPr>
            <w:tcW w:w="4693" w:type="dxa"/>
            <w:tcBorders>
              <w:top w:val="nil"/>
              <w:left w:val="nil"/>
              <w:bottom w:val="nil"/>
              <w:right w:val="nil"/>
            </w:tcBorders>
            <w:shd w:val="clear" w:color="auto" w:fill="auto"/>
            <w:noWrap/>
            <w:vAlign w:val="center"/>
            <w:hideMark/>
          </w:tcPr>
          <w:p w14:paraId="35F41B16"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Contribuir al incremento de la rentabilidad de negocios en marcha, mediante cursos de capacitación para el mejoramiento de procesos de logística, manejo de inventarios, pagos digitales y estrategias de comercialización de productos locales.</w:t>
            </w:r>
          </w:p>
        </w:tc>
        <w:tc>
          <w:tcPr>
            <w:tcW w:w="2659" w:type="dxa"/>
            <w:tcBorders>
              <w:top w:val="nil"/>
              <w:left w:val="nil"/>
              <w:bottom w:val="nil"/>
              <w:right w:val="nil"/>
            </w:tcBorders>
            <w:shd w:val="clear" w:color="auto" w:fill="auto"/>
            <w:noWrap/>
            <w:vAlign w:val="center"/>
            <w:hideMark/>
          </w:tcPr>
          <w:p w14:paraId="70BFF5A7"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1,896,501.38 </w:t>
            </w:r>
          </w:p>
        </w:tc>
      </w:tr>
      <w:tr w:rsidR="00C04288" w:rsidRPr="00B35F63" w14:paraId="40C36684" w14:textId="77777777" w:rsidTr="00FB2300">
        <w:trPr>
          <w:trHeight w:val="300"/>
        </w:trPr>
        <w:tc>
          <w:tcPr>
            <w:tcW w:w="554" w:type="dxa"/>
            <w:tcBorders>
              <w:top w:val="nil"/>
              <w:left w:val="nil"/>
              <w:bottom w:val="nil"/>
              <w:right w:val="nil"/>
            </w:tcBorders>
            <w:shd w:val="clear" w:color="auto" w:fill="auto"/>
            <w:noWrap/>
            <w:vAlign w:val="center"/>
            <w:hideMark/>
          </w:tcPr>
          <w:p w14:paraId="253E95FC"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6D0CBDDC"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CDC8E8B"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54553A72"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3.1.1.3</w:t>
            </w:r>
          </w:p>
        </w:tc>
        <w:tc>
          <w:tcPr>
            <w:tcW w:w="4693" w:type="dxa"/>
            <w:tcBorders>
              <w:top w:val="nil"/>
              <w:left w:val="nil"/>
              <w:bottom w:val="nil"/>
              <w:right w:val="nil"/>
            </w:tcBorders>
            <w:shd w:val="clear" w:color="auto" w:fill="auto"/>
            <w:noWrap/>
            <w:vAlign w:val="center"/>
            <w:hideMark/>
          </w:tcPr>
          <w:p w14:paraId="64AFF9FC"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Establecer un programa permanente de mejora regulatoria que incorpore las mejores prácticas y tenga como referente las recomendaciones del gobierno federal y de organismos internacionales.</w:t>
            </w:r>
          </w:p>
        </w:tc>
        <w:tc>
          <w:tcPr>
            <w:tcW w:w="2659" w:type="dxa"/>
            <w:tcBorders>
              <w:top w:val="nil"/>
              <w:left w:val="nil"/>
              <w:bottom w:val="nil"/>
              <w:right w:val="nil"/>
            </w:tcBorders>
            <w:shd w:val="clear" w:color="auto" w:fill="auto"/>
            <w:noWrap/>
            <w:vAlign w:val="center"/>
            <w:hideMark/>
          </w:tcPr>
          <w:p w14:paraId="4E1618D4"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3,813,993.75 </w:t>
            </w:r>
          </w:p>
        </w:tc>
      </w:tr>
      <w:tr w:rsidR="00C04288" w:rsidRPr="00B35F63" w14:paraId="78810BBB" w14:textId="77777777" w:rsidTr="00FB2300">
        <w:trPr>
          <w:trHeight w:val="300"/>
        </w:trPr>
        <w:tc>
          <w:tcPr>
            <w:tcW w:w="554" w:type="dxa"/>
            <w:tcBorders>
              <w:top w:val="nil"/>
              <w:left w:val="nil"/>
              <w:bottom w:val="nil"/>
              <w:right w:val="nil"/>
            </w:tcBorders>
            <w:shd w:val="clear" w:color="auto" w:fill="auto"/>
            <w:noWrap/>
            <w:vAlign w:val="center"/>
            <w:hideMark/>
          </w:tcPr>
          <w:p w14:paraId="2340A634"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0234E0FA"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1A78042"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51F0289D"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3.1.1.6</w:t>
            </w:r>
          </w:p>
        </w:tc>
        <w:tc>
          <w:tcPr>
            <w:tcW w:w="4693" w:type="dxa"/>
            <w:tcBorders>
              <w:top w:val="nil"/>
              <w:left w:val="nil"/>
              <w:bottom w:val="nil"/>
              <w:right w:val="nil"/>
            </w:tcBorders>
            <w:shd w:val="clear" w:color="auto" w:fill="auto"/>
            <w:noWrap/>
            <w:vAlign w:val="center"/>
            <w:hideMark/>
          </w:tcPr>
          <w:p w14:paraId="0552E834"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Establecer mecanismos de trabajo colaborativo con organizaciones gremiales de los sectores de la economía.</w:t>
            </w:r>
          </w:p>
        </w:tc>
        <w:tc>
          <w:tcPr>
            <w:tcW w:w="2659" w:type="dxa"/>
            <w:tcBorders>
              <w:top w:val="nil"/>
              <w:left w:val="nil"/>
              <w:bottom w:val="nil"/>
              <w:right w:val="nil"/>
            </w:tcBorders>
            <w:shd w:val="clear" w:color="auto" w:fill="auto"/>
            <w:noWrap/>
            <w:vAlign w:val="center"/>
            <w:hideMark/>
          </w:tcPr>
          <w:p w14:paraId="58A2CC36"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17,028,461.08 </w:t>
            </w:r>
          </w:p>
        </w:tc>
      </w:tr>
      <w:tr w:rsidR="00C04288" w:rsidRPr="00B35F63" w14:paraId="112B1CAF" w14:textId="77777777" w:rsidTr="00FB2300">
        <w:trPr>
          <w:trHeight w:val="300"/>
        </w:trPr>
        <w:tc>
          <w:tcPr>
            <w:tcW w:w="554" w:type="dxa"/>
            <w:tcBorders>
              <w:top w:val="nil"/>
              <w:left w:val="nil"/>
              <w:bottom w:val="nil"/>
              <w:right w:val="nil"/>
            </w:tcBorders>
            <w:shd w:val="clear" w:color="auto" w:fill="auto"/>
            <w:noWrap/>
            <w:vAlign w:val="center"/>
            <w:hideMark/>
          </w:tcPr>
          <w:p w14:paraId="09ABF627"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250EFB54"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ACC9218"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250D6EA0"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3.1.1.9</w:t>
            </w:r>
          </w:p>
        </w:tc>
        <w:tc>
          <w:tcPr>
            <w:tcW w:w="4693" w:type="dxa"/>
            <w:tcBorders>
              <w:top w:val="nil"/>
              <w:left w:val="nil"/>
              <w:bottom w:val="nil"/>
              <w:right w:val="nil"/>
            </w:tcBorders>
            <w:shd w:val="clear" w:color="auto" w:fill="auto"/>
            <w:noWrap/>
            <w:vAlign w:val="center"/>
            <w:hideMark/>
          </w:tcPr>
          <w:p w14:paraId="0F59A3AE"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Promover la vinculación con instituciones educativas y organizaciones de jóvenes emprendedores, a fin de crear negocios, empleos y autoempleo</w:t>
            </w:r>
          </w:p>
        </w:tc>
        <w:tc>
          <w:tcPr>
            <w:tcW w:w="2659" w:type="dxa"/>
            <w:tcBorders>
              <w:top w:val="nil"/>
              <w:left w:val="nil"/>
              <w:bottom w:val="nil"/>
              <w:right w:val="nil"/>
            </w:tcBorders>
            <w:shd w:val="clear" w:color="auto" w:fill="auto"/>
            <w:noWrap/>
            <w:vAlign w:val="center"/>
            <w:hideMark/>
          </w:tcPr>
          <w:p w14:paraId="7CE8FC7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536,873.34 </w:t>
            </w:r>
          </w:p>
        </w:tc>
      </w:tr>
      <w:tr w:rsidR="00C04288" w:rsidRPr="00B35F63" w14:paraId="151B5A93" w14:textId="77777777" w:rsidTr="00FB2300">
        <w:trPr>
          <w:trHeight w:val="300"/>
        </w:trPr>
        <w:tc>
          <w:tcPr>
            <w:tcW w:w="554" w:type="dxa"/>
            <w:tcBorders>
              <w:top w:val="nil"/>
              <w:left w:val="nil"/>
              <w:bottom w:val="nil"/>
              <w:right w:val="nil"/>
            </w:tcBorders>
            <w:shd w:val="clear" w:color="auto" w:fill="auto"/>
            <w:noWrap/>
            <w:vAlign w:val="center"/>
            <w:hideMark/>
          </w:tcPr>
          <w:p w14:paraId="3DF80DF6"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703C6C88"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3.2</w:t>
            </w:r>
          </w:p>
        </w:tc>
        <w:tc>
          <w:tcPr>
            <w:tcW w:w="6983" w:type="dxa"/>
            <w:gridSpan w:val="3"/>
            <w:tcBorders>
              <w:top w:val="nil"/>
              <w:left w:val="nil"/>
              <w:bottom w:val="nil"/>
              <w:right w:val="nil"/>
            </w:tcBorders>
            <w:shd w:val="clear" w:color="auto" w:fill="auto"/>
            <w:noWrap/>
            <w:vAlign w:val="center"/>
            <w:hideMark/>
          </w:tcPr>
          <w:p w14:paraId="591C9943"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Contribuir a mejorar las condiciones de vida de las familias que desarrollan actividades del sector primario y la agroindustria.</w:t>
            </w:r>
          </w:p>
        </w:tc>
        <w:tc>
          <w:tcPr>
            <w:tcW w:w="2659" w:type="dxa"/>
            <w:tcBorders>
              <w:top w:val="nil"/>
              <w:left w:val="nil"/>
              <w:bottom w:val="nil"/>
              <w:right w:val="nil"/>
            </w:tcBorders>
            <w:shd w:val="clear" w:color="auto" w:fill="auto"/>
            <w:noWrap/>
            <w:vAlign w:val="center"/>
            <w:hideMark/>
          </w:tcPr>
          <w:p w14:paraId="393082EC"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31,022,771.49 </w:t>
            </w:r>
          </w:p>
        </w:tc>
      </w:tr>
      <w:tr w:rsidR="00C04288" w:rsidRPr="00B35F63" w14:paraId="13452030" w14:textId="77777777" w:rsidTr="00FB2300">
        <w:trPr>
          <w:trHeight w:val="300"/>
        </w:trPr>
        <w:tc>
          <w:tcPr>
            <w:tcW w:w="554" w:type="dxa"/>
            <w:tcBorders>
              <w:top w:val="nil"/>
              <w:left w:val="nil"/>
              <w:bottom w:val="nil"/>
              <w:right w:val="nil"/>
            </w:tcBorders>
            <w:shd w:val="clear" w:color="auto" w:fill="auto"/>
            <w:noWrap/>
            <w:vAlign w:val="center"/>
            <w:hideMark/>
          </w:tcPr>
          <w:p w14:paraId="556E6DC7"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087643DD"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3C161D39"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3.2.1</w:t>
            </w:r>
          </w:p>
        </w:tc>
        <w:tc>
          <w:tcPr>
            <w:tcW w:w="5944" w:type="dxa"/>
            <w:gridSpan w:val="2"/>
            <w:tcBorders>
              <w:top w:val="nil"/>
              <w:left w:val="nil"/>
              <w:bottom w:val="nil"/>
              <w:right w:val="nil"/>
            </w:tcBorders>
            <w:shd w:val="clear" w:color="auto" w:fill="auto"/>
            <w:noWrap/>
            <w:vAlign w:val="center"/>
            <w:hideMark/>
          </w:tcPr>
          <w:p w14:paraId="376BE66E"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Impulsar las actividades del sector primario y agroindustria en el municipio de Centro, para incrementar la producción y transformación de los productos del campo.</w:t>
            </w:r>
          </w:p>
        </w:tc>
        <w:tc>
          <w:tcPr>
            <w:tcW w:w="2659" w:type="dxa"/>
            <w:tcBorders>
              <w:top w:val="nil"/>
              <w:left w:val="nil"/>
              <w:bottom w:val="nil"/>
              <w:right w:val="nil"/>
            </w:tcBorders>
            <w:shd w:val="clear" w:color="auto" w:fill="auto"/>
            <w:noWrap/>
            <w:vAlign w:val="center"/>
            <w:hideMark/>
          </w:tcPr>
          <w:p w14:paraId="4173D1D1"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31,022,771.49 </w:t>
            </w:r>
          </w:p>
        </w:tc>
      </w:tr>
      <w:tr w:rsidR="00C04288" w:rsidRPr="00B35F63" w14:paraId="119BE114" w14:textId="77777777" w:rsidTr="00FB2300">
        <w:trPr>
          <w:trHeight w:val="300"/>
        </w:trPr>
        <w:tc>
          <w:tcPr>
            <w:tcW w:w="554" w:type="dxa"/>
            <w:tcBorders>
              <w:top w:val="nil"/>
              <w:left w:val="nil"/>
              <w:bottom w:val="nil"/>
              <w:right w:val="nil"/>
            </w:tcBorders>
            <w:shd w:val="clear" w:color="auto" w:fill="auto"/>
            <w:noWrap/>
            <w:vAlign w:val="center"/>
            <w:hideMark/>
          </w:tcPr>
          <w:p w14:paraId="5DF07C12"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6DD4A5F0"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1EEDB81"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367AC52"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3.2.1.10</w:t>
            </w:r>
          </w:p>
        </w:tc>
        <w:tc>
          <w:tcPr>
            <w:tcW w:w="4693" w:type="dxa"/>
            <w:tcBorders>
              <w:top w:val="nil"/>
              <w:left w:val="nil"/>
              <w:bottom w:val="nil"/>
              <w:right w:val="nil"/>
            </w:tcBorders>
            <w:shd w:val="clear" w:color="auto" w:fill="auto"/>
            <w:noWrap/>
            <w:vAlign w:val="center"/>
            <w:hideMark/>
          </w:tcPr>
          <w:p w14:paraId="0B4A9212" w14:textId="7BDDD41C"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Brindar incentivos a la producción agrícola, ganadera, pesquera, </w:t>
            </w:r>
            <w:r w:rsidR="00B35F63" w:rsidRPr="00B35F63">
              <w:rPr>
                <w:rFonts w:ascii="AkzidenzGrotesk" w:eastAsia="Times New Roman" w:hAnsi="AkzidenzGrotesk" w:cs="Calibri"/>
                <w:color w:val="000000"/>
                <w:lang w:val="es-MX" w:eastAsia="es-MX"/>
              </w:rPr>
              <w:t>acuícola</w:t>
            </w:r>
            <w:r w:rsidRPr="00B35F63">
              <w:rPr>
                <w:rFonts w:ascii="AkzidenzGrotesk" w:eastAsia="Times New Roman" w:hAnsi="AkzidenzGrotesk" w:cs="Calibri"/>
                <w:color w:val="000000"/>
                <w:lang w:val="es-MX" w:eastAsia="es-MX"/>
              </w:rPr>
              <w:t xml:space="preserve"> y agroindustrial, con criterios de desarrollo sostenible, para complementar la dieta alimenticia y el ingreso familiar.</w:t>
            </w:r>
          </w:p>
        </w:tc>
        <w:tc>
          <w:tcPr>
            <w:tcW w:w="2659" w:type="dxa"/>
            <w:tcBorders>
              <w:top w:val="nil"/>
              <w:left w:val="nil"/>
              <w:bottom w:val="nil"/>
              <w:right w:val="nil"/>
            </w:tcBorders>
            <w:shd w:val="clear" w:color="auto" w:fill="auto"/>
            <w:noWrap/>
            <w:vAlign w:val="center"/>
            <w:hideMark/>
          </w:tcPr>
          <w:p w14:paraId="46D26C91"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1,242,360.00 </w:t>
            </w:r>
          </w:p>
        </w:tc>
      </w:tr>
      <w:tr w:rsidR="00C04288" w:rsidRPr="00B35F63" w14:paraId="13994C3E" w14:textId="77777777" w:rsidTr="00FB2300">
        <w:trPr>
          <w:trHeight w:val="300"/>
        </w:trPr>
        <w:tc>
          <w:tcPr>
            <w:tcW w:w="554" w:type="dxa"/>
            <w:tcBorders>
              <w:top w:val="nil"/>
              <w:left w:val="nil"/>
              <w:bottom w:val="nil"/>
              <w:right w:val="nil"/>
            </w:tcBorders>
            <w:shd w:val="clear" w:color="auto" w:fill="auto"/>
            <w:noWrap/>
            <w:vAlign w:val="center"/>
            <w:hideMark/>
          </w:tcPr>
          <w:p w14:paraId="24166D0C"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0B62225B"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ECCAAFD"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CC89304"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3.2.1.12</w:t>
            </w:r>
          </w:p>
        </w:tc>
        <w:tc>
          <w:tcPr>
            <w:tcW w:w="4693" w:type="dxa"/>
            <w:tcBorders>
              <w:top w:val="nil"/>
              <w:left w:val="nil"/>
              <w:bottom w:val="nil"/>
              <w:right w:val="nil"/>
            </w:tcBorders>
            <w:shd w:val="clear" w:color="auto" w:fill="auto"/>
            <w:noWrap/>
            <w:vAlign w:val="center"/>
            <w:hideMark/>
          </w:tcPr>
          <w:p w14:paraId="55BCB188" w14:textId="036C7812"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Implementar programas de repoblación de especies pesqueras y </w:t>
            </w:r>
            <w:r w:rsidR="00B35F63" w:rsidRPr="00B35F63">
              <w:rPr>
                <w:rFonts w:ascii="AkzidenzGrotesk" w:eastAsia="Times New Roman" w:hAnsi="AkzidenzGrotesk" w:cs="Calibri"/>
                <w:color w:val="000000"/>
                <w:lang w:val="es-MX" w:eastAsia="es-MX"/>
              </w:rPr>
              <w:t>acuícolas</w:t>
            </w:r>
            <w:r w:rsidRPr="00B35F63">
              <w:rPr>
                <w:rFonts w:ascii="AkzidenzGrotesk" w:eastAsia="Times New Roman" w:hAnsi="AkzidenzGrotesk" w:cs="Calibri"/>
                <w:color w:val="000000"/>
                <w:lang w:val="es-MX" w:eastAsia="es-MX"/>
              </w:rPr>
              <w:t xml:space="preserve"> en cuerpos de agua, mediante el fortalecimiento y operación del Centro </w:t>
            </w:r>
            <w:r w:rsidR="00B35F63" w:rsidRPr="00B35F63">
              <w:rPr>
                <w:rFonts w:ascii="AkzidenzGrotesk" w:eastAsia="Times New Roman" w:hAnsi="AkzidenzGrotesk" w:cs="Calibri"/>
                <w:color w:val="000000"/>
                <w:lang w:val="es-MX" w:eastAsia="es-MX"/>
              </w:rPr>
              <w:t>Acuícola</w:t>
            </w:r>
            <w:r w:rsidRPr="00B35F63">
              <w:rPr>
                <w:rFonts w:ascii="AkzidenzGrotesk" w:eastAsia="Times New Roman" w:hAnsi="AkzidenzGrotesk" w:cs="Calibri"/>
                <w:color w:val="000000"/>
                <w:lang w:val="es-MX" w:eastAsia="es-MX"/>
              </w:rPr>
              <w:t xml:space="preserve"> Municipal</w:t>
            </w:r>
          </w:p>
        </w:tc>
        <w:tc>
          <w:tcPr>
            <w:tcW w:w="2659" w:type="dxa"/>
            <w:tcBorders>
              <w:top w:val="nil"/>
              <w:left w:val="nil"/>
              <w:bottom w:val="nil"/>
              <w:right w:val="nil"/>
            </w:tcBorders>
            <w:shd w:val="clear" w:color="auto" w:fill="auto"/>
            <w:noWrap/>
            <w:vAlign w:val="center"/>
            <w:hideMark/>
          </w:tcPr>
          <w:p w14:paraId="42F38745"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7,788,830.50 </w:t>
            </w:r>
          </w:p>
        </w:tc>
      </w:tr>
      <w:tr w:rsidR="00C04288" w:rsidRPr="00B35F63" w14:paraId="3E8B8223" w14:textId="77777777" w:rsidTr="00FB2300">
        <w:trPr>
          <w:trHeight w:val="300"/>
        </w:trPr>
        <w:tc>
          <w:tcPr>
            <w:tcW w:w="554" w:type="dxa"/>
            <w:tcBorders>
              <w:top w:val="nil"/>
              <w:left w:val="nil"/>
              <w:bottom w:val="nil"/>
              <w:right w:val="nil"/>
            </w:tcBorders>
            <w:shd w:val="clear" w:color="auto" w:fill="auto"/>
            <w:noWrap/>
            <w:vAlign w:val="center"/>
            <w:hideMark/>
          </w:tcPr>
          <w:p w14:paraId="7B0EA8C2"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7C6D0A31"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7E2CF368"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D82D57E"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3.2.1.2</w:t>
            </w:r>
          </w:p>
        </w:tc>
        <w:tc>
          <w:tcPr>
            <w:tcW w:w="4693" w:type="dxa"/>
            <w:tcBorders>
              <w:top w:val="nil"/>
              <w:left w:val="nil"/>
              <w:bottom w:val="nil"/>
              <w:right w:val="nil"/>
            </w:tcBorders>
            <w:shd w:val="clear" w:color="auto" w:fill="auto"/>
            <w:noWrap/>
            <w:vAlign w:val="center"/>
            <w:hideMark/>
          </w:tcPr>
          <w:p w14:paraId="3F450E3A"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Impulsar proyectos de innovación tecnológica para potencializar y mejorar los sistemas de producción agrícola, ganadera, pesquera, acuícola y agroindustria.</w:t>
            </w:r>
          </w:p>
        </w:tc>
        <w:tc>
          <w:tcPr>
            <w:tcW w:w="2659" w:type="dxa"/>
            <w:tcBorders>
              <w:top w:val="nil"/>
              <w:left w:val="nil"/>
              <w:bottom w:val="nil"/>
              <w:right w:val="nil"/>
            </w:tcBorders>
            <w:shd w:val="clear" w:color="auto" w:fill="auto"/>
            <w:noWrap/>
            <w:vAlign w:val="center"/>
            <w:hideMark/>
          </w:tcPr>
          <w:p w14:paraId="573F9D89"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1,342,113.10 </w:t>
            </w:r>
          </w:p>
        </w:tc>
      </w:tr>
      <w:tr w:rsidR="00C04288" w:rsidRPr="00B35F63" w14:paraId="5C802A0E" w14:textId="77777777" w:rsidTr="00FB2300">
        <w:trPr>
          <w:trHeight w:val="300"/>
        </w:trPr>
        <w:tc>
          <w:tcPr>
            <w:tcW w:w="554" w:type="dxa"/>
            <w:tcBorders>
              <w:top w:val="nil"/>
              <w:left w:val="nil"/>
              <w:bottom w:val="nil"/>
              <w:right w:val="nil"/>
            </w:tcBorders>
            <w:shd w:val="clear" w:color="auto" w:fill="auto"/>
            <w:noWrap/>
            <w:vAlign w:val="center"/>
            <w:hideMark/>
          </w:tcPr>
          <w:p w14:paraId="090C4BBD"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37C24F07"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345E9051"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2AD345EC"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3.2.1.4</w:t>
            </w:r>
          </w:p>
        </w:tc>
        <w:tc>
          <w:tcPr>
            <w:tcW w:w="4693" w:type="dxa"/>
            <w:tcBorders>
              <w:top w:val="nil"/>
              <w:left w:val="nil"/>
              <w:bottom w:val="nil"/>
              <w:right w:val="nil"/>
            </w:tcBorders>
            <w:shd w:val="clear" w:color="auto" w:fill="auto"/>
            <w:noWrap/>
            <w:vAlign w:val="center"/>
            <w:hideMark/>
          </w:tcPr>
          <w:p w14:paraId="062E480E"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Apoyar a los productores del campo del municipio de Centro mediante capacitación técnica, insumos, asesoría y paquetes tecnológicos, así como el servicio de mecanización y desazolve.</w:t>
            </w:r>
          </w:p>
        </w:tc>
        <w:tc>
          <w:tcPr>
            <w:tcW w:w="2659" w:type="dxa"/>
            <w:tcBorders>
              <w:top w:val="nil"/>
              <w:left w:val="nil"/>
              <w:bottom w:val="nil"/>
              <w:right w:val="nil"/>
            </w:tcBorders>
            <w:shd w:val="clear" w:color="auto" w:fill="auto"/>
            <w:noWrap/>
            <w:vAlign w:val="center"/>
            <w:hideMark/>
          </w:tcPr>
          <w:p w14:paraId="388EE1FB"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17,872,769.50 </w:t>
            </w:r>
          </w:p>
        </w:tc>
      </w:tr>
      <w:tr w:rsidR="00C04288" w:rsidRPr="00B35F63" w14:paraId="7A5D751F" w14:textId="77777777" w:rsidTr="00FB2300">
        <w:trPr>
          <w:trHeight w:val="300"/>
        </w:trPr>
        <w:tc>
          <w:tcPr>
            <w:tcW w:w="554" w:type="dxa"/>
            <w:tcBorders>
              <w:top w:val="nil"/>
              <w:left w:val="nil"/>
              <w:bottom w:val="nil"/>
              <w:right w:val="nil"/>
            </w:tcBorders>
            <w:shd w:val="clear" w:color="auto" w:fill="auto"/>
            <w:noWrap/>
            <w:vAlign w:val="center"/>
            <w:hideMark/>
          </w:tcPr>
          <w:p w14:paraId="3BDA4D0D"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40CAD020"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3F9F44C0"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5C1D4D85"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3.2.1.9</w:t>
            </w:r>
          </w:p>
        </w:tc>
        <w:tc>
          <w:tcPr>
            <w:tcW w:w="4693" w:type="dxa"/>
            <w:tcBorders>
              <w:top w:val="nil"/>
              <w:left w:val="nil"/>
              <w:bottom w:val="nil"/>
              <w:right w:val="nil"/>
            </w:tcBorders>
            <w:shd w:val="clear" w:color="auto" w:fill="auto"/>
            <w:noWrap/>
            <w:vAlign w:val="center"/>
            <w:hideMark/>
          </w:tcPr>
          <w:p w14:paraId="6B33C400"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Fortalecer la producción de traspatio entre las familias del medio rural.</w:t>
            </w:r>
          </w:p>
        </w:tc>
        <w:tc>
          <w:tcPr>
            <w:tcW w:w="2659" w:type="dxa"/>
            <w:tcBorders>
              <w:top w:val="nil"/>
              <w:left w:val="nil"/>
              <w:bottom w:val="nil"/>
              <w:right w:val="nil"/>
            </w:tcBorders>
            <w:shd w:val="clear" w:color="auto" w:fill="auto"/>
            <w:noWrap/>
            <w:vAlign w:val="center"/>
            <w:hideMark/>
          </w:tcPr>
          <w:p w14:paraId="3BF3284A"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2,776,698.39 </w:t>
            </w:r>
          </w:p>
        </w:tc>
      </w:tr>
      <w:tr w:rsidR="00C04288" w:rsidRPr="00B35F63" w14:paraId="32FFF2EF" w14:textId="77777777" w:rsidTr="00FB2300">
        <w:trPr>
          <w:trHeight w:val="300"/>
        </w:trPr>
        <w:tc>
          <w:tcPr>
            <w:tcW w:w="554" w:type="dxa"/>
            <w:tcBorders>
              <w:top w:val="nil"/>
              <w:left w:val="nil"/>
              <w:bottom w:val="nil"/>
              <w:right w:val="nil"/>
            </w:tcBorders>
            <w:shd w:val="clear" w:color="auto" w:fill="auto"/>
            <w:noWrap/>
            <w:vAlign w:val="center"/>
            <w:hideMark/>
          </w:tcPr>
          <w:p w14:paraId="6E632916"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6D2C1086"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3.3</w:t>
            </w:r>
          </w:p>
        </w:tc>
        <w:tc>
          <w:tcPr>
            <w:tcW w:w="6983" w:type="dxa"/>
            <w:gridSpan w:val="3"/>
            <w:tcBorders>
              <w:top w:val="nil"/>
              <w:left w:val="nil"/>
              <w:bottom w:val="nil"/>
              <w:right w:val="nil"/>
            </w:tcBorders>
            <w:shd w:val="clear" w:color="auto" w:fill="auto"/>
            <w:noWrap/>
            <w:vAlign w:val="center"/>
            <w:hideMark/>
          </w:tcPr>
          <w:p w14:paraId="4E82D54C"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Impulsar al municipio de Centro como un destino turístico de negocios, congresos y convenciones, ecológico y de aventura para el disfrute de la gastronomía, cultura e historia locales.</w:t>
            </w:r>
          </w:p>
        </w:tc>
        <w:tc>
          <w:tcPr>
            <w:tcW w:w="2659" w:type="dxa"/>
            <w:tcBorders>
              <w:top w:val="nil"/>
              <w:left w:val="nil"/>
              <w:bottom w:val="nil"/>
              <w:right w:val="nil"/>
            </w:tcBorders>
            <w:shd w:val="clear" w:color="auto" w:fill="auto"/>
            <w:noWrap/>
            <w:vAlign w:val="center"/>
            <w:hideMark/>
          </w:tcPr>
          <w:p w14:paraId="0C3D9EC0"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15,780,142.54 </w:t>
            </w:r>
          </w:p>
        </w:tc>
      </w:tr>
      <w:tr w:rsidR="00C04288" w:rsidRPr="00B35F63" w14:paraId="2FA25D9C" w14:textId="77777777" w:rsidTr="00FB2300">
        <w:trPr>
          <w:trHeight w:val="300"/>
        </w:trPr>
        <w:tc>
          <w:tcPr>
            <w:tcW w:w="554" w:type="dxa"/>
            <w:tcBorders>
              <w:top w:val="nil"/>
              <w:left w:val="nil"/>
              <w:bottom w:val="nil"/>
              <w:right w:val="nil"/>
            </w:tcBorders>
            <w:shd w:val="clear" w:color="auto" w:fill="auto"/>
            <w:noWrap/>
            <w:vAlign w:val="center"/>
            <w:hideMark/>
          </w:tcPr>
          <w:p w14:paraId="201783BB"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41256CA8"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53C64D0F"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3.3.1</w:t>
            </w:r>
          </w:p>
        </w:tc>
        <w:tc>
          <w:tcPr>
            <w:tcW w:w="5944" w:type="dxa"/>
            <w:gridSpan w:val="2"/>
            <w:tcBorders>
              <w:top w:val="nil"/>
              <w:left w:val="nil"/>
              <w:bottom w:val="nil"/>
              <w:right w:val="nil"/>
            </w:tcBorders>
            <w:shd w:val="clear" w:color="auto" w:fill="auto"/>
            <w:noWrap/>
            <w:vAlign w:val="center"/>
            <w:hideMark/>
          </w:tcPr>
          <w:p w14:paraId="79872518"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Difundir los atractivos naturales y culturales con que cuenta el municipio de Centro, para la ejecución de </w:t>
            </w:r>
            <w:r w:rsidRPr="00B35F63">
              <w:rPr>
                <w:rFonts w:ascii="AkzidenzGrotesk" w:eastAsia="Times New Roman" w:hAnsi="AkzidenzGrotesk" w:cs="Calibri"/>
                <w:b/>
                <w:bCs/>
                <w:color w:val="000000"/>
                <w:lang w:val="es-MX" w:eastAsia="es-MX"/>
              </w:rPr>
              <w:lastRenderedPageBreak/>
              <w:t>planes y proyectos de negocio vinculados a la actividad turística.</w:t>
            </w:r>
          </w:p>
        </w:tc>
        <w:tc>
          <w:tcPr>
            <w:tcW w:w="2659" w:type="dxa"/>
            <w:tcBorders>
              <w:top w:val="nil"/>
              <w:left w:val="nil"/>
              <w:bottom w:val="nil"/>
              <w:right w:val="nil"/>
            </w:tcBorders>
            <w:shd w:val="clear" w:color="auto" w:fill="auto"/>
            <w:noWrap/>
            <w:vAlign w:val="center"/>
            <w:hideMark/>
          </w:tcPr>
          <w:p w14:paraId="50A6F218"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lastRenderedPageBreak/>
              <w:t xml:space="preserve"> $          15,780,142.54 </w:t>
            </w:r>
          </w:p>
        </w:tc>
      </w:tr>
      <w:tr w:rsidR="00C04288" w:rsidRPr="00B35F63" w14:paraId="1DFDD984" w14:textId="77777777" w:rsidTr="00FB2300">
        <w:trPr>
          <w:trHeight w:val="300"/>
        </w:trPr>
        <w:tc>
          <w:tcPr>
            <w:tcW w:w="554" w:type="dxa"/>
            <w:tcBorders>
              <w:top w:val="nil"/>
              <w:left w:val="nil"/>
              <w:bottom w:val="nil"/>
              <w:right w:val="nil"/>
            </w:tcBorders>
            <w:shd w:val="clear" w:color="auto" w:fill="auto"/>
            <w:noWrap/>
            <w:vAlign w:val="center"/>
            <w:hideMark/>
          </w:tcPr>
          <w:p w14:paraId="02EDE9D1"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7C2F969E"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8B2253C"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754B46AF"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3.3.1.1</w:t>
            </w:r>
          </w:p>
        </w:tc>
        <w:tc>
          <w:tcPr>
            <w:tcW w:w="4693" w:type="dxa"/>
            <w:tcBorders>
              <w:top w:val="nil"/>
              <w:left w:val="nil"/>
              <w:bottom w:val="nil"/>
              <w:right w:val="nil"/>
            </w:tcBorders>
            <w:shd w:val="clear" w:color="auto" w:fill="auto"/>
            <w:noWrap/>
            <w:vAlign w:val="center"/>
            <w:hideMark/>
          </w:tcPr>
          <w:p w14:paraId="63E3AA3F"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Identificar los espacios y atractivos en los segmentos del sector turismo con que cuenta el municipio de Centro, con el fin de aprovechar oportunidades de negocio y empleo, en beneficio de habitantes de diferentes grupos de edad, género y población indígena.</w:t>
            </w:r>
          </w:p>
        </w:tc>
        <w:tc>
          <w:tcPr>
            <w:tcW w:w="2659" w:type="dxa"/>
            <w:tcBorders>
              <w:top w:val="nil"/>
              <w:left w:val="nil"/>
              <w:bottom w:val="nil"/>
              <w:right w:val="nil"/>
            </w:tcBorders>
            <w:shd w:val="clear" w:color="auto" w:fill="auto"/>
            <w:noWrap/>
            <w:vAlign w:val="center"/>
            <w:hideMark/>
          </w:tcPr>
          <w:p w14:paraId="30072AB3"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2,560,616.67 </w:t>
            </w:r>
          </w:p>
        </w:tc>
      </w:tr>
      <w:tr w:rsidR="00C04288" w:rsidRPr="00B35F63" w14:paraId="7594A3C6" w14:textId="77777777" w:rsidTr="00FB2300">
        <w:trPr>
          <w:trHeight w:val="300"/>
        </w:trPr>
        <w:tc>
          <w:tcPr>
            <w:tcW w:w="554" w:type="dxa"/>
            <w:tcBorders>
              <w:top w:val="nil"/>
              <w:left w:val="nil"/>
              <w:bottom w:val="nil"/>
              <w:right w:val="nil"/>
            </w:tcBorders>
            <w:shd w:val="clear" w:color="auto" w:fill="auto"/>
            <w:noWrap/>
            <w:vAlign w:val="center"/>
            <w:hideMark/>
          </w:tcPr>
          <w:p w14:paraId="2E8E512E"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24CD1C57"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BC50C25"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016FDFC8"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3.3.1.5</w:t>
            </w:r>
          </w:p>
        </w:tc>
        <w:tc>
          <w:tcPr>
            <w:tcW w:w="4693" w:type="dxa"/>
            <w:tcBorders>
              <w:top w:val="nil"/>
              <w:left w:val="nil"/>
              <w:bottom w:val="nil"/>
              <w:right w:val="nil"/>
            </w:tcBorders>
            <w:shd w:val="clear" w:color="auto" w:fill="auto"/>
            <w:noWrap/>
            <w:vAlign w:val="center"/>
            <w:hideMark/>
          </w:tcPr>
          <w:p w14:paraId="3BE8A458"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Organizar y promover actividades culturales, turísticas y recreativas en el Centro Histórico y zonas de importancia turística para fortalecer la economía local.</w:t>
            </w:r>
          </w:p>
        </w:tc>
        <w:tc>
          <w:tcPr>
            <w:tcW w:w="2659" w:type="dxa"/>
            <w:tcBorders>
              <w:top w:val="nil"/>
              <w:left w:val="nil"/>
              <w:bottom w:val="nil"/>
              <w:right w:val="nil"/>
            </w:tcBorders>
            <w:shd w:val="clear" w:color="auto" w:fill="auto"/>
            <w:noWrap/>
            <w:vAlign w:val="center"/>
            <w:hideMark/>
          </w:tcPr>
          <w:p w14:paraId="66F58FA5"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6,545,757.95 </w:t>
            </w:r>
          </w:p>
        </w:tc>
      </w:tr>
      <w:tr w:rsidR="00C04288" w:rsidRPr="00B35F63" w14:paraId="01CF9FF7" w14:textId="77777777" w:rsidTr="00FB2300">
        <w:trPr>
          <w:trHeight w:val="300"/>
        </w:trPr>
        <w:tc>
          <w:tcPr>
            <w:tcW w:w="554" w:type="dxa"/>
            <w:tcBorders>
              <w:top w:val="nil"/>
              <w:left w:val="nil"/>
              <w:bottom w:val="single" w:sz="4" w:space="0" w:color="8EA9DB"/>
              <w:right w:val="nil"/>
            </w:tcBorders>
            <w:shd w:val="clear" w:color="auto" w:fill="auto"/>
            <w:noWrap/>
            <w:vAlign w:val="center"/>
            <w:hideMark/>
          </w:tcPr>
          <w:p w14:paraId="625BE647"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7A9E1BAA"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E983BDA"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513CCDAC"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3.3.1.9</w:t>
            </w:r>
          </w:p>
        </w:tc>
        <w:tc>
          <w:tcPr>
            <w:tcW w:w="4693" w:type="dxa"/>
            <w:tcBorders>
              <w:top w:val="nil"/>
              <w:left w:val="nil"/>
              <w:bottom w:val="nil"/>
              <w:right w:val="nil"/>
            </w:tcBorders>
            <w:shd w:val="clear" w:color="auto" w:fill="auto"/>
            <w:noWrap/>
            <w:vAlign w:val="center"/>
            <w:hideMark/>
          </w:tcPr>
          <w:p w14:paraId="24AB1129"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Adecuar las vialidades y equipamiento de plazas y parques. que constituyen espacios de recreación y atractivos turísticos, en beneficio de residentes y turistas en zonas como el Centro Histórico, Malecón, Zona CICOM y puntos vinculados a Paseo Tabasco, entre otros.</w:t>
            </w:r>
          </w:p>
        </w:tc>
        <w:tc>
          <w:tcPr>
            <w:tcW w:w="2659" w:type="dxa"/>
            <w:tcBorders>
              <w:top w:val="nil"/>
              <w:left w:val="nil"/>
              <w:bottom w:val="nil"/>
              <w:right w:val="nil"/>
            </w:tcBorders>
            <w:shd w:val="clear" w:color="auto" w:fill="auto"/>
            <w:noWrap/>
            <w:vAlign w:val="center"/>
            <w:hideMark/>
          </w:tcPr>
          <w:p w14:paraId="51BE04E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6,673,767.92 </w:t>
            </w:r>
          </w:p>
        </w:tc>
      </w:tr>
      <w:tr w:rsidR="00C04288" w:rsidRPr="00B35F63" w14:paraId="2CD798D0" w14:textId="77777777" w:rsidTr="00FB2300">
        <w:trPr>
          <w:trHeight w:val="300"/>
        </w:trPr>
        <w:tc>
          <w:tcPr>
            <w:tcW w:w="554" w:type="dxa"/>
            <w:tcBorders>
              <w:top w:val="nil"/>
              <w:left w:val="nil"/>
              <w:bottom w:val="nil"/>
              <w:right w:val="nil"/>
            </w:tcBorders>
            <w:shd w:val="clear" w:color="auto" w:fill="auto"/>
            <w:noWrap/>
            <w:vAlign w:val="center"/>
            <w:hideMark/>
          </w:tcPr>
          <w:p w14:paraId="15386C1F"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4</w:t>
            </w:r>
          </w:p>
        </w:tc>
        <w:tc>
          <w:tcPr>
            <w:tcW w:w="7458" w:type="dxa"/>
            <w:gridSpan w:val="4"/>
            <w:tcBorders>
              <w:top w:val="nil"/>
              <w:left w:val="nil"/>
              <w:bottom w:val="nil"/>
              <w:right w:val="nil"/>
            </w:tcBorders>
            <w:shd w:val="clear" w:color="auto" w:fill="auto"/>
            <w:noWrap/>
            <w:vAlign w:val="center"/>
            <w:hideMark/>
          </w:tcPr>
          <w:p w14:paraId="3098AD3E"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Infraestructura y servicios públicos para la transformación</w:t>
            </w:r>
          </w:p>
        </w:tc>
        <w:tc>
          <w:tcPr>
            <w:tcW w:w="2659" w:type="dxa"/>
            <w:tcBorders>
              <w:top w:val="nil"/>
              <w:left w:val="nil"/>
              <w:bottom w:val="nil"/>
              <w:right w:val="nil"/>
            </w:tcBorders>
            <w:shd w:val="clear" w:color="auto" w:fill="auto"/>
            <w:noWrap/>
            <w:vAlign w:val="center"/>
            <w:hideMark/>
          </w:tcPr>
          <w:p w14:paraId="6C3AF50B"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849,154,381.69 </w:t>
            </w:r>
          </w:p>
        </w:tc>
      </w:tr>
      <w:tr w:rsidR="00C04288" w:rsidRPr="00B35F63" w14:paraId="1163DC8E" w14:textId="77777777" w:rsidTr="00FB2300">
        <w:trPr>
          <w:trHeight w:val="300"/>
        </w:trPr>
        <w:tc>
          <w:tcPr>
            <w:tcW w:w="554" w:type="dxa"/>
            <w:tcBorders>
              <w:top w:val="nil"/>
              <w:left w:val="nil"/>
              <w:bottom w:val="nil"/>
              <w:right w:val="nil"/>
            </w:tcBorders>
            <w:shd w:val="clear" w:color="auto" w:fill="auto"/>
            <w:noWrap/>
            <w:vAlign w:val="center"/>
            <w:hideMark/>
          </w:tcPr>
          <w:p w14:paraId="660E3A1A"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4AD7EFC8"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4.1</w:t>
            </w:r>
          </w:p>
        </w:tc>
        <w:tc>
          <w:tcPr>
            <w:tcW w:w="6983" w:type="dxa"/>
            <w:gridSpan w:val="3"/>
            <w:tcBorders>
              <w:top w:val="nil"/>
              <w:left w:val="nil"/>
              <w:bottom w:val="nil"/>
              <w:right w:val="nil"/>
            </w:tcBorders>
            <w:shd w:val="clear" w:color="auto" w:fill="auto"/>
            <w:noWrap/>
            <w:vAlign w:val="center"/>
            <w:hideMark/>
          </w:tcPr>
          <w:p w14:paraId="59169A8E"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Mantener e incrementar el equipamiento y la infraestructura urbana y rural hacia la transformación de los servicios públicos municipales, en beneficio de los habitantes del municipio de Centro.</w:t>
            </w:r>
          </w:p>
        </w:tc>
        <w:tc>
          <w:tcPr>
            <w:tcW w:w="2659" w:type="dxa"/>
            <w:tcBorders>
              <w:top w:val="nil"/>
              <w:left w:val="nil"/>
              <w:bottom w:val="nil"/>
              <w:right w:val="nil"/>
            </w:tcBorders>
            <w:shd w:val="clear" w:color="auto" w:fill="auto"/>
            <w:noWrap/>
            <w:vAlign w:val="center"/>
            <w:hideMark/>
          </w:tcPr>
          <w:p w14:paraId="53341DB0"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508,296,543.08 </w:t>
            </w:r>
          </w:p>
        </w:tc>
      </w:tr>
      <w:tr w:rsidR="00C04288" w:rsidRPr="00B35F63" w14:paraId="1617F2D1" w14:textId="77777777" w:rsidTr="00FB2300">
        <w:trPr>
          <w:trHeight w:val="300"/>
        </w:trPr>
        <w:tc>
          <w:tcPr>
            <w:tcW w:w="554" w:type="dxa"/>
            <w:tcBorders>
              <w:top w:val="nil"/>
              <w:left w:val="nil"/>
              <w:bottom w:val="nil"/>
              <w:right w:val="nil"/>
            </w:tcBorders>
            <w:shd w:val="clear" w:color="auto" w:fill="auto"/>
            <w:noWrap/>
            <w:vAlign w:val="center"/>
            <w:hideMark/>
          </w:tcPr>
          <w:p w14:paraId="3F10F17A"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080CB083"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9DC473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4.1.1</w:t>
            </w:r>
          </w:p>
        </w:tc>
        <w:tc>
          <w:tcPr>
            <w:tcW w:w="5944" w:type="dxa"/>
            <w:gridSpan w:val="2"/>
            <w:tcBorders>
              <w:top w:val="nil"/>
              <w:left w:val="nil"/>
              <w:bottom w:val="nil"/>
              <w:right w:val="nil"/>
            </w:tcBorders>
            <w:shd w:val="clear" w:color="auto" w:fill="auto"/>
            <w:noWrap/>
            <w:vAlign w:val="center"/>
            <w:hideMark/>
          </w:tcPr>
          <w:p w14:paraId="42A5CB19"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Planear, desarrollar y ejecutar proyectos de construcción, rehabilitación y mantenimiento de la obra pública municipal, con apego a la normativa técnica y legal que tome en cuenta a toda la población.</w:t>
            </w:r>
          </w:p>
        </w:tc>
        <w:tc>
          <w:tcPr>
            <w:tcW w:w="2659" w:type="dxa"/>
            <w:tcBorders>
              <w:top w:val="nil"/>
              <w:left w:val="nil"/>
              <w:bottom w:val="nil"/>
              <w:right w:val="nil"/>
            </w:tcBorders>
            <w:shd w:val="clear" w:color="auto" w:fill="auto"/>
            <w:noWrap/>
            <w:vAlign w:val="center"/>
            <w:hideMark/>
          </w:tcPr>
          <w:p w14:paraId="6D6D530C"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508,296,543.08 </w:t>
            </w:r>
          </w:p>
        </w:tc>
      </w:tr>
      <w:tr w:rsidR="00C04288" w:rsidRPr="00B35F63" w14:paraId="72889724" w14:textId="77777777" w:rsidTr="00FB2300">
        <w:trPr>
          <w:trHeight w:val="300"/>
        </w:trPr>
        <w:tc>
          <w:tcPr>
            <w:tcW w:w="554" w:type="dxa"/>
            <w:tcBorders>
              <w:top w:val="nil"/>
              <w:left w:val="nil"/>
              <w:bottom w:val="nil"/>
              <w:right w:val="nil"/>
            </w:tcBorders>
            <w:shd w:val="clear" w:color="auto" w:fill="auto"/>
            <w:noWrap/>
            <w:vAlign w:val="center"/>
            <w:hideMark/>
          </w:tcPr>
          <w:p w14:paraId="2FCAEE5B"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1726D5E7"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7E8C547"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47E4FDC6"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4.1.1.1</w:t>
            </w:r>
          </w:p>
        </w:tc>
        <w:tc>
          <w:tcPr>
            <w:tcW w:w="4693" w:type="dxa"/>
            <w:tcBorders>
              <w:top w:val="nil"/>
              <w:left w:val="nil"/>
              <w:bottom w:val="nil"/>
              <w:right w:val="nil"/>
            </w:tcBorders>
            <w:shd w:val="clear" w:color="auto" w:fill="auto"/>
            <w:noWrap/>
            <w:vAlign w:val="center"/>
            <w:hideMark/>
          </w:tcPr>
          <w:p w14:paraId="36E86B9F"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4.1.1.1 Elaborar programas y proyectos de mantenimiento y obra pública con perspectiva de género e incluyentes que atiendan la demanda ciudadana y a las personas con alguna discapacidad.</w:t>
            </w:r>
          </w:p>
        </w:tc>
        <w:tc>
          <w:tcPr>
            <w:tcW w:w="2659" w:type="dxa"/>
            <w:tcBorders>
              <w:top w:val="nil"/>
              <w:left w:val="nil"/>
              <w:bottom w:val="nil"/>
              <w:right w:val="nil"/>
            </w:tcBorders>
            <w:shd w:val="clear" w:color="auto" w:fill="auto"/>
            <w:noWrap/>
            <w:vAlign w:val="center"/>
            <w:hideMark/>
          </w:tcPr>
          <w:p w14:paraId="0D7592A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6,030,485.90 </w:t>
            </w:r>
          </w:p>
        </w:tc>
      </w:tr>
      <w:tr w:rsidR="00C04288" w:rsidRPr="00B35F63" w14:paraId="67F63414" w14:textId="77777777" w:rsidTr="00FB2300">
        <w:trPr>
          <w:trHeight w:val="300"/>
        </w:trPr>
        <w:tc>
          <w:tcPr>
            <w:tcW w:w="554" w:type="dxa"/>
            <w:tcBorders>
              <w:top w:val="nil"/>
              <w:left w:val="nil"/>
              <w:bottom w:val="nil"/>
              <w:right w:val="nil"/>
            </w:tcBorders>
            <w:shd w:val="clear" w:color="auto" w:fill="auto"/>
            <w:noWrap/>
            <w:vAlign w:val="center"/>
            <w:hideMark/>
          </w:tcPr>
          <w:p w14:paraId="7D1B24EE"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1564AB2F"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5207F321"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60716A7"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4.1.1.2</w:t>
            </w:r>
          </w:p>
        </w:tc>
        <w:tc>
          <w:tcPr>
            <w:tcW w:w="4693" w:type="dxa"/>
            <w:tcBorders>
              <w:top w:val="nil"/>
              <w:left w:val="nil"/>
              <w:bottom w:val="nil"/>
              <w:right w:val="nil"/>
            </w:tcBorders>
            <w:shd w:val="clear" w:color="auto" w:fill="auto"/>
            <w:noWrap/>
            <w:vAlign w:val="center"/>
            <w:hideMark/>
          </w:tcPr>
          <w:p w14:paraId="28FCBA18"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Ejecutar los proyectos de construcción, rehabilitación y mantenimiento del equipamiento, así como de la infraestructura rural, urbana y de edificios públicos administrativos</w:t>
            </w:r>
          </w:p>
        </w:tc>
        <w:tc>
          <w:tcPr>
            <w:tcW w:w="2659" w:type="dxa"/>
            <w:tcBorders>
              <w:top w:val="nil"/>
              <w:left w:val="nil"/>
              <w:bottom w:val="nil"/>
              <w:right w:val="nil"/>
            </w:tcBorders>
            <w:shd w:val="clear" w:color="auto" w:fill="auto"/>
            <w:noWrap/>
            <w:vAlign w:val="center"/>
            <w:hideMark/>
          </w:tcPr>
          <w:p w14:paraId="027BF1C1"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27,797,793.43 </w:t>
            </w:r>
          </w:p>
        </w:tc>
      </w:tr>
      <w:tr w:rsidR="00C04288" w:rsidRPr="00B35F63" w14:paraId="2CF5A264" w14:textId="77777777" w:rsidTr="00FB2300">
        <w:trPr>
          <w:trHeight w:val="300"/>
        </w:trPr>
        <w:tc>
          <w:tcPr>
            <w:tcW w:w="554" w:type="dxa"/>
            <w:tcBorders>
              <w:top w:val="nil"/>
              <w:left w:val="nil"/>
              <w:bottom w:val="nil"/>
              <w:right w:val="nil"/>
            </w:tcBorders>
            <w:shd w:val="clear" w:color="auto" w:fill="auto"/>
            <w:noWrap/>
            <w:vAlign w:val="center"/>
            <w:hideMark/>
          </w:tcPr>
          <w:p w14:paraId="6B38E198"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00337E82"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5288DF1F"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67E4944F"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4.1.1.3</w:t>
            </w:r>
          </w:p>
        </w:tc>
        <w:tc>
          <w:tcPr>
            <w:tcW w:w="4693" w:type="dxa"/>
            <w:tcBorders>
              <w:top w:val="nil"/>
              <w:left w:val="nil"/>
              <w:bottom w:val="nil"/>
              <w:right w:val="nil"/>
            </w:tcBorders>
            <w:shd w:val="clear" w:color="auto" w:fill="auto"/>
            <w:noWrap/>
            <w:vAlign w:val="center"/>
            <w:hideMark/>
          </w:tcPr>
          <w:p w14:paraId="471A8014"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Colaborar con los órdenes de gobierno estatal y federal para incrementar el alcance de los programas de construcción, rehabilitación y mantenimiento de las vías de comunicación al interior del municipio.</w:t>
            </w:r>
          </w:p>
        </w:tc>
        <w:tc>
          <w:tcPr>
            <w:tcW w:w="2659" w:type="dxa"/>
            <w:tcBorders>
              <w:top w:val="nil"/>
              <w:left w:val="nil"/>
              <w:bottom w:val="nil"/>
              <w:right w:val="nil"/>
            </w:tcBorders>
            <w:shd w:val="clear" w:color="auto" w:fill="auto"/>
            <w:noWrap/>
            <w:vAlign w:val="center"/>
            <w:hideMark/>
          </w:tcPr>
          <w:p w14:paraId="5EB04FE3"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176,690,248.94 </w:t>
            </w:r>
          </w:p>
        </w:tc>
      </w:tr>
      <w:tr w:rsidR="00C04288" w:rsidRPr="00B35F63" w14:paraId="3F28972A" w14:textId="77777777" w:rsidTr="00FB2300">
        <w:trPr>
          <w:trHeight w:val="300"/>
        </w:trPr>
        <w:tc>
          <w:tcPr>
            <w:tcW w:w="554" w:type="dxa"/>
            <w:tcBorders>
              <w:top w:val="nil"/>
              <w:left w:val="nil"/>
              <w:bottom w:val="nil"/>
              <w:right w:val="nil"/>
            </w:tcBorders>
            <w:shd w:val="clear" w:color="auto" w:fill="auto"/>
            <w:noWrap/>
            <w:vAlign w:val="center"/>
            <w:hideMark/>
          </w:tcPr>
          <w:p w14:paraId="66639185"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14D28831"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BBF705A"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2A462183"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4.1.1.4</w:t>
            </w:r>
          </w:p>
        </w:tc>
        <w:tc>
          <w:tcPr>
            <w:tcW w:w="4693" w:type="dxa"/>
            <w:tcBorders>
              <w:top w:val="nil"/>
              <w:left w:val="nil"/>
              <w:bottom w:val="nil"/>
              <w:right w:val="nil"/>
            </w:tcBorders>
            <w:shd w:val="clear" w:color="auto" w:fill="auto"/>
            <w:noWrap/>
            <w:vAlign w:val="center"/>
            <w:hideMark/>
          </w:tcPr>
          <w:p w14:paraId="5F8058F5"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Brindar atención especial a los caminos vecinales para facilitar el tránsito de personas, vehículos particulares y unidades de transporte de carga o pasajeros.</w:t>
            </w:r>
          </w:p>
        </w:tc>
        <w:tc>
          <w:tcPr>
            <w:tcW w:w="2659" w:type="dxa"/>
            <w:tcBorders>
              <w:top w:val="nil"/>
              <w:left w:val="nil"/>
              <w:bottom w:val="nil"/>
              <w:right w:val="nil"/>
            </w:tcBorders>
            <w:shd w:val="clear" w:color="auto" w:fill="auto"/>
            <w:noWrap/>
            <w:vAlign w:val="center"/>
            <w:hideMark/>
          </w:tcPr>
          <w:p w14:paraId="59E19BF3"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130,924.48 </w:t>
            </w:r>
          </w:p>
        </w:tc>
      </w:tr>
      <w:tr w:rsidR="00C04288" w:rsidRPr="00B35F63" w14:paraId="46919B1F" w14:textId="77777777" w:rsidTr="00FB2300">
        <w:trPr>
          <w:trHeight w:val="300"/>
        </w:trPr>
        <w:tc>
          <w:tcPr>
            <w:tcW w:w="554" w:type="dxa"/>
            <w:tcBorders>
              <w:top w:val="nil"/>
              <w:left w:val="nil"/>
              <w:bottom w:val="nil"/>
              <w:right w:val="nil"/>
            </w:tcBorders>
            <w:shd w:val="clear" w:color="auto" w:fill="auto"/>
            <w:noWrap/>
            <w:vAlign w:val="center"/>
            <w:hideMark/>
          </w:tcPr>
          <w:p w14:paraId="133BF097"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7D898B85"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20BA7623"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2C52EA44"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4.1.1.5</w:t>
            </w:r>
          </w:p>
        </w:tc>
        <w:tc>
          <w:tcPr>
            <w:tcW w:w="4693" w:type="dxa"/>
            <w:tcBorders>
              <w:top w:val="nil"/>
              <w:left w:val="nil"/>
              <w:bottom w:val="nil"/>
              <w:right w:val="nil"/>
            </w:tcBorders>
            <w:shd w:val="clear" w:color="auto" w:fill="auto"/>
            <w:noWrap/>
            <w:vAlign w:val="center"/>
            <w:hideMark/>
          </w:tcPr>
          <w:p w14:paraId="03F20C79"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Detectar y atender oportunamente requerimientos en materia de reparación de caminos y vialidades que, por su condición de deterioro, puedan representar demoras, afectaciones o riesgos para la población.</w:t>
            </w:r>
          </w:p>
        </w:tc>
        <w:tc>
          <w:tcPr>
            <w:tcW w:w="2659" w:type="dxa"/>
            <w:tcBorders>
              <w:top w:val="nil"/>
              <w:left w:val="nil"/>
              <w:bottom w:val="nil"/>
              <w:right w:val="nil"/>
            </w:tcBorders>
            <w:shd w:val="clear" w:color="auto" w:fill="auto"/>
            <w:noWrap/>
            <w:vAlign w:val="center"/>
            <w:hideMark/>
          </w:tcPr>
          <w:p w14:paraId="77D5224B"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288,979,345.29 </w:t>
            </w:r>
          </w:p>
        </w:tc>
      </w:tr>
      <w:tr w:rsidR="00C04288" w:rsidRPr="00B35F63" w14:paraId="141E3013" w14:textId="77777777" w:rsidTr="00FB2300">
        <w:trPr>
          <w:trHeight w:val="300"/>
        </w:trPr>
        <w:tc>
          <w:tcPr>
            <w:tcW w:w="554" w:type="dxa"/>
            <w:tcBorders>
              <w:top w:val="nil"/>
              <w:left w:val="nil"/>
              <w:bottom w:val="nil"/>
              <w:right w:val="nil"/>
            </w:tcBorders>
            <w:shd w:val="clear" w:color="auto" w:fill="auto"/>
            <w:noWrap/>
            <w:vAlign w:val="center"/>
            <w:hideMark/>
          </w:tcPr>
          <w:p w14:paraId="5AF8C21C"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143BA1D0"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EBB62C8"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05C971AB"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4.1.1.7</w:t>
            </w:r>
          </w:p>
        </w:tc>
        <w:tc>
          <w:tcPr>
            <w:tcW w:w="4693" w:type="dxa"/>
            <w:tcBorders>
              <w:top w:val="nil"/>
              <w:left w:val="nil"/>
              <w:bottom w:val="nil"/>
              <w:right w:val="nil"/>
            </w:tcBorders>
            <w:shd w:val="clear" w:color="auto" w:fill="auto"/>
            <w:noWrap/>
            <w:vAlign w:val="center"/>
            <w:hideMark/>
          </w:tcPr>
          <w:p w14:paraId="1C1A6CE3"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Coordinar con los gobiernos estatal y federal un programa de renovación de la imagen de la ciudad de Villahermosa, conservando su arquitectura histórica, patrimonio cultural y promoviendo su modernidad.</w:t>
            </w:r>
          </w:p>
        </w:tc>
        <w:tc>
          <w:tcPr>
            <w:tcW w:w="2659" w:type="dxa"/>
            <w:tcBorders>
              <w:top w:val="nil"/>
              <w:left w:val="nil"/>
              <w:bottom w:val="nil"/>
              <w:right w:val="nil"/>
            </w:tcBorders>
            <w:shd w:val="clear" w:color="auto" w:fill="auto"/>
            <w:noWrap/>
            <w:vAlign w:val="center"/>
            <w:hideMark/>
          </w:tcPr>
          <w:p w14:paraId="3CD00A0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8,667,745.04 </w:t>
            </w:r>
          </w:p>
        </w:tc>
      </w:tr>
      <w:tr w:rsidR="00C04288" w:rsidRPr="00B35F63" w14:paraId="2F741859" w14:textId="77777777" w:rsidTr="00FB2300">
        <w:trPr>
          <w:trHeight w:val="300"/>
        </w:trPr>
        <w:tc>
          <w:tcPr>
            <w:tcW w:w="554" w:type="dxa"/>
            <w:tcBorders>
              <w:top w:val="nil"/>
              <w:left w:val="nil"/>
              <w:bottom w:val="nil"/>
              <w:right w:val="nil"/>
            </w:tcBorders>
            <w:shd w:val="clear" w:color="auto" w:fill="auto"/>
            <w:noWrap/>
            <w:vAlign w:val="center"/>
            <w:hideMark/>
          </w:tcPr>
          <w:p w14:paraId="652707D7"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2564B320"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4.2</w:t>
            </w:r>
          </w:p>
        </w:tc>
        <w:tc>
          <w:tcPr>
            <w:tcW w:w="6983" w:type="dxa"/>
            <w:gridSpan w:val="3"/>
            <w:tcBorders>
              <w:top w:val="nil"/>
              <w:left w:val="nil"/>
              <w:bottom w:val="nil"/>
              <w:right w:val="nil"/>
            </w:tcBorders>
            <w:shd w:val="clear" w:color="auto" w:fill="auto"/>
            <w:noWrap/>
            <w:vAlign w:val="center"/>
            <w:hideMark/>
          </w:tcPr>
          <w:p w14:paraId="23389B4F"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Brindar servicios públicos oportunos, modernos, eficientes y sustentables para el bienestar de la ciudadanía del municipio de Centro.</w:t>
            </w:r>
          </w:p>
        </w:tc>
        <w:tc>
          <w:tcPr>
            <w:tcW w:w="2659" w:type="dxa"/>
            <w:tcBorders>
              <w:top w:val="nil"/>
              <w:left w:val="nil"/>
              <w:bottom w:val="nil"/>
              <w:right w:val="nil"/>
            </w:tcBorders>
            <w:shd w:val="clear" w:color="auto" w:fill="auto"/>
            <w:noWrap/>
            <w:vAlign w:val="center"/>
            <w:hideMark/>
          </w:tcPr>
          <w:p w14:paraId="4DAAE084"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340,857,838.61 </w:t>
            </w:r>
          </w:p>
        </w:tc>
      </w:tr>
      <w:tr w:rsidR="00C04288" w:rsidRPr="00B35F63" w14:paraId="797913A2" w14:textId="77777777" w:rsidTr="00FB2300">
        <w:trPr>
          <w:trHeight w:val="300"/>
        </w:trPr>
        <w:tc>
          <w:tcPr>
            <w:tcW w:w="554" w:type="dxa"/>
            <w:tcBorders>
              <w:top w:val="nil"/>
              <w:left w:val="nil"/>
              <w:bottom w:val="nil"/>
              <w:right w:val="nil"/>
            </w:tcBorders>
            <w:shd w:val="clear" w:color="auto" w:fill="auto"/>
            <w:noWrap/>
            <w:vAlign w:val="center"/>
            <w:hideMark/>
          </w:tcPr>
          <w:p w14:paraId="13D6D37E"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337C555A"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3E32999"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4.2.1</w:t>
            </w:r>
          </w:p>
        </w:tc>
        <w:tc>
          <w:tcPr>
            <w:tcW w:w="5944" w:type="dxa"/>
            <w:gridSpan w:val="2"/>
            <w:tcBorders>
              <w:top w:val="nil"/>
              <w:left w:val="nil"/>
              <w:bottom w:val="nil"/>
              <w:right w:val="nil"/>
            </w:tcBorders>
            <w:shd w:val="clear" w:color="auto" w:fill="auto"/>
            <w:noWrap/>
            <w:vAlign w:val="center"/>
            <w:hideMark/>
          </w:tcPr>
          <w:p w14:paraId="7CBFAC7E"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Diseñar los programas de ampliación, mantenimiento y mejora de los servicios públicos municipales, con apego a las normas y el cuidado del medio ambiente.</w:t>
            </w:r>
          </w:p>
        </w:tc>
        <w:tc>
          <w:tcPr>
            <w:tcW w:w="2659" w:type="dxa"/>
            <w:tcBorders>
              <w:top w:val="nil"/>
              <w:left w:val="nil"/>
              <w:bottom w:val="nil"/>
              <w:right w:val="nil"/>
            </w:tcBorders>
            <w:shd w:val="clear" w:color="auto" w:fill="auto"/>
            <w:noWrap/>
            <w:vAlign w:val="center"/>
            <w:hideMark/>
          </w:tcPr>
          <w:p w14:paraId="60495CC6"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340,857,838.61 </w:t>
            </w:r>
          </w:p>
        </w:tc>
      </w:tr>
      <w:tr w:rsidR="00C04288" w:rsidRPr="00B35F63" w14:paraId="320A4507" w14:textId="77777777" w:rsidTr="00FB2300">
        <w:trPr>
          <w:trHeight w:val="300"/>
        </w:trPr>
        <w:tc>
          <w:tcPr>
            <w:tcW w:w="554" w:type="dxa"/>
            <w:tcBorders>
              <w:top w:val="nil"/>
              <w:left w:val="nil"/>
              <w:bottom w:val="nil"/>
              <w:right w:val="nil"/>
            </w:tcBorders>
            <w:shd w:val="clear" w:color="auto" w:fill="auto"/>
            <w:noWrap/>
            <w:vAlign w:val="center"/>
            <w:hideMark/>
          </w:tcPr>
          <w:p w14:paraId="34F329C9"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6F96C847"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068E37D8"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19010A40"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4.2.1.1</w:t>
            </w:r>
          </w:p>
        </w:tc>
        <w:tc>
          <w:tcPr>
            <w:tcW w:w="4693" w:type="dxa"/>
            <w:tcBorders>
              <w:top w:val="nil"/>
              <w:left w:val="nil"/>
              <w:bottom w:val="nil"/>
              <w:right w:val="nil"/>
            </w:tcBorders>
            <w:shd w:val="clear" w:color="auto" w:fill="auto"/>
            <w:noWrap/>
            <w:vAlign w:val="center"/>
            <w:hideMark/>
          </w:tcPr>
          <w:p w14:paraId="57F2F63E"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Ejecutar los programas de mantenimiento integral al equipamiento, áreas verdes, parques, jardines, fuentes y monumentos públicos.</w:t>
            </w:r>
          </w:p>
        </w:tc>
        <w:tc>
          <w:tcPr>
            <w:tcW w:w="2659" w:type="dxa"/>
            <w:tcBorders>
              <w:top w:val="nil"/>
              <w:left w:val="nil"/>
              <w:bottom w:val="nil"/>
              <w:right w:val="nil"/>
            </w:tcBorders>
            <w:shd w:val="clear" w:color="auto" w:fill="auto"/>
            <w:noWrap/>
            <w:vAlign w:val="center"/>
            <w:hideMark/>
          </w:tcPr>
          <w:p w14:paraId="1EDD7CD2"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203,854,529.02 </w:t>
            </w:r>
          </w:p>
        </w:tc>
      </w:tr>
      <w:tr w:rsidR="00C04288" w:rsidRPr="00B35F63" w14:paraId="47D2CC06" w14:textId="77777777" w:rsidTr="00FB2300">
        <w:trPr>
          <w:trHeight w:val="300"/>
        </w:trPr>
        <w:tc>
          <w:tcPr>
            <w:tcW w:w="554" w:type="dxa"/>
            <w:tcBorders>
              <w:top w:val="nil"/>
              <w:left w:val="nil"/>
              <w:bottom w:val="nil"/>
              <w:right w:val="nil"/>
            </w:tcBorders>
            <w:shd w:val="clear" w:color="auto" w:fill="auto"/>
            <w:noWrap/>
            <w:vAlign w:val="center"/>
            <w:hideMark/>
          </w:tcPr>
          <w:p w14:paraId="4F06F4FC"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58F14069"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3A40E652"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66D09A06"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4.2.1.3</w:t>
            </w:r>
          </w:p>
        </w:tc>
        <w:tc>
          <w:tcPr>
            <w:tcW w:w="4693" w:type="dxa"/>
            <w:tcBorders>
              <w:top w:val="nil"/>
              <w:left w:val="nil"/>
              <w:bottom w:val="nil"/>
              <w:right w:val="nil"/>
            </w:tcBorders>
            <w:shd w:val="clear" w:color="auto" w:fill="auto"/>
            <w:noWrap/>
            <w:vAlign w:val="center"/>
            <w:hideMark/>
          </w:tcPr>
          <w:p w14:paraId="6BB1C7E5"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4.2.1.3 Modernizar parques del municipio de Centro, con juegos infantiles, interactivos y temáticos, con espacios adecuados para el entrenamiento físico y para personas con discapacidad.</w:t>
            </w:r>
          </w:p>
        </w:tc>
        <w:tc>
          <w:tcPr>
            <w:tcW w:w="2659" w:type="dxa"/>
            <w:tcBorders>
              <w:top w:val="nil"/>
              <w:left w:val="nil"/>
              <w:bottom w:val="nil"/>
              <w:right w:val="nil"/>
            </w:tcBorders>
            <w:shd w:val="clear" w:color="auto" w:fill="auto"/>
            <w:noWrap/>
            <w:vAlign w:val="center"/>
            <w:hideMark/>
          </w:tcPr>
          <w:p w14:paraId="1E4E95BA"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31,875,866.18 </w:t>
            </w:r>
          </w:p>
        </w:tc>
      </w:tr>
      <w:tr w:rsidR="00C04288" w:rsidRPr="00B35F63" w14:paraId="1004851A" w14:textId="77777777" w:rsidTr="00FB2300">
        <w:trPr>
          <w:trHeight w:val="300"/>
        </w:trPr>
        <w:tc>
          <w:tcPr>
            <w:tcW w:w="554" w:type="dxa"/>
            <w:tcBorders>
              <w:top w:val="nil"/>
              <w:left w:val="nil"/>
              <w:bottom w:val="nil"/>
              <w:right w:val="nil"/>
            </w:tcBorders>
            <w:shd w:val="clear" w:color="auto" w:fill="auto"/>
            <w:noWrap/>
            <w:vAlign w:val="center"/>
            <w:hideMark/>
          </w:tcPr>
          <w:p w14:paraId="7CE9D8A5"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3229234F"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6F3C60CB"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7A5A3671"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4.2.1.5</w:t>
            </w:r>
          </w:p>
        </w:tc>
        <w:tc>
          <w:tcPr>
            <w:tcW w:w="4693" w:type="dxa"/>
            <w:tcBorders>
              <w:top w:val="nil"/>
              <w:left w:val="nil"/>
              <w:bottom w:val="nil"/>
              <w:right w:val="nil"/>
            </w:tcBorders>
            <w:shd w:val="clear" w:color="auto" w:fill="auto"/>
            <w:noWrap/>
            <w:vAlign w:val="center"/>
            <w:hideMark/>
          </w:tcPr>
          <w:p w14:paraId="71E78010"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Aplicar criterios de rentabilidad social, valor público, inclusión y resiliencia, en el equipamiento, en centros de desarrollo infantil, unidades deportivas, bibliotecas, mercados, rastros y panteones, entre otros.</w:t>
            </w:r>
          </w:p>
        </w:tc>
        <w:tc>
          <w:tcPr>
            <w:tcW w:w="2659" w:type="dxa"/>
            <w:tcBorders>
              <w:top w:val="nil"/>
              <w:left w:val="nil"/>
              <w:bottom w:val="nil"/>
              <w:right w:val="nil"/>
            </w:tcBorders>
            <w:shd w:val="clear" w:color="auto" w:fill="auto"/>
            <w:noWrap/>
            <w:vAlign w:val="center"/>
            <w:hideMark/>
          </w:tcPr>
          <w:p w14:paraId="5928DF1F"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85,669,701.44 </w:t>
            </w:r>
          </w:p>
        </w:tc>
      </w:tr>
      <w:tr w:rsidR="00C04288" w:rsidRPr="00B35F63" w14:paraId="7FE7E476" w14:textId="77777777" w:rsidTr="00FB2300">
        <w:trPr>
          <w:trHeight w:val="300"/>
        </w:trPr>
        <w:tc>
          <w:tcPr>
            <w:tcW w:w="554" w:type="dxa"/>
            <w:tcBorders>
              <w:top w:val="nil"/>
              <w:left w:val="nil"/>
              <w:bottom w:val="single" w:sz="4" w:space="0" w:color="8EA9DB"/>
              <w:right w:val="nil"/>
            </w:tcBorders>
            <w:shd w:val="clear" w:color="auto" w:fill="auto"/>
            <w:noWrap/>
            <w:vAlign w:val="center"/>
            <w:hideMark/>
          </w:tcPr>
          <w:p w14:paraId="1872EBF2"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0BD270EB"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23429E38"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4DBCA2AF"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4.2.1.6</w:t>
            </w:r>
          </w:p>
        </w:tc>
        <w:tc>
          <w:tcPr>
            <w:tcW w:w="4693" w:type="dxa"/>
            <w:tcBorders>
              <w:top w:val="nil"/>
              <w:left w:val="nil"/>
              <w:bottom w:val="nil"/>
              <w:right w:val="nil"/>
            </w:tcBorders>
            <w:shd w:val="clear" w:color="auto" w:fill="auto"/>
            <w:noWrap/>
            <w:vAlign w:val="center"/>
            <w:hideMark/>
          </w:tcPr>
          <w:p w14:paraId="58B9F355"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Atender la seguridad, la rehabilitación y mantenimiento de la red eléctrica, bodegas, suministro de agua y gas, sistema de drenaje, iluminación y techumbre en los mercados y centros de abasto del municipio de Centro.</w:t>
            </w:r>
          </w:p>
        </w:tc>
        <w:tc>
          <w:tcPr>
            <w:tcW w:w="2659" w:type="dxa"/>
            <w:tcBorders>
              <w:top w:val="nil"/>
              <w:left w:val="nil"/>
              <w:bottom w:val="nil"/>
              <w:right w:val="nil"/>
            </w:tcBorders>
            <w:shd w:val="clear" w:color="auto" w:fill="auto"/>
            <w:noWrap/>
            <w:vAlign w:val="center"/>
            <w:hideMark/>
          </w:tcPr>
          <w:p w14:paraId="70B8E2F6"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19,457,741.97 </w:t>
            </w:r>
          </w:p>
        </w:tc>
      </w:tr>
      <w:tr w:rsidR="00C04288" w:rsidRPr="00B35F63" w14:paraId="20A3ED90" w14:textId="77777777" w:rsidTr="00FB2300">
        <w:trPr>
          <w:trHeight w:val="300"/>
        </w:trPr>
        <w:tc>
          <w:tcPr>
            <w:tcW w:w="554" w:type="dxa"/>
            <w:tcBorders>
              <w:top w:val="nil"/>
              <w:left w:val="nil"/>
              <w:bottom w:val="nil"/>
              <w:right w:val="nil"/>
            </w:tcBorders>
            <w:shd w:val="clear" w:color="auto" w:fill="auto"/>
            <w:noWrap/>
            <w:vAlign w:val="center"/>
            <w:hideMark/>
          </w:tcPr>
          <w:p w14:paraId="7E346EAF"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5</w:t>
            </w:r>
          </w:p>
        </w:tc>
        <w:tc>
          <w:tcPr>
            <w:tcW w:w="7458" w:type="dxa"/>
            <w:gridSpan w:val="4"/>
            <w:tcBorders>
              <w:top w:val="nil"/>
              <w:left w:val="nil"/>
              <w:bottom w:val="nil"/>
              <w:right w:val="nil"/>
            </w:tcBorders>
            <w:shd w:val="clear" w:color="auto" w:fill="auto"/>
            <w:noWrap/>
            <w:vAlign w:val="center"/>
            <w:hideMark/>
          </w:tcPr>
          <w:p w14:paraId="3C873E77"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Desarrollo Municipal Sostenible con perspectiva global</w:t>
            </w:r>
          </w:p>
        </w:tc>
        <w:tc>
          <w:tcPr>
            <w:tcW w:w="2659" w:type="dxa"/>
            <w:tcBorders>
              <w:top w:val="nil"/>
              <w:left w:val="nil"/>
              <w:bottom w:val="nil"/>
              <w:right w:val="nil"/>
            </w:tcBorders>
            <w:shd w:val="clear" w:color="auto" w:fill="auto"/>
            <w:noWrap/>
            <w:vAlign w:val="center"/>
            <w:hideMark/>
          </w:tcPr>
          <w:p w14:paraId="2B741DB2"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642,122,977.50 </w:t>
            </w:r>
          </w:p>
        </w:tc>
      </w:tr>
      <w:tr w:rsidR="00C04288" w:rsidRPr="00B35F63" w14:paraId="3E5AA6D0" w14:textId="77777777" w:rsidTr="00FB2300">
        <w:trPr>
          <w:trHeight w:val="300"/>
        </w:trPr>
        <w:tc>
          <w:tcPr>
            <w:tcW w:w="554" w:type="dxa"/>
            <w:tcBorders>
              <w:top w:val="nil"/>
              <w:left w:val="nil"/>
              <w:bottom w:val="nil"/>
              <w:right w:val="nil"/>
            </w:tcBorders>
            <w:shd w:val="clear" w:color="auto" w:fill="auto"/>
            <w:noWrap/>
            <w:vAlign w:val="center"/>
            <w:hideMark/>
          </w:tcPr>
          <w:p w14:paraId="4BDD741F"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09BC95B1"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5.1</w:t>
            </w:r>
          </w:p>
        </w:tc>
        <w:tc>
          <w:tcPr>
            <w:tcW w:w="6983" w:type="dxa"/>
            <w:gridSpan w:val="3"/>
            <w:tcBorders>
              <w:top w:val="nil"/>
              <w:left w:val="nil"/>
              <w:bottom w:val="nil"/>
              <w:right w:val="nil"/>
            </w:tcBorders>
            <w:shd w:val="clear" w:color="auto" w:fill="auto"/>
            <w:noWrap/>
            <w:vAlign w:val="center"/>
            <w:hideMark/>
          </w:tcPr>
          <w:p w14:paraId="22C76545"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Mejorar las condiciones medio ambientales en beneficio de la población del municipio de Centro a través de una gestión más eficaz y eficiente de los recursos disponibles, que incluya la </w:t>
            </w:r>
            <w:r w:rsidRPr="00B35F63">
              <w:rPr>
                <w:rFonts w:ascii="AkzidenzGrotesk" w:eastAsia="Times New Roman" w:hAnsi="AkzidenzGrotesk" w:cs="Calibri"/>
                <w:b/>
                <w:bCs/>
                <w:color w:val="000000"/>
                <w:lang w:val="es-MX" w:eastAsia="es-MX"/>
              </w:rPr>
              <w:lastRenderedPageBreak/>
              <w:t>participación de la ciudadanía, instituciones educativas y de investigación y otros actores del sector social.</w:t>
            </w:r>
          </w:p>
        </w:tc>
        <w:tc>
          <w:tcPr>
            <w:tcW w:w="2659" w:type="dxa"/>
            <w:tcBorders>
              <w:top w:val="nil"/>
              <w:left w:val="nil"/>
              <w:bottom w:val="nil"/>
              <w:right w:val="nil"/>
            </w:tcBorders>
            <w:shd w:val="clear" w:color="auto" w:fill="auto"/>
            <w:noWrap/>
            <w:vAlign w:val="center"/>
            <w:hideMark/>
          </w:tcPr>
          <w:p w14:paraId="5684C3DC"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lastRenderedPageBreak/>
              <w:t xml:space="preserve"> $          12,676,792.46 </w:t>
            </w:r>
          </w:p>
        </w:tc>
      </w:tr>
      <w:tr w:rsidR="00C04288" w:rsidRPr="00B35F63" w14:paraId="7CFF6F45" w14:textId="77777777" w:rsidTr="00FB2300">
        <w:trPr>
          <w:trHeight w:val="300"/>
        </w:trPr>
        <w:tc>
          <w:tcPr>
            <w:tcW w:w="554" w:type="dxa"/>
            <w:tcBorders>
              <w:top w:val="nil"/>
              <w:left w:val="nil"/>
              <w:bottom w:val="nil"/>
              <w:right w:val="nil"/>
            </w:tcBorders>
            <w:shd w:val="clear" w:color="auto" w:fill="auto"/>
            <w:noWrap/>
            <w:vAlign w:val="center"/>
            <w:hideMark/>
          </w:tcPr>
          <w:p w14:paraId="36BE55E0"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3EF143D3"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8C3BA23"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5.1.1</w:t>
            </w:r>
          </w:p>
        </w:tc>
        <w:tc>
          <w:tcPr>
            <w:tcW w:w="5944" w:type="dxa"/>
            <w:gridSpan w:val="2"/>
            <w:tcBorders>
              <w:top w:val="nil"/>
              <w:left w:val="nil"/>
              <w:bottom w:val="nil"/>
              <w:right w:val="nil"/>
            </w:tcBorders>
            <w:shd w:val="clear" w:color="auto" w:fill="auto"/>
            <w:noWrap/>
            <w:vAlign w:val="center"/>
            <w:hideMark/>
          </w:tcPr>
          <w:p w14:paraId="17C8AB4E"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Actualizar el marco normativo que regula la gestión ambiental para fomentar el desarrollo sostenible del municipio de Centro.</w:t>
            </w:r>
          </w:p>
        </w:tc>
        <w:tc>
          <w:tcPr>
            <w:tcW w:w="2659" w:type="dxa"/>
            <w:tcBorders>
              <w:top w:val="nil"/>
              <w:left w:val="nil"/>
              <w:bottom w:val="nil"/>
              <w:right w:val="nil"/>
            </w:tcBorders>
            <w:shd w:val="clear" w:color="auto" w:fill="auto"/>
            <w:noWrap/>
            <w:vAlign w:val="center"/>
            <w:hideMark/>
          </w:tcPr>
          <w:p w14:paraId="086099F8"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3,092,500.27 </w:t>
            </w:r>
          </w:p>
        </w:tc>
      </w:tr>
      <w:tr w:rsidR="00C04288" w:rsidRPr="00B35F63" w14:paraId="4E4D55E4" w14:textId="77777777" w:rsidTr="00FB2300">
        <w:trPr>
          <w:trHeight w:val="300"/>
        </w:trPr>
        <w:tc>
          <w:tcPr>
            <w:tcW w:w="554" w:type="dxa"/>
            <w:tcBorders>
              <w:top w:val="nil"/>
              <w:left w:val="nil"/>
              <w:bottom w:val="nil"/>
              <w:right w:val="nil"/>
            </w:tcBorders>
            <w:shd w:val="clear" w:color="auto" w:fill="auto"/>
            <w:noWrap/>
            <w:vAlign w:val="center"/>
            <w:hideMark/>
          </w:tcPr>
          <w:p w14:paraId="6E5CA266"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72CF1877"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0DEA7F5A"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78244562"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5.1.1.1</w:t>
            </w:r>
          </w:p>
        </w:tc>
        <w:tc>
          <w:tcPr>
            <w:tcW w:w="4693" w:type="dxa"/>
            <w:tcBorders>
              <w:top w:val="nil"/>
              <w:left w:val="nil"/>
              <w:bottom w:val="nil"/>
              <w:right w:val="nil"/>
            </w:tcBorders>
            <w:shd w:val="clear" w:color="auto" w:fill="auto"/>
            <w:noWrap/>
            <w:vAlign w:val="center"/>
            <w:hideMark/>
          </w:tcPr>
          <w:p w14:paraId="2286A874"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Establecer instrumentos normativos y económicos para la regulación y el fomento al desarrollo sostenible, así como para el cuidado del medio ambiente.</w:t>
            </w:r>
          </w:p>
        </w:tc>
        <w:tc>
          <w:tcPr>
            <w:tcW w:w="2659" w:type="dxa"/>
            <w:tcBorders>
              <w:top w:val="nil"/>
              <w:left w:val="nil"/>
              <w:bottom w:val="nil"/>
              <w:right w:val="nil"/>
            </w:tcBorders>
            <w:shd w:val="clear" w:color="auto" w:fill="auto"/>
            <w:noWrap/>
            <w:vAlign w:val="center"/>
            <w:hideMark/>
          </w:tcPr>
          <w:p w14:paraId="22F93AB1"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100,000.00 </w:t>
            </w:r>
          </w:p>
        </w:tc>
      </w:tr>
      <w:tr w:rsidR="00C04288" w:rsidRPr="00B35F63" w14:paraId="7BBA4E8C" w14:textId="77777777" w:rsidTr="00FB2300">
        <w:trPr>
          <w:trHeight w:val="300"/>
        </w:trPr>
        <w:tc>
          <w:tcPr>
            <w:tcW w:w="554" w:type="dxa"/>
            <w:tcBorders>
              <w:top w:val="nil"/>
              <w:left w:val="nil"/>
              <w:bottom w:val="nil"/>
              <w:right w:val="nil"/>
            </w:tcBorders>
            <w:shd w:val="clear" w:color="auto" w:fill="auto"/>
            <w:noWrap/>
            <w:vAlign w:val="center"/>
            <w:hideMark/>
          </w:tcPr>
          <w:p w14:paraId="07E4F182"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7511CE5B"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472679DC"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2A1DD00E"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5.1.1.3</w:t>
            </w:r>
          </w:p>
        </w:tc>
        <w:tc>
          <w:tcPr>
            <w:tcW w:w="4693" w:type="dxa"/>
            <w:tcBorders>
              <w:top w:val="nil"/>
              <w:left w:val="nil"/>
              <w:bottom w:val="nil"/>
              <w:right w:val="nil"/>
            </w:tcBorders>
            <w:shd w:val="clear" w:color="auto" w:fill="auto"/>
            <w:noWrap/>
            <w:vAlign w:val="center"/>
            <w:hideMark/>
          </w:tcPr>
          <w:p w14:paraId="54C36879"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Establecer programas de participación social que permitan la recuperación arbórea e Incorporación de espacios verdes que contribuyan a mitigar los efectos del cambio climático.</w:t>
            </w:r>
          </w:p>
        </w:tc>
        <w:tc>
          <w:tcPr>
            <w:tcW w:w="2659" w:type="dxa"/>
            <w:tcBorders>
              <w:top w:val="nil"/>
              <w:left w:val="nil"/>
              <w:bottom w:val="nil"/>
              <w:right w:val="nil"/>
            </w:tcBorders>
            <w:shd w:val="clear" w:color="auto" w:fill="auto"/>
            <w:noWrap/>
            <w:vAlign w:val="center"/>
            <w:hideMark/>
          </w:tcPr>
          <w:p w14:paraId="678BDD6B"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100,000.00 </w:t>
            </w:r>
          </w:p>
        </w:tc>
      </w:tr>
      <w:tr w:rsidR="00C04288" w:rsidRPr="00B35F63" w14:paraId="1492497D" w14:textId="77777777" w:rsidTr="00FB2300">
        <w:trPr>
          <w:trHeight w:val="300"/>
        </w:trPr>
        <w:tc>
          <w:tcPr>
            <w:tcW w:w="554" w:type="dxa"/>
            <w:tcBorders>
              <w:top w:val="nil"/>
              <w:left w:val="nil"/>
              <w:bottom w:val="nil"/>
              <w:right w:val="nil"/>
            </w:tcBorders>
            <w:shd w:val="clear" w:color="auto" w:fill="auto"/>
            <w:noWrap/>
            <w:vAlign w:val="center"/>
            <w:hideMark/>
          </w:tcPr>
          <w:p w14:paraId="35645AA7"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65F69401"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3F98D450"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6515D4C1"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5.1.1.9</w:t>
            </w:r>
          </w:p>
        </w:tc>
        <w:tc>
          <w:tcPr>
            <w:tcW w:w="4693" w:type="dxa"/>
            <w:tcBorders>
              <w:top w:val="nil"/>
              <w:left w:val="nil"/>
              <w:bottom w:val="nil"/>
              <w:right w:val="nil"/>
            </w:tcBorders>
            <w:shd w:val="clear" w:color="auto" w:fill="auto"/>
            <w:noWrap/>
            <w:vAlign w:val="center"/>
            <w:hideMark/>
          </w:tcPr>
          <w:p w14:paraId="118FEC33"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Convenir con el gobierno estatal la aplicación de mejores prácticas de movilidad, como el establecimiento de centros de transferencia que garanticen el desplazamiento seguro, eficiente y confortable de los usuarios del transporte público en la Zona Metropolitana de Villahermosa.</w:t>
            </w:r>
          </w:p>
        </w:tc>
        <w:tc>
          <w:tcPr>
            <w:tcW w:w="2659" w:type="dxa"/>
            <w:tcBorders>
              <w:top w:val="nil"/>
              <w:left w:val="nil"/>
              <w:bottom w:val="nil"/>
              <w:right w:val="nil"/>
            </w:tcBorders>
            <w:shd w:val="clear" w:color="auto" w:fill="auto"/>
            <w:noWrap/>
            <w:vAlign w:val="center"/>
            <w:hideMark/>
          </w:tcPr>
          <w:p w14:paraId="59650C36"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2,892,500.27 </w:t>
            </w:r>
          </w:p>
        </w:tc>
      </w:tr>
      <w:tr w:rsidR="00C04288" w:rsidRPr="00B35F63" w14:paraId="0B88E07D" w14:textId="77777777" w:rsidTr="00FB2300">
        <w:trPr>
          <w:trHeight w:val="300"/>
        </w:trPr>
        <w:tc>
          <w:tcPr>
            <w:tcW w:w="554" w:type="dxa"/>
            <w:tcBorders>
              <w:top w:val="nil"/>
              <w:left w:val="nil"/>
              <w:bottom w:val="nil"/>
              <w:right w:val="nil"/>
            </w:tcBorders>
            <w:shd w:val="clear" w:color="auto" w:fill="auto"/>
            <w:noWrap/>
            <w:vAlign w:val="center"/>
            <w:hideMark/>
          </w:tcPr>
          <w:p w14:paraId="4B19FA08"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3E99D288"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2E2E8C24"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5.1.2</w:t>
            </w:r>
          </w:p>
        </w:tc>
        <w:tc>
          <w:tcPr>
            <w:tcW w:w="5944" w:type="dxa"/>
            <w:gridSpan w:val="2"/>
            <w:tcBorders>
              <w:top w:val="nil"/>
              <w:left w:val="nil"/>
              <w:bottom w:val="nil"/>
              <w:right w:val="nil"/>
            </w:tcBorders>
            <w:shd w:val="clear" w:color="auto" w:fill="auto"/>
            <w:noWrap/>
            <w:vAlign w:val="center"/>
            <w:hideMark/>
          </w:tcPr>
          <w:p w14:paraId="4AC307A9"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Elevar los niveles de conservación y disfrute del patrimonio natural del municipio de Centro, con énfasis en la riqueza acuática existente.</w:t>
            </w:r>
          </w:p>
        </w:tc>
        <w:tc>
          <w:tcPr>
            <w:tcW w:w="2659" w:type="dxa"/>
            <w:tcBorders>
              <w:top w:val="nil"/>
              <w:left w:val="nil"/>
              <w:bottom w:val="nil"/>
              <w:right w:val="nil"/>
            </w:tcBorders>
            <w:shd w:val="clear" w:color="auto" w:fill="auto"/>
            <w:noWrap/>
            <w:vAlign w:val="center"/>
            <w:hideMark/>
          </w:tcPr>
          <w:p w14:paraId="3709BC48"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9,109,757.35 </w:t>
            </w:r>
          </w:p>
        </w:tc>
      </w:tr>
      <w:tr w:rsidR="00C04288" w:rsidRPr="00B35F63" w14:paraId="330EBB64" w14:textId="77777777" w:rsidTr="00FB2300">
        <w:trPr>
          <w:trHeight w:val="300"/>
        </w:trPr>
        <w:tc>
          <w:tcPr>
            <w:tcW w:w="554" w:type="dxa"/>
            <w:tcBorders>
              <w:top w:val="nil"/>
              <w:left w:val="nil"/>
              <w:bottom w:val="nil"/>
              <w:right w:val="nil"/>
            </w:tcBorders>
            <w:shd w:val="clear" w:color="auto" w:fill="auto"/>
            <w:noWrap/>
            <w:vAlign w:val="center"/>
            <w:hideMark/>
          </w:tcPr>
          <w:p w14:paraId="1D18D615"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5CD99FB8"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23D1499C"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2F01B180"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5.1.2.1</w:t>
            </w:r>
          </w:p>
        </w:tc>
        <w:tc>
          <w:tcPr>
            <w:tcW w:w="4693" w:type="dxa"/>
            <w:tcBorders>
              <w:top w:val="nil"/>
              <w:left w:val="nil"/>
              <w:bottom w:val="nil"/>
              <w:right w:val="nil"/>
            </w:tcBorders>
            <w:shd w:val="clear" w:color="auto" w:fill="auto"/>
            <w:noWrap/>
            <w:vAlign w:val="center"/>
            <w:hideMark/>
          </w:tcPr>
          <w:p w14:paraId="6F034E71"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Llevar a cabo las tareas de conservación de las lagunas urbanas y rurales, con la participación de la ciudadanía, instituciones de educación superior e investigación y organizaciones del sector social.</w:t>
            </w:r>
          </w:p>
        </w:tc>
        <w:tc>
          <w:tcPr>
            <w:tcW w:w="2659" w:type="dxa"/>
            <w:tcBorders>
              <w:top w:val="nil"/>
              <w:left w:val="nil"/>
              <w:bottom w:val="nil"/>
              <w:right w:val="nil"/>
            </w:tcBorders>
            <w:shd w:val="clear" w:color="auto" w:fill="auto"/>
            <w:noWrap/>
            <w:vAlign w:val="center"/>
            <w:hideMark/>
          </w:tcPr>
          <w:p w14:paraId="6CE5482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9,010,757.35 </w:t>
            </w:r>
          </w:p>
        </w:tc>
      </w:tr>
      <w:tr w:rsidR="00C04288" w:rsidRPr="00B35F63" w14:paraId="169E466C" w14:textId="77777777" w:rsidTr="00FB2300">
        <w:trPr>
          <w:trHeight w:val="300"/>
        </w:trPr>
        <w:tc>
          <w:tcPr>
            <w:tcW w:w="554" w:type="dxa"/>
            <w:tcBorders>
              <w:top w:val="nil"/>
              <w:left w:val="nil"/>
              <w:bottom w:val="nil"/>
              <w:right w:val="nil"/>
            </w:tcBorders>
            <w:shd w:val="clear" w:color="auto" w:fill="auto"/>
            <w:noWrap/>
            <w:vAlign w:val="center"/>
            <w:hideMark/>
          </w:tcPr>
          <w:p w14:paraId="5737CB76"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1285496F"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E5ED974"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37C8FE79"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5.1.2.2</w:t>
            </w:r>
          </w:p>
        </w:tc>
        <w:tc>
          <w:tcPr>
            <w:tcW w:w="4693" w:type="dxa"/>
            <w:tcBorders>
              <w:top w:val="nil"/>
              <w:left w:val="nil"/>
              <w:bottom w:val="nil"/>
              <w:right w:val="nil"/>
            </w:tcBorders>
            <w:shd w:val="clear" w:color="auto" w:fill="auto"/>
            <w:noWrap/>
            <w:vAlign w:val="center"/>
            <w:hideMark/>
          </w:tcPr>
          <w:p w14:paraId="34D73ECD"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Establecer programas de manejo de la vegetación arbórea, que permitan la Incorporación de espacios verdes </w:t>
            </w:r>
            <w:proofErr w:type="gramStart"/>
            <w:r w:rsidRPr="00B35F63">
              <w:rPr>
                <w:rFonts w:ascii="AkzidenzGrotesk" w:eastAsia="Times New Roman" w:hAnsi="AkzidenzGrotesk" w:cs="Calibri"/>
                <w:color w:val="000000"/>
                <w:lang w:val="es-MX" w:eastAsia="es-MX"/>
              </w:rPr>
              <w:t>e</w:t>
            </w:r>
            <w:proofErr w:type="gramEnd"/>
            <w:r w:rsidRPr="00B35F63">
              <w:rPr>
                <w:rFonts w:ascii="AkzidenzGrotesk" w:eastAsia="Times New Roman" w:hAnsi="AkzidenzGrotesk" w:cs="Calibri"/>
                <w:color w:val="000000"/>
                <w:lang w:val="es-MX" w:eastAsia="es-MX"/>
              </w:rPr>
              <w:t xml:space="preserve"> estrategias de combate al cambio climático con participación social.</w:t>
            </w:r>
          </w:p>
        </w:tc>
        <w:tc>
          <w:tcPr>
            <w:tcW w:w="2659" w:type="dxa"/>
            <w:tcBorders>
              <w:top w:val="nil"/>
              <w:left w:val="nil"/>
              <w:bottom w:val="nil"/>
              <w:right w:val="nil"/>
            </w:tcBorders>
            <w:shd w:val="clear" w:color="auto" w:fill="auto"/>
            <w:noWrap/>
            <w:vAlign w:val="center"/>
            <w:hideMark/>
          </w:tcPr>
          <w:p w14:paraId="409105F4"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99,000.00 </w:t>
            </w:r>
          </w:p>
        </w:tc>
      </w:tr>
      <w:tr w:rsidR="00C04288" w:rsidRPr="00B35F63" w14:paraId="0E575DD0" w14:textId="77777777" w:rsidTr="00FB2300">
        <w:trPr>
          <w:trHeight w:val="300"/>
        </w:trPr>
        <w:tc>
          <w:tcPr>
            <w:tcW w:w="554" w:type="dxa"/>
            <w:tcBorders>
              <w:top w:val="nil"/>
              <w:left w:val="nil"/>
              <w:bottom w:val="nil"/>
              <w:right w:val="nil"/>
            </w:tcBorders>
            <w:shd w:val="clear" w:color="auto" w:fill="auto"/>
            <w:noWrap/>
            <w:vAlign w:val="center"/>
            <w:hideMark/>
          </w:tcPr>
          <w:p w14:paraId="51005C79"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15E8737D"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1A33A9C"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5.1.4</w:t>
            </w:r>
          </w:p>
        </w:tc>
        <w:tc>
          <w:tcPr>
            <w:tcW w:w="5944" w:type="dxa"/>
            <w:gridSpan w:val="2"/>
            <w:tcBorders>
              <w:top w:val="nil"/>
              <w:left w:val="nil"/>
              <w:bottom w:val="nil"/>
              <w:right w:val="nil"/>
            </w:tcBorders>
            <w:shd w:val="clear" w:color="auto" w:fill="auto"/>
            <w:noWrap/>
            <w:vAlign w:val="center"/>
            <w:hideMark/>
          </w:tcPr>
          <w:p w14:paraId="3E0C2EFD"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Acrecentar la participación social en el cuidado, conservación y permanencia de los componentes socioambientales del Municipio de Centro relevantes para el desarrollo sostenible</w:t>
            </w:r>
          </w:p>
        </w:tc>
        <w:tc>
          <w:tcPr>
            <w:tcW w:w="2659" w:type="dxa"/>
            <w:tcBorders>
              <w:top w:val="nil"/>
              <w:left w:val="nil"/>
              <w:bottom w:val="nil"/>
              <w:right w:val="nil"/>
            </w:tcBorders>
            <w:shd w:val="clear" w:color="auto" w:fill="auto"/>
            <w:noWrap/>
            <w:vAlign w:val="center"/>
            <w:hideMark/>
          </w:tcPr>
          <w:p w14:paraId="74738237"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324,537.56 </w:t>
            </w:r>
          </w:p>
        </w:tc>
      </w:tr>
      <w:tr w:rsidR="00C04288" w:rsidRPr="00B35F63" w14:paraId="693D656D" w14:textId="77777777" w:rsidTr="00FB2300">
        <w:trPr>
          <w:trHeight w:val="300"/>
        </w:trPr>
        <w:tc>
          <w:tcPr>
            <w:tcW w:w="554" w:type="dxa"/>
            <w:tcBorders>
              <w:top w:val="nil"/>
              <w:left w:val="nil"/>
              <w:bottom w:val="nil"/>
              <w:right w:val="nil"/>
            </w:tcBorders>
            <w:shd w:val="clear" w:color="auto" w:fill="auto"/>
            <w:noWrap/>
            <w:vAlign w:val="center"/>
            <w:hideMark/>
          </w:tcPr>
          <w:p w14:paraId="48B6A258"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217EE323"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BDC6F0A"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729C8462"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5.1.4.1</w:t>
            </w:r>
          </w:p>
        </w:tc>
        <w:tc>
          <w:tcPr>
            <w:tcW w:w="4693" w:type="dxa"/>
            <w:tcBorders>
              <w:top w:val="nil"/>
              <w:left w:val="nil"/>
              <w:bottom w:val="nil"/>
              <w:right w:val="nil"/>
            </w:tcBorders>
            <w:shd w:val="clear" w:color="auto" w:fill="auto"/>
            <w:noWrap/>
            <w:vAlign w:val="center"/>
            <w:hideMark/>
          </w:tcPr>
          <w:p w14:paraId="798F94D1"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Realizar acciones de sensibilización y educación ambiental en espacios no institucionales con ayuda de instituciones educativas y de investigación.</w:t>
            </w:r>
          </w:p>
        </w:tc>
        <w:tc>
          <w:tcPr>
            <w:tcW w:w="2659" w:type="dxa"/>
            <w:tcBorders>
              <w:top w:val="nil"/>
              <w:left w:val="nil"/>
              <w:bottom w:val="nil"/>
              <w:right w:val="nil"/>
            </w:tcBorders>
            <w:shd w:val="clear" w:color="auto" w:fill="auto"/>
            <w:noWrap/>
            <w:vAlign w:val="center"/>
            <w:hideMark/>
          </w:tcPr>
          <w:p w14:paraId="144D0173"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249,400.00 </w:t>
            </w:r>
          </w:p>
        </w:tc>
      </w:tr>
      <w:tr w:rsidR="00C04288" w:rsidRPr="00B35F63" w14:paraId="7EA5C390" w14:textId="77777777" w:rsidTr="00FB2300">
        <w:trPr>
          <w:trHeight w:val="300"/>
        </w:trPr>
        <w:tc>
          <w:tcPr>
            <w:tcW w:w="554" w:type="dxa"/>
            <w:tcBorders>
              <w:top w:val="nil"/>
              <w:left w:val="nil"/>
              <w:bottom w:val="nil"/>
              <w:right w:val="nil"/>
            </w:tcBorders>
            <w:shd w:val="clear" w:color="auto" w:fill="auto"/>
            <w:noWrap/>
            <w:vAlign w:val="center"/>
            <w:hideMark/>
          </w:tcPr>
          <w:p w14:paraId="7368FFD4"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1E2B642D"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01AEC514"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28CB429F"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5.1.4.3</w:t>
            </w:r>
          </w:p>
        </w:tc>
        <w:tc>
          <w:tcPr>
            <w:tcW w:w="4693" w:type="dxa"/>
            <w:tcBorders>
              <w:top w:val="nil"/>
              <w:left w:val="nil"/>
              <w:bottom w:val="nil"/>
              <w:right w:val="nil"/>
            </w:tcBorders>
            <w:shd w:val="clear" w:color="auto" w:fill="auto"/>
            <w:noWrap/>
            <w:vAlign w:val="center"/>
            <w:hideMark/>
          </w:tcPr>
          <w:p w14:paraId="18C783A4"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Establecer el “Orgullo Verde” como medio de reconocimiento a las personas y organizaciones por sus acciones en favor del medio ambiente y la sustentabilidad.</w:t>
            </w:r>
          </w:p>
        </w:tc>
        <w:tc>
          <w:tcPr>
            <w:tcW w:w="2659" w:type="dxa"/>
            <w:tcBorders>
              <w:top w:val="nil"/>
              <w:left w:val="nil"/>
              <w:bottom w:val="nil"/>
              <w:right w:val="nil"/>
            </w:tcBorders>
            <w:shd w:val="clear" w:color="auto" w:fill="auto"/>
            <w:noWrap/>
            <w:vAlign w:val="center"/>
            <w:hideMark/>
          </w:tcPr>
          <w:p w14:paraId="3911E5B3"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75,137.56 </w:t>
            </w:r>
          </w:p>
        </w:tc>
      </w:tr>
      <w:tr w:rsidR="00C04288" w:rsidRPr="00B35F63" w14:paraId="3FCD7415" w14:textId="77777777" w:rsidTr="00FB2300">
        <w:trPr>
          <w:trHeight w:val="300"/>
        </w:trPr>
        <w:tc>
          <w:tcPr>
            <w:tcW w:w="554" w:type="dxa"/>
            <w:tcBorders>
              <w:top w:val="nil"/>
              <w:left w:val="nil"/>
              <w:bottom w:val="nil"/>
              <w:right w:val="nil"/>
            </w:tcBorders>
            <w:shd w:val="clear" w:color="auto" w:fill="auto"/>
            <w:noWrap/>
            <w:vAlign w:val="center"/>
            <w:hideMark/>
          </w:tcPr>
          <w:p w14:paraId="384C6CB7"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66F376A1"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251AE9A3"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5.1.5</w:t>
            </w:r>
          </w:p>
        </w:tc>
        <w:tc>
          <w:tcPr>
            <w:tcW w:w="5944" w:type="dxa"/>
            <w:gridSpan w:val="2"/>
            <w:tcBorders>
              <w:top w:val="nil"/>
              <w:left w:val="nil"/>
              <w:bottom w:val="nil"/>
              <w:right w:val="nil"/>
            </w:tcBorders>
            <w:shd w:val="clear" w:color="auto" w:fill="auto"/>
            <w:noWrap/>
            <w:vAlign w:val="center"/>
            <w:hideMark/>
          </w:tcPr>
          <w:p w14:paraId="1481E251"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Facilitar el acceso y la utilización de la información en materia ambiental y de sostenibilidad a los habitantes del Municipio de Centro.</w:t>
            </w:r>
          </w:p>
        </w:tc>
        <w:tc>
          <w:tcPr>
            <w:tcW w:w="2659" w:type="dxa"/>
            <w:tcBorders>
              <w:top w:val="nil"/>
              <w:left w:val="nil"/>
              <w:bottom w:val="nil"/>
              <w:right w:val="nil"/>
            </w:tcBorders>
            <w:shd w:val="clear" w:color="auto" w:fill="auto"/>
            <w:noWrap/>
            <w:vAlign w:val="center"/>
            <w:hideMark/>
          </w:tcPr>
          <w:p w14:paraId="55D3F792"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149,997.28 </w:t>
            </w:r>
          </w:p>
        </w:tc>
      </w:tr>
      <w:tr w:rsidR="00C04288" w:rsidRPr="00B35F63" w14:paraId="5B797B99" w14:textId="77777777" w:rsidTr="00FB2300">
        <w:trPr>
          <w:trHeight w:val="300"/>
        </w:trPr>
        <w:tc>
          <w:tcPr>
            <w:tcW w:w="554" w:type="dxa"/>
            <w:tcBorders>
              <w:top w:val="nil"/>
              <w:left w:val="nil"/>
              <w:bottom w:val="nil"/>
              <w:right w:val="nil"/>
            </w:tcBorders>
            <w:shd w:val="clear" w:color="auto" w:fill="auto"/>
            <w:noWrap/>
            <w:vAlign w:val="center"/>
            <w:hideMark/>
          </w:tcPr>
          <w:p w14:paraId="47EB0D84"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1F724A29"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7E93CC20"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070AE18A"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5.1.5.1</w:t>
            </w:r>
          </w:p>
        </w:tc>
        <w:tc>
          <w:tcPr>
            <w:tcW w:w="4693" w:type="dxa"/>
            <w:tcBorders>
              <w:top w:val="nil"/>
              <w:left w:val="nil"/>
              <w:bottom w:val="nil"/>
              <w:right w:val="nil"/>
            </w:tcBorders>
            <w:shd w:val="clear" w:color="auto" w:fill="auto"/>
            <w:noWrap/>
            <w:vAlign w:val="center"/>
            <w:hideMark/>
          </w:tcPr>
          <w:p w14:paraId="477B0CA0"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Articular los sistemas de información locales a los de orden internacional, federal o estatal, disponibles en materia de sostenibilidad.</w:t>
            </w:r>
          </w:p>
        </w:tc>
        <w:tc>
          <w:tcPr>
            <w:tcW w:w="2659" w:type="dxa"/>
            <w:tcBorders>
              <w:top w:val="nil"/>
              <w:left w:val="nil"/>
              <w:bottom w:val="nil"/>
              <w:right w:val="nil"/>
            </w:tcBorders>
            <w:shd w:val="clear" w:color="auto" w:fill="auto"/>
            <w:noWrap/>
            <w:vAlign w:val="center"/>
            <w:hideMark/>
          </w:tcPr>
          <w:p w14:paraId="56A03762"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149,997.28 </w:t>
            </w:r>
          </w:p>
        </w:tc>
      </w:tr>
      <w:tr w:rsidR="00C04288" w:rsidRPr="00B35F63" w14:paraId="20C9B6BC" w14:textId="77777777" w:rsidTr="00FB2300">
        <w:trPr>
          <w:trHeight w:val="300"/>
        </w:trPr>
        <w:tc>
          <w:tcPr>
            <w:tcW w:w="554" w:type="dxa"/>
            <w:tcBorders>
              <w:top w:val="nil"/>
              <w:left w:val="nil"/>
              <w:bottom w:val="nil"/>
              <w:right w:val="nil"/>
            </w:tcBorders>
            <w:shd w:val="clear" w:color="auto" w:fill="auto"/>
            <w:noWrap/>
            <w:vAlign w:val="center"/>
            <w:hideMark/>
          </w:tcPr>
          <w:p w14:paraId="5E8783FB"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0FDF2780"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5.2</w:t>
            </w:r>
          </w:p>
        </w:tc>
        <w:tc>
          <w:tcPr>
            <w:tcW w:w="6983" w:type="dxa"/>
            <w:gridSpan w:val="3"/>
            <w:tcBorders>
              <w:top w:val="nil"/>
              <w:left w:val="nil"/>
              <w:bottom w:val="nil"/>
              <w:right w:val="nil"/>
            </w:tcBorders>
            <w:shd w:val="clear" w:color="auto" w:fill="auto"/>
            <w:noWrap/>
            <w:vAlign w:val="center"/>
            <w:hideMark/>
          </w:tcPr>
          <w:p w14:paraId="7EFB21E1"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Contribuir a mejorar el medio ambiente y la salud mediante la gestión eficiente de los residuos sólidos del municipio de Centro.</w:t>
            </w:r>
          </w:p>
        </w:tc>
        <w:tc>
          <w:tcPr>
            <w:tcW w:w="2659" w:type="dxa"/>
            <w:tcBorders>
              <w:top w:val="nil"/>
              <w:left w:val="nil"/>
              <w:bottom w:val="nil"/>
              <w:right w:val="nil"/>
            </w:tcBorders>
            <w:shd w:val="clear" w:color="auto" w:fill="auto"/>
            <w:noWrap/>
            <w:vAlign w:val="center"/>
            <w:hideMark/>
          </w:tcPr>
          <w:p w14:paraId="034FA06A"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613,032,283.88 </w:t>
            </w:r>
          </w:p>
        </w:tc>
      </w:tr>
      <w:tr w:rsidR="00C04288" w:rsidRPr="00B35F63" w14:paraId="69520457" w14:textId="77777777" w:rsidTr="00FB2300">
        <w:trPr>
          <w:trHeight w:val="300"/>
        </w:trPr>
        <w:tc>
          <w:tcPr>
            <w:tcW w:w="554" w:type="dxa"/>
            <w:tcBorders>
              <w:top w:val="nil"/>
              <w:left w:val="nil"/>
              <w:bottom w:val="nil"/>
              <w:right w:val="nil"/>
            </w:tcBorders>
            <w:shd w:val="clear" w:color="auto" w:fill="auto"/>
            <w:noWrap/>
            <w:vAlign w:val="center"/>
            <w:hideMark/>
          </w:tcPr>
          <w:p w14:paraId="757414ED"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0153B5A6"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036C4400"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5.2.1</w:t>
            </w:r>
          </w:p>
        </w:tc>
        <w:tc>
          <w:tcPr>
            <w:tcW w:w="5944" w:type="dxa"/>
            <w:gridSpan w:val="2"/>
            <w:tcBorders>
              <w:top w:val="nil"/>
              <w:left w:val="nil"/>
              <w:bottom w:val="nil"/>
              <w:right w:val="nil"/>
            </w:tcBorders>
            <w:shd w:val="clear" w:color="auto" w:fill="auto"/>
            <w:noWrap/>
            <w:vAlign w:val="center"/>
            <w:hideMark/>
          </w:tcPr>
          <w:p w14:paraId="6B796B4C"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Establecer un programa eficiente del servicio de recolección, traslado y destino final de los residuos sólidos, apegado a la normatividad y amigable con el medio ambiente.</w:t>
            </w:r>
          </w:p>
        </w:tc>
        <w:tc>
          <w:tcPr>
            <w:tcW w:w="2659" w:type="dxa"/>
            <w:tcBorders>
              <w:top w:val="nil"/>
              <w:left w:val="nil"/>
              <w:bottom w:val="nil"/>
              <w:right w:val="nil"/>
            </w:tcBorders>
            <w:shd w:val="clear" w:color="auto" w:fill="auto"/>
            <w:noWrap/>
            <w:vAlign w:val="center"/>
            <w:hideMark/>
          </w:tcPr>
          <w:p w14:paraId="2C1629E5"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613,032,283.88 </w:t>
            </w:r>
          </w:p>
        </w:tc>
      </w:tr>
      <w:tr w:rsidR="00C04288" w:rsidRPr="00B35F63" w14:paraId="5F109622" w14:textId="77777777" w:rsidTr="00FB2300">
        <w:trPr>
          <w:trHeight w:val="300"/>
        </w:trPr>
        <w:tc>
          <w:tcPr>
            <w:tcW w:w="554" w:type="dxa"/>
            <w:tcBorders>
              <w:top w:val="nil"/>
              <w:left w:val="nil"/>
              <w:bottom w:val="nil"/>
              <w:right w:val="nil"/>
            </w:tcBorders>
            <w:shd w:val="clear" w:color="auto" w:fill="auto"/>
            <w:noWrap/>
            <w:vAlign w:val="center"/>
            <w:hideMark/>
          </w:tcPr>
          <w:p w14:paraId="0A7D68C2"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08288437"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564EC21"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5BC35FAA"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5.2.1.1</w:t>
            </w:r>
          </w:p>
        </w:tc>
        <w:tc>
          <w:tcPr>
            <w:tcW w:w="4693" w:type="dxa"/>
            <w:tcBorders>
              <w:top w:val="nil"/>
              <w:left w:val="nil"/>
              <w:bottom w:val="nil"/>
              <w:right w:val="nil"/>
            </w:tcBorders>
            <w:shd w:val="clear" w:color="auto" w:fill="auto"/>
            <w:noWrap/>
            <w:vAlign w:val="center"/>
            <w:hideMark/>
          </w:tcPr>
          <w:p w14:paraId="7139E701"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Administrar, mantener y brindar los servicios de limpia y recolección, con oportunidad y eficacia.</w:t>
            </w:r>
          </w:p>
        </w:tc>
        <w:tc>
          <w:tcPr>
            <w:tcW w:w="2659" w:type="dxa"/>
            <w:tcBorders>
              <w:top w:val="nil"/>
              <w:left w:val="nil"/>
              <w:bottom w:val="nil"/>
              <w:right w:val="nil"/>
            </w:tcBorders>
            <w:shd w:val="clear" w:color="auto" w:fill="auto"/>
            <w:noWrap/>
            <w:vAlign w:val="center"/>
            <w:hideMark/>
          </w:tcPr>
          <w:p w14:paraId="556000EE"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550,907,004.86 </w:t>
            </w:r>
          </w:p>
        </w:tc>
      </w:tr>
      <w:tr w:rsidR="00C04288" w:rsidRPr="00B35F63" w14:paraId="03318E6D" w14:textId="77777777" w:rsidTr="00FB2300">
        <w:trPr>
          <w:trHeight w:val="300"/>
        </w:trPr>
        <w:tc>
          <w:tcPr>
            <w:tcW w:w="554" w:type="dxa"/>
            <w:tcBorders>
              <w:top w:val="nil"/>
              <w:left w:val="nil"/>
              <w:bottom w:val="nil"/>
              <w:right w:val="nil"/>
            </w:tcBorders>
            <w:shd w:val="clear" w:color="auto" w:fill="auto"/>
            <w:noWrap/>
            <w:vAlign w:val="center"/>
            <w:hideMark/>
          </w:tcPr>
          <w:p w14:paraId="1A5C70DE"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6762B84E"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5145895D"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73B38661"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5.2.1.10</w:t>
            </w:r>
          </w:p>
        </w:tc>
        <w:tc>
          <w:tcPr>
            <w:tcW w:w="4693" w:type="dxa"/>
            <w:tcBorders>
              <w:top w:val="nil"/>
              <w:left w:val="nil"/>
              <w:bottom w:val="nil"/>
              <w:right w:val="nil"/>
            </w:tcBorders>
            <w:shd w:val="clear" w:color="auto" w:fill="auto"/>
            <w:noWrap/>
            <w:vAlign w:val="center"/>
            <w:hideMark/>
          </w:tcPr>
          <w:p w14:paraId="49373006"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Gestionar la construcción de estaciones de transferencia y plantas de separación de residuos sólidos urbanos.</w:t>
            </w:r>
          </w:p>
        </w:tc>
        <w:tc>
          <w:tcPr>
            <w:tcW w:w="2659" w:type="dxa"/>
            <w:tcBorders>
              <w:top w:val="nil"/>
              <w:left w:val="nil"/>
              <w:bottom w:val="nil"/>
              <w:right w:val="nil"/>
            </w:tcBorders>
            <w:shd w:val="clear" w:color="auto" w:fill="auto"/>
            <w:noWrap/>
            <w:vAlign w:val="center"/>
            <w:hideMark/>
          </w:tcPr>
          <w:p w14:paraId="653A2886"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28,789,574.11 </w:t>
            </w:r>
          </w:p>
        </w:tc>
      </w:tr>
      <w:tr w:rsidR="00C04288" w:rsidRPr="00B35F63" w14:paraId="6B7CB224" w14:textId="77777777" w:rsidTr="00FB2300">
        <w:trPr>
          <w:trHeight w:val="300"/>
        </w:trPr>
        <w:tc>
          <w:tcPr>
            <w:tcW w:w="554" w:type="dxa"/>
            <w:tcBorders>
              <w:top w:val="nil"/>
              <w:left w:val="nil"/>
              <w:bottom w:val="nil"/>
              <w:right w:val="nil"/>
            </w:tcBorders>
            <w:shd w:val="clear" w:color="auto" w:fill="auto"/>
            <w:noWrap/>
            <w:vAlign w:val="center"/>
            <w:hideMark/>
          </w:tcPr>
          <w:p w14:paraId="1F3194BC"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4C23BF6C"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12737BE3"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73646B49"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5.2.1.3</w:t>
            </w:r>
          </w:p>
        </w:tc>
        <w:tc>
          <w:tcPr>
            <w:tcW w:w="4693" w:type="dxa"/>
            <w:tcBorders>
              <w:top w:val="nil"/>
              <w:left w:val="nil"/>
              <w:bottom w:val="nil"/>
              <w:right w:val="nil"/>
            </w:tcBorders>
            <w:shd w:val="clear" w:color="auto" w:fill="auto"/>
            <w:noWrap/>
            <w:vAlign w:val="center"/>
            <w:hideMark/>
          </w:tcPr>
          <w:p w14:paraId="6E74B5B8"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Fortalecer y mantener operable el equipo de recolección y transporte, así como la infraestructura de transferencia y disposición final de los residuos sólidos.</w:t>
            </w:r>
          </w:p>
        </w:tc>
        <w:tc>
          <w:tcPr>
            <w:tcW w:w="2659" w:type="dxa"/>
            <w:tcBorders>
              <w:top w:val="nil"/>
              <w:left w:val="nil"/>
              <w:bottom w:val="nil"/>
              <w:right w:val="nil"/>
            </w:tcBorders>
            <w:shd w:val="clear" w:color="auto" w:fill="auto"/>
            <w:noWrap/>
            <w:vAlign w:val="center"/>
            <w:hideMark/>
          </w:tcPr>
          <w:p w14:paraId="0E6C4AC2"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29,072,636.88 </w:t>
            </w:r>
          </w:p>
        </w:tc>
      </w:tr>
      <w:tr w:rsidR="00C04288" w:rsidRPr="00B35F63" w14:paraId="16FDAE13" w14:textId="77777777" w:rsidTr="00FB2300">
        <w:trPr>
          <w:trHeight w:val="300"/>
        </w:trPr>
        <w:tc>
          <w:tcPr>
            <w:tcW w:w="554" w:type="dxa"/>
            <w:tcBorders>
              <w:top w:val="nil"/>
              <w:left w:val="nil"/>
              <w:bottom w:val="nil"/>
              <w:right w:val="nil"/>
            </w:tcBorders>
            <w:shd w:val="clear" w:color="auto" w:fill="auto"/>
            <w:noWrap/>
            <w:vAlign w:val="center"/>
            <w:hideMark/>
          </w:tcPr>
          <w:p w14:paraId="29CAFBBA"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6B27D0BB"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717F7EAE"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432BD704" w14:textId="77777777" w:rsidR="00C04288" w:rsidRPr="00B35F63" w:rsidRDefault="00C04288" w:rsidP="00C04288">
            <w:pPr>
              <w:ind w:firstLineChars="100" w:firstLine="241"/>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5.2.1.8</w:t>
            </w:r>
          </w:p>
        </w:tc>
        <w:tc>
          <w:tcPr>
            <w:tcW w:w="4693" w:type="dxa"/>
            <w:tcBorders>
              <w:top w:val="nil"/>
              <w:left w:val="nil"/>
              <w:bottom w:val="nil"/>
              <w:right w:val="nil"/>
            </w:tcBorders>
            <w:shd w:val="clear" w:color="auto" w:fill="auto"/>
            <w:noWrap/>
            <w:vAlign w:val="center"/>
            <w:hideMark/>
          </w:tcPr>
          <w:p w14:paraId="03E48D66"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Realizar el saneamiento y restauración ambiental de espacios que operan como tiraderos a cielo abierto de residuos sólidos en zonas urbanas. suburbanas, comunidades rurales y márgenes de cuerpos de agua.</w:t>
            </w:r>
          </w:p>
        </w:tc>
        <w:tc>
          <w:tcPr>
            <w:tcW w:w="2659" w:type="dxa"/>
            <w:tcBorders>
              <w:top w:val="nil"/>
              <w:left w:val="nil"/>
              <w:bottom w:val="nil"/>
              <w:right w:val="nil"/>
            </w:tcBorders>
            <w:shd w:val="clear" w:color="auto" w:fill="auto"/>
            <w:noWrap/>
            <w:vAlign w:val="center"/>
            <w:hideMark/>
          </w:tcPr>
          <w:p w14:paraId="72112678"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4,263,068.03 </w:t>
            </w:r>
          </w:p>
        </w:tc>
      </w:tr>
      <w:tr w:rsidR="00C04288" w:rsidRPr="00B35F63" w14:paraId="5DFDBAD9" w14:textId="77777777" w:rsidTr="00FB2300">
        <w:trPr>
          <w:trHeight w:val="300"/>
        </w:trPr>
        <w:tc>
          <w:tcPr>
            <w:tcW w:w="554" w:type="dxa"/>
            <w:tcBorders>
              <w:top w:val="nil"/>
              <w:left w:val="nil"/>
              <w:bottom w:val="nil"/>
              <w:right w:val="nil"/>
            </w:tcBorders>
            <w:shd w:val="clear" w:color="auto" w:fill="auto"/>
            <w:noWrap/>
            <w:vAlign w:val="center"/>
            <w:hideMark/>
          </w:tcPr>
          <w:p w14:paraId="1D0BD8B6" w14:textId="77777777" w:rsidR="00C04288" w:rsidRPr="00B35F63" w:rsidRDefault="00C04288" w:rsidP="00C04288">
            <w:pPr>
              <w:rPr>
                <w:rFonts w:ascii="AkzidenzGrotesk" w:eastAsia="Times New Roman" w:hAnsi="AkzidenzGrotesk" w:cs="Calibri"/>
                <w:color w:val="000000"/>
                <w:lang w:val="es-MX" w:eastAsia="es-MX"/>
              </w:rPr>
            </w:pPr>
          </w:p>
        </w:tc>
        <w:tc>
          <w:tcPr>
            <w:tcW w:w="475" w:type="dxa"/>
            <w:tcBorders>
              <w:top w:val="nil"/>
              <w:left w:val="nil"/>
              <w:bottom w:val="nil"/>
              <w:right w:val="nil"/>
            </w:tcBorders>
            <w:shd w:val="clear" w:color="auto" w:fill="auto"/>
            <w:noWrap/>
            <w:vAlign w:val="center"/>
            <w:hideMark/>
          </w:tcPr>
          <w:p w14:paraId="6A856E5E"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5.3</w:t>
            </w:r>
          </w:p>
        </w:tc>
        <w:tc>
          <w:tcPr>
            <w:tcW w:w="6983" w:type="dxa"/>
            <w:gridSpan w:val="3"/>
            <w:tcBorders>
              <w:top w:val="nil"/>
              <w:left w:val="nil"/>
              <w:bottom w:val="nil"/>
              <w:right w:val="nil"/>
            </w:tcBorders>
            <w:shd w:val="clear" w:color="auto" w:fill="auto"/>
            <w:noWrap/>
            <w:vAlign w:val="center"/>
            <w:hideMark/>
          </w:tcPr>
          <w:p w14:paraId="1BE80B74"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Contribuir a preservar la integridad y bienestar de las familias mediante la gestión de la infraestructura hidráulica de municipio de Centro.</w:t>
            </w:r>
          </w:p>
        </w:tc>
        <w:tc>
          <w:tcPr>
            <w:tcW w:w="2659" w:type="dxa"/>
            <w:tcBorders>
              <w:top w:val="nil"/>
              <w:left w:val="nil"/>
              <w:bottom w:val="nil"/>
              <w:right w:val="nil"/>
            </w:tcBorders>
            <w:shd w:val="clear" w:color="auto" w:fill="auto"/>
            <w:noWrap/>
            <w:vAlign w:val="center"/>
            <w:hideMark/>
          </w:tcPr>
          <w:p w14:paraId="300C2BEC"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16,413,901.16 </w:t>
            </w:r>
          </w:p>
        </w:tc>
      </w:tr>
      <w:tr w:rsidR="00C04288" w:rsidRPr="00B35F63" w14:paraId="52589352" w14:textId="77777777" w:rsidTr="00FB2300">
        <w:trPr>
          <w:trHeight w:val="300"/>
        </w:trPr>
        <w:tc>
          <w:tcPr>
            <w:tcW w:w="554" w:type="dxa"/>
            <w:tcBorders>
              <w:top w:val="nil"/>
              <w:left w:val="nil"/>
              <w:bottom w:val="nil"/>
              <w:right w:val="nil"/>
            </w:tcBorders>
            <w:shd w:val="clear" w:color="auto" w:fill="auto"/>
            <w:noWrap/>
            <w:vAlign w:val="center"/>
            <w:hideMark/>
          </w:tcPr>
          <w:p w14:paraId="69F606EC"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1E7481C0"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76A25972"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5.3.1</w:t>
            </w:r>
          </w:p>
        </w:tc>
        <w:tc>
          <w:tcPr>
            <w:tcW w:w="5944" w:type="dxa"/>
            <w:gridSpan w:val="2"/>
            <w:tcBorders>
              <w:top w:val="nil"/>
              <w:left w:val="nil"/>
              <w:bottom w:val="nil"/>
              <w:right w:val="nil"/>
            </w:tcBorders>
            <w:shd w:val="clear" w:color="auto" w:fill="auto"/>
            <w:noWrap/>
            <w:vAlign w:val="center"/>
            <w:hideMark/>
          </w:tcPr>
          <w:p w14:paraId="4D4E5B2E" w14:textId="77777777" w:rsidR="00C04288" w:rsidRPr="00B35F63" w:rsidRDefault="00C04288" w:rsidP="00C04288">
            <w:pPr>
              <w:jc w:val="both"/>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Gestionar con los órdenes de gobierno federal y estatal las acciones orientadas a evitar el desbordamiento de cuerpos de agua y la ruptura de bordos de protección, que pongan en riesgo a familias, su patrimonio y los negocios.</w:t>
            </w:r>
          </w:p>
        </w:tc>
        <w:tc>
          <w:tcPr>
            <w:tcW w:w="2659" w:type="dxa"/>
            <w:tcBorders>
              <w:top w:val="nil"/>
              <w:left w:val="nil"/>
              <w:bottom w:val="nil"/>
              <w:right w:val="nil"/>
            </w:tcBorders>
            <w:shd w:val="clear" w:color="auto" w:fill="auto"/>
            <w:noWrap/>
            <w:vAlign w:val="center"/>
            <w:hideMark/>
          </w:tcPr>
          <w:p w14:paraId="520CDBC9" w14:textId="77777777" w:rsidR="00C04288" w:rsidRPr="00B35F63" w:rsidRDefault="00C04288"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16,413,901.16 </w:t>
            </w:r>
          </w:p>
        </w:tc>
      </w:tr>
      <w:tr w:rsidR="00C04288" w:rsidRPr="00B35F63" w14:paraId="76CADFE3" w14:textId="77777777" w:rsidTr="00FB2300">
        <w:trPr>
          <w:trHeight w:val="300"/>
        </w:trPr>
        <w:tc>
          <w:tcPr>
            <w:tcW w:w="554" w:type="dxa"/>
            <w:tcBorders>
              <w:top w:val="nil"/>
              <w:left w:val="nil"/>
              <w:bottom w:val="single" w:sz="4" w:space="0" w:color="8EA9DB"/>
              <w:right w:val="nil"/>
            </w:tcBorders>
            <w:shd w:val="clear" w:color="auto" w:fill="auto"/>
            <w:noWrap/>
            <w:vAlign w:val="center"/>
            <w:hideMark/>
          </w:tcPr>
          <w:p w14:paraId="2B18A0CF" w14:textId="77777777" w:rsidR="00C04288" w:rsidRPr="00B35F63" w:rsidRDefault="00C04288" w:rsidP="00C04288">
            <w:pPr>
              <w:rPr>
                <w:rFonts w:ascii="AkzidenzGrotesk" w:eastAsia="Times New Roman" w:hAnsi="AkzidenzGrotesk" w:cs="Calibri"/>
                <w:b/>
                <w:bCs/>
                <w:color w:val="000000"/>
                <w:lang w:val="es-MX" w:eastAsia="es-MX"/>
              </w:rPr>
            </w:pPr>
          </w:p>
        </w:tc>
        <w:tc>
          <w:tcPr>
            <w:tcW w:w="475" w:type="dxa"/>
            <w:tcBorders>
              <w:top w:val="nil"/>
              <w:left w:val="nil"/>
              <w:bottom w:val="nil"/>
              <w:right w:val="nil"/>
            </w:tcBorders>
            <w:shd w:val="clear" w:color="auto" w:fill="auto"/>
            <w:noWrap/>
            <w:vAlign w:val="center"/>
            <w:hideMark/>
          </w:tcPr>
          <w:p w14:paraId="6ADDEDE1" w14:textId="77777777" w:rsidR="00C04288" w:rsidRPr="00B35F63" w:rsidRDefault="00C04288" w:rsidP="00C04288">
            <w:pPr>
              <w:rPr>
                <w:rFonts w:ascii="AkzidenzGrotesk" w:eastAsia="Times New Roman" w:hAnsi="AkzidenzGrotesk" w:cs="Times New Roman"/>
                <w:lang w:val="es-MX" w:eastAsia="es-MX"/>
              </w:rPr>
            </w:pPr>
          </w:p>
        </w:tc>
        <w:tc>
          <w:tcPr>
            <w:tcW w:w="1039" w:type="dxa"/>
            <w:tcBorders>
              <w:top w:val="nil"/>
              <w:left w:val="nil"/>
              <w:bottom w:val="nil"/>
              <w:right w:val="nil"/>
            </w:tcBorders>
            <w:shd w:val="clear" w:color="auto" w:fill="auto"/>
            <w:noWrap/>
            <w:vAlign w:val="center"/>
            <w:hideMark/>
          </w:tcPr>
          <w:p w14:paraId="5EFBB1EB" w14:textId="77777777" w:rsidR="00C04288" w:rsidRPr="00B35F63" w:rsidRDefault="00C04288" w:rsidP="00C04288">
            <w:pPr>
              <w:rPr>
                <w:rFonts w:ascii="AkzidenzGrotesk" w:eastAsia="Times New Roman" w:hAnsi="AkzidenzGrotesk" w:cs="Times New Roman"/>
                <w:lang w:val="es-MX" w:eastAsia="es-MX"/>
              </w:rPr>
            </w:pPr>
          </w:p>
        </w:tc>
        <w:tc>
          <w:tcPr>
            <w:tcW w:w="1251" w:type="dxa"/>
            <w:tcBorders>
              <w:top w:val="nil"/>
              <w:left w:val="nil"/>
              <w:bottom w:val="nil"/>
              <w:right w:val="nil"/>
            </w:tcBorders>
            <w:shd w:val="clear" w:color="auto" w:fill="auto"/>
            <w:noWrap/>
            <w:vAlign w:val="center"/>
            <w:hideMark/>
          </w:tcPr>
          <w:p w14:paraId="78E574D6" w14:textId="77777777" w:rsidR="00C04288" w:rsidRPr="00B35F63" w:rsidRDefault="00C04288" w:rsidP="00C04288">
            <w:pPr>
              <w:ind w:firstLineChars="100" w:firstLine="240"/>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5.3.1.2</w:t>
            </w:r>
          </w:p>
        </w:tc>
        <w:tc>
          <w:tcPr>
            <w:tcW w:w="4693" w:type="dxa"/>
            <w:tcBorders>
              <w:top w:val="nil"/>
              <w:left w:val="nil"/>
              <w:bottom w:val="nil"/>
              <w:right w:val="nil"/>
            </w:tcBorders>
            <w:shd w:val="clear" w:color="auto" w:fill="auto"/>
            <w:noWrap/>
            <w:vAlign w:val="center"/>
            <w:hideMark/>
          </w:tcPr>
          <w:p w14:paraId="15C0283C" w14:textId="77777777" w:rsidR="00C04288" w:rsidRPr="00B35F63" w:rsidRDefault="00C04288" w:rsidP="00C04288">
            <w:pPr>
              <w:jc w:val="both"/>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Gestionar las obras necesarias para fortalecer la seguridad hídrica del municipio.</w:t>
            </w:r>
          </w:p>
        </w:tc>
        <w:tc>
          <w:tcPr>
            <w:tcW w:w="2659" w:type="dxa"/>
            <w:tcBorders>
              <w:top w:val="nil"/>
              <w:left w:val="nil"/>
              <w:bottom w:val="nil"/>
              <w:right w:val="nil"/>
            </w:tcBorders>
            <w:shd w:val="clear" w:color="auto" w:fill="auto"/>
            <w:noWrap/>
            <w:vAlign w:val="center"/>
            <w:hideMark/>
          </w:tcPr>
          <w:p w14:paraId="07D44E42" w14:textId="77777777" w:rsidR="00C04288" w:rsidRPr="00B35F63" w:rsidRDefault="00C04288" w:rsidP="00C04288">
            <w:pPr>
              <w:rPr>
                <w:rFonts w:ascii="AkzidenzGrotesk" w:eastAsia="Times New Roman" w:hAnsi="AkzidenzGrotesk" w:cs="Calibri"/>
                <w:color w:val="000000"/>
                <w:lang w:val="es-MX" w:eastAsia="es-MX"/>
              </w:rPr>
            </w:pPr>
            <w:r w:rsidRPr="00B35F63">
              <w:rPr>
                <w:rFonts w:ascii="AkzidenzGrotesk" w:eastAsia="Times New Roman" w:hAnsi="AkzidenzGrotesk" w:cs="Calibri"/>
                <w:color w:val="000000"/>
                <w:lang w:val="es-MX" w:eastAsia="es-MX"/>
              </w:rPr>
              <w:t xml:space="preserve"> $          16,413,901.16 </w:t>
            </w:r>
          </w:p>
        </w:tc>
      </w:tr>
      <w:tr w:rsidR="007F50E3" w:rsidRPr="00B35F63" w14:paraId="74CB8AFC" w14:textId="77777777" w:rsidTr="00FB2300">
        <w:trPr>
          <w:trHeight w:val="300"/>
        </w:trPr>
        <w:tc>
          <w:tcPr>
            <w:tcW w:w="8012" w:type="dxa"/>
            <w:gridSpan w:val="5"/>
            <w:tcBorders>
              <w:top w:val="single" w:sz="4" w:space="0" w:color="8EA9DB"/>
              <w:left w:val="nil"/>
              <w:bottom w:val="nil"/>
              <w:right w:val="nil"/>
            </w:tcBorders>
            <w:shd w:val="clear" w:color="D9E1F2" w:fill="D9E1F2"/>
            <w:noWrap/>
            <w:vAlign w:val="center"/>
            <w:hideMark/>
          </w:tcPr>
          <w:p w14:paraId="4897FA81" w14:textId="508487E0" w:rsidR="007F50E3" w:rsidRPr="00B35F63" w:rsidRDefault="007F50E3" w:rsidP="00452D3B">
            <w:pPr>
              <w:jc w:val="center"/>
              <w:rPr>
                <w:rFonts w:ascii="AkzidenzGrotesk" w:eastAsia="Times New Roman" w:hAnsi="AkzidenzGrotesk" w:cs="Times New Roman"/>
                <w:lang w:val="es-MX" w:eastAsia="es-MX"/>
              </w:rPr>
            </w:pPr>
            <w:r w:rsidRPr="00B35F63">
              <w:rPr>
                <w:rFonts w:ascii="AkzidenzGrotesk" w:eastAsia="Times New Roman" w:hAnsi="AkzidenzGrotesk" w:cs="Calibri"/>
                <w:b/>
                <w:bCs/>
                <w:color w:val="000000"/>
                <w:lang w:val="es-MX" w:eastAsia="es-MX"/>
              </w:rPr>
              <w:t>Total</w:t>
            </w:r>
          </w:p>
        </w:tc>
        <w:tc>
          <w:tcPr>
            <w:tcW w:w="2659" w:type="dxa"/>
            <w:tcBorders>
              <w:top w:val="single" w:sz="4" w:space="0" w:color="8EA9DB"/>
              <w:left w:val="nil"/>
              <w:bottom w:val="nil"/>
              <w:right w:val="nil"/>
            </w:tcBorders>
            <w:shd w:val="clear" w:color="D9E1F2" w:fill="D9E1F2"/>
            <w:noWrap/>
            <w:vAlign w:val="center"/>
            <w:hideMark/>
          </w:tcPr>
          <w:p w14:paraId="0971FB8A" w14:textId="77777777" w:rsidR="007F50E3" w:rsidRPr="00B35F63" w:rsidRDefault="007F50E3" w:rsidP="00C04288">
            <w:pPr>
              <w:rPr>
                <w:rFonts w:ascii="AkzidenzGrotesk" w:eastAsia="Times New Roman" w:hAnsi="AkzidenzGrotesk" w:cs="Calibri"/>
                <w:b/>
                <w:bCs/>
                <w:color w:val="000000"/>
                <w:lang w:val="es-MX" w:eastAsia="es-MX"/>
              </w:rPr>
            </w:pPr>
            <w:r w:rsidRPr="00B35F63">
              <w:rPr>
                <w:rFonts w:ascii="AkzidenzGrotesk" w:eastAsia="Times New Roman" w:hAnsi="AkzidenzGrotesk" w:cs="Calibri"/>
                <w:b/>
                <w:bCs/>
                <w:color w:val="000000"/>
                <w:lang w:val="es-MX" w:eastAsia="es-MX"/>
              </w:rPr>
              <w:t xml:space="preserve"> $    5,100,202,558.76 </w:t>
            </w:r>
          </w:p>
        </w:tc>
      </w:tr>
    </w:tbl>
    <w:p w14:paraId="5897ACDA" w14:textId="77777777" w:rsidR="00C04288" w:rsidRDefault="00C04288" w:rsidP="00DA2F49">
      <w:pPr>
        <w:ind w:right="360"/>
        <w:rPr>
          <w:rFonts w:ascii="AkzidenzGrotesk" w:hAnsi="AkzidenzGrotesk"/>
          <w:b/>
        </w:rPr>
      </w:pPr>
    </w:p>
    <w:p w14:paraId="65489B9A" w14:textId="77777777" w:rsidR="00FB2300" w:rsidRPr="00EF3CCC" w:rsidRDefault="00FB2300" w:rsidP="00FB2300">
      <w:pPr>
        <w:pStyle w:val="Ttulo1"/>
      </w:pPr>
      <w:bookmarkStart w:id="5" w:name="_Toc188344519"/>
      <w:r w:rsidRPr="00EF3CCC">
        <w:lastRenderedPageBreak/>
        <w:t xml:space="preserve">Programa Operativo Anual </w:t>
      </w:r>
      <w:r>
        <w:t xml:space="preserve">2024 </w:t>
      </w:r>
      <w:r w:rsidRPr="00EF3CCC">
        <w:t xml:space="preserve">alineado </w:t>
      </w:r>
      <w:r>
        <w:t>a</w:t>
      </w:r>
      <w:r w:rsidRPr="00EF3CCC">
        <w:t>l</w:t>
      </w:r>
      <w:r>
        <w:br/>
      </w:r>
      <w:r w:rsidRPr="00EF3CCC">
        <w:t>Programa General de Trabajo Gobierno Municipal de Centro 2024-2027</w:t>
      </w:r>
      <w:bookmarkEnd w:id="5"/>
    </w:p>
    <w:tbl>
      <w:tblPr>
        <w:tblW w:w="9923" w:type="dxa"/>
        <w:tblInd w:w="142" w:type="dxa"/>
        <w:tblCellMar>
          <w:left w:w="70" w:type="dxa"/>
          <w:right w:w="70" w:type="dxa"/>
        </w:tblCellMar>
        <w:tblLook w:val="04A0" w:firstRow="1" w:lastRow="0" w:firstColumn="1" w:lastColumn="0" w:noHBand="0" w:noVBand="1"/>
      </w:tblPr>
      <w:tblGrid>
        <w:gridCol w:w="496"/>
        <w:gridCol w:w="1586"/>
        <w:gridCol w:w="5338"/>
        <w:gridCol w:w="2503"/>
      </w:tblGrid>
      <w:tr w:rsidR="00FB2300" w:rsidRPr="00ED3F56" w14:paraId="032EFB29" w14:textId="77777777" w:rsidTr="005B5A43">
        <w:trPr>
          <w:trHeight w:val="300"/>
          <w:tblHeader/>
        </w:trPr>
        <w:tc>
          <w:tcPr>
            <w:tcW w:w="496" w:type="dxa"/>
            <w:tcBorders>
              <w:top w:val="nil"/>
              <w:left w:val="nil"/>
              <w:bottom w:val="single" w:sz="4" w:space="0" w:color="8EA9DB"/>
              <w:right w:val="nil"/>
            </w:tcBorders>
            <w:shd w:val="clear" w:color="D9E1F2" w:fill="D9E1F2"/>
            <w:noWrap/>
            <w:vAlign w:val="center"/>
            <w:hideMark/>
          </w:tcPr>
          <w:p w14:paraId="13BC86D7" w14:textId="3E61E2A7" w:rsidR="00FB2300" w:rsidRPr="000E4B22" w:rsidRDefault="00F06503" w:rsidP="00D94DAF">
            <w:pPr>
              <w:jc w:val="center"/>
              <w:rPr>
                <w:rFonts w:ascii="AkzidenzGrotesk" w:eastAsia="Times New Roman" w:hAnsi="AkzidenzGrotesk" w:cs="Calibri"/>
                <w:b/>
                <w:bCs/>
                <w:color w:val="000000"/>
                <w:lang w:val="es-MX" w:eastAsia="es-MX"/>
              </w:rPr>
            </w:pPr>
            <w:r w:rsidRPr="000E4B22">
              <w:rPr>
                <w:rFonts w:ascii="AkzidenzGrotesk" w:eastAsia="Times New Roman" w:hAnsi="AkzidenzGrotesk" w:cs="Calibri"/>
                <w:b/>
                <w:bCs/>
                <w:color w:val="000000"/>
                <w:lang w:val="es-MX" w:eastAsia="es-MX"/>
              </w:rPr>
              <w:t>Eje</w:t>
            </w:r>
          </w:p>
        </w:tc>
        <w:tc>
          <w:tcPr>
            <w:tcW w:w="6924" w:type="dxa"/>
            <w:gridSpan w:val="2"/>
            <w:tcBorders>
              <w:top w:val="nil"/>
              <w:left w:val="nil"/>
              <w:bottom w:val="single" w:sz="4" w:space="0" w:color="8EA9DB"/>
              <w:right w:val="nil"/>
            </w:tcBorders>
            <w:shd w:val="clear" w:color="D9E1F2" w:fill="D9E1F2"/>
            <w:noWrap/>
            <w:vAlign w:val="center"/>
            <w:hideMark/>
          </w:tcPr>
          <w:p w14:paraId="428D9336" w14:textId="57A1A72E" w:rsidR="00FB2300" w:rsidRPr="000E4B22" w:rsidRDefault="00F06503" w:rsidP="005B5A43">
            <w:pPr>
              <w:jc w:val="center"/>
              <w:rPr>
                <w:rFonts w:ascii="AkzidenzGrotesk" w:eastAsia="Times New Roman" w:hAnsi="AkzidenzGrotesk" w:cs="Calibri"/>
                <w:b/>
                <w:bCs/>
                <w:color w:val="000000"/>
                <w:lang w:val="es-MX" w:eastAsia="es-MX"/>
              </w:rPr>
            </w:pPr>
            <w:r w:rsidRPr="000E4B22">
              <w:rPr>
                <w:rFonts w:ascii="AkzidenzGrotesk" w:eastAsia="Times New Roman" w:hAnsi="AkzidenzGrotesk" w:cs="Calibri"/>
                <w:b/>
                <w:bCs/>
                <w:color w:val="000000"/>
                <w:lang w:val="es-MX" w:eastAsia="es-MX"/>
              </w:rPr>
              <w:t>Programa Presupuestario</w:t>
            </w:r>
          </w:p>
        </w:tc>
        <w:tc>
          <w:tcPr>
            <w:tcW w:w="2503" w:type="dxa"/>
            <w:tcBorders>
              <w:top w:val="nil"/>
              <w:left w:val="nil"/>
              <w:bottom w:val="single" w:sz="4" w:space="0" w:color="8EA9DB"/>
              <w:right w:val="nil"/>
            </w:tcBorders>
            <w:shd w:val="clear" w:color="D9E1F2" w:fill="D9E1F2"/>
            <w:noWrap/>
            <w:vAlign w:val="center"/>
            <w:hideMark/>
          </w:tcPr>
          <w:p w14:paraId="4C5565CB" w14:textId="4AB7D8EC" w:rsidR="00FB2300" w:rsidRPr="000E4B22" w:rsidRDefault="00F06503" w:rsidP="00D94DAF">
            <w:pPr>
              <w:jc w:val="center"/>
              <w:rPr>
                <w:rFonts w:ascii="AkzidenzGrotesk" w:eastAsia="Times New Roman" w:hAnsi="AkzidenzGrotesk" w:cs="Calibri"/>
                <w:b/>
                <w:bCs/>
                <w:color w:val="000000"/>
                <w:lang w:val="es-MX" w:eastAsia="es-MX"/>
              </w:rPr>
            </w:pPr>
            <w:r w:rsidRPr="000E4B22">
              <w:rPr>
                <w:rFonts w:ascii="AkzidenzGrotesk" w:eastAsia="Times New Roman" w:hAnsi="AkzidenzGrotesk" w:cs="Calibri"/>
                <w:b/>
                <w:bCs/>
                <w:color w:val="000000"/>
                <w:lang w:val="es-MX" w:eastAsia="es-MX"/>
              </w:rPr>
              <w:t>Monto</w:t>
            </w:r>
          </w:p>
        </w:tc>
      </w:tr>
      <w:tr w:rsidR="00FB2300" w:rsidRPr="00ED3F56" w14:paraId="6467C2F6" w14:textId="77777777" w:rsidTr="005B5A43">
        <w:trPr>
          <w:trHeight w:val="300"/>
        </w:trPr>
        <w:tc>
          <w:tcPr>
            <w:tcW w:w="496" w:type="dxa"/>
            <w:tcBorders>
              <w:top w:val="nil"/>
              <w:left w:val="nil"/>
              <w:bottom w:val="nil"/>
              <w:right w:val="nil"/>
            </w:tcBorders>
            <w:shd w:val="clear" w:color="auto" w:fill="auto"/>
            <w:noWrap/>
            <w:vAlign w:val="center"/>
            <w:hideMark/>
          </w:tcPr>
          <w:p w14:paraId="3C660247" w14:textId="77777777" w:rsidR="00FB2300" w:rsidRPr="00ED3F56" w:rsidRDefault="00FB2300" w:rsidP="005B5A43">
            <w:pPr>
              <w:rPr>
                <w:rFonts w:ascii="AkzidenzGrotesk" w:eastAsia="Times New Roman" w:hAnsi="AkzidenzGrotesk" w:cs="Calibri"/>
                <w:b/>
                <w:bCs/>
                <w:color w:val="000000"/>
                <w:sz w:val="22"/>
                <w:szCs w:val="22"/>
                <w:lang w:val="es-MX" w:eastAsia="es-MX"/>
              </w:rPr>
            </w:pPr>
            <w:r w:rsidRPr="00ED3F56">
              <w:rPr>
                <w:rFonts w:ascii="AkzidenzGrotesk" w:eastAsia="Times New Roman" w:hAnsi="AkzidenzGrotesk" w:cs="Calibri"/>
                <w:b/>
                <w:bCs/>
                <w:color w:val="000000"/>
                <w:sz w:val="22"/>
                <w:szCs w:val="22"/>
                <w:lang w:val="es-MX" w:eastAsia="es-MX"/>
              </w:rPr>
              <w:t>1</w:t>
            </w:r>
          </w:p>
        </w:tc>
        <w:tc>
          <w:tcPr>
            <w:tcW w:w="6924" w:type="dxa"/>
            <w:gridSpan w:val="2"/>
            <w:tcBorders>
              <w:top w:val="nil"/>
              <w:left w:val="nil"/>
              <w:bottom w:val="nil"/>
              <w:right w:val="nil"/>
            </w:tcBorders>
            <w:shd w:val="clear" w:color="auto" w:fill="auto"/>
            <w:noWrap/>
            <w:vAlign w:val="center"/>
            <w:hideMark/>
          </w:tcPr>
          <w:p w14:paraId="307221FB" w14:textId="77777777" w:rsidR="00FB2300" w:rsidRPr="00ED3F56" w:rsidRDefault="00FB2300" w:rsidP="005B5A43">
            <w:pPr>
              <w:rPr>
                <w:rFonts w:ascii="AkzidenzGrotesk" w:eastAsia="Times New Roman" w:hAnsi="AkzidenzGrotesk" w:cs="Calibri"/>
                <w:b/>
                <w:bCs/>
                <w:color w:val="000000"/>
                <w:sz w:val="22"/>
                <w:szCs w:val="22"/>
                <w:lang w:val="es-MX" w:eastAsia="es-MX"/>
              </w:rPr>
            </w:pPr>
            <w:r w:rsidRPr="00ED3F56">
              <w:rPr>
                <w:rFonts w:ascii="AkzidenzGrotesk" w:eastAsia="Times New Roman" w:hAnsi="AkzidenzGrotesk" w:cs="Calibri"/>
                <w:b/>
                <w:bCs/>
                <w:color w:val="000000"/>
                <w:sz w:val="22"/>
                <w:szCs w:val="22"/>
                <w:lang w:val="es-MX" w:eastAsia="es-MX"/>
              </w:rPr>
              <w:t>Municipio con finanzas sanas, gobernanza y participación social</w:t>
            </w:r>
          </w:p>
        </w:tc>
        <w:tc>
          <w:tcPr>
            <w:tcW w:w="2503" w:type="dxa"/>
            <w:tcBorders>
              <w:top w:val="nil"/>
              <w:left w:val="nil"/>
              <w:bottom w:val="nil"/>
              <w:right w:val="nil"/>
            </w:tcBorders>
            <w:shd w:val="clear" w:color="auto" w:fill="auto"/>
            <w:noWrap/>
            <w:vAlign w:val="center"/>
            <w:hideMark/>
          </w:tcPr>
          <w:p w14:paraId="258E6FE7" w14:textId="77777777" w:rsidR="00FB2300" w:rsidRPr="00ED3F56" w:rsidRDefault="00FB2300" w:rsidP="005B5A43">
            <w:pPr>
              <w:jc w:val="right"/>
              <w:rPr>
                <w:rFonts w:ascii="AkzidenzGrotesk" w:eastAsia="Times New Roman" w:hAnsi="AkzidenzGrotesk" w:cs="Calibri"/>
                <w:b/>
                <w:bCs/>
                <w:color w:val="000000"/>
                <w:sz w:val="22"/>
                <w:szCs w:val="22"/>
                <w:lang w:val="es-MX" w:eastAsia="es-MX"/>
              </w:rPr>
            </w:pPr>
            <w:r w:rsidRPr="00ED3F56">
              <w:rPr>
                <w:rFonts w:ascii="AkzidenzGrotesk" w:eastAsia="Times New Roman" w:hAnsi="AkzidenzGrotesk" w:cs="Calibri"/>
                <w:b/>
                <w:bCs/>
                <w:color w:val="000000"/>
                <w:sz w:val="22"/>
                <w:szCs w:val="22"/>
                <w:lang w:val="es-MX" w:eastAsia="es-MX"/>
              </w:rPr>
              <w:t xml:space="preserve"> $     </w:t>
            </w:r>
            <w:r>
              <w:rPr>
                <w:rFonts w:ascii="AkzidenzGrotesk" w:eastAsia="Times New Roman" w:hAnsi="AkzidenzGrotesk" w:cs="Calibri"/>
                <w:b/>
                <w:bCs/>
                <w:color w:val="000000"/>
                <w:sz w:val="22"/>
                <w:szCs w:val="22"/>
                <w:lang w:val="es-MX" w:eastAsia="es-MX"/>
              </w:rPr>
              <w:t xml:space="preserve">    </w:t>
            </w:r>
            <w:r w:rsidRPr="00ED3F56">
              <w:rPr>
                <w:rFonts w:ascii="AkzidenzGrotesk" w:eastAsia="Times New Roman" w:hAnsi="AkzidenzGrotesk" w:cs="Calibri"/>
                <w:b/>
                <w:bCs/>
                <w:color w:val="000000"/>
                <w:sz w:val="22"/>
                <w:szCs w:val="22"/>
                <w:lang w:val="es-MX" w:eastAsia="es-MX"/>
              </w:rPr>
              <w:t xml:space="preserve">   7,458,286.66 </w:t>
            </w:r>
          </w:p>
        </w:tc>
      </w:tr>
      <w:tr w:rsidR="00FB2300" w:rsidRPr="00ED3F56" w14:paraId="20F05E3B" w14:textId="77777777" w:rsidTr="005B5A43">
        <w:trPr>
          <w:trHeight w:val="300"/>
        </w:trPr>
        <w:tc>
          <w:tcPr>
            <w:tcW w:w="496" w:type="dxa"/>
            <w:tcBorders>
              <w:top w:val="nil"/>
              <w:left w:val="nil"/>
              <w:bottom w:val="nil"/>
              <w:right w:val="nil"/>
            </w:tcBorders>
            <w:shd w:val="clear" w:color="auto" w:fill="auto"/>
            <w:noWrap/>
            <w:vAlign w:val="center"/>
            <w:hideMark/>
          </w:tcPr>
          <w:p w14:paraId="7BAF5398" w14:textId="77777777" w:rsidR="00FB2300" w:rsidRPr="00ED3F56" w:rsidRDefault="00FB2300" w:rsidP="005B5A43">
            <w:pPr>
              <w:rPr>
                <w:rFonts w:ascii="AkzidenzGrotesk" w:eastAsia="Times New Roman" w:hAnsi="AkzidenzGrotesk" w:cs="Calibri"/>
                <w:b/>
                <w:bCs/>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1026F492"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K023</w:t>
            </w:r>
          </w:p>
        </w:tc>
        <w:tc>
          <w:tcPr>
            <w:tcW w:w="5338" w:type="dxa"/>
            <w:tcBorders>
              <w:top w:val="nil"/>
              <w:left w:val="nil"/>
              <w:bottom w:val="nil"/>
              <w:right w:val="nil"/>
            </w:tcBorders>
            <w:shd w:val="clear" w:color="auto" w:fill="auto"/>
            <w:noWrap/>
            <w:vAlign w:val="center"/>
            <w:hideMark/>
          </w:tcPr>
          <w:p w14:paraId="41812C60"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Tecnologías de la información</w:t>
            </w:r>
          </w:p>
        </w:tc>
        <w:tc>
          <w:tcPr>
            <w:tcW w:w="2503" w:type="dxa"/>
            <w:tcBorders>
              <w:top w:val="nil"/>
              <w:left w:val="nil"/>
              <w:bottom w:val="nil"/>
              <w:right w:val="nil"/>
            </w:tcBorders>
            <w:shd w:val="clear" w:color="auto" w:fill="auto"/>
            <w:noWrap/>
            <w:vAlign w:val="center"/>
            <w:hideMark/>
          </w:tcPr>
          <w:p w14:paraId="13904694"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494,124.71 </w:t>
            </w:r>
          </w:p>
        </w:tc>
      </w:tr>
      <w:tr w:rsidR="00FB2300" w:rsidRPr="00ED3F56" w14:paraId="000F1EB2" w14:textId="77777777" w:rsidTr="005B5A43">
        <w:trPr>
          <w:trHeight w:val="300"/>
        </w:trPr>
        <w:tc>
          <w:tcPr>
            <w:tcW w:w="496" w:type="dxa"/>
            <w:tcBorders>
              <w:top w:val="nil"/>
              <w:left w:val="nil"/>
              <w:bottom w:val="nil"/>
              <w:right w:val="nil"/>
            </w:tcBorders>
            <w:shd w:val="clear" w:color="auto" w:fill="auto"/>
            <w:noWrap/>
            <w:vAlign w:val="center"/>
            <w:hideMark/>
          </w:tcPr>
          <w:p w14:paraId="405BB555"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194844B0"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K024</w:t>
            </w:r>
          </w:p>
        </w:tc>
        <w:tc>
          <w:tcPr>
            <w:tcW w:w="5338" w:type="dxa"/>
            <w:tcBorders>
              <w:top w:val="nil"/>
              <w:left w:val="nil"/>
              <w:bottom w:val="nil"/>
              <w:right w:val="nil"/>
            </w:tcBorders>
            <w:shd w:val="clear" w:color="auto" w:fill="auto"/>
            <w:noWrap/>
            <w:vAlign w:val="center"/>
            <w:hideMark/>
          </w:tcPr>
          <w:p w14:paraId="047FE05E"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Adquisición de Bienes Muebles</w:t>
            </w:r>
          </w:p>
        </w:tc>
        <w:tc>
          <w:tcPr>
            <w:tcW w:w="2503" w:type="dxa"/>
            <w:tcBorders>
              <w:top w:val="nil"/>
              <w:left w:val="nil"/>
              <w:bottom w:val="nil"/>
              <w:right w:val="nil"/>
            </w:tcBorders>
            <w:shd w:val="clear" w:color="auto" w:fill="auto"/>
            <w:noWrap/>
            <w:vAlign w:val="center"/>
            <w:hideMark/>
          </w:tcPr>
          <w:p w14:paraId="38CF341D"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w:t>
            </w:r>
            <w:r>
              <w:rPr>
                <w:rFonts w:ascii="AkzidenzGrotesk" w:hAnsi="AkzidenzGrotesk" w:cs="Calibri"/>
                <w:color w:val="000000"/>
              </w:rPr>
              <w:t xml:space="preserve"> </w:t>
            </w:r>
            <w:r w:rsidRPr="00B35F63">
              <w:rPr>
                <w:rFonts w:ascii="AkzidenzGrotesk" w:hAnsi="AkzidenzGrotesk" w:cs="Calibri"/>
                <w:color w:val="000000"/>
              </w:rPr>
              <w:t xml:space="preserve">3,275,135.02 </w:t>
            </w:r>
          </w:p>
        </w:tc>
      </w:tr>
      <w:tr w:rsidR="00FB2300" w:rsidRPr="00ED3F56" w14:paraId="5F687698" w14:textId="77777777" w:rsidTr="005B5A43">
        <w:trPr>
          <w:trHeight w:val="300"/>
        </w:trPr>
        <w:tc>
          <w:tcPr>
            <w:tcW w:w="496" w:type="dxa"/>
            <w:tcBorders>
              <w:top w:val="nil"/>
              <w:left w:val="nil"/>
              <w:bottom w:val="nil"/>
              <w:right w:val="nil"/>
            </w:tcBorders>
            <w:shd w:val="clear" w:color="auto" w:fill="auto"/>
            <w:noWrap/>
            <w:vAlign w:val="center"/>
            <w:hideMark/>
          </w:tcPr>
          <w:p w14:paraId="5F194431"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6759E81D"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M001</w:t>
            </w:r>
          </w:p>
        </w:tc>
        <w:tc>
          <w:tcPr>
            <w:tcW w:w="5338" w:type="dxa"/>
            <w:tcBorders>
              <w:top w:val="nil"/>
              <w:left w:val="nil"/>
              <w:bottom w:val="nil"/>
              <w:right w:val="nil"/>
            </w:tcBorders>
            <w:shd w:val="clear" w:color="auto" w:fill="auto"/>
            <w:noWrap/>
            <w:vAlign w:val="center"/>
            <w:hideMark/>
          </w:tcPr>
          <w:p w14:paraId="7F2A7F9E"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Apoyo Administrativo</w:t>
            </w:r>
          </w:p>
        </w:tc>
        <w:tc>
          <w:tcPr>
            <w:tcW w:w="2503" w:type="dxa"/>
            <w:tcBorders>
              <w:top w:val="nil"/>
              <w:left w:val="nil"/>
              <w:bottom w:val="nil"/>
              <w:right w:val="nil"/>
            </w:tcBorders>
            <w:shd w:val="clear" w:color="auto" w:fill="auto"/>
            <w:noWrap/>
            <w:vAlign w:val="center"/>
            <w:hideMark/>
          </w:tcPr>
          <w:p w14:paraId="1C6EBD7F"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2,925,417.75 </w:t>
            </w:r>
          </w:p>
        </w:tc>
      </w:tr>
      <w:tr w:rsidR="00FB2300" w:rsidRPr="00ED3F56" w14:paraId="7A791FE5" w14:textId="77777777" w:rsidTr="005B5A43">
        <w:trPr>
          <w:trHeight w:val="300"/>
        </w:trPr>
        <w:tc>
          <w:tcPr>
            <w:tcW w:w="496" w:type="dxa"/>
            <w:tcBorders>
              <w:top w:val="nil"/>
              <w:left w:val="nil"/>
              <w:bottom w:val="nil"/>
              <w:right w:val="nil"/>
            </w:tcBorders>
            <w:shd w:val="clear" w:color="auto" w:fill="auto"/>
            <w:noWrap/>
            <w:vAlign w:val="center"/>
            <w:hideMark/>
          </w:tcPr>
          <w:p w14:paraId="459A8DAB"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5539BAE7"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O002</w:t>
            </w:r>
          </w:p>
        </w:tc>
        <w:tc>
          <w:tcPr>
            <w:tcW w:w="5338" w:type="dxa"/>
            <w:tcBorders>
              <w:top w:val="nil"/>
              <w:left w:val="nil"/>
              <w:bottom w:val="nil"/>
              <w:right w:val="nil"/>
            </w:tcBorders>
            <w:shd w:val="clear" w:color="auto" w:fill="auto"/>
            <w:noWrap/>
            <w:vAlign w:val="center"/>
            <w:hideMark/>
          </w:tcPr>
          <w:p w14:paraId="22C40B55"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Transparencia y rendición de cuentas</w:t>
            </w:r>
          </w:p>
        </w:tc>
        <w:tc>
          <w:tcPr>
            <w:tcW w:w="2503" w:type="dxa"/>
            <w:tcBorders>
              <w:top w:val="nil"/>
              <w:left w:val="nil"/>
              <w:bottom w:val="nil"/>
              <w:right w:val="nil"/>
            </w:tcBorders>
            <w:shd w:val="clear" w:color="auto" w:fill="auto"/>
            <w:noWrap/>
            <w:vAlign w:val="center"/>
            <w:hideMark/>
          </w:tcPr>
          <w:p w14:paraId="55F3866E"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257,150.43 </w:t>
            </w:r>
          </w:p>
        </w:tc>
      </w:tr>
      <w:tr w:rsidR="00FB2300" w:rsidRPr="00ED3F56" w14:paraId="519D57E8" w14:textId="77777777" w:rsidTr="005B5A43">
        <w:trPr>
          <w:trHeight w:val="300"/>
        </w:trPr>
        <w:tc>
          <w:tcPr>
            <w:tcW w:w="496" w:type="dxa"/>
            <w:tcBorders>
              <w:top w:val="nil"/>
              <w:left w:val="nil"/>
              <w:bottom w:val="nil"/>
              <w:right w:val="nil"/>
            </w:tcBorders>
            <w:shd w:val="clear" w:color="auto" w:fill="auto"/>
            <w:noWrap/>
            <w:vAlign w:val="center"/>
            <w:hideMark/>
          </w:tcPr>
          <w:p w14:paraId="13C990A6"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36BEFEE8"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P011</w:t>
            </w:r>
          </w:p>
        </w:tc>
        <w:tc>
          <w:tcPr>
            <w:tcW w:w="5338" w:type="dxa"/>
            <w:tcBorders>
              <w:top w:val="nil"/>
              <w:left w:val="nil"/>
              <w:bottom w:val="nil"/>
              <w:right w:val="nil"/>
            </w:tcBorders>
            <w:shd w:val="clear" w:color="auto" w:fill="auto"/>
            <w:noWrap/>
            <w:vAlign w:val="center"/>
            <w:hideMark/>
          </w:tcPr>
          <w:p w14:paraId="5845D283"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Modernización administrativa</w:t>
            </w:r>
          </w:p>
        </w:tc>
        <w:tc>
          <w:tcPr>
            <w:tcW w:w="2503" w:type="dxa"/>
            <w:tcBorders>
              <w:top w:val="nil"/>
              <w:left w:val="nil"/>
              <w:bottom w:val="nil"/>
              <w:right w:val="nil"/>
            </w:tcBorders>
            <w:shd w:val="clear" w:color="auto" w:fill="auto"/>
            <w:noWrap/>
            <w:vAlign w:val="center"/>
            <w:hideMark/>
          </w:tcPr>
          <w:p w14:paraId="09A9C954"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265,146.94 </w:t>
            </w:r>
          </w:p>
        </w:tc>
      </w:tr>
      <w:tr w:rsidR="00FB2300" w:rsidRPr="00ED3F56" w14:paraId="482DB805" w14:textId="77777777" w:rsidTr="005B5A43">
        <w:trPr>
          <w:trHeight w:val="300"/>
        </w:trPr>
        <w:tc>
          <w:tcPr>
            <w:tcW w:w="496" w:type="dxa"/>
            <w:tcBorders>
              <w:top w:val="nil"/>
              <w:left w:val="nil"/>
              <w:bottom w:val="single" w:sz="4" w:space="0" w:color="8EA9DB"/>
              <w:right w:val="nil"/>
            </w:tcBorders>
            <w:shd w:val="clear" w:color="auto" w:fill="auto"/>
            <w:noWrap/>
            <w:vAlign w:val="center"/>
            <w:hideMark/>
          </w:tcPr>
          <w:p w14:paraId="1C42488F"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35E6514B"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P020</w:t>
            </w:r>
          </w:p>
        </w:tc>
        <w:tc>
          <w:tcPr>
            <w:tcW w:w="5338" w:type="dxa"/>
            <w:tcBorders>
              <w:top w:val="nil"/>
              <w:left w:val="nil"/>
              <w:bottom w:val="nil"/>
              <w:right w:val="nil"/>
            </w:tcBorders>
            <w:shd w:val="clear" w:color="auto" w:fill="auto"/>
            <w:noWrap/>
            <w:vAlign w:val="center"/>
            <w:hideMark/>
          </w:tcPr>
          <w:p w14:paraId="5FC97EB0"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Mejora Regulatoria y Simplificación Administrativa</w:t>
            </w:r>
          </w:p>
        </w:tc>
        <w:tc>
          <w:tcPr>
            <w:tcW w:w="2503" w:type="dxa"/>
            <w:tcBorders>
              <w:top w:val="nil"/>
              <w:left w:val="nil"/>
              <w:bottom w:val="nil"/>
              <w:right w:val="nil"/>
            </w:tcBorders>
            <w:shd w:val="clear" w:color="auto" w:fill="auto"/>
            <w:noWrap/>
            <w:vAlign w:val="center"/>
            <w:hideMark/>
          </w:tcPr>
          <w:p w14:paraId="500E1AFA"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w:t>
            </w:r>
            <w:r>
              <w:rPr>
                <w:rFonts w:ascii="AkzidenzGrotesk" w:hAnsi="AkzidenzGrotesk" w:cs="Calibri"/>
                <w:color w:val="000000"/>
              </w:rPr>
              <w:t xml:space="preserve"> </w:t>
            </w:r>
            <w:r w:rsidRPr="00B35F63">
              <w:rPr>
                <w:rFonts w:ascii="AkzidenzGrotesk" w:hAnsi="AkzidenzGrotesk" w:cs="Calibri"/>
                <w:color w:val="000000"/>
              </w:rPr>
              <w:t xml:space="preserve">    241,311.81 </w:t>
            </w:r>
          </w:p>
        </w:tc>
      </w:tr>
      <w:tr w:rsidR="00FB2300" w:rsidRPr="00EF3CCC" w14:paraId="4B6AC346" w14:textId="77777777" w:rsidTr="005B5A43">
        <w:trPr>
          <w:trHeight w:val="300"/>
        </w:trPr>
        <w:tc>
          <w:tcPr>
            <w:tcW w:w="496" w:type="dxa"/>
            <w:tcBorders>
              <w:top w:val="nil"/>
              <w:left w:val="nil"/>
              <w:bottom w:val="nil"/>
              <w:right w:val="nil"/>
            </w:tcBorders>
            <w:shd w:val="clear" w:color="auto" w:fill="auto"/>
            <w:noWrap/>
            <w:vAlign w:val="center"/>
            <w:hideMark/>
          </w:tcPr>
          <w:p w14:paraId="1CF9716F" w14:textId="77777777" w:rsidR="00FB2300" w:rsidRPr="00EF3CCC" w:rsidRDefault="00FB2300" w:rsidP="005B5A43">
            <w:pPr>
              <w:rPr>
                <w:rFonts w:ascii="AkzidenzGrotesk" w:eastAsia="Times New Roman" w:hAnsi="AkzidenzGrotesk" w:cs="Calibri"/>
                <w:b/>
                <w:bCs/>
                <w:color w:val="000000"/>
                <w:sz w:val="22"/>
                <w:szCs w:val="22"/>
                <w:lang w:val="es-MX" w:eastAsia="es-MX"/>
              </w:rPr>
            </w:pPr>
            <w:r w:rsidRPr="00EF3CCC">
              <w:rPr>
                <w:rFonts w:ascii="AkzidenzGrotesk" w:eastAsia="Times New Roman" w:hAnsi="AkzidenzGrotesk" w:cs="Calibri"/>
                <w:b/>
                <w:bCs/>
                <w:color w:val="000000"/>
                <w:sz w:val="22"/>
                <w:szCs w:val="22"/>
                <w:lang w:val="es-MX" w:eastAsia="es-MX"/>
              </w:rPr>
              <w:t>2</w:t>
            </w:r>
          </w:p>
        </w:tc>
        <w:tc>
          <w:tcPr>
            <w:tcW w:w="6924" w:type="dxa"/>
            <w:gridSpan w:val="2"/>
            <w:tcBorders>
              <w:top w:val="nil"/>
              <w:left w:val="nil"/>
              <w:bottom w:val="nil"/>
              <w:right w:val="nil"/>
            </w:tcBorders>
            <w:shd w:val="clear" w:color="auto" w:fill="auto"/>
            <w:noWrap/>
            <w:vAlign w:val="center"/>
            <w:hideMark/>
          </w:tcPr>
          <w:p w14:paraId="28816C18" w14:textId="77777777" w:rsidR="00FB2300" w:rsidRPr="00EF3CCC" w:rsidRDefault="00FB2300" w:rsidP="005B5A43">
            <w:pPr>
              <w:rPr>
                <w:rFonts w:ascii="AkzidenzGrotesk" w:hAnsi="AkzidenzGrotesk" w:cs="Calibri"/>
                <w:b/>
                <w:bCs/>
                <w:color w:val="000000"/>
              </w:rPr>
            </w:pPr>
            <w:r w:rsidRPr="00EF3CCC">
              <w:rPr>
                <w:rFonts w:ascii="AkzidenzGrotesk" w:hAnsi="AkzidenzGrotesk" w:cs="Calibri"/>
                <w:b/>
                <w:bCs/>
                <w:color w:val="000000"/>
              </w:rPr>
              <w:t>Municipio humanista, igualitario e impulsor del bienestar social</w:t>
            </w:r>
          </w:p>
        </w:tc>
        <w:tc>
          <w:tcPr>
            <w:tcW w:w="2503" w:type="dxa"/>
            <w:tcBorders>
              <w:top w:val="nil"/>
              <w:left w:val="nil"/>
              <w:bottom w:val="nil"/>
              <w:right w:val="nil"/>
            </w:tcBorders>
            <w:shd w:val="clear" w:color="auto" w:fill="auto"/>
            <w:noWrap/>
            <w:vAlign w:val="center"/>
            <w:hideMark/>
          </w:tcPr>
          <w:p w14:paraId="081C941D" w14:textId="77777777" w:rsidR="00FB2300" w:rsidRPr="00EF3CCC" w:rsidRDefault="00FB2300" w:rsidP="005B5A43">
            <w:pPr>
              <w:jc w:val="right"/>
              <w:rPr>
                <w:rFonts w:ascii="AkzidenzGrotesk" w:hAnsi="AkzidenzGrotesk" w:cs="Calibri"/>
                <w:b/>
                <w:bCs/>
                <w:color w:val="000000"/>
              </w:rPr>
            </w:pPr>
            <w:r w:rsidRPr="00EF3CCC">
              <w:rPr>
                <w:rFonts w:ascii="AkzidenzGrotesk" w:hAnsi="AkzidenzGrotesk" w:cs="Calibri"/>
                <w:b/>
                <w:bCs/>
                <w:color w:val="000000"/>
              </w:rPr>
              <w:t xml:space="preserve"> $       38,300,639.02 </w:t>
            </w:r>
          </w:p>
        </w:tc>
      </w:tr>
      <w:tr w:rsidR="00FB2300" w:rsidRPr="00ED3F56" w14:paraId="31280D6E" w14:textId="77777777" w:rsidTr="005B5A43">
        <w:trPr>
          <w:trHeight w:val="300"/>
        </w:trPr>
        <w:tc>
          <w:tcPr>
            <w:tcW w:w="496" w:type="dxa"/>
            <w:tcBorders>
              <w:top w:val="nil"/>
              <w:left w:val="nil"/>
              <w:bottom w:val="nil"/>
              <w:right w:val="nil"/>
            </w:tcBorders>
            <w:shd w:val="clear" w:color="auto" w:fill="auto"/>
            <w:noWrap/>
            <w:vAlign w:val="center"/>
            <w:hideMark/>
          </w:tcPr>
          <w:p w14:paraId="59D22ABF" w14:textId="77777777" w:rsidR="00FB2300" w:rsidRPr="00ED3F56" w:rsidRDefault="00FB2300" w:rsidP="005B5A43">
            <w:pPr>
              <w:rPr>
                <w:rFonts w:ascii="AkzidenzGrotesk" w:eastAsia="Times New Roman" w:hAnsi="AkzidenzGrotesk" w:cs="Calibri"/>
                <w:b/>
                <w:bCs/>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6EBEC4D0"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F015</w:t>
            </w:r>
          </w:p>
        </w:tc>
        <w:tc>
          <w:tcPr>
            <w:tcW w:w="5338" w:type="dxa"/>
            <w:tcBorders>
              <w:top w:val="nil"/>
              <w:left w:val="nil"/>
              <w:bottom w:val="nil"/>
              <w:right w:val="nil"/>
            </w:tcBorders>
            <w:shd w:val="clear" w:color="auto" w:fill="auto"/>
            <w:noWrap/>
            <w:vAlign w:val="center"/>
            <w:hideMark/>
          </w:tcPr>
          <w:p w14:paraId="27916131"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Apoyo a la Vivienda</w:t>
            </w:r>
          </w:p>
        </w:tc>
        <w:tc>
          <w:tcPr>
            <w:tcW w:w="2503" w:type="dxa"/>
            <w:tcBorders>
              <w:top w:val="nil"/>
              <w:left w:val="nil"/>
              <w:bottom w:val="nil"/>
              <w:right w:val="nil"/>
            </w:tcBorders>
            <w:shd w:val="clear" w:color="auto" w:fill="auto"/>
            <w:noWrap/>
            <w:vAlign w:val="center"/>
            <w:hideMark/>
          </w:tcPr>
          <w:p w14:paraId="0F4A5192"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14,591,528.64 </w:t>
            </w:r>
          </w:p>
        </w:tc>
      </w:tr>
      <w:tr w:rsidR="00FB2300" w:rsidRPr="00ED3F56" w14:paraId="43BDDA55" w14:textId="77777777" w:rsidTr="005B5A43">
        <w:trPr>
          <w:trHeight w:val="300"/>
        </w:trPr>
        <w:tc>
          <w:tcPr>
            <w:tcW w:w="496" w:type="dxa"/>
            <w:tcBorders>
              <w:top w:val="nil"/>
              <w:left w:val="nil"/>
              <w:bottom w:val="nil"/>
              <w:right w:val="nil"/>
            </w:tcBorders>
            <w:shd w:val="clear" w:color="auto" w:fill="auto"/>
            <w:noWrap/>
            <w:vAlign w:val="center"/>
            <w:hideMark/>
          </w:tcPr>
          <w:p w14:paraId="6898020F"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2A93F622"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F031</w:t>
            </w:r>
          </w:p>
        </w:tc>
        <w:tc>
          <w:tcPr>
            <w:tcW w:w="5338" w:type="dxa"/>
            <w:tcBorders>
              <w:top w:val="nil"/>
              <w:left w:val="nil"/>
              <w:bottom w:val="nil"/>
              <w:right w:val="nil"/>
            </w:tcBorders>
            <w:shd w:val="clear" w:color="auto" w:fill="auto"/>
            <w:noWrap/>
            <w:vAlign w:val="center"/>
            <w:hideMark/>
          </w:tcPr>
          <w:p w14:paraId="0956336C"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Asistencia Social y Atención a Grupos Vulnerables</w:t>
            </w:r>
          </w:p>
        </w:tc>
        <w:tc>
          <w:tcPr>
            <w:tcW w:w="2503" w:type="dxa"/>
            <w:tcBorders>
              <w:top w:val="nil"/>
              <w:left w:val="nil"/>
              <w:bottom w:val="nil"/>
              <w:right w:val="nil"/>
            </w:tcBorders>
            <w:shd w:val="clear" w:color="auto" w:fill="auto"/>
            <w:noWrap/>
            <w:vAlign w:val="center"/>
            <w:hideMark/>
          </w:tcPr>
          <w:p w14:paraId="4AFF6B22"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w:t>
            </w:r>
            <w:r>
              <w:rPr>
                <w:rFonts w:ascii="AkzidenzGrotesk" w:hAnsi="AkzidenzGrotesk" w:cs="Calibri"/>
                <w:color w:val="000000"/>
              </w:rPr>
              <w:t xml:space="preserve"> </w:t>
            </w:r>
            <w:r w:rsidRPr="00B35F63">
              <w:rPr>
                <w:rFonts w:ascii="AkzidenzGrotesk" w:hAnsi="AkzidenzGrotesk" w:cs="Calibri"/>
                <w:color w:val="000000"/>
              </w:rPr>
              <w:t xml:space="preserve">  1,362,223.50 </w:t>
            </w:r>
          </w:p>
        </w:tc>
      </w:tr>
      <w:tr w:rsidR="00FB2300" w:rsidRPr="00ED3F56" w14:paraId="1AC07DF5" w14:textId="77777777" w:rsidTr="005B5A43">
        <w:trPr>
          <w:trHeight w:val="300"/>
        </w:trPr>
        <w:tc>
          <w:tcPr>
            <w:tcW w:w="496" w:type="dxa"/>
            <w:tcBorders>
              <w:top w:val="nil"/>
              <w:left w:val="nil"/>
              <w:bottom w:val="nil"/>
              <w:right w:val="nil"/>
            </w:tcBorders>
            <w:shd w:val="clear" w:color="auto" w:fill="auto"/>
            <w:noWrap/>
            <w:vAlign w:val="center"/>
            <w:hideMark/>
          </w:tcPr>
          <w:p w14:paraId="656DC6B1"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3F6C7002"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F033</w:t>
            </w:r>
          </w:p>
        </w:tc>
        <w:tc>
          <w:tcPr>
            <w:tcW w:w="5338" w:type="dxa"/>
            <w:tcBorders>
              <w:top w:val="nil"/>
              <w:left w:val="nil"/>
              <w:bottom w:val="nil"/>
              <w:right w:val="nil"/>
            </w:tcBorders>
            <w:shd w:val="clear" w:color="auto" w:fill="auto"/>
            <w:noWrap/>
            <w:vAlign w:val="center"/>
            <w:hideMark/>
          </w:tcPr>
          <w:p w14:paraId="3E11D24C"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Fomento a la Educación</w:t>
            </w:r>
          </w:p>
        </w:tc>
        <w:tc>
          <w:tcPr>
            <w:tcW w:w="2503" w:type="dxa"/>
            <w:tcBorders>
              <w:top w:val="nil"/>
              <w:left w:val="nil"/>
              <w:bottom w:val="nil"/>
              <w:right w:val="nil"/>
            </w:tcBorders>
            <w:shd w:val="clear" w:color="auto" w:fill="auto"/>
            <w:noWrap/>
            <w:vAlign w:val="center"/>
            <w:hideMark/>
          </w:tcPr>
          <w:p w14:paraId="4CBD71B8"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w:t>
            </w:r>
            <w:r>
              <w:rPr>
                <w:rFonts w:ascii="AkzidenzGrotesk" w:hAnsi="AkzidenzGrotesk" w:cs="Calibri"/>
                <w:color w:val="000000"/>
              </w:rPr>
              <w:t xml:space="preserve"> </w:t>
            </w:r>
            <w:r w:rsidRPr="00B35F63">
              <w:rPr>
                <w:rFonts w:ascii="AkzidenzGrotesk" w:hAnsi="AkzidenzGrotesk" w:cs="Calibri"/>
                <w:color w:val="000000"/>
              </w:rPr>
              <w:t xml:space="preserve"> 11,730,008.16 </w:t>
            </w:r>
          </w:p>
        </w:tc>
      </w:tr>
      <w:tr w:rsidR="00FB2300" w:rsidRPr="00ED3F56" w14:paraId="3DA005AF" w14:textId="77777777" w:rsidTr="005B5A43">
        <w:trPr>
          <w:trHeight w:val="300"/>
        </w:trPr>
        <w:tc>
          <w:tcPr>
            <w:tcW w:w="496" w:type="dxa"/>
            <w:tcBorders>
              <w:top w:val="nil"/>
              <w:left w:val="nil"/>
              <w:bottom w:val="nil"/>
              <w:right w:val="nil"/>
            </w:tcBorders>
            <w:shd w:val="clear" w:color="auto" w:fill="auto"/>
            <w:noWrap/>
            <w:vAlign w:val="center"/>
            <w:hideMark/>
          </w:tcPr>
          <w:p w14:paraId="65ACD8DF"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3308DE0C"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F036</w:t>
            </w:r>
          </w:p>
        </w:tc>
        <w:tc>
          <w:tcPr>
            <w:tcW w:w="5338" w:type="dxa"/>
            <w:tcBorders>
              <w:top w:val="nil"/>
              <w:left w:val="nil"/>
              <w:bottom w:val="nil"/>
              <w:right w:val="nil"/>
            </w:tcBorders>
            <w:shd w:val="clear" w:color="auto" w:fill="auto"/>
            <w:noWrap/>
            <w:vAlign w:val="center"/>
            <w:hideMark/>
          </w:tcPr>
          <w:p w14:paraId="763B2F93"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Bienestar de los Pueblos Indígenas</w:t>
            </w:r>
          </w:p>
        </w:tc>
        <w:tc>
          <w:tcPr>
            <w:tcW w:w="2503" w:type="dxa"/>
            <w:tcBorders>
              <w:top w:val="nil"/>
              <w:left w:val="nil"/>
              <w:bottom w:val="nil"/>
              <w:right w:val="nil"/>
            </w:tcBorders>
            <w:shd w:val="clear" w:color="auto" w:fill="auto"/>
            <w:noWrap/>
            <w:vAlign w:val="center"/>
            <w:hideMark/>
          </w:tcPr>
          <w:p w14:paraId="579D039A"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w:t>
            </w:r>
            <w:r>
              <w:rPr>
                <w:rFonts w:ascii="AkzidenzGrotesk" w:hAnsi="AkzidenzGrotesk" w:cs="Calibri"/>
                <w:color w:val="000000"/>
              </w:rPr>
              <w:t xml:space="preserve"> </w:t>
            </w:r>
            <w:r w:rsidRPr="00B35F63">
              <w:rPr>
                <w:rFonts w:ascii="AkzidenzGrotesk" w:hAnsi="AkzidenzGrotesk" w:cs="Calibri"/>
                <w:color w:val="000000"/>
              </w:rPr>
              <w:t xml:space="preserve">     161,771.33 </w:t>
            </w:r>
          </w:p>
        </w:tc>
      </w:tr>
      <w:tr w:rsidR="00FB2300" w:rsidRPr="00ED3F56" w14:paraId="1C6D21F7" w14:textId="77777777" w:rsidTr="005B5A43">
        <w:trPr>
          <w:trHeight w:val="300"/>
        </w:trPr>
        <w:tc>
          <w:tcPr>
            <w:tcW w:w="496" w:type="dxa"/>
            <w:tcBorders>
              <w:top w:val="nil"/>
              <w:left w:val="nil"/>
              <w:bottom w:val="nil"/>
              <w:right w:val="nil"/>
            </w:tcBorders>
            <w:shd w:val="clear" w:color="auto" w:fill="auto"/>
            <w:noWrap/>
            <w:vAlign w:val="center"/>
            <w:hideMark/>
          </w:tcPr>
          <w:p w14:paraId="3F06E324"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0644AA62"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K003</w:t>
            </w:r>
          </w:p>
        </w:tc>
        <w:tc>
          <w:tcPr>
            <w:tcW w:w="5338" w:type="dxa"/>
            <w:tcBorders>
              <w:top w:val="nil"/>
              <w:left w:val="nil"/>
              <w:bottom w:val="nil"/>
              <w:right w:val="nil"/>
            </w:tcBorders>
            <w:shd w:val="clear" w:color="auto" w:fill="auto"/>
            <w:noWrap/>
            <w:vAlign w:val="center"/>
            <w:hideMark/>
          </w:tcPr>
          <w:p w14:paraId="13491DF6"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Drenaje y Alcantarillado</w:t>
            </w:r>
          </w:p>
        </w:tc>
        <w:tc>
          <w:tcPr>
            <w:tcW w:w="2503" w:type="dxa"/>
            <w:tcBorders>
              <w:top w:val="nil"/>
              <w:left w:val="nil"/>
              <w:bottom w:val="nil"/>
              <w:right w:val="nil"/>
            </w:tcBorders>
            <w:shd w:val="clear" w:color="auto" w:fill="auto"/>
            <w:noWrap/>
            <w:vAlign w:val="center"/>
            <w:hideMark/>
          </w:tcPr>
          <w:p w14:paraId="770F2E38"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6,266,301.71 </w:t>
            </w:r>
          </w:p>
        </w:tc>
      </w:tr>
      <w:tr w:rsidR="00FB2300" w:rsidRPr="00ED3F56" w14:paraId="71D1E716" w14:textId="77777777" w:rsidTr="005B5A43">
        <w:trPr>
          <w:trHeight w:val="300"/>
        </w:trPr>
        <w:tc>
          <w:tcPr>
            <w:tcW w:w="496" w:type="dxa"/>
            <w:tcBorders>
              <w:top w:val="nil"/>
              <w:left w:val="nil"/>
              <w:bottom w:val="single" w:sz="4" w:space="0" w:color="8EA9DB"/>
              <w:right w:val="nil"/>
            </w:tcBorders>
            <w:shd w:val="clear" w:color="auto" w:fill="auto"/>
            <w:noWrap/>
            <w:vAlign w:val="center"/>
            <w:hideMark/>
          </w:tcPr>
          <w:p w14:paraId="21BCD1E1"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63CC73B6"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K014</w:t>
            </w:r>
          </w:p>
        </w:tc>
        <w:tc>
          <w:tcPr>
            <w:tcW w:w="5338" w:type="dxa"/>
            <w:tcBorders>
              <w:top w:val="nil"/>
              <w:left w:val="nil"/>
              <w:bottom w:val="nil"/>
              <w:right w:val="nil"/>
            </w:tcBorders>
            <w:shd w:val="clear" w:color="auto" w:fill="auto"/>
            <w:noWrap/>
            <w:vAlign w:val="center"/>
            <w:hideMark/>
          </w:tcPr>
          <w:p w14:paraId="357FF831"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Mejoramiento Integral de la Infraestructura Educativa, Cultural y Deportiva</w:t>
            </w:r>
          </w:p>
        </w:tc>
        <w:tc>
          <w:tcPr>
            <w:tcW w:w="2503" w:type="dxa"/>
            <w:tcBorders>
              <w:top w:val="nil"/>
              <w:left w:val="nil"/>
              <w:bottom w:val="nil"/>
              <w:right w:val="nil"/>
            </w:tcBorders>
            <w:shd w:val="clear" w:color="auto" w:fill="auto"/>
            <w:noWrap/>
            <w:vAlign w:val="center"/>
            <w:hideMark/>
          </w:tcPr>
          <w:p w14:paraId="096138EF"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w:t>
            </w:r>
            <w:r>
              <w:rPr>
                <w:rFonts w:ascii="AkzidenzGrotesk" w:hAnsi="AkzidenzGrotesk" w:cs="Calibri"/>
                <w:color w:val="000000"/>
              </w:rPr>
              <w:t xml:space="preserve"> </w:t>
            </w:r>
            <w:r w:rsidRPr="00B35F63">
              <w:rPr>
                <w:rFonts w:ascii="AkzidenzGrotesk" w:hAnsi="AkzidenzGrotesk" w:cs="Calibri"/>
                <w:color w:val="000000"/>
              </w:rPr>
              <w:t xml:space="preserve">     4,188,805.68 </w:t>
            </w:r>
          </w:p>
        </w:tc>
      </w:tr>
      <w:tr w:rsidR="00FB2300" w:rsidRPr="00EF3CCC" w14:paraId="7B721D79" w14:textId="77777777" w:rsidTr="005B5A43">
        <w:trPr>
          <w:trHeight w:val="300"/>
        </w:trPr>
        <w:tc>
          <w:tcPr>
            <w:tcW w:w="496" w:type="dxa"/>
            <w:tcBorders>
              <w:top w:val="nil"/>
              <w:left w:val="nil"/>
              <w:bottom w:val="nil"/>
              <w:right w:val="nil"/>
            </w:tcBorders>
            <w:shd w:val="clear" w:color="auto" w:fill="auto"/>
            <w:noWrap/>
            <w:vAlign w:val="center"/>
            <w:hideMark/>
          </w:tcPr>
          <w:p w14:paraId="1C9B3506" w14:textId="77777777" w:rsidR="00FB2300" w:rsidRPr="00EF3CCC" w:rsidRDefault="00FB2300" w:rsidP="005B5A43">
            <w:pPr>
              <w:rPr>
                <w:rFonts w:ascii="AkzidenzGrotesk" w:eastAsia="Times New Roman" w:hAnsi="AkzidenzGrotesk" w:cs="Calibri"/>
                <w:b/>
                <w:bCs/>
                <w:color w:val="000000"/>
                <w:sz w:val="22"/>
                <w:szCs w:val="22"/>
                <w:lang w:val="es-MX" w:eastAsia="es-MX"/>
              </w:rPr>
            </w:pPr>
            <w:r w:rsidRPr="00EF3CCC">
              <w:rPr>
                <w:rFonts w:ascii="AkzidenzGrotesk" w:eastAsia="Times New Roman" w:hAnsi="AkzidenzGrotesk" w:cs="Calibri"/>
                <w:b/>
                <w:bCs/>
                <w:color w:val="000000"/>
                <w:sz w:val="22"/>
                <w:szCs w:val="22"/>
                <w:lang w:val="es-MX" w:eastAsia="es-MX"/>
              </w:rPr>
              <w:t>3</w:t>
            </w:r>
          </w:p>
        </w:tc>
        <w:tc>
          <w:tcPr>
            <w:tcW w:w="6924" w:type="dxa"/>
            <w:gridSpan w:val="2"/>
            <w:tcBorders>
              <w:top w:val="nil"/>
              <w:left w:val="nil"/>
              <w:bottom w:val="nil"/>
              <w:right w:val="nil"/>
            </w:tcBorders>
            <w:shd w:val="clear" w:color="auto" w:fill="auto"/>
            <w:noWrap/>
            <w:vAlign w:val="center"/>
            <w:hideMark/>
          </w:tcPr>
          <w:p w14:paraId="094DEEBD" w14:textId="77777777" w:rsidR="00FB2300" w:rsidRPr="00EF3CCC" w:rsidRDefault="00FB2300" w:rsidP="005B5A43">
            <w:pPr>
              <w:rPr>
                <w:rFonts w:ascii="AkzidenzGrotesk" w:hAnsi="AkzidenzGrotesk" w:cs="Calibri"/>
                <w:b/>
                <w:bCs/>
                <w:color w:val="000000"/>
              </w:rPr>
            </w:pPr>
            <w:r w:rsidRPr="00EF3CCC">
              <w:rPr>
                <w:rFonts w:ascii="AkzidenzGrotesk" w:hAnsi="AkzidenzGrotesk" w:cs="Calibri"/>
                <w:b/>
                <w:bCs/>
                <w:color w:val="000000"/>
              </w:rPr>
              <w:t>Municipio competitivo y promotor de las vocaciones productivas</w:t>
            </w:r>
          </w:p>
        </w:tc>
        <w:tc>
          <w:tcPr>
            <w:tcW w:w="2503" w:type="dxa"/>
            <w:tcBorders>
              <w:top w:val="nil"/>
              <w:left w:val="nil"/>
              <w:bottom w:val="nil"/>
              <w:right w:val="nil"/>
            </w:tcBorders>
            <w:shd w:val="clear" w:color="auto" w:fill="auto"/>
            <w:noWrap/>
            <w:vAlign w:val="center"/>
            <w:hideMark/>
          </w:tcPr>
          <w:p w14:paraId="0DCC8E0C" w14:textId="77777777" w:rsidR="00FB2300" w:rsidRPr="00EF3CCC" w:rsidRDefault="00FB2300" w:rsidP="005B5A43">
            <w:pPr>
              <w:jc w:val="right"/>
              <w:rPr>
                <w:rFonts w:ascii="AkzidenzGrotesk" w:hAnsi="AkzidenzGrotesk" w:cs="Calibri"/>
                <w:b/>
                <w:bCs/>
                <w:color w:val="000000"/>
              </w:rPr>
            </w:pPr>
            <w:r w:rsidRPr="00EF3CCC">
              <w:rPr>
                <w:rFonts w:ascii="AkzidenzGrotesk" w:hAnsi="AkzidenzGrotesk" w:cs="Calibri"/>
                <w:b/>
                <w:bCs/>
                <w:color w:val="000000"/>
              </w:rPr>
              <w:t xml:space="preserve"> $         4,030,566.06 </w:t>
            </w:r>
          </w:p>
        </w:tc>
      </w:tr>
      <w:tr w:rsidR="00FB2300" w:rsidRPr="00ED3F56" w14:paraId="7435FC93" w14:textId="77777777" w:rsidTr="005B5A43">
        <w:trPr>
          <w:trHeight w:val="300"/>
        </w:trPr>
        <w:tc>
          <w:tcPr>
            <w:tcW w:w="496" w:type="dxa"/>
            <w:tcBorders>
              <w:top w:val="nil"/>
              <w:left w:val="nil"/>
              <w:bottom w:val="nil"/>
              <w:right w:val="nil"/>
            </w:tcBorders>
            <w:shd w:val="clear" w:color="auto" w:fill="auto"/>
            <w:noWrap/>
            <w:vAlign w:val="center"/>
            <w:hideMark/>
          </w:tcPr>
          <w:p w14:paraId="63E1B739" w14:textId="77777777" w:rsidR="00FB2300" w:rsidRPr="00ED3F56" w:rsidRDefault="00FB2300" w:rsidP="005B5A43">
            <w:pPr>
              <w:rPr>
                <w:rFonts w:ascii="AkzidenzGrotesk" w:eastAsia="Times New Roman" w:hAnsi="AkzidenzGrotesk" w:cs="Calibri"/>
                <w:b/>
                <w:bCs/>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653EE0BE"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F008</w:t>
            </w:r>
          </w:p>
        </w:tc>
        <w:tc>
          <w:tcPr>
            <w:tcW w:w="5338" w:type="dxa"/>
            <w:tcBorders>
              <w:top w:val="nil"/>
              <w:left w:val="nil"/>
              <w:bottom w:val="nil"/>
              <w:right w:val="nil"/>
            </w:tcBorders>
            <w:shd w:val="clear" w:color="auto" w:fill="auto"/>
            <w:noWrap/>
            <w:vAlign w:val="center"/>
            <w:hideMark/>
          </w:tcPr>
          <w:p w14:paraId="3840CD76"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Fomento al Turismo</w:t>
            </w:r>
          </w:p>
        </w:tc>
        <w:tc>
          <w:tcPr>
            <w:tcW w:w="2503" w:type="dxa"/>
            <w:tcBorders>
              <w:top w:val="nil"/>
              <w:left w:val="nil"/>
              <w:bottom w:val="nil"/>
              <w:right w:val="nil"/>
            </w:tcBorders>
            <w:shd w:val="clear" w:color="auto" w:fill="auto"/>
            <w:noWrap/>
            <w:vAlign w:val="center"/>
            <w:hideMark/>
          </w:tcPr>
          <w:p w14:paraId="29170C0C"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1,055,797.50 </w:t>
            </w:r>
          </w:p>
        </w:tc>
      </w:tr>
      <w:tr w:rsidR="00FB2300" w:rsidRPr="00ED3F56" w14:paraId="5BFA2870" w14:textId="77777777" w:rsidTr="005B5A43">
        <w:trPr>
          <w:trHeight w:val="300"/>
        </w:trPr>
        <w:tc>
          <w:tcPr>
            <w:tcW w:w="496" w:type="dxa"/>
            <w:tcBorders>
              <w:top w:val="nil"/>
              <w:left w:val="nil"/>
              <w:bottom w:val="nil"/>
              <w:right w:val="nil"/>
            </w:tcBorders>
            <w:shd w:val="clear" w:color="auto" w:fill="auto"/>
            <w:noWrap/>
            <w:vAlign w:val="center"/>
            <w:hideMark/>
          </w:tcPr>
          <w:p w14:paraId="562799E6"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4847E831"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F034</w:t>
            </w:r>
          </w:p>
        </w:tc>
        <w:tc>
          <w:tcPr>
            <w:tcW w:w="5338" w:type="dxa"/>
            <w:tcBorders>
              <w:top w:val="nil"/>
              <w:left w:val="nil"/>
              <w:bottom w:val="nil"/>
              <w:right w:val="nil"/>
            </w:tcBorders>
            <w:shd w:val="clear" w:color="auto" w:fill="auto"/>
            <w:noWrap/>
            <w:vAlign w:val="center"/>
            <w:hideMark/>
          </w:tcPr>
          <w:p w14:paraId="09A37F43"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Fomento a la Cultura y las Artes</w:t>
            </w:r>
          </w:p>
        </w:tc>
        <w:tc>
          <w:tcPr>
            <w:tcW w:w="2503" w:type="dxa"/>
            <w:tcBorders>
              <w:top w:val="nil"/>
              <w:left w:val="nil"/>
              <w:bottom w:val="nil"/>
              <w:right w:val="nil"/>
            </w:tcBorders>
            <w:shd w:val="clear" w:color="auto" w:fill="auto"/>
            <w:noWrap/>
            <w:vAlign w:val="center"/>
            <w:hideMark/>
          </w:tcPr>
          <w:p w14:paraId="6055F08D"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w:t>
            </w:r>
            <w:r>
              <w:rPr>
                <w:rFonts w:ascii="AkzidenzGrotesk" w:hAnsi="AkzidenzGrotesk" w:cs="Calibri"/>
                <w:color w:val="000000"/>
              </w:rPr>
              <w:t xml:space="preserve"> </w:t>
            </w:r>
            <w:r w:rsidRPr="00B35F63">
              <w:rPr>
                <w:rFonts w:ascii="AkzidenzGrotesk" w:hAnsi="AkzidenzGrotesk" w:cs="Calibri"/>
                <w:color w:val="000000"/>
              </w:rPr>
              <w:t xml:space="preserve">   2,244,818.03 </w:t>
            </w:r>
          </w:p>
        </w:tc>
      </w:tr>
      <w:tr w:rsidR="00FB2300" w:rsidRPr="00ED3F56" w14:paraId="2A7A6D18" w14:textId="77777777" w:rsidTr="005B5A43">
        <w:trPr>
          <w:trHeight w:val="300"/>
        </w:trPr>
        <w:tc>
          <w:tcPr>
            <w:tcW w:w="496" w:type="dxa"/>
            <w:tcBorders>
              <w:top w:val="nil"/>
              <w:left w:val="nil"/>
              <w:bottom w:val="single" w:sz="4" w:space="0" w:color="8EA9DB"/>
              <w:right w:val="nil"/>
            </w:tcBorders>
            <w:shd w:val="clear" w:color="auto" w:fill="auto"/>
            <w:noWrap/>
            <w:vAlign w:val="center"/>
            <w:hideMark/>
          </w:tcPr>
          <w:p w14:paraId="26EE3B03"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1C5AB244"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M001</w:t>
            </w:r>
          </w:p>
        </w:tc>
        <w:tc>
          <w:tcPr>
            <w:tcW w:w="5338" w:type="dxa"/>
            <w:tcBorders>
              <w:top w:val="nil"/>
              <w:left w:val="nil"/>
              <w:bottom w:val="nil"/>
              <w:right w:val="nil"/>
            </w:tcBorders>
            <w:shd w:val="clear" w:color="auto" w:fill="auto"/>
            <w:noWrap/>
            <w:vAlign w:val="center"/>
            <w:hideMark/>
          </w:tcPr>
          <w:p w14:paraId="5E759BD0"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Apoyo Administrativo</w:t>
            </w:r>
          </w:p>
        </w:tc>
        <w:tc>
          <w:tcPr>
            <w:tcW w:w="2503" w:type="dxa"/>
            <w:tcBorders>
              <w:top w:val="nil"/>
              <w:left w:val="nil"/>
              <w:bottom w:val="nil"/>
              <w:right w:val="nil"/>
            </w:tcBorders>
            <w:shd w:val="clear" w:color="auto" w:fill="auto"/>
            <w:noWrap/>
            <w:vAlign w:val="center"/>
            <w:hideMark/>
          </w:tcPr>
          <w:p w14:paraId="60E774D8"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729,950.53 </w:t>
            </w:r>
          </w:p>
        </w:tc>
      </w:tr>
      <w:tr w:rsidR="00FB2300" w:rsidRPr="00ED3F56" w14:paraId="6F79E6D9" w14:textId="77777777" w:rsidTr="005B5A43">
        <w:trPr>
          <w:trHeight w:val="300"/>
        </w:trPr>
        <w:tc>
          <w:tcPr>
            <w:tcW w:w="496" w:type="dxa"/>
            <w:tcBorders>
              <w:top w:val="nil"/>
              <w:left w:val="nil"/>
              <w:bottom w:val="nil"/>
              <w:right w:val="nil"/>
            </w:tcBorders>
            <w:shd w:val="clear" w:color="auto" w:fill="auto"/>
            <w:noWrap/>
            <w:vAlign w:val="center"/>
            <w:hideMark/>
          </w:tcPr>
          <w:p w14:paraId="35B7F767" w14:textId="77777777" w:rsidR="00FB2300" w:rsidRPr="00ED3F56" w:rsidRDefault="00FB2300" w:rsidP="005B5A43">
            <w:pPr>
              <w:rPr>
                <w:rFonts w:ascii="AkzidenzGrotesk" w:eastAsia="Times New Roman" w:hAnsi="AkzidenzGrotesk" w:cs="Calibri"/>
                <w:b/>
                <w:bCs/>
                <w:color w:val="000000"/>
                <w:sz w:val="22"/>
                <w:szCs w:val="22"/>
                <w:lang w:val="es-MX" w:eastAsia="es-MX"/>
              </w:rPr>
            </w:pPr>
            <w:r w:rsidRPr="00ED3F56">
              <w:rPr>
                <w:rFonts w:ascii="AkzidenzGrotesk" w:eastAsia="Times New Roman" w:hAnsi="AkzidenzGrotesk" w:cs="Calibri"/>
                <w:b/>
                <w:bCs/>
                <w:color w:val="000000"/>
                <w:sz w:val="22"/>
                <w:szCs w:val="22"/>
                <w:lang w:val="es-MX" w:eastAsia="es-MX"/>
              </w:rPr>
              <w:t>4</w:t>
            </w:r>
          </w:p>
        </w:tc>
        <w:tc>
          <w:tcPr>
            <w:tcW w:w="6924" w:type="dxa"/>
            <w:gridSpan w:val="2"/>
            <w:tcBorders>
              <w:top w:val="nil"/>
              <w:left w:val="nil"/>
              <w:bottom w:val="nil"/>
              <w:right w:val="nil"/>
            </w:tcBorders>
            <w:shd w:val="clear" w:color="auto" w:fill="auto"/>
            <w:noWrap/>
            <w:vAlign w:val="center"/>
            <w:hideMark/>
          </w:tcPr>
          <w:p w14:paraId="6D9B0168" w14:textId="77777777" w:rsidR="00FB2300" w:rsidRPr="00EF3CCC" w:rsidRDefault="00FB2300" w:rsidP="005B5A43">
            <w:pPr>
              <w:rPr>
                <w:rFonts w:ascii="AkzidenzGrotesk" w:hAnsi="AkzidenzGrotesk" w:cs="Calibri"/>
                <w:b/>
                <w:bCs/>
                <w:color w:val="000000"/>
              </w:rPr>
            </w:pPr>
            <w:r w:rsidRPr="00EF3CCC">
              <w:rPr>
                <w:rFonts w:ascii="AkzidenzGrotesk" w:hAnsi="AkzidenzGrotesk" w:cs="Calibri"/>
                <w:b/>
                <w:bCs/>
                <w:color w:val="000000"/>
              </w:rPr>
              <w:t>Municipio con infraestructura y servicios para mejorar la calidad de vida</w:t>
            </w:r>
          </w:p>
        </w:tc>
        <w:tc>
          <w:tcPr>
            <w:tcW w:w="2503" w:type="dxa"/>
            <w:tcBorders>
              <w:top w:val="nil"/>
              <w:left w:val="nil"/>
              <w:bottom w:val="nil"/>
              <w:right w:val="nil"/>
            </w:tcBorders>
            <w:shd w:val="clear" w:color="auto" w:fill="auto"/>
            <w:noWrap/>
            <w:vAlign w:val="center"/>
            <w:hideMark/>
          </w:tcPr>
          <w:p w14:paraId="6E91EE8F" w14:textId="77777777" w:rsidR="00FB2300" w:rsidRPr="00EF3CCC" w:rsidRDefault="00FB2300" w:rsidP="005B5A43">
            <w:pPr>
              <w:jc w:val="right"/>
              <w:rPr>
                <w:rFonts w:ascii="AkzidenzGrotesk" w:hAnsi="AkzidenzGrotesk" w:cs="Calibri"/>
                <w:b/>
                <w:bCs/>
                <w:color w:val="000000"/>
              </w:rPr>
            </w:pPr>
            <w:r w:rsidRPr="00EF3CCC">
              <w:rPr>
                <w:rFonts w:ascii="AkzidenzGrotesk" w:hAnsi="AkzidenzGrotesk" w:cs="Calibri"/>
                <w:b/>
                <w:bCs/>
                <w:color w:val="000000"/>
              </w:rPr>
              <w:t xml:space="preserve"> $     225,768,275.98 </w:t>
            </w:r>
          </w:p>
        </w:tc>
      </w:tr>
      <w:tr w:rsidR="00FB2300" w:rsidRPr="00ED3F56" w14:paraId="46916151" w14:textId="77777777" w:rsidTr="005B5A43">
        <w:trPr>
          <w:trHeight w:val="300"/>
        </w:trPr>
        <w:tc>
          <w:tcPr>
            <w:tcW w:w="496" w:type="dxa"/>
            <w:tcBorders>
              <w:top w:val="nil"/>
              <w:left w:val="nil"/>
              <w:bottom w:val="nil"/>
              <w:right w:val="nil"/>
            </w:tcBorders>
            <w:shd w:val="clear" w:color="auto" w:fill="auto"/>
            <w:noWrap/>
            <w:vAlign w:val="center"/>
            <w:hideMark/>
          </w:tcPr>
          <w:p w14:paraId="3299F943" w14:textId="77777777" w:rsidR="00FB2300" w:rsidRPr="00ED3F56" w:rsidRDefault="00FB2300" w:rsidP="005B5A43">
            <w:pPr>
              <w:rPr>
                <w:rFonts w:ascii="AkzidenzGrotesk" w:eastAsia="Times New Roman" w:hAnsi="AkzidenzGrotesk" w:cs="Calibri"/>
                <w:b/>
                <w:bCs/>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57FC3E81"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E001</w:t>
            </w:r>
          </w:p>
        </w:tc>
        <w:tc>
          <w:tcPr>
            <w:tcW w:w="5338" w:type="dxa"/>
            <w:tcBorders>
              <w:top w:val="nil"/>
              <w:left w:val="nil"/>
              <w:bottom w:val="nil"/>
              <w:right w:val="nil"/>
            </w:tcBorders>
            <w:shd w:val="clear" w:color="auto" w:fill="auto"/>
            <w:noWrap/>
            <w:vAlign w:val="center"/>
            <w:hideMark/>
          </w:tcPr>
          <w:p w14:paraId="02F6B96D"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Agua Potable</w:t>
            </w:r>
          </w:p>
        </w:tc>
        <w:tc>
          <w:tcPr>
            <w:tcW w:w="2503" w:type="dxa"/>
            <w:tcBorders>
              <w:top w:val="nil"/>
              <w:left w:val="nil"/>
              <w:bottom w:val="nil"/>
              <w:right w:val="nil"/>
            </w:tcBorders>
            <w:shd w:val="clear" w:color="auto" w:fill="auto"/>
            <w:noWrap/>
            <w:vAlign w:val="center"/>
            <w:hideMark/>
          </w:tcPr>
          <w:p w14:paraId="4E3446EA"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w:t>
            </w:r>
            <w:r>
              <w:rPr>
                <w:rFonts w:ascii="AkzidenzGrotesk" w:hAnsi="AkzidenzGrotesk" w:cs="Calibri"/>
                <w:color w:val="000000"/>
              </w:rPr>
              <w:t xml:space="preserve"> </w:t>
            </w:r>
            <w:r w:rsidRPr="00B35F63">
              <w:rPr>
                <w:rFonts w:ascii="AkzidenzGrotesk" w:hAnsi="AkzidenzGrotesk" w:cs="Calibri"/>
                <w:color w:val="000000"/>
              </w:rPr>
              <w:t xml:space="preserve">  13,645,881.59 </w:t>
            </w:r>
          </w:p>
        </w:tc>
      </w:tr>
      <w:tr w:rsidR="00FB2300" w:rsidRPr="00ED3F56" w14:paraId="53AE609C" w14:textId="77777777" w:rsidTr="005B5A43">
        <w:trPr>
          <w:trHeight w:val="300"/>
        </w:trPr>
        <w:tc>
          <w:tcPr>
            <w:tcW w:w="496" w:type="dxa"/>
            <w:tcBorders>
              <w:top w:val="nil"/>
              <w:left w:val="nil"/>
              <w:bottom w:val="nil"/>
              <w:right w:val="nil"/>
            </w:tcBorders>
            <w:shd w:val="clear" w:color="auto" w:fill="auto"/>
            <w:noWrap/>
            <w:vAlign w:val="center"/>
            <w:hideMark/>
          </w:tcPr>
          <w:p w14:paraId="524F36E4"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43F9BA32"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E002</w:t>
            </w:r>
          </w:p>
        </w:tc>
        <w:tc>
          <w:tcPr>
            <w:tcW w:w="5338" w:type="dxa"/>
            <w:tcBorders>
              <w:top w:val="nil"/>
              <w:left w:val="nil"/>
              <w:bottom w:val="nil"/>
              <w:right w:val="nil"/>
            </w:tcBorders>
            <w:shd w:val="clear" w:color="auto" w:fill="auto"/>
            <w:noWrap/>
            <w:vAlign w:val="center"/>
            <w:hideMark/>
          </w:tcPr>
          <w:p w14:paraId="5E68E32F"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Drenaje y Alcantarillado</w:t>
            </w:r>
          </w:p>
        </w:tc>
        <w:tc>
          <w:tcPr>
            <w:tcW w:w="2503" w:type="dxa"/>
            <w:tcBorders>
              <w:top w:val="nil"/>
              <w:left w:val="nil"/>
              <w:bottom w:val="nil"/>
              <w:right w:val="nil"/>
            </w:tcBorders>
            <w:shd w:val="clear" w:color="auto" w:fill="auto"/>
            <w:noWrap/>
            <w:vAlign w:val="center"/>
            <w:hideMark/>
          </w:tcPr>
          <w:p w14:paraId="78E065CD"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6,428,292.00 </w:t>
            </w:r>
          </w:p>
        </w:tc>
      </w:tr>
      <w:tr w:rsidR="00FB2300" w:rsidRPr="00ED3F56" w14:paraId="00F0E53A" w14:textId="77777777" w:rsidTr="005B5A43">
        <w:trPr>
          <w:trHeight w:val="300"/>
        </w:trPr>
        <w:tc>
          <w:tcPr>
            <w:tcW w:w="496" w:type="dxa"/>
            <w:tcBorders>
              <w:top w:val="nil"/>
              <w:left w:val="nil"/>
              <w:bottom w:val="nil"/>
              <w:right w:val="nil"/>
            </w:tcBorders>
            <w:shd w:val="clear" w:color="auto" w:fill="auto"/>
            <w:noWrap/>
            <w:vAlign w:val="center"/>
            <w:hideMark/>
          </w:tcPr>
          <w:p w14:paraId="63BD1351"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679AF1AD"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E057</w:t>
            </w:r>
          </w:p>
        </w:tc>
        <w:tc>
          <w:tcPr>
            <w:tcW w:w="5338" w:type="dxa"/>
            <w:tcBorders>
              <w:top w:val="nil"/>
              <w:left w:val="nil"/>
              <w:bottom w:val="nil"/>
              <w:right w:val="nil"/>
            </w:tcBorders>
            <w:shd w:val="clear" w:color="auto" w:fill="auto"/>
            <w:noWrap/>
            <w:vAlign w:val="center"/>
            <w:hideMark/>
          </w:tcPr>
          <w:p w14:paraId="3E365F3A"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Mantenimiento y Limpieza a vialidades y Espacios Públicos</w:t>
            </w:r>
          </w:p>
        </w:tc>
        <w:tc>
          <w:tcPr>
            <w:tcW w:w="2503" w:type="dxa"/>
            <w:tcBorders>
              <w:top w:val="nil"/>
              <w:left w:val="nil"/>
              <w:bottom w:val="nil"/>
              <w:right w:val="nil"/>
            </w:tcBorders>
            <w:shd w:val="clear" w:color="auto" w:fill="auto"/>
            <w:noWrap/>
            <w:vAlign w:val="center"/>
            <w:hideMark/>
          </w:tcPr>
          <w:p w14:paraId="46F004B1"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2,553,292.13 </w:t>
            </w:r>
          </w:p>
        </w:tc>
      </w:tr>
      <w:tr w:rsidR="00FB2300" w:rsidRPr="00ED3F56" w14:paraId="06DEDF56" w14:textId="77777777" w:rsidTr="005B5A43">
        <w:trPr>
          <w:trHeight w:val="300"/>
        </w:trPr>
        <w:tc>
          <w:tcPr>
            <w:tcW w:w="496" w:type="dxa"/>
            <w:tcBorders>
              <w:top w:val="nil"/>
              <w:left w:val="nil"/>
              <w:bottom w:val="nil"/>
              <w:right w:val="nil"/>
            </w:tcBorders>
            <w:shd w:val="clear" w:color="auto" w:fill="auto"/>
            <w:noWrap/>
            <w:vAlign w:val="center"/>
            <w:hideMark/>
          </w:tcPr>
          <w:p w14:paraId="34969D44"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111C0037"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E058</w:t>
            </w:r>
          </w:p>
        </w:tc>
        <w:tc>
          <w:tcPr>
            <w:tcW w:w="5338" w:type="dxa"/>
            <w:tcBorders>
              <w:top w:val="nil"/>
              <w:left w:val="nil"/>
              <w:bottom w:val="nil"/>
              <w:right w:val="nil"/>
            </w:tcBorders>
            <w:shd w:val="clear" w:color="auto" w:fill="auto"/>
            <w:noWrap/>
            <w:vAlign w:val="center"/>
            <w:hideMark/>
          </w:tcPr>
          <w:p w14:paraId="7A40FA08"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Servicio de Alumbrado Público</w:t>
            </w:r>
          </w:p>
        </w:tc>
        <w:tc>
          <w:tcPr>
            <w:tcW w:w="2503" w:type="dxa"/>
            <w:tcBorders>
              <w:top w:val="nil"/>
              <w:left w:val="nil"/>
              <w:bottom w:val="nil"/>
              <w:right w:val="nil"/>
            </w:tcBorders>
            <w:shd w:val="clear" w:color="auto" w:fill="auto"/>
            <w:noWrap/>
            <w:vAlign w:val="center"/>
            <w:hideMark/>
          </w:tcPr>
          <w:p w14:paraId="29C5085F"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1,135,583.00 </w:t>
            </w:r>
          </w:p>
        </w:tc>
      </w:tr>
      <w:tr w:rsidR="00FB2300" w:rsidRPr="00ED3F56" w14:paraId="22635310" w14:textId="77777777" w:rsidTr="005B5A43">
        <w:trPr>
          <w:trHeight w:val="300"/>
        </w:trPr>
        <w:tc>
          <w:tcPr>
            <w:tcW w:w="496" w:type="dxa"/>
            <w:tcBorders>
              <w:top w:val="nil"/>
              <w:left w:val="nil"/>
              <w:bottom w:val="nil"/>
              <w:right w:val="nil"/>
            </w:tcBorders>
            <w:shd w:val="clear" w:color="auto" w:fill="auto"/>
            <w:noWrap/>
            <w:vAlign w:val="center"/>
            <w:hideMark/>
          </w:tcPr>
          <w:p w14:paraId="2F2A89E9"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0DF974CF"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F015</w:t>
            </w:r>
          </w:p>
        </w:tc>
        <w:tc>
          <w:tcPr>
            <w:tcW w:w="5338" w:type="dxa"/>
            <w:tcBorders>
              <w:top w:val="nil"/>
              <w:left w:val="nil"/>
              <w:bottom w:val="nil"/>
              <w:right w:val="nil"/>
            </w:tcBorders>
            <w:shd w:val="clear" w:color="auto" w:fill="auto"/>
            <w:noWrap/>
            <w:vAlign w:val="center"/>
            <w:hideMark/>
          </w:tcPr>
          <w:p w14:paraId="3602CF6A"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Apoyo a la Vivienda</w:t>
            </w:r>
          </w:p>
        </w:tc>
        <w:tc>
          <w:tcPr>
            <w:tcW w:w="2503" w:type="dxa"/>
            <w:tcBorders>
              <w:top w:val="nil"/>
              <w:left w:val="nil"/>
              <w:bottom w:val="nil"/>
              <w:right w:val="nil"/>
            </w:tcBorders>
            <w:shd w:val="clear" w:color="auto" w:fill="auto"/>
            <w:noWrap/>
            <w:vAlign w:val="center"/>
            <w:hideMark/>
          </w:tcPr>
          <w:p w14:paraId="24DBE16A"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1,484,451.07 </w:t>
            </w:r>
          </w:p>
        </w:tc>
      </w:tr>
      <w:tr w:rsidR="00FB2300" w:rsidRPr="00ED3F56" w14:paraId="4FF1FB14" w14:textId="77777777" w:rsidTr="005B5A43">
        <w:trPr>
          <w:trHeight w:val="300"/>
        </w:trPr>
        <w:tc>
          <w:tcPr>
            <w:tcW w:w="496" w:type="dxa"/>
            <w:tcBorders>
              <w:top w:val="nil"/>
              <w:left w:val="nil"/>
              <w:bottom w:val="nil"/>
              <w:right w:val="nil"/>
            </w:tcBorders>
            <w:shd w:val="clear" w:color="auto" w:fill="auto"/>
            <w:noWrap/>
            <w:vAlign w:val="center"/>
            <w:hideMark/>
          </w:tcPr>
          <w:p w14:paraId="57763F17"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6E5F2A9F"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K002</w:t>
            </w:r>
          </w:p>
        </w:tc>
        <w:tc>
          <w:tcPr>
            <w:tcW w:w="5338" w:type="dxa"/>
            <w:tcBorders>
              <w:top w:val="nil"/>
              <w:left w:val="nil"/>
              <w:bottom w:val="nil"/>
              <w:right w:val="nil"/>
            </w:tcBorders>
            <w:shd w:val="clear" w:color="auto" w:fill="auto"/>
            <w:noWrap/>
            <w:vAlign w:val="center"/>
            <w:hideMark/>
          </w:tcPr>
          <w:p w14:paraId="53F30AB9"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Infraestructura para Agua Potable</w:t>
            </w:r>
          </w:p>
        </w:tc>
        <w:tc>
          <w:tcPr>
            <w:tcW w:w="2503" w:type="dxa"/>
            <w:tcBorders>
              <w:top w:val="nil"/>
              <w:left w:val="nil"/>
              <w:bottom w:val="nil"/>
              <w:right w:val="nil"/>
            </w:tcBorders>
            <w:shd w:val="clear" w:color="auto" w:fill="auto"/>
            <w:noWrap/>
            <w:vAlign w:val="center"/>
            <w:hideMark/>
          </w:tcPr>
          <w:p w14:paraId="2DEF49E1"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14,151,454.66 </w:t>
            </w:r>
          </w:p>
        </w:tc>
      </w:tr>
      <w:tr w:rsidR="00FB2300" w:rsidRPr="00ED3F56" w14:paraId="4B10813A" w14:textId="77777777" w:rsidTr="005B5A43">
        <w:trPr>
          <w:trHeight w:val="300"/>
        </w:trPr>
        <w:tc>
          <w:tcPr>
            <w:tcW w:w="496" w:type="dxa"/>
            <w:tcBorders>
              <w:top w:val="nil"/>
              <w:left w:val="nil"/>
              <w:bottom w:val="nil"/>
              <w:right w:val="nil"/>
            </w:tcBorders>
            <w:shd w:val="clear" w:color="auto" w:fill="auto"/>
            <w:noWrap/>
            <w:vAlign w:val="center"/>
            <w:hideMark/>
          </w:tcPr>
          <w:p w14:paraId="113A0CE7"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7B0DBD33"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K003</w:t>
            </w:r>
          </w:p>
        </w:tc>
        <w:tc>
          <w:tcPr>
            <w:tcW w:w="5338" w:type="dxa"/>
            <w:tcBorders>
              <w:top w:val="nil"/>
              <w:left w:val="nil"/>
              <w:bottom w:val="nil"/>
              <w:right w:val="nil"/>
            </w:tcBorders>
            <w:shd w:val="clear" w:color="auto" w:fill="auto"/>
            <w:noWrap/>
            <w:vAlign w:val="center"/>
            <w:hideMark/>
          </w:tcPr>
          <w:p w14:paraId="59205213"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Drenaje y Alcantarillado</w:t>
            </w:r>
          </w:p>
        </w:tc>
        <w:tc>
          <w:tcPr>
            <w:tcW w:w="2503" w:type="dxa"/>
            <w:tcBorders>
              <w:top w:val="nil"/>
              <w:left w:val="nil"/>
              <w:bottom w:val="nil"/>
              <w:right w:val="nil"/>
            </w:tcBorders>
            <w:shd w:val="clear" w:color="auto" w:fill="auto"/>
            <w:noWrap/>
            <w:vAlign w:val="center"/>
            <w:hideMark/>
          </w:tcPr>
          <w:p w14:paraId="47F9892E"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31,752,731.24 </w:t>
            </w:r>
          </w:p>
        </w:tc>
      </w:tr>
      <w:tr w:rsidR="00FB2300" w:rsidRPr="00ED3F56" w14:paraId="6EB53070" w14:textId="77777777" w:rsidTr="005B5A43">
        <w:trPr>
          <w:trHeight w:val="300"/>
        </w:trPr>
        <w:tc>
          <w:tcPr>
            <w:tcW w:w="496" w:type="dxa"/>
            <w:tcBorders>
              <w:top w:val="nil"/>
              <w:left w:val="nil"/>
              <w:bottom w:val="nil"/>
              <w:right w:val="nil"/>
            </w:tcBorders>
            <w:shd w:val="clear" w:color="auto" w:fill="auto"/>
            <w:noWrap/>
            <w:vAlign w:val="center"/>
            <w:hideMark/>
          </w:tcPr>
          <w:p w14:paraId="533A6DE7"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03971CF9"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K005</w:t>
            </w:r>
          </w:p>
        </w:tc>
        <w:tc>
          <w:tcPr>
            <w:tcW w:w="5338" w:type="dxa"/>
            <w:tcBorders>
              <w:top w:val="nil"/>
              <w:left w:val="nil"/>
              <w:bottom w:val="nil"/>
              <w:right w:val="nil"/>
            </w:tcBorders>
            <w:shd w:val="clear" w:color="auto" w:fill="auto"/>
            <w:noWrap/>
            <w:vAlign w:val="center"/>
            <w:hideMark/>
          </w:tcPr>
          <w:p w14:paraId="573F3F11"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Urbanización</w:t>
            </w:r>
          </w:p>
        </w:tc>
        <w:tc>
          <w:tcPr>
            <w:tcW w:w="2503" w:type="dxa"/>
            <w:tcBorders>
              <w:top w:val="nil"/>
              <w:left w:val="nil"/>
              <w:bottom w:val="nil"/>
              <w:right w:val="nil"/>
            </w:tcBorders>
            <w:shd w:val="clear" w:color="auto" w:fill="auto"/>
            <w:noWrap/>
            <w:vAlign w:val="center"/>
            <w:hideMark/>
          </w:tcPr>
          <w:p w14:paraId="30635B60"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112,893,867.36 </w:t>
            </w:r>
          </w:p>
        </w:tc>
      </w:tr>
      <w:tr w:rsidR="00FB2300" w:rsidRPr="00ED3F56" w14:paraId="0160EFF6" w14:textId="77777777" w:rsidTr="005B5A43">
        <w:trPr>
          <w:trHeight w:val="300"/>
        </w:trPr>
        <w:tc>
          <w:tcPr>
            <w:tcW w:w="496" w:type="dxa"/>
            <w:tcBorders>
              <w:top w:val="nil"/>
              <w:left w:val="nil"/>
              <w:bottom w:val="nil"/>
              <w:right w:val="nil"/>
            </w:tcBorders>
            <w:shd w:val="clear" w:color="auto" w:fill="auto"/>
            <w:noWrap/>
            <w:vAlign w:val="center"/>
            <w:hideMark/>
          </w:tcPr>
          <w:p w14:paraId="38102C3A"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5F7D8A81"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K008</w:t>
            </w:r>
          </w:p>
        </w:tc>
        <w:tc>
          <w:tcPr>
            <w:tcW w:w="5338" w:type="dxa"/>
            <w:tcBorders>
              <w:top w:val="nil"/>
              <w:left w:val="nil"/>
              <w:bottom w:val="nil"/>
              <w:right w:val="nil"/>
            </w:tcBorders>
            <w:shd w:val="clear" w:color="auto" w:fill="auto"/>
            <w:noWrap/>
            <w:vAlign w:val="center"/>
            <w:hideMark/>
          </w:tcPr>
          <w:p w14:paraId="6E37641B"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Caminos</w:t>
            </w:r>
          </w:p>
        </w:tc>
        <w:tc>
          <w:tcPr>
            <w:tcW w:w="2503" w:type="dxa"/>
            <w:tcBorders>
              <w:top w:val="nil"/>
              <w:left w:val="nil"/>
              <w:bottom w:val="nil"/>
              <w:right w:val="nil"/>
            </w:tcBorders>
            <w:shd w:val="clear" w:color="auto" w:fill="auto"/>
            <w:noWrap/>
            <w:vAlign w:val="center"/>
            <w:hideMark/>
          </w:tcPr>
          <w:p w14:paraId="5E085991"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8,505,331.05 </w:t>
            </w:r>
          </w:p>
        </w:tc>
      </w:tr>
      <w:tr w:rsidR="00FB2300" w:rsidRPr="00ED3F56" w14:paraId="2245AB37" w14:textId="77777777" w:rsidTr="005B5A43">
        <w:trPr>
          <w:trHeight w:val="300"/>
        </w:trPr>
        <w:tc>
          <w:tcPr>
            <w:tcW w:w="496" w:type="dxa"/>
            <w:tcBorders>
              <w:top w:val="nil"/>
              <w:left w:val="nil"/>
              <w:bottom w:val="nil"/>
              <w:right w:val="nil"/>
            </w:tcBorders>
            <w:shd w:val="clear" w:color="auto" w:fill="auto"/>
            <w:noWrap/>
            <w:vAlign w:val="center"/>
            <w:hideMark/>
          </w:tcPr>
          <w:p w14:paraId="7EE27380"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5075EC1D"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K012</w:t>
            </w:r>
          </w:p>
        </w:tc>
        <w:tc>
          <w:tcPr>
            <w:tcW w:w="5338" w:type="dxa"/>
            <w:tcBorders>
              <w:top w:val="nil"/>
              <w:left w:val="nil"/>
              <w:bottom w:val="nil"/>
              <w:right w:val="nil"/>
            </w:tcBorders>
            <w:shd w:val="clear" w:color="auto" w:fill="auto"/>
            <w:noWrap/>
            <w:vAlign w:val="center"/>
            <w:hideMark/>
          </w:tcPr>
          <w:p w14:paraId="56EFE83B"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Edificios Públicos</w:t>
            </w:r>
          </w:p>
        </w:tc>
        <w:tc>
          <w:tcPr>
            <w:tcW w:w="2503" w:type="dxa"/>
            <w:tcBorders>
              <w:top w:val="nil"/>
              <w:left w:val="nil"/>
              <w:bottom w:val="nil"/>
              <w:right w:val="nil"/>
            </w:tcBorders>
            <w:shd w:val="clear" w:color="auto" w:fill="auto"/>
            <w:noWrap/>
            <w:vAlign w:val="center"/>
            <w:hideMark/>
          </w:tcPr>
          <w:p w14:paraId="4CACF527"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8,248,745.13 </w:t>
            </w:r>
          </w:p>
        </w:tc>
      </w:tr>
      <w:tr w:rsidR="00FB2300" w:rsidRPr="00ED3F56" w14:paraId="0B28F797" w14:textId="77777777" w:rsidTr="005B5A43">
        <w:trPr>
          <w:trHeight w:val="300"/>
        </w:trPr>
        <w:tc>
          <w:tcPr>
            <w:tcW w:w="496" w:type="dxa"/>
            <w:tcBorders>
              <w:top w:val="nil"/>
              <w:left w:val="nil"/>
              <w:bottom w:val="nil"/>
              <w:right w:val="nil"/>
            </w:tcBorders>
            <w:shd w:val="clear" w:color="auto" w:fill="auto"/>
            <w:noWrap/>
            <w:vAlign w:val="center"/>
            <w:hideMark/>
          </w:tcPr>
          <w:p w14:paraId="65C632D9"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7F998ED0"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K024</w:t>
            </w:r>
          </w:p>
        </w:tc>
        <w:tc>
          <w:tcPr>
            <w:tcW w:w="5338" w:type="dxa"/>
            <w:tcBorders>
              <w:top w:val="nil"/>
              <w:left w:val="nil"/>
              <w:bottom w:val="nil"/>
              <w:right w:val="nil"/>
            </w:tcBorders>
            <w:shd w:val="clear" w:color="auto" w:fill="auto"/>
            <w:noWrap/>
            <w:vAlign w:val="center"/>
            <w:hideMark/>
          </w:tcPr>
          <w:p w14:paraId="4108B58D"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Adquisición de Bienes Muebles</w:t>
            </w:r>
          </w:p>
        </w:tc>
        <w:tc>
          <w:tcPr>
            <w:tcW w:w="2503" w:type="dxa"/>
            <w:tcBorders>
              <w:top w:val="nil"/>
              <w:left w:val="nil"/>
              <w:bottom w:val="nil"/>
              <w:right w:val="nil"/>
            </w:tcBorders>
            <w:shd w:val="clear" w:color="auto" w:fill="auto"/>
            <w:noWrap/>
            <w:vAlign w:val="center"/>
            <w:hideMark/>
          </w:tcPr>
          <w:p w14:paraId="0629C2F5"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22,307,133.80 </w:t>
            </w:r>
          </w:p>
        </w:tc>
      </w:tr>
      <w:tr w:rsidR="00FB2300" w:rsidRPr="00ED3F56" w14:paraId="5E787F7B" w14:textId="77777777" w:rsidTr="005B5A43">
        <w:trPr>
          <w:trHeight w:val="300"/>
        </w:trPr>
        <w:tc>
          <w:tcPr>
            <w:tcW w:w="496" w:type="dxa"/>
            <w:tcBorders>
              <w:top w:val="nil"/>
              <w:left w:val="nil"/>
              <w:bottom w:val="single" w:sz="4" w:space="0" w:color="8EA9DB"/>
              <w:right w:val="nil"/>
            </w:tcBorders>
            <w:shd w:val="clear" w:color="auto" w:fill="auto"/>
            <w:noWrap/>
            <w:vAlign w:val="center"/>
            <w:hideMark/>
          </w:tcPr>
          <w:p w14:paraId="3DAF1361"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00873A92"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M001</w:t>
            </w:r>
          </w:p>
        </w:tc>
        <w:tc>
          <w:tcPr>
            <w:tcW w:w="5338" w:type="dxa"/>
            <w:tcBorders>
              <w:top w:val="nil"/>
              <w:left w:val="nil"/>
              <w:bottom w:val="nil"/>
              <w:right w:val="nil"/>
            </w:tcBorders>
            <w:shd w:val="clear" w:color="auto" w:fill="auto"/>
            <w:noWrap/>
            <w:vAlign w:val="center"/>
            <w:hideMark/>
          </w:tcPr>
          <w:p w14:paraId="5EDEADB5"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Apoyo Administrativo</w:t>
            </w:r>
          </w:p>
        </w:tc>
        <w:tc>
          <w:tcPr>
            <w:tcW w:w="2503" w:type="dxa"/>
            <w:tcBorders>
              <w:top w:val="nil"/>
              <w:left w:val="nil"/>
              <w:bottom w:val="nil"/>
              <w:right w:val="nil"/>
            </w:tcBorders>
            <w:shd w:val="clear" w:color="auto" w:fill="auto"/>
            <w:noWrap/>
            <w:vAlign w:val="center"/>
            <w:hideMark/>
          </w:tcPr>
          <w:p w14:paraId="1FBADB37"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2,661,512.95 </w:t>
            </w:r>
          </w:p>
        </w:tc>
      </w:tr>
      <w:tr w:rsidR="00FB2300" w:rsidRPr="00EF3CCC" w14:paraId="2759517F" w14:textId="77777777" w:rsidTr="005B5A43">
        <w:trPr>
          <w:trHeight w:val="300"/>
        </w:trPr>
        <w:tc>
          <w:tcPr>
            <w:tcW w:w="496" w:type="dxa"/>
            <w:tcBorders>
              <w:top w:val="nil"/>
              <w:left w:val="nil"/>
              <w:bottom w:val="nil"/>
              <w:right w:val="nil"/>
            </w:tcBorders>
            <w:shd w:val="clear" w:color="auto" w:fill="auto"/>
            <w:noWrap/>
            <w:vAlign w:val="center"/>
            <w:hideMark/>
          </w:tcPr>
          <w:p w14:paraId="4FBF7BDB" w14:textId="77777777" w:rsidR="00FB2300" w:rsidRPr="00ED3F56" w:rsidRDefault="00FB2300" w:rsidP="005B5A43">
            <w:pPr>
              <w:rPr>
                <w:rFonts w:ascii="AkzidenzGrotesk" w:eastAsia="Times New Roman" w:hAnsi="AkzidenzGrotesk" w:cs="Calibri"/>
                <w:b/>
                <w:bCs/>
                <w:color w:val="000000"/>
                <w:sz w:val="22"/>
                <w:szCs w:val="22"/>
                <w:lang w:val="es-MX" w:eastAsia="es-MX"/>
              </w:rPr>
            </w:pPr>
            <w:r w:rsidRPr="00ED3F56">
              <w:rPr>
                <w:rFonts w:ascii="AkzidenzGrotesk" w:eastAsia="Times New Roman" w:hAnsi="AkzidenzGrotesk" w:cs="Calibri"/>
                <w:b/>
                <w:bCs/>
                <w:color w:val="000000"/>
                <w:sz w:val="22"/>
                <w:szCs w:val="22"/>
                <w:lang w:val="es-MX" w:eastAsia="es-MX"/>
              </w:rPr>
              <w:t>5</w:t>
            </w:r>
          </w:p>
        </w:tc>
        <w:tc>
          <w:tcPr>
            <w:tcW w:w="6924" w:type="dxa"/>
            <w:gridSpan w:val="2"/>
            <w:tcBorders>
              <w:top w:val="nil"/>
              <w:left w:val="nil"/>
              <w:bottom w:val="nil"/>
              <w:right w:val="nil"/>
            </w:tcBorders>
            <w:shd w:val="clear" w:color="auto" w:fill="auto"/>
            <w:noWrap/>
            <w:vAlign w:val="center"/>
            <w:hideMark/>
          </w:tcPr>
          <w:p w14:paraId="7FFF6928" w14:textId="77777777" w:rsidR="00FB2300" w:rsidRPr="00EF3CCC" w:rsidRDefault="00FB2300" w:rsidP="005B5A43">
            <w:pPr>
              <w:rPr>
                <w:rFonts w:ascii="AkzidenzGrotesk" w:hAnsi="AkzidenzGrotesk" w:cs="Calibri"/>
                <w:b/>
                <w:bCs/>
                <w:color w:val="000000"/>
              </w:rPr>
            </w:pPr>
            <w:r w:rsidRPr="00EF3CCC">
              <w:rPr>
                <w:rFonts w:ascii="AkzidenzGrotesk" w:hAnsi="AkzidenzGrotesk" w:cs="Calibri"/>
                <w:b/>
                <w:bCs/>
                <w:color w:val="000000"/>
              </w:rPr>
              <w:t xml:space="preserve">Municipio sostenible, ordenado y guardián del medio ambiente. </w:t>
            </w:r>
          </w:p>
        </w:tc>
        <w:tc>
          <w:tcPr>
            <w:tcW w:w="2503" w:type="dxa"/>
            <w:tcBorders>
              <w:top w:val="nil"/>
              <w:left w:val="nil"/>
              <w:bottom w:val="nil"/>
              <w:right w:val="nil"/>
            </w:tcBorders>
            <w:shd w:val="clear" w:color="auto" w:fill="auto"/>
            <w:noWrap/>
            <w:vAlign w:val="center"/>
            <w:hideMark/>
          </w:tcPr>
          <w:p w14:paraId="04721341" w14:textId="77777777" w:rsidR="00FB2300" w:rsidRPr="00EF3CCC" w:rsidRDefault="00FB2300" w:rsidP="005B5A43">
            <w:pPr>
              <w:jc w:val="right"/>
              <w:rPr>
                <w:rFonts w:ascii="AkzidenzGrotesk" w:hAnsi="AkzidenzGrotesk" w:cs="Calibri"/>
                <w:b/>
                <w:bCs/>
                <w:color w:val="000000"/>
              </w:rPr>
            </w:pPr>
            <w:r w:rsidRPr="00EF3CCC">
              <w:rPr>
                <w:rFonts w:ascii="AkzidenzGrotesk" w:hAnsi="AkzidenzGrotesk" w:cs="Calibri"/>
                <w:b/>
                <w:bCs/>
                <w:color w:val="000000"/>
              </w:rPr>
              <w:t xml:space="preserve"> $        3,403,152.38 </w:t>
            </w:r>
          </w:p>
        </w:tc>
      </w:tr>
      <w:tr w:rsidR="00FB2300" w:rsidRPr="00ED3F56" w14:paraId="3B3E669B" w14:textId="77777777" w:rsidTr="005B5A43">
        <w:trPr>
          <w:trHeight w:val="300"/>
        </w:trPr>
        <w:tc>
          <w:tcPr>
            <w:tcW w:w="496" w:type="dxa"/>
            <w:tcBorders>
              <w:top w:val="nil"/>
              <w:left w:val="nil"/>
              <w:bottom w:val="nil"/>
              <w:right w:val="nil"/>
            </w:tcBorders>
            <w:shd w:val="clear" w:color="auto" w:fill="auto"/>
            <w:noWrap/>
            <w:vAlign w:val="center"/>
            <w:hideMark/>
          </w:tcPr>
          <w:p w14:paraId="28984769" w14:textId="77777777" w:rsidR="00FB2300" w:rsidRPr="00ED3F56" w:rsidRDefault="00FB2300" w:rsidP="005B5A43">
            <w:pPr>
              <w:rPr>
                <w:rFonts w:ascii="AkzidenzGrotesk" w:eastAsia="Times New Roman" w:hAnsi="AkzidenzGrotesk" w:cs="Calibri"/>
                <w:b/>
                <w:bCs/>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74F84B8D"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E056</w:t>
            </w:r>
          </w:p>
        </w:tc>
        <w:tc>
          <w:tcPr>
            <w:tcW w:w="5338" w:type="dxa"/>
            <w:tcBorders>
              <w:top w:val="nil"/>
              <w:left w:val="nil"/>
              <w:bottom w:val="nil"/>
              <w:right w:val="nil"/>
            </w:tcBorders>
            <w:shd w:val="clear" w:color="auto" w:fill="auto"/>
            <w:noWrap/>
            <w:vAlign w:val="center"/>
            <w:hideMark/>
          </w:tcPr>
          <w:p w14:paraId="74775A34"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Recolección, Traslado y Disposición Final de Residuos Sólidos</w:t>
            </w:r>
          </w:p>
        </w:tc>
        <w:tc>
          <w:tcPr>
            <w:tcW w:w="2503" w:type="dxa"/>
            <w:tcBorders>
              <w:top w:val="nil"/>
              <w:left w:val="nil"/>
              <w:bottom w:val="nil"/>
              <w:right w:val="nil"/>
            </w:tcBorders>
            <w:shd w:val="clear" w:color="auto" w:fill="auto"/>
            <w:noWrap/>
            <w:vAlign w:val="center"/>
            <w:hideMark/>
          </w:tcPr>
          <w:p w14:paraId="21CC7201"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1,566,704.04 </w:t>
            </w:r>
          </w:p>
        </w:tc>
      </w:tr>
      <w:tr w:rsidR="00FB2300" w:rsidRPr="00ED3F56" w14:paraId="5C4E02A3" w14:textId="77777777" w:rsidTr="005B5A43">
        <w:trPr>
          <w:trHeight w:val="300"/>
        </w:trPr>
        <w:tc>
          <w:tcPr>
            <w:tcW w:w="496" w:type="dxa"/>
            <w:tcBorders>
              <w:top w:val="nil"/>
              <w:left w:val="nil"/>
              <w:bottom w:val="nil"/>
              <w:right w:val="nil"/>
            </w:tcBorders>
            <w:shd w:val="clear" w:color="auto" w:fill="auto"/>
            <w:noWrap/>
            <w:vAlign w:val="center"/>
            <w:hideMark/>
          </w:tcPr>
          <w:p w14:paraId="63F324C5"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01D678F4"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E057</w:t>
            </w:r>
          </w:p>
        </w:tc>
        <w:tc>
          <w:tcPr>
            <w:tcW w:w="5338" w:type="dxa"/>
            <w:tcBorders>
              <w:top w:val="nil"/>
              <w:left w:val="nil"/>
              <w:bottom w:val="nil"/>
              <w:right w:val="nil"/>
            </w:tcBorders>
            <w:shd w:val="clear" w:color="auto" w:fill="auto"/>
            <w:noWrap/>
            <w:vAlign w:val="center"/>
            <w:hideMark/>
          </w:tcPr>
          <w:p w14:paraId="1BEAE4E3"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Mantenimiento y Limpieza a vialidades y Espacios Públicos</w:t>
            </w:r>
          </w:p>
        </w:tc>
        <w:tc>
          <w:tcPr>
            <w:tcW w:w="2503" w:type="dxa"/>
            <w:tcBorders>
              <w:top w:val="nil"/>
              <w:left w:val="nil"/>
              <w:bottom w:val="nil"/>
              <w:right w:val="nil"/>
            </w:tcBorders>
            <w:shd w:val="clear" w:color="auto" w:fill="auto"/>
            <w:noWrap/>
            <w:vAlign w:val="center"/>
            <w:hideMark/>
          </w:tcPr>
          <w:p w14:paraId="1D5B8D72"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1,602,940.34 </w:t>
            </w:r>
          </w:p>
        </w:tc>
      </w:tr>
      <w:tr w:rsidR="00FB2300" w:rsidRPr="00ED3F56" w14:paraId="1BEDC23A" w14:textId="77777777" w:rsidTr="005B5A43">
        <w:trPr>
          <w:trHeight w:val="300"/>
        </w:trPr>
        <w:tc>
          <w:tcPr>
            <w:tcW w:w="496" w:type="dxa"/>
            <w:tcBorders>
              <w:top w:val="nil"/>
              <w:left w:val="nil"/>
              <w:bottom w:val="single" w:sz="4" w:space="0" w:color="8EA9DB"/>
              <w:right w:val="nil"/>
            </w:tcBorders>
            <w:shd w:val="clear" w:color="auto" w:fill="auto"/>
            <w:noWrap/>
            <w:vAlign w:val="center"/>
            <w:hideMark/>
          </w:tcPr>
          <w:p w14:paraId="37C81835" w14:textId="77777777" w:rsidR="00FB2300" w:rsidRPr="00ED3F56" w:rsidRDefault="00FB2300" w:rsidP="005B5A43">
            <w:pPr>
              <w:rPr>
                <w:rFonts w:ascii="AkzidenzGrotesk" w:eastAsia="Times New Roman" w:hAnsi="AkzidenzGrotesk" w:cs="Calibri"/>
                <w:color w:val="000000"/>
                <w:sz w:val="22"/>
                <w:szCs w:val="22"/>
                <w:lang w:val="es-MX" w:eastAsia="es-MX"/>
              </w:rPr>
            </w:pPr>
          </w:p>
        </w:tc>
        <w:tc>
          <w:tcPr>
            <w:tcW w:w="1586" w:type="dxa"/>
            <w:tcBorders>
              <w:top w:val="nil"/>
              <w:left w:val="nil"/>
              <w:bottom w:val="nil"/>
              <w:right w:val="nil"/>
            </w:tcBorders>
            <w:shd w:val="clear" w:color="auto" w:fill="auto"/>
            <w:noWrap/>
            <w:vAlign w:val="center"/>
            <w:hideMark/>
          </w:tcPr>
          <w:p w14:paraId="12557FCD" w14:textId="77777777" w:rsidR="00FB2300" w:rsidRPr="00B35F63" w:rsidRDefault="00FB2300" w:rsidP="005B5A43">
            <w:pPr>
              <w:jc w:val="center"/>
              <w:rPr>
                <w:rFonts w:ascii="AkzidenzGrotesk" w:hAnsi="AkzidenzGrotesk" w:cs="Calibri"/>
                <w:b/>
                <w:bCs/>
                <w:color w:val="000000"/>
              </w:rPr>
            </w:pPr>
            <w:r w:rsidRPr="00B35F63">
              <w:rPr>
                <w:rFonts w:ascii="AkzidenzGrotesk" w:hAnsi="AkzidenzGrotesk" w:cs="Calibri"/>
                <w:b/>
                <w:bCs/>
                <w:color w:val="000000"/>
              </w:rPr>
              <w:t>F021</w:t>
            </w:r>
          </w:p>
        </w:tc>
        <w:tc>
          <w:tcPr>
            <w:tcW w:w="5338" w:type="dxa"/>
            <w:tcBorders>
              <w:top w:val="nil"/>
              <w:left w:val="nil"/>
              <w:bottom w:val="nil"/>
              <w:right w:val="nil"/>
            </w:tcBorders>
            <w:shd w:val="clear" w:color="auto" w:fill="auto"/>
            <w:noWrap/>
            <w:vAlign w:val="center"/>
            <w:hideMark/>
          </w:tcPr>
          <w:p w14:paraId="75148714" w14:textId="77777777" w:rsidR="00FB2300" w:rsidRPr="00B35F63" w:rsidRDefault="00FB2300" w:rsidP="005B5A43">
            <w:pPr>
              <w:rPr>
                <w:rFonts w:ascii="AkzidenzGrotesk" w:hAnsi="AkzidenzGrotesk" w:cs="Calibri"/>
                <w:color w:val="000000"/>
              </w:rPr>
            </w:pPr>
            <w:r w:rsidRPr="00B35F63">
              <w:rPr>
                <w:rFonts w:ascii="AkzidenzGrotesk" w:hAnsi="AkzidenzGrotesk" w:cs="Calibri"/>
                <w:color w:val="000000"/>
              </w:rPr>
              <w:t>Apoyo al Fomento de la Cultura Ambiental</w:t>
            </w:r>
          </w:p>
        </w:tc>
        <w:tc>
          <w:tcPr>
            <w:tcW w:w="2503" w:type="dxa"/>
            <w:tcBorders>
              <w:top w:val="nil"/>
              <w:left w:val="nil"/>
              <w:bottom w:val="nil"/>
              <w:right w:val="nil"/>
            </w:tcBorders>
            <w:shd w:val="clear" w:color="auto" w:fill="auto"/>
            <w:noWrap/>
            <w:vAlign w:val="center"/>
            <w:hideMark/>
          </w:tcPr>
          <w:p w14:paraId="2F8EFF88"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233,508.00 </w:t>
            </w:r>
          </w:p>
        </w:tc>
      </w:tr>
      <w:tr w:rsidR="00FB2300" w:rsidRPr="00ED3F56" w14:paraId="07E39F00" w14:textId="77777777" w:rsidTr="005B5A43">
        <w:trPr>
          <w:trHeight w:val="300"/>
        </w:trPr>
        <w:tc>
          <w:tcPr>
            <w:tcW w:w="7420" w:type="dxa"/>
            <w:gridSpan w:val="3"/>
            <w:tcBorders>
              <w:top w:val="single" w:sz="4" w:space="0" w:color="8EA9DB"/>
              <w:left w:val="nil"/>
              <w:bottom w:val="nil"/>
              <w:right w:val="nil"/>
            </w:tcBorders>
            <w:shd w:val="clear" w:color="D9E1F2" w:fill="D9E1F2"/>
            <w:noWrap/>
            <w:vAlign w:val="center"/>
            <w:hideMark/>
          </w:tcPr>
          <w:p w14:paraId="0B40D8EE" w14:textId="77777777" w:rsidR="00FB2300" w:rsidRPr="00B35F63" w:rsidRDefault="00FB2300" w:rsidP="005B5A43">
            <w:pPr>
              <w:jc w:val="center"/>
              <w:rPr>
                <w:rFonts w:ascii="AkzidenzGrotesk" w:hAnsi="AkzidenzGrotesk" w:cs="Calibri"/>
                <w:color w:val="000000"/>
              </w:rPr>
            </w:pPr>
            <w:r w:rsidRPr="00B35F63">
              <w:rPr>
                <w:rFonts w:ascii="AkzidenzGrotesk" w:hAnsi="AkzidenzGrotesk" w:cs="Calibri"/>
                <w:b/>
                <w:bCs/>
                <w:color w:val="000000"/>
              </w:rPr>
              <w:t>Total</w:t>
            </w:r>
          </w:p>
        </w:tc>
        <w:tc>
          <w:tcPr>
            <w:tcW w:w="2503" w:type="dxa"/>
            <w:tcBorders>
              <w:top w:val="single" w:sz="4" w:space="0" w:color="8EA9DB"/>
              <w:left w:val="nil"/>
              <w:bottom w:val="nil"/>
              <w:right w:val="nil"/>
            </w:tcBorders>
            <w:shd w:val="clear" w:color="D9E1F2" w:fill="D9E1F2"/>
            <w:noWrap/>
            <w:vAlign w:val="center"/>
            <w:hideMark/>
          </w:tcPr>
          <w:p w14:paraId="51CEDC3B" w14:textId="77777777" w:rsidR="00FB2300" w:rsidRPr="00B35F63" w:rsidRDefault="00FB2300" w:rsidP="005B5A43">
            <w:pPr>
              <w:jc w:val="right"/>
              <w:rPr>
                <w:rFonts w:ascii="AkzidenzGrotesk" w:hAnsi="AkzidenzGrotesk" w:cs="Calibri"/>
                <w:color w:val="000000"/>
              </w:rPr>
            </w:pPr>
            <w:r w:rsidRPr="00B35F63">
              <w:rPr>
                <w:rFonts w:ascii="AkzidenzGrotesk" w:hAnsi="AkzidenzGrotesk" w:cs="Calibri"/>
                <w:color w:val="000000"/>
              </w:rPr>
              <w:t xml:space="preserve"> $    </w:t>
            </w:r>
            <w:r w:rsidRPr="00B35F63">
              <w:rPr>
                <w:rFonts w:ascii="AkzidenzGrotesk" w:hAnsi="AkzidenzGrotesk" w:cs="Calibri"/>
                <w:b/>
                <w:bCs/>
                <w:color w:val="000000"/>
              </w:rPr>
              <w:t>278,960,920.10</w:t>
            </w:r>
            <w:r w:rsidRPr="00B35F63">
              <w:rPr>
                <w:rFonts w:ascii="AkzidenzGrotesk" w:hAnsi="AkzidenzGrotesk" w:cs="Calibri"/>
                <w:color w:val="000000"/>
              </w:rPr>
              <w:t xml:space="preserve"> </w:t>
            </w:r>
          </w:p>
        </w:tc>
      </w:tr>
    </w:tbl>
    <w:p w14:paraId="2ED00E1A" w14:textId="77777777" w:rsidR="00EF3CCC" w:rsidRDefault="00EF3CCC" w:rsidP="00EF3CCC"/>
    <w:p w14:paraId="60D3D1DC" w14:textId="77777777" w:rsidR="00EF3CCC" w:rsidRDefault="00EF3CCC" w:rsidP="00EF3CCC"/>
    <w:p w14:paraId="30353A52" w14:textId="77777777" w:rsidR="00FB2300" w:rsidRPr="00EF3CCC" w:rsidRDefault="00FB2300" w:rsidP="00EF3CCC"/>
    <w:p w14:paraId="70CAB56A" w14:textId="2647E4FE" w:rsidR="005E453C" w:rsidRPr="005E453C" w:rsidRDefault="005E453C" w:rsidP="00EF3CCC">
      <w:pPr>
        <w:pStyle w:val="Ttulo1"/>
        <w:spacing w:before="0"/>
      </w:pPr>
      <w:bookmarkStart w:id="6" w:name="_Toc188344520"/>
      <w:r w:rsidRPr="005E453C">
        <w:t>Alineación al Programa General de</w:t>
      </w:r>
      <w:r w:rsidR="00EF3CCC">
        <w:br/>
      </w:r>
      <w:r w:rsidRPr="005E453C">
        <w:t>Trabajo Gobierno Municipal de Centro 2024-2027</w:t>
      </w:r>
      <w:bookmarkEnd w:id="6"/>
    </w:p>
    <w:tbl>
      <w:tblPr>
        <w:tblW w:w="10065" w:type="dxa"/>
        <w:tblCellMar>
          <w:left w:w="70" w:type="dxa"/>
          <w:right w:w="70" w:type="dxa"/>
        </w:tblCellMar>
        <w:tblLook w:val="04A0" w:firstRow="1" w:lastRow="0" w:firstColumn="1" w:lastColumn="0" w:noHBand="0" w:noVBand="1"/>
      </w:tblPr>
      <w:tblGrid>
        <w:gridCol w:w="600"/>
        <w:gridCol w:w="7055"/>
        <w:gridCol w:w="2410"/>
      </w:tblGrid>
      <w:tr w:rsidR="00FD1398" w:rsidRPr="00FD1398" w14:paraId="237E6A81" w14:textId="77777777" w:rsidTr="00A91FBF">
        <w:trPr>
          <w:trHeight w:val="315"/>
        </w:trPr>
        <w:tc>
          <w:tcPr>
            <w:tcW w:w="600" w:type="dxa"/>
            <w:tcBorders>
              <w:top w:val="nil"/>
              <w:left w:val="nil"/>
              <w:bottom w:val="single" w:sz="4" w:space="0" w:color="8EA9DB"/>
              <w:right w:val="nil"/>
            </w:tcBorders>
            <w:shd w:val="clear" w:color="D9E1F2" w:fill="D9E1F2"/>
            <w:noWrap/>
            <w:vAlign w:val="center"/>
            <w:hideMark/>
          </w:tcPr>
          <w:p w14:paraId="35CCE0C4" w14:textId="19387BE5" w:rsidR="00FD1398" w:rsidRPr="00FD1398" w:rsidRDefault="00F06503" w:rsidP="00FD1398">
            <w:pPr>
              <w:rPr>
                <w:rFonts w:ascii="AkzidenzGrotesk" w:eastAsia="Times New Roman" w:hAnsi="AkzidenzGrotesk" w:cs="Calibri"/>
                <w:b/>
                <w:bCs/>
                <w:color w:val="000000"/>
                <w:lang w:val="es-MX" w:eastAsia="es-MX"/>
              </w:rPr>
            </w:pPr>
            <w:r w:rsidRPr="00FD1398">
              <w:rPr>
                <w:rFonts w:ascii="AkzidenzGrotesk" w:eastAsia="Times New Roman" w:hAnsi="AkzidenzGrotesk" w:cs="Calibri"/>
                <w:b/>
                <w:bCs/>
                <w:color w:val="000000"/>
                <w:lang w:val="es-MX" w:eastAsia="es-MX"/>
              </w:rPr>
              <w:t>Eje</w:t>
            </w:r>
          </w:p>
        </w:tc>
        <w:tc>
          <w:tcPr>
            <w:tcW w:w="7055" w:type="dxa"/>
            <w:tcBorders>
              <w:top w:val="nil"/>
              <w:left w:val="nil"/>
              <w:bottom w:val="single" w:sz="4" w:space="0" w:color="8EA9DB"/>
              <w:right w:val="nil"/>
            </w:tcBorders>
            <w:shd w:val="clear" w:color="D9E1F2" w:fill="D9E1F2"/>
            <w:noWrap/>
            <w:vAlign w:val="center"/>
            <w:hideMark/>
          </w:tcPr>
          <w:p w14:paraId="0FD78AA9" w14:textId="6D1B453A" w:rsidR="00FD1398" w:rsidRPr="00FD1398" w:rsidRDefault="00F06503" w:rsidP="00D94DAF">
            <w:pPr>
              <w:jc w:val="center"/>
              <w:rPr>
                <w:rFonts w:ascii="AkzidenzGrotesk" w:eastAsia="Times New Roman" w:hAnsi="AkzidenzGrotesk" w:cs="Calibri"/>
                <w:b/>
                <w:bCs/>
                <w:color w:val="000000"/>
                <w:lang w:val="es-MX" w:eastAsia="es-MX"/>
              </w:rPr>
            </w:pPr>
            <w:r w:rsidRPr="00FD1398">
              <w:rPr>
                <w:rFonts w:ascii="AkzidenzGrotesk" w:eastAsia="Times New Roman" w:hAnsi="AkzidenzGrotesk" w:cs="Calibri"/>
                <w:b/>
                <w:bCs/>
                <w:color w:val="000000"/>
                <w:lang w:val="es-MX" w:eastAsia="es-MX"/>
              </w:rPr>
              <w:t>Descripción</w:t>
            </w:r>
          </w:p>
        </w:tc>
        <w:tc>
          <w:tcPr>
            <w:tcW w:w="2410" w:type="dxa"/>
            <w:tcBorders>
              <w:top w:val="nil"/>
              <w:left w:val="nil"/>
              <w:bottom w:val="single" w:sz="4" w:space="0" w:color="8EA9DB"/>
              <w:right w:val="nil"/>
            </w:tcBorders>
            <w:shd w:val="clear" w:color="D9E1F2" w:fill="D9E1F2"/>
            <w:noWrap/>
            <w:vAlign w:val="center"/>
            <w:hideMark/>
          </w:tcPr>
          <w:p w14:paraId="5AEF257F" w14:textId="0054CB6B" w:rsidR="00FD1398" w:rsidRPr="00FD1398" w:rsidRDefault="00F06503" w:rsidP="00FD1398">
            <w:pPr>
              <w:jc w:val="center"/>
              <w:rPr>
                <w:rFonts w:ascii="AkzidenzGrotesk" w:eastAsia="Times New Roman" w:hAnsi="AkzidenzGrotesk" w:cs="Calibri"/>
                <w:b/>
                <w:bCs/>
                <w:color w:val="000000"/>
                <w:lang w:val="es-MX" w:eastAsia="es-MX"/>
              </w:rPr>
            </w:pPr>
            <w:r w:rsidRPr="00FD1398">
              <w:rPr>
                <w:rFonts w:ascii="AkzidenzGrotesk" w:eastAsia="Times New Roman" w:hAnsi="AkzidenzGrotesk" w:cs="Calibri"/>
                <w:b/>
                <w:bCs/>
                <w:color w:val="000000"/>
                <w:lang w:val="es-MX" w:eastAsia="es-MX"/>
              </w:rPr>
              <w:t>Monto</w:t>
            </w:r>
          </w:p>
        </w:tc>
      </w:tr>
      <w:tr w:rsidR="00FD1398" w:rsidRPr="00FD1398" w14:paraId="5B60CCAA" w14:textId="77777777" w:rsidTr="00A91FBF">
        <w:trPr>
          <w:trHeight w:val="630"/>
        </w:trPr>
        <w:tc>
          <w:tcPr>
            <w:tcW w:w="600" w:type="dxa"/>
            <w:tcBorders>
              <w:top w:val="nil"/>
              <w:left w:val="nil"/>
              <w:bottom w:val="single" w:sz="4" w:space="0" w:color="8EA9DB"/>
              <w:right w:val="nil"/>
            </w:tcBorders>
            <w:shd w:val="clear" w:color="auto" w:fill="auto"/>
            <w:noWrap/>
            <w:vAlign w:val="center"/>
            <w:hideMark/>
          </w:tcPr>
          <w:p w14:paraId="43C8A9E2" w14:textId="77777777" w:rsidR="00FD1398" w:rsidRPr="00FD1398" w:rsidRDefault="00FD1398" w:rsidP="00FD1398">
            <w:pPr>
              <w:rPr>
                <w:rFonts w:ascii="AkzidenzGrotesk" w:eastAsia="Times New Roman" w:hAnsi="AkzidenzGrotesk" w:cs="Calibri"/>
                <w:b/>
                <w:bCs/>
                <w:color w:val="000000"/>
                <w:lang w:val="es-MX" w:eastAsia="es-MX"/>
              </w:rPr>
            </w:pPr>
            <w:r w:rsidRPr="00FD1398">
              <w:rPr>
                <w:rFonts w:ascii="AkzidenzGrotesk" w:eastAsia="Times New Roman" w:hAnsi="AkzidenzGrotesk" w:cs="Calibri"/>
                <w:b/>
                <w:bCs/>
                <w:color w:val="000000"/>
                <w:lang w:val="es-MX" w:eastAsia="es-MX"/>
              </w:rPr>
              <w:t>1</w:t>
            </w:r>
          </w:p>
        </w:tc>
        <w:tc>
          <w:tcPr>
            <w:tcW w:w="7055" w:type="dxa"/>
            <w:tcBorders>
              <w:top w:val="nil"/>
              <w:left w:val="nil"/>
              <w:bottom w:val="nil"/>
              <w:right w:val="nil"/>
            </w:tcBorders>
            <w:shd w:val="clear" w:color="auto" w:fill="auto"/>
            <w:vAlign w:val="center"/>
            <w:hideMark/>
          </w:tcPr>
          <w:p w14:paraId="042A26D6" w14:textId="77777777" w:rsidR="00FD1398" w:rsidRPr="00FD1398" w:rsidRDefault="00FD1398" w:rsidP="00FD1398">
            <w:pPr>
              <w:rPr>
                <w:rFonts w:ascii="AkzidenzGrotesk" w:eastAsia="Times New Roman" w:hAnsi="AkzidenzGrotesk" w:cs="Calibri"/>
                <w:color w:val="000000"/>
                <w:lang w:val="es-MX" w:eastAsia="es-MX"/>
              </w:rPr>
            </w:pPr>
            <w:r w:rsidRPr="00FD1398">
              <w:rPr>
                <w:rFonts w:ascii="AkzidenzGrotesk" w:eastAsia="Times New Roman" w:hAnsi="AkzidenzGrotesk" w:cs="Calibri"/>
                <w:color w:val="000000"/>
                <w:lang w:val="es-MX" w:eastAsia="es-MX"/>
              </w:rPr>
              <w:t>Municipio con finanzas sanas, gobernanza y participación social</w:t>
            </w:r>
          </w:p>
        </w:tc>
        <w:tc>
          <w:tcPr>
            <w:tcW w:w="2410" w:type="dxa"/>
            <w:tcBorders>
              <w:top w:val="nil"/>
              <w:left w:val="nil"/>
              <w:bottom w:val="nil"/>
              <w:right w:val="nil"/>
            </w:tcBorders>
            <w:shd w:val="clear" w:color="auto" w:fill="auto"/>
            <w:noWrap/>
            <w:vAlign w:val="center"/>
            <w:hideMark/>
          </w:tcPr>
          <w:p w14:paraId="60208A26" w14:textId="0FDFE860" w:rsidR="00FD1398" w:rsidRPr="00FD1398" w:rsidRDefault="00FD1398" w:rsidP="007773E8">
            <w:pPr>
              <w:jc w:val="right"/>
              <w:rPr>
                <w:rFonts w:ascii="AkzidenzGrotesk" w:eastAsia="Times New Roman" w:hAnsi="AkzidenzGrotesk" w:cs="Calibri"/>
                <w:color w:val="000000"/>
                <w:lang w:val="es-MX" w:eastAsia="es-MX"/>
              </w:rPr>
            </w:pPr>
            <w:r w:rsidRPr="00FD1398">
              <w:rPr>
                <w:rFonts w:ascii="AkzidenzGrotesk" w:eastAsia="Times New Roman" w:hAnsi="AkzidenzGrotesk" w:cs="Calibri"/>
                <w:color w:val="000000"/>
                <w:lang w:val="es-MX" w:eastAsia="es-MX"/>
              </w:rPr>
              <w:t xml:space="preserve"> $      7,458,286.66 </w:t>
            </w:r>
          </w:p>
        </w:tc>
      </w:tr>
      <w:tr w:rsidR="00FD1398" w:rsidRPr="00FD1398" w14:paraId="575BC02B" w14:textId="77777777" w:rsidTr="00A91FBF">
        <w:trPr>
          <w:trHeight w:val="630"/>
        </w:trPr>
        <w:tc>
          <w:tcPr>
            <w:tcW w:w="600" w:type="dxa"/>
            <w:tcBorders>
              <w:top w:val="nil"/>
              <w:left w:val="nil"/>
              <w:bottom w:val="single" w:sz="4" w:space="0" w:color="8EA9DB"/>
              <w:right w:val="nil"/>
            </w:tcBorders>
            <w:shd w:val="clear" w:color="auto" w:fill="auto"/>
            <w:noWrap/>
            <w:vAlign w:val="center"/>
            <w:hideMark/>
          </w:tcPr>
          <w:p w14:paraId="2B986F13" w14:textId="77777777" w:rsidR="00FD1398" w:rsidRPr="00FD1398" w:rsidRDefault="00FD1398" w:rsidP="00FD1398">
            <w:pPr>
              <w:rPr>
                <w:rFonts w:ascii="AkzidenzGrotesk" w:eastAsia="Times New Roman" w:hAnsi="AkzidenzGrotesk" w:cs="Calibri"/>
                <w:b/>
                <w:bCs/>
                <w:color w:val="000000"/>
                <w:lang w:val="es-MX" w:eastAsia="es-MX"/>
              </w:rPr>
            </w:pPr>
            <w:r w:rsidRPr="00FD1398">
              <w:rPr>
                <w:rFonts w:ascii="AkzidenzGrotesk" w:eastAsia="Times New Roman" w:hAnsi="AkzidenzGrotesk" w:cs="Calibri"/>
                <w:b/>
                <w:bCs/>
                <w:color w:val="000000"/>
                <w:lang w:val="es-MX" w:eastAsia="es-MX"/>
              </w:rPr>
              <w:t>2</w:t>
            </w:r>
          </w:p>
        </w:tc>
        <w:tc>
          <w:tcPr>
            <w:tcW w:w="7055" w:type="dxa"/>
            <w:tcBorders>
              <w:top w:val="nil"/>
              <w:left w:val="nil"/>
              <w:bottom w:val="nil"/>
              <w:right w:val="nil"/>
            </w:tcBorders>
            <w:shd w:val="clear" w:color="auto" w:fill="auto"/>
            <w:vAlign w:val="center"/>
            <w:hideMark/>
          </w:tcPr>
          <w:p w14:paraId="11E9F32A" w14:textId="77777777" w:rsidR="00FD1398" w:rsidRPr="00FD1398" w:rsidRDefault="00FD1398" w:rsidP="00FD1398">
            <w:pPr>
              <w:rPr>
                <w:rFonts w:ascii="AkzidenzGrotesk" w:eastAsia="Times New Roman" w:hAnsi="AkzidenzGrotesk" w:cs="Calibri"/>
                <w:color w:val="000000"/>
                <w:lang w:val="es-MX" w:eastAsia="es-MX"/>
              </w:rPr>
            </w:pPr>
            <w:r w:rsidRPr="00FD1398">
              <w:rPr>
                <w:rFonts w:ascii="AkzidenzGrotesk" w:eastAsia="Times New Roman" w:hAnsi="AkzidenzGrotesk" w:cs="Calibri"/>
                <w:color w:val="000000"/>
                <w:lang w:val="es-MX" w:eastAsia="es-MX"/>
              </w:rPr>
              <w:t>Municipio humanista, igualitario e impulsor del bienestar social</w:t>
            </w:r>
          </w:p>
        </w:tc>
        <w:tc>
          <w:tcPr>
            <w:tcW w:w="2410" w:type="dxa"/>
            <w:tcBorders>
              <w:top w:val="nil"/>
              <w:left w:val="nil"/>
              <w:bottom w:val="nil"/>
              <w:right w:val="nil"/>
            </w:tcBorders>
            <w:shd w:val="clear" w:color="auto" w:fill="auto"/>
            <w:noWrap/>
            <w:vAlign w:val="center"/>
            <w:hideMark/>
          </w:tcPr>
          <w:p w14:paraId="57223BC4" w14:textId="77777777" w:rsidR="00FD1398" w:rsidRPr="00FD1398" w:rsidRDefault="00FD1398" w:rsidP="007773E8">
            <w:pPr>
              <w:jc w:val="right"/>
              <w:rPr>
                <w:rFonts w:ascii="AkzidenzGrotesk" w:eastAsia="Times New Roman" w:hAnsi="AkzidenzGrotesk" w:cs="Calibri"/>
                <w:color w:val="000000"/>
                <w:lang w:val="es-MX" w:eastAsia="es-MX"/>
              </w:rPr>
            </w:pPr>
            <w:r w:rsidRPr="00FD1398">
              <w:rPr>
                <w:rFonts w:ascii="AkzidenzGrotesk" w:eastAsia="Times New Roman" w:hAnsi="AkzidenzGrotesk" w:cs="Calibri"/>
                <w:color w:val="000000"/>
                <w:lang w:val="es-MX" w:eastAsia="es-MX"/>
              </w:rPr>
              <w:t xml:space="preserve"> $    38,300,639.02 </w:t>
            </w:r>
          </w:p>
        </w:tc>
      </w:tr>
      <w:tr w:rsidR="00FD1398" w:rsidRPr="00FD1398" w14:paraId="37F6B15E" w14:textId="77777777" w:rsidTr="00A91FBF">
        <w:trPr>
          <w:trHeight w:val="630"/>
        </w:trPr>
        <w:tc>
          <w:tcPr>
            <w:tcW w:w="600" w:type="dxa"/>
            <w:tcBorders>
              <w:top w:val="nil"/>
              <w:left w:val="nil"/>
              <w:bottom w:val="single" w:sz="4" w:space="0" w:color="8EA9DB"/>
              <w:right w:val="nil"/>
            </w:tcBorders>
            <w:shd w:val="clear" w:color="auto" w:fill="auto"/>
            <w:noWrap/>
            <w:vAlign w:val="center"/>
            <w:hideMark/>
          </w:tcPr>
          <w:p w14:paraId="75E81606" w14:textId="77777777" w:rsidR="00FD1398" w:rsidRPr="00FD1398" w:rsidRDefault="00FD1398" w:rsidP="00FD1398">
            <w:pPr>
              <w:rPr>
                <w:rFonts w:ascii="AkzidenzGrotesk" w:eastAsia="Times New Roman" w:hAnsi="AkzidenzGrotesk" w:cs="Calibri"/>
                <w:b/>
                <w:bCs/>
                <w:color w:val="000000"/>
                <w:lang w:val="es-MX" w:eastAsia="es-MX"/>
              </w:rPr>
            </w:pPr>
            <w:r w:rsidRPr="00FD1398">
              <w:rPr>
                <w:rFonts w:ascii="AkzidenzGrotesk" w:eastAsia="Times New Roman" w:hAnsi="AkzidenzGrotesk" w:cs="Calibri"/>
                <w:b/>
                <w:bCs/>
                <w:color w:val="000000"/>
                <w:lang w:val="es-MX" w:eastAsia="es-MX"/>
              </w:rPr>
              <w:t>3</w:t>
            </w:r>
          </w:p>
        </w:tc>
        <w:tc>
          <w:tcPr>
            <w:tcW w:w="7055" w:type="dxa"/>
            <w:tcBorders>
              <w:top w:val="nil"/>
              <w:left w:val="nil"/>
              <w:bottom w:val="nil"/>
              <w:right w:val="nil"/>
            </w:tcBorders>
            <w:shd w:val="clear" w:color="auto" w:fill="auto"/>
            <w:vAlign w:val="center"/>
            <w:hideMark/>
          </w:tcPr>
          <w:p w14:paraId="63A1CD4D" w14:textId="77777777" w:rsidR="00FD1398" w:rsidRPr="00FD1398" w:rsidRDefault="00FD1398" w:rsidP="00FD1398">
            <w:pPr>
              <w:rPr>
                <w:rFonts w:ascii="AkzidenzGrotesk" w:eastAsia="Times New Roman" w:hAnsi="AkzidenzGrotesk" w:cs="Calibri"/>
                <w:color w:val="000000"/>
                <w:lang w:val="es-MX" w:eastAsia="es-MX"/>
              </w:rPr>
            </w:pPr>
            <w:r w:rsidRPr="00FD1398">
              <w:rPr>
                <w:rFonts w:ascii="AkzidenzGrotesk" w:eastAsia="Times New Roman" w:hAnsi="AkzidenzGrotesk" w:cs="Calibri"/>
                <w:color w:val="000000"/>
                <w:lang w:val="es-MX" w:eastAsia="es-MX"/>
              </w:rPr>
              <w:t>Municipio competitivo y promotor de las vocaciones productivas</w:t>
            </w:r>
          </w:p>
        </w:tc>
        <w:tc>
          <w:tcPr>
            <w:tcW w:w="2410" w:type="dxa"/>
            <w:tcBorders>
              <w:top w:val="nil"/>
              <w:left w:val="nil"/>
              <w:bottom w:val="nil"/>
              <w:right w:val="nil"/>
            </w:tcBorders>
            <w:shd w:val="clear" w:color="auto" w:fill="auto"/>
            <w:noWrap/>
            <w:vAlign w:val="center"/>
            <w:hideMark/>
          </w:tcPr>
          <w:p w14:paraId="514DFD2E" w14:textId="1BE257C2" w:rsidR="00FD1398" w:rsidRPr="00FD1398" w:rsidRDefault="00FD1398" w:rsidP="007773E8">
            <w:pPr>
              <w:jc w:val="right"/>
              <w:rPr>
                <w:rFonts w:ascii="AkzidenzGrotesk" w:eastAsia="Times New Roman" w:hAnsi="AkzidenzGrotesk" w:cs="Calibri"/>
                <w:color w:val="000000"/>
                <w:lang w:val="es-MX" w:eastAsia="es-MX"/>
              </w:rPr>
            </w:pPr>
            <w:r w:rsidRPr="00FD1398">
              <w:rPr>
                <w:rFonts w:ascii="AkzidenzGrotesk" w:eastAsia="Times New Roman" w:hAnsi="AkzidenzGrotesk" w:cs="Calibri"/>
                <w:color w:val="000000"/>
                <w:lang w:val="es-MX" w:eastAsia="es-MX"/>
              </w:rPr>
              <w:t xml:space="preserve"> $      4,030,566.06 </w:t>
            </w:r>
          </w:p>
        </w:tc>
      </w:tr>
      <w:tr w:rsidR="00FD1398" w:rsidRPr="00FD1398" w14:paraId="628B0926" w14:textId="77777777" w:rsidTr="00A91FBF">
        <w:trPr>
          <w:trHeight w:val="630"/>
        </w:trPr>
        <w:tc>
          <w:tcPr>
            <w:tcW w:w="600" w:type="dxa"/>
            <w:tcBorders>
              <w:top w:val="nil"/>
              <w:left w:val="nil"/>
              <w:bottom w:val="single" w:sz="4" w:space="0" w:color="8EA9DB"/>
              <w:right w:val="nil"/>
            </w:tcBorders>
            <w:shd w:val="clear" w:color="auto" w:fill="auto"/>
            <w:noWrap/>
            <w:vAlign w:val="center"/>
            <w:hideMark/>
          </w:tcPr>
          <w:p w14:paraId="0DFF2CF5" w14:textId="77777777" w:rsidR="00FD1398" w:rsidRPr="00FD1398" w:rsidRDefault="00FD1398" w:rsidP="00FD1398">
            <w:pPr>
              <w:rPr>
                <w:rFonts w:ascii="AkzidenzGrotesk" w:eastAsia="Times New Roman" w:hAnsi="AkzidenzGrotesk" w:cs="Calibri"/>
                <w:b/>
                <w:bCs/>
                <w:color w:val="000000"/>
                <w:lang w:val="es-MX" w:eastAsia="es-MX"/>
              </w:rPr>
            </w:pPr>
            <w:r w:rsidRPr="00FD1398">
              <w:rPr>
                <w:rFonts w:ascii="AkzidenzGrotesk" w:eastAsia="Times New Roman" w:hAnsi="AkzidenzGrotesk" w:cs="Calibri"/>
                <w:b/>
                <w:bCs/>
                <w:color w:val="000000"/>
                <w:lang w:val="es-MX" w:eastAsia="es-MX"/>
              </w:rPr>
              <w:t>4</w:t>
            </w:r>
          </w:p>
        </w:tc>
        <w:tc>
          <w:tcPr>
            <w:tcW w:w="7055" w:type="dxa"/>
            <w:tcBorders>
              <w:top w:val="nil"/>
              <w:left w:val="nil"/>
              <w:bottom w:val="nil"/>
              <w:right w:val="nil"/>
            </w:tcBorders>
            <w:shd w:val="clear" w:color="auto" w:fill="auto"/>
            <w:vAlign w:val="center"/>
            <w:hideMark/>
          </w:tcPr>
          <w:p w14:paraId="116C6343" w14:textId="77777777" w:rsidR="00FD1398" w:rsidRPr="00FD1398" w:rsidRDefault="00FD1398" w:rsidP="00FD1398">
            <w:pPr>
              <w:rPr>
                <w:rFonts w:ascii="AkzidenzGrotesk" w:eastAsia="Times New Roman" w:hAnsi="AkzidenzGrotesk" w:cs="Calibri"/>
                <w:color w:val="000000"/>
                <w:lang w:val="es-MX" w:eastAsia="es-MX"/>
              </w:rPr>
            </w:pPr>
            <w:r w:rsidRPr="00FD1398">
              <w:rPr>
                <w:rFonts w:ascii="AkzidenzGrotesk" w:eastAsia="Times New Roman" w:hAnsi="AkzidenzGrotesk" w:cs="Calibri"/>
                <w:color w:val="000000"/>
                <w:lang w:val="es-MX" w:eastAsia="es-MX"/>
              </w:rPr>
              <w:t>Municipio con infraestructura y servicios para mejorar la calidad de vida</w:t>
            </w:r>
          </w:p>
        </w:tc>
        <w:tc>
          <w:tcPr>
            <w:tcW w:w="2410" w:type="dxa"/>
            <w:tcBorders>
              <w:top w:val="nil"/>
              <w:left w:val="nil"/>
              <w:bottom w:val="nil"/>
              <w:right w:val="nil"/>
            </w:tcBorders>
            <w:shd w:val="clear" w:color="auto" w:fill="auto"/>
            <w:noWrap/>
            <w:vAlign w:val="center"/>
            <w:hideMark/>
          </w:tcPr>
          <w:p w14:paraId="0628B3EC" w14:textId="554D7FBF" w:rsidR="00FD1398" w:rsidRPr="00FD1398" w:rsidRDefault="00FD1398" w:rsidP="007773E8">
            <w:pPr>
              <w:jc w:val="right"/>
              <w:rPr>
                <w:rFonts w:ascii="AkzidenzGrotesk" w:eastAsia="Times New Roman" w:hAnsi="AkzidenzGrotesk" w:cs="Calibri"/>
                <w:color w:val="000000"/>
                <w:lang w:val="es-MX" w:eastAsia="es-MX"/>
              </w:rPr>
            </w:pPr>
            <w:r w:rsidRPr="00FD1398">
              <w:rPr>
                <w:rFonts w:ascii="AkzidenzGrotesk" w:eastAsia="Times New Roman" w:hAnsi="AkzidenzGrotesk" w:cs="Calibri"/>
                <w:color w:val="000000"/>
                <w:lang w:val="es-MX" w:eastAsia="es-MX"/>
              </w:rPr>
              <w:t xml:space="preserve"> </w:t>
            </w:r>
            <w:proofErr w:type="gramStart"/>
            <w:r w:rsidR="007773E8" w:rsidRPr="00FD1398">
              <w:rPr>
                <w:rFonts w:ascii="AkzidenzGrotesk" w:eastAsia="Times New Roman" w:hAnsi="AkzidenzGrotesk" w:cs="Calibri"/>
                <w:color w:val="000000"/>
                <w:lang w:val="es-MX" w:eastAsia="es-MX"/>
              </w:rPr>
              <w:t xml:space="preserve">$ </w:t>
            </w:r>
            <w:r w:rsidR="007773E8">
              <w:rPr>
                <w:rFonts w:ascii="AkzidenzGrotesk" w:eastAsia="Times New Roman" w:hAnsi="AkzidenzGrotesk" w:cs="Calibri"/>
                <w:color w:val="000000"/>
                <w:lang w:val="es-MX" w:eastAsia="es-MX"/>
              </w:rPr>
              <w:t xml:space="preserve"> </w:t>
            </w:r>
            <w:r w:rsidR="007773E8" w:rsidRPr="00FD1398">
              <w:rPr>
                <w:rFonts w:ascii="AkzidenzGrotesk" w:eastAsia="Times New Roman" w:hAnsi="AkzidenzGrotesk" w:cs="Calibri"/>
                <w:color w:val="000000"/>
                <w:lang w:val="es-MX" w:eastAsia="es-MX"/>
              </w:rPr>
              <w:t>225,768,275.98</w:t>
            </w:r>
            <w:proofErr w:type="gramEnd"/>
            <w:r w:rsidRPr="00FD1398">
              <w:rPr>
                <w:rFonts w:ascii="AkzidenzGrotesk" w:eastAsia="Times New Roman" w:hAnsi="AkzidenzGrotesk" w:cs="Calibri"/>
                <w:color w:val="000000"/>
                <w:lang w:val="es-MX" w:eastAsia="es-MX"/>
              </w:rPr>
              <w:t xml:space="preserve"> </w:t>
            </w:r>
          </w:p>
        </w:tc>
      </w:tr>
      <w:tr w:rsidR="00FD1398" w:rsidRPr="00FD1398" w14:paraId="0817B3B2" w14:textId="77777777" w:rsidTr="00A91FBF">
        <w:trPr>
          <w:trHeight w:val="630"/>
        </w:trPr>
        <w:tc>
          <w:tcPr>
            <w:tcW w:w="600" w:type="dxa"/>
            <w:tcBorders>
              <w:top w:val="nil"/>
              <w:left w:val="nil"/>
              <w:bottom w:val="single" w:sz="4" w:space="0" w:color="8EA9DB"/>
              <w:right w:val="nil"/>
            </w:tcBorders>
            <w:shd w:val="clear" w:color="auto" w:fill="auto"/>
            <w:noWrap/>
            <w:vAlign w:val="center"/>
            <w:hideMark/>
          </w:tcPr>
          <w:p w14:paraId="0AEADB49" w14:textId="77777777" w:rsidR="00FD1398" w:rsidRPr="00FD1398" w:rsidRDefault="00FD1398" w:rsidP="00FD1398">
            <w:pPr>
              <w:rPr>
                <w:rFonts w:ascii="AkzidenzGrotesk" w:eastAsia="Times New Roman" w:hAnsi="AkzidenzGrotesk" w:cs="Calibri"/>
                <w:b/>
                <w:bCs/>
                <w:color w:val="000000"/>
                <w:lang w:val="es-MX" w:eastAsia="es-MX"/>
              </w:rPr>
            </w:pPr>
            <w:r w:rsidRPr="00FD1398">
              <w:rPr>
                <w:rFonts w:ascii="AkzidenzGrotesk" w:eastAsia="Times New Roman" w:hAnsi="AkzidenzGrotesk" w:cs="Calibri"/>
                <w:b/>
                <w:bCs/>
                <w:color w:val="000000"/>
                <w:lang w:val="es-MX" w:eastAsia="es-MX"/>
              </w:rPr>
              <w:t>5</w:t>
            </w:r>
          </w:p>
        </w:tc>
        <w:tc>
          <w:tcPr>
            <w:tcW w:w="7055" w:type="dxa"/>
            <w:tcBorders>
              <w:top w:val="nil"/>
              <w:left w:val="nil"/>
              <w:bottom w:val="nil"/>
              <w:right w:val="nil"/>
            </w:tcBorders>
            <w:shd w:val="clear" w:color="auto" w:fill="auto"/>
            <w:vAlign w:val="center"/>
            <w:hideMark/>
          </w:tcPr>
          <w:p w14:paraId="6EEB493F" w14:textId="77777777" w:rsidR="00FD1398" w:rsidRPr="00FD1398" w:rsidRDefault="00FD1398" w:rsidP="00FD1398">
            <w:pPr>
              <w:rPr>
                <w:rFonts w:ascii="AkzidenzGrotesk" w:eastAsia="Times New Roman" w:hAnsi="AkzidenzGrotesk" w:cs="Calibri"/>
                <w:color w:val="000000"/>
                <w:lang w:val="es-MX" w:eastAsia="es-MX"/>
              </w:rPr>
            </w:pPr>
            <w:r w:rsidRPr="00FD1398">
              <w:rPr>
                <w:rFonts w:ascii="AkzidenzGrotesk" w:eastAsia="Times New Roman" w:hAnsi="AkzidenzGrotesk" w:cs="Calibri"/>
                <w:color w:val="000000"/>
                <w:lang w:val="es-MX" w:eastAsia="es-MX"/>
              </w:rPr>
              <w:t xml:space="preserve">Municipio sostenible, ordenado y guardián del medio ambiente. </w:t>
            </w:r>
          </w:p>
        </w:tc>
        <w:tc>
          <w:tcPr>
            <w:tcW w:w="2410" w:type="dxa"/>
            <w:tcBorders>
              <w:top w:val="nil"/>
              <w:left w:val="nil"/>
              <w:bottom w:val="nil"/>
              <w:right w:val="nil"/>
            </w:tcBorders>
            <w:shd w:val="clear" w:color="auto" w:fill="auto"/>
            <w:noWrap/>
            <w:vAlign w:val="center"/>
            <w:hideMark/>
          </w:tcPr>
          <w:p w14:paraId="5365EBE6" w14:textId="192AAD2A" w:rsidR="00FD1398" w:rsidRPr="00FD1398" w:rsidRDefault="00FD1398" w:rsidP="007773E8">
            <w:pPr>
              <w:jc w:val="right"/>
              <w:rPr>
                <w:rFonts w:ascii="AkzidenzGrotesk" w:eastAsia="Times New Roman" w:hAnsi="AkzidenzGrotesk" w:cs="Calibri"/>
                <w:color w:val="000000"/>
                <w:lang w:val="es-MX" w:eastAsia="es-MX"/>
              </w:rPr>
            </w:pPr>
            <w:r w:rsidRPr="00FD1398">
              <w:rPr>
                <w:rFonts w:ascii="AkzidenzGrotesk" w:eastAsia="Times New Roman" w:hAnsi="AkzidenzGrotesk" w:cs="Calibri"/>
                <w:color w:val="000000"/>
                <w:lang w:val="es-MX" w:eastAsia="es-MX"/>
              </w:rPr>
              <w:t xml:space="preserve"> $      3,403,152.38 </w:t>
            </w:r>
          </w:p>
        </w:tc>
      </w:tr>
      <w:tr w:rsidR="00FD1398" w:rsidRPr="00FD1398" w14:paraId="30CF5E7F" w14:textId="77777777" w:rsidTr="00A91FBF">
        <w:trPr>
          <w:trHeight w:val="315"/>
        </w:trPr>
        <w:tc>
          <w:tcPr>
            <w:tcW w:w="7655" w:type="dxa"/>
            <w:gridSpan w:val="2"/>
            <w:tcBorders>
              <w:top w:val="single" w:sz="4" w:space="0" w:color="8EA9DB"/>
              <w:left w:val="nil"/>
              <w:bottom w:val="nil"/>
              <w:right w:val="nil"/>
            </w:tcBorders>
            <w:shd w:val="clear" w:color="D9E1F2" w:fill="D9E1F2"/>
            <w:noWrap/>
            <w:vAlign w:val="center"/>
            <w:hideMark/>
          </w:tcPr>
          <w:p w14:paraId="10555EAD" w14:textId="2A5E6D31" w:rsidR="00FD1398" w:rsidRPr="00FD1398" w:rsidRDefault="00FD1398" w:rsidP="00452D3B">
            <w:pPr>
              <w:jc w:val="center"/>
              <w:rPr>
                <w:rFonts w:ascii="AkzidenzGrotesk" w:eastAsia="Times New Roman" w:hAnsi="AkzidenzGrotesk" w:cs="Calibri"/>
                <w:b/>
                <w:bCs/>
                <w:color w:val="000000"/>
                <w:lang w:val="es-MX" w:eastAsia="es-MX"/>
              </w:rPr>
            </w:pPr>
            <w:r w:rsidRPr="00FD1398">
              <w:rPr>
                <w:rFonts w:ascii="AkzidenzGrotesk" w:eastAsia="Times New Roman" w:hAnsi="AkzidenzGrotesk" w:cs="Calibri"/>
                <w:b/>
                <w:bCs/>
                <w:color w:val="000000"/>
                <w:lang w:val="es-MX" w:eastAsia="es-MX"/>
              </w:rPr>
              <w:t>Total</w:t>
            </w:r>
          </w:p>
        </w:tc>
        <w:tc>
          <w:tcPr>
            <w:tcW w:w="2410" w:type="dxa"/>
            <w:tcBorders>
              <w:top w:val="single" w:sz="4" w:space="0" w:color="8EA9DB"/>
              <w:left w:val="nil"/>
              <w:bottom w:val="nil"/>
              <w:right w:val="nil"/>
            </w:tcBorders>
            <w:shd w:val="clear" w:color="D9E1F2" w:fill="D9E1F2"/>
            <w:noWrap/>
            <w:vAlign w:val="center"/>
            <w:hideMark/>
          </w:tcPr>
          <w:p w14:paraId="361DD05D" w14:textId="77777777" w:rsidR="00FD1398" w:rsidRPr="00FD1398" w:rsidRDefault="00FD1398" w:rsidP="007773E8">
            <w:pPr>
              <w:jc w:val="right"/>
              <w:rPr>
                <w:rFonts w:ascii="AkzidenzGrotesk" w:eastAsia="Times New Roman" w:hAnsi="AkzidenzGrotesk" w:cs="Calibri"/>
                <w:b/>
                <w:bCs/>
                <w:color w:val="000000"/>
                <w:lang w:val="es-MX" w:eastAsia="es-MX"/>
              </w:rPr>
            </w:pPr>
            <w:r w:rsidRPr="00FD1398">
              <w:rPr>
                <w:rFonts w:ascii="AkzidenzGrotesk" w:eastAsia="Times New Roman" w:hAnsi="AkzidenzGrotesk" w:cs="Calibri"/>
                <w:b/>
                <w:bCs/>
                <w:color w:val="000000"/>
                <w:lang w:val="es-MX" w:eastAsia="es-MX"/>
              </w:rPr>
              <w:t xml:space="preserve"> </w:t>
            </w:r>
            <w:proofErr w:type="gramStart"/>
            <w:r w:rsidRPr="00FD1398">
              <w:rPr>
                <w:rFonts w:ascii="AkzidenzGrotesk" w:eastAsia="Times New Roman" w:hAnsi="AkzidenzGrotesk" w:cs="Calibri"/>
                <w:b/>
                <w:bCs/>
                <w:color w:val="000000"/>
                <w:lang w:val="es-MX" w:eastAsia="es-MX"/>
              </w:rPr>
              <w:t>$  278,960,920.10</w:t>
            </w:r>
            <w:proofErr w:type="gramEnd"/>
            <w:r w:rsidRPr="00FD1398">
              <w:rPr>
                <w:rFonts w:ascii="AkzidenzGrotesk" w:eastAsia="Times New Roman" w:hAnsi="AkzidenzGrotesk" w:cs="Calibri"/>
                <w:b/>
                <w:bCs/>
                <w:color w:val="000000"/>
                <w:lang w:val="es-MX" w:eastAsia="es-MX"/>
              </w:rPr>
              <w:t xml:space="preserve"> </w:t>
            </w:r>
          </w:p>
        </w:tc>
      </w:tr>
    </w:tbl>
    <w:p w14:paraId="2C5FA626" w14:textId="77777777" w:rsidR="00050DDA" w:rsidRDefault="00050DDA" w:rsidP="00DA2F49">
      <w:pPr>
        <w:ind w:right="360"/>
        <w:rPr>
          <w:rFonts w:ascii="AkzidenzGrotesk" w:hAnsi="AkzidenzGrotesk"/>
          <w:b/>
        </w:rPr>
      </w:pPr>
    </w:p>
    <w:p w14:paraId="7D3D225D" w14:textId="77777777" w:rsidR="00050DDA" w:rsidRDefault="00050DDA" w:rsidP="00DA2F49">
      <w:pPr>
        <w:ind w:right="360"/>
        <w:rPr>
          <w:rFonts w:ascii="AkzidenzGrotesk" w:hAnsi="AkzidenzGrotesk"/>
          <w:b/>
        </w:rPr>
      </w:pPr>
    </w:p>
    <w:p w14:paraId="48B77ED9" w14:textId="77777777" w:rsidR="00050DDA" w:rsidRDefault="00050DDA" w:rsidP="00DA2F49">
      <w:pPr>
        <w:ind w:right="360"/>
        <w:rPr>
          <w:rFonts w:ascii="AkzidenzGrotesk" w:hAnsi="AkzidenzGrotesk"/>
          <w:b/>
        </w:rPr>
      </w:pPr>
    </w:p>
    <w:p w14:paraId="059B9C11" w14:textId="77777777" w:rsidR="003225CD" w:rsidRDefault="003225CD" w:rsidP="00DA2F49">
      <w:pPr>
        <w:ind w:right="360"/>
        <w:rPr>
          <w:rFonts w:ascii="AkzidenzGrotesk" w:hAnsi="AkzidenzGrotesk"/>
          <w:b/>
        </w:rPr>
      </w:pPr>
    </w:p>
    <w:p w14:paraId="3285C8FB" w14:textId="77777777" w:rsidR="003225CD" w:rsidRDefault="003225CD" w:rsidP="00DA2F49">
      <w:pPr>
        <w:ind w:right="360"/>
        <w:rPr>
          <w:rFonts w:ascii="AkzidenzGrotesk" w:hAnsi="AkzidenzGrotesk"/>
          <w:b/>
        </w:rPr>
      </w:pPr>
    </w:p>
    <w:p w14:paraId="1FD09119" w14:textId="77777777" w:rsidR="003225CD" w:rsidRPr="002F0C5A" w:rsidRDefault="003225CD" w:rsidP="00DA2F49">
      <w:pPr>
        <w:ind w:right="360"/>
        <w:rPr>
          <w:rFonts w:ascii="AkzidenzGrotesk" w:hAnsi="AkzidenzGrotesk"/>
          <w:b/>
        </w:rPr>
      </w:pPr>
    </w:p>
    <w:p w14:paraId="030B5EB7" w14:textId="720391D9" w:rsidR="00F7273D" w:rsidRPr="002F0C5A" w:rsidRDefault="008945AD" w:rsidP="00487D19">
      <w:pPr>
        <w:ind w:left="-426" w:right="360"/>
        <w:jc w:val="center"/>
        <w:rPr>
          <w:rFonts w:ascii="AkzidenzGrotesk" w:hAnsi="AkzidenzGrotesk" w:cs="Arial"/>
          <w:b/>
        </w:rPr>
      </w:pPr>
      <w:r w:rsidRPr="002F0C5A">
        <w:rPr>
          <w:rFonts w:ascii="AkzidenzGrotesk" w:hAnsi="AkzidenzGrotesk" w:cs="Arial"/>
          <w:b/>
        </w:rPr>
        <w:t>Atentamente</w:t>
      </w:r>
    </w:p>
    <w:p w14:paraId="579A9AB6" w14:textId="54923F7E" w:rsidR="00F7273D" w:rsidRDefault="00F7273D" w:rsidP="00487D19">
      <w:pPr>
        <w:ind w:right="360"/>
        <w:rPr>
          <w:rFonts w:ascii="AkzidenzGrotesk" w:hAnsi="AkzidenzGrotesk" w:cs="Arial"/>
          <w:b/>
        </w:rPr>
      </w:pPr>
    </w:p>
    <w:p w14:paraId="099AB2B2" w14:textId="77777777" w:rsidR="003B422E" w:rsidRPr="002F0C5A" w:rsidRDefault="003B422E" w:rsidP="00487D19">
      <w:pPr>
        <w:ind w:right="360"/>
        <w:rPr>
          <w:rFonts w:ascii="AkzidenzGrotesk" w:hAnsi="AkzidenzGrotesk" w:cs="Arial"/>
          <w:b/>
        </w:rPr>
      </w:pPr>
    </w:p>
    <w:p w14:paraId="45507FBB" w14:textId="77777777" w:rsidR="004B476F" w:rsidRPr="002F0C5A" w:rsidRDefault="004B476F" w:rsidP="00487D19">
      <w:pPr>
        <w:ind w:right="360"/>
        <w:rPr>
          <w:rFonts w:ascii="AkzidenzGrotesk" w:hAnsi="AkzidenzGrotesk" w:cs="Arial"/>
          <w:b/>
        </w:rPr>
      </w:pPr>
    </w:p>
    <w:p w14:paraId="4205F80F" w14:textId="6AD66CEA" w:rsidR="00F7273D" w:rsidRPr="002F0C5A" w:rsidRDefault="008945AD" w:rsidP="00487D19">
      <w:pPr>
        <w:ind w:left="-426" w:right="360"/>
        <w:jc w:val="center"/>
        <w:rPr>
          <w:rFonts w:ascii="AkzidenzGrotesk" w:hAnsi="AkzidenzGrotesk" w:cs="Arial"/>
          <w:b/>
        </w:rPr>
      </w:pPr>
      <w:r>
        <w:rPr>
          <w:rFonts w:ascii="AkzidenzGrotesk" w:eastAsia="Arial Unicode MS" w:hAnsi="AkzidenzGrotesk" w:cs="Arial"/>
          <w:b/>
          <w:bCs/>
        </w:rPr>
        <w:t>Ing</w:t>
      </w:r>
      <w:r w:rsidR="00A41E18">
        <w:rPr>
          <w:rFonts w:ascii="AkzidenzGrotesk" w:eastAsia="Arial Unicode MS" w:hAnsi="AkzidenzGrotesk" w:cs="Arial"/>
          <w:b/>
          <w:bCs/>
        </w:rPr>
        <w:t xml:space="preserve">. </w:t>
      </w:r>
      <w:r w:rsidRPr="002F0C5A">
        <w:rPr>
          <w:rFonts w:ascii="AkzidenzGrotesk" w:eastAsia="Arial Unicode MS" w:hAnsi="AkzidenzGrotesk" w:cs="Arial"/>
          <w:b/>
          <w:bCs/>
        </w:rPr>
        <w:t>Carlos Fernando Juárez Torres</w:t>
      </w:r>
    </w:p>
    <w:p w14:paraId="2EF57A78" w14:textId="326C5AB7" w:rsidR="00DF2D4E" w:rsidRPr="008F14FA" w:rsidRDefault="008945AD" w:rsidP="008F14FA">
      <w:pPr>
        <w:ind w:left="-426" w:right="360"/>
        <w:jc w:val="center"/>
        <w:rPr>
          <w:rFonts w:ascii="AkzidenzGrotesk" w:hAnsi="AkzidenzGrotesk" w:cs="Arial"/>
        </w:rPr>
      </w:pPr>
      <w:r w:rsidRPr="002F0C5A">
        <w:rPr>
          <w:rFonts w:ascii="AkzidenzGrotesk" w:hAnsi="AkzidenzGrotesk" w:cs="Arial"/>
          <w:b/>
        </w:rPr>
        <w:t>Director de Programación</w:t>
      </w:r>
    </w:p>
    <w:sectPr w:rsidR="00DF2D4E" w:rsidRPr="008F14FA" w:rsidSect="00B6436E">
      <w:headerReference w:type="default" r:id="rId9"/>
      <w:footerReference w:type="default" r:id="rId10"/>
      <w:pgSz w:w="12240" w:h="15840"/>
      <w:pgMar w:top="1021" w:right="539" w:bottom="179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6EF1F" w14:textId="77777777" w:rsidR="0049722E" w:rsidRDefault="0049722E" w:rsidP="00DB6ABA">
      <w:r>
        <w:separator/>
      </w:r>
    </w:p>
  </w:endnote>
  <w:endnote w:type="continuationSeparator" w:id="0">
    <w:p w14:paraId="13EFB3EE" w14:textId="77777777" w:rsidR="0049722E" w:rsidRDefault="0049722E" w:rsidP="00DB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zidenzGrotesk">
    <w:altName w:val="Calibri"/>
    <w:panose1 w:val="02000506030000020003"/>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5CF8" w14:textId="4E6B1C1E" w:rsidR="0062100C" w:rsidRPr="0062100C" w:rsidRDefault="0062100C">
    <w:pPr>
      <w:pStyle w:val="Piedepgina"/>
      <w:jc w:val="center"/>
      <w:rPr>
        <w:b/>
        <w:caps/>
      </w:rPr>
    </w:pPr>
    <w:r w:rsidRPr="0062100C">
      <w:rPr>
        <w:b/>
        <w:caps/>
      </w:rPr>
      <w:fldChar w:fldCharType="begin"/>
    </w:r>
    <w:r w:rsidRPr="0062100C">
      <w:rPr>
        <w:b/>
        <w:caps/>
      </w:rPr>
      <w:instrText>PAGE   \* MERGEFORMAT</w:instrText>
    </w:r>
    <w:r w:rsidRPr="0062100C">
      <w:rPr>
        <w:b/>
        <w:caps/>
      </w:rPr>
      <w:fldChar w:fldCharType="separate"/>
    </w:r>
    <w:r w:rsidR="00340847">
      <w:rPr>
        <w:b/>
        <w:caps/>
        <w:noProof/>
      </w:rPr>
      <w:t>7</w:t>
    </w:r>
    <w:r w:rsidRPr="0062100C">
      <w:rPr>
        <w:b/>
        <w:caps/>
      </w:rPr>
      <w:fldChar w:fldCharType="end"/>
    </w:r>
  </w:p>
  <w:p w14:paraId="79298DB7" w14:textId="77777777" w:rsidR="0079056A" w:rsidRDefault="0079056A">
    <w:pPr>
      <w:pStyle w:val="Piedepgina"/>
    </w:pPr>
  </w:p>
  <w:p w14:paraId="11A7C66F" w14:textId="77777777" w:rsidR="00351085" w:rsidRDefault="00351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3CB0" w14:textId="77777777" w:rsidR="0049722E" w:rsidRDefault="0049722E" w:rsidP="00DB6ABA">
      <w:r>
        <w:separator/>
      </w:r>
    </w:p>
  </w:footnote>
  <w:footnote w:type="continuationSeparator" w:id="0">
    <w:p w14:paraId="66598779" w14:textId="77777777" w:rsidR="0049722E" w:rsidRDefault="0049722E" w:rsidP="00DB6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745B" w14:textId="3082ED91" w:rsidR="00F7273D" w:rsidRPr="001960B0" w:rsidRDefault="001960B0" w:rsidP="001960B0">
    <w:pPr>
      <w:pBdr>
        <w:top w:val="nil"/>
        <w:left w:val="nil"/>
        <w:bottom w:val="nil"/>
        <w:right w:val="nil"/>
        <w:between w:val="nil"/>
      </w:pBdr>
      <w:tabs>
        <w:tab w:val="center" w:pos="4419"/>
        <w:tab w:val="right" w:pos="8838"/>
        <w:tab w:val="left" w:pos="8016"/>
      </w:tabs>
      <w:jc w:val="right"/>
      <w:rPr>
        <w:rFonts w:ascii="AkzidenzGrotesk" w:eastAsia="AkzidenzGrotesk" w:hAnsi="AkzidenzGrotesk" w:cs="AkzidenzGrotesk"/>
        <w:b/>
        <w:bCs/>
        <w:i/>
        <w:color w:val="767171"/>
        <w:sz w:val="22"/>
      </w:rPr>
    </w:pPr>
    <w:r w:rsidRPr="00F65321">
      <w:rPr>
        <w:rFonts w:ascii="AkzidenzGrotesk" w:eastAsia="AkzidenzGrotesk" w:hAnsi="AkzidenzGrotesk" w:cs="AkzidenzGrotesk"/>
        <w:b/>
        <w:bCs/>
        <w:i/>
        <w:noProof/>
        <w:color w:val="767171"/>
        <w:sz w:val="22"/>
      </w:rPr>
      <w:drawing>
        <wp:anchor distT="0" distB="0" distL="114300" distR="114300" simplePos="0" relativeHeight="251669504" behindDoc="1" locked="0" layoutInCell="1" allowOverlap="1" wp14:anchorId="41C910F3" wp14:editId="1C78B8C3">
          <wp:simplePos x="0" y="0"/>
          <wp:positionH relativeFrom="margin">
            <wp:posOffset>-81280</wp:posOffset>
          </wp:positionH>
          <wp:positionV relativeFrom="paragraph">
            <wp:posOffset>-53407</wp:posOffset>
          </wp:positionV>
          <wp:extent cx="1804646" cy="563577"/>
          <wp:effectExtent l="0" t="0" r="5715" b="8255"/>
          <wp:wrapNone/>
          <wp:docPr id="20034579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46" cy="5635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5321">
      <w:rPr>
        <w:rFonts w:ascii="AkzidenzGrotesk" w:eastAsia="AkzidenzGrotesk" w:hAnsi="AkzidenzGrotesk" w:cs="AkzidenzGrotesk"/>
        <w:b/>
        <w:bCs/>
        <w:i/>
        <w:color w:val="767171"/>
        <w:sz w:val="22"/>
      </w:rPr>
      <w:t>202</w:t>
    </w:r>
    <w:r w:rsidR="007773E8">
      <w:rPr>
        <w:rFonts w:ascii="AkzidenzGrotesk" w:eastAsia="AkzidenzGrotesk" w:hAnsi="AkzidenzGrotesk" w:cs="AkzidenzGrotesk"/>
        <w:b/>
        <w:bCs/>
        <w:i/>
        <w:color w:val="767171"/>
        <w:sz w:val="22"/>
      </w:rPr>
      <w:t>5</w:t>
    </w:r>
    <w:r w:rsidRPr="00F65321">
      <w:rPr>
        <w:rFonts w:ascii="AkzidenzGrotesk" w:eastAsia="AkzidenzGrotesk" w:hAnsi="AkzidenzGrotesk" w:cs="AkzidenzGrotesk"/>
        <w:b/>
        <w:bCs/>
        <w:i/>
        <w:color w:val="767171"/>
        <w:sz w:val="22"/>
      </w:rPr>
      <w:t xml:space="preserve">: </w:t>
    </w:r>
    <w:r w:rsidR="007773E8">
      <w:rPr>
        <w:rFonts w:ascii="AkzidenzGrotesk" w:eastAsia="AkzidenzGrotesk" w:hAnsi="AkzidenzGrotesk" w:cs="AkzidenzGrotesk"/>
        <w:b/>
        <w:bCs/>
        <w:i/>
        <w:color w:val="767171"/>
        <w:sz w:val="22"/>
      </w:rPr>
      <w:t>“</w:t>
    </w:r>
    <w:r w:rsidRPr="00F65321">
      <w:rPr>
        <w:rFonts w:ascii="AkzidenzGrotesk" w:eastAsia="AkzidenzGrotesk" w:hAnsi="AkzidenzGrotesk" w:cs="AkzidenzGrotesk"/>
        <w:b/>
        <w:bCs/>
        <w:i/>
        <w:color w:val="767171"/>
        <w:sz w:val="22"/>
      </w:rPr>
      <w:t xml:space="preserve">Año de </w:t>
    </w:r>
    <w:r w:rsidR="007773E8">
      <w:rPr>
        <w:rFonts w:ascii="AkzidenzGrotesk" w:eastAsia="AkzidenzGrotesk" w:hAnsi="AkzidenzGrotesk" w:cs="AkzidenzGrotesk"/>
        <w:b/>
        <w:bCs/>
        <w:i/>
        <w:color w:val="767171"/>
        <w:sz w:val="22"/>
      </w:rPr>
      <w:t>la mujer indígena</w:t>
    </w:r>
    <w:r w:rsidRPr="00F65321">
      <w:rPr>
        <w:rFonts w:ascii="AkzidenzGrotesk" w:eastAsia="AkzidenzGrotesk" w:hAnsi="AkzidenzGrotesk" w:cs="AkzidenzGrotesk"/>
        <w:b/>
        <w:bCs/>
        <w:i/>
        <w:color w:val="767171"/>
        <w:sz w:val="22"/>
      </w:rPr>
      <w:t>”</w:t>
    </w:r>
    <w:r w:rsidRPr="00F65321">
      <w:rPr>
        <w:b/>
        <w:bCs/>
        <w:noProof/>
        <w:sz w:val="22"/>
      </w:rPr>
      <w:drawing>
        <wp:anchor distT="0" distB="0" distL="0" distR="0" simplePos="0" relativeHeight="251667456" behindDoc="1" locked="0" layoutInCell="1" hidden="0" allowOverlap="1" wp14:anchorId="19397956" wp14:editId="668867AF">
          <wp:simplePos x="0" y="0"/>
          <wp:positionH relativeFrom="page">
            <wp:align>right</wp:align>
          </wp:positionH>
          <wp:positionV relativeFrom="paragraph">
            <wp:posOffset>3684895</wp:posOffset>
          </wp:positionV>
          <wp:extent cx="7771765" cy="5895340"/>
          <wp:effectExtent l="0" t="0" r="635" b="0"/>
          <wp:wrapNone/>
          <wp:docPr id="10414480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2"/>
                  <a:srcRect t="41385"/>
                  <a:stretch/>
                </pic:blipFill>
                <pic:spPr bwMode="auto">
                  <a:xfrm>
                    <a:off x="0" y="0"/>
                    <a:ext cx="7771765" cy="58953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383" w14:textId="6AD5457D" w:rsidR="00B6436E" w:rsidRDefault="001960B0" w:rsidP="007773E8">
    <w:pPr>
      <w:pBdr>
        <w:top w:val="nil"/>
        <w:left w:val="nil"/>
        <w:bottom w:val="nil"/>
        <w:right w:val="nil"/>
        <w:between w:val="nil"/>
      </w:pBdr>
      <w:tabs>
        <w:tab w:val="center" w:pos="4419"/>
        <w:tab w:val="right" w:pos="8838"/>
        <w:tab w:val="left" w:pos="8016"/>
      </w:tabs>
      <w:jc w:val="right"/>
      <w:rPr>
        <w:rFonts w:ascii="AkzidenzGrotesk" w:eastAsia="AkzidenzGrotesk" w:hAnsi="AkzidenzGrotesk" w:cs="AkzidenzGrotesk"/>
        <w:b/>
        <w:bCs/>
        <w:i/>
        <w:color w:val="767171"/>
        <w:sz w:val="22"/>
      </w:rPr>
    </w:pPr>
    <w:r w:rsidRPr="00F65321">
      <w:rPr>
        <w:rFonts w:ascii="AkzidenzGrotesk" w:eastAsia="AkzidenzGrotesk" w:hAnsi="AkzidenzGrotesk" w:cs="AkzidenzGrotesk"/>
        <w:b/>
        <w:bCs/>
        <w:i/>
        <w:noProof/>
        <w:color w:val="767171"/>
        <w:sz w:val="22"/>
      </w:rPr>
      <w:drawing>
        <wp:anchor distT="0" distB="0" distL="114300" distR="114300" simplePos="0" relativeHeight="251676672" behindDoc="1" locked="0" layoutInCell="1" allowOverlap="1" wp14:anchorId="450C3140" wp14:editId="590B5723">
          <wp:simplePos x="0" y="0"/>
          <wp:positionH relativeFrom="margin">
            <wp:posOffset>-81280</wp:posOffset>
          </wp:positionH>
          <wp:positionV relativeFrom="paragraph">
            <wp:posOffset>-258056</wp:posOffset>
          </wp:positionV>
          <wp:extent cx="1804646" cy="563577"/>
          <wp:effectExtent l="0" t="0" r="5715" b="8255"/>
          <wp:wrapNone/>
          <wp:docPr id="19877761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46" cy="5635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73E8" w:rsidRPr="00F65321">
      <w:rPr>
        <w:rFonts w:ascii="AkzidenzGrotesk" w:eastAsia="AkzidenzGrotesk" w:hAnsi="AkzidenzGrotesk" w:cs="AkzidenzGrotesk"/>
        <w:b/>
        <w:bCs/>
        <w:i/>
        <w:color w:val="767171"/>
        <w:sz w:val="22"/>
      </w:rPr>
      <w:t>202</w:t>
    </w:r>
    <w:r w:rsidR="007773E8">
      <w:rPr>
        <w:rFonts w:ascii="AkzidenzGrotesk" w:eastAsia="AkzidenzGrotesk" w:hAnsi="AkzidenzGrotesk" w:cs="AkzidenzGrotesk"/>
        <w:b/>
        <w:bCs/>
        <w:i/>
        <w:color w:val="767171"/>
        <w:sz w:val="22"/>
      </w:rPr>
      <w:t>5</w:t>
    </w:r>
    <w:r w:rsidR="007773E8" w:rsidRPr="00F65321">
      <w:rPr>
        <w:rFonts w:ascii="AkzidenzGrotesk" w:eastAsia="AkzidenzGrotesk" w:hAnsi="AkzidenzGrotesk" w:cs="AkzidenzGrotesk"/>
        <w:b/>
        <w:bCs/>
        <w:i/>
        <w:color w:val="767171"/>
        <w:sz w:val="22"/>
      </w:rPr>
      <w:t xml:space="preserve">: </w:t>
    </w:r>
    <w:r w:rsidR="007773E8">
      <w:rPr>
        <w:rFonts w:ascii="AkzidenzGrotesk" w:eastAsia="AkzidenzGrotesk" w:hAnsi="AkzidenzGrotesk" w:cs="AkzidenzGrotesk"/>
        <w:b/>
        <w:bCs/>
        <w:i/>
        <w:color w:val="767171"/>
        <w:sz w:val="22"/>
      </w:rPr>
      <w:t>“</w:t>
    </w:r>
    <w:r w:rsidR="007773E8" w:rsidRPr="00F65321">
      <w:rPr>
        <w:rFonts w:ascii="AkzidenzGrotesk" w:eastAsia="AkzidenzGrotesk" w:hAnsi="AkzidenzGrotesk" w:cs="AkzidenzGrotesk"/>
        <w:b/>
        <w:bCs/>
        <w:i/>
        <w:color w:val="767171"/>
        <w:sz w:val="22"/>
      </w:rPr>
      <w:t xml:space="preserve">Año de </w:t>
    </w:r>
    <w:r w:rsidR="007773E8">
      <w:rPr>
        <w:rFonts w:ascii="AkzidenzGrotesk" w:eastAsia="AkzidenzGrotesk" w:hAnsi="AkzidenzGrotesk" w:cs="AkzidenzGrotesk"/>
        <w:b/>
        <w:bCs/>
        <w:i/>
        <w:color w:val="767171"/>
        <w:sz w:val="22"/>
      </w:rPr>
      <w:t>la mujer indígena</w:t>
    </w:r>
    <w:r w:rsidRPr="00F65321">
      <w:rPr>
        <w:rFonts w:ascii="AkzidenzGrotesk" w:eastAsia="AkzidenzGrotesk" w:hAnsi="AkzidenzGrotesk" w:cs="AkzidenzGrotesk"/>
        <w:b/>
        <w:bCs/>
        <w:i/>
        <w:color w:val="767171"/>
        <w:sz w:val="22"/>
      </w:rPr>
      <w:t>”</w:t>
    </w:r>
  </w:p>
  <w:p w14:paraId="60E67E77" w14:textId="77777777" w:rsidR="007773E8" w:rsidRDefault="007773E8" w:rsidP="00B6436E">
    <w:pPr>
      <w:pBdr>
        <w:top w:val="nil"/>
        <w:left w:val="nil"/>
        <w:bottom w:val="nil"/>
        <w:right w:val="nil"/>
        <w:between w:val="nil"/>
      </w:pBdr>
      <w:tabs>
        <w:tab w:val="center" w:pos="4419"/>
        <w:tab w:val="right" w:pos="8838"/>
        <w:tab w:val="left" w:pos="8016"/>
      </w:tabs>
      <w:jc w:val="right"/>
      <w:rPr>
        <w:rFonts w:ascii="AkzidenzGrotesk" w:eastAsia="AkzidenzGrotesk" w:hAnsi="AkzidenzGrotesk" w:cs="AkzidenzGrotesk"/>
        <w:b/>
        <w:bCs/>
        <w:i/>
        <w:color w:val="767171"/>
        <w:sz w:val="22"/>
      </w:rPr>
    </w:pPr>
  </w:p>
  <w:p w14:paraId="1F056379" w14:textId="48D9A6F2" w:rsidR="00351085" w:rsidRPr="001960B0" w:rsidRDefault="001960B0" w:rsidP="00B6436E">
    <w:pPr>
      <w:pBdr>
        <w:top w:val="nil"/>
        <w:left w:val="nil"/>
        <w:bottom w:val="nil"/>
        <w:right w:val="nil"/>
        <w:between w:val="nil"/>
      </w:pBdr>
      <w:tabs>
        <w:tab w:val="center" w:pos="4419"/>
        <w:tab w:val="right" w:pos="8838"/>
        <w:tab w:val="left" w:pos="8016"/>
      </w:tabs>
      <w:jc w:val="right"/>
      <w:rPr>
        <w:rFonts w:ascii="AkzidenzGrotesk" w:eastAsia="AkzidenzGrotesk" w:hAnsi="AkzidenzGrotesk" w:cs="AkzidenzGrotesk"/>
        <w:b/>
        <w:bCs/>
        <w:i/>
        <w:color w:val="767171"/>
        <w:sz w:val="22"/>
      </w:rPr>
    </w:pPr>
    <w:r w:rsidRPr="00F65321">
      <w:rPr>
        <w:b/>
        <w:bCs/>
        <w:noProof/>
        <w:sz w:val="22"/>
      </w:rPr>
      <w:drawing>
        <wp:anchor distT="0" distB="0" distL="0" distR="0" simplePos="0" relativeHeight="251675648" behindDoc="1" locked="0" layoutInCell="1" hidden="0" allowOverlap="1" wp14:anchorId="57F05611" wp14:editId="3A22AE5B">
          <wp:simplePos x="0" y="0"/>
          <wp:positionH relativeFrom="page">
            <wp:align>right</wp:align>
          </wp:positionH>
          <wp:positionV relativeFrom="paragraph">
            <wp:posOffset>3684895</wp:posOffset>
          </wp:positionV>
          <wp:extent cx="7771765" cy="5895340"/>
          <wp:effectExtent l="0" t="0" r="635" b="0"/>
          <wp:wrapNone/>
          <wp:docPr id="1877018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2"/>
                  <a:srcRect t="41385"/>
                  <a:stretch/>
                </pic:blipFill>
                <pic:spPr bwMode="auto">
                  <a:xfrm>
                    <a:off x="0" y="0"/>
                    <a:ext cx="7771765" cy="58953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F65321">
      <w:rPr>
        <w:b/>
        <w:bCs/>
        <w:noProof/>
        <w:sz w:val="22"/>
      </w:rPr>
      <w:drawing>
        <wp:anchor distT="0" distB="0" distL="0" distR="0" simplePos="0" relativeHeight="251673600" behindDoc="1" locked="0" layoutInCell="1" hidden="0" allowOverlap="1" wp14:anchorId="7C47EE88" wp14:editId="7D2B90B0">
          <wp:simplePos x="0" y="0"/>
          <wp:positionH relativeFrom="page">
            <wp:align>right</wp:align>
          </wp:positionH>
          <wp:positionV relativeFrom="paragraph">
            <wp:posOffset>3338498</wp:posOffset>
          </wp:positionV>
          <wp:extent cx="7771765" cy="5895340"/>
          <wp:effectExtent l="0" t="0" r="635" b="0"/>
          <wp:wrapNone/>
          <wp:docPr id="143661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2"/>
                  <a:srcRect t="41385"/>
                  <a:stretch/>
                </pic:blipFill>
                <pic:spPr bwMode="auto">
                  <a:xfrm>
                    <a:off x="0" y="0"/>
                    <a:ext cx="7771765" cy="58953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5EF"/>
    <w:multiLevelType w:val="hybridMultilevel"/>
    <w:tmpl w:val="A0BE0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D36497"/>
    <w:multiLevelType w:val="multilevel"/>
    <w:tmpl w:val="87DA5444"/>
    <w:lvl w:ilvl="0">
      <w:start w:val="1"/>
      <w:numFmt w:val="decimal"/>
      <w:lvlText w:val="%1."/>
      <w:lvlJc w:val="left"/>
      <w:pPr>
        <w:ind w:left="975" w:hanging="975"/>
      </w:pPr>
      <w:rPr>
        <w:rFonts w:hint="default"/>
      </w:rPr>
    </w:lvl>
    <w:lvl w:ilvl="1">
      <w:start w:val="1"/>
      <w:numFmt w:val="decimal"/>
      <w:lvlText w:val="%1.%2."/>
      <w:lvlJc w:val="left"/>
      <w:pPr>
        <w:ind w:left="975" w:hanging="975"/>
      </w:pPr>
      <w:rPr>
        <w:rFonts w:hint="default"/>
      </w:rPr>
    </w:lvl>
    <w:lvl w:ilvl="2">
      <w:start w:val="1"/>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922D89"/>
    <w:multiLevelType w:val="hybridMultilevel"/>
    <w:tmpl w:val="177C4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B53A6D"/>
    <w:multiLevelType w:val="hybridMultilevel"/>
    <w:tmpl w:val="375632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230C86"/>
    <w:multiLevelType w:val="hybridMultilevel"/>
    <w:tmpl w:val="BC80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07726C"/>
    <w:multiLevelType w:val="hybridMultilevel"/>
    <w:tmpl w:val="A6800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743C0A"/>
    <w:multiLevelType w:val="hybridMultilevel"/>
    <w:tmpl w:val="F9748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C43192"/>
    <w:multiLevelType w:val="hybridMultilevel"/>
    <w:tmpl w:val="E79E4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5227556"/>
    <w:multiLevelType w:val="hybridMultilevel"/>
    <w:tmpl w:val="79264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2179B0"/>
    <w:multiLevelType w:val="hybridMultilevel"/>
    <w:tmpl w:val="646E3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AEB4DBB"/>
    <w:multiLevelType w:val="hybridMultilevel"/>
    <w:tmpl w:val="736C96DA"/>
    <w:lvl w:ilvl="0" w:tplc="080A0001">
      <w:start w:val="1"/>
      <w:numFmt w:val="bullet"/>
      <w:lvlText w:val=""/>
      <w:lvlJc w:val="left"/>
      <w:pPr>
        <w:ind w:left="1547" w:hanging="360"/>
      </w:pPr>
      <w:rPr>
        <w:rFonts w:ascii="Symbol" w:hAnsi="Symbol" w:hint="default"/>
      </w:rPr>
    </w:lvl>
    <w:lvl w:ilvl="1" w:tplc="080A0003" w:tentative="1">
      <w:start w:val="1"/>
      <w:numFmt w:val="bullet"/>
      <w:lvlText w:val="o"/>
      <w:lvlJc w:val="left"/>
      <w:pPr>
        <w:ind w:left="2267" w:hanging="360"/>
      </w:pPr>
      <w:rPr>
        <w:rFonts w:ascii="Courier New" w:hAnsi="Courier New" w:cs="Courier New" w:hint="default"/>
      </w:rPr>
    </w:lvl>
    <w:lvl w:ilvl="2" w:tplc="080A0005" w:tentative="1">
      <w:start w:val="1"/>
      <w:numFmt w:val="bullet"/>
      <w:lvlText w:val=""/>
      <w:lvlJc w:val="left"/>
      <w:pPr>
        <w:ind w:left="2987" w:hanging="360"/>
      </w:pPr>
      <w:rPr>
        <w:rFonts w:ascii="Wingdings" w:hAnsi="Wingdings" w:hint="default"/>
      </w:rPr>
    </w:lvl>
    <w:lvl w:ilvl="3" w:tplc="080A0001" w:tentative="1">
      <w:start w:val="1"/>
      <w:numFmt w:val="bullet"/>
      <w:lvlText w:val=""/>
      <w:lvlJc w:val="left"/>
      <w:pPr>
        <w:ind w:left="3707" w:hanging="360"/>
      </w:pPr>
      <w:rPr>
        <w:rFonts w:ascii="Symbol" w:hAnsi="Symbol" w:hint="default"/>
      </w:rPr>
    </w:lvl>
    <w:lvl w:ilvl="4" w:tplc="080A0003" w:tentative="1">
      <w:start w:val="1"/>
      <w:numFmt w:val="bullet"/>
      <w:lvlText w:val="o"/>
      <w:lvlJc w:val="left"/>
      <w:pPr>
        <w:ind w:left="4427" w:hanging="360"/>
      </w:pPr>
      <w:rPr>
        <w:rFonts w:ascii="Courier New" w:hAnsi="Courier New" w:cs="Courier New" w:hint="default"/>
      </w:rPr>
    </w:lvl>
    <w:lvl w:ilvl="5" w:tplc="080A0005" w:tentative="1">
      <w:start w:val="1"/>
      <w:numFmt w:val="bullet"/>
      <w:lvlText w:val=""/>
      <w:lvlJc w:val="left"/>
      <w:pPr>
        <w:ind w:left="5147" w:hanging="360"/>
      </w:pPr>
      <w:rPr>
        <w:rFonts w:ascii="Wingdings" w:hAnsi="Wingdings" w:hint="default"/>
      </w:rPr>
    </w:lvl>
    <w:lvl w:ilvl="6" w:tplc="080A0001" w:tentative="1">
      <w:start w:val="1"/>
      <w:numFmt w:val="bullet"/>
      <w:lvlText w:val=""/>
      <w:lvlJc w:val="left"/>
      <w:pPr>
        <w:ind w:left="5867" w:hanging="360"/>
      </w:pPr>
      <w:rPr>
        <w:rFonts w:ascii="Symbol" w:hAnsi="Symbol" w:hint="default"/>
      </w:rPr>
    </w:lvl>
    <w:lvl w:ilvl="7" w:tplc="080A0003" w:tentative="1">
      <w:start w:val="1"/>
      <w:numFmt w:val="bullet"/>
      <w:lvlText w:val="o"/>
      <w:lvlJc w:val="left"/>
      <w:pPr>
        <w:ind w:left="6587" w:hanging="360"/>
      </w:pPr>
      <w:rPr>
        <w:rFonts w:ascii="Courier New" w:hAnsi="Courier New" w:cs="Courier New" w:hint="default"/>
      </w:rPr>
    </w:lvl>
    <w:lvl w:ilvl="8" w:tplc="080A0005" w:tentative="1">
      <w:start w:val="1"/>
      <w:numFmt w:val="bullet"/>
      <w:lvlText w:val=""/>
      <w:lvlJc w:val="left"/>
      <w:pPr>
        <w:ind w:left="7307" w:hanging="360"/>
      </w:pPr>
      <w:rPr>
        <w:rFonts w:ascii="Wingdings" w:hAnsi="Wingdings" w:hint="default"/>
      </w:rPr>
    </w:lvl>
  </w:abstractNum>
  <w:abstractNum w:abstractNumId="11" w15:restartNumberingAfterBreak="0">
    <w:nsid w:val="27423759"/>
    <w:multiLevelType w:val="hybridMultilevel"/>
    <w:tmpl w:val="0F1E57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D05B64"/>
    <w:multiLevelType w:val="hybridMultilevel"/>
    <w:tmpl w:val="A1525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3177DE"/>
    <w:multiLevelType w:val="hybridMultilevel"/>
    <w:tmpl w:val="92343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E95770"/>
    <w:multiLevelType w:val="hybridMultilevel"/>
    <w:tmpl w:val="716E1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8B0E0E"/>
    <w:multiLevelType w:val="hybridMultilevel"/>
    <w:tmpl w:val="C2E2C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9B4573"/>
    <w:multiLevelType w:val="hybridMultilevel"/>
    <w:tmpl w:val="3BE2AD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BF1777"/>
    <w:multiLevelType w:val="hybridMultilevel"/>
    <w:tmpl w:val="C2CA662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AD4500"/>
    <w:multiLevelType w:val="hybridMultilevel"/>
    <w:tmpl w:val="9F5C0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9420A8"/>
    <w:multiLevelType w:val="hybridMultilevel"/>
    <w:tmpl w:val="777EA3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A30257"/>
    <w:multiLevelType w:val="hybridMultilevel"/>
    <w:tmpl w:val="F7A87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2A866E5"/>
    <w:multiLevelType w:val="hybridMultilevel"/>
    <w:tmpl w:val="576C4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1A03BA"/>
    <w:multiLevelType w:val="hybridMultilevel"/>
    <w:tmpl w:val="28FCB48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3" w15:restartNumberingAfterBreak="0">
    <w:nsid w:val="4A347BE9"/>
    <w:multiLevelType w:val="hybridMultilevel"/>
    <w:tmpl w:val="F2D46B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C04ABD"/>
    <w:multiLevelType w:val="hybridMultilevel"/>
    <w:tmpl w:val="F65E2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9C04B5"/>
    <w:multiLevelType w:val="hybridMultilevel"/>
    <w:tmpl w:val="81EE29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BBD723D"/>
    <w:multiLevelType w:val="hybridMultilevel"/>
    <w:tmpl w:val="B79C5112"/>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27" w15:restartNumberingAfterBreak="0">
    <w:nsid w:val="73902270"/>
    <w:multiLevelType w:val="hybridMultilevel"/>
    <w:tmpl w:val="CACEE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3D1E58"/>
    <w:multiLevelType w:val="hybridMultilevel"/>
    <w:tmpl w:val="7556B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747E67"/>
    <w:multiLevelType w:val="multilevel"/>
    <w:tmpl w:val="F0A0BB9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B7221BB"/>
    <w:multiLevelType w:val="hybridMultilevel"/>
    <w:tmpl w:val="771A86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35118522">
    <w:abstractNumId w:val="7"/>
  </w:num>
  <w:num w:numId="2" w16cid:durableId="1921522687">
    <w:abstractNumId w:val="17"/>
  </w:num>
  <w:num w:numId="3" w16cid:durableId="1633748475">
    <w:abstractNumId w:val="10"/>
  </w:num>
  <w:num w:numId="4" w16cid:durableId="1800997408">
    <w:abstractNumId w:val="24"/>
  </w:num>
  <w:num w:numId="5" w16cid:durableId="1304969325">
    <w:abstractNumId w:val="21"/>
  </w:num>
  <w:num w:numId="6" w16cid:durableId="2021734885">
    <w:abstractNumId w:val="6"/>
  </w:num>
  <w:num w:numId="7" w16cid:durableId="690686960">
    <w:abstractNumId w:val="4"/>
  </w:num>
  <w:num w:numId="8" w16cid:durableId="678507338">
    <w:abstractNumId w:val="8"/>
  </w:num>
  <w:num w:numId="9" w16cid:durableId="1865316903">
    <w:abstractNumId w:val="2"/>
  </w:num>
  <w:num w:numId="10" w16cid:durableId="801658286">
    <w:abstractNumId w:val="3"/>
  </w:num>
  <w:num w:numId="11" w16cid:durableId="1606576182">
    <w:abstractNumId w:val="14"/>
  </w:num>
  <w:num w:numId="12" w16cid:durableId="293829004">
    <w:abstractNumId w:val="5"/>
  </w:num>
  <w:num w:numId="13" w16cid:durableId="2065135925">
    <w:abstractNumId w:val="15"/>
  </w:num>
  <w:num w:numId="14" w16cid:durableId="1874684037">
    <w:abstractNumId w:val="13"/>
  </w:num>
  <w:num w:numId="15" w16cid:durableId="925771315">
    <w:abstractNumId w:val="25"/>
  </w:num>
  <w:num w:numId="16" w16cid:durableId="1433471781">
    <w:abstractNumId w:val="19"/>
  </w:num>
  <w:num w:numId="17" w16cid:durableId="1228802582">
    <w:abstractNumId w:val="20"/>
  </w:num>
  <w:num w:numId="18" w16cid:durableId="588348300">
    <w:abstractNumId w:val="28"/>
  </w:num>
  <w:num w:numId="19" w16cid:durableId="1283685623">
    <w:abstractNumId w:val="18"/>
  </w:num>
  <w:num w:numId="20" w16cid:durableId="202598389">
    <w:abstractNumId w:val="9"/>
  </w:num>
  <w:num w:numId="21" w16cid:durableId="452139458">
    <w:abstractNumId w:val="27"/>
  </w:num>
  <w:num w:numId="22" w16cid:durableId="1979071519">
    <w:abstractNumId w:val="26"/>
  </w:num>
  <w:num w:numId="23" w16cid:durableId="220019794">
    <w:abstractNumId w:val="12"/>
  </w:num>
  <w:num w:numId="24" w16cid:durableId="478155364">
    <w:abstractNumId w:val="23"/>
  </w:num>
  <w:num w:numId="25" w16cid:durableId="1929927598">
    <w:abstractNumId w:val="30"/>
  </w:num>
  <w:num w:numId="26" w16cid:durableId="1404595967">
    <w:abstractNumId w:val="0"/>
  </w:num>
  <w:num w:numId="27" w16cid:durableId="1570460329">
    <w:abstractNumId w:val="16"/>
  </w:num>
  <w:num w:numId="28" w16cid:durableId="474184420">
    <w:abstractNumId w:val="11"/>
  </w:num>
  <w:num w:numId="29" w16cid:durableId="792400965">
    <w:abstractNumId w:val="1"/>
  </w:num>
  <w:num w:numId="30" w16cid:durableId="1654722274">
    <w:abstractNumId w:val="22"/>
  </w:num>
  <w:num w:numId="31" w16cid:durableId="8391549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BA"/>
    <w:rsid w:val="00001471"/>
    <w:rsid w:val="000024BB"/>
    <w:rsid w:val="00002F21"/>
    <w:rsid w:val="0001051E"/>
    <w:rsid w:val="000106AE"/>
    <w:rsid w:val="000178C4"/>
    <w:rsid w:val="000239E0"/>
    <w:rsid w:val="000273B9"/>
    <w:rsid w:val="00030DF2"/>
    <w:rsid w:val="00035828"/>
    <w:rsid w:val="00035BDD"/>
    <w:rsid w:val="000363B7"/>
    <w:rsid w:val="000368A6"/>
    <w:rsid w:val="0003707B"/>
    <w:rsid w:val="000444EC"/>
    <w:rsid w:val="00046E50"/>
    <w:rsid w:val="00050DDA"/>
    <w:rsid w:val="00051CE0"/>
    <w:rsid w:val="0007236B"/>
    <w:rsid w:val="000760D7"/>
    <w:rsid w:val="00083EF6"/>
    <w:rsid w:val="000845E1"/>
    <w:rsid w:val="00084848"/>
    <w:rsid w:val="00084C50"/>
    <w:rsid w:val="00085C01"/>
    <w:rsid w:val="00086955"/>
    <w:rsid w:val="00087336"/>
    <w:rsid w:val="000873C9"/>
    <w:rsid w:val="00095F39"/>
    <w:rsid w:val="00097E93"/>
    <w:rsid w:val="000A50C0"/>
    <w:rsid w:val="000A6F75"/>
    <w:rsid w:val="000B4EA9"/>
    <w:rsid w:val="000B64C9"/>
    <w:rsid w:val="000C0B82"/>
    <w:rsid w:val="000C3351"/>
    <w:rsid w:val="000C39D4"/>
    <w:rsid w:val="000C4787"/>
    <w:rsid w:val="000C601C"/>
    <w:rsid w:val="000D0092"/>
    <w:rsid w:val="000D2194"/>
    <w:rsid w:val="000D24F5"/>
    <w:rsid w:val="000D51D3"/>
    <w:rsid w:val="000D6052"/>
    <w:rsid w:val="000D646F"/>
    <w:rsid w:val="000D6BD5"/>
    <w:rsid w:val="000E1383"/>
    <w:rsid w:val="000E1A86"/>
    <w:rsid w:val="000E4B22"/>
    <w:rsid w:val="000E59E2"/>
    <w:rsid w:val="000F12EC"/>
    <w:rsid w:val="000F59A3"/>
    <w:rsid w:val="000F6FEF"/>
    <w:rsid w:val="0010070A"/>
    <w:rsid w:val="00101EDD"/>
    <w:rsid w:val="00104701"/>
    <w:rsid w:val="00104DCA"/>
    <w:rsid w:val="001156CE"/>
    <w:rsid w:val="0012045E"/>
    <w:rsid w:val="001208FF"/>
    <w:rsid w:val="001256B4"/>
    <w:rsid w:val="00126799"/>
    <w:rsid w:val="00127C66"/>
    <w:rsid w:val="001329C3"/>
    <w:rsid w:val="001338C9"/>
    <w:rsid w:val="00133B8E"/>
    <w:rsid w:val="00144199"/>
    <w:rsid w:val="00150AB7"/>
    <w:rsid w:val="00152068"/>
    <w:rsid w:val="00154D23"/>
    <w:rsid w:val="001650A1"/>
    <w:rsid w:val="00166C52"/>
    <w:rsid w:val="00166D1A"/>
    <w:rsid w:val="001708CA"/>
    <w:rsid w:val="00170CCA"/>
    <w:rsid w:val="00173852"/>
    <w:rsid w:val="0017572F"/>
    <w:rsid w:val="00177601"/>
    <w:rsid w:val="001824EA"/>
    <w:rsid w:val="0018314E"/>
    <w:rsid w:val="0019242C"/>
    <w:rsid w:val="001926EF"/>
    <w:rsid w:val="001933E0"/>
    <w:rsid w:val="001960B0"/>
    <w:rsid w:val="001B2CCE"/>
    <w:rsid w:val="001C18D2"/>
    <w:rsid w:val="001D023A"/>
    <w:rsid w:val="001D0D7D"/>
    <w:rsid w:val="001D10C7"/>
    <w:rsid w:val="001D38F6"/>
    <w:rsid w:val="001D40DF"/>
    <w:rsid w:val="001D544B"/>
    <w:rsid w:val="001D67FC"/>
    <w:rsid w:val="001D6BC6"/>
    <w:rsid w:val="001D6BCE"/>
    <w:rsid w:val="001E3795"/>
    <w:rsid w:val="001F383F"/>
    <w:rsid w:val="001F5DBF"/>
    <w:rsid w:val="001F5F3B"/>
    <w:rsid w:val="00200FEE"/>
    <w:rsid w:val="00204B76"/>
    <w:rsid w:val="0021184B"/>
    <w:rsid w:val="00214FFB"/>
    <w:rsid w:val="00217AF8"/>
    <w:rsid w:val="00217DEA"/>
    <w:rsid w:val="002331F0"/>
    <w:rsid w:val="002371B8"/>
    <w:rsid w:val="00242872"/>
    <w:rsid w:val="00243641"/>
    <w:rsid w:val="002444C8"/>
    <w:rsid w:val="002451BD"/>
    <w:rsid w:val="0024550A"/>
    <w:rsid w:val="00264CF2"/>
    <w:rsid w:val="00266DEC"/>
    <w:rsid w:val="002677CF"/>
    <w:rsid w:val="002725A0"/>
    <w:rsid w:val="002738C1"/>
    <w:rsid w:val="00273B94"/>
    <w:rsid w:val="00275669"/>
    <w:rsid w:val="00276E2B"/>
    <w:rsid w:val="0028130D"/>
    <w:rsid w:val="002864CB"/>
    <w:rsid w:val="00290F28"/>
    <w:rsid w:val="00291653"/>
    <w:rsid w:val="002920C4"/>
    <w:rsid w:val="00294006"/>
    <w:rsid w:val="002A21D2"/>
    <w:rsid w:val="002A3DAB"/>
    <w:rsid w:val="002A4121"/>
    <w:rsid w:val="002A4C9E"/>
    <w:rsid w:val="002A5B65"/>
    <w:rsid w:val="002B12A8"/>
    <w:rsid w:val="002B5A86"/>
    <w:rsid w:val="002B6BA6"/>
    <w:rsid w:val="002C0F3A"/>
    <w:rsid w:val="002C46E8"/>
    <w:rsid w:val="002D120F"/>
    <w:rsid w:val="002D58D7"/>
    <w:rsid w:val="002D5B6D"/>
    <w:rsid w:val="002D7745"/>
    <w:rsid w:val="002E1825"/>
    <w:rsid w:val="002E7F4D"/>
    <w:rsid w:val="002F0C5A"/>
    <w:rsid w:val="002F26BE"/>
    <w:rsid w:val="002F3B75"/>
    <w:rsid w:val="002F4A9B"/>
    <w:rsid w:val="002F6D75"/>
    <w:rsid w:val="00302ACA"/>
    <w:rsid w:val="003070A0"/>
    <w:rsid w:val="00307366"/>
    <w:rsid w:val="00307A2F"/>
    <w:rsid w:val="00312143"/>
    <w:rsid w:val="00317AB5"/>
    <w:rsid w:val="003225CD"/>
    <w:rsid w:val="00324763"/>
    <w:rsid w:val="0033004B"/>
    <w:rsid w:val="00335CA0"/>
    <w:rsid w:val="00337C0A"/>
    <w:rsid w:val="003406A4"/>
    <w:rsid w:val="00340847"/>
    <w:rsid w:val="00341B75"/>
    <w:rsid w:val="00351085"/>
    <w:rsid w:val="003528E0"/>
    <w:rsid w:val="00352D83"/>
    <w:rsid w:val="00354A32"/>
    <w:rsid w:val="00357E1D"/>
    <w:rsid w:val="00365471"/>
    <w:rsid w:val="00366C39"/>
    <w:rsid w:val="0037013F"/>
    <w:rsid w:val="00370E13"/>
    <w:rsid w:val="00373D96"/>
    <w:rsid w:val="0037437B"/>
    <w:rsid w:val="0037658A"/>
    <w:rsid w:val="003837CC"/>
    <w:rsid w:val="003872E6"/>
    <w:rsid w:val="003936A8"/>
    <w:rsid w:val="00393CE5"/>
    <w:rsid w:val="003A1B5E"/>
    <w:rsid w:val="003A2E30"/>
    <w:rsid w:val="003A307A"/>
    <w:rsid w:val="003A57CD"/>
    <w:rsid w:val="003A6F71"/>
    <w:rsid w:val="003B2F17"/>
    <w:rsid w:val="003B3BB2"/>
    <w:rsid w:val="003B422E"/>
    <w:rsid w:val="003B439B"/>
    <w:rsid w:val="003B6CD2"/>
    <w:rsid w:val="003C4C53"/>
    <w:rsid w:val="003C5DB1"/>
    <w:rsid w:val="003C6A59"/>
    <w:rsid w:val="003D0C18"/>
    <w:rsid w:val="003D31D9"/>
    <w:rsid w:val="003E1AAC"/>
    <w:rsid w:val="003E7F46"/>
    <w:rsid w:val="003F2D12"/>
    <w:rsid w:val="003F4FAF"/>
    <w:rsid w:val="00410DD1"/>
    <w:rsid w:val="00410E95"/>
    <w:rsid w:val="00412DB2"/>
    <w:rsid w:val="0041454F"/>
    <w:rsid w:val="00421F50"/>
    <w:rsid w:val="00424C50"/>
    <w:rsid w:val="00431180"/>
    <w:rsid w:val="00432423"/>
    <w:rsid w:val="004330E6"/>
    <w:rsid w:val="00433BE1"/>
    <w:rsid w:val="00433FB1"/>
    <w:rsid w:val="0043425B"/>
    <w:rsid w:val="00435651"/>
    <w:rsid w:val="00437304"/>
    <w:rsid w:val="00441C3C"/>
    <w:rsid w:val="00444D7C"/>
    <w:rsid w:val="00452D3B"/>
    <w:rsid w:val="00453094"/>
    <w:rsid w:val="0045377B"/>
    <w:rsid w:val="0045556B"/>
    <w:rsid w:val="004569E2"/>
    <w:rsid w:val="00456F85"/>
    <w:rsid w:val="0045727B"/>
    <w:rsid w:val="004572DD"/>
    <w:rsid w:val="00460553"/>
    <w:rsid w:val="00466765"/>
    <w:rsid w:val="0047337A"/>
    <w:rsid w:val="0047389D"/>
    <w:rsid w:val="00473AEB"/>
    <w:rsid w:val="0047523C"/>
    <w:rsid w:val="00475E5A"/>
    <w:rsid w:val="00482722"/>
    <w:rsid w:val="00485C50"/>
    <w:rsid w:val="00485D61"/>
    <w:rsid w:val="00487D19"/>
    <w:rsid w:val="004922D3"/>
    <w:rsid w:val="0049722E"/>
    <w:rsid w:val="004A0243"/>
    <w:rsid w:val="004A2023"/>
    <w:rsid w:val="004A3BA9"/>
    <w:rsid w:val="004A5304"/>
    <w:rsid w:val="004A5D9A"/>
    <w:rsid w:val="004B009C"/>
    <w:rsid w:val="004B3055"/>
    <w:rsid w:val="004B476F"/>
    <w:rsid w:val="004B6EA0"/>
    <w:rsid w:val="004C0BDC"/>
    <w:rsid w:val="004C6178"/>
    <w:rsid w:val="004C63E2"/>
    <w:rsid w:val="004D2CCB"/>
    <w:rsid w:val="004D5103"/>
    <w:rsid w:val="004F1F01"/>
    <w:rsid w:val="004F32CC"/>
    <w:rsid w:val="004F3E9D"/>
    <w:rsid w:val="004F5449"/>
    <w:rsid w:val="004F65BF"/>
    <w:rsid w:val="004F7072"/>
    <w:rsid w:val="004F7F08"/>
    <w:rsid w:val="00500307"/>
    <w:rsid w:val="005063A6"/>
    <w:rsid w:val="00507569"/>
    <w:rsid w:val="005127C7"/>
    <w:rsid w:val="00513A4A"/>
    <w:rsid w:val="00514B41"/>
    <w:rsid w:val="00526D95"/>
    <w:rsid w:val="00534B25"/>
    <w:rsid w:val="005372FD"/>
    <w:rsid w:val="00540488"/>
    <w:rsid w:val="005431FF"/>
    <w:rsid w:val="00551C6D"/>
    <w:rsid w:val="0055352D"/>
    <w:rsid w:val="0055672F"/>
    <w:rsid w:val="0055687F"/>
    <w:rsid w:val="00556CC0"/>
    <w:rsid w:val="00564334"/>
    <w:rsid w:val="0056660D"/>
    <w:rsid w:val="00570749"/>
    <w:rsid w:val="005719DA"/>
    <w:rsid w:val="00574113"/>
    <w:rsid w:val="00574D6C"/>
    <w:rsid w:val="00575812"/>
    <w:rsid w:val="005765BA"/>
    <w:rsid w:val="005773AC"/>
    <w:rsid w:val="0058036B"/>
    <w:rsid w:val="005813E6"/>
    <w:rsid w:val="005833FE"/>
    <w:rsid w:val="005849E0"/>
    <w:rsid w:val="00590B0A"/>
    <w:rsid w:val="00591B63"/>
    <w:rsid w:val="00596490"/>
    <w:rsid w:val="00596F96"/>
    <w:rsid w:val="005A1735"/>
    <w:rsid w:val="005A7250"/>
    <w:rsid w:val="005B715D"/>
    <w:rsid w:val="005B7CE3"/>
    <w:rsid w:val="005C1C84"/>
    <w:rsid w:val="005C2DF6"/>
    <w:rsid w:val="005C58FF"/>
    <w:rsid w:val="005D02ED"/>
    <w:rsid w:val="005D0AE7"/>
    <w:rsid w:val="005D1A3F"/>
    <w:rsid w:val="005D2651"/>
    <w:rsid w:val="005D6D7B"/>
    <w:rsid w:val="005E453C"/>
    <w:rsid w:val="005E6B13"/>
    <w:rsid w:val="005F3AE2"/>
    <w:rsid w:val="005F406B"/>
    <w:rsid w:val="005F7E03"/>
    <w:rsid w:val="00606466"/>
    <w:rsid w:val="00607A92"/>
    <w:rsid w:val="00607DCD"/>
    <w:rsid w:val="0062100C"/>
    <w:rsid w:val="006213C2"/>
    <w:rsid w:val="00627FC9"/>
    <w:rsid w:val="006301BF"/>
    <w:rsid w:val="0064145D"/>
    <w:rsid w:val="00644393"/>
    <w:rsid w:val="00652F6C"/>
    <w:rsid w:val="00664300"/>
    <w:rsid w:val="00671B51"/>
    <w:rsid w:val="00674D33"/>
    <w:rsid w:val="00675920"/>
    <w:rsid w:val="00682505"/>
    <w:rsid w:val="00683057"/>
    <w:rsid w:val="00683E5D"/>
    <w:rsid w:val="00687612"/>
    <w:rsid w:val="006926D8"/>
    <w:rsid w:val="00692AB8"/>
    <w:rsid w:val="00694146"/>
    <w:rsid w:val="00695099"/>
    <w:rsid w:val="00695201"/>
    <w:rsid w:val="00695BCF"/>
    <w:rsid w:val="006A0113"/>
    <w:rsid w:val="006A0AE8"/>
    <w:rsid w:val="006A14D3"/>
    <w:rsid w:val="006A2824"/>
    <w:rsid w:val="006A3B70"/>
    <w:rsid w:val="006A44C2"/>
    <w:rsid w:val="006A5003"/>
    <w:rsid w:val="006B0ED5"/>
    <w:rsid w:val="006B4AF5"/>
    <w:rsid w:val="006B7A79"/>
    <w:rsid w:val="006C19F9"/>
    <w:rsid w:val="006C3293"/>
    <w:rsid w:val="006C3C09"/>
    <w:rsid w:val="006C41D0"/>
    <w:rsid w:val="006C4711"/>
    <w:rsid w:val="006C5409"/>
    <w:rsid w:val="006D5DB0"/>
    <w:rsid w:val="006E2465"/>
    <w:rsid w:val="006E3197"/>
    <w:rsid w:val="006E3229"/>
    <w:rsid w:val="006F0248"/>
    <w:rsid w:val="006F1CDF"/>
    <w:rsid w:val="006F51B8"/>
    <w:rsid w:val="006F5E51"/>
    <w:rsid w:val="006F6CF2"/>
    <w:rsid w:val="00701CA1"/>
    <w:rsid w:val="00703FB1"/>
    <w:rsid w:val="00704533"/>
    <w:rsid w:val="00705148"/>
    <w:rsid w:val="00707CE9"/>
    <w:rsid w:val="00712229"/>
    <w:rsid w:val="00712764"/>
    <w:rsid w:val="0071408C"/>
    <w:rsid w:val="00715F8C"/>
    <w:rsid w:val="0072374F"/>
    <w:rsid w:val="007328D7"/>
    <w:rsid w:val="00732B8A"/>
    <w:rsid w:val="00732D03"/>
    <w:rsid w:val="00737752"/>
    <w:rsid w:val="0074076F"/>
    <w:rsid w:val="007474B5"/>
    <w:rsid w:val="0074797E"/>
    <w:rsid w:val="00750631"/>
    <w:rsid w:val="00752B36"/>
    <w:rsid w:val="00753218"/>
    <w:rsid w:val="00761B37"/>
    <w:rsid w:val="00763987"/>
    <w:rsid w:val="00765528"/>
    <w:rsid w:val="007664AD"/>
    <w:rsid w:val="0076731E"/>
    <w:rsid w:val="007773E8"/>
    <w:rsid w:val="007801BD"/>
    <w:rsid w:val="00780EA6"/>
    <w:rsid w:val="00782CFE"/>
    <w:rsid w:val="00785DFF"/>
    <w:rsid w:val="0079056A"/>
    <w:rsid w:val="007A2C31"/>
    <w:rsid w:val="007A6B1D"/>
    <w:rsid w:val="007A770F"/>
    <w:rsid w:val="007B17D4"/>
    <w:rsid w:val="007B348D"/>
    <w:rsid w:val="007B50D9"/>
    <w:rsid w:val="007B63A1"/>
    <w:rsid w:val="007C1A9F"/>
    <w:rsid w:val="007C2D99"/>
    <w:rsid w:val="007C32AE"/>
    <w:rsid w:val="007C4071"/>
    <w:rsid w:val="007C73D0"/>
    <w:rsid w:val="007E1586"/>
    <w:rsid w:val="007E1908"/>
    <w:rsid w:val="007E3772"/>
    <w:rsid w:val="007E48AF"/>
    <w:rsid w:val="007E4AFB"/>
    <w:rsid w:val="007E5E33"/>
    <w:rsid w:val="007F0836"/>
    <w:rsid w:val="007F0BD2"/>
    <w:rsid w:val="007F3570"/>
    <w:rsid w:val="007F4732"/>
    <w:rsid w:val="007F50E3"/>
    <w:rsid w:val="007F5F9F"/>
    <w:rsid w:val="007F627F"/>
    <w:rsid w:val="007F737E"/>
    <w:rsid w:val="00800336"/>
    <w:rsid w:val="00800554"/>
    <w:rsid w:val="0080596F"/>
    <w:rsid w:val="00807275"/>
    <w:rsid w:val="0081006B"/>
    <w:rsid w:val="00812652"/>
    <w:rsid w:val="0082042B"/>
    <w:rsid w:val="0082491B"/>
    <w:rsid w:val="0082655C"/>
    <w:rsid w:val="00833CEE"/>
    <w:rsid w:val="008340C4"/>
    <w:rsid w:val="00834A20"/>
    <w:rsid w:val="00837170"/>
    <w:rsid w:val="00840772"/>
    <w:rsid w:val="00841B55"/>
    <w:rsid w:val="00851172"/>
    <w:rsid w:val="00852F77"/>
    <w:rsid w:val="00853388"/>
    <w:rsid w:val="00854D92"/>
    <w:rsid w:val="0085633E"/>
    <w:rsid w:val="0085768E"/>
    <w:rsid w:val="008579EF"/>
    <w:rsid w:val="00864961"/>
    <w:rsid w:val="00864A13"/>
    <w:rsid w:val="008677DA"/>
    <w:rsid w:val="0087011D"/>
    <w:rsid w:val="00873085"/>
    <w:rsid w:val="008735F1"/>
    <w:rsid w:val="00880AA4"/>
    <w:rsid w:val="008902CF"/>
    <w:rsid w:val="00892AC2"/>
    <w:rsid w:val="008930B3"/>
    <w:rsid w:val="008930DC"/>
    <w:rsid w:val="008945AD"/>
    <w:rsid w:val="00896501"/>
    <w:rsid w:val="008A4A3A"/>
    <w:rsid w:val="008A78D3"/>
    <w:rsid w:val="008A7F67"/>
    <w:rsid w:val="008B3B07"/>
    <w:rsid w:val="008C37A2"/>
    <w:rsid w:val="008D0879"/>
    <w:rsid w:val="008D0A30"/>
    <w:rsid w:val="008D0C56"/>
    <w:rsid w:val="008E525F"/>
    <w:rsid w:val="008E6201"/>
    <w:rsid w:val="008F14FA"/>
    <w:rsid w:val="008F2CF0"/>
    <w:rsid w:val="008F783E"/>
    <w:rsid w:val="00901AAE"/>
    <w:rsid w:val="00901C17"/>
    <w:rsid w:val="00902FF5"/>
    <w:rsid w:val="00910FC9"/>
    <w:rsid w:val="009126C7"/>
    <w:rsid w:val="00917D22"/>
    <w:rsid w:val="00920698"/>
    <w:rsid w:val="009234C3"/>
    <w:rsid w:val="0092513A"/>
    <w:rsid w:val="009306DD"/>
    <w:rsid w:val="00931258"/>
    <w:rsid w:val="00935446"/>
    <w:rsid w:val="00950CF7"/>
    <w:rsid w:val="00952298"/>
    <w:rsid w:val="0096092B"/>
    <w:rsid w:val="009704E8"/>
    <w:rsid w:val="00976C69"/>
    <w:rsid w:val="00977BC0"/>
    <w:rsid w:val="00982A77"/>
    <w:rsid w:val="00984932"/>
    <w:rsid w:val="00991883"/>
    <w:rsid w:val="00994199"/>
    <w:rsid w:val="00997094"/>
    <w:rsid w:val="009B1C21"/>
    <w:rsid w:val="009B3519"/>
    <w:rsid w:val="009B6104"/>
    <w:rsid w:val="009C42D6"/>
    <w:rsid w:val="009C4B4A"/>
    <w:rsid w:val="009C53F7"/>
    <w:rsid w:val="009C6290"/>
    <w:rsid w:val="009C6DD3"/>
    <w:rsid w:val="009D0E82"/>
    <w:rsid w:val="009D12FD"/>
    <w:rsid w:val="009D35BE"/>
    <w:rsid w:val="009E3763"/>
    <w:rsid w:val="009E3F8F"/>
    <w:rsid w:val="009E5289"/>
    <w:rsid w:val="009E554A"/>
    <w:rsid w:val="009F0D9E"/>
    <w:rsid w:val="009F4773"/>
    <w:rsid w:val="00A021C2"/>
    <w:rsid w:val="00A033B0"/>
    <w:rsid w:val="00A0494D"/>
    <w:rsid w:val="00A107E1"/>
    <w:rsid w:val="00A120BB"/>
    <w:rsid w:val="00A128ED"/>
    <w:rsid w:val="00A12DB8"/>
    <w:rsid w:val="00A249DE"/>
    <w:rsid w:val="00A24CBE"/>
    <w:rsid w:val="00A24FCA"/>
    <w:rsid w:val="00A317DF"/>
    <w:rsid w:val="00A32700"/>
    <w:rsid w:val="00A34240"/>
    <w:rsid w:val="00A34CA8"/>
    <w:rsid w:val="00A3614D"/>
    <w:rsid w:val="00A376A8"/>
    <w:rsid w:val="00A41CFF"/>
    <w:rsid w:val="00A41E18"/>
    <w:rsid w:val="00A43C2B"/>
    <w:rsid w:val="00A45D4B"/>
    <w:rsid w:val="00A4788E"/>
    <w:rsid w:val="00A51AAB"/>
    <w:rsid w:val="00A54F16"/>
    <w:rsid w:val="00A56823"/>
    <w:rsid w:val="00A57ECB"/>
    <w:rsid w:val="00A62B28"/>
    <w:rsid w:val="00A63CA6"/>
    <w:rsid w:val="00A64485"/>
    <w:rsid w:val="00A64671"/>
    <w:rsid w:val="00A67299"/>
    <w:rsid w:val="00A70D29"/>
    <w:rsid w:val="00A71E68"/>
    <w:rsid w:val="00A7255D"/>
    <w:rsid w:val="00A75685"/>
    <w:rsid w:val="00A816DC"/>
    <w:rsid w:val="00A81F4F"/>
    <w:rsid w:val="00A835F2"/>
    <w:rsid w:val="00A83F51"/>
    <w:rsid w:val="00A84061"/>
    <w:rsid w:val="00A8658D"/>
    <w:rsid w:val="00A8661E"/>
    <w:rsid w:val="00A91C52"/>
    <w:rsid w:val="00A91FBF"/>
    <w:rsid w:val="00A9315C"/>
    <w:rsid w:val="00A96929"/>
    <w:rsid w:val="00AA129E"/>
    <w:rsid w:val="00AA4222"/>
    <w:rsid w:val="00AA4460"/>
    <w:rsid w:val="00AA50CB"/>
    <w:rsid w:val="00AA6D66"/>
    <w:rsid w:val="00AA74CB"/>
    <w:rsid w:val="00AB0D2C"/>
    <w:rsid w:val="00AB1083"/>
    <w:rsid w:val="00AB3AEB"/>
    <w:rsid w:val="00AB516E"/>
    <w:rsid w:val="00AB794F"/>
    <w:rsid w:val="00AD520C"/>
    <w:rsid w:val="00AD7965"/>
    <w:rsid w:val="00AE4987"/>
    <w:rsid w:val="00AE677F"/>
    <w:rsid w:val="00AF1E91"/>
    <w:rsid w:val="00AF5C15"/>
    <w:rsid w:val="00B125A7"/>
    <w:rsid w:val="00B20F42"/>
    <w:rsid w:val="00B239A1"/>
    <w:rsid w:val="00B2509B"/>
    <w:rsid w:val="00B25CF6"/>
    <w:rsid w:val="00B30DE6"/>
    <w:rsid w:val="00B310A5"/>
    <w:rsid w:val="00B318DB"/>
    <w:rsid w:val="00B35F63"/>
    <w:rsid w:val="00B36C8E"/>
    <w:rsid w:val="00B37DC9"/>
    <w:rsid w:val="00B4104E"/>
    <w:rsid w:val="00B44D65"/>
    <w:rsid w:val="00B4577E"/>
    <w:rsid w:val="00B51022"/>
    <w:rsid w:val="00B521D5"/>
    <w:rsid w:val="00B54FB8"/>
    <w:rsid w:val="00B61C73"/>
    <w:rsid w:val="00B62661"/>
    <w:rsid w:val="00B63C47"/>
    <w:rsid w:val="00B6436E"/>
    <w:rsid w:val="00B6607D"/>
    <w:rsid w:val="00B6739A"/>
    <w:rsid w:val="00B673A4"/>
    <w:rsid w:val="00B721BA"/>
    <w:rsid w:val="00B72390"/>
    <w:rsid w:val="00B74A71"/>
    <w:rsid w:val="00B767A4"/>
    <w:rsid w:val="00B777E6"/>
    <w:rsid w:val="00B839C1"/>
    <w:rsid w:val="00B8520B"/>
    <w:rsid w:val="00B94121"/>
    <w:rsid w:val="00B976EF"/>
    <w:rsid w:val="00BA2CEA"/>
    <w:rsid w:val="00BA58CA"/>
    <w:rsid w:val="00BA676A"/>
    <w:rsid w:val="00BB67FD"/>
    <w:rsid w:val="00BC1CCC"/>
    <w:rsid w:val="00BC33B5"/>
    <w:rsid w:val="00BC3846"/>
    <w:rsid w:val="00BC6337"/>
    <w:rsid w:val="00BC7C11"/>
    <w:rsid w:val="00BC7C7E"/>
    <w:rsid w:val="00BD1422"/>
    <w:rsid w:val="00BD1798"/>
    <w:rsid w:val="00BD1865"/>
    <w:rsid w:val="00BD2751"/>
    <w:rsid w:val="00BD385A"/>
    <w:rsid w:val="00BD6482"/>
    <w:rsid w:val="00BE0697"/>
    <w:rsid w:val="00BE07B3"/>
    <w:rsid w:val="00BE447B"/>
    <w:rsid w:val="00BF05B0"/>
    <w:rsid w:val="00BF4CC2"/>
    <w:rsid w:val="00BF53DF"/>
    <w:rsid w:val="00BF5AF9"/>
    <w:rsid w:val="00BF770D"/>
    <w:rsid w:val="00BF7F52"/>
    <w:rsid w:val="00C027ED"/>
    <w:rsid w:val="00C04288"/>
    <w:rsid w:val="00C0693A"/>
    <w:rsid w:val="00C07208"/>
    <w:rsid w:val="00C07E8D"/>
    <w:rsid w:val="00C15081"/>
    <w:rsid w:val="00C16419"/>
    <w:rsid w:val="00C16736"/>
    <w:rsid w:val="00C17810"/>
    <w:rsid w:val="00C17DC4"/>
    <w:rsid w:val="00C20EDB"/>
    <w:rsid w:val="00C22F35"/>
    <w:rsid w:val="00C248E4"/>
    <w:rsid w:val="00C25C73"/>
    <w:rsid w:val="00C34275"/>
    <w:rsid w:val="00C35DCA"/>
    <w:rsid w:val="00C42DD1"/>
    <w:rsid w:val="00C4613B"/>
    <w:rsid w:val="00C50AB1"/>
    <w:rsid w:val="00C527A3"/>
    <w:rsid w:val="00C52EFE"/>
    <w:rsid w:val="00C56C8F"/>
    <w:rsid w:val="00C571B3"/>
    <w:rsid w:val="00C63DB9"/>
    <w:rsid w:val="00C6743B"/>
    <w:rsid w:val="00C74524"/>
    <w:rsid w:val="00C82DE6"/>
    <w:rsid w:val="00C8303C"/>
    <w:rsid w:val="00C84491"/>
    <w:rsid w:val="00C870DA"/>
    <w:rsid w:val="00C936E5"/>
    <w:rsid w:val="00CA1EF4"/>
    <w:rsid w:val="00CA2B0D"/>
    <w:rsid w:val="00CA2C2F"/>
    <w:rsid w:val="00CA443D"/>
    <w:rsid w:val="00CA51A5"/>
    <w:rsid w:val="00CA793C"/>
    <w:rsid w:val="00CB594E"/>
    <w:rsid w:val="00CB5D09"/>
    <w:rsid w:val="00CC3FEC"/>
    <w:rsid w:val="00CC534A"/>
    <w:rsid w:val="00CD205C"/>
    <w:rsid w:val="00CE0476"/>
    <w:rsid w:val="00CE21C4"/>
    <w:rsid w:val="00CF401F"/>
    <w:rsid w:val="00D06CE8"/>
    <w:rsid w:val="00D14DED"/>
    <w:rsid w:val="00D16ECC"/>
    <w:rsid w:val="00D21225"/>
    <w:rsid w:val="00D22549"/>
    <w:rsid w:val="00D23730"/>
    <w:rsid w:val="00D24450"/>
    <w:rsid w:val="00D27692"/>
    <w:rsid w:val="00D3044D"/>
    <w:rsid w:val="00D3186B"/>
    <w:rsid w:val="00D31E2A"/>
    <w:rsid w:val="00D32A35"/>
    <w:rsid w:val="00D33588"/>
    <w:rsid w:val="00D33A34"/>
    <w:rsid w:val="00D34FF8"/>
    <w:rsid w:val="00D45DAC"/>
    <w:rsid w:val="00D471A5"/>
    <w:rsid w:val="00D50528"/>
    <w:rsid w:val="00D50D3C"/>
    <w:rsid w:val="00D50E49"/>
    <w:rsid w:val="00D55CA8"/>
    <w:rsid w:val="00D60905"/>
    <w:rsid w:val="00D614FA"/>
    <w:rsid w:val="00D62DC0"/>
    <w:rsid w:val="00D659F0"/>
    <w:rsid w:val="00D65EDA"/>
    <w:rsid w:val="00D664BB"/>
    <w:rsid w:val="00D66F99"/>
    <w:rsid w:val="00D7609B"/>
    <w:rsid w:val="00D7687C"/>
    <w:rsid w:val="00D80A7B"/>
    <w:rsid w:val="00D80B6C"/>
    <w:rsid w:val="00D81578"/>
    <w:rsid w:val="00D8269F"/>
    <w:rsid w:val="00D858D0"/>
    <w:rsid w:val="00D91346"/>
    <w:rsid w:val="00D915B8"/>
    <w:rsid w:val="00D91F35"/>
    <w:rsid w:val="00D94DAF"/>
    <w:rsid w:val="00D966E5"/>
    <w:rsid w:val="00DA2F49"/>
    <w:rsid w:val="00DA4402"/>
    <w:rsid w:val="00DA61C6"/>
    <w:rsid w:val="00DB0EE3"/>
    <w:rsid w:val="00DB2CB7"/>
    <w:rsid w:val="00DB66E6"/>
    <w:rsid w:val="00DB6ABA"/>
    <w:rsid w:val="00DB6EA4"/>
    <w:rsid w:val="00DB7594"/>
    <w:rsid w:val="00DB7769"/>
    <w:rsid w:val="00DC0F6E"/>
    <w:rsid w:val="00DC4447"/>
    <w:rsid w:val="00DC742D"/>
    <w:rsid w:val="00DD09C0"/>
    <w:rsid w:val="00DD165A"/>
    <w:rsid w:val="00DD42E7"/>
    <w:rsid w:val="00DD4593"/>
    <w:rsid w:val="00DD5E96"/>
    <w:rsid w:val="00DE385D"/>
    <w:rsid w:val="00DE3A51"/>
    <w:rsid w:val="00DE475E"/>
    <w:rsid w:val="00DF0841"/>
    <w:rsid w:val="00DF0F6D"/>
    <w:rsid w:val="00DF1B15"/>
    <w:rsid w:val="00DF1E8B"/>
    <w:rsid w:val="00DF2D4E"/>
    <w:rsid w:val="00DF3637"/>
    <w:rsid w:val="00DF66E1"/>
    <w:rsid w:val="00DF7243"/>
    <w:rsid w:val="00DF724A"/>
    <w:rsid w:val="00E05A3C"/>
    <w:rsid w:val="00E103F3"/>
    <w:rsid w:val="00E127CB"/>
    <w:rsid w:val="00E1743A"/>
    <w:rsid w:val="00E25B56"/>
    <w:rsid w:val="00E27116"/>
    <w:rsid w:val="00E30389"/>
    <w:rsid w:val="00E34990"/>
    <w:rsid w:val="00E36C6E"/>
    <w:rsid w:val="00E36E5A"/>
    <w:rsid w:val="00E40D5D"/>
    <w:rsid w:val="00E42467"/>
    <w:rsid w:val="00E43277"/>
    <w:rsid w:val="00E5135B"/>
    <w:rsid w:val="00E520C6"/>
    <w:rsid w:val="00E60197"/>
    <w:rsid w:val="00E6366E"/>
    <w:rsid w:val="00E636C6"/>
    <w:rsid w:val="00E636EC"/>
    <w:rsid w:val="00E7153D"/>
    <w:rsid w:val="00E7439B"/>
    <w:rsid w:val="00E77989"/>
    <w:rsid w:val="00E84942"/>
    <w:rsid w:val="00E86E7B"/>
    <w:rsid w:val="00E92426"/>
    <w:rsid w:val="00E934DE"/>
    <w:rsid w:val="00E95D8B"/>
    <w:rsid w:val="00EA3A99"/>
    <w:rsid w:val="00EA7C1E"/>
    <w:rsid w:val="00EB3CD3"/>
    <w:rsid w:val="00EB44A2"/>
    <w:rsid w:val="00EB53CF"/>
    <w:rsid w:val="00EB5431"/>
    <w:rsid w:val="00EB6A6C"/>
    <w:rsid w:val="00EC0589"/>
    <w:rsid w:val="00EC399D"/>
    <w:rsid w:val="00ED3F56"/>
    <w:rsid w:val="00ED5237"/>
    <w:rsid w:val="00ED69D7"/>
    <w:rsid w:val="00ED7107"/>
    <w:rsid w:val="00EE17F9"/>
    <w:rsid w:val="00EE6FCC"/>
    <w:rsid w:val="00EF2462"/>
    <w:rsid w:val="00EF26E1"/>
    <w:rsid w:val="00EF3CCC"/>
    <w:rsid w:val="00EF5996"/>
    <w:rsid w:val="00EF5E24"/>
    <w:rsid w:val="00EF653C"/>
    <w:rsid w:val="00EF7526"/>
    <w:rsid w:val="00F00338"/>
    <w:rsid w:val="00F006D7"/>
    <w:rsid w:val="00F06503"/>
    <w:rsid w:val="00F118C5"/>
    <w:rsid w:val="00F12693"/>
    <w:rsid w:val="00F13153"/>
    <w:rsid w:val="00F211B2"/>
    <w:rsid w:val="00F21BCE"/>
    <w:rsid w:val="00F23A0F"/>
    <w:rsid w:val="00F34185"/>
    <w:rsid w:val="00F41A12"/>
    <w:rsid w:val="00F438B1"/>
    <w:rsid w:val="00F45C22"/>
    <w:rsid w:val="00F50EC4"/>
    <w:rsid w:val="00F54DFE"/>
    <w:rsid w:val="00F55D18"/>
    <w:rsid w:val="00F5674D"/>
    <w:rsid w:val="00F570BA"/>
    <w:rsid w:val="00F62022"/>
    <w:rsid w:val="00F67D08"/>
    <w:rsid w:val="00F67FAE"/>
    <w:rsid w:val="00F7273D"/>
    <w:rsid w:val="00F744FD"/>
    <w:rsid w:val="00F76414"/>
    <w:rsid w:val="00F80185"/>
    <w:rsid w:val="00F805AA"/>
    <w:rsid w:val="00F85528"/>
    <w:rsid w:val="00F9176A"/>
    <w:rsid w:val="00F91A06"/>
    <w:rsid w:val="00F921DB"/>
    <w:rsid w:val="00F96D41"/>
    <w:rsid w:val="00FA2F17"/>
    <w:rsid w:val="00FA72F4"/>
    <w:rsid w:val="00FB2300"/>
    <w:rsid w:val="00FB68BF"/>
    <w:rsid w:val="00FB6F4D"/>
    <w:rsid w:val="00FC4B0E"/>
    <w:rsid w:val="00FC649B"/>
    <w:rsid w:val="00FC72D0"/>
    <w:rsid w:val="00FD07A2"/>
    <w:rsid w:val="00FD1398"/>
    <w:rsid w:val="00FD17A4"/>
    <w:rsid w:val="00FD5825"/>
    <w:rsid w:val="00FD5D8D"/>
    <w:rsid w:val="00FD637C"/>
    <w:rsid w:val="00FE25C5"/>
    <w:rsid w:val="00FE45E0"/>
    <w:rsid w:val="00FE4EF1"/>
    <w:rsid w:val="00FE7F37"/>
    <w:rsid w:val="00FF09D7"/>
    <w:rsid w:val="00FF57B8"/>
    <w:rsid w:val="00FF687D"/>
    <w:rsid w:val="00FF71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CD53F"/>
  <w15:docId w15:val="{5979A8B7-B395-4223-8A4D-92E70B0B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4D3"/>
    <w:pPr>
      <w:spacing w:after="0" w:line="240" w:lineRule="auto"/>
    </w:pPr>
    <w:rPr>
      <w:rFonts w:ascii="Arial" w:hAnsi="Arial"/>
      <w:sz w:val="24"/>
      <w:szCs w:val="24"/>
      <w:lang w:val="es-ES"/>
    </w:rPr>
  </w:style>
  <w:style w:type="paragraph" w:styleId="Ttulo1">
    <w:name w:val="heading 1"/>
    <w:basedOn w:val="Normal"/>
    <w:next w:val="Normal"/>
    <w:link w:val="Ttulo1Car"/>
    <w:uiPriority w:val="9"/>
    <w:qFormat/>
    <w:rsid w:val="00EF3CCC"/>
    <w:pPr>
      <w:keepNext/>
      <w:keepLines/>
      <w:spacing w:before="480" w:after="360"/>
      <w:jc w:val="center"/>
      <w:outlineLvl w:val="0"/>
    </w:pPr>
    <w:rPr>
      <w:rFonts w:ascii="AkzidenzGrotesk" w:eastAsiaTheme="majorEastAsia" w:hAnsi="AkzidenzGrotesk" w:cs="Arial"/>
      <w:b/>
      <w:bCs/>
      <w:sz w:val="28"/>
      <w:szCs w:val="28"/>
    </w:rPr>
  </w:style>
  <w:style w:type="paragraph" w:styleId="Ttulo2">
    <w:name w:val="heading 2"/>
    <w:basedOn w:val="Normal"/>
    <w:next w:val="Normal"/>
    <w:link w:val="Ttulo2Car"/>
    <w:uiPriority w:val="9"/>
    <w:unhideWhenUsed/>
    <w:qFormat/>
    <w:rsid w:val="0033004B"/>
    <w:pPr>
      <w:keepNext/>
      <w:keepLines/>
      <w:spacing w:before="200"/>
      <w:outlineLvl w:val="1"/>
    </w:pPr>
    <w:rPr>
      <w:rFonts w:ascii="AkzidenzGrotesk" w:eastAsiaTheme="majorEastAsia" w:hAnsi="AkzidenzGrotesk" w:cstheme="majorBidi"/>
      <w:b/>
      <w:bCs/>
      <w:szCs w:val="26"/>
    </w:rPr>
  </w:style>
  <w:style w:type="paragraph" w:styleId="Ttulo4">
    <w:name w:val="heading 4"/>
    <w:basedOn w:val="Normal"/>
    <w:next w:val="Normal"/>
    <w:link w:val="Ttulo4Car"/>
    <w:uiPriority w:val="9"/>
    <w:unhideWhenUsed/>
    <w:qFormat/>
    <w:rsid w:val="006A14D3"/>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6A14D3"/>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6A14D3"/>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3CCC"/>
    <w:rPr>
      <w:rFonts w:ascii="AkzidenzGrotesk" w:eastAsiaTheme="majorEastAsia" w:hAnsi="AkzidenzGrotesk" w:cs="Arial"/>
      <w:b/>
      <w:bCs/>
      <w:sz w:val="28"/>
      <w:szCs w:val="28"/>
      <w:lang w:val="es-ES"/>
    </w:rPr>
  </w:style>
  <w:style w:type="character" w:customStyle="1" w:styleId="Ttulo2Car">
    <w:name w:val="Título 2 Car"/>
    <w:basedOn w:val="Fuentedeprrafopredeter"/>
    <w:link w:val="Ttulo2"/>
    <w:uiPriority w:val="9"/>
    <w:rsid w:val="0033004B"/>
    <w:rPr>
      <w:rFonts w:ascii="AkzidenzGrotesk" w:eastAsiaTheme="majorEastAsia" w:hAnsi="AkzidenzGrotesk" w:cstheme="majorBidi"/>
      <w:b/>
      <w:bCs/>
      <w:sz w:val="24"/>
      <w:szCs w:val="26"/>
      <w:lang w:val="es-ES"/>
    </w:rPr>
  </w:style>
  <w:style w:type="character" w:customStyle="1" w:styleId="Ttulo4Car">
    <w:name w:val="Título 4 Car"/>
    <w:basedOn w:val="Fuentedeprrafopredeter"/>
    <w:link w:val="Ttulo4"/>
    <w:uiPriority w:val="9"/>
    <w:rsid w:val="006A14D3"/>
    <w:rPr>
      <w:rFonts w:asciiTheme="majorHAnsi" w:eastAsiaTheme="majorEastAsia" w:hAnsiTheme="majorHAnsi" w:cstheme="majorBidi"/>
      <w:i/>
      <w:iCs/>
      <w:color w:val="2F5496" w:themeColor="accent1" w:themeShade="BF"/>
      <w:sz w:val="24"/>
      <w:szCs w:val="24"/>
      <w:lang w:val="es-ES"/>
    </w:rPr>
  </w:style>
  <w:style w:type="character" w:customStyle="1" w:styleId="Ttulo5Car">
    <w:name w:val="Título 5 Car"/>
    <w:basedOn w:val="Fuentedeprrafopredeter"/>
    <w:link w:val="Ttulo5"/>
    <w:uiPriority w:val="9"/>
    <w:rsid w:val="006A14D3"/>
    <w:rPr>
      <w:rFonts w:asciiTheme="majorHAnsi" w:eastAsiaTheme="majorEastAsia" w:hAnsiTheme="majorHAnsi" w:cstheme="majorBidi"/>
      <w:color w:val="2F5496" w:themeColor="accent1" w:themeShade="BF"/>
      <w:sz w:val="24"/>
      <w:szCs w:val="24"/>
      <w:lang w:val="es-ES"/>
    </w:rPr>
  </w:style>
  <w:style w:type="character" w:customStyle="1" w:styleId="Ttulo6Car">
    <w:name w:val="Título 6 Car"/>
    <w:basedOn w:val="Fuentedeprrafopredeter"/>
    <w:link w:val="Ttulo6"/>
    <w:uiPriority w:val="9"/>
    <w:rsid w:val="006A14D3"/>
    <w:rPr>
      <w:rFonts w:asciiTheme="majorHAnsi" w:eastAsiaTheme="majorEastAsia" w:hAnsiTheme="majorHAnsi" w:cstheme="majorBidi"/>
      <w:color w:val="1F3763" w:themeColor="accent1" w:themeShade="7F"/>
      <w:sz w:val="24"/>
      <w:szCs w:val="24"/>
      <w:lang w:val="es-ES"/>
    </w:rPr>
  </w:style>
  <w:style w:type="paragraph" w:styleId="Encabezado">
    <w:name w:val="header"/>
    <w:basedOn w:val="Normal"/>
    <w:link w:val="EncabezadoCar"/>
    <w:uiPriority w:val="99"/>
    <w:unhideWhenUsed/>
    <w:rsid w:val="00DB6ABA"/>
    <w:pPr>
      <w:tabs>
        <w:tab w:val="center" w:pos="4419"/>
        <w:tab w:val="right" w:pos="8838"/>
      </w:tabs>
    </w:pPr>
  </w:style>
  <w:style w:type="character" w:customStyle="1" w:styleId="EncabezadoCar">
    <w:name w:val="Encabezado Car"/>
    <w:basedOn w:val="Fuentedeprrafopredeter"/>
    <w:link w:val="Encabezado"/>
    <w:uiPriority w:val="99"/>
    <w:rsid w:val="00DB6ABA"/>
  </w:style>
  <w:style w:type="paragraph" w:styleId="Piedepgina">
    <w:name w:val="footer"/>
    <w:basedOn w:val="Normal"/>
    <w:link w:val="PiedepginaCar"/>
    <w:uiPriority w:val="99"/>
    <w:unhideWhenUsed/>
    <w:rsid w:val="00DB6ABA"/>
    <w:pPr>
      <w:tabs>
        <w:tab w:val="center" w:pos="4419"/>
        <w:tab w:val="right" w:pos="8838"/>
      </w:tabs>
    </w:pPr>
  </w:style>
  <w:style w:type="character" w:customStyle="1" w:styleId="PiedepginaCar">
    <w:name w:val="Pie de página Car"/>
    <w:basedOn w:val="Fuentedeprrafopredeter"/>
    <w:link w:val="Piedepgina"/>
    <w:uiPriority w:val="99"/>
    <w:rsid w:val="00DB6ABA"/>
  </w:style>
  <w:style w:type="paragraph" w:styleId="NormalWeb">
    <w:name w:val="Normal (Web)"/>
    <w:basedOn w:val="Normal"/>
    <w:uiPriority w:val="99"/>
    <w:unhideWhenUsed/>
    <w:rsid w:val="00DB6ABA"/>
    <w:pPr>
      <w:spacing w:before="100" w:beforeAutospacing="1" w:after="100" w:afterAutospacing="1"/>
    </w:pPr>
    <w:rPr>
      <w:rFonts w:ascii="Times New Roman" w:eastAsia="Times New Roman" w:hAnsi="Times New Roman" w:cs="Times New Roman"/>
      <w:lang w:eastAsia="es-MX"/>
    </w:rPr>
  </w:style>
  <w:style w:type="table" w:styleId="Tablaconcuadrcula">
    <w:name w:val="Table Grid"/>
    <w:basedOn w:val="Tablanormal"/>
    <w:uiPriority w:val="39"/>
    <w:rsid w:val="00273B94"/>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64300"/>
    <w:rPr>
      <w:color w:val="0563C1" w:themeColor="hyperlink"/>
      <w:u w:val="single"/>
    </w:rPr>
  </w:style>
  <w:style w:type="paragraph" w:styleId="Prrafodelista">
    <w:name w:val="List Paragraph"/>
    <w:basedOn w:val="Normal"/>
    <w:uiPriority w:val="34"/>
    <w:qFormat/>
    <w:rsid w:val="006A14D3"/>
    <w:pPr>
      <w:spacing w:after="200" w:line="276" w:lineRule="auto"/>
      <w:ind w:left="720"/>
      <w:contextualSpacing/>
    </w:pPr>
    <w:rPr>
      <w:rFonts w:asciiTheme="minorHAnsi" w:hAnsiTheme="minorHAnsi"/>
      <w:sz w:val="22"/>
      <w:szCs w:val="22"/>
    </w:rPr>
  </w:style>
  <w:style w:type="character" w:customStyle="1" w:styleId="TextodegloboCar">
    <w:name w:val="Texto de globo Car"/>
    <w:basedOn w:val="Fuentedeprrafopredeter"/>
    <w:link w:val="Textodeglobo"/>
    <w:uiPriority w:val="99"/>
    <w:semiHidden/>
    <w:rsid w:val="006A14D3"/>
    <w:rPr>
      <w:rFonts w:ascii="Segoe UI" w:hAnsi="Segoe UI" w:cs="Segoe UI"/>
      <w:sz w:val="18"/>
      <w:szCs w:val="18"/>
      <w:lang w:val="es-ES"/>
    </w:rPr>
  </w:style>
  <w:style w:type="paragraph" w:styleId="Textodeglobo">
    <w:name w:val="Balloon Text"/>
    <w:basedOn w:val="Normal"/>
    <w:link w:val="TextodegloboCar"/>
    <w:uiPriority w:val="99"/>
    <w:semiHidden/>
    <w:unhideWhenUsed/>
    <w:rsid w:val="006A14D3"/>
    <w:rPr>
      <w:rFonts w:ascii="Segoe UI" w:hAnsi="Segoe UI" w:cs="Segoe UI"/>
      <w:sz w:val="18"/>
      <w:szCs w:val="18"/>
    </w:rPr>
  </w:style>
  <w:style w:type="paragraph" w:customStyle="1" w:styleId="CM38">
    <w:name w:val="CM38"/>
    <w:basedOn w:val="Normal"/>
    <w:next w:val="Normal"/>
    <w:uiPriority w:val="99"/>
    <w:rsid w:val="006A14D3"/>
    <w:pPr>
      <w:autoSpaceDE w:val="0"/>
      <w:autoSpaceDN w:val="0"/>
      <w:adjustRightInd w:val="0"/>
    </w:pPr>
    <w:rPr>
      <w:rFonts w:cs="Arial"/>
      <w:lang w:val="es-MX"/>
    </w:rPr>
  </w:style>
  <w:style w:type="character" w:customStyle="1" w:styleId="TextocomentarioCar">
    <w:name w:val="Texto comentario Car"/>
    <w:basedOn w:val="Fuentedeprrafopredeter"/>
    <w:link w:val="Textocomentario"/>
    <w:uiPriority w:val="99"/>
    <w:semiHidden/>
    <w:rsid w:val="006A14D3"/>
    <w:rPr>
      <w:rFonts w:ascii="Arial" w:hAnsi="Arial"/>
      <w:sz w:val="20"/>
      <w:szCs w:val="20"/>
      <w:lang w:val="es-ES"/>
    </w:rPr>
  </w:style>
  <w:style w:type="paragraph" w:styleId="Textocomentario">
    <w:name w:val="annotation text"/>
    <w:basedOn w:val="Normal"/>
    <w:link w:val="TextocomentarioCar"/>
    <w:uiPriority w:val="99"/>
    <w:semiHidden/>
    <w:unhideWhenUsed/>
    <w:rsid w:val="006A14D3"/>
    <w:rPr>
      <w:sz w:val="20"/>
      <w:szCs w:val="20"/>
    </w:rPr>
  </w:style>
  <w:style w:type="character" w:customStyle="1" w:styleId="AsuntodelcomentarioCar">
    <w:name w:val="Asunto del comentario Car"/>
    <w:basedOn w:val="TextocomentarioCar"/>
    <w:link w:val="Asuntodelcomentario"/>
    <w:uiPriority w:val="99"/>
    <w:semiHidden/>
    <w:rsid w:val="006A14D3"/>
    <w:rPr>
      <w:rFonts w:ascii="Arial" w:hAnsi="Arial"/>
      <w:b/>
      <w:bCs/>
      <w:sz w:val="20"/>
      <w:szCs w:val="20"/>
      <w:lang w:val="es-ES"/>
    </w:rPr>
  </w:style>
  <w:style w:type="paragraph" w:styleId="Asuntodelcomentario">
    <w:name w:val="annotation subject"/>
    <w:basedOn w:val="Textocomentario"/>
    <w:next w:val="Textocomentario"/>
    <w:link w:val="AsuntodelcomentarioCar"/>
    <w:uiPriority w:val="99"/>
    <w:semiHidden/>
    <w:unhideWhenUsed/>
    <w:rsid w:val="006A14D3"/>
    <w:rPr>
      <w:b/>
      <w:bCs/>
    </w:rPr>
  </w:style>
  <w:style w:type="paragraph" w:styleId="TDC1">
    <w:name w:val="toc 1"/>
    <w:basedOn w:val="Normal"/>
    <w:next w:val="Normal"/>
    <w:autoRedefine/>
    <w:uiPriority w:val="39"/>
    <w:unhideWhenUsed/>
    <w:rsid w:val="00851172"/>
    <w:pPr>
      <w:tabs>
        <w:tab w:val="right" w:leader="dot" w:pos="9627"/>
      </w:tabs>
      <w:spacing w:line="480" w:lineRule="auto"/>
    </w:pPr>
    <w:rPr>
      <w:b/>
    </w:rPr>
  </w:style>
  <w:style w:type="paragraph" w:styleId="TDC2">
    <w:name w:val="toc 2"/>
    <w:basedOn w:val="Normal"/>
    <w:next w:val="Normal"/>
    <w:autoRedefine/>
    <w:uiPriority w:val="39"/>
    <w:unhideWhenUsed/>
    <w:rsid w:val="00851172"/>
    <w:pPr>
      <w:tabs>
        <w:tab w:val="right" w:leader="dot" w:pos="9359"/>
      </w:tabs>
      <w:spacing w:line="480" w:lineRule="auto"/>
      <w:ind w:right="-101"/>
    </w:pPr>
  </w:style>
  <w:style w:type="paragraph" w:styleId="Fecha">
    <w:name w:val="Date"/>
    <w:basedOn w:val="Normal"/>
    <w:next w:val="Normal"/>
    <w:link w:val="FechaCar"/>
    <w:uiPriority w:val="99"/>
    <w:unhideWhenUsed/>
    <w:rsid w:val="006A14D3"/>
  </w:style>
  <w:style w:type="character" w:customStyle="1" w:styleId="FechaCar">
    <w:name w:val="Fecha Car"/>
    <w:basedOn w:val="Fuentedeprrafopredeter"/>
    <w:link w:val="Fecha"/>
    <w:uiPriority w:val="99"/>
    <w:rsid w:val="006A14D3"/>
    <w:rPr>
      <w:rFonts w:ascii="Arial" w:hAnsi="Arial"/>
      <w:sz w:val="24"/>
      <w:szCs w:val="24"/>
      <w:lang w:val="es-ES"/>
    </w:rPr>
  </w:style>
  <w:style w:type="paragraph" w:styleId="Descripcin">
    <w:name w:val="caption"/>
    <w:basedOn w:val="Normal"/>
    <w:next w:val="Normal"/>
    <w:uiPriority w:val="35"/>
    <w:unhideWhenUsed/>
    <w:qFormat/>
    <w:rsid w:val="006A14D3"/>
    <w:pPr>
      <w:spacing w:after="200"/>
    </w:pPr>
    <w:rPr>
      <w:i/>
      <w:iCs/>
      <w:color w:val="44546A" w:themeColor="text2"/>
      <w:sz w:val="18"/>
      <w:szCs w:val="18"/>
    </w:rPr>
  </w:style>
  <w:style w:type="paragraph" w:styleId="Ttulo">
    <w:name w:val="Title"/>
    <w:basedOn w:val="Normal"/>
    <w:next w:val="Normal"/>
    <w:link w:val="TtuloCar"/>
    <w:uiPriority w:val="10"/>
    <w:qFormat/>
    <w:rsid w:val="006A14D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14D3"/>
    <w:rPr>
      <w:rFonts w:asciiTheme="majorHAnsi" w:eastAsiaTheme="majorEastAsia" w:hAnsiTheme="majorHAnsi" w:cstheme="majorBidi"/>
      <w:spacing w:val="-10"/>
      <w:kern w:val="28"/>
      <w:sz w:val="56"/>
      <w:szCs w:val="56"/>
      <w:lang w:val="es-ES"/>
    </w:rPr>
  </w:style>
  <w:style w:type="paragraph" w:styleId="Textoindependiente">
    <w:name w:val="Body Text"/>
    <w:basedOn w:val="Normal"/>
    <w:link w:val="TextoindependienteCar"/>
    <w:uiPriority w:val="99"/>
    <w:unhideWhenUsed/>
    <w:rsid w:val="006A14D3"/>
    <w:pPr>
      <w:spacing w:after="120"/>
    </w:pPr>
  </w:style>
  <w:style w:type="character" w:customStyle="1" w:styleId="TextoindependienteCar">
    <w:name w:val="Texto independiente Car"/>
    <w:basedOn w:val="Fuentedeprrafopredeter"/>
    <w:link w:val="Textoindependiente"/>
    <w:uiPriority w:val="99"/>
    <w:rsid w:val="006A14D3"/>
    <w:rPr>
      <w:rFonts w:ascii="Arial" w:hAnsi="Arial"/>
      <w:sz w:val="24"/>
      <w:szCs w:val="24"/>
      <w:lang w:val="es-ES"/>
    </w:rPr>
  </w:style>
  <w:style w:type="paragraph" w:styleId="Subttulo">
    <w:name w:val="Subtitle"/>
    <w:basedOn w:val="Normal"/>
    <w:next w:val="Normal"/>
    <w:link w:val="SubttuloCar"/>
    <w:uiPriority w:val="11"/>
    <w:qFormat/>
    <w:rsid w:val="006A14D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tuloCar">
    <w:name w:val="Subtítulo Car"/>
    <w:basedOn w:val="Fuentedeprrafopredeter"/>
    <w:link w:val="Subttulo"/>
    <w:uiPriority w:val="11"/>
    <w:rsid w:val="006A14D3"/>
    <w:rPr>
      <w:rFonts w:eastAsiaTheme="minorEastAsia"/>
      <w:color w:val="5A5A5A" w:themeColor="text1" w:themeTint="A5"/>
      <w:spacing w:val="15"/>
      <w:lang w:val="es-ES"/>
    </w:rPr>
  </w:style>
  <w:style w:type="paragraph" w:customStyle="1" w:styleId="TableParagraph">
    <w:name w:val="Table Paragraph"/>
    <w:basedOn w:val="Normal"/>
    <w:uiPriority w:val="1"/>
    <w:qFormat/>
    <w:rsid w:val="006A14D3"/>
    <w:pPr>
      <w:widowControl w:val="0"/>
      <w:autoSpaceDE w:val="0"/>
      <w:autoSpaceDN w:val="0"/>
    </w:pPr>
    <w:rPr>
      <w:rFonts w:eastAsia="Arial" w:cs="Arial"/>
      <w:sz w:val="22"/>
      <w:szCs w:val="22"/>
      <w:lang w:eastAsia="es-ES" w:bidi="es-ES"/>
    </w:rPr>
  </w:style>
  <w:style w:type="character" w:customStyle="1" w:styleId="SinespaciadoCar">
    <w:name w:val="Sin espaciado Car"/>
    <w:basedOn w:val="Fuentedeprrafopredeter"/>
    <w:link w:val="Sinespaciado"/>
    <w:locked/>
    <w:rsid w:val="006A14D3"/>
    <w:rPr>
      <w:rFonts w:ascii="Times New Roman" w:eastAsiaTheme="minorEastAsia" w:hAnsi="Times New Roman" w:cs="Times New Roman"/>
      <w:lang w:eastAsia="es-MX"/>
    </w:rPr>
  </w:style>
  <w:style w:type="paragraph" w:styleId="Sinespaciado">
    <w:name w:val="No Spacing"/>
    <w:link w:val="SinespaciadoCar"/>
    <w:qFormat/>
    <w:rsid w:val="006A14D3"/>
    <w:pPr>
      <w:spacing w:after="0" w:line="240" w:lineRule="auto"/>
    </w:pPr>
    <w:rPr>
      <w:rFonts w:ascii="Times New Roman" w:eastAsiaTheme="minorEastAsia" w:hAnsi="Times New Roman" w:cs="Times New Roman"/>
      <w:lang w:eastAsia="es-MX"/>
    </w:rPr>
  </w:style>
  <w:style w:type="table" w:customStyle="1" w:styleId="Tabladecuadrcula4-nfasis21">
    <w:name w:val="Tabla de cuadrícula 4 - Énfasis 21"/>
    <w:basedOn w:val="Tablanormal"/>
    <w:uiPriority w:val="49"/>
    <w:rsid w:val="00D50D3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4-nfasis21">
    <w:name w:val="Tabla con cuadrícula 4 - Énfasis 21"/>
    <w:basedOn w:val="Tablanormal"/>
    <w:uiPriority w:val="49"/>
    <w:rsid w:val="00AB3AE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4-nfasis211">
    <w:name w:val="Tabla con cuadrícula 4 - Énfasis 211"/>
    <w:basedOn w:val="Tablanormal"/>
    <w:uiPriority w:val="49"/>
    <w:rsid w:val="00D50E49"/>
    <w:pPr>
      <w:spacing w:after="0" w:line="240" w:lineRule="auto"/>
    </w:pPr>
    <w:rPr>
      <w:rFonts w:ascii="Calibri" w:eastAsia="Calibri" w:hAnsi="Calibri" w:cs="Times New Roma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aconcuadrcula4-nfasis212">
    <w:name w:val="Tabla con cuadrícula 4 - Énfasis 212"/>
    <w:basedOn w:val="Tablanormal"/>
    <w:uiPriority w:val="49"/>
    <w:rsid w:val="00D50E49"/>
    <w:pPr>
      <w:spacing w:after="0" w:line="240" w:lineRule="auto"/>
    </w:pPr>
    <w:rPr>
      <w:rFonts w:ascii="Calibri" w:eastAsia="Calibri" w:hAnsi="Calibri" w:cs="Times New Roma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Refdecomentario">
    <w:name w:val="annotation reference"/>
    <w:basedOn w:val="Fuentedeprrafopredeter"/>
    <w:uiPriority w:val="99"/>
    <w:semiHidden/>
    <w:unhideWhenUsed/>
    <w:rsid w:val="00F7273D"/>
    <w:rPr>
      <w:sz w:val="16"/>
      <w:szCs w:val="16"/>
    </w:rPr>
  </w:style>
  <w:style w:type="character" w:styleId="Hipervnculovisitado">
    <w:name w:val="FollowedHyperlink"/>
    <w:basedOn w:val="Fuentedeprrafopredeter"/>
    <w:uiPriority w:val="99"/>
    <w:semiHidden/>
    <w:unhideWhenUsed/>
    <w:rsid w:val="00DD165A"/>
    <w:rPr>
      <w:color w:val="800080"/>
      <w:u w:val="single"/>
    </w:rPr>
  </w:style>
  <w:style w:type="paragraph" w:customStyle="1" w:styleId="msonormal0">
    <w:name w:val="msonormal"/>
    <w:basedOn w:val="Normal"/>
    <w:rsid w:val="00DD165A"/>
    <w:pPr>
      <w:spacing w:before="100" w:beforeAutospacing="1" w:after="100" w:afterAutospacing="1"/>
    </w:pPr>
    <w:rPr>
      <w:rFonts w:ascii="Times New Roman" w:eastAsia="Times New Roman" w:hAnsi="Times New Roman" w:cs="Times New Roman"/>
      <w:lang w:val="es-US" w:eastAsia="es-US"/>
    </w:rPr>
  </w:style>
  <w:style w:type="paragraph" w:customStyle="1" w:styleId="xl63">
    <w:name w:val="xl63"/>
    <w:basedOn w:val="Normal"/>
    <w:rsid w:val="00DD165A"/>
    <w:pPr>
      <w:spacing w:before="100" w:beforeAutospacing="1" w:after="100" w:afterAutospacing="1"/>
      <w:textAlignment w:val="center"/>
    </w:pPr>
    <w:rPr>
      <w:rFonts w:eastAsia="Times New Roman" w:cs="Arial"/>
      <w:sz w:val="20"/>
      <w:szCs w:val="20"/>
      <w:lang w:val="es-US" w:eastAsia="es-US"/>
    </w:rPr>
  </w:style>
  <w:style w:type="paragraph" w:customStyle="1" w:styleId="xl64">
    <w:name w:val="xl64"/>
    <w:basedOn w:val="Normal"/>
    <w:rsid w:val="00DD165A"/>
    <w:pPr>
      <w:pBdr>
        <w:bottom w:val="single" w:sz="4" w:space="0" w:color="95B3D7"/>
      </w:pBdr>
      <w:shd w:val="clear" w:color="DCE6F1" w:fill="DCE6F1"/>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65">
    <w:name w:val="xl65"/>
    <w:basedOn w:val="Normal"/>
    <w:rsid w:val="00DD165A"/>
    <w:pPr>
      <w:spacing w:before="100" w:beforeAutospacing="1" w:after="100" w:afterAutospacing="1"/>
      <w:jc w:val="center"/>
      <w:textAlignment w:val="center"/>
    </w:pPr>
    <w:rPr>
      <w:rFonts w:eastAsia="Times New Roman" w:cs="Arial"/>
      <w:sz w:val="20"/>
      <w:szCs w:val="20"/>
      <w:lang w:val="es-US" w:eastAsia="es-US"/>
    </w:rPr>
  </w:style>
  <w:style w:type="paragraph" w:customStyle="1" w:styleId="xl66">
    <w:name w:val="xl66"/>
    <w:basedOn w:val="Normal"/>
    <w:rsid w:val="00DD165A"/>
    <w:pPr>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67">
    <w:name w:val="xl67"/>
    <w:basedOn w:val="Normal"/>
    <w:rsid w:val="00DD165A"/>
    <w:pPr>
      <w:pBdr>
        <w:top w:val="single" w:sz="4" w:space="0" w:color="95B3D7"/>
      </w:pBdr>
      <w:shd w:val="clear" w:color="DCE6F1" w:fill="DCE6F1"/>
      <w:spacing w:before="100" w:beforeAutospacing="1" w:after="100" w:afterAutospacing="1"/>
      <w:textAlignment w:val="center"/>
    </w:pPr>
    <w:rPr>
      <w:rFonts w:eastAsia="Times New Roman" w:cs="Arial"/>
      <w:b/>
      <w:bCs/>
      <w:sz w:val="20"/>
      <w:szCs w:val="20"/>
      <w:lang w:val="es-US" w:eastAsia="es-US"/>
    </w:rPr>
  </w:style>
  <w:style w:type="paragraph" w:customStyle="1" w:styleId="xl68">
    <w:name w:val="xl68"/>
    <w:basedOn w:val="Normal"/>
    <w:rsid w:val="00DD165A"/>
    <w:pPr>
      <w:spacing w:before="100" w:beforeAutospacing="1" w:after="100" w:afterAutospacing="1"/>
      <w:textAlignment w:val="center"/>
    </w:pPr>
    <w:rPr>
      <w:rFonts w:eastAsia="Times New Roman" w:cs="Arial"/>
      <w:sz w:val="20"/>
      <w:szCs w:val="20"/>
      <w:lang w:val="es-US" w:eastAsia="es-US"/>
    </w:rPr>
  </w:style>
  <w:style w:type="paragraph" w:customStyle="1" w:styleId="xl69">
    <w:name w:val="xl69"/>
    <w:basedOn w:val="Normal"/>
    <w:rsid w:val="00DD165A"/>
    <w:pPr>
      <w:spacing w:before="100" w:beforeAutospacing="1" w:after="100" w:afterAutospacing="1"/>
      <w:textAlignment w:val="center"/>
    </w:pPr>
    <w:rPr>
      <w:rFonts w:eastAsia="Times New Roman" w:cs="Arial"/>
      <w:b/>
      <w:bCs/>
      <w:sz w:val="20"/>
      <w:szCs w:val="20"/>
      <w:lang w:val="es-US" w:eastAsia="es-US"/>
    </w:rPr>
  </w:style>
  <w:style w:type="paragraph" w:customStyle="1" w:styleId="xl70">
    <w:name w:val="xl70"/>
    <w:basedOn w:val="Normal"/>
    <w:rsid w:val="00DD165A"/>
    <w:pPr>
      <w:spacing w:before="100" w:beforeAutospacing="1" w:after="100" w:afterAutospacing="1"/>
      <w:textAlignment w:val="center"/>
    </w:pPr>
    <w:rPr>
      <w:rFonts w:eastAsia="Times New Roman" w:cs="Arial"/>
      <w:b/>
      <w:bCs/>
      <w:sz w:val="20"/>
      <w:szCs w:val="20"/>
      <w:lang w:val="es-US" w:eastAsia="es-US"/>
    </w:rPr>
  </w:style>
  <w:style w:type="paragraph" w:customStyle="1" w:styleId="xl71">
    <w:name w:val="xl71"/>
    <w:basedOn w:val="Normal"/>
    <w:rsid w:val="00DD165A"/>
    <w:pPr>
      <w:pBdr>
        <w:bottom w:val="single" w:sz="4" w:space="0" w:color="95B3D7"/>
      </w:pBdr>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72">
    <w:name w:val="xl72"/>
    <w:basedOn w:val="Normal"/>
    <w:rsid w:val="00DD165A"/>
    <w:pPr>
      <w:pBdr>
        <w:top w:val="single" w:sz="4" w:space="0" w:color="95B3D7"/>
      </w:pBdr>
      <w:shd w:val="clear" w:color="DCE6F1" w:fill="DCE6F1"/>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73">
    <w:name w:val="xl73"/>
    <w:basedOn w:val="Normal"/>
    <w:rsid w:val="00DD165A"/>
    <w:pPr>
      <w:pBdr>
        <w:bottom w:val="single" w:sz="4" w:space="0" w:color="95B3D7"/>
      </w:pBdr>
      <w:shd w:val="clear" w:color="DCE6F1" w:fill="DCE6F1"/>
      <w:spacing w:before="100" w:beforeAutospacing="1" w:after="100" w:afterAutospacing="1"/>
      <w:jc w:val="center"/>
      <w:textAlignment w:val="center"/>
    </w:pPr>
    <w:rPr>
      <w:rFonts w:eastAsia="Times New Roman" w:cs="Arial"/>
      <w:b/>
      <w:bCs/>
      <w:sz w:val="20"/>
      <w:szCs w:val="20"/>
      <w:lang w:val="es-US" w:eastAsia="es-US"/>
    </w:rPr>
  </w:style>
  <w:style w:type="paragraph" w:customStyle="1" w:styleId="xl74">
    <w:name w:val="xl74"/>
    <w:basedOn w:val="Normal"/>
    <w:rsid w:val="00CA2B0D"/>
    <w:pPr>
      <w:spacing w:before="100" w:beforeAutospacing="1" w:after="100" w:afterAutospacing="1"/>
      <w:textAlignment w:val="center"/>
    </w:pPr>
    <w:rPr>
      <w:rFonts w:ascii="Times New Roman" w:eastAsia="Times New Roman" w:hAnsi="Times New Roman" w:cs="Times New Roman"/>
      <w:b/>
      <w:bCs/>
      <w:lang w:val="es-US" w:eastAsia="es-US"/>
    </w:rPr>
  </w:style>
  <w:style w:type="paragraph" w:customStyle="1" w:styleId="xl75">
    <w:name w:val="xl75"/>
    <w:basedOn w:val="Normal"/>
    <w:rsid w:val="00CA2B0D"/>
    <w:pPr>
      <w:pBdr>
        <w:bottom w:val="single" w:sz="4" w:space="0" w:color="8EA9DB"/>
      </w:pBdr>
      <w:shd w:val="clear" w:color="D9E1F2" w:fill="D9E1F2"/>
      <w:spacing w:before="100" w:beforeAutospacing="1" w:after="100" w:afterAutospacing="1"/>
      <w:jc w:val="center"/>
      <w:textAlignment w:val="center"/>
    </w:pPr>
    <w:rPr>
      <w:rFonts w:ascii="Times New Roman" w:eastAsia="Times New Roman" w:hAnsi="Times New Roman" w:cs="Times New Roman"/>
      <w:b/>
      <w:bCs/>
      <w:lang w:val="es-US" w:eastAsia="es-US"/>
    </w:rPr>
  </w:style>
  <w:style w:type="paragraph" w:customStyle="1" w:styleId="xl76">
    <w:name w:val="xl76"/>
    <w:basedOn w:val="Normal"/>
    <w:rsid w:val="00CA2B0D"/>
    <w:pPr>
      <w:spacing w:before="100" w:beforeAutospacing="1" w:after="100" w:afterAutospacing="1"/>
      <w:jc w:val="center"/>
      <w:textAlignment w:val="center"/>
    </w:pPr>
    <w:rPr>
      <w:rFonts w:ascii="Times New Roman" w:eastAsia="Times New Roman" w:hAnsi="Times New Roman" w:cs="Times New Roman"/>
      <w:b/>
      <w:bCs/>
      <w:lang w:val="es-US" w:eastAsia="es-US"/>
    </w:rPr>
  </w:style>
  <w:style w:type="numbering" w:customStyle="1" w:styleId="Sinlista1">
    <w:name w:val="Sin lista1"/>
    <w:next w:val="Sinlista"/>
    <w:uiPriority w:val="99"/>
    <w:semiHidden/>
    <w:unhideWhenUsed/>
    <w:rsid w:val="0055352D"/>
  </w:style>
  <w:style w:type="numbering" w:customStyle="1" w:styleId="Sinlista2">
    <w:name w:val="Sin lista2"/>
    <w:next w:val="Sinlista"/>
    <w:uiPriority w:val="99"/>
    <w:semiHidden/>
    <w:unhideWhenUsed/>
    <w:rsid w:val="00AF1E91"/>
  </w:style>
  <w:style w:type="paragraph" w:customStyle="1" w:styleId="xl77">
    <w:name w:val="xl77"/>
    <w:basedOn w:val="Normal"/>
    <w:rsid w:val="009D12FD"/>
    <w:pPr>
      <w:pBdr>
        <w:bottom w:val="single" w:sz="4" w:space="0" w:color="8EA9DB"/>
      </w:pBdr>
      <w:shd w:val="clear" w:color="D9E1F2" w:fill="D9E1F2"/>
      <w:spacing w:before="100" w:beforeAutospacing="1" w:after="100" w:afterAutospacing="1"/>
      <w:jc w:val="center"/>
      <w:textAlignment w:val="center"/>
    </w:pPr>
    <w:rPr>
      <w:rFonts w:ascii="Times New Roman" w:eastAsia="Times New Roman" w:hAnsi="Times New Roman" w:cs="Times New Roman"/>
      <w:b/>
      <w:bCs/>
      <w:lang w:val="es-US" w:eastAsia="es-US"/>
    </w:rPr>
  </w:style>
  <w:style w:type="numbering" w:customStyle="1" w:styleId="Sinlista3">
    <w:name w:val="Sin lista3"/>
    <w:next w:val="Sinlista"/>
    <w:uiPriority w:val="99"/>
    <w:semiHidden/>
    <w:unhideWhenUsed/>
    <w:rsid w:val="003225CD"/>
  </w:style>
  <w:style w:type="numbering" w:customStyle="1" w:styleId="Sinlista4">
    <w:name w:val="Sin lista4"/>
    <w:next w:val="Sinlista"/>
    <w:uiPriority w:val="99"/>
    <w:semiHidden/>
    <w:unhideWhenUsed/>
    <w:rsid w:val="00630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922">
      <w:bodyDiv w:val="1"/>
      <w:marLeft w:val="0"/>
      <w:marRight w:val="0"/>
      <w:marTop w:val="0"/>
      <w:marBottom w:val="0"/>
      <w:divBdr>
        <w:top w:val="none" w:sz="0" w:space="0" w:color="auto"/>
        <w:left w:val="none" w:sz="0" w:space="0" w:color="auto"/>
        <w:bottom w:val="none" w:sz="0" w:space="0" w:color="auto"/>
        <w:right w:val="none" w:sz="0" w:space="0" w:color="auto"/>
      </w:divBdr>
    </w:div>
    <w:div w:id="11494850">
      <w:bodyDiv w:val="1"/>
      <w:marLeft w:val="0"/>
      <w:marRight w:val="0"/>
      <w:marTop w:val="0"/>
      <w:marBottom w:val="0"/>
      <w:divBdr>
        <w:top w:val="none" w:sz="0" w:space="0" w:color="auto"/>
        <w:left w:val="none" w:sz="0" w:space="0" w:color="auto"/>
        <w:bottom w:val="none" w:sz="0" w:space="0" w:color="auto"/>
        <w:right w:val="none" w:sz="0" w:space="0" w:color="auto"/>
      </w:divBdr>
    </w:div>
    <w:div w:id="12613669">
      <w:bodyDiv w:val="1"/>
      <w:marLeft w:val="0"/>
      <w:marRight w:val="0"/>
      <w:marTop w:val="0"/>
      <w:marBottom w:val="0"/>
      <w:divBdr>
        <w:top w:val="none" w:sz="0" w:space="0" w:color="auto"/>
        <w:left w:val="none" w:sz="0" w:space="0" w:color="auto"/>
        <w:bottom w:val="none" w:sz="0" w:space="0" w:color="auto"/>
        <w:right w:val="none" w:sz="0" w:space="0" w:color="auto"/>
      </w:divBdr>
    </w:div>
    <w:div w:id="19670763">
      <w:bodyDiv w:val="1"/>
      <w:marLeft w:val="0"/>
      <w:marRight w:val="0"/>
      <w:marTop w:val="0"/>
      <w:marBottom w:val="0"/>
      <w:divBdr>
        <w:top w:val="none" w:sz="0" w:space="0" w:color="auto"/>
        <w:left w:val="none" w:sz="0" w:space="0" w:color="auto"/>
        <w:bottom w:val="none" w:sz="0" w:space="0" w:color="auto"/>
        <w:right w:val="none" w:sz="0" w:space="0" w:color="auto"/>
      </w:divBdr>
    </w:div>
    <w:div w:id="25064286">
      <w:bodyDiv w:val="1"/>
      <w:marLeft w:val="0"/>
      <w:marRight w:val="0"/>
      <w:marTop w:val="0"/>
      <w:marBottom w:val="0"/>
      <w:divBdr>
        <w:top w:val="none" w:sz="0" w:space="0" w:color="auto"/>
        <w:left w:val="none" w:sz="0" w:space="0" w:color="auto"/>
        <w:bottom w:val="none" w:sz="0" w:space="0" w:color="auto"/>
        <w:right w:val="none" w:sz="0" w:space="0" w:color="auto"/>
      </w:divBdr>
    </w:div>
    <w:div w:id="38556841">
      <w:bodyDiv w:val="1"/>
      <w:marLeft w:val="0"/>
      <w:marRight w:val="0"/>
      <w:marTop w:val="0"/>
      <w:marBottom w:val="0"/>
      <w:divBdr>
        <w:top w:val="none" w:sz="0" w:space="0" w:color="auto"/>
        <w:left w:val="none" w:sz="0" w:space="0" w:color="auto"/>
        <w:bottom w:val="none" w:sz="0" w:space="0" w:color="auto"/>
        <w:right w:val="none" w:sz="0" w:space="0" w:color="auto"/>
      </w:divBdr>
    </w:div>
    <w:div w:id="41026281">
      <w:bodyDiv w:val="1"/>
      <w:marLeft w:val="0"/>
      <w:marRight w:val="0"/>
      <w:marTop w:val="0"/>
      <w:marBottom w:val="0"/>
      <w:divBdr>
        <w:top w:val="none" w:sz="0" w:space="0" w:color="auto"/>
        <w:left w:val="none" w:sz="0" w:space="0" w:color="auto"/>
        <w:bottom w:val="none" w:sz="0" w:space="0" w:color="auto"/>
        <w:right w:val="none" w:sz="0" w:space="0" w:color="auto"/>
      </w:divBdr>
    </w:div>
    <w:div w:id="42868652">
      <w:bodyDiv w:val="1"/>
      <w:marLeft w:val="0"/>
      <w:marRight w:val="0"/>
      <w:marTop w:val="0"/>
      <w:marBottom w:val="0"/>
      <w:divBdr>
        <w:top w:val="none" w:sz="0" w:space="0" w:color="auto"/>
        <w:left w:val="none" w:sz="0" w:space="0" w:color="auto"/>
        <w:bottom w:val="none" w:sz="0" w:space="0" w:color="auto"/>
        <w:right w:val="none" w:sz="0" w:space="0" w:color="auto"/>
      </w:divBdr>
    </w:div>
    <w:div w:id="55738336">
      <w:bodyDiv w:val="1"/>
      <w:marLeft w:val="0"/>
      <w:marRight w:val="0"/>
      <w:marTop w:val="0"/>
      <w:marBottom w:val="0"/>
      <w:divBdr>
        <w:top w:val="none" w:sz="0" w:space="0" w:color="auto"/>
        <w:left w:val="none" w:sz="0" w:space="0" w:color="auto"/>
        <w:bottom w:val="none" w:sz="0" w:space="0" w:color="auto"/>
        <w:right w:val="none" w:sz="0" w:space="0" w:color="auto"/>
      </w:divBdr>
    </w:div>
    <w:div w:id="58984136">
      <w:bodyDiv w:val="1"/>
      <w:marLeft w:val="0"/>
      <w:marRight w:val="0"/>
      <w:marTop w:val="0"/>
      <w:marBottom w:val="0"/>
      <w:divBdr>
        <w:top w:val="none" w:sz="0" w:space="0" w:color="auto"/>
        <w:left w:val="none" w:sz="0" w:space="0" w:color="auto"/>
        <w:bottom w:val="none" w:sz="0" w:space="0" w:color="auto"/>
        <w:right w:val="none" w:sz="0" w:space="0" w:color="auto"/>
      </w:divBdr>
    </w:div>
    <w:div w:id="64837402">
      <w:bodyDiv w:val="1"/>
      <w:marLeft w:val="0"/>
      <w:marRight w:val="0"/>
      <w:marTop w:val="0"/>
      <w:marBottom w:val="0"/>
      <w:divBdr>
        <w:top w:val="none" w:sz="0" w:space="0" w:color="auto"/>
        <w:left w:val="none" w:sz="0" w:space="0" w:color="auto"/>
        <w:bottom w:val="none" w:sz="0" w:space="0" w:color="auto"/>
        <w:right w:val="none" w:sz="0" w:space="0" w:color="auto"/>
      </w:divBdr>
    </w:div>
    <w:div w:id="65886350">
      <w:bodyDiv w:val="1"/>
      <w:marLeft w:val="0"/>
      <w:marRight w:val="0"/>
      <w:marTop w:val="0"/>
      <w:marBottom w:val="0"/>
      <w:divBdr>
        <w:top w:val="none" w:sz="0" w:space="0" w:color="auto"/>
        <w:left w:val="none" w:sz="0" w:space="0" w:color="auto"/>
        <w:bottom w:val="none" w:sz="0" w:space="0" w:color="auto"/>
        <w:right w:val="none" w:sz="0" w:space="0" w:color="auto"/>
      </w:divBdr>
    </w:div>
    <w:div w:id="81025879">
      <w:bodyDiv w:val="1"/>
      <w:marLeft w:val="0"/>
      <w:marRight w:val="0"/>
      <w:marTop w:val="0"/>
      <w:marBottom w:val="0"/>
      <w:divBdr>
        <w:top w:val="none" w:sz="0" w:space="0" w:color="auto"/>
        <w:left w:val="none" w:sz="0" w:space="0" w:color="auto"/>
        <w:bottom w:val="none" w:sz="0" w:space="0" w:color="auto"/>
        <w:right w:val="none" w:sz="0" w:space="0" w:color="auto"/>
      </w:divBdr>
    </w:div>
    <w:div w:id="83306184">
      <w:bodyDiv w:val="1"/>
      <w:marLeft w:val="0"/>
      <w:marRight w:val="0"/>
      <w:marTop w:val="0"/>
      <w:marBottom w:val="0"/>
      <w:divBdr>
        <w:top w:val="none" w:sz="0" w:space="0" w:color="auto"/>
        <w:left w:val="none" w:sz="0" w:space="0" w:color="auto"/>
        <w:bottom w:val="none" w:sz="0" w:space="0" w:color="auto"/>
        <w:right w:val="none" w:sz="0" w:space="0" w:color="auto"/>
      </w:divBdr>
    </w:div>
    <w:div w:id="85158807">
      <w:bodyDiv w:val="1"/>
      <w:marLeft w:val="0"/>
      <w:marRight w:val="0"/>
      <w:marTop w:val="0"/>
      <w:marBottom w:val="0"/>
      <w:divBdr>
        <w:top w:val="none" w:sz="0" w:space="0" w:color="auto"/>
        <w:left w:val="none" w:sz="0" w:space="0" w:color="auto"/>
        <w:bottom w:val="none" w:sz="0" w:space="0" w:color="auto"/>
        <w:right w:val="none" w:sz="0" w:space="0" w:color="auto"/>
      </w:divBdr>
    </w:div>
    <w:div w:id="86314514">
      <w:bodyDiv w:val="1"/>
      <w:marLeft w:val="0"/>
      <w:marRight w:val="0"/>
      <w:marTop w:val="0"/>
      <w:marBottom w:val="0"/>
      <w:divBdr>
        <w:top w:val="none" w:sz="0" w:space="0" w:color="auto"/>
        <w:left w:val="none" w:sz="0" w:space="0" w:color="auto"/>
        <w:bottom w:val="none" w:sz="0" w:space="0" w:color="auto"/>
        <w:right w:val="none" w:sz="0" w:space="0" w:color="auto"/>
      </w:divBdr>
    </w:div>
    <w:div w:id="98264159">
      <w:bodyDiv w:val="1"/>
      <w:marLeft w:val="0"/>
      <w:marRight w:val="0"/>
      <w:marTop w:val="0"/>
      <w:marBottom w:val="0"/>
      <w:divBdr>
        <w:top w:val="none" w:sz="0" w:space="0" w:color="auto"/>
        <w:left w:val="none" w:sz="0" w:space="0" w:color="auto"/>
        <w:bottom w:val="none" w:sz="0" w:space="0" w:color="auto"/>
        <w:right w:val="none" w:sz="0" w:space="0" w:color="auto"/>
      </w:divBdr>
    </w:div>
    <w:div w:id="102893537">
      <w:bodyDiv w:val="1"/>
      <w:marLeft w:val="0"/>
      <w:marRight w:val="0"/>
      <w:marTop w:val="0"/>
      <w:marBottom w:val="0"/>
      <w:divBdr>
        <w:top w:val="none" w:sz="0" w:space="0" w:color="auto"/>
        <w:left w:val="none" w:sz="0" w:space="0" w:color="auto"/>
        <w:bottom w:val="none" w:sz="0" w:space="0" w:color="auto"/>
        <w:right w:val="none" w:sz="0" w:space="0" w:color="auto"/>
      </w:divBdr>
    </w:div>
    <w:div w:id="107697528">
      <w:bodyDiv w:val="1"/>
      <w:marLeft w:val="0"/>
      <w:marRight w:val="0"/>
      <w:marTop w:val="0"/>
      <w:marBottom w:val="0"/>
      <w:divBdr>
        <w:top w:val="none" w:sz="0" w:space="0" w:color="auto"/>
        <w:left w:val="none" w:sz="0" w:space="0" w:color="auto"/>
        <w:bottom w:val="none" w:sz="0" w:space="0" w:color="auto"/>
        <w:right w:val="none" w:sz="0" w:space="0" w:color="auto"/>
      </w:divBdr>
    </w:div>
    <w:div w:id="113253134">
      <w:bodyDiv w:val="1"/>
      <w:marLeft w:val="0"/>
      <w:marRight w:val="0"/>
      <w:marTop w:val="0"/>
      <w:marBottom w:val="0"/>
      <w:divBdr>
        <w:top w:val="none" w:sz="0" w:space="0" w:color="auto"/>
        <w:left w:val="none" w:sz="0" w:space="0" w:color="auto"/>
        <w:bottom w:val="none" w:sz="0" w:space="0" w:color="auto"/>
        <w:right w:val="none" w:sz="0" w:space="0" w:color="auto"/>
      </w:divBdr>
    </w:div>
    <w:div w:id="115611735">
      <w:bodyDiv w:val="1"/>
      <w:marLeft w:val="0"/>
      <w:marRight w:val="0"/>
      <w:marTop w:val="0"/>
      <w:marBottom w:val="0"/>
      <w:divBdr>
        <w:top w:val="none" w:sz="0" w:space="0" w:color="auto"/>
        <w:left w:val="none" w:sz="0" w:space="0" w:color="auto"/>
        <w:bottom w:val="none" w:sz="0" w:space="0" w:color="auto"/>
        <w:right w:val="none" w:sz="0" w:space="0" w:color="auto"/>
      </w:divBdr>
    </w:div>
    <w:div w:id="125781621">
      <w:bodyDiv w:val="1"/>
      <w:marLeft w:val="0"/>
      <w:marRight w:val="0"/>
      <w:marTop w:val="0"/>
      <w:marBottom w:val="0"/>
      <w:divBdr>
        <w:top w:val="none" w:sz="0" w:space="0" w:color="auto"/>
        <w:left w:val="none" w:sz="0" w:space="0" w:color="auto"/>
        <w:bottom w:val="none" w:sz="0" w:space="0" w:color="auto"/>
        <w:right w:val="none" w:sz="0" w:space="0" w:color="auto"/>
      </w:divBdr>
    </w:div>
    <w:div w:id="137916606">
      <w:bodyDiv w:val="1"/>
      <w:marLeft w:val="0"/>
      <w:marRight w:val="0"/>
      <w:marTop w:val="0"/>
      <w:marBottom w:val="0"/>
      <w:divBdr>
        <w:top w:val="none" w:sz="0" w:space="0" w:color="auto"/>
        <w:left w:val="none" w:sz="0" w:space="0" w:color="auto"/>
        <w:bottom w:val="none" w:sz="0" w:space="0" w:color="auto"/>
        <w:right w:val="none" w:sz="0" w:space="0" w:color="auto"/>
      </w:divBdr>
    </w:div>
    <w:div w:id="140660278">
      <w:bodyDiv w:val="1"/>
      <w:marLeft w:val="0"/>
      <w:marRight w:val="0"/>
      <w:marTop w:val="0"/>
      <w:marBottom w:val="0"/>
      <w:divBdr>
        <w:top w:val="none" w:sz="0" w:space="0" w:color="auto"/>
        <w:left w:val="none" w:sz="0" w:space="0" w:color="auto"/>
        <w:bottom w:val="none" w:sz="0" w:space="0" w:color="auto"/>
        <w:right w:val="none" w:sz="0" w:space="0" w:color="auto"/>
      </w:divBdr>
    </w:div>
    <w:div w:id="145097210">
      <w:bodyDiv w:val="1"/>
      <w:marLeft w:val="0"/>
      <w:marRight w:val="0"/>
      <w:marTop w:val="0"/>
      <w:marBottom w:val="0"/>
      <w:divBdr>
        <w:top w:val="none" w:sz="0" w:space="0" w:color="auto"/>
        <w:left w:val="none" w:sz="0" w:space="0" w:color="auto"/>
        <w:bottom w:val="none" w:sz="0" w:space="0" w:color="auto"/>
        <w:right w:val="none" w:sz="0" w:space="0" w:color="auto"/>
      </w:divBdr>
    </w:div>
    <w:div w:id="156576982">
      <w:bodyDiv w:val="1"/>
      <w:marLeft w:val="0"/>
      <w:marRight w:val="0"/>
      <w:marTop w:val="0"/>
      <w:marBottom w:val="0"/>
      <w:divBdr>
        <w:top w:val="none" w:sz="0" w:space="0" w:color="auto"/>
        <w:left w:val="none" w:sz="0" w:space="0" w:color="auto"/>
        <w:bottom w:val="none" w:sz="0" w:space="0" w:color="auto"/>
        <w:right w:val="none" w:sz="0" w:space="0" w:color="auto"/>
      </w:divBdr>
    </w:div>
    <w:div w:id="164709663">
      <w:bodyDiv w:val="1"/>
      <w:marLeft w:val="0"/>
      <w:marRight w:val="0"/>
      <w:marTop w:val="0"/>
      <w:marBottom w:val="0"/>
      <w:divBdr>
        <w:top w:val="none" w:sz="0" w:space="0" w:color="auto"/>
        <w:left w:val="none" w:sz="0" w:space="0" w:color="auto"/>
        <w:bottom w:val="none" w:sz="0" w:space="0" w:color="auto"/>
        <w:right w:val="none" w:sz="0" w:space="0" w:color="auto"/>
      </w:divBdr>
    </w:div>
    <w:div w:id="173689665">
      <w:bodyDiv w:val="1"/>
      <w:marLeft w:val="0"/>
      <w:marRight w:val="0"/>
      <w:marTop w:val="0"/>
      <w:marBottom w:val="0"/>
      <w:divBdr>
        <w:top w:val="none" w:sz="0" w:space="0" w:color="auto"/>
        <w:left w:val="none" w:sz="0" w:space="0" w:color="auto"/>
        <w:bottom w:val="none" w:sz="0" w:space="0" w:color="auto"/>
        <w:right w:val="none" w:sz="0" w:space="0" w:color="auto"/>
      </w:divBdr>
    </w:div>
    <w:div w:id="180705249">
      <w:bodyDiv w:val="1"/>
      <w:marLeft w:val="0"/>
      <w:marRight w:val="0"/>
      <w:marTop w:val="0"/>
      <w:marBottom w:val="0"/>
      <w:divBdr>
        <w:top w:val="none" w:sz="0" w:space="0" w:color="auto"/>
        <w:left w:val="none" w:sz="0" w:space="0" w:color="auto"/>
        <w:bottom w:val="none" w:sz="0" w:space="0" w:color="auto"/>
        <w:right w:val="none" w:sz="0" w:space="0" w:color="auto"/>
      </w:divBdr>
    </w:div>
    <w:div w:id="187063525">
      <w:bodyDiv w:val="1"/>
      <w:marLeft w:val="0"/>
      <w:marRight w:val="0"/>
      <w:marTop w:val="0"/>
      <w:marBottom w:val="0"/>
      <w:divBdr>
        <w:top w:val="none" w:sz="0" w:space="0" w:color="auto"/>
        <w:left w:val="none" w:sz="0" w:space="0" w:color="auto"/>
        <w:bottom w:val="none" w:sz="0" w:space="0" w:color="auto"/>
        <w:right w:val="none" w:sz="0" w:space="0" w:color="auto"/>
      </w:divBdr>
    </w:div>
    <w:div w:id="191311348">
      <w:bodyDiv w:val="1"/>
      <w:marLeft w:val="0"/>
      <w:marRight w:val="0"/>
      <w:marTop w:val="0"/>
      <w:marBottom w:val="0"/>
      <w:divBdr>
        <w:top w:val="none" w:sz="0" w:space="0" w:color="auto"/>
        <w:left w:val="none" w:sz="0" w:space="0" w:color="auto"/>
        <w:bottom w:val="none" w:sz="0" w:space="0" w:color="auto"/>
        <w:right w:val="none" w:sz="0" w:space="0" w:color="auto"/>
      </w:divBdr>
    </w:div>
    <w:div w:id="191502665">
      <w:bodyDiv w:val="1"/>
      <w:marLeft w:val="0"/>
      <w:marRight w:val="0"/>
      <w:marTop w:val="0"/>
      <w:marBottom w:val="0"/>
      <w:divBdr>
        <w:top w:val="none" w:sz="0" w:space="0" w:color="auto"/>
        <w:left w:val="none" w:sz="0" w:space="0" w:color="auto"/>
        <w:bottom w:val="none" w:sz="0" w:space="0" w:color="auto"/>
        <w:right w:val="none" w:sz="0" w:space="0" w:color="auto"/>
      </w:divBdr>
    </w:div>
    <w:div w:id="194585403">
      <w:bodyDiv w:val="1"/>
      <w:marLeft w:val="0"/>
      <w:marRight w:val="0"/>
      <w:marTop w:val="0"/>
      <w:marBottom w:val="0"/>
      <w:divBdr>
        <w:top w:val="none" w:sz="0" w:space="0" w:color="auto"/>
        <w:left w:val="none" w:sz="0" w:space="0" w:color="auto"/>
        <w:bottom w:val="none" w:sz="0" w:space="0" w:color="auto"/>
        <w:right w:val="none" w:sz="0" w:space="0" w:color="auto"/>
      </w:divBdr>
    </w:div>
    <w:div w:id="202059678">
      <w:bodyDiv w:val="1"/>
      <w:marLeft w:val="0"/>
      <w:marRight w:val="0"/>
      <w:marTop w:val="0"/>
      <w:marBottom w:val="0"/>
      <w:divBdr>
        <w:top w:val="none" w:sz="0" w:space="0" w:color="auto"/>
        <w:left w:val="none" w:sz="0" w:space="0" w:color="auto"/>
        <w:bottom w:val="none" w:sz="0" w:space="0" w:color="auto"/>
        <w:right w:val="none" w:sz="0" w:space="0" w:color="auto"/>
      </w:divBdr>
    </w:div>
    <w:div w:id="214779540">
      <w:bodyDiv w:val="1"/>
      <w:marLeft w:val="0"/>
      <w:marRight w:val="0"/>
      <w:marTop w:val="0"/>
      <w:marBottom w:val="0"/>
      <w:divBdr>
        <w:top w:val="none" w:sz="0" w:space="0" w:color="auto"/>
        <w:left w:val="none" w:sz="0" w:space="0" w:color="auto"/>
        <w:bottom w:val="none" w:sz="0" w:space="0" w:color="auto"/>
        <w:right w:val="none" w:sz="0" w:space="0" w:color="auto"/>
      </w:divBdr>
    </w:div>
    <w:div w:id="224033298">
      <w:bodyDiv w:val="1"/>
      <w:marLeft w:val="0"/>
      <w:marRight w:val="0"/>
      <w:marTop w:val="0"/>
      <w:marBottom w:val="0"/>
      <w:divBdr>
        <w:top w:val="none" w:sz="0" w:space="0" w:color="auto"/>
        <w:left w:val="none" w:sz="0" w:space="0" w:color="auto"/>
        <w:bottom w:val="none" w:sz="0" w:space="0" w:color="auto"/>
        <w:right w:val="none" w:sz="0" w:space="0" w:color="auto"/>
      </w:divBdr>
    </w:div>
    <w:div w:id="228620361">
      <w:bodyDiv w:val="1"/>
      <w:marLeft w:val="0"/>
      <w:marRight w:val="0"/>
      <w:marTop w:val="0"/>
      <w:marBottom w:val="0"/>
      <w:divBdr>
        <w:top w:val="none" w:sz="0" w:space="0" w:color="auto"/>
        <w:left w:val="none" w:sz="0" w:space="0" w:color="auto"/>
        <w:bottom w:val="none" w:sz="0" w:space="0" w:color="auto"/>
        <w:right w:val="none" w:sz="0" w:space="0" w:color="auto"/>
      </w:divBdr>
    </w:div>
    <w:div w:id="232786162">
      <w:bodyDiv w:val="1"/>
      <w:marLeft w:val="0"/>
      <w:marRight w:val="0"/>
      <w:marTop w:val="0"/>
      <w:marBottom w:val="0"/>
      <w:divBdr>
        <w:top w:val="none" w:sz="0" w:space="0" w:color="auto"/>
        <w:left w:val="none" w:sz="0" w:space="0" w:color="auto"/>
        <w:bottom w:val="none" w:sz="0" w:space="0" w:color="auto"/>
        <w:right w:val="none" w:sz="0" w:space="0" w:color="auto"/>
      </w:divBdr>
    </w:div>
    <w:div w:id="236091057">
      <w:bodyDiv w:val="1"/>
      <w:marLeft w:val="0"/>
      <w:marRight w:val="0"/>
      <w:marTop w:val="0"/>
      <w:marBottom w:val="0"/>
      <w:divBdr>
        <w:top w:val="none" w:sz="0" w:space="0" w:color="auto"/>
        <w:left w:val="none" w:sz="0" w:space="0" w:color="auto"/>
        <w:bottom w:val="none" w:sz="0" w:space="0" w:color="auto"/>
        <w:right w:val="none" w:sz="0" w:space="0" w:color="auto"/>
      </w:divBdr>
    </w:div>
    <w:div w:id="238058397">
      <w:bodyDiv w:val="1"/>
      <w:marLeft w:val="0"/>
      <w:marRight w:val="0"/>
      <w:marTop w:val="0"/>
      <w:marBottom w:val="0"/>
      <w:divBdr>
        <w:top w:val="none" w:sz="0" w:space="0" w:color="auto"/>
        <w:left w:val="none" w:sz="0" w:space="0" w:color="auto"/>
        <w:bottom w:val="none" w:sz="0" w:space="0" w:color="auto"/>
        <w:right w:val="none" w:sz="0" w:space="0" w:color="auto"/>
      </w:divBdr>
    </w:div>
    <w:div w:id="242643803">
      <w:bodyDiv w:val="1"/>
      <w:marLeft w:val="0"/>
      <w:marRight w:val="0"/>
      <w:marTop w:val="0"/>
      <w:marBottom w:val="0"/>
      <w:divBdr>
        <w:top w:val="none" w:sz="0" w:space="0" w:color="auto"/>
        <w:left w:val="none" w:sz="0" w:space="0" w:color="auto"/>
        <w:bottom w:val="none" w:sz="0" w:space="0" w:color="auto"/>
        <w:right w:val="none" w:sz="0" w:space="0" w:color="auto"/>
      </w:divBdr>
    </w:div>
    <w:div w:id="247733855">
      <w:bodyDiv w:val="1"/>
      <w:marLeft w:val="0"/>
      <w:marRight w:val="0"/>
      <w:marTop w:val="0"/>
      <w:marBottom w:val="0"/>
      <w:divBdr>
        <w:top w:val="none" w:sz="0" w:space="0" w:color="auto"/>
        <w:left w:val="none" w:sz="0" w:space="0" w:color="auto"/>
        <w:bottom w:val="none" w:sz="0" w:space="0" w:color="auto"/>
        <w:right w:val="none" w:sz="0" w:space="0" w:color="auto"/>
      </w:divBdr>
    </w:div>
    <w:div w:id="262034914">
      <w:bodyDiv w:val="1"/>
      <w:marLeft w:val="0"/>
      <w:marRight w:val="0"/>
      <w:marTop w:val="0"/>
      <w:marBottom w:val="0"/>
      <w:divBdr>
        <w:top w:val="none" w:sz="0" w:space="0" w:color="auto"/>
        <w:left w:val="none" w:sz="0" w:space="0" w:color="auto"/>
        <w:bottom w:val="none" w:sz="0" w:space="0" w:color="auto"/>
        <w:right w:val="none" w:sz="0" w:space="0" w:color="auto"/>
      </w:divBdr>
    </w:div>
    <w:div w:id="268394345">
      <w:bodyDiv w:val="1"/>
      <w:marLeft w:val="0"/>
      <w:marRight w:val="0"/>
      <w:marTop w:val="0"/>
      <w:marBottom w:val="0"/>
      <w:divBdr>
        <w:top w:val="none" w:sz="0" w:space="0" w:color="auto"/>
        <w:left w:val="none" w:sz="0" w:space="0" w:color="auto"/>
        <w:bottom w:val="none" w:sz="0" w:space="0" w:color="auto"/>
        <w:right w:val="none" w:sz="0" w:space="0" w:color="auto"/>
      </w:divBdr>
    </w:div>
    <w:div w:id="269167583">
      <w:bodyDiv w:val="1"/>
      <w:marLeft w:val="0"/>
      <w:marRight w:val="0"/>
      <w:marTop w:val="0"/>
      <w:marBottom w:val="0"/>
      <w:divBdr>
        <w:top w:val="none" w:sz="0" w:space="0" w:color="auto"/>
        <w:left w:val="none" w:sz="0" w:space="0" w:color="auto"/>
        <w:bottom w:val="none" w:sz="0" w:space="0" w:color="auto"/>
        <w:right w:val="none" w:sz="0" w:space="0" w:color="auto"/>
      </w:divBdr>
    </w:div>
    <w:div w:id="279579665">
      <w:bodyDiv w:val="1"/>
      <w:marLeft w:val="0"/>
      <w:marRight w:val="0"/>
      <w:marTop w:val="0"/>
      <w:marBottom w:val="0"/>
      <w:divBdr>
        <w:top w:val="none" w:sz="0" w:space="0" w:color="auto"/>
        <w:left w:val="none" w:sz="0" w:space="0" w:color="auto"/>
        <w:bottom w:val="none" w:sz="0" w:space="0" w:color="auto"/>
        <w:right w:val="none" w:sz="0" w:space="0" w:color="auto"/>
      </w:divBdr>
    </w:div>
    <w:div w:id="291518822">
      <w:bodyDiv w:val="1"/>
      <w:marLeft w:val="0"/>
      <w:marRight w:val="0"/>
      <w:marTop w:val="0"/>
      <w:marBottom w:val="0"/>
      <w:divBdr>
        <w:top w:val="none" w:sz="0" w:space="0" w:color="auto"/>
        <w:left w:val="none" w:sz="0" w:space="0" w:color="auto"/>
        <w:bottom w:val="none" w:sz="0" w:space="0" w:color="auto"/>
        <w:right w:val="none" w:sz="0" w:space="0" w:color="auto"/>
      </w:divBdr>
    </w:div>
    <w:div w:id="292060482">
      <w:bodyDiv w:val="1"/>
      <w:marLeft w:val="0"/>
      <w:marRight w:val="0"/>
      <w:marTop w:val="0"/>
      <w:marBottom w:val="0"/>
      <w:divBdr>
        <w:top w:val="none" w:sz="0" w:space="0" w:color="auto"/>
        <w:left w:val="none" w:sz="0" w:space="0" w:color="auto"/>
        <w:bottom w:val="none" w:sz="0" w:space="0" w:color="auto"/>
        <w:right w:val="none" w:sz="0" w:space="0" w:color="auto"/>
      </w:divBdr>
    </w:div>
    <w:div w:id="304748067">
      <w:bodyDiv w:val="1"/>
      <w:marLeft w:val="0"/>
      <w:marRight w:val="0"/>
      <w:marTop w:val="0"/>
      <w:marBottom w:val="0"/>
      <w:divBdr>
        <w:top w:val="none" w:sz="0" w:space="0" w:color="auto"/>
        <w:left w:val="none" w:sz="0" w:space="0" w:color="auto"/>
        <w:bottom w:val="none" w:sz="0" w:space="0" w:color="auto"/>
        <w:right w:val="none" w:sz="0" w:space="0" w:color="auto"/>
      </w:divBdr>
    </w:div>
    <w:div w:id="309603303">
      <w:bodyDiv w:val="1"/>
      <w:marLeft w:val="0"/>
      <w:marRight w:val="0"/>
      <w:marTop w:val="0"/>
      <w:marBottom w:val="0"/>
      <w:divBdr>
        <w:top w:val="none" w:sz="0" w:space="0" w:color="auto"/>
        <w:left w:val="none" w:sz="0" w:space="0" w:color="auto"/>
        <w:bottom w:val="none" w:sz="0" w:space="0" w:color="auto"/>
        <w:right w:val="none" w:sz="0" w:space="0" w:color="auto"/>
      </w:divBdr>
    </w:div>
    <w:div w:id="311561620">
      <w:bodyDiv w:val="1"/>
      <w:marLeft w:val="0"/>
      <w:marRight w:val="0"/>
      <w:marTop w:val="0"/>
      <w:marBottom w:val="0"/>
      <w:divBdr>
        <w:top w:val="none" w:sz="0" w:space="0" w:color="auto"/>
        <w:left w:val="none" w:sz="0" w:space="0" w:color="auto"/>
        <w:bottom w:val="none" w:sz="0" w:space="0" w:color="auto"/>
        <w:right w:val="none" w:sz="0" w:space="0" w:color="auto"/>
      </w:divBdr>
    </w:div>
    <w:div w:id="320081777">
      <w:bodyDiv w:val="1"/>
      <w:marLeft w:val="0"/>
      <w:marRight w:val="0"/>
      <w:marTop w:val="0"/>
      <w:marBottom w:val="0"/>
      <w:divBdr>
        <w:top w:val="none" w:sz="0" w:space="0" w:color="auto"/>
        <w:left w:val="none" w:sz="0" w:space="0" w:color="auto"/>
        <w:bottom w:val="none" w:sz="0" w:space="0" w:color="auto"/>
        <w:right w:val="none" w:sz="0" w:space="0" w:color="auto"/>
      </w:divBdr>
    </w:div>
    <w:div w:id="321126586">
      <w:bodyDiv w:val="1"/>
      <w:marLeft w:val="0"/>
      <w:marRight w:val="0"/>
      <w:marTop w:val="0"/>
      <w:marBottom w:val="0"/>
      <w:divBdr>
        <w:top w:val="none" w:sz="0" w:space="0" w:color="auto"/>
        <w:left w:val="none" w:sz="0" w:space="0" w:color="auto"/>
        <w:bottom w:val="none" w:sz="0" w:space="0" w:color="auto"/>
        <w:right w:val="none" w:sz="0" w:space="0" w:color="auto"/>
      </w:divBdr>
    </w:div>
    <w:div w:id="321200054">
      <w:bodyDiv w:val="1"/>
      <w:marLeft w:val="0"/>
      <w:marRight w:val="0"/>
      <w:marTop w:val="0"/>
      <w:marBottom w:val="0"/>
      <w:divBdr>
        <w:top w:val="none" w:sz="0" w:space="0" w:color="auto"/>
        <w:left w:val="none" w:sz="0" w:space="0" w:color="auto"/>
        <w:bottom w:val="none" w:sz="0" w:space="0" w:color="auto"/>
        <w:right w:val="none" w:sz="0" w:space="0" w:color="auto"/>
      </w:divBdr>
    </w:div>
    <w:div w:id="326590857">
      <w:bodyDiv w:val="1"/>
      <w:marLeft w:val="0"/>
      <w:marRight w:val="0"/>
      <w:marTop w:val="0"/>
      <w:marBottom w:val="0"/>
      <w:divBdr>
        <w:top w:val="none" w:sz="0" w:space="0" w:color="auto"/>
        <w:left w:val="none" w:sz="0" w:space="0" w:color="auto"/>
        <w:bottom w:val="none" w:sz="0" w:space="0" w:color="auto"/>
        <w:right w:val="none" w:sz="0" w:space="0" w:color="auto"/>
      </w:divBdr>
    </w:div>
    <w:div w:id="329135473">
      <w:bodyDiv w:val="1"/>
      <w:marLeft w:val="0"/>
      <w:marRight w:val="0"/>
      <w:marTop w:val="0"/>
      <w:marBottom w:val="0"/>
      <w:divBdr>
        <w:top w:val="none" w:sz="0" w:space="0" w:color="auto"/>
        <w:left w:val="none" w:sz="0" w:space="0" w:color="auto"/>
        <w:bottom w:val="none" w:sz="0" w:space="0" w:color="auto"/>
        <w:right w:val="none" w:sz="0" w:space="0" w:color="auto"/>
      </w:divBdr>
    </w:div>
    <w:div w:id="338505038">
      <w:bodyDiv w:val="1"/>
      <w:marLeft w:val="0"/>
      <w:marRight w:val="0"/>
      <w:marTop w:val="0"/>
      <w:marBottom w:val="0"/>
      <w:divBdr>
        <w:top w:val="none" w:sz="0" w:space="0" w:color="auto"/>
        <w:left w:val="none" w:sz="0" w:space="0" w:color="auto"/>
        <w:bottom w:val="none" w:sz="0" w:space="0" w:color="auto"/>
        <w:right w:val="none" w:sz="0" w:space="0" w:color="auto"/>
      </w:divBdr>
    </w:div>
    <w:div w:id="342518385">
      <w:bodyDiv w:val="1"/>
      <w:marLeft w:val="0"/>
      <w:marRight w:val="0"/>
      <w:marTop w:val="0"/>
      <w:marBottom w:val="0"/>
      <w:divBdr>
        <w:top w:val="none" w:sz="0" w:space="0" w:color="auto"/>
        <w:left w:val="none" w:sz="0" w:space="0" w:color="auto"/>
        <w:bottom w:val="none" w:sz="0" w:space="0" w:color="auto"/>
        <w:right w:val="none" w:sz="0" w:space="0" w:color="auto"/>
      </w:divBdr>
    </w:div>
    <w:div w:id="347566632">
      <w:bodyDiv w:val="1"/>
      <w:marLeft w:val="0"/>
      <w:marRight w:val="0"/>
      <w:marTop w:val="0"/>
      <w:marBottom w:val="0"/>
      <w:divBdr>
        <w:top w:val="none" w:sz="0" w:space="0" w:color="auto"/>
        <w:left w:val="none" w:sz="0" w:space="0" w:color="auto"/>
        <w:bottom w:val="none" w:sz="0" w:space="0" w:color="auto"/>
        <w:right w:val="none" w:sz="0" w:space="0" w:color="auto"/>
      </w:divBdr>
    </w:div>
    <w:div w:id="352266889">
      <w:bodyDiv w:val="1"/>
      <w:marLeft w:val="0"/>
      <w:marRight w:val="0"/>
      <w:marTop w:val="0"/>
      <w:marBottom w:val="0"/>
      <w:divBdr>
        <w:top w:val="none" w:sz="0" w:space="0" w:color="auto"/>
        <w:left w:val="none" w:sz="0" w:space="0" w:color="auto"/>
        <w:bottom w:val="none" w:sz="0" w:space="0" w:color="auto"/>
        <w:right w:val="none" w:sz="0" w:space="0" w:color="auto"/>
      </w:divBdr>
    </w:div>
    <w:div w:id="358891676">
      <w:bodyDiv w:val="1"/>
      <w:marLeft w:val="0"/>
      <w:marRight w:val="0"/>
      <w:marTop w:val="0"/>
      <w:marBottom w:val="0"/>
      <w:divBdr>
        <w:top w:val="none" w:sz="0" w:space="0" w:color="auto"/>
        <w:left w:val="none" w:sz="0" w:space="0" w:color="auto"/>
        <w:bottom w:val="none" w:sz="0" w:space="0" w:color="auto"/>
        <w:right w:val="none" w:sz="0" w:space="0" w:color="auto"/>
      </w:divBdr>
    </w:div>
    <w:div w:id="362248207">
      <w:bodyDiv w:val="1"/>
      <w:marLeft w:val="0"/>
      <w:marRight w:val="0"/>
      <w:marTop w:val="0"/>
      <w:marBottom w:val="0"/>
      <w:divBdr>
        <w:top w:val="none" w:sz="0" w:space="0" w:color="auto"/>
        <w:left w:val="none" w:sz="0" w:space="0" w:color="auto"/>
        <w:bottom w:val="none" w:sz="0" w:space="0" w:color="auto"/>
        <w:right w:val="none" w:sz="0" w:space="0" w:color="auto"/>
      </w:divBdr>
    </w:div>
    <w:div w:id="365764824">
      <w:bodyDiv w:val="1"/>
      <w:marLeft w:val="0"/>
      <w:marRight w:val="0"/>
      <w:marTop w:val="0"/>
      <w:marBottom w:val="0"/>
      <w:divBdr>
        <w:top w:val="none" w:sz="0" w:space="0" w:color="auto"/>
        <w:left w:val="none" w:sz="0" w:space="0" w:color="auto"/>
        <w:bottom w:val="none" w:sz="0" w:space="0" w:color="auto"/>
        <w:right w:val="none" w:sz="0" w:space="0" w:color="auto"/>
      </w:divBdr>
    </w:div>
    <w:div w:id="407072892">
      <w:bodyDiv w:val="1"/>
      <w:marLeft w:val="0"/>
      <w:marRight w:val="0"/>
      <w:marTop w:val="0"/>
      <w:marBottom w:val="0"/>
      <w:divBdr>
        <w:top w:val="none" w:sz="0" w:space="0" w:color="auto"/>
        <w:left w:val="none" w:sz="0" w:space="0" w:color="auto"/>
        <w:bottom w:val="none" w:sz="0" w:space="0" w:color="auto"/>
        <w:right w:val="none" w:sz="0" w:space="0" w:color="auto"/>
      </w:divBdr>
    </w:div>
    <w:div w:id="407190593">
      <w:bodyDiv w:val="1"/>
      <w:marLeft w:val="0"/>
      <w:marRight w:val="0"/>
      <w:marTop w:val="0"/>
      <w:marBottom w:val="0"/>
      <w:divBdr>
        <w:top w:val="none" w:sz="0" w:space="0" w:color="auto"/>
        <w:left w:val="none" w:sz="0" w:space="0" w:color="auto"/>
        <w:bottom w:val="none" w:sz="0" w:space="0" w:color="auto"/>
        <w:right w:val="none" w:sz="0" w:space="0" w:color="auto"/>
      </w:divBdr>
    </w:div>
    <w:div w:id="415321901">
      <w:bodyDiv w:val="1"/>
      <w:marLeft w:val="0"/>
      <w:marRight w:val="0"/>
      <w:marTop w:val="0"/>
      <w:marBottom w:val="0"/>
      <w:divBdr>
        <w:top w:val="none" w:sz="0" w:space="0" w:color="auto"/>
        <w:left w:val="none" w:sz="0" w:space="0" w:color="auto"/>
        <w:bottom w:val="none" w:sz="0" w:space="0" w:color="auto"/>
        <w:right w:val="none" w:sz="0" w:space="0" w:color="auto"/>
      </w:divBdr>
    </w:div>
    <w:div w:id="419330936">
      <w:bodyDiv w:val="1"/>
      <w:marLeft w:val="0"/>
      <w:marRight w:val="0"/>
      <w:marTop w:val="0"/>
      <w:marBottom w:val="0"/>
      <w:divBdr>
        <w:top w:val="none" w:sz="0" w:space="0" w:color="auto"/>
        <w:left w:val="none" w:sz="0" w:space="0" w:color="auto"/>
        <w:bottom w:val="none" w:sz="0" w:space="0" w:color="auto"/>
        <w:right w:val="none" w:sz="0" w:space="0" w:color="auto"/>
      </w:divBdr>
    </w:div>
    <w:div w:id="423957246">
      <w:bodyDiv w:val="1"/>
      <w:marLeft w:val="0"/>
      <w:marRight w:val="0"/>
      <w:marTop w:val="0"/>
      <w:marBottom w:val="0"/>
      <w:divBdr>
        <w:top w:val="none" w:sz="0" w:space="0" w:color="auto"/>
        <w:left w:val="none" w:sz="0" w:space="0" w:color="auto"/>
        <w:bottom w:val="none" w:sz="0" w:space="0" w:color="auto"/>
        <w:right w:val="none" w:sz="0" w:space="0" w:color="auto"/>
      </w:divBdr>
    </w:div>
    <w:div w:id="424151581">
      <w:bodyDiv w:val="1"/>
      <w:marLeft w:val="0"/>
      <w:marRight w:val="0"/>
      <w:marTop w:val="0"/>
      <w:marBottom w:val="0"/>
      <w:divBdr>
        <w:top w:val="none" w:sz="0" w:space="0" w:color="auto"/>
        <w:left w:val="none" w:sz="0" w:space="0" w:color="auto"/>
        <w:bottom w:val="none" w:sz="0" w:space="0" w:color="auto"/>
        <w:right w:val="none" w:sz="0" w:space="0" w:color="auto"/>
      </w:divBdr>
    </w:div>
    <w:div w:id="428044747">
      <w:bodyDiv w:val="1"/>
      <w:marLeft w:val="0"/>
      <w:marRight w:val="0"/>
      <w:marTop w:val="0"/>
      <w:marBottom w:val="0"/>
      <w:divBdr>
        <w:top w:val="none" w:sz="0" w:space="0" w:color="auto"/>
        <w:left w:val="none" w:sz="0" w:space="0" w:color="auto"/>
        <w:bottom w:val="none" w:sz="0" w:space="0" w:color="auto"/>
        <w:right w:val="none" w:sz="0" w:space="0" w:color="auto"/>
      </w:divBdr>
    </w:div>
    <w:div w:id="432669589">
      <w:bodyDiv w:val="1"/>
      <w:marLeft w:val="0"/>
      <w:marRight w:val="0"/>
      <w:marTop w:val="0"/>
      <w:marBottom w:val="0"/>
      <w:divBdr>
        <w:top w:val="none" w:sz="0" w:space="0" w:color="auto"/>
        <w:left w:val="none" w:sz="0" w:space="0" w:color="auto"/>
        <w:bottom w:val="none" w:sz="0" w:space="0" w:color="auto"/>
        <w:right w:val="none" w:sz="0" w:space="0" w:color="auto"/>
      </w:divBdr>
    </w:div>
    <w:div w:id="438182705">
      <w:bodyDiv w:val="1"/>
      <w:marLeft w:val="0"/>
      <w:marRight w:val="0"/>
      <w:marTop w:val="0"/>
      <w:marBottom w:val="0"/>
      <w:divBdr>
        <w:top w:val="none" w:sz="0" w:space="0" w:color="auto"/>
        <w:left w:val="none" w:sz="0" w:space="0" w:color="auto"/>
        <w:bottom w:val="none" w:sz="0" w:space="0" w:color="auto"/>
        <w:right w:val="none" w:sz="0" w:space="0" w:color="auto"/>
      </w:divBdr>
    </w:div>
    <w:div w:id="442070147">
      <w:bodyDiv w:val="1"/>
      <w:marLeft w:val="0"/>
      <w:marRight w:val="0"/>
      <w:marTop w:val="0"/>
      <w:marBottom w:val="0"/>
      <w:divBdr>
        <w:top w:val="none" w:sz="0" w:space="0" w:color="auto"/>
        <w:left w:val="none" w:sz="0" w:space="0" w:color="auto"/>
        <w:bottom w:val="none" w:sz="0" w:space="0" w:color="auto"/>
        <w:right w:val="none" w:sz="0" w:space="0" w:color="auto"/>
      </w:divBdr>
    </w:div>
    <w:div w:id="454907346">
      <w:bodyDiv w:val="1"/>
      <w:marLeft w:val="0"/>
      <w:marRight w:val="0"/>
      <w:marTop w:val="0"/>
      <w:marBottom w:val="0"/>
      <w:divBdr>
        <w:top w:val="none" w:sz="0" w:space="0" w:color="auto"/>
        <w:left w:val="none" w:sz="0" w:space="0" w:color="auto"/>
        <w:bottom w:val="none" w:sz="0" w:space="0" w:color="auto"/>
        <w:right w:val="none" w:sz="0" w:space="0" w:color="auto"/>
      </w:divBdr>
    </w:div>
    <w:div w:id="469638621">
      <w:bodyDiv w:val="1"/>
      <w:marLeft w:val="0"/>
      <w:marRight w:val="0"/>
      <w:marTop w:val="0"/>
      <w:marBottom w:val="0"/>
      <w:divBdr>
        <w:top w:val="none" w:sz="0" w:space="0" w:color="auto"/>
        <w:left w:val="none" w:sz="0" w:space="0" w:color="auto"/>
        <w:bottom w:val="none" w:sz="0" w:space="0" w:color="auto"/>
        <w:right w:val="none" w:sz="0" w:space="0" w:color="auto"/>
      </w:divBdr>
    </w:div>
    <w:div w:id="477579464">
      <w:bodyDiv w:val="1"/>
      <w:marLeft w:val="0"/>
      <w:marRight w:val="0"/>
      <w:marTop w:val="0"/>
      <w:marBottom w:val="0"/>
      <w:divBdr>
        <w:top w:val="none" w:sz="0" w:space="0" w:color="auto"/>
        <w:left w:val="none" w:sz="0" w:space="0" w:color="auto"/>
        <w:bottom w:val="none" w:sz="0" w:space="0" w:color="auto"/>
        <w:right w:val="none" w:sz="0" w:space="0" w:color="auto"/>
      </w:divBdr>
    </w:div>
    <w:div w:id="477693117">
      <w:bodyDiv w:val="1"/>
      <w:marLeft w:val="0"/>
      <w:marRight w:val="0"/>
      <w:marTop w:val="0"/>
      <w:marBottom w:val="0"/>
      <w:divBdr>
        <w:top w:val="none" w:sz="0" w:space="0" w:color="auto"/>
        <w:left w:val="none" w:sz="0" w:space="0" w:color="auto"/>
        <w:bottom w:val="none" w:sz="0" w:space="0" w:color="auto"/>
        <w:right w:val="none" w:sz="0" w:space="0" w:color="auto"/>
      </w:divBdr>
    </w:div>
    <w:div w:id="483133062">
      <w:bodyDiv w:val="1"/>
      <w:marLeft w:val="0"/>
      <w:marRight w:val="0"/>
      <w:marTop w:val="0"/>
      <w:marBottom w:val="0"/>
      <w:divBdr>
        <w:top w:val="none" w:sz="0" w:space="0" w:color="auto"/>
        <w:left w:val="none" w:sz="0" w:space="0" w:color="auto"/>
        <w:bottom w:val="none" w:sz="0" w:space="0" w:color="auto"/>
        <w:right w:val="none" w:sz="0" w:space="0" w:color="auto"/>
      </w:divBdr>
    </w:div>
    <w:div w:id="490566166">
      <w:bodyDiv w:val="1"/>
      <w:marLeft w:val="0"/>
      <w:marRight w:val="0"/>
      <w:marTop w:val="0"/>
      <w:marBottom w:val="0"/>
      <w:divBdr>
        <w:top w:val="none" w:sz="0" w:space="0" w:color="auto"/>
        <w:left w:val="none" w:sz="0" w:space="0" w:color="auto"/>
        <w:bottom w:val="none" w:sz="0" w:space="0" w:color="auto"/>
        <w:right w:val="none" w:sz="0" w:space="0" w:color="auto"/>
      </w:divBdr>
    </w:div>
    <w:div w:id="501630281">
      <w:bodyDiv w:val="1"/>
      <w:marLeft w:val="0"/>
      <w:marRight w:val="0"/>
      <w:marTop w:val="0"/>
      <w:marBottom w:val="0"/>
      <w:divBdr>
        <w:top w:val="none" w:sz="0" w:space="0" w:color="auto"/>
        <w:left w:val="none" w:sz="0" w:space="0" w:color="auto"/>
        <w:bottom w:val="none" w:sz="0" w:space="0" w:color="auto"/>
        <w:right w:val="none" w:sz="0" w:space="0" w:color="auto"/>
      </w:divBdr>
    </w:div>
    <w:div w:id="502550668">
      <w:bodyDiv w:val="1"/>
      <w:marLeft w:val="0"/>
      <w:marRight w:val="0"/>
      <w:marTop w:val="0"/>
      <w:marBottom w:val="0"/>
      <w:divBdr>
        <w:top w:val="none" w:sz="0" w:space="0" w:color="auto"/>
        <w:left w:val="none" w:sz="0" w:space="0" w:color="auto"/>
        <w:bottom w:val="none" w:sz="0" w:space="0" w:color="auto"/>
        <w:right w:val="none" w:sz="0" w:space="0" w:color="auto"/>
      </w:divBdr>
    </w:div>
    <w:div w:id="505826999">
      <w:bodyDiv w:val="1"/>
      <w:marLeft w:val="0"/>
      <w:marRight w:val="0"/>
      <w:marTop w:val="0"/>
      <w:marBottom w:val="0"/>
      <w:divBdr>
        <w:top w:val="none" w:sz="0" w:space="0" w:color="auto"/>
        <w:left w:val="none" w:sz="0" w:space="0" w:color="auto"/>
        <w:bottom w:val="none" w:sz="0" w:space="0" w:color="auto"/>
        <w:right w:val="none" w:sz="0" w:space="0" w:color="auto"/>
      </w:divBdr>
    </w:div>
    <w:div w:id="506286484">
      <w:bodyDiv w:val="1"/>
      <w:marLeft w:val="0"/>
      <w:marRight w:val="0"/>
      <w:marTop w:val="0"/>
      <w:marBottom w:val="0"/>
      <w:divBdr>
        <w:top w:val="none" w:sz="0" w:space="0" w:color="auto"/>
        <w:left w:val="none" w:sz="0" w:space="0" w:color="auto"/>
        <w:bottom w:val="none" w:sz="0" w:space="0" w:color="auto"/>
        <w:right w:val="none" w:sz="0" w:space="0" w:color="auto"/>
      </w:divBdr>
    </w:div>
    <w:div w:id="514730026">
      <w:bodyDiv w:val="1"/>
      <w:marLeft w:val="0"/>
      <w:marRight w:val="0"/>
      <w:marTop w:val="0"/>
      <w:marBottom w:val="0"/>
      <w:divBdr>
        <w:top w:val="none" w:sz="0" w:space="0" w:color="auto"/>
        <w:left w:val="none" w:sz="0" w:space="0" w:color="auto"/>
        <w:bottom w:val="none" w:sz="0" w:space="0" w:color="auto"/>
        <w:right w:val="none" w:sz="0" w:space="0" w:color="auto"/>
      </w:divBdr>
    </w:div>
    <w:div w:id="519702879">
      <w:bodyDiv w:val="1"/>
      <w:marLeft w:val="0"/>
      <w:marRight w:val="0"/>
      <w:marTop w:val="0"/>
      <w:marBottom w:val="0"/>
      <w:divBdr>
        <w:top w:val="none" w:sz="0" w:space="0" w:color="auto"/>
        <w:left w:val="none" w:sz="0" w:space="0" w:color="auto"/>
        <w:bottom w:val="none" w:sz="0" w:space="0" w:color="auto"/>
        <w:right w:val="none" w:sz="0" w:space="0" w:color="auto"/>
      </w:divBdr>
    </w:div>
    <w:div w:id="523523790">
      <w:bodyDiv w:val="1"/>
      <w:marLeft w:val="0"/>
      <w:marRight w:val="0"/>
      <w:marTop w:val="0"/>
      <w:marBottom w:val="0"/>
      <w:divBdr>
        <w:top w:val="none" w:sz="0" w:space="0" w:color="auto"/>
        <w:left w:val="none" w:sz="0" w:space="0" w:color="auto"/>
        <w:bottom w:val="none" w:sz="0" w:space="0" w:color="auto"/>
        <w:right w:val="none" w:sz="0" w:space="0" w:color="auto"/>
      </w:divBdr>
    </w:div>
    <w:div w:id="531654290">
      <w:bodyDiv w:val="1"/>
      <w:marLeft w:val="0"/>
      <w:marRight w:val="0"/>
      <w:marTop w:val="0"/>
      <w:marBottom w:val="0"/>
      <w:divBdr>
        <w:top w:val="none" w:sz="0" w:space="0" w:color="auto"/>
        <w:left w:val="none" w:sz="0" w:space="0" w:color="auto"/>
        <w:bottom w:val="none" w:sz="0" w:space="0" w:color="auto"/>
        <w:right w:val="none" w:sz="0" w:space="0" w:color="auto"/>
      </w:divBdr>
    </w:div>
    <w:div w:id="536506111">
      <w:bodyDiv w:val="1"/>
      <w:marLeft w:val="0"/>
      <w:marRight w:val="0"/>
      <w:marTop w:val="0"/>
      <w:marBottom w:val="0"/>
      <w:divBdr>
        <w:top w:val="none" w:sz="0" w:space="0" w:color="auto"/>
        <w:left w:val="none" w:sz="0" w:space="0" w:color="auto"/>
        <w:bottom w:val="none" w:sz="0" w:space="0" w:color="auto"/>
        <w:right w:val="none" w:sz="0" w:space="0" w:color="auto"/>
      </w:divBdr>
    </w:div>
    <w:div w:id="557014414">
      <w:bodyDiv w:val="1"/>
      <w:marLeft w:val="0"/>
      <w:marRight w:val="0"/>
      <w:marTop w:val="0"/>
      <w:marBottom w:val="0"/>
      <w:divBdr>
        <w:top w:val="none" w:sz="0" w:space="0" w:color="auto"/>
        <w:left w:val="none" w:sz="0" w:space="0" w:color="auto"/>
        <w:bottom w:val="none" w:sz="0" w:space="0" w:color="auto"/>
        <w:right w:val="none" w:sz="0" w:space="0" w:color="auto"/>
      </w:divBdr>
    </w:div>
    <w:div w:id="557088491">
      <w:bodyDiv w:val="1"/>
      <w:marLeft w:val="0"/>
      <w:marRight w:val="0"/>
      <w:marTop w:val="0"/>
      <w:marBottom w:val="0"/>
      <w:divBdr>
        <w:top w:val="none" w:sz="0" w:space="0" w:color="auto"/>
        <w:left w:val="none" w:sz="0" w:space="0" w:color="auto"/>
        <w:bottom w:val="none" w:sz="0" w:space="0" w:color="auto"/>
        <w:right w:val="none" w:sz="0" w:space="0" w:color="auto"/>
      </w:divBdr>
    </w:div>
    <w:div w:id="561062176">
      <w:bodyDiv w:val="1"/>
      <w:marLeft w:val="0"/>
      <w:marRight w:val="0"/>
      <w:marTop w:val="0"/>
      <w:marBottom w:val="0"/>
      <w:divBdr>
        <w:top w:val="none" w:sz="0" w:space="0" w:color="auto"/>
        <w:left w:val="none" w:sz="0" w:space="0" w:color="auto"/>
        <w:bottom w:val="none" w:sz="0" w:space="0" w:color="auto"/>
        <w:right w:val="none" w:sz="0" w:space="0" w:color="auto"/>
      </w:divBdr>
    </w:div>
    <w:div w:id="561448832">
      <w:bodyDiv w:val="1"/>
      <w:marLeft w:val="0"/>
      <w:marRight w:val="0"/>
      <w:marTop w:val="0"/>
      <w:marBottom w:val="0"/>
      <w:divBdr>
        <w:top w:val="none" w:sz="0" w:space="0" w:color="auto"/>
        <w:left w:val="none" w:sz="0" w:space="0" w:color="auto"/>
        <w:bottom w:val="none" w:sz="0" w:space="0" w:color="auto"/>
        <w:right w:val="none" w:sz="0" w:space="0" w:color="auto"/>
      </w:divBdr>
    </w:div>
    <w:div w:id="563488747">
      <w:bodyDiv w:val="1"/>
      <w:marLeft w:val="0"/>
      <w:marRight w:val="0"/>
      <w:marTop w:val="0"/>
      <w:marBottom w:val="0"/>
      <w:divBdr>
        <w:top w:val="none" w:sz="0" w:space="0" w:color="auto"/>
        <w:left w:val="none" w:sz="0" w:space="0" w:color="auto"/>
        <w:bottom w:val="none" w:sz="0" w:space="0" w:color="auto"/>
        <w:right w:val="none" w:sz="0" w:space="0" w:color="auto"/>
      </w:divBdr>
    </w:div>
    <w:div w:id="574049735">
      <w:bodyDiv w:val="1"/>
      <w:marLeft w:val="0"/>
      <w:marRight w:val="0"/>
      <w:marTop w:val="0"/>
      <w:marBottom w:val="0"/>
      <w:divBdr>
        <w:top w:val="none" w:sz="0" w:space="0" w:color="auto"/>
        <w:left w:val="none" w:sz="0" w:space="0" w:color="auto"/>
        <w:bottom w:val="none" w:sz="0" w:space="0" w:color="auto"/>
        <w:right w:val="none" w:sz="0" w:space="0" w:color="auto"/>
      </w:divBdr>
    </w:div>
    <w:div w:id="577712595">
      <w:bodyDiv w:val="1"/>
      <w:marLeft w:val="0"/>
      <w:marRight w:val="0"/>
      <w:marTop w:val="0"/>
      <w:marBottom w:val="0"/>
      <w:divBdr>
        <w:top w:val="none" w:sz="0" w:space="0" w:color="auto"/>
        <w:left w:val="none" w:sz="0" w:space="0" w:color="auto"/>
        <w:bottom w:val="none" w:sz="0" w:space="0" w:color="auto"/>
        <w:right w:val="none" w:sz="0" w:space="0" w:color="auto"/>
      </w:divBdr>
    </w:div>
    <w:div w:id="579681336">
      <w:bodyDiv w:val="1"/>
      <w:marLeft w:val="0"/>
      <w:marRight w:val="0"/>
      <w:marTop w:val="0"/>
      <w:marBottom w:val="0"/>
      <w:divBdr>
        <w:top w:val="none" w:sz="0" w:space="0" w:color="auto"/>
        <w:left w:val="none" w:sz="0" w:space="0" w:color="auto"/>
        <w:bottom w:val="none" w:sz="0" w:space="0" w:color="auto"/>
        <w:right w:val="none" w:sz="0" w:space="0" w:color="auto"/>
      </w:divBdr>
    </w:div>
    <w:div w:id="590896169">
      <w:bodyDiv w:val="1"/>
      <w:marLeft w:val="0"/>
      <w:marRight w:val="0"/>
      <w:marTop w:val="0"/>
      <w:marBottom w:val="0"/>
      <w:divBdr>
        <w:top w:val="none" w:sz="0" w:space="0" w:color="auto"/>
        <w:left w:val="none" w:sz="0" w:space="0" w:color="auto"/>
        <w:bottom w:val="none" w:sz="0" w:space="0" w:color="auto"/>
        <w:right w:val="none" w:sz="0" w:space="0" w:color="auto"/>
      </w:divBdr>
    </w:div>
    <w:div w:id="591007363">
      <w:bodyDiv w:val="1"/>
      <w:marLeft w:val="0"/>
      <w:marRight w:val="0"/>
      <w:marTop w:val="0"/>
      <w:marBottom w:val="0"/>
      <w:divBdr>
        <w:top w:val="none" w:sz="0" w:space="0" w:color="auto"/>
        <w:left w:val="none" w:sz="0" w:space="0" w:color="auto"/>
        <w:bottom w:val="none" w:sz="0" w:space="0" w:color="auto"/>
        <w:right w:val="none" w:sz="0" w:space="0" w:color="auto"/>
      </w:divBdr>
    </w:div>
    <w:div w:id="593365189">
      <w:bodyDiv w:val="1"/>
      <w:marLeft w:val="0"/>
      <w:marRight w:val="0"/>
      <w:marTop w:val="0"/>
      <w:marBottom w:val="0"/>
      <w:divBdr>
        <w:top w:val="none" w:sz="0" w:space="0" w:color="auto"/>
        <w:left w:val="none" w:sz="0" w:space="0" w:color="auto"/>
        <w:bottom w:val="none" w:sz="0" w:space="0" w:color="auto"/>
        <w:right w:val="none" w:sz="0" w:space="0" w:color="auto"/>
      </w:divBdr>
    </w:div>
    <w:div w:id="594746113">
      <w:bodyDiv w:val="1"/>
      <w:marLeft w:val="0"/>
      <w:marRight w:val="0"/>
      <w:marTop w:val="0"/>
      <w:marBottom w:val="0"/>
      <w:divBdr>
        <w:top w:val="none" w:sz="0" w:space="0" w:color="auto"/>
        <w:left w:val="none" w:sz="0" w:space="0" w:color="auto"/>
        <w:bottom w:val="none" w:sz="0" w:space="0" w:color="auto"/>
        <w:right w:val="none" w:sz="0" w:space="0" w:color="auto"/>
      </w:divBdr>
    </w:div>
    <w:div w:id="613558384">
      <w:bodyDiv w:val="1"/>
      <w:marLeft w:val="0"/>
      <w:marRight w:val="0"/>
      <w:marTop w:val="0"/>
      <w:marBottom w:val="0"/>
      <w:divBdr>
        <w:top w:val="none" w:sz="0" w:space="0" w:color="auto"/>
        <w:left w:val="none" w:sz="0" w:space="0" w:color="auto"/>
        <w:bottom w:val="none" w:sz="0" w:space="0" w:color="auto"/>
        <w:right w:val="none" w:sz="0" w:space="0" w:color="auto"/>
      </w:divBdr>
    </w:div>
    <w:div w:id="616907786">
      <w:bodyDiv w:val="1"/>
      <w:marLeft w:val="0"/>
      <w:marRight w:val="0"/>
      <w:marTop w:val="0"/>
      <w:marBottom w:val="0"/>
      <w:divBdr>
        <w:top w:val="none" w:sz="0" w:space="0" w:color="auto"/>
        <w:left w:val="none" w:sz="0" w:space="0" w:color="auto"/>
        <w:bottom w:val="none" w:sz="0" w:space="0" w:color="auto"/>
        <w:right w:val="none" w:sz="0" w:space="0" w:color="auto"/>
      </w:divBdr>
    </w:div>
    <w:div w:id="632519744">
      <w:bodyDiv w:val="1"/>
      <w:marLeft w:val="0"/>
      <w:marRight w:val="0"/>
      <w:marTop w:val="0"/>
      <w:marBottom w:val="0"/>
      <w:divBdr>
        <w:top w:val="none" w:sz="0" w:space="0" w:color="auto"/>
        <w:left w:val="none" w:sz="0" w:space="0" w:color="auto"/>
        <w:bottom w:val="none" w:sz="0" w:space="0" w:color="auto"/>
        <w:right w:val="none" w:sz="0" w:space="0" w:color="auto"/>
      </w:divBdr>
    </w:div>
    <w:div w:id="632567205">
      <w:bodyDiv w:val="1"/>
      <w:marLeft w:val="0"/>
      <w:marRight w:val="0"/>
      <w:marTop w:val="0"/>
      <w:marBottom w:val="0"/>
      <w:divBdr>
        <w:top w:val="none" w:sz="0" w:space="0" w:color="auto"/>
        <w:left w:val="none" w:sz="0" w:space="0" w:color="auto"/>
        <w:bottom w:val="none" w:sz="0" w:space="0" w:color="auto"/>
        <w:right w:val="none" w:sz="0" w:space="0" w:color="auto"/>
      </w:divBdr>
    </w:div>
    <w:div w:id="633296019">
      <w:bodyDiv w:val="1"/>
      <w:marLeft w:val="0"/>
      <w:marRight w:val="0"/>
      <w:marTop w:val="0"/>
      <w:marBottom w:val="0"/>
      <w:divBdr>
        <w:top w:val="none" w:sz="0" w:space="0" w:color="auto"/>
        <w:left w:val="none" w:sz="0" w:space="0" w:color="auto"/>
        <w:bottom w:val="none" w:sz="0" w:space="0" w:color="auto"/>
        <w:right w:val="none" w:sz="0" w:space="0" w:color="auto"/>
      </w:divBdr>
    </w:div>
    <w:div w:id="642582451">
      <w:bodyDiv w:val="1"/>
      <w:marLeft w:val="0"/>
      <w:marRight w:val="0"/>
      <w:marTop w:val="0"/>
      <w:marBottom w:val="0"/>
      <w:divBdr>
        <w:top w:val="none" w:sz="0" w:space="0" w:color="auto"/>
        <w:left w:val="none" w:sz="0" w:space="0" w:color="auto"/>
        <w:bottom w:val="none" w:sz="0" w:space="0" w:color="auto"/>
        <w:right w:val="none" w:sz="0" w:space="0" w:color="auto"/>
      </w:divBdr>
    </w:div>
    <w:div w:id="644311897">
      <w:bodyDiv w:val="1"/>
      <w:marLeft w:val="0"/>
      <w:marRight w:val="0"/>
      <w:marTop w:val="0"/>
      <w:marBottom w:val="0"/>
      <w:divBdr>
        <w:top w:val="none" w:sz="0" w:space="0" w:color="auto"/>
        <w:left w:val="none" w:sz="0" w:space="0" w:color="auto"/>
        <w:bottom w:val="none" w:sz="0" w:space="0" w:color="auto"/>
        <w:right w:val="none" w:sz="0" w:space="0" w:color="auto"/>
      </w:divBdr>
    </w:div>
    <w:div w:id="645623338">
      <w:bodyDiv w:val="1"/>
      <w:marLeft w:val="0"/>
      <w:marRight w:val="0"/>
      <w:marTop w:val="0"/>
      <w:marBottom w:val="0"/>
      <w:divBdr>
        <w:top w:val="none" w:sz="0" w:space="0" w:color="auto"/>
        <w:left w:val="none" w:sz="0" w:space="0" w:color="auto"/>
        <w:bottom w:val="none" w:sz="0" w:space="0" w:color="auto"/>
        <w:right w:val="none" w:sz="0" w:space="0" w:color="auto"/>
      </w:divBdr>
    </w:div>
    <w:div w:id="670180688">
      <w:bodyDiv w:val="1"/>
      <w:marLeft w:val="0"/>
      <w:marRight w:val="0"/>
      <w:marTop w:val="0"/>
      <w:marBottom w:val="0"/>
      <w:divBdr>
        <w:top w:val="none" w:sz="0" w:space="0" w:color="auto"/>
        <w:left w:val="none" w:sz="0" w:space="0" w:color="auto"/>
        <w:bottom w:val="none" w:sz="0" w:space="0" w:color="auto"/>
        <w:right w:val="none" w:sz="0" w:space="0" w:color="auto"/>
      </w:divBdr>
    </w:div>
    <w:div w:id="676081115">
      <w:bodyDiv w:val="1"/>
      <w:marLeft w:val="0"/>
      <w:marRight w:val="0"/>
      <w:marTop w:val="0"/>
      <w:marBottom w:val="0"/>
      <w:divBdr>
        <w:top w:val="none" w:sz="0" w:space="0" w:color="auto"/>
        <w:left w:val="none" w:sz="0" w:space="0" w:color="auto"/>
        <w:bottom w:val="none" w:sz="0" w:space="0" w:color="auto"/>
        <w:right w:val="none" w:sz="0" w:space="0" w:color="auto"/>
      </w:divBdr>
    </w:div>
    <w:div w:id="677661731">
      <w:bodyDiv w:val="1"/>
      <w:marLeft w:val="0"/>
      <w:marRight w:val="0"/>
      <w:marTop w:val="0"/>
      <w:marBottom w:val="0"/>
      <w:divBdr>
        <w:top w:val="none" w:sz="0" w:space="0" w:color="auto"/>
        <w:left w:val="none" w:sz="0" w:space="0" w:color="auto"/>
        <w:bottom w:val="none" w:sz="0" w:space="0" w:color="auto"/>
        <w:right w:val="none" w:sz="0" w:space="0" w:color="auto"/>
      </w:divBdr>
    </w:div>
    <w:div w:id="689264642">
      <w:bodyDiv w:val="1"/>
      <w:marLeft w:val="0"/>
      <w:marRight w:val="0"/>
      <w:marTop w:val="0"/>
      <w:marBottom w:val="0"/>
      <w:divBdr>
        <w:top w:val="none" w:sz="0" w:space="0" w:color="auto"/>
        <w:left w:val="none" w:sz="0" w:space="0" w:color="auto"/>
        <w:bottom w:val="none" w:sz="0" w:space="0" w:color="auto"/>
        <w:right w:val="none" w:sz="0" w:space="0" w:color="auto"/>
      </w:divBdr>
    </w:div>
    <w:div w:id="692270130">
      <w:bodyDiv w:val="1"/>
      <w:marLeft w:val="0"/>
      <w:marRight w:val="0"/>
      <w:marTop w:val="0"/>
      <w:marBottom w:val="0"/>
      <w:divBdr>
        <w:top w:val="none" w:sz="0" w:space="0" w:color="auto"/>
        <w:left w:val="none" w:sz="0" w:space="0" w:color="auto"/>
        <w:bottom w:val="none" w:sz="0" w:space="0" w:color="auto"/>
        <w:right w:val="none" w:sz="0" w:space="0" w:color="auto"/>
      </w:divBdr>
    </w:div>
    <w:div w:id="693502361">
      <w:bodyDiv w:val="1"/>
      <w:marLeft w:val="0"/>
      <w:marRight w:val="0"/>
      <w:marTop w:val="0"/>
      <w:marBottom w:val="0"/>
      <w:divBdr>
        <w:top w:val="none" w:sz="0" w:space="0" w:color="auto"/>
        <w:left w:val="none" w:sz="0" w:space="0" w:color="auto"/>
        <w:bottom w:val="none" w:sz="0" w:space="0" w:color="auto"/>
        <w:right w:val="none" w:sz="0" w:space="0" w:color="auto"/>
      </w:divBdr>
    </w:div>
    <w:div w:id="694890911">
      <w:bodyDiv w:val="1"/>
      <w:marLeft w:val="0"/>
      <w:marRight w:val="0"/>
      <w:marTop w:val="0"/>
      <w:marBottom w:val="0"/>
      <w:divBdr>
        <w:top w:val="none" w:sz="0" w:space="0" w:color="auto"/>
        <w:left w:val="none" w:sz="0" w:space="0" w:color="auto"/>
        <w:bottom w:val="none" w:sz="0" w:space="0" w:color="auto"/>
        <w:right w:val="none" w:sz="0" w:space="0" w:color="auto"/>
      </w:divBdr>
    </w:div>
    <w:div w:id="695428731">
      <w:bodyDiv w:val="1"/>
      <w:marLeft w:val="0"/>
      <w:marRight w:val="0"/>
      <w:marTop w:val="0"/>
      <w:marBottom w:val="0"/>
      <w:divBdr>
        <w:top w:val="none" w:sz="0" w:space="0" w:color="auto"/>
        <w:left w:val="none" w:sz="0" w:space="0" w:color="auto"/>
        <w:bottom w:val="none" w:sz="0" w:space="0" w:color="auto"/>
        <w:right w:val="none" w:sz="0" w:space="0" w:color="auto"/>
      </w:divBdr>
    </w:div>
    <w:div w:id="704868328">
      <w:bodyDiv w:val="1"/>
      <w:marLeft w:val="0"/>
      <w:marRight w:val="0"/>
      <w:marTop w:val="0"/>
      <w:marBottom w:val="0"/>
      <w:divBdr>
        <w:top w:val="none" w:sz="0" w:space="0" w:color="auto"/>
        <w:left w:val="none" w:sz="0" w:space="0" w:color="auto"/>
        <w:bottom w:val="none" w:sz="0" w:space="0" w:color="auto"/>
        <w:right w:val="none" w:sz="0" w:space="0" w:color="auto"/>
      </w:divBdr>
    </w:div>
    <w:div w:id="713702188">
      <w:bodyDiv w:val="1"/>
      <w:marLeft w:val="0"/>
      <w:marRight w:val="0"/>
      <w:marTop w:val="0"/>
      <w:marBottom w:val="0"/>
      <w:divBdr>
        <w:top w:val="none" w:sz="0" w:space="0" w:color="auto"/>
        <w:left w:val="none" w:sz="0" w:space="0" w:color="auto"/>
        <w:bottom w:val="none" w:sz="0" w:space="0" w:color="auto"/>
        <w:right w:val="none" w:sz="0" w:space="0" w:color="auto"/>
      </w:divBdr>
    </w:div>
    <w:div w:id="716009847">
      <w:bodyDiv w:val="1"/>
      <w:marLeft w:val="0"/>
      <w:marRight w:val="0"/>
      <w:marTop w:val="0"/>
      <w:marBottom w:val="0"/>
      <w:divBdr>
        <w:top w:val="none" w:sz="0" w:space="0" w:color="auto"/>
        <w:left w:val="none" w:sz="0" w:space="0" w:color="auto"/>
        <w:bottom w:val="none" w:sz="0" w:space="0" w:color="auto"/>
        <w:right w:val="none" w:sz="0" w:space="0" w:color="auto"/>
      </w:divBdr>
    </w:div>
    <w:div w:id="726563081">
      <w:bodyDiv w:val="1"/>
      <w:marLeft w:val="0"/>
      <w:marRight w:val="0"/>
      <w:marTop w:val="0"/>
      <w:marBottom w:val="0"/>
      <w:divBdr>
        <w:top w:val="none" w:sz="0" w:space="0" w:color="auto"/>
        <w:left w:val="none" w:sz="0" w:space="0" w:color="auto"/>
        <w:bottom w:val="none" w:sz="0" w:space="0" w:color="auto"/>
        <w:right w:val="none" w:sz="0" w:space="0" w:color="auto"/>
      </w:divBdr>
    </w:div>
    <w:div w:id="729964369">
      <w:bodyDiv w:val="1"/>
      <w:marLeft w:val="0"/>
      <w:marRight w:val="0"/>
      <w:marTop w:val="0"/>
      <w:marBottom w:val="0"/>
      <w:divBdr>
        <w:top w:val="none" w:sz="0" w:space="0" w:color="auto"/>
        <w:left w:val="none" w:sz="0" w:space="0" w:color="auto"/>
        <w:bottom w:val="none" w:sz="0" w:space="0" w:color="auto"/>
        <w:right w:val="none" w:sz="0" w:space="0" w:color="auto"/>
      </w:divBdr>
    </w:div>
    <w:div w:id="731080702">
      <w:bodyDiv w:val="1"/>
      <w:marLeft w:val="0"/>
      <w:marRight w:val="0"/>
      <w:marTop w:val="0"/>
      <w:marBottom w:val="0"/>
      <w:divBdr>
        <w:top w:val="none" w:sz="0" w:space="0" w:color="auto"/>
        <w:left w:val="none" w:sz="0" w:space="0" w:color="auto"/>
        <w:bottom w:val="none" w:sz="0" w:space="0" w:color="auto"/>
        <w:right w:val="none" w:sz="0" w:space="0" w:color="auto"/>
      </w:divBdr>
    </w:div>
    <w:div w:id="738286445">
      <w:bodyDiv w:val="1"/>
      <w:marLeft w:val="0"/>
      <w:marRight w:val="0"/>
      <w:marTop w:val="0"/>
      <w:marBottom w:val="0"/>
      <w:divBdr>
        <w:top w:val="none" w:sz="0" w:space="0" w:color="auto"/>
        <w:left w:val="none" w:sz="0" w:space="0" w:color="auto"/>
        <w:bottom w:val="none" w:sz="0" w:space="0" w:color="auto"/>
        <w:right w:val="none" w:sz="0" w:space="0" w:color="auto"/>
      </w:divBdr>
    </w:div>
    <w:div w:id="748891604">
      <w:bodyDiv w:val="1"/>
      <w:marLeft w:val="0"/>
      <w:marRight w:val="0"/>
      <w:marTop w:val="0"/>
      <w:marBottom w:val="0"/>
      <w:divBdr>
        <w:top w:val="none" w:sz="0" w:space="0" w:color="auto"/>
        <w:left w:val="none" w:sz="0" w:space="0" w:color="auto"/>
        <w:bottom w:val="none" w:sz="0" w:space="0" w:color="auto"/>
        <w:right w:val="none" w:sz="0" w:space="0" w:color="auto"/>
      </w:divBdr>
    </w:div>
    <w:div w:id="753821586">
      <w:bodyDiv w:val="1"/>
      <w:marLeft w:val="0"/>
      <w:marRight w:val="0"/>
      <w:marTop w:val="0"/>
      <w:marBottom w:val="0"/>
      <w:divBdr>
        <w:top w:val="none" w:sz="0" w:space="0" w:color="auto"/>
        <w:left w:val="none" w:sz="0" w:space="0" w:color="auto"/>
        <w:bottom w:val="none" w:sz="0" w:space="0" w:color="auto"/>
        <w:right w:val="none" w:sz="0" w:space="0" w:color="auto"/>
      </w:divBdr>
    </w:div>
    <w:div w:id="763575435">
      <w:bodyDiv w:val="1"/>
      <w:marLeft w:val="0"/>
      <w:marRight w:val="0"/>
      <w:marTop w:val="0"/>
      <w:marBottom w:val="0"/>
      <w:divBdr>
        <w:top w:val="none" w:sz="0" w:space="0" w:color="auto"/>
        <w:left w:val="none" w:sz="0" w:space="0" w:color="auto"/>
        <w:bottom w:val="none" w:sz="0" w:space="0" w:color="auto"/>
        <w:right w:val="none" w:sz="0" w:space="0" w:color="auto"/>
      </w:divBdr>
    </w:div>
    <w:div w:id="767890443">
      <w:bodyDiv w:val="1"/>
      <w:marLeft w:val="0"/>
      <w:marRight w:val="0"/>
      <w:marTop w:val="0"/>
      <w:marBottom w:val="0"/>
      <w:divBdr>
        <w:top w:val="none" w:sz="0" w:space="0" w:color="auto"/>
        <w:left w:val="none" w:sz="0" w:space="0" w:color="auto"/>
        <w:bottom w:val="none" w:sz="0" w:space="0" w:color="auto"/>
        <w:right w:val="none" w:sz="0" w:space="0" w:color="auto"/>
      </w:divBdr>
    </w:div>
    <w:div w:id="772675710">
      <w:bodyDiv w:val="1"/>
      <w:marLeft w:val="0"/>
      <w:marRight w:val="0"/>
      <w:marTop w:val="0"/>
      <w:marBottom w:val="0"/>
      <w:divBdr>
        <w:top w:val="none" w:sz="0" w:space="0" w:color="auto"/>
        <w:left w:val="none" w:sz="0" w:space="0" w:color="auto"/>
        <w:bottom w:val="none" w:sz="0" w:space="0" w:color="auto"/>
        <w:right w:val="none" w:sz="0" w:space="0" w:color="auto"/>
      </w:divBdr>
    </w:div>
    <w:div w:id="779640995">
      <w:bodyDiv w:val="1"/>
      <w:marLeft w:val="0"/>
      <w:marRight w:val="0"/>
      <w:marTop w:val="0"/>
      <w:marBottom w:val="0"/>
      <w:divBdr>
        <w:top w:val="none" w:sz="0" w:space="0" w:color="auto"/>
        <w:left w:val="none" w:sz="0" w:space="0" w:color="auto"/>
        <w:bottom w:val="none" w:sz="0" w:space="0" w:color="auto"/>
        <w:right w:val="none" w:sz="0" w:space="0" w:color="auto"/>
      </w:divBdr>
    </w:div>
    <w:div w:id="795947874">
      <w:bodyDiv w:val="1"/>
      <w:marLeft w:val="0"/>
      <w:marRight w:val="0"/>
      <w:marTop w:val="0"/>
      <w:marBottom w:val="0"/>
      <w:divBdr>
        <w:top w:val="none" w:sz="0" w:space="0" w:color="auto"/>
        <w:left w:val="none" w:sz="0" w:space="0" w:color="auto"/>
        <w:bottom w:val="none" w:sz="0" w:space="0" w:color="auto"/>
        <w:right w:val="none" w:sz="0" w:space="0" w:color="auto"/>
      </w:divBdr>
    </w:div>
    <w:div w:id="796410230">
      <w:bodyDiv w:val="1"/>
      <w:marLeft w:val="0"/>
      <w:marRight w:val="0"/>
      <w:marTop w:val="0"/>
      <w:marBottom w:val="0"/>
      <w:divBdr>
        <w:top w:val="none" w:sz="0" w:space="0" w:color="auto"/>
        <w:left w:val="none" w:sz="0" w:space="0" w:color="auto"/>
        <w:bottom w:val="none" w:sz="0" w:space="0" w:color="auto"/>
        <w:right w:val="none" w:sz="0" w:space="0" w:color="auto"/>
      </w:divBdr>
    </w:div>
    <w:div w:id="800614206">
      <w:bodyDiv w:val="1"/>
      <w:marLeft w:val="0"/>
      <w:marRight w:val="0"/>
      <w:marTop w:val="0"/>
      <w:marBottom w:val="0"/>
      <w:divBdr>
        <w:top w:val="none" w:sz="0" w:space="0" w:color="auto"/>
        <w:left w:val="none" w:sz="0" w:space="0" w:color="auto"/>
        <w:bottom w:val="none" w:sz="0" w:space="0" w:color="auto"/>
        <w:right w:val="none" w:sz="0" w:space="0" w:color="auto"/>
      </w:divBdr>
    </w:div>
    <w:div w:id="803736039">
      <w:bodyDiv w:val="1"/>
      <w:marLeft w:val="0"/>
      <w:marRight w:val="0"/>
      <w:marTop w:val="0"/>
      <w:marBottom w:val="0"/>
      <w:divBdr>
        <w:top w:val="none" w:sz="0" w:space="0" w:color="auto"/>
        <w:left w:val="none" w:sz="0" w:space="0" w:color="auto"/>
        <w:bottom w:val="none" w:sz="0" w:space="0" w:color="auto"/>
        <w:right w:val="none" w:sz="0" w:space="0" w:color="auto"/>
      </w:divBdr>
    </w:div>
    <w:div w:id="835610688">
      <w:bodyDiv w:val="1"/>
      <w:marLeft w:val="0"/>
      <w:marRight w:val="0"/>
      <w:marTop w:val="0"/>
      <w:marBottom w:val="0"/>
      <w:divBdr>
        <w:top w:val="none" w:sz="0" w:space="0" w:color="auto"/>
        <w:left w:val="none" w:sz="0" w:space="0" w:color="auto"/>
        <w:bottom w:val="none" w:sz="0" w:space="0" w:color="auto"/>
        <w:right w:val="none" w:sz="0" w:space="0" w:color="auto"/>
      </w:divBdr>
    </w:div>
    <w:div w:id="837574542">
      <w:bodyDiv w:val="1"/>
      <w:marLeft w:val="0"/>
      <w:marRight w:val="0"/>
      <w:marTop w:val="0"/>
      <w:marBottom w:val="0"/>
      <w:divBdr>
        <w:top w:val="none" w:sz="0" w:space="0" w:color="auto"/>
        <w:left w:val="none" w:sz="0" w:space="0" w:color="auto"/>
        <w:bottom w:val="none" w:sz="0" w:space="0" w:color="auto"/>
        <w:right w:val="none" w:sz="0" w:space="0" w:color="auto"/>
      </w:divBdr>
    </w:div>
    <w:div w:id="837695388">
      <w:bodyDiv w:val="1"/>
      <w:marLeft w:val="0"/>
      <w:marRight w:val="0"/>
      <w:marTop w:val="0"/>
      <w:marBottom w:val="0"/>
      <w:divBdr>
        <w:top w:val="none" w:sz="0" w:space="0" w:color="auto"/>
        <w:left w:val="none" w:sz="0" w:space="0" w:color="auto"/>
        <w:bottom w:val="none" w:sz="0" w:space="0" w:color="auto"/>
        <w:right w:val="none" w:sz="0" w:space="0" w:color="auto"/>
      </w:divBdr>
    </w:div>
    <w:div w:id="846750258">
      <w:bodyDiv w:val="1"/>
      <w:marLeft w:val="0"/>
      <w:marRight w:val="0"/>
      <w:marTop w:val="0"/>
      <w:marBottom w:val="0"/>
      <w:divBdr>
        <w:top w:val="none" w:sz="0" w:space="0" w:color="auto"/>
        <w:left w:val="none" w:sz="0" w:space="0" w:color="auto"/>
        <w:bottom w:val="none" w:sz="0" w:space="0" w:color="auto"/>
        <w:right w:val="none" w:sz="0" w:space="0" w:color="auto"/>
      </w:divBdr>
    </w:div>
    <w:div w:id="848758398">
      <w:bodyDiv w:val="1"/>
      <w:marLeft w:val="0"/>
      <w:marRight w:val="0"/>
      <w:marTop w:val="0"/>
      <w:marBottom w:val="0"/>
      <w:divBdr>
        <w:top w:val="none" w:sz="0" w:space="0" w:color="auto"/>
        <w:left w:val="none" w:sz="0" w:space="0" w:color="auto"/>
        <w:bottom w:val="none" w:sz="0" w:space="0" w:color="auto"/>
        <w:right w:val="none" w:sz="0" w:space="0" w:color="auto"/>
      </w:divBdr>
    </w:div>
    <w:div w:id="850415517">
      <w:bodyDiv w:val="1"/>
      <w:marLeft w:val="0"/>
      <w:marRight w:val="0"/>
      <w:marTop w:val="0"/>
      <w:marBottom w:val="0"/>
      <w:divBdr>
        <w:top w:val="none" w:sz="0" w:space="0" w:color="auto"/>
        <w:left w:val="none" w:sz="0" w:space="0" w:color="auto"/>
        <w:bottom w:val="none" w:sz="0" w:space="0" w:color="auto"/>
        <w:right w:val="none" w:sz="0" w:space="0" w:color="auto"/>
      </w:divBdr>
    </w:div>
    <w:div w:id="857352231">
      <w:bodyDiv w:val="1"/>
      <w:marLeft w:val="0"/>
      <w:marRight w:val="0"/>
      <w:marTop w:val="0"/>
      <w:marBottom w:val="0"/>
      <w:divBdr>
        <w:top w:val="none" w:sz="0" w:space="0" w:color="auto"/>
        <w:left w:val="none" w:sz="0" w:space="0" w:color="auto"/>
        <w:bottom w:val="none" w:sz="0" w:space="0" w:color="auto"/>
        <w:right w:val="none" w:sz="0" w:space="0" w:color="auto"/>
      </w:divBdr>
    </w:div>
    <w:div w:id="883642447">
      <w:bodyDiv w:val="1"/>
      <w:marLeft w:val="0"/>
      <w:marRight w:val="0"/>
      <w:marTop w:val="0"/>
      <w:marBottom w:val="0"/>
      <w:divBdr>
        <w:top w:val="none" w:sz="0" w:space="0" w:color="auto"/>
        <w:left w:val="none" w:sz="0" w:space="0" w:color="auto"/>
        <w:bottom w:val="none" w:sz="0" w:space="0" w:color="auto"/>
        <w:right w:val="none" w:sz="0" w:space="0" w:color="auto"/>
      </w:divBdr>
    </w:div>
    <w:div w:id="885339010">
      <w:bodyDiv w:val="1"/>
      <w:marLeft w:val="0"/>
      <w:marRight w:val="0"/>
      <w:marTop w:val="0"/>
      <w:marBottom w:val="0"/>
      <w:divBdr>
        <w:top w:val="none" w:sz="0" w:space="0" w:color="auto"/>
        <w:left w:val="none" w:sz="0" w:space="0" w:color="auto"/>
        <w:bottom w:val="none" w:sz="0" w:space="0" w:color="auto"/>
        <w:right w:val="none" w:sz="0" w:space="0" w:color="auto"/>
      </w:divBdr>
    </w:div>
    <w:div w:id="886377176">
      <w:bodyDiv w:val="1"/>
      <w:marLeft w:val="0"/>
      <w:marRight w:val="0"/>
      <w:marTop w:val="0"/>
      <w:marBottom w:val="0"/>
      <w:divBdr>
        <w:top w:val="none" w:sz="0" w:space="0" w:color="auto"/>
        <w:left w:val="none" w:sz="0" w:space="0" w:color="auto"/>
        <w:bottom w:val="none" w:sz="0" w:space="0" w:color="auto"/>
        <w:right w:val="none" w:sz="0" w:space="0" w:color="auto"/>
      </w:divBdr>
    </w:div>
    <w:div w:id="886717618">
      <w:bodyDiv w:val="1"/>
      <w:marLeft w:val="0"/>
      <w:marRight w:val="0"/>
      <w:marTop w:val="0"/>
      <w:marBottom w:val="0"/>
      <w:divBdr>
        <w:top w:val="none" w:sz="0" w:space="0" w:color="auto"/>
        <w:left w:val="none" w:sz="0" w:space="0" w:color="auto"/>
        <w:bottom w:val="none" w:sz="0" w:space="0" w:color="auto"/>
        <w:right w:val="none" w:sz="0" w:space="0" w:color="auto"/>
      </w:divBdr>
    </w:div>
    <w:div w:id="893080289">
      <w:bodyDiv w:val="1"/>
      <w:marLeft w:val="0"/>
      <w:marRight w:val="0"/>
      <w:marTop w:val="0"/>
      <w:marBottom w:val="0"/>
      <w:divBdr>
        <w:top w:val="none" w:sz="0" w:space="0" w:color="auto"/>
        <w:left w:val="none" w:sz="0" w:space="0" w:color="auto"/>
        <w:bottom w:val="none" w:sz="0" w:space="0" w:color="auto"/>
        <w:right w:val="none" w:sz="0" w:space="0" w:color="auto"/>
      </w:divBdr>
    </w:div>
    <w:div w:id="899756754">
      <w:bodyDiv w:val="1"/>
      <w:marLeft w:val="0"/>
      <w:marRight w:val="0"/>
      <w:marTop w:val="0"/>
      <w:marBottom w:val="0"/>
      <w:divBdr>
        <w:top w:val="none" w:sz="0" w:space="0" w:color="auto"/>
        <w:left w:val="none" w:sz="0" w:space="0" w:color="auto"/>
        <w:bottom w:val="none" w:sz="0" w:space="0" w:color="auto"/>
        <w:right w:val="none" w:sz="0" w:space="0" w:color="auto"/>
      </w:divBdr>
    </w:div>
    <w:div w:id="900480973">
      <w:bodyDiv w:val="1"/>
      <w:marLeft w:val="0"/>
      <w:marRight w:val="0"/>
      <w:marTop w:val="0"/>
      <w:marBottom w:val="0"/>
      <w:divBdr>
        <w:top w:val="none" w:sz="0" w:space="0" w:color="auto"/>
        <w:left w:val="none" w:sz="0" w:space="0" w:color="auto"/>
        <w:bottom w:val="none" w:sz="0" w:space="0" w:color="auto"/>
        <w:right w:val="none" w:sz="0" w:space="0" w:color="auto"/>
      </w:divBdr>
    </w:div>
    <w:div w:id="902178283">
      <w:bodyDiv w:val="1"/>
      <w:marLeft w:val="0"/>
      <w:marRight w:val="0"/>
      <w:marTop w:val="0"/>
      <w:marBottom w:val="0"/>
      <w:divBdr>
        <w:top w:val="none" w:sz="0" w:space="0" w:color="auto"/>
        <w:left w:val="none" w:sz="0" w:space="0" w:color="auto"/>
        <w:bottom w:val="none" w:sz="0" w:space="0" w:color="auto"/>
        <w:right w:val="none" w:sz="0" w:space="0" w:color="auto"/>
      </w:divBdr>
    </w:div>
    <w:div w:id="909464016">
      <w:bodyDiv w:val="1"/>
      <w:marLeft w:val="0"/>
      <w:marRight w:val="0"/>
      <w:marTop w:val="0"/>
      <w:marBottom w:val="0"/>
      <w:divBdr>
        <w:top w:val="none" w:sz="0" w:space="0" w:color="auto"/>
        <w:left w:val="none" w:sz="0" w:space="0" w:color="auto"/>
        <w:bottom w:val="none" w:sz="0" w:space="0" w:color="auto"/>
        <w:right w:val="none" w:sz="0" w:space="0" w:color="auto"/>
      </w:divBdr>
    </w:div>
    <w:div w:id="914701745">
      <w:bodyDiv w:val="1"/>
      <w:marLeft w:val="0"/>
      <w:marRight w:val="0"/>
      <w:marTop w:val="0"/>
      <w:marBottom w:val="0"/>
      <w:divBdr>
        <w:top w:val="none" w:sz="0" w:space="0" w:color="auto"/>
        <w:left w:val="none" w:sz="0" w:space="0" w:color="auto"/>
        <w:bottom w:val="none" w:sz="0" w:space="0" w:color="auto"/>
        <w:right w:val="none" w:sz="0" w:space="0" w:color="auto"/>
      </w:divBdr>
    </w:div>
    <w:div w:id="915820115">
      <w:bodyDiv w:val="1"/>
      <w:marLeft w:val="0"/>
      <w:marRight w:val="0"/>
      <w:marTop w:val="0"/>
      <w:marBottom w:val="0"/>
      <w:divBdr>
        <w:top w:val="none" w:sz="0" w:space="0" w:color="auto"/>
        <w:left w:val="none" w:sz="0" w:space="0" w:color="auto"/>
        <w:bottom w:val="none" w:sz="0" w:space="0" w:color="auto"/>
        <w:right w:val="none" w:sz="0" w:space="0" w:color="auto"/>
      </w:divBdr>
    </w:div>
    <w:div w:id="927466942">
      <w:bodyDiv w:val="1"/>
      <w:marLeft w:val="0"/>
      <w:marRight w:val="0"/>
      <w:marTop w:val="0"/>
      <w:marBottom w:val="0"/>
      <w:divBdr>
        <w:top w:val="none" w:sz="0" w:space="0" w:color="auto"/>
        <w:left w:val="none" w:sz="0" w:space="0" w:color="auto"/>
        <w:bottom w:val="none" w:sz="0" w:space="0" w:color="auto"/>
        <w:right w:val="none" w:sz="0" w:space="0" w:color="auto"/>
      </w:divBdr>
    </w:div>
    <w:div w:id="933317293">
      <w:bodyDiv w:val="1"/>
      <w:marLeft w:val="0"/>
      <w:marRight w:val="0"/>
      <w:marTop w:val="0"/>
      <w:marBottom w:val="0"/>
      <w:divBdr>
        <w:top w:val="none" w:sz="0" w:space="0" w:color="auto"/>
        <w:left w:val="none" w:sz="0" w:space="0" w:color="auto"/>
        <w:bottom w:val="none" w:sz="0" w:space="0" w:color="auto"/>
        <w:right w:val="none" w:sz="0" w:space="0" w:color="auto"/>
      </w:divBdr>
    </w:div>
    <w:div w:id="937519581">
      <w:bodyDiv w:val="1"/>
      <w:marLeft w:val="0"/>
      <w:marRight w:val="0"/>
      <w:marTop w:val="0"/>
      <w:marBottom w:val="0"/>
      <w:divBdr>
        <w:top w:val="none" w:sz="0" w:space="0" w:color="auto"/>
        <w:left w:val="none" w:sz="0" w:space="0" w:color="auto"/>
        <w:bottom w:val="none" w:sz="0" w:space="0" w:color="auto"/>
        <w:right w:val="none" w:sz="0" w:space="0" w:color="auto"/>
      </w:divBdr>
    </w:div>
    <w:div w:id="950934122">
      <w:bodyDiv w:val="1"/>
      <w:marLeft w:val="0"/>
      <w:marRight w:val="0"/>
      <w:marTop w:val="0"/>
      <w:marBottom w:val="0"/>
      <w:divBdr>
        <w:top w:val="none" w:sz="0" w:space="0" w:color="auto"/>
        <w:left w:val="none" w:sz="0" w:space="0" w:color="auto"/>
        <w:bottom w:val="none" w:sz="0" w:space="0" w:color="auto"/>
        <w:right w:val="none" w:sz="0" w:space="0" w:color="auto"/>
      </w:divBdr>
    </w:div>
    <w:div w:id="961113225">
      <w:bodyDiv w:val="1"/>
      <w:marLeft w:val="0"/>
      <w:marRight w:val="0"/>
      <w:marTop w:val="0"/>
      <w:marBottom w:val="0"/>
      <w:divBdr>
        <w:top w:val="none" w:sz="0" w:space="0" w:color="auto"/>
        <w:left w:val="none" w:sz="0" w:space="0" w:color="auto"/>
        <w:bottom w:val="none" w:sz="0" w:space="0" w:color="auto"/>
        <w:right w:val="none" w:sz="0" w:space="0" w:color="auto"/>
      </w:divBdr>
    </w:div>
    <w:div w:id="975795616">
      <w:bodyDiv w:val="1"/>
      <w:marLeft w:val="0"/>
      <w:marRight w:val="0"/>
      <w:marTop w:val="0"/>
      <w:marBottom w:val="0"/>
      <w:divBdr>
        <w:top w:val="none" w:sz="0" w:space="0" w:color="auto"/>
        <w:left w:val="none" w:sz="0" w:space="0" w:color="auto"/>
        <w:bottom w:val="none" w:sz="0" w:space="0" w:color="auto"/>
        <w:right w:val="none" w:sz="0" w:space="0" w:color="auto"/>
      </w:divBdr>
    </w:div>
    <w:div w:id="988052181">
      <w:bodyDiv w:val="1"/>
      <w:marLeft w:val="0"/>
      <w:marRight w:val="0"/>
      <w:marTop w:val="0"/>
      <w:marBottom w:val="0"/>
      <w:divBdr>
        <w:top w:val="none" w:sz="0" w:space="0" w:color="auto"/>
        <w:left w:val="none" w:sz="0" w:space="0" w:color="auto"/>
        <w:bottom w:val="none" w:sz="0" w:space="0" w:color="auto"/>
        <w:right w:val="none" w:sz="0" w:space="0" w:color="auto"/>
      </w:divBdr>
    </w:div>
    <w:div w:id="998003248">
      <w:bodyDiv w:val="1"/>
      <w:marLeft w:val="0"/>
      <w:marRight w:val="0"/>
      <w:marTop w:val="0"/>
      <w:marBottom w:val="0"/>
      <w:divBdr>
        <w:top w:val="none" w:sz="0" w:space="0" w:color="auto"/>
        <w:left w:val="none" w:sz="0" w:space="0" w:color="auto"/>
        <w:bottom w:val="none" w:sz="0" w:space="0" w:color="auto"/>
        <w:right w:val="none" w:sz="0" w:space="0" w:color="auto"/>
      </w:divBdr>
    </w:div>
    <w:div w:id="1002662429">
      <w:bodyDiv w:val="1"/>
      <w:marLeft w:val="0"/>
      <w:marRight w:val="0"/>
      <w:marTop w:val="0"/>
      <w:marBottom w:val="0"/>
      <w:divBdr>
        <w:top w:val="none" w:sz="0" w:space="0" w:color="auto"/>
        <w:left w:val="none" w:sz="0" w:space="0" w:color="auto"/>
        <w:bottom w:val="none" w:sz="0" w:space="0" w:color="auto"/>
        <w:right w:val="none" w:sz="0" w:space="0" w:color="auto"/>
      </w:divBdr>
    </w:div>
    <w:div w:id="1006438475">
      <w:bodyDiv w:val="1"/>
      <w:marLeft w:val="0"/>
      <w:marRight w:val="0"/>
      <w:marTop w:val="0"/>
      <w:marBottom w:val="0"/>
      <w:divBdr>
        <w:top w:val="none" w:sz="0" w:space="0" w:color="auto"/>
        <w:left w:val="none" w:sz="0" w:space="0" w:color="auto"/>
        <w:bottom w:val="none" w:sz="0" w:space="0" w:color="auto"/>
        <w:right w:val="none" w:sz="0" w:space="0" w:color="auto"/>
      </w:divBdr>
    </w:div>
    <w:div w:id="1011377863">
      <w:bodyDiv w:val="1"/>
      <w:marLeft w:val="0"/>
      <w:marRight w:val="0"/>
      <w:marTop w:val="0"/>
      <w:marBottom w:val="0"/>
      <w:divBdr>
        <w:top w:val="none" w:sz="0" w:space="0" w:color="auto"/>
        <w:left w:val="none" w:sz="0" w:space="0" w:color="auto"/>
        <w:bottom w:val="none" w:sz="0" w:space="0" w:color="auto"/>
        <w:right w:val="none" w:sz="0" w:space="0" w:color="auto"/>
      </w:divBdr>
    </w:div>
    <w:div w:id="1039085422">
      <w:bodyDiv w:val="1"/>
      <w:marLeft w:val="0"/>
      <w:marRight w:val="0"/>
      <w:marTop w:val="0"/>
      <w:marBottom w:val="0"/>
      <w:divBdr>
        <w:top w:val="none" w:sz="0" w:space="0" w:color="auto"/>
        <w:left w:val="none" w:sz="0" w:space="0" w:color="auto"/>
        <w:bottom w:val="none" w:sz="0" w:space="0" w:color="auto"/>
        <w:right w:val="none" w:sz="0" w:space="0" w:color="auto"/>
      </w:divBdr>
    </w:div>
    <w:div w:id="1047752992">
      <w:bodyDiv w:val="1"/>
      <w:marLeft w:val="0"/>
      <w:marRight w:val="0"/>
      <w:marTop w:val="0"/>
      <w:marBottom w:val="0"/>
      <w:divBdr>
        <w:top w:val="none" w:sz="0" w:space="0" w:color="auto"/>
        <w:left w:val="none" w:sz="0" w:space="0" w:color="auto"/>
        <w:bottom w:val="none" w:sz="0" w:space="0" w:color="auto"/>
        <w:right w:val="none" w:sz="0" w:space="0" w:color="auto"/>
      </w:divBdr>
    </w:div>
    <w:div w:id="1049917936">
      <w:bodyDiv w:val="1"/>
      <w:marLeft w:val="0"/>
      <w:marRight w:val="0"/>
      <w:marTop w:val="0"/>
      <w:marBottom w:val="0"/>
      <w:divBdr>
        <w:top w:val="none" w:sz="0" w:space="0" w:color="auto"/>
        <w:left w:val="none" w:sz="0" w:space="0" w:color="auto"/>
        <w:bottom w:val="none" w:sz="0" w:space="0" w:color="auto"/>
        <w:right w:val="none" w:sz="0" w:space="0" w:color="auto"/>
      </w:divBdr>
    </w:div>
    <w:div w:id="1055204239">
      <w:bodyDiv w:val="1"/>
      <w:marLeft w:val="0"/>
      <w:marRight w:val="0"/>
      <w:marTop w:val="0"/>
      <w:marBottom w:val="0"/>
      <w:divBdr>
        <w:top w:val="none" w:sz="0" w:space="0" w:color="auto"/>
        <w:left w:val="none" w:sz="0" w:space="0" w:color="auto"/>
        <w:bottom w:val="none" w:sz="0" w:space="0" w:color="auto"/>
        <w:right w:val="none" w:sz="0" w:space="0" w:color="auto"/>
      </w:divBdr>
    </w:div>
    <w:div w:id="1064336123">
      <w:bodyDiv w:val="1"/>
      <w:marLeft w:val="0"/>
      <w:marRight w:val="0"/>
      <w:marTop w:val="0"/>
      <w:marBottom w:val="0"/>
      <w:divBdr>
        <w:top w:val="none" w:sz="0" w:space="0" w:color="auto"/>
        <w:left w:val="none" w:sz="0" w:space="0" w:color="auto"/>
        <w:bottom w:val="none" w:sz="0" w:space="0" w:color="auto"/>
        <w:right w:val="none" w:sz="0" w:space="0" w:color="auto"/>
      </w:divBdr>
    </w:div>
    <w:div w:id="1065294718">
      <w:bodyDiv w:val="1"/>
      <w:marLeft w:val="0"/>
      <w:marRight w:val="0"/>
      <w:marTop w:val="0"/>
      <w:marBottom w:val="0"/>
      <w:divBdr>
        <w:top w:val="none" w:sz="0" w:space="0" w:color="auto"/>
        <w:left w:val="none" w:sz="0" w:space="0" w:color="auto"/>
        <w:bottom w:val="none" w:sz="0" w:space="0" w:color="auto"/>
        <w:right w:val="none" w:sz="0" w:space="0" w:color="auto"/>
      </w:divBdr>
    </w:div>
    <w:div w:id="1068839813">
      <w:bodyDiv w:val="1"/>
      <w:marLeft w:val="0"/>
      <w:marRight w:val="0"/>
      <w:marTop w:val="0"/>
      <w:marBottom w:val="0"/>
      <w:divBdr>
        <w:top w:val="none" w:sz="0" w:space="0" w:color="auto"/>
        <w:left w:val="none" w:sz="0" w:space="0" w:color="auto"/>
        <w:bottom w:val="none" w:sz="0" w:space="0" w:color="auto"/>
        <w:right w:val="none" w:sz="0" w:space="0" w:color="auto"/>
      </w:divBdr>
    </w:div>
    <w:div w:id="1070732155">
      <w:bodyDiv w:val="1"/>
      <w:marLeft w:val="0"/>
      <w:marRight w:val="0"/>
      <w:marTop w:val="0"/>
      <w:marBottom w:val="0"/>
      <w:divBdr>
        <w:top w:val="none" w:sz="0" w:space="0" w:color="auto"/>
        <w:left w:val="none" w:sz="0" w:space="0" w:color="auto"/>
        <w:bottom w:val="none" w:sz="0" w:space="0" w:color="auto"/>
        <w:right w:val="none" w:sz="0" w:space="0" w:color="auto"/>
      </w:divBdr>
    </w:div>
    <w:div w:id="1080172248">
      <w:bodyDiv w:val="1"/>
      <w:marLeft w:val="0"/>
      <w:marRight w:val="0"/>
      <w:marTop w:val="0"/>
      <w:marBottom w:val="0"/>
      <w:divBdr>
        <w:top w:val="none" w:sz="0" w:space="0" w:color="auto"/>
        <w:left w:val="none" w:sz="0" w:space="0" w:color="auto"/>
        <w:bottom w:val="none" w:sz="0" w:space="0" w:color="auto"/>
        <w:right w:val="none" w:sz="0" w:space="0" w:color="auto"/>
      </w:divBdr>
    </w:div>
    <w:div w:id="1095900636">
      <w:bodyDiv w:val="1"/>
      <w:marLeft w:val="0"/>
      <w:marRight w:val="0"/>
      <w:marTop w:val="0"/>
      <w:marBottom w:val="0"/>
      <w:divBdr>
        <w:top w:val="none" w:sz="0" w:space="0" w:color="auto"/>
        <w:left w:val="none" w:sz="0" w:space="0" w:color="auto"/>
        <w:bottom w:val="none" w:sz="0" w:space="0" w:color="auto"/>
        <w:right w:val="none" w:sz="0" w:space="0" w:color="auto"/>
      </w:divBdr>
    </w:div>
    <w:div w:id="1105463484">
      <w:bodyDiv w:val="1"/>
      <w:marLeft w:val="0"/>
      <w:marRight w:val="0"/>
      <w:marTop w:val="0"/>
      <w:marBottom w:val="0"/>
      <w:divBdr>
        <w:top w:val="none" w:sz="0" w:space="0" w:color="auto"/>
        <w:left w:val="none" w:sz="0" w:space="0" w:color="auto"/>
        <w:bottom w:val="none" w:sz="0" w:space="0" w:color="auto"/>
        <w:right w:val="none" w:sz="0" w:space="0" w:color="auto"/>
      </w:divBdr>
    </w:div>
    <w:div w:id="1107231705">
      <w:bodyDiv w:val="1"/>
      <w:marLeft w:val="0"/>
      <w:marRight w:val="0"/>
      <w:marTop w:val="0"/>
      <w:marBottom w:val="0"/>
      <w:divBdr>
        <w:top w:val="none" w:sz="0" w:space="0" w:color="auto"/>
        <w:left w:val="none" w:sz="0" w:space="0" w:color="auto"/>
        <w:bottom w:val="none" w:sz="0" w:space="0" w:color="auto"/>
        <w:right w:val="none" w:sz="0" w:space="0" w:color="auto"/>
      </w:divBdr>
    </w:div>
    <w:div w:id="1118140396">
      <w:bodyDiv w:val="1"/>
      <w:marLeft w:val="0"/>
      <w:marRight w:val="0"/>
      <w:marTop w:val="0"/>
      <w:marBottom w:val="0"/>
      <w:divBdr>
        <w:top w:val="none" w:sz="0" w:space="0" w:color="auto"/>
        <w:left w:val="none" w:sz="0" w:space="0" w:color="auto"/>
        <w:bottom w:val="none" w:sz="0" w:space="0" w:color="auto"/>
        <w:right w:val="none" w:sz="0" w:space="0" w:color="auto"/>
      </w:divBdr>
    </w:div>
    <w:div w:id="1124999061">
      <w:bodyDiv w:val="1"/>
      <w:marLeft w:val="0"/>
      <w:marRight w:val="0"/>
      <w:marTop w:val="0"/>
      <w:marBottom w:val="0"/>
      <w:divBdr>
        <w:top w:val="none" w:sz="0" w:space="0" w:color="auto"/>
        <w:left w:val="none" w:sz="0" w:space="0" w:color="auto"/>
        <w:bottom w:val="none" w:sz="0" w:space="0" w:color="auto"/>
        <w:right w:val="none" w:sz="0" w:space="0" w:color="auto"/>
      </w:divBdr>
    </w:div>
    <w:div w:id="1126849190">
      <w:bodyDiv w:val="1"/>
      <w:marLeft w:val="0"/>
      <w:marRight w:val="0"/>
      <w:marTop w:val="0"/>
      <w:marBottom w:val="0"/>
      <w:divBdr>
        <w:top w:val="none" w:sz="0" w:space="0" w:color="auto"/>
        <w:left w:val="none" w:sz="0" w:space="0" w:color="auto"/>
        <w:bottom w:val="none" w:sz="0" w:space="0" w:color="auto"/>
        <w:right w:val="none" w:sz="0" w:space="0" w:color="auto"/>
      </w:divBdr>
    </w:div>
    <w:div w:id="1127897656">
      <w:bodyDiv w:val="1"/>
      <w:marLeft w:val="0"/>
      <w:marRight w:val="0"/>
      <w:marTop w:val="0"/>
      <w:marBottom w:val="0"/>
      <w:divBdr>
        <w:top w:val="none" w:sz="0" w:space="0" w:color="auto"/>
        <w:left w:val="none" w:sz="0" w:space="0" w:color="auto"/>
        <w:bottom w:val="none" w:sz="0" w:space="0" w:color="auto"/>
        <w:right w:val="none" w:sz="0" w:space="0" w:color="auto"/>
      </w:divBdr>
    </w:div>
    <w:div w:id="1128935272">
      <w:bodyDiv w:val="1"/>
      <w:marLeft w:val="0"/>
      <w:marRight w:val="0"/>
      <w:marTop w:val="0"/>
      <w:marBottom w:val="0"/>
      <w:divBdr>
        <w:top w:val="none" w:sz="0" w:space="0" w:color="auto"/>
        <w:left w:val="none" w:sz="0" w:space="0" w:color="auto"/>
        <w:bottom w:val="none" w:sz="0" w:space="0" w:color="auto"/>
        <w:right w:val="none" w:sz="0" w:space="0" w:color="auto"/>
      </w:divBdr>
    </w:div>
    <w:div w:id="1135682568">
      <w:bodyDiv w:val="1"/>
      <w:marLeft w:val="0"/>
      <w:marRight w:val="0"/>
      <w:marTop w:val="0"/>
      <w:marBottom w:val="0"/>
      <w:divBdr>
        <w:top w:val="none" w:sz="0" w:space="0" w:color="auto"/>
        <w:left w:val="none" w:sz="0" w:space="0" w:color="auto"/>
        <w:bottom w:val="none" w:sz="0" w:space="0" w:color="auto"/>
        <w:right w:val="none" w:sz="0" w:space="0" w:color="auto"/>
      </w:divBdr>
    </w:div>
    <w:div w:id="1137334469">
      <w:bodyDiv w:val="1"/>
      <w:marLeft w:val="0"/>
      <w:marRight w:val="0"/>
      <w:marTop w:val="0"/>
      <w:marBottom w:val="0"/>
      <w:divBdr>
        <w:top w:val="none" w:sz="0" w:space="0" w:color="auto"/>
        <w:left w:val="none" w:sz="0" w:space="0" w:color="auto"/>
        <w:bottom w:val="none" w:sz="0" w:space="0" w:color="auto"/>
        <w:right w:val="none" w:sz="0" w:space="0" w:color="auto"/>
      </w:divBdr>
    </w:div>
    <w:div w:id="1164780001">
      <w:bodyDiv w:val="1"/>
      <w:marLeft w:val="0"/>
      <w:marRight w:val="0"/>
      <w:marTop w:val="0"/>
      <w:marBottom w:val="0"/>
      <w:divBdr>
        <w:top w:val="none" w:sz="0" w:space="0" w:color="auto"/>
        <w:left w:val="none" w:sz="0" w:space="0" w:color="auto"/>
        <w:bottom w:val="none" w:sz="0" w:space="0" w:color="auto"/>
        <w:right w:val="none" w:sz="0" w:space="0" w:color="auto"/>
      </w:divBdr>
    </w:div>
    <w:div w:id="1167985339">
      <w:bodyDiv w:val="1"/>
      <w:marLeft w:val="0"/>
      <w:marRight w:val="0"/>
      <w:marTop w:val="0"/>
      <w:marBottom w:val="0"/>
      <w:divBdr>
        <w:top w:val="none" w:sz="0" w:space="0" w:color="auto"/>
        <w:left w:val="none" w:sz="0" w:space="0" w:color="auto"/>
        <w:bottom w:val="none" w:sz="0" w:space="0" w:color="auto"/>
        <w:right w:val="none" w:sz="0" w:space="0" w:color="auto"/>
      </w:divBdr>
    </w:div>
    <w:div w:id="1169519011">
      <w:bodyDiv w:val="1"/>
      <w:marLeft w:val="0"/>
      <w:marRight w:val="0"/>
      <w:marTop w:val="0"/>
      <w:marBottom w:val="0"/>
      <w:divBdr>
        <w:top w:val="none" w:sz="0" w:space="0" w:color="auto"/>
        <w:left w:val="none" w:sz="0" w:space="0" w:color="auto"/>
        <w:bottom w:val="none" w:sz="0" w:space="0" w:color="auto"/>
        <w:right w:val="none" w:sz="0" w:space="0" w:color="auto"/>
      </w:divBdr>
    </w:div>
    <w:div w:id="1185903227">
      <w:bodyDiv w:val="1"/>
      <w:marLeft w:val="0"/>
      <w:marRight w:val="0"/>
      <w:marTop w:val="0"/>
      <w:marBottom w:val="0"/>
      <w:divBdr>
        <w:top w:val="none" w:sz="0" w:space="0" w:color="auto"/>
        <w:left w:val="none" w:sz="0" w:space="0" w:color="auto"/>
        <w:bottom w:val="none" w:sz="0" w:space="0" w:color="auto"/>
        <w:right w:val="none" w:sz="0" w:space="0" w:color="auto"/>
      </w:divBdr>
    </w:div>
    <w:div w:id="1186476673">
      <w:bodyDiv w:val="1"/>
      <w:marLeft w:val="0"/>
      <w:marRight w:val="0"/>
      <w:marTop w:val="0"/>
      <w:marBottom w:val="0"/>
      <w:divBdr>
        <w:top w:val="none" w:sz="0" w:space="0" w:color="auto"/>
        <w:left w:val="none" w:sz="0" w:space="0" w:color="auto"/>
        <w:bottom w:val="none" w:sz="0" w:space="0" w:color="auto"/>
        <w:right w:val="none" w:sz="0" w:space="0" w:color="auto"/>
      </w:divBdr>
    </w:div>
    <w:div w:id="1189828852">
      <w:bodyDiv w:val="1"/>
      <w:marLeft w:val="0"/>
      <w:marRight w:val="0"/>
      <w:marTop w:val="0"/>
      <w:marBottom w:val="0"/>
      <w:divBdr>
        <w:top w:val="none" w:sz="0" w:space="0" w:color="auto"/>
        <w:left w:val="none" w:sz="0" w:space="0" w:color="auto"/>
        <w:bottom w:val="none" w:sz="0" w:space="0" w:color="auto"/>
        <w:right w:val="none" w:sz="0" w:space="0" w:color="auto"/>
      </w:divBdr>
    </w:div>
    <w:div w:id="1190027755">
      <w:bodyDiv w:val="1"/>
      <w:marLeft w:val="0"/>
      <w:marRight w:val="0"/>
      <w:marTop w:val="0"/>
      <w:marBottom w:val="0"/>
      <w:divBdr>
        <w:top w:val="none" w:sz="0" w:space="0" w:color="auto"/>
        <w:left w:val="none" w:sz="0" w:space="0" w:color="auto"/>
        <w:bottom w:val="none" w:sz="0" w:space="0" w:color="auto"/>
        <w:right w:val="none" w:sz="0" w:space="0" w:color="auto"/>
      </w:divBdr>
    </w:div>
    <w:div w:id="1196313375">
      <w:bodyDiv w:val="1"/>
      <w:marLeft w:val="0"/>
      <w:marRight w:val="0"/>
      <w:marTop w:val="0"/>
      <w:marBottom w:val="0"/>
      <w:divBdr>
        <w:top w:val="none" w:sz="0" w:space="0" w:color="auto"/>
        <w:left w:val="none" w:sz="0" w:space="0" w:color="auto"/>
        <w:bottom w:val="none" w:sz="0" w:space="0" w:color="auto"/>
        <w:right w:val="none" w:sz="0" w:space="0" w:color="auto"/>
      </w:divBdr>
    </w:div>
    <w:div w:id="1196575326">
      <w:bodyDiv w:val="1"/>
      <w:marLeft w:val="0"/>
      <w:marRight w:val="0"/>
      <w:marTop w:val="0"/>
      <w:marBottom w:val="0"/>
      <w:divBdr>
        <w:top w:val="none" w:sz="0" w:space="0" w:color="auto"/>
        <w:left w:val="none" w:sz="0" w:space="0" w:color="auto"/>
        <w:bottom w:val="none" w:sz="0" w:space="0" w:color="auto"/>
        <w:right w:val="none" w:sz="0" w:space="0" w:color="auto"/>
      </w:divBdr>
    </w:div>
    <w:div w:id="1197617874">
      <w:bodyDiv w:val="1"/>
      <w:marLeft w:val="0"/>
      <w:marRight w:val="0"/>
      <w:marTop w:val="0"/>
      <w:marBottom w:val="0"/>
      <w:divBdr>
        <w:top w:val="none" w:sz="0" w:space="0" w:color="auto"/>
        <w:left w:val="none" w:sz="0" w:space="0" w:color="auto"/>
        <w:bottom w:val="none" w:sz="0" w:space="0" w:color="auto"/>
        <w:right w:val="none" w:sz="0" w:space="0" w:color="auto"/>
      </w:divBdr>
    </w:div>
    <w:div w:id="1211110587">
      <w:bodyDiv w:val="1"/>
      <w:marLeft w:val="0"/>
      <w:marRight w:val="0"/>
      <w:marTop w:val="0"/>
      <w:marBottom w:val="0"/>
      <w:divBdr>
        <w:top w:val="none" w:sz="0" w:space="0" w:color="auto"/>
        <w:left w:val="none" w:sz="0" w:space="0" w:color="auto"/>
        <w:bottom w:val="none" w:sz="0" w:space="0" w:color="auto"/>
        <w:right w:val="none" w:sz="0" w:space="0" w:color="auto"/>
      </w:divBdr>
    </w:div>
    <w:div w:id="1211190027">
      <w:bodyDiv w:val="1"/>
      <w:marLeft w:val="0"/>
      <w:marRight w:val="0"/>
      <w:marTop w:val="0"/>
      <w:marBottom w:val="0"/>
      <w:divBdr>
        <w:top w:val="none" w:sz="0" w:space="0" w:color="auto"/>
        <w:left w:val="none" w:sz="0" w:space="0" w:color="auto"/>
        <w:bottom w:val="none" w:sz="0" w:space="0" w:color="auto"/>
        <w:right w:val="none" w:sz="0" w:space="0" w:color="auto"/>
      </w:divBdr>
    </w:div>
    <w:div w:id="1222517849">
      <w:bodyDiv w:val="1"/>
      <w:marLeft w:val="0"/>
      <w:marRight w:val="0"/>
      <w:marTop w:val="0"/>
      <w:marBottom w:val="0"/>
      <w:divBdr>
        <w:top w:val="none" w:sz="0" w:space="0" w:color="auto"/>
        <w:left w:val="none" w:sz="0" w:space="0" w:color="auto"/>
        <w:bottom w:val="none" w:sz="0" w:space="0" w:color="auto"/>
        <w:right w:val="none" w:sz="0" w:space="0" w:color="auto"/>
      </w:divBdr>
    </w:div>
    <w:div w:id="1228611520">
      <w:bodyDiv w:val="1"/>
      <w:marLeft w:val="0"/>
      <w:marRight w:val="0"/>
      <w:marTop w:val="0"/>
      <w:marBottom w:val="0"/>
      <w:divBdr>
        <w:top w:val="none" w:sz="0" w:space="0" w:color="auto"/>
        <w:left w:val="none" w:sz="0" w:space="0" w:color="auto"/>
        <w:bottom w:val="none" w:sz="0" w:space="0" w:color="auto"/>
        <w:right w:val="none" w:sz="0" w:space="0" w:color="auto"/>
      </w:divBdr>
    </w:div>
    <w:div w:id="1234464095">
      <w:bodyDiv w:val="1"/>
      <w:marLeft w:val="0"/>
      <w:marRight w:val="0"/>
      <w:marTop w:val="0"/>
      <w:marBottom w:val="0"/>
      <w:divBdr>
        <w:top w:val="none" w:sz="0" w:space="0" w:color="auto"/>
        <w:left w:val="none" w:sz="0" w:space="0" w:color="auto"/>
        <w:bottom w:val="none" w:sz="0" w:space="0" w:color="auto"/>
        <w:right w:val="none" w:sz="0" w:space="0" w:color="auto"/>
      </w:divBdr>
    </w:div>
    <w:div w:id="1239825652">
      <w:bodyDiv w:val="1"/>
      <w:marLeft w:val="0"/>
      <w:marRight w:val="0"/>
      <w:marTop w:val="0"/>
      <w:marBottom w:val="0"/>
      <w:divBdr>
        <w:top w:val="none" w:sz="0" w:space="0" w:color="auto"/>
        <w:left w:val="none" w:sz="0" w:space="0" w:color="auto"/>
        <w:bottom w:val="none" w:sz="0" w:space="0" w:color="auto"/>
        <w:right w:val="none" w:sz="0" w:space="0" w:color="auto"/>
      </w:divBdr>
    </w:div>
    <w:div w:id="1245408987">
      <w:bodyDiv w:val="1"/>
      <w:marLeft w:val="0"/>
      <w:marRight w:val="0"/>
      <w:marTop w:val="0"/>
      <w:marBottom w:val="0"/>
      <w:divBdr>
        <w:top w:val="none" w:sz="0" w:space="0" w:color="auto"/>
        <w:left w:val="none" w:sz="0" w:space="0" w:color="auto"/>
        <w:bottom w:val="none" w:sz="0" w:space="0" w:color="auto"/>
        <w:right w:val="none" w:sz="0" w:space="0" w:color="auto"/>
      </w:divBdr>
    </w:div>
    <w:div w:id="1249118646">
      <w:bodyDiv w:val="1"/>
      <w:marLeft w:val="0"/>
      <w:marRight w:val="0"/>
      <w:marTop w:val="0"/>
      <w:marBottom w:val="0"/>
      <w:divBdr>
        <w:top w:val="none" w:sz="0" w:space="0" w:color="auto"/>
        <w:left w:val="none" w:sz="0" w:space="0" w:color="auto"/>
        <w:bottom w:val="none" w:sz="0" w:space="0" w:color="auto"/>
        <w:right w:val="none" w:sz="0" w:space="0" w:color="auto"/>
      </w:divBdr>
    </w:div>
    <w:div w:id="1250046171">
      <w:bodyDiv w:val="1"/>
      <w:marLeft w:val="0"/>
      <w:marRight w:val="0"/>
      <w:marTop w:val="0"/>
      <w:marBottom w:val="0"/>
      <w:divBdr>
        <w:top w:val="none" w:sz="0" w:space="0" w:color="auto"/>
        <w:left w:val="none" w:sz="0" w:space="0" w:color="auto"/>
        <w:bottom w:val="none" w:sz="0" w:space="0" w:color="auto"/>
        <w:right w:val="none" w:sz="0" w:space="0" w:color="auto"/>
      </w:divBdr>
    </w:div>
    <w:div w:id="1292899876">
      <w:bodyDiv w:val="1"/>
      <w:marLeft w:val="0"/>
      <w:marRight w:val="0"/>
      <w:marTop w:val="0"/>
      <w:marBottom w:val="0"/>
      <w:divBdr>
        <w:top w:val="none" w:sz="0" w:space="0" w:color="auto"/>
        <w:left w:val="none" w:sz="0" w:space="0" w:color="auto"/>
        <w:bottom w:val="none" w:sz="0" w:space="0" w:color="auto"/>
        <w:right w:val="none" w:sz="0" w:space="0" w:color="auto"/>
      </w:divBdr>
    </w:div>
    <w:div w:id="1294098510">
      <w:bodyDiv w:val="1"/>
      <w:marLeft w:val="0"/>
      <w:marRight w:val="0"/>
      <w:marTop w:val="0"/>
      <w:marBottom w:val="0"/>
      <w:divBdr>
        <w:top w:val="none" w:sz="0" w:space="0" w:color="auto"/>
        <w:left w:val="none" w:sz="0" w:space="0" w:color="auto"/>
        <w:bottom w:val="none" w:sz="0" w:space="0" w:color="auto"/>
        <w:right w:val="none" w:sz="0" w:space="0" w:color="auto"/>
      </w:divBdr>
    </w:div>
    <w:div w:id="1297568361">
      <w:bodyDiv w:val="1"/>
      <w:marLeft w:val="0"/>
      <w:marRight w:val="0"/>
      <w:marTop w:val="0"/>
      <w:marBottom w:val="0"/>
      <w:divBdr>
        <w:top w:val="none" w:sz="0" w:space="0" w:color="auto"/>
        <w:left w:val="none" w:sz="0" w:space="0" w:color="auto"/>
        <w:bottom w:val="none" w:sz="0" w:space="0" w:color="auto"/>
        <w:right w:val="none" w:sz="0" w:space="0" w:color="auto"/>
      </w:divBdr>
    </w:div>
    <w:div w:id="1298923646">
      <w:bodyDiv w:val="1"/>
      <w:marLeft w:val="0"/>
      <w:marRight w:val="0"/>
      <w:marTop w:val="0"/>
      <w:marBottom w:val="0"/>
      <w:divBdr>
        <w:top w:val="none" w:sz="0" w:space="0" w:color="auto"/>
        <w:left w:val="none" w:sz="0" w:space="0" w:color="auto"/>
        <w:bottom w:val="none" w:sz="0" w:space="0" w:color="auto"/>
        <w:right w:val="none" w:sz="0" w:space="0" w:color="auto"/>
      </w:divBdr>
    </w:div>
    <w:div w:id="1299263492">
      <w:bodyDiv w:val="1"/>
      <w:marLeft w:val="0"/>
      <w:marRight w:val="0"/>
      <w:marTop w:val="0"/>
      <w:marBottom w:val="0"/>
      <w:divBdr>
        <w:top w:val="none" w:sz="0" w:space="0" w:color="auto"/>
        <w:left w:val="none" w:sz="0" w:space="0" w:color="auto"/>
        <w:bottom w:val="none" w:sz="0" w:space="0" w:color="auto"/>
        <w:right w:val="none" w:sz="0" w:space="0" w:color="auto"/>
      </w:divBdr>
    </w:div>
    <w:div w:id="1304850260">
      <w:bodyDiv w:val="1"/>
      <w:marLeft w:val="0"/>
      <w:marRight w:val="0"/>
      <w:marTop w:val="0"/>
      <w:marBottom w:val="0"/>
      <w:divBdr>
        <w:top w:val="none" w:sz="0" w:space="0" w:color="auto"/>
        <w:left w:val="none" w:sz="0" w:space="0" w:color="auto"/>
        <w:bottom w:val="none" w:sz="0" w:space="0" w:color="auto"/>
        <w:right w:val="none" w:sz="0" w:space="0" w:color="auto"/>
      </w:divBdr>
    </w:div>
    <w:div w:id="1306356482">
      <w:bodyDiv w:val="1"/>
      <w:marLeft w:val="0"/>
      <w:marRight w:val="0"/>
      <w:marTop w:val="0"/>
      <w:marBottom w:val="0"/>
      <w:divBdr>
        <w:top w:val="none" w:sz="0" w:space="0" w:color="auto"/>
        <w:left w:val="none" w:sz="0" w:space="0" w:color="auto"/>
        <w:bottom w:val="none" w:sz="0" w:space="0" w:color="auto"/>
        <w:right w:val="none" w:sz="0" w:space="0" w:color="auto"/>
      </w:divBdr>
    </w:div>
    <w:div w:id="1306397029">
      <w:bodyDiv w:val="1"/>
      <w:marLeft w:val="0"/>
      <w:marRight w:val="0"/>
      <w:marTop w:val="0"/>
      <w:marBottom w:val="0"/>
      <w:divBdr>
        <w:top w:val="none" w:sz="0" w:space="0" w:color="auto"/>
        <w:left w:val="none" w:sz="0" w:space="0" w:color="auto"/>
        <w:bottom w:val="none" w:sz="0" w:space="0" w:color="auto"/>
        <w:right w:val="none" w:sz="0" w:space="0" w:color="auto"/>
      </w:divBdr>
    </w:div>
    <w:div w:id="1320112673">
      <w:bodyDiv w:val="1"/>
      <w:marLeft w:val="0"/>
      <w:marRight w:val="0"/>
      <w:marTop w:val="0"/>
      <w:marBottom w:val="0"/>
      <w:divBdr>
        <w:top w:val="none" w:sz="0" w:space="0" w:color="auto"/>
        <w:left w:val="none" w:sz="0" w:space="0" w:color="auto"/>
        <w:bottom w:val="none" w:sz="0" w:space="0" w:color="auto"/>
        <w:right w:val="none" w:sz="0" w:space="0" w:color="auto"/>
      </w:divBdr>
    </w:div>
    <w:div w:id="1323196141">
      <w:bodyDiv w:val="1"/>
      <w:marLeft w:val="0"/>
      <w:marRight w:val="0"/>
      <w:marTop w:val="0"/>
      <w:marBottom w:val="0"/>
      <w:divBdr>
        <w:top w:val="none" w:sz="0" w:space="0" w:color="auto"/>
        <w:left w:val="none" w:sz="0" w:space="0" w:color="auto"/>
        <w:bottom w:val="none" w:sz="0" w:space="0" w:color="auto"/>
        <w:right w:val="none" w:sz="0" w:space="0" w:color="auto"/>
      </w:divBdr>
    </w:div>
    <w:div w:id="1323696988">
      <w:bodyDiv w:val="1"/>
      <w:marLeft w:val="0"/>
      <w:marRight w:val="0"/>
      <w:marTop w:val="0"/>
      <w:marBottom w:val="0"/>
      <w:divBdr>
        <w:top w:val="none" w:sz="0" w:space="0" w:color="auto"/>
        <w:left w:val="none" w:sz="0" w:space="0" w:color="auto"/>
        <w:bottom w:val="none" w:sz="0" w:space="0" w:color="auto"/>
        <w:right w:val="none" w:sz="0" w:space="0" w:color="auto"/>
      </w:divBdr>
    </w:div>
    <w:div w:id="1331569036">
      <w:bodyDiv w:val="1"/>
      <w:marLeft w:val="0"/>
      <w:marRight w:val="0"/>
      <w:marTop w:val="0"/>
      <w:marBottom w:val="0"/>
      <w:divBdr>
        <w:top w:val="none" w:sz="0" w:space="0" w:color="auto"/>
        <w:left w:val="none" w:sz="0" w:space="0" w:color="auto"/>
        <w:bottom w:val="none" w:sz="0" w:space="0" w:color="auto"/>
        <w:right w:val="none" w:sz="0" w:space="0" w:color="auto"/>
      </w:divBdr>
    </w:div>
    <w:div w:id="1339113425">
      <w:bodyDiv w:val="1"/>
      <w:marLeft w:val="0"/>
      <w:marRight w:val="0"/>
      <w:marTop w:val="0"/>
      <w:marBottom w:val="0"/>
      <w:divBdr>
        <w:top w:val="none" w:sz="0" w:space="0" w:color="auto"/>
        <w:left w:val="none" w:sz="0" w:space="0" w:color="auto"/>
        <w:bottom w:val="none" w:sz="0" w:space="0" w:color="auto"/>
        <w:right w:val="none" w:sz="0" w:space="0" w:color="auto"/>
      </w:divBdr>
    </w:div>
    <w:div w:id="1340546677">
      <w:bodyDiv w:val="1"/>
      <w:marLeft w:val="0"/>
      <w:marRight w:val="0"/>
      <w:marTop w:val="0"/>
      <w:marBottom w:val="0"/>
      <w:divBdr>
        <w:top w:val="none" w:sz="0" w:space="0" w:color="auto"/>
        <w:left w:val="none" w:sz="0" w:space="0" w:color="auto"/>
        <w:bottom w:val="none" w:sz="0" w:space="0" w:color="auto"/>
        <w:right w:val="none" w:sz="0" w:space="0" w:color="auto"/>
      </w:divBdr>
    </w:div>
    <w:div w:id="1352490398">
      <w:bodyDiv w:val="1"/>
      <w:marLeft w:val="0"/>
      <w:marRight w:val="0"/>
      <w:marTop w:val="0"/>
      <w:marBottom w:val="0"/>
      <w:divBdr>
        <w:top w:val="none" w:sz="0" w:space="0" w:color="auto"/>
        <w:left w:val="none" w:sz="0" w:space="0" w:color="auto"/>
        <w:bottom w:val="none" w:sz="0" w:space="0" w:color="auto"/>
        <w:right w:val="none" w:sz="0" w:space="0" w:color="auto"/>
      </w:divBdr>
    </w:div>
    <w:div w:id="1363483653">
      <w:bodyDiv w:val="1"/>
      <w:marLeft w:val="0"/>
      <w:marRight w:val="0"/>
      <w:marTop w:val="0"/>
      <w:marBottom w:val="0"/>
      <w:divBdr>
        <w:top w:val="none" w:sz="0" w:space="0" w:color="auto"/>
        <w:left w:val="none" w:sz="0" w:space="0" w:color="auto"/>
        <w:bottom w:val="none" w:sz="0" w:space="0" w:color="auto"/>
        <w:right w:val="none" w:sz="0" w:space="0" w:color="auto"/>
      </w:divBdr>
    </w:div>
    <w:div w:id="1368142929">
      <w:bodyDiv w:val="1"/>
      <w:marLeft w:val="0"/>
      <w:marRight w:val="0"/>
      <w:marTop w:val="0"/>
      <w:marBottom w:val="0"/>
      <w:divBdr>
        <w:top w:val="none" w:sz="0" w:space="0" w:color="auto"/>
        <w:left w:val="none" w:sz="0" w:space="0" w:color="auto"/>
        <w:bottom w:val="none" w:sz="0" w:space="0" w:color="auto"/>
        <w:right w:val="none" w:sz="0" w:space="0" w:color="auto"/>
      </w:divBdr>
    </w:div>
    <w:div w:id="1372534868">
      <w:bodyDiv w:val="1"/>
      <w:marLeft w:val="0"/>
      <w:marRight w:val="0"/>
      <w:marTop w:val="0"/>
      <w:marBottom w:val="0"/>
      <w:divBdr>
        <w:top w:val="none" w:sz="0" w:space="0" w:color="auto"/>
        <w:left w:val="none" w:sz="0" w:space="0" w:color="auto"/>
        <w:bottom w:val="none" w:sz="0" w:space="0" w:color="auto"/>
        <w:right w:val="none" w:sz="0" w:space="0" w:color="auto"/>
      </w:divBdr>
    </w:div>
    <w:div w:id="1375037252">
      <w:bodyDiv w:val="1"/>
      <w:marLeft w:val="0"/>
      <w:marRight w:val="0"/>
      <w:marTop w:val="0"/>
      <w:marBottom w:val="0"/>
      <w:divBdr>
        <w:top w:val="none" w:sz="0" w:space="0" w:color="auto"/>
        <w:left w:val="none" w:sz="0" w:space="0" w:color="auto"/>
        <w:bottom w:val="none" w:sz="0" w:space="0" w:color="auto"/>
        <w:right w:val="none" w:sz="0" w:space="0" w:color="auto"/>
      </w:divBdr>
    </w:div>
    <w:div w:id="1379935675">
      <w:bodyDiv w:val="1"/>
      <w:marLeft w:val="0"/>
      <w:marRight w:val="0"/>
      <w:marTop w:val="0"/>
      <w:marBottom w:val="0"/>
      <w:divBdr>
        <w:top w:val="none" w:sz="0" w:space="0" w:color="auto"/>
        <w:left w:val="none" w:sz="0" w:space="0" w:color="auto"/>
        <w:bottom w:val="none" w:sz="0" w:space="0" w:color="auto"/>
        <w:right w:val="none" w:sz="0" w:space="0" w:color="auto"/>
      </w:divBdr>
    </w:div>
    <w:div w:id="1380785284">
      <w:bodyDiv w:val="1"/>
      <w:marLeft w:val="0"/>
      <w:marRight w:val="0"/>
      <w:marTop w:val="0"/>
      <w:marBottom w:val="0"/>
      <w:divBdr>
        <w:top w:val="none" w:sz="0" w:space="0" w:color="auto"/>
        <w:left w:val="none" w:sz="0" w:space="0" w:color="auto"/>
        <w:bottom w:val="none" w:sz="0" w:space="0" w:color="auto"/>
        <w:right w:val="none" w:sz="0" w:space="0" w:color="auto"/>
      </w:divBdr>
    </w:div>
    <w:div w:id="1381713424">
      <w:bodyDiv w:val="1"/>
      <w:marLeft w:val="0"/>
      <w:marRight w:val="0"/>
      <w:marTop w:val="0"/>
      <w:marBottom w:val="0"/>
      <w:divBdr>
        <w:top w:val="none" w:sz="0" w:space="0" w:color="auto"/>
        <w:left w:val="none" w:sz="0" w:space="0" w:color="auto"/>
        <w:bottom w:val="none" w:sz="0" w:space="0" w:color="auto"/>
        <w:right w:val="none" w:sz="0" w:space="0" w:color="auto"/>
      </w:divBdr>
    </w:div>
    <w:div w:id="1387146923">
      <w:bodyDiv w:val="1"/>
      <w:marLeft w:val="0"/>
      <w:marRight w:val="0"/>
      <w:marTop w:val="0"/>
      <w:marBottom w:val="0"/>
      <w:divBdr>
        <w:top w:val="none" w:sz="0" w:space="0" w:color="auto"/>
        <w:left w:val="none" w:sz="0" w:space="0" w:color="auto"/>
        <w:bottom w:val="none" w:sz="0" w:space="0" w:color="auto"/>
        <w:right w:val="none" w:sz="0" w:space="0" w:color="auto"/>
      </w:divBdr>
    </w:div>
    <w:div w:id="1389570678">
      <w:bodyDiv w:val="1"/>
      <w:marLeft w:val="0"/>
      <w:marRight w:val="0"/>
      <w:marTop w:val="0"/>
      <w:marBottom w:val="0"/>
      <w:divBdr>
        <w:top w:val="none" w:sz="0" w:space="0" w:color="auto"/>
        <w:left w:val="none" w:sz="0" w:space="0" w:color="auto"/>
        <w:bottom w:val="none" w:sz="0" w:space="0" w:color="auto"/>
        <w:right w:val="none" w:sz="0" w:space="0" w:color="auto"/>
      </w:divBdr>
    </w:div>
    <w:div w:id="1390611983">
      <w:bodyDiv w:val="1"/>
      <w:marLeft w:val="0"/>
      <w:marRight w:val="0"/>
      <w:marTop w:val="0"/>
      <w:marBottom w:val="0"/>
      <w:divBdr>
        <w:top w:val="none" w:sz="0" w:space="0" w:color="auto"/>
        <w:left w:val="none" w:sz="0" w:space="0" w:color="auto"/>
        <w:bottom w:val="none" w:sz="0" w:space="0" w:color="auto"/>
        <w:right w:val="none" w:sz="0" w:space="0" w:color="auto"/>
      </w:divBdr>
    </w:div>
    <w:div w:id="1394814503">
      <w:bodyDiv w:val="1"/>
      <w:marLeft w:val="0"/>
      <w:marRight w:val="0"/>
      <w:marTop w:val="0"/>
      <w:marBottom w:val="0"/>
      <w:divBdr>
        <w:top w:val="none" w:sz="0" w:space="0" w:color="auto"/>
        <w:left w:val="none" w:sz="0" w:space="0" w:color="auto"/>
        <w:bottom w:val="none" w:sz="0" w:space="0" w:color="auto"/>
        <w:right w:val="none" w:sz="0" w:space="0" w:color="auto"/>
      </w:divBdr>
    </w:div>
    <w:div w:id="1404722088">
      <w:bodyDiv w:val="1"/>
      <w:marLeft w:val="0"/>
      <w:marRight w:val="0"/>
      <w:marTop w:val="0"/>
      <w:marBottom w:val="0"/>
      <w:divBdr>
        <w:top w:val="none" w:sz="0" w:space="0" w:color="auto"/>
        <w:left w:val="none" w:sz="0" w:space="0" w:color="auto"/>
        <w:bottom w:val="none" w:sz="0" w:space="0" w:color="auto"/>
        <w:right w:val="none" w:sz="0" w:space="0" w:color="auto"/>
      </w:divBdr>
    </w:div>
    <w:div w:id="1431076628">
      <w:bodyDiv w:val="1"/>
      <w:marLeft w:val="0"/>
      <w:marRight w:val="0"/>
      <w:marTop w:val="0"/>
      <w:marBottom w:val="0"/>
      <w:divBdr>
        <w:top w:val="none" w:sz="0" w:space="0" w:color="auto"/>
        <w:left w:val="none" w:sz="0" w:space="0" w:color="auto"/>
        <w:bottom w:val="none" w:sz="0" w:space="0" w:color="auto"/>
        <w:right w:val="none" w:sz="0" w:space="0" w:color="auto"/>
      </w:divBdr>
    </w:div>
    <w:div w:id="1432317063">
      <w:bodyDiv w:val="1"/>
      <w:marLeft w:val="0"/>
      <w:marRight w:val="0"/>
      <w:marTop w:val="0"/>
      <w:marBottom w:val="0"/>
      <w:divBdr>
        <w:top w:val="none" w:sz="0" w:space="0" w:color="auto"/>
        <w:left w:val="none" w:sz="0" w:space="0" w:color="auto"/>
        <w:bottom w:val="none" w:sz="0" w:space="0" w:color="auto"/>
        <w:right w:val="none" w:sz="0" w:space="0" w:color="auto"/>
      </w:divBdr>
    </w:div>
    <w:div w:id="1437170889">
      <w:bodyDiv w:val="1"/>
      <w:marLeft w:val="0"/>
      <w:marRight w:val="0"/>
      <w:marTop w:val="0"/>
      <w:marBottom w:val="0"/>
      <w:divBdr>
        <w:top w:val="none" w:sz="0" w:space="0" w:color="auto"/>
        <w:left w:val="none" w:sz="0" w:space="0" w:color="auto"/>
        <w:bottom w:val="none" w:sz="0" w:space="0" w:color="auto"/>
        <w:right w:val="none" w:sz="0" w:space="0" w:color="auto"/>
      </w:divBdr>
    </w:div>
    <w:div w:id="1437402300">
      <w:bodyDiv w:val="1"/>
      <w:marLeft w:val="0"/>
      <w:marRight w:val="0"/>
      <w:marTop w:val="0"/>
      <w:marBottom w:val="0"/>
      <w:divBdr>
        <w:top w:val="none" w:sz="0" w:space="0" w:color="auto"/>
        <w:left w:val="none" w:sz="0" w:space="0" w:color="auto"/>
        <w:bottom w:val="none" w:sz="0" w:space="0" w:color="auto"/>
        <w:right w:val="none" w:sz="0" w:space="0" w:color="auto"/>
      </w:divBdr>
    </w:div>
    <w:div w:id="1437629802">
      <w:bodyDiv w:val="1"/>
      <w:marLeft w:val="0"/>
      <w:marRight w:val="0"/>
      <w:marTop w:val="0"/>
      <w:marBottom w:val="0"/>
      <w:divBdr>
        <w:top w:val="none" w:sz="0" w:space="0" w:color="auto"/>
        <w:left w:val="none" w:sz="0" w:space="0" w:color="auto"/>
        <w:bottom w:val="none" w:sz="0" w:space="0" w:color="auto"/>
        <w:right w:val="none" w:sz="0" w:space="0" w:color="auto"/>
      </w:divBdr>
    </w:div>
    <w:div w:id="1440904628">
      <w:bodyDiv w:val="1"/>
      <w:marLeft w:val="0"/>
      <w:marRight w:val="0"/>
      <w:marTop w:val="0"/>
      <w:marBottom w:val="0"/>
      <w:divBdr>
        <w:top w:val="none" w:sz="0" w:space="0" w:color="auto"/>
        <w:left w:val="none" w:sz="0" w:space="0" w:color="auto"/>
        <w:bottom w:val="none" w:sz="0" w:space="0" w:color="auto"/>
        <w:right w:val="none" w:sz="0" w:space="0" w:color="auto"/>
      </w:divBdr>
    </w:div>
    <w:div w:id="1451968927">
      <w:bodyDiv w:val="1"/>
      <w:marLeft w:val="0"/>
      <w:marRight w:val="0"/>
      <w:marTop w:val="0"/>
      <w:marBottom w:val="0"/>
      <w:divBdr>
        <w:top w:val="none" w:sz="0" w:space="0" w:color="auto"/>
        <w:left w:val="none" w:sz="0" w:space="0" w:color="auto"/>
        <w:bottom w:val="none" w:sz="0" w:space="0" w:color="auto"/>
        <w:right w:val="none" w:sz="0" w:space="0" w:color="auto"/>
      </w:divBdr>
    </w:div>
    <w:div w:id="1457681045">
      <w:bodyDiv w:val="1"/>
      <w:marLeft w:val="0"/>
      <w:marRight w:val="0"/>
      <w:marTop w:val="0"/>
      <w:marBottom w:val="0"/>
      <w:divBdr>
        <w:top w:val="none" w:sz="0" w:space="0" w:color="auto"/>
        <w:left w:val="none" w:sz="0" w:space="0" w:color="auto"/>
        <w:bottom w:val="none" w:sz="0" w:space="0" w:color="auto"/>
        <w:right w:val="none" w:sz="0" w:space="0" w:color="auto"/>
      </w:divBdr>
    </w:div>
    <w:div w:id="1458571844">
      <w:bodyDiv w:val="1"/>
      <w:marLeft w:val="0"/>
      <w:marRight w:val="0"/>
      <w:marTop w:val="0"/>
      <w:marBottom w:val="0"/>
      <w:divBdr>
        <w:top w:val="none" w:sz="0" w:space="0" w:color="auto"/>
        <w:left w:val="none" w:sz="0" w:space="0" w:color="auto"/>
        <w:bottom w:val="none" w:sz="0" w:space="0" w:color="auto"/>
        <w:right w:val="none" w:sz="0" w:space="0" w:color="auto"/>
      </w:divBdr>
    </w:div>
    <w:div w:id="1462310918">
      <w:bodyDiv w:val="1"/>
      <w:marLeft w:val="0"/>
      <w:marRight w:val="0"/>
      <w:marTop w:val="0"/>
      <w:marBottom w:val="0"/>
      <w:divBdr>
        <w:top w:val="none" w:sz="0" w:space="0" w:color="auto"/>
        <w:left w:val="none" w:sz="0" w:space="0" w:color="auto"/>
        <w:bottom w:val="none" w:sz="0" w:space="0" w:color="auto"/>
        <w:right w:val="none" w:sz="0" w:space="0" w:color="auto"/>
      </w:divBdr>
    </w:div>
    <w:div w:id="1462767303">
      <w:bodyDiv w:val="1"/>
      <w:marLeft w:val="0"/>
      <w:marRight w:val="0"/>
      <w:marTop w:val="0"/>
      <w:marBottom w:val="0"/>
      <w:divBdr>
        <w:top w:val="none" w:sz="0" w:space="0" w:color="auto"/>
        <w:left w:val="none" w:sz="0" w:space="0" w:color="auto"/>
        <w:bottom w:val="none" w:sz="0" w:space="0" w:color="auto"/>
        <w:right w:val="none" w:sz="0" w:space="0" w:color="auto"/>
      </w:divBdr>
    </w:div>
    <w:div w:id="1473476578">
      <w:bodyDiv w:val="1"/>
      <w:marLeft w:val="0"/>
      <w:marRight w:val="0"/>
      <w:marTop w:val="0"/>
      <w:marBottom w:val="0"/>
      <w:divBdr>
        <w:top w:val="none" w:sz="0" w:space="0" w:color="auto"/>
        <w:left w:val="none" w:sz="0" w:space="0" w:color="auto"/>
        <w:bottom w:val="none" w:sz="0" w:space="0" w:color="auto"/>
        <w:right w:val="none" w:sz="0" w:space="0" w:color="auto"/>
      </w:divBdr>
    </w:div>
    <w:div w:id="1478299362">
      <w:bodyDiv w:val="1"/>
      <w:marLeft w:val="0"/>
      <w:marRight w:val="0"/>
      <w:marTop w:val="0"/>
      <w:marBottom w:val="0"/>
      <w:divBdr>
        <w:top w:val="none" w:sz="0" w:space="0" w:color="auto"/>
        <w:left w:val="none" w:sz="0" w:space="0" w:color="auto"/>
        <w:bottom w:val="none" w:sz="0" w:space="0" w:color="auto"/>
        <w:right w:val="none" w:sz="0" w:space="0" w:color="auto"/>
      </w:divBdr>
    </w:div>
    <w:div w:id="1490443817">
      <w:bodyDiv w:val="1"/>
      <w:marLeft w:val="0"/>
      <w:marRight w:val="0"/>
      <w:marTop w:val="0"/>
      <w:marBottom w:val="0"/>
      <w:divBdr>
        <w:top w:val="none" w:sz="0" w:space="0" w:color="auto"/>
        <w:left w:val="none" w:sz="0" w:space="0" w:color="auto"/>
        <w:bottom w:val="none" w:sz="0" w:space="0" w:color="auto"/>
        <w:right w:val="none" w:sz="0" w:space="0" w:color="auto"/>
      </w:divBdr>
    </w:div>
    <w:div w:id="1494056470">
      <w:bodyDiv w:val="1"/>
      <w:marLeft w:val="0"/>
      <w:marRight w:val="0"/>
      <w:marTop w:val="0"/>
      <w:marBottom w:val="0"/>
      <w:divBdr>
        <w:top w:val="none" w:sz="0" w:space="0" w:color="auto"/>
        <w:left w:val="none" w:sz="0" w:space="0" w:color="auto"/>
        <w:bottom w:val="none" w:sz="0" w:space="0" w:color="auto"/>
        <w:right w:val="none" w:sz="0" w:space="0" w:color="auto"/>
      </w:divBdr>
    </w:div>
    <w:div w:id="1494222172">
      <w:bodyDiv w:val="1"/>
      <w:marLeft w:val="0"/>
      <w:marRight w:val="0"/>
      <w:marTop w:val="0"/>
      <w:marBottom w:val="0"/>
      <w:divBdr>
        <w:top w:val="none" w:sz="0" w:space="0" w:color="auto"/>
        <w:left w:val="none" w:sz="0" w:space="0" w:color="auto"/>
        <w:bottom w:val="none" w:sz="0" w:space="0" w:color="auto"/>
        <w:right w:val="none" w:sz="0" w:space="0" w:color="auto"/>
      </w:divBdr>
    </w:div>
    <w:div w:id="1495532985">
      <w:bodyDiv w:val="1"/>
      <w:marLeft w:val="0"/>
      <w:marRight w:val="0"/>
      <w:marTop w:val="0"/>
      <w:marBottom w:val="0"/>
      <w:divBdr>
        <w:top w:val="none" w:sz="0" w:space="0" w:color="auto"/>
        <w:left w:val="none" w:sz="0" w:space="0" w:color="auto"/>
        <w:bottom w:val="none" w:sz="0" w:space="0" w:color="auto"/>
        <w:right w:val="none" w:sz="0" w:space="0" w:color="auto"/>
      </w:divBdr>
    </w:div>
    <w:div w:id="1507012293">
      <w:bodyDiv w:val="1"/>
      <w:marLeft w:val="0"/>
      <w:marRight w:val="0"/>
      <w:marTop w:val="0"/>
      <w:marBottom w:val="0"/>
      <w:divBdr>
        <w:top w:val="none" w:sz="0" w:space="0" w:color="auto"/>
        <w:left w:val="none" w:sz="0" w:space="0" w:color="auto"/>
        <w:bottom w:val="none" w:sz="0" w:space="0" w:color="auto"/>
        <w:right w:val="none" w:sz="0" w:space="0" w:color="auto"/>
      </w:divBdr>
    </w:div>
    <w:div w:id="1524780405">
      <w:bodyDiv w:val="1"/>
      <w:marLeft w:val="0"/>
      <w:marRight w:val="0"/>
      <w:marTop w:val="0"/>
      <w:marBottom w:val="0"/>
      <w:divBdr>
        <w:top w:val="none" w:sz="0" w:space="0" w:color="auto"/>
        <w:left w:val="none" w:sz="0" w:space="0" w:color="auto"/>
        <w:bottom w:val="none" w:sz="0" w:space="0" w:color="auto"/>
        <w:right w:val="none" w:sz="0" w:space="0" w:color="auto"/>
      </w:divBdr>
    </w:div>
    <w:div w:id="1526090462">
      <w:bodyDiv w:val="1"/>
      <w:marLeft w:val="0"/>
      <w:marRight w:val="0"/>
      <w:marTop w:val="0"/>
      <w:marBottom w:val="0"/>
      <w:divBdr>
        <w:top w:val="none" w:sz="0" w:space="0" w:color="auto"/>
        <w:left w:val="none" w:sz="0" w:space="0" w:color="auto"/>
        <w:bottom w:val="none" w:sz="0" w:space="0" w:color="auto"/>
        <w:right w:val="none" w:sz="0" w:space="0" w:color="auto"/>
      </w:divBdr>
    </w:div>
    <w:div w:id="1535193526">
      <w:bodyDiv w:val="1"/>
      <w:marLeft w:val="0"/>
      <w:marRight w:val="0"/>
      <w:marTop w:val="0"/>
      <w:marBottom w:val="0"/>
      <w:divBdr>
        <w:top w:val="none" w:sz="0" w:space="0" w:color="auto"/>
        <w:left w:val="none" w:sz="0" w:space="0" w:color="auto"/>
        <w:bottom w:val="none" w:sz="0" w:space="0" w:color="auto"/>
        <w:right w:val="none" w:sz="0" w:space="0" w:color="auto"/>
      </w:divBdr>
    </w:div>
    <w:div w:id="1543135659">
      <w:bodyDiv w:val="1"/>
      <w:marLeft w:val="0"/>
      <w:marRight w:val="0"/>
      <w:marTop w:val="0"/>
      <w:marBottom w:val="0"/>
      <w:divBdr>
        <w:top w:val="none" w:sz="0" w:space="0" w:color="auto"/>
        <w:left w:val="none" w:sz="0" w:space="0" w:color="auto"/>
        <w:bottom w:val="none" w:sz="0" w:space="0" w:color="auto"/>
        <w:right w:val="none" w:sz="0" w:space="0" w:color="auto"/>
      </w:divBdr>
    </w:div>
    <w:div w:id="1551184283">
      <w:bodyDiv w:val="1"/>
      <w:marLeft w:val="0"/>
      <w:marRight w:val="0"/>
      <w:marTop w:val="0"/>
      <w:marBottom w:val="0"/>
      <w:divBdr>
        <w:top w:val="none" w:sz="0" w:space="0" w:color="auto"/>
        <w:left w:val="none" w:sz="0" w:space="0" w:color="auto"/>
        <w:bottom w:val="none" w:sz="0" w:space="0" w:color="auto"/>
        <w:right w:val="none" w:sz="0" w:space="0" w:color="auto"/>
      </w:divBdr>
    </w:div>
    <w:div w:id="1552107088">
      <w:bodyDiv w:val="1"/>
      <w:marLeft w:val="0"/>
      <w:marRight w:val="0"/>
      <w:marTop w:val="0"/>
      <w:marBottom w:val="0"/>
      <w:divBdr>
        <w:top w:val="none" w:sz="0" w:space="0" w:color="auto"/>
        <w:left w:val="none" w:sz="0" w:space="0" w:color="auto"/>
        <w:bottom w:val="none" w:sz="0" w:space="0" w:color="auto"/>
        <w:right w:val="none" w:sz="0" w:space="0" w:color="auto"/>
      </w:divBdr>
    </w:div>
    <w:div w:id="1552960938">
      <w:bodyDiv w:val="1"/>
      <w:marLeft w:val="0"/>
      <w:marRight w:val="0"/>
      <w:marTop w:val="0"/>
      <w:marBottom w:val="0"/>
      <w:divBdr>
        <w:top w:val="none" w:sz="0" w:space="0" w:color="auto"/>
        <w:left w:val="none" w:sz="0" w:space="0" w:color="auto"/>
        <w:bottom w:val="none" w:sz="0" w:space="0" w:color="auto"/>
        <w:right w:val="none" w:sz="0" w:space="0" w:color="auto"/>
      </w:divBdr>
    </w:div>
    <w:div w:id="1569656030">
      <w:bodyDiv w:val="1"/>
      <w:marLeft w:val="0"/>
      <w:marRight w:val="0"/>
      <w:marTop w:val="0"/>
      <w:marBottom w:val="0"/>
      <w:divBdr>
        <w:top w:val="none" w:sz="0" w:space="0" w:color="auto"/>
        <w:left w:val="none" w:sz="0" w:space="0" w:color="auto"/>
        <w:bottom w:val="none" w:sz="0" w:space="0" w:color="auto"/>
        <w:right w:val="none" w:sz="0" w:space="0" w:color="auto"/>
      </w:divBdr>
    </w:div>
    <w:div w:id="1575049052">
      <w:bodyDiv w:val="1"/>
      <w:marLeft w:val="0"/>
      <w:marRight w:val="0"/>
      <w:marTop w:val="0"/>
      <w:marBottom w:val="0"/>
      <w:divBdr>
        <w:top w:val="none" w:sz="0" w:space="0" w:color="auto"/>
        <w:left w:val="none" w:sz="0" w:space="0" w:color="auto"/>
        <w:bottom w:val="none" w:sz="0" w:space="0" w:color="auto"/>
        <w:right w:val="none" w:sz="0" w:space="0" w:color="auto"/>
      </w:divBdr>
    </w:div>
    <w:div w:id="1582179185">
      <w:bodyDiv w:val="1"/>
      <w:marLeft w:val="0"/>
      <w:marRight w:val="0"/>
      <w:marTop w:val="0"/>
      <w:marBottom w:val="0"/>
      <w:divBdr>
        <w:top w:val="none" w:sz="0" w:space="0" w:color="auto"/>
        <w:left w:val="none" w:sz="0" w:space="0" w:color="auto"/>
        <w:bottom w:val="none" w:sz="0" w:space="0" w:color="auto"/>
        <w:right w:val="none" w:sz="0" w:space="0" w:color="auto"/>
      </w:divBdr>
    </w:div>
    <w:div w:id="1601448009">
      <w:bodyDiv w:val="1"/>
      <w:marLeft w:val="0"/>
      <w:marRight w:val="0"/>
      <w:marTop w:val="0"/>
      <w:marBottom w:val="0"/>
      <w:divBdr>
        <w:top w:val="none" w:sz="0" w:space="0" w:color="auto"/>
        <w:left w:val="none" w:sz="0" w:space="0" w:color="auto"/>
        <w:bottom w:val="none" w:sz="0" w:space="0" w:color="auto"/>
        <w:right w:val="none" w:sz="0" w:space="0" w:color="auto"/>
      </w:divBdr>
    </w:div>
    <w:div w:id="1602493060">
      <w:bodyDiv w:val="1"/>
      <w:marLeft w:val="0"/>
      <w:marRight w:val="0"/>
      <w:marTop w:val="0"/>
      <w:marBottom w:val="0"/>
      <w:divBdr>
        <w:top w:val="none" w:sz="0" w:space="0" w:color="auto"/>
        <w:left w:val="none" w:sz="0" w:space="0" w:color="auto"/>
        <w:bottom w:val="none" w:sz="0" w:space="0" w:color="auto"/>
        <w:right w:val="none" w:sz="0" w:space="0" w:color="auto"/>
      </w:divBdr>
    </w:div>
    <w:div w:id="1604612316">
      <w:bodyDiv w:val="1"/>
      <w:marLeft w:val="0"/>
      <w:marRight w:val="0"/>
      <w:marTop w:val="0"/>
      <w:marBottom w:val="0"/>
      <w:divBdr>
        <w:top w:val="none" w:sz="0" w:space="0" w:color="auto"/>
        <w:left w:val="none" w:sz="0" w:space="0" w:color="auto"/>
        <w:bottom w:val="none" w:sz="0" w:space="0" w:color="auto"/>
        <w:right w:val="none" w:sz="0" w:space="0" w:color="auto"/>
      </w:divBdr>
    </w:div>
    <w:div w:id="1606309450">
      <w:bodyDiv w:val="1"/>
      <w:marLeft w:val="0"/>
      <w:marRight w:val="0"/>
      <w:marTop w:val="0"/>
      <w:marBottom w:val="0"/>
      <w:divBdr>
        <w:top w:val="none" w:sz="0" w:space="0" w:color="auto"/>
        <w:left w:val="none" w:sz="0" w:space="0" w:color="auto"/>
        <w:bottom w:val="none" w:sz="0" w:space="0" w:color="auto"/>
        <w:right w:val="none" w:sz="0" w:space="0" w:color="auto"/>
      </w:divBdr>
    </w:div>
    <w:div w:id="1608853848">
      <w:bodyDiv w:val="1"/>
      <w:marLeft w:val="0"/>
      <w:marRight w:val="0"/>
      <w:marTop w:val="0"/>
      <w:marBottom w:val="0"/>
      <w:divBdr>
        <w:top w:val="none" w:sz="0" w:space="0" w:color="auto"/>
        <w:left w:val="none" w:sz="0" w:space="0" w:color="auto"/>
        <w:bottom w:val="none" w:sz="0" w:space="0" w:color="auto"/>
        <w:right w:val="none" w:sz="0" w:space="0" w:color="auto"/>
      </w:divBdr>
    </w:div>
    <w:div w:id="1620725268">
      <w:bodyDiv w:val="1"/>
      <w:marLeft w:val="0"/>
      <w:marRight w:val="0"/>
      <w:marTop w:val="0"/>
      <w:marBottom w:val="0"/>
      <w:divBdr>
        <w:top w:val="none" w:sz="0" w:space="0" w:color="auto"/>
        <w:left w:val="none" w:sz="0" w:space="0" w:color="auto"/>
        <w:bottom w:val="none" w:sz="0" w:space="0" w:color="auto"/>
        <w:right w:val="none" w:sz="0" w:space="0" w:color="auto"/>
      </w:divBdr>
    </w:div>
    <w:div w:id="1622298839">
      <w:bodyDiv w:val="1"/>
      <w:marLeft w:val="0"/>
      <w:marRight w:val="0"/>
      <w:marTop w:val="0"/>
      <w:marBottom w:val="0"/>
      <w:divBdr>
        <w:top w:val="none" w:sz="0" w:space="0" w:color="auto"/>
        <w:left w:val="none" w:sz="0" w:space="0" w:color="auto"/>
        <w:bottom w:val="none" w:sz="0" w:space="0" w:color="auto"/>
        <w:right w:val="none" w:sz="0" w:space="0" w:color="auto"/>
      </w:divBdr>
    </w:div>
    <w:div w:id="1625189452">
      <w:bodyDiv w:val="1"/>
      <w:marLeft w:val="0"/>
      <w:marRight w:val="0"/>
      <w:marTop w:val="0"/>
      <w:marBottom w:val="0"/>
      <w:divBdr>
        <w:top w:val="none" w:sz="0" w:space="0" w:color="auto"/>
        <w:left w:val="none" w:sz="0" w:space="0" w:color="auto"/>
        <w:bottom w:val="none" w:sz="0" w:space="0" w:color="auto"/>
        <w:right w:val="none" w:sz="0" w:space="0" w:color="auto"/>
      </w:divBdr>
    </w:div>
    <w:div w:id="1644693304">
      <w:bodyDiv w:val="1"/>
      <w:marLeft w:val="0"/>
      <w:marRight w:val="0"/>
      <w:marTop w:val="0"/>
      <w:marBottom w:val="0"/>
      <w:divBdr>
        <w:top w:val="none" w:sz="0" w:space="0" w:color="auto"/>
        <w:left w:val="none" w:sz="0" w:space="0" w:color="auto"/>
        <w:bottom w:val="none" w:sz="0" w:space="0" w:color="auto"/>
        <w:right w:val="none" w:sz="0" w:space="0" w:color="auto"/>
      </w:divBdr>
    </w:div>
    <w:div w:id="1648435330">
      <w:bodyDiv w:val="1"/>
      <w:marLeft w:val="0"/>
      <w:marRight w:val="0"/>
      <w:marTop w:val="0"/>
      <w:marBottom w:val="0"/>
      <w:divBdr>
        <w:top w:val="none" w:sz="0" w:space="0" w:color="auto"/>
        <w:left w:val="none" w:sz="0" w:space="0" w:color="auto"/>
        <w:bottom w:val="none" w:sz="0" w:space="0" w:color="auto"/>
        <w:right w:val="none" w:sz="0" w:space="0" w:color="auto"/>
      </w:divBdr>
    </w:div>
    <w:div w:id="1651518372">
      <w:bodyDiv w:val="1"/>
      <w:marLeft w:val="0"/>
      <w:marRight w:val="0"/>
      <w:marTop w:val="0"/>
      <w:marBottom w:val="0"/>
      <w:divBdr>
        <w:top w:val="none" w:sz="0" w:space="0" w:color="auto"/>
        <w:left w:val="none" w:sz="0" w:space="0" w:color="auto"/>
        <w:bottom w:val="none" w:sz="0" w:space="0" w:color="auto"/>
        <w:right w:val="none" w:sz="0" w:space="0" w:color="auto"/>
      </w:divBdr>
    </w:div>
    <w:div w:id="1656715062">
      <w:bodyDiv w:val="1"/>
      <w:marLeft w:val="0"/>
      <w:marRight w:val="0"/>
      <w:marTop w:val="0"/>
      <w:marBottom w:val="0"/>
      <w:divBdr>
        <w:top w:val="none" w:sz="0" w:space="0" w:color="auto"/>
        <w:left w:val="none" w:sz="0" w:space="0" w:color="auto"/>
        <w:bottom w:val="none" w:sz="0" w:space="0" w:color="auto"/>
        <w:right w:val="none" w:sz="0" w:space="0" w:color="auto"/>
      </w:divBdr>
    </w:div>
    <w:div w:id="1659571542">
      <w:bodyDiv w:val="1"/>
      <w:marLeft w:val="0"/>
      <w:marRight w:val="0"/>
      <w:marTop w:val="0"/>
      <w:marBottom w:val="0"/>
      <w:divBdr>
        <w:top w:val="none" w:sz="0" w:space="0" w:color="auto"/>
        <w:left w:val="none" w:sz="0" w:space="0" w:color="auto"/>
        <w:bottom w:val="none" w:sz="0" w:space="0" w:color="auto"/>
        <w:right w:val="none" w:sz="0" w:space="0" w:color="auto"/>
      </w:divBdr>
    </w:div>
    <w:div w:id="1665011961">
      <w:bodyDiv w:val="1"/>
      <w:marLeft w:val="0"/>
      <w:marRight w:val="0"/>
      <w:marTop w:val="0"/>
      <w:marBottom w:val="0"/>
      <w:divBdr>
        <w:top w:val="none" w:sz="0" w:space="0" w:color="auto"/>
        <w:left w:val="none" w:sz="0" w:space="0" w:color="auto"/>
        <w:bottom w:val="none" w:sz="0" w:space="0" w:color="auto"/>
        <w:right w:val="none" w:sz="0" w:space="0" w:color="auto"/>
      </w:divBdr>
    </w:div>
    <w:div w:id="1671909055">
      <w:bodyDiv w:val="1"/>
      <w:marLeft w:val="0"/>
      <w:marRight w:val="0"/>
      <w:marTop w:val="0"/>
      <w:marBottom w:val="0"/>
      <w:divBdr>
        <w:top w:val="none" w:sz="0" w:space="0" w:color="auto"/>
        <w:left w:val="none" w:sz="0" w:space="0" w:color="auto"/>
        <w:bottom w:val="none" w:sz="0" w:space="0" w:color="auto"/>
        <w:right w:val="none" w:sz="0" w:space="0" w:color="auto"/>
      </w:divBdr>
    </w:div>
    <w:div w:id="1688100148">
      <w:bodyDiv w:val="1"/>
      <w:marLeft w:val="0"/>
      <w:marRight w:val="0"/>
      <w:marTop w:val="0"/>
      <w:marBottom w:val="0"/>
      <w:divBdr>
        <w:top w:val="none" w:sz="0" w:space="0" w:color="auto"/>
        <w:left w:val="none" w:sz="0" w:space="0" w:color="auto"/>
        <w:bottom w:val="none" w:sz="0" w:space="0" w:color="auto"/>
        <w:right w:val="none" w:sz="0" w:space="0" w:color="auto"/>
      </w:divBdr>
    </w:div>
    <w:div w:id="1701738402">
      <w:bodyDiv w:val="1"/>
      <w:marLeft w:val="0"/>
      <w:marRight w:val="0"/>
      <w:marTop w:val="0"/>
      <w:marBottom w:val="0"/>
      <w:divBdr>
        <w:top w:val="none" w:sz="0" w:space="0" w:color="auto"/>
        <w:left w:val="none" w:sz="0" w:space="0" w:color="auto"/>
        <w:bottom w:val="none" w:sz="0" w:space="0" w:color="auto"/>
        <w:right w:val="none" w:sz="0" w:space="0" w:color="auto"/>
      </w:divBdr>
    </w:div>
    <w:div w:id="1701786247">
      <w:bodyDiv w:val="1"/>
      <w:marLeft w:val="0"/>
      <w:marRight w:val="0"/>
      <w:marTop w:val="0"/>
      <w:marBottom w:val="0"/>
      <w:divBdr>
        <w:top w:val="none" w:sz="0" w:space="0" w:color="auto"/>
        <w:left w:val="none" w:sz="0" w:space="0" w:color="auto"/>
        <w:bottom w:val="none" w:sz="0" w:space="0" w:color="auto"/>
        <w:right w:val="none" w:sz="0" w:space="0" w:color="auto"/>
      </w:divBdr>
    </w:div>
    <w:div w:id="1703897346">
      <w:bodyDiv w:val="1"/>
      <w:marLeft w:val="0"/>
      <w:marRight w:val="0"/>
      <w:marTop w:val="0"/>
      <w:marBottom w:val="0"/>
      <w:divBdr>
        <w:top w:val="none" w:sz="0" w:space="0" w:color="auto"/>
        <w:left w:val="none" w:sz="0" w:space="0" w:color="auto"/>
        <w:bottom w:val="none" w:sz="0" w:space="0" w:color="auto"/>
        <w:right w:val="none" w:sz="0" w:space="0" w:color="auto"/>
      </w:divBdr>
    </w:div>
    <w:div w:id="1703941091">
      <w:bodyDiv w:val="1"/>
      <w:marLeft w:val="0"/>
      <w:marRight w:val="0"/>
      <w:marTop w:val="0"/>
      <w:marBottom w:val="0"/>
      <w:divBdr>
        <w:top w:val="none" w:sz="0" w:space="0" w:color="auto"/>
        <w:left w:val="none" w:sz="0" w:space="0" w:color="auto"/>
        <w:bottom w:val="none" w:sz="0" w:space="0" w:color="auto"/>
        <w:right w:val="none" w:sz="0" w:space="0" w:color="auto"/>
      </w:divBdr>
    </w:div>
    <w:div w:id="1708263551">
      <w:bodyDiv w:val="1"/>
      <w:marLeft w:val="0"/>
      <w:marRight w:val="0"/>
      <w:marTop w:val="0"/>
      <w:marBottom w:val="0"/>
      <w:divBdr>
        <w:top w:val="none" w:sz="0" w:space="0" w:color="auto"/>
        <w:left w:val="none" w:sz="0" w:space="0" w:color="auto"/>
        <w:bottom w:val="none" w:sz="0" w:space="0" w:color="auto"/>
        <w:right w:val="none" w:sz="0" w:space="0" w:color="auto"/>
      </w:divBdr>
    </w:div>
    <w:div w:id="1716584838">
      <w:bodyDiv w:val="1"/>
      <w:marLeft w:val="0"/>
      <w:marRight w:val="0"/>
      <w:marTop w:val="0"/>
      <w:marBottom w:val="0"/>
      <w:divBdr>
        <w:top w:val="none" w:sz="0" w:space="0" w:color="auto"/>
        <w:left w:val="none" w:sz="0" w:space="0" w:color="auto"/>
        <w:bottom w:val="none" w:sz="0" w:space="0" w:color="auto"/>
        <w:right w:val="none" w:sz="0" w:space="0" w:color="auto"/>
      </w:divBdr>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725368953">
      <w:bodyDiv w:val="1"/>
      <w:marLeft w:val="0"/>
      <w:marRight w:val="0"/>
      <w:marTop w:val="0"/>
      <w:marBottom w:val="0"/>
      <w:divBdr>
        <w:top w:val="none" w:sz="0" w:space="0" w:color="auto"/>
        <w:left w:val="none" w:sz="0" w:space="0" w:color="auto"/>
        <w:bottom w:val="none" w:sz="0" w:space="0" w:color="auto"/>
        <w:right w:val="none" w:sz="0" w:space="0" w:color="auto"/>
      </w:divBdr>
    </w:div>
    <w:div w:id="1728605859">
      <w:bodyDiv w:val="1"/>
      <w:marLeft w:val="0"/>
      <w:marRight w:val="0"/>
      <w:marTop w:val="0"/>
      <w:marBottom w:val="0"/>
      <w:divBdr>
        <w:top w:val="none" w:sz="0" w:space="0" w:color="auto"/>
        <w:left w:val="none" w:sz="0" w:space="0" w:color="auto"/>
        <w:bottom w:val="none" w:sz="0" w:space="0" w:color="auto"/>
        <w:right w:val="none" w:sz="0" w:space="0" w:color="auto"/>
      </w:divBdr>
    </w:div>
    <w:div w:id="1729261042">
      <w:bodyDiv w:val="1"/>
      <w:marLeft w:val="0"/>
      <w:marRight w:val="0"/>
      <w:marTop w:val="0"/>
      <w:marBottom w:val="0"/>
      <w:divBdr>
        <w:top w:val="none" w:sz="0" w:space="0" w:color="auto"/>
        <w:left w:val="none" w:sz="0" w:space="0" w:color="auto"/>
        <w:bottom w:val="none" w:sz="0" w:space="0" w:color="auto"/>
        <w:right w:val="none" w:sz="0" w:space="0" w:color="auto"/>
      </w:divBdr>
    </w:div>
    <w:div w:id="1730491947">
      <w:bodyDiv w:val="1"/>
      <w:marLeft w:val="0"/>
      <w:marRight w:val="0"/>
      <w:marTop w:val="0"/>
      <w:marBottom w:val="0"/>
      <w:divBdr>
        <w:top w:val="none" w:sz="0" w:space="0" w:color="auto"/>
        <w:left w:val="none" w:sz="0" w:space="0" w:color="auto"/>
        <w:bottom w:val="none" w:sz="0" w:space="0" w:color="auto"/>
        <w:right w:val="none" w:sz="0" w:space="0" w:color="auto"/>
      </w:divBdr>
    </w:div>
    <w:div w:id="1732993994">
      <w:bodyDiv w:val="1"/>
      <w:marLeft w:val="0"/>
      <w:marRight w:val="0"/>
      <w:marTop w:val="0"/>
      <w:marBottom w:val="0"/>
      <w:divBdr>
        <w:top w:val="none" w:sz="0" w:space="0" w:color="auto"/>
        <w:left w:val="none" w:sz="0" w:space="0" w:color="auto"/>
        <w:bottom w:val="none" w:sz="0" w:space="0" w:color="auto"/>
        <w:right w:val="none" w:sz="0" w:space="0" w:color="auto"/>
      </w:divBdr>
    </w:div>
    <w:div w:id="1735354439">
      <w:bodyDiv w:val="1"/>
      <w:marLeft w:val="0"/>
      <w:marRight w:val="0"/>
      <w:marTop w:val="0"/>
      <w:marBottom w:val="0"/>
      <w:divBdr>
        <w:top w:val="none" w:sz="0" w:space="0" w:color="auto"/>
        <w:left w:val="none" w:sz="0" w:space="0" w:color="auto"/>
        <w:bottom w:val="none" w:sz="0" w:space="0" w:color="auto"/>
        <w:right w:val="none" w:sz="0" w:space="0" w:color="auto"/>
      </w:divBdr>
    </w:div>
    <w:div w:id="1741750600">
      <w:bodyDiv w:val="1"/>
      <w:marLeft w:val="0"/>
      <w:marRight w:val="0"/>
      <w:marTop w:val="0"/>
      <w:marBottom w:val="0"/>
      <w:divBdr>
        <w:top w:val="none" w:sz="0" w:space="0" w:color="auto"/>
        <w:left w:val="none" w:sz="0" w:space="0" w:color="auto"/>
        <w:bottom w:val="none" w:sz="0" w:space="0" w:color="auto"/>
        <w:right w:val="none" w:sz="0" w:space="0" w:color="auto"/>
      </w:divBdr>
    </w:div>
    <w:div w:id="1750539538">
      <w:bodyDiv w:val="1"/>
      <w:marLeft w:val="0"/>
      <w:marRight w:val="0"/>
      <w:marTop w:val="0"/>
      <w:marBottom w:val="0"/>
      <w:divBdr>
        <w:top w:val="none" w:sz="0" w:space="0" w:color="auto"/>
        <w:left w:val="none" w:sz="0" w:space="0" w:color="auto"/>
        <w:bottom w:val="none" w:sz="0" w:space="0" w:color="auto"/>
        <w:right w:val="none" w:sz="0" w:space="0" w:color="auto"/>
      </w:divBdr>
    </w:div>
    <w:div w:id="1751538247">
      <w:bodyDiv w:val="1"/>
      <w:marLeft w:val="0"/>
      <w:marRight w:val="0"/>
      <w:marTop w:val="0"/>
      <w:marBottom w:val="0"/>
      <w:divBdr>
        <w:top w:val="none" w:sz="0" w:space="0" w:color="auto"/>
        <w:left w:val="none" w:sz="0" w:space="0" w:color="auto"/>
        <w:bottom w:val="none" w:sz="0" w:space="0" w:color="auto"/>
        <w:right w:val="none" w:sz="0" w:space="0" w:color="auto"/>
      </w:divBdr>
    </w:div>
    <w:div w:id="1761484062">
      <w:bodyDiv w:val="1"/>
      <w:marLeft w:val="0"/>
      <w:marRight w:val="0"/>
      <w:marTop w:val="0"/>
      <w:marBottom w:val="0"/>
      <w:divBdr>
        <w:top w:val="none" w:sz="0" w:space="0" w:color="auto"/>
        <w:left w:val="none" w:sz="0" w:space="0" w:color="auto"/>
        <w:bottom w:val="none" w:sz="0" w:space="0" w:color="auto"/>
        <w:right w:val="none" w:sz="0" w:space="0" w:color="auto"/>
      </w:divBdr>
    </w:div>
    <w:div w:id="1761952993">
      <w:bodyDiv w:val="1"/>
      <w:marLeft w:val="0"/>
      <w:marRight w:val="0"/>
      <w:marTop w:val="0"/>
      <w:marBottom w:val="0"/>
      <w:divBdr>
        <w:top w:val="none" w:sz="0" w:space="0" w:color="auto"/>
        <w:left w:val="none" w:sz="0" w:space="0" w:color="auto"/>
        <w:bottom w:val="none" w:sz="0" w:space="0" w:color="auto"/>
        <w:right w:val="none" w:sz="0" w:space="0" w:color="auto"/>
      </w:divBdr>
    </w:div>
    <w:div w:id="1777485937">
      <w:bodyDiv w:val="1"/>
      <w:marLeft w:val="0"/>
      <w:marRight w:val="0"/>
      <w:marTop w:val="0"/>
      <w:marBottom w:val="0"/>
      <w:divBdr>
        <w:top w:val="none" w:sz="0" w:space="0" w:color="auto"/>
        <w:left w:val="none" w:sz="0" w:space="0" w:color="auto"/>
        <w:bottom w:val="none" w:sz="0" w:space="0" w:color="auto"/>
        <w:right w:val="none" w:sz="0" w:space="0" w:color="auto"/>
      </w:divBdr>
    </w:div>
    <w:div w:id="1782872546">
      <w:bodyDiv w:val="1"/>
      <w:marLeft w:val="0"/>
      <w:marRight w:val="0"/>
      <w:marTop w:val="0"/>
      <w:marBottom w:val="0"/>
      <w:divBdr>
        <w:top w:val="none" w:sz="0" w:space="0" w:color="auto"/>
        <w:left w:val="none" w:sz="0" w:space="0" w:color="auto"/>
        <w:bottom w:val="none" w:sz="0" w:space="0" w:color="auto"/>
        <w:right w:val="none" w:sz="0" w:space="0" w:color="auto"/>
      </w:divBdr>
    </w:div>
    <w:div w:id="1793355304">
      <w:bodyDiv w:val="1"/>
      <w:marLeft w:val="0"/>
      <w:marRight w:val="0"/>
      <w:marTop w:val="0"/>
      <w:marBottom w:val="0"/>
      <w:divBdr>
        <w:top w:val="none" w:sz="0" w:space="0" w:color="auto"/>
        <w:left w:val="none" w:sz="0" w:space="0" w:color="auto"/>
        <w:bottom w:val="none" w:sz="0" w:space="0" w:color="auto"/>
        <w:right w:val="none" w:sz="0" w:space="0" w:color="auto"/>
      </w:divBdr>
    </w:div>
    <w:div w:id="1797063871">
      <w:bodyDiv w:val="1"/>
      <w:marLeft w:val="0"/>
      <w:marRight w:val="0"/>
      <w:marTop w:val="0"/>
      <w:marBottom w:val="0"/>
      <w:divBdr>
        <w:top w:val="none" w:sz="0" w:space="0" w:color="auto"/>
        <w:left w:val="none" w:sz="0" w:space="0" w:color="auto"/>
        <w:bottom w:val="none" w:sz="0" w:space="0" w:color="auto"/>
        <w:right w:val="none" w:sz="0" w:space="0" w:color="auto"/>
      </w:divBdr>
    </w:div>
    <w:div w:id="1800952407">
      <w:bodyDiv w:val="1"/>
      <w:marLeft w:val="0"/>
      <w:marRight w:val="0"/>
      <w:marTop w:val="0"/>
      <w:marBottom w:val="0"/>
      <w:divBdr>
        <w:top w:val="none" w:sz="0" w:space="0" w:color="auto"/>
        <w:left w:val="none" w:sz="0" w:space="0" w:color="auto"/>
        <w:bottom w:val="none" w:sz="0" w:space="0" w:color="auto"/>
        <w:right w:val="none" w:sz="0" w:space="0" w:color="auto"/>
      </w:divBdr>
    </w:div>
    <w:div w:id="1803692759">
      <w:bodyDiv w:val="1"/>
      <w:marLeft w:val="0"/>
      <w:marRight w:val="0"/>
      <w:marTop w:val="0"/>
      <w:marBottom w:val="0"/>
      <w:divBdr>
        <w:top w:val="none" w:sz="0" w:space="0" w:color="auto"/>
        <w:left w:val="none" w:sz="0" w:space="0" w:color="auto"/>
        <w:bottom w:val="none" w:sz="0" w:space="0" w:color="auto"/>
        <w:right w:val="none" w:sz="0" w:space="0" w:color="auto"/>
      </w:divBdr>
    </w:div>
    <w:div w:id="1815829951">
      <w:bodyDiv w:val="1"/>
      <w:marLeft w:val="0"/>
      <w:marRight w:val="0"/>
      <w:marTop w:val="0"/>
      <w:marBottom w:val="0"/>
      <w:divBdr>
        <w:top w:val="none" w:sz="0" w:space="0" w:color="auto"/>
        <w:left w:val="none" w:sz="0" w:space="0" w:color="auto"/>
        <w:bottom w:val="none" w:sz="0" w:space="0" w:color="auto"/>
        <w:right w:val="none" w:sz="0" w:space="0" w:color="auto"/>
      </w:divBdr>
    </w:div>
    <w:div w:id="1822502291">
      <w:bodyDiv w:val="1"/>
      <w:marLeft w:val="0"/>
      <w:marRight w:val="0"/>
      <w:marTop w:val="0"/>
      <w:marBottom w:val="0"/>
      <w:divBdr>
        <w:top w:val="none" w:sz="0" w:space="0" w:color="auto"/>
        <w:left w:val="none" w:sz="0" w:space="0" w:color="auto"/>
        <w:bottom w:val="none" w:sz="0" w:space="0" w:color="auto"/>
        <w:right w:val="none" w:sz="0" w:space="0" w:color="auto"/>
      </w:divBdr>
    </w:div>
    <w:div w:id="1825899826">
      <w:bodyDiv w:val="1"/>
      <w:marLeft w:val="0"/>
      <w:marRight w:val="0"/>
      <w:marTop w:val="0"/>
      <w:marBottom w:val="0"/>
      <w:divBdr>
        <w:top w:val="none" w:sz="0" w:space="0" w:color="auto"/>
        <w:left w:val="none" w:sz="0" w:space="0" w:color="auto"/>
        <w:bottom w:val="none" w:sz="0" w:space="0" w:color="auto"/>
        <w:right w:val="none" w:sz="0" w:space="0" w:color="auto"/>
      </w:divBdr>
    </w:div>
    <w:div w:id="1828129128">
      <w:bodyDiv w:val="1"/>
      <w:marLeft w:val="0"/>
      <w:marRight w:val="0"/>
      <w:marTop w:val="0"/>
      <w:marBottom w:val="0"/>
      <w:divBdr>
        <w:top w:val="none" w:sz="0" w:space="0" w:color="auto"/>
        <w:left w:val="none" w:sz="0" w:space="0" w:color="auto"/>
        <w:bottom w:val="none" w:sz="0" w:space="0" w:color="auto"/>
        <w:right w:val="none" w:sz="0" w:space="0" w:color="auto"/>
      </w:divBdr>
    </w:div>
    <w:div w:id="1844274340">
      <w:bodyDiv w:val="1"/>
      <w:marLeft w:val="0"/>
      <w:marRight w:val="0"/>
      <w:marTop w:val="0"/>
      <w:marBottom w:val="0"/>
      <w:divBdr>
        <w:top w:val="none" w:sz="0" w:space="0" w:color="auto"/>
        <w:left w:val="none" w:sz="0" w:space="0" w:color="auto"/>
        <w:bottom w:val="none" w:sz="0" w:space="0" w:color="auto"/>
        <w:right w:val="none" w:sz="0" w:space="0" w:color="auto"/>
      </w:divBdr>
    </w:div>
    <w:div w:id="1854297571">
      <w:bodyDiv w:val="1"/>
      <w:marLeft w:val="0"/>
      <w:marRight w:val="0"/>
      <w:marTop w:val="0"/>
      <w:marBottom w:val="0"/>
      <w:divBdr>
        <w:top w:val="none" w:sz="0" w:space="0" w:color="auto"/>
        <w:left w:val="none" w:sz="0" w:space="0" w:color="auto"/>
        <w:bottom w:val="none" w:sz="0" w:space="0" w:color="auto"/>
        <w:right w:val="none" w:sz="0" w:space="0" w:color="auto"/>
      </w:divBdr>
    </w:div>
    <w:div w:id="1859663148">
      <w:bodyDiv w:val="1"/>
      <w:marLeft w:val="0"/>
      <w:marRight w:val="0"/>
      <w:marTop w:val="0"/>
      <w:marBottom w:val="0"/>
      <w:divBdr>
        <w:top w:val="none" w:sz="0" w:space="0" w:color="auto"/>
        <w:left w:val="none" w:sz="0" w:space="0" w:color="auto"/>
        <w:bottom w:val="none" w:sz="0" w:space="0" w:color="auto"/>
        <w:right w:val="none" w:sz="0" w:space="0" w:color="auto"/>
      </w:divBdr>
    </w:div>
    <w:div w:id="1867209594">
      <w:bodyDiv w:val="1"/>
      <w:marLeft w:val="0"/>
      <w:marRight w:val="0"/>
      <w:marTop w:val="0"/>
      <w:marBottom w:val="0"/>
      <w:divBdr>
        <w:top w:val="none" w:sz="0" w:space="0" w:color="auto"/>
        <w:left w:val="none" w:sz="0" w:space="0" w:color="auto"/>
        <w:bottom w:val="none" w:sz="0" w:space="0" w:color="auto"/>
        <w:right w:val="none" w:sz="0" w:space="0" w:color="auto"/>
      </w:divBdr>
    </w:div>
    <w:div w:id="1871988908">
      <w:bodyDiv w:val="1"/>
      <w:marLeft w:val="0"/>
      <w:marRight w:val="0"/>
      <w:marTop w:val="0"/>
      <w:marBottom w:val="0"/>
      <w:divBdr>
        <w:top w:val="none" w:sz="0" w:space="0" w:color="auto"/>
        <w:left w:val="none" w:sz="0" w:space="0" w:color="auto"/>
        <w:bottom w:val="none" w:sz="0" w:space="0" w:color="auto"/>
        <w:right w:val="none" w:sz="0" w:space="0" w:color="auto"/>
      </w:divBdr>
    </w:div>
    <w:div w:id="1872456536">
      <w:bodyDiv w:val="1"/>
      <w:marLeft w:val="0"/>
      <w:marRight w:val="0"/>
      <w:marTop w:val="0"/>
      <w:marBottom w:val="0"/>
      <w:divBdr>
        <w:top w:val="none" w:sz="0" w:space="0" w:color="auto"/>
        <w:left w:val="none" w:sz="0" w:space="0" w:color="auto"/>
        <w:bottom w:val="none" w:sz="0" w:space="0" w:color="auto"/>
        <w:right w:val="none" w:sz="0" w:space="0" w:color="auto"/>
      </w:divBdr>
    </w:div>
    <w:div w:id="1877888672">
      <w:bodyDiv w:val="1"/>
      <w:marLeft w:val="0"/>
      <w:marRight w:val="0"/>
      <w:marTop w:val="0"/>
      <w:marBottom w:val="0"/>
      <w:divBdr>
        <w:top w:val="none" w:sz="0" w:space="0" w:color="auto"/>
        <w:left w:val="none" w:sz="0" w:space="0" w:color="auto"/>
        <w:bottom w:val="none" w:sz="0" w:space="0" w:color="auto"/>
        <w:right w:val="none" w:sz="0" w:space="0" w:color="auto"/>
      </w:divBdr>
    </w:div>
    <w:div w:id="1879201624">
      <w:bodyDiv w:val="1"/>
      <w:marLeft w:val="0"/>
      <w:marRight w:val="0"/>
      <w:marTop w:val="0"/>
      <w:marBottom w:val="0"/>
      <w:divBdr>
        <w:top w:val="none" w:sz="0" w:space="0" w:color="auto"/>
        <w:left w:val="none" w:sz="0" w:space="0" w:color="auto"/>
        <w:bottom w:val="none" w:sz="0" w:space="0" w:color="auto"/>
        <w:right w:val="none" w:sz="0" w:space="0" w:color="auto"/>
      </w:divBdr>
    </w:div>
    <w:div w:id="1884978761">
      <w:bodyDiv w:val="1"/>
      <w:marLeft w:val="0"/>
      <w:marRight w:val="0"/>
      <w:marTop w:val="0"/>
      <w:marBottom w:val="0"/>
      <w:divBdr>
        <w:top w:val="none" w:sz="0" w:space="0" w:color="auto"/>
        <w:left w:val="none" w:sz="0" w:space="0" w:color="auto"/>
        <w:bottom w:val="none" w:sz="0" w:space="0" w:color="auto"/>
        <w:right w:val="none" w:sz="0" w:space="0" w:color="auto"/>
      </w:divBdr>
    </w:div>
    <w:div w:id="1892576107">
      <w:bodyDiv w:val="1"/>
      <w:marLeft w:val="0"/>
      <w:marRight w:val="0"/>
      <w:marTop w:val="0"/>
      <w:marBottom w:val="0"/>
      <w:divBdr>
        <w:top w:val="none" w:sz="0" w:space="0" w:color="auto"/>
        <w:left w:val="none" w:sz="0" w:space="0" w:color="auto"/>
        <w:bottom w:val="none" w:sz="0" w:space="0" w:color="auto"/>
        <w:right w:val="none" w:sz="0" w:space="0" w:color="auto"/>
      </w:divBdr>
    </w:div>
    <w:div w:id="1900088706">
      <w:bodyDiv w:val="1"/>
      <w:marLeft w:val="0"/>
      <w:marRight w:val="0"/>
      <w:marTop w:val="0"/>
      <w:marBottom w:val="0"/>
      <w:divBdr>
        <w:top w:val="none" w:sz="0" w:space="0" w:color="auto"/>
        <w:left w:val="none" w:sz="0" w:space="0" w:color="auto"/>
        <w:bottom w:val="none" w:sz="0" w:space="0" w:color="auto"/>
        <w:right w:val="none" w:sz="0" w:space="0" w:color="auto"/>
      </w:divBdr>
    </w:div>
    <w:div w:id="1904023497">
      <w:bodyDiv w:val="1"/>
      <w:marLeft w:val="0"/>
      <w:marRight w:val="0"/>
      <w:marTop w:val="0"/>
      <w:marBottom w:val="0"/>
      <w:divBdr>
        <w:top w:val="none" w:sz="0" w:space="0" w:color="auto"/>
        <w:left w:val="none" w:sz="0" w:space="0" w:color="auto"/>
        <w:bottom w:val="none" w:sz="0" w:space="0" w:color="auto"/>
        <w:right w:val="none" w:sz="0" w:space="0" w:color="auto"/>
      </w:divBdr>
    </w:div>
    <w:div w:id="1905874072">
      <w:bodyDiv w:val="1"/>
      <w:marLeft w:val="0"/>
      <w:marRight w:val="0"/>
      <w:marTop w:val="0"/>
      <w:marBottom w:val="0"/>
      <w:divBdr>
        <w:top w:val="none" w:sz="0" w:space="0" w:color="auto"/>
        <w:left w:val="none" w:sz="0" w:space="0" w:color="auto"/>
        <w:bottom w:val="none" w:sz="0" w:space="0" w:color="auto"/>
        <w:right w:val="none" w:sz="0" w:space="0" w:color="auto"/>
      </w:divBdr>
    </w:div>
    <w:div w:id="1913202310">
      <w:bodyDiv w:val="1"/>
      <w:marLeft w:val="0"/>
      <w:marRight w:val="0"/>
      <w:marTop w:val="0"/>
      <w:marBottom w:val="0"/>
      <w:divBdr>
        <w:top w:val="none" w:sz="0" w:space="0" w:color="auto"/>
        <w:left w:val="none" w:sz="0" w:space="0" w:color="auto"/>
        <w:bottom w:val="none" w:sz="0" w:space="0" w:color="auto"/>
        <w:right w:val="none" w:sz="0" w:space="0" w:color="auto"/>
      </w:divBdr>
    </w:div>
    <w:div w:id="1935891178">
      <w:bodyDiv w:val="1"/>
      <w:marLeft w:val="0"/>
      <w:marRight w:val="0"/>
      <w:marTop w:val="0"/>
      <w:marBottom w:val="0"/>
      <w:divBdr>
        <w:top w:val="none" w:sz="0" w:space="0" w:color="auto"/>
        <w:left w:val="none" w:sz="0" w:space="0" w:color="auto"/>
        <w:bottom w:val="none" w:sz="0" w:space="0" w:color="auto"/>
        <w:right w:val="none" w:sz="0" w:space="0" w:color="auto"/>
      </w:divBdr>
    </w:div>
    <w:div w:id="1937248953">
      <w:bodyDiv w:val="1"/>
      <w:marLeft w:val="0"/>
      <w:marRight w:val="0"/>
      <w:marTop w:val="0"/>
      <w:marBottom w:val="0"/>
      <w:divBdr>
        <w:top w:val="none" w:sz="0" w:space="0" w:color="auto"/>
        <w:left w:val="none" w:sz="0" w:space="0" w:color="auto"/>
        <w:bottom w:val="none" w:sz="0" w:space="0" w:color="auto"/>
        <w:right w:val="none" w:sz="0" w:space="0" w:color="auto"/>
      </w:divBdr>
    </w:div>
    <w:div w:id="1939479226">
      <w:bodyDiv w:val="1"/>
      <w:marLeft w:val="0"/>
      <w:marRight w:val="0"/>
      <w:marTop w:val="0"/>
      <w:marBottom w:val="0"/>
      <w:divBdr>
        <w:top w:val="none" w:sz="0" w:space="0" w:color="auto"/>
        <w:left w:val="none" w:sz="0" w:space="0" w:color="auto"/>
        <w:bottom w:val="none" w:sz="0" w:space="0" w:color="auto"/>
        <w:right w:val="none" w:sz="0" w:space="0" w:color="auto"/>
      </w:divBdr>
    </w:div>
    <w:div w:id="1951667788">
      <w:bodyDiv w:val="1"/>
      <w:marLeft w:val="0"/>
      <w:marRight w:val="0"/>
      <w:marTop w:val="0"/>
      <w:marBottom w:val="0"/>
      <w:divBdr>
        <w:top w:val="none" w:sz="0" w:space="0" w:color="auto"/>
        <w:left w:val="none" w:sz="0" w:space="0" w:color="auto"/>
        <w:bottom w:val="none" w:sz="0" w:space="0" w:color="auto"/>
        <w:right w:val="none" w:sz="0" w:space="0" w:color="auto"/>
      </w:divBdr>
    </w:div>
    <w:div w:id="1956015871">
      <w:bodyDiv w:val="1"/>
      <w:marLeft w:val="0"/>
      <w:marRight w:val="0"/>
      <w:marTop w:val="0"/>
      <w:marBottom w:val="0"/>
      <w:divBdr>
        <w:top w:val="none" w:sz="0" w:space="0" w:color="auto"/>
        <w:left w:val="none" w:sz="0" w:space="0" w:color="auto"/>
        <w:bottom w:val="none" w:sz="0" w:space="0" w:color="auto"/>
        <w:right w:val="none" w:sz="0" w:space="0" w:color="auto"/>
      </w:divBdr>
    </w:div>
    <w:div w:id="1958371948">
      <w:bodyDiv w:val="1"/>
      <w:marLeft w:val="0"/>
      <w:marRight w:val="0"/>
      <w:marTop w:val="0"/>
      <w:marBottom w:val="0"/>
      <w:divBdr>
        <w:top w:val="none" w:sz="0" w:space="0" w:color="auto"/>
        <w:left w:val="none" w:sz="0" w:space="0" w:color="auto"/>
        <w:bottom w:val="none" w:sz="0" w:space="0" w:color="auto"/>
        <w:right w:val="none" w:sz="0" w:space="0" w:color="auto"/>
      </w:divBdr>
    </w:div>
    <w:div w:id="1961494771">
      <w:bodyDiv w:val="1"/>
      <w:marLeft w:val="0"/>
      <w:marRight w:val="0"/>
      <w:marTop w:val="0"/>
      <w:marBottom w:val="0"/>
      <w:divBdr>
        <w:top w:val="none" w:sz="0" w:space="0" w:color="auto"/>
        <w:left w:val="none" w:sz="0" w:space="0" w:color="auto"/>
        <w:bottom w:val="none" w:sz="0" w:space="0" w:color="auto"/>
        <w:right w:val="none" w:sz="0" w:space="0" w:color="auto"/>
      </w:divBdr>
    </w:div>
    <w:div w:id="1970698677">
      <w:bodyDiv w:val="1"/>
      <w:marLeft w:val="0"/>
      <w:marRight w:val="0"/>
      <w:marTop w:val="0"/>
      <w:marBottom w:val="0"/>
      <w:divBdr>
        <w:top w:val="none" w:sz="0" w:space="0" w:color="auto"/>
        <w:left w:val="none" w:sz="0" w:space="0" w:color="auto"/>
        <w:bottom w:val="none" w:sz="0" w:space="0" w:color="auto"/>
        <w:right w:val="none" w:sz="0" w:space="0" w:color="auto"/>
      </w:divBdr>
    </w:div>
    <w:div w:id="1973824970">
      <w:bodyDiv w:val="1"/>
      <w:marLeft w:val="0"/>
      <w:marRight w:val="0"/>
      <w:marTop w:val="0"/>
      <w:marBottom w:val="0"/>
      <w:divBdr>
        <w:top w:val="none" w:sz="0" w:space="0" w:color="auto"/>
        <w:left w:val="none" w:sz="0" w:space="0" w:color="auto"/>
        <w:bottom w:val="none" w:sz="0" w:space="0" w:color="auto"/>
        <w:right w:val="none" w:sz="0" w:space="0" w:color="auto"/>
      </w:divBdr>
    </w:div>
    <w:div w:id="1974825651">
      <w:bodyDiv w:val="1"/>
      <w:marLeft w:val="0"/>
      <w:marRight w:val="0"/>
      <w:marTop w:val="0"/>
      <w:marBottom w:val="0"/>
      <w:divBdr>
        <w:top w:val="none" w:sz="0" w:space="0" w:color="auto"/>
        <w:left w:val="none" w:sz="0" w:space="0" w:color="auto"/>
        <w:bottom w:val="none" w:sz="0" w:space="0" w:color="auto"/>
        <w:right w:val="none" w:sz="0" w:space="0" w:color="auto"/>
      </w:divBdr>
    </w:div>
    <w:div w:id="1982224443">
      <w:bodyDiv w:val="1"/>
      <w:marLeft w:val="0"/>
      <w:marRight w:val="0"/>
      <w:marTop w:val="0"/>
      <w:marBottom w:val="0"/>
      <w:divBdr>
        <w:top w:val="none" w:sz="0" w:space="0" w:color="auto"/>
        <w:left w:val="none" w:sz="0" w:space="0" w:color="auto"/>
        <w:bottom w:val="none" w:sz="0" w:space="0" w:color="auto"/>
        <w:right w:val="none" w:sz="0" w:space="0" w:color="auto"/>
      </w:divBdr>
    </w:div>
    <w:div w:id="1984309569">
      <w:bodyDiv w:val="1"/>
      <w:marLeft w:val="0"/>
      <w:marRight w:val="0"/>
      <w:marTop w:val="0"/>
      <w:marBottom w:val="0"/>
      <w:divBdr>
        <w:top w:val="none" w:sz="0" w:space="0" w:color="auto"/>
        <w:left w:val="none" w:sz="0" w:space="0" w:color="auto"/>
        <w:bottom w:val="none" w:sz="0" w:space="0" w:color="auto"/>
        <w:right w:val="none" w:sz="0" w:space="0" w:color="auto"/>
      </w:divBdr>
    </w:div>
    <w:div w:id="1984919892">
      <w:bodyDiv w:val="1"/>
      <w:marLeft w:val="0"/>
      <w:marRight w:val="0"/>
      <w:marTop w:val="0"/>
      <w:marBottom w:val="0"/>
      <w:divBdr>
        <w:top w:val="none" w:sz="0" w:space="0" w:color="auto"/>
        <w:left w:val="none" w:sz="0" w:space="0" w:color="auto"/>
        <w:bottom w:val="none" w:sz="0" w:space="0" w:color="auto"/>
        <w:right w:val="none" w:sz="0" w:space="0" w:color="auto"/>
      </w:divBdr>
    </w:div>
    <w:div w:id="1988196292">
      <w:bodyDiv w:val="1"/>
      <w:marLeft w:val="0"/>
      <w:marRight w:val="0"/>
      <w:marTop w:val="0"/>
      <w:marBottom w:val="0"/>
      <w:divBdr>
        <w:top w:val="none" w:sz="0" w:space="0" w:color="auto"/>
        <w:left w:val="none" w:sz="0" w:space="0" w:color="auto"/>
        <w:bottom w:val="none" w:sz="0" w:space="0" w:color="auto"/>
        <w:right w:val="none" w:sz="0" w:space="0" w:color="auto"/>
      </w:divBdr>
    </w:div>
    <w:div w:id="1990747932">
      <w:bodyDiv w:val="1"/>
      <w:marLeft w:val="0"/>
      <w:marRight w:val="0"/>
      <w:marTop w:val="0"/>
      <w:marBottom w:val="0"/>
      <w:divBdr>
        <w:top w:val="none" w:sz="0" w:space="0" w:color="auto"/>
        <w:left w:val="none" w:sz="0" w:space="0" w:color="auto"/>
        <w:bottom w:val="none" w:sz="0" w:space="0" w:color="auto"/>
        <w:right w:val="none" w:sz="0" w:space="0" w:color="auto"/>
      </w:divBdr>
    </w:div>
    <w:div w:id="2000844129">
      <w:bodyDiv w:val="1"/>
      <w:marLeft w:val="0"/>
      <w:marRight w:val="0"/>
      <w:marTop w:val="0"/>
      <w:marBottom w:val="0"/>
      <w:divBdr>
        <w:top w:val="none" w:sz="0" w:space="0" w:color="auto"/>
        <w:left w:val="none" w:sz="0" w:space="0" w:color="auto"/>
        <w:bottom w:val="none" w:sz="0" w:space="0" w:color="auto"/>
        <w:right w:val="none" w:sz="0" w:space="0" w:color="auto"/>
      </w:divBdr>
    </w:div>
    <w:div w:id="2004312897">
      <w:bodyDiv w:val="1"/>
      <w:marLeft w:val="0"/>
      <w:marRight w:val="0"/>
      <w:marTop w:val="0"/>
      <w:marBottom w:val="0"/>
      <w:divBdr>
        <w:top w:val="none" w:sz="0" w:space="0" w:color="auto"/>
        <w:left w:val="none" w:sz="0" w:space="0" w:color="auto"/>
        <w:bottom w:val="none" w:sz="0" w:space="0" w:color="auto"/>
        <w:right w:val="none" w:sz="0" w:space="0" w:color="auto"/>
      </w:divBdr>
    </w:div>
    <w:div w:id="2008363571">
      <w:bodyDiv w:val="1"/>
      <w:marLeft w:val="0"/>
      <w:marRight w:val="0"/>
      <w:marTop w:val="0"/>
      <w:marBottom w:val="0"/>
      <w:divBdr>
        <w:top w:val="none" w:sz="0" w:space="0" w:color="auto"/>
        <w:left w:val="none" w:sz="0" w:space="0" w:color="auto"/>
        <w:bottom w:val="none" w:sz="0" w:space="0" w:color="auto"/>
        <w:right w:val="none" w:sz="0" w:space="0" w:color="auto"/>
      </w:divBdr>
    </w:div>
    <w:div w:id="2029022878">
      <w:bodyDiv w:val="1"/>
      <w:marLeft w:val="0"/>
      <w:marRight w:val="0"/>
      <w:marTop w:val="0"/>
      <w:marBottom w:val="0"/>
      <w:divBdr>
        <w:top w:val="none" w:sz="0" w:space="0" w:color="auto"/>
        <w:left w:val="none" w:sz="0" w:space="0" w:color="auto"/>
        <w:bottom w:val="none" w:sz="0" w:space="0" w:color="auto"/>
        <w:right w:val="none" w:sz="0" w:space="0" w:color="auto"/>
      </w:divBdr>
    </w:div>
    <w:div w:id="2034258446">
      <w:bodyDiv w:val="1"/>
      <w:marLeft w:val="0"/>
      <w:marRight w:val="0"/>
      <w:marTop w:val="0"/>
      <w:marBottom w:val="0"/>
      <w:divBdr>
        <w:top w:val="none" w:sz="0" w:space="0" w:color="auto"/>
        <w:left w:val="none" w:sz="0" w:space="0" w:color="auto"/>
        <w:bottom w:val="none" w:sz="0" w:space="0" w:color="auto"/>
        <w:right w:val="none" w:sz="0" w:space="0" w:color="auto"/>
      </w:divBdr>
    </w:div>
    <w:div w:id="2045864620">
      <w:bodyDiv w:val="1"/>
      <w:marLeft w:val="0"/>
      <w:marRight w:val="0"/>
      <w:marTop w:val="0"/>
      <w:marBottom w:val="0"/>
      <w:divBdr>
        <w:top w:val="none" w:sz="0" w:space="0" w:color="auto"/>
        <w:left w:val="none" w:sz="0" w:space="0" w:color="auto"/>
        <w:bottom w:val="none" w:sz="0" w:space="0" w:color="auto"/>
        <w:right w:val="none" w:sz="0" w:space="0" w:color="auto"/>
      </w:divBdr>
    </w:div>
    <w:div w:id="2047099728">
      <w:bodyDiv w:val="1"/>
      <w:marLeft w:val="0"/>
      <w:marRight w:val="0"/>
      <w:marTop w:val="0"/>
      <w:marBottom w:val="0"/>
      <w:divBdr>
        <w:top w:val="none" w:sz="0" w:space="0" w:color="auto"/>
        <w:left w:val="none" w:sz="0" w:space="0" w:color="auto"/>
        <w:bottom w:val="none" w:sz="0" w:space="0" w:color="auto"/>
        <w:right w:val="none" w:sz="0" w:space="0" w:color="auto"/>
      </w:divBdr>
    </w:div>
    <w:div w:id="2058310334">
      <w:bodyDiv w:val="1"/>
      <w:marLeft w:val="0"/>
      <w:marRight w:val="0"/>
      <w:marTop w:val="0"/>
      <w:marBottom w:val="0"/>
      <w:divBdr>
        <w:top w:val="none" w:sz="0" w:space="0" w:color="auto"/>
        <w:left w:val="none" w:sz="0" w:space="0" w:color="auto"/>
        <w:bottom w:val="none" w:sz="0" w:space="0" w:color="auto"/>
        <w:right w:val="none" w:sz="0" w:space="0" w:color="auto"/>
      </w:divBdr>
    </w:div>
    <w:div w:id="2058895093">
      <w:bodyDiv w:val="1"/>
      <w:marLeft w:val="0"/>
      <w:marRight w:val="0"/>
      <w:marTop w:val="0"/>
      <w:marBottom w:val="0"/>
      <w:divBdr>
        <w:top w:val="none" w:sz="0" w:space="0" w:color="auto"/>
        <w:left w:val="none" w:sz="0" w:space="0" w:color="auto"/>
        <w:bottom w:val="none" w:sz="0" w:space="0" w:color="auto"/>
        <w:right w:val="none" w:sz="0" w:space="0" w:color="auto"/>
      </w:divBdr>
    </w:div>
    <w:div w:id="2068606020">
      <w:bodyDiv w:val="1"/>
      <w:marLeft w:val="0"/>
      <w:marRight w:val="0"/>
      <w:marTop w:val="0"/>
      <w:marBottom w:val="0"/>
      <w:divBdr>
        <w:top w:val="none" w:sz="0" w:space="0" w:color="auto"/>
        <w:left w:val="none" w:sz="0" w:space="0" w:color="auto"/>
        <w:bottom w:val="none" w:sz="0" w:space="0" w:color="auto"/>
        <w:right w:val="none" w:sz="0" w:space="0" w:color="auto"/>
      </w:divBdr>
    </w:div>
    <w:div w:id="2075346649">
      <w:bodyDiv w:val="1"/>
      <w:marLeft w:val="0"/>
      <w:marRight w:val="0"/>
      <w:marTop w:val="0"/>
      <w:marBottom w:val="0"/>
      <w:divBdr>
        <w:top w:val="none" w:sz="0" w:space="0" w:color="auto"/>
        <w:left w:val="none" w:sz="0" w:space="0" w:color="auto"/>
        <w:bottom w:val="none" w:sz="0" w:space="0" w:color="auto"/>
        <w:right w:val="none" w:sz="0" w:space="0" w:color="auto"/>
      </w:divBdr>
    </w:div>
    <w:div w:id="2081364436">
      <w:bodyDiv w:val="1"/>
      <w:marLeft w:val="0"/>
      <w:marRight w:val="0"/>
      <w:marTop w:val="0"/>
      <w:marBottom w:val="0"/>
      <w:divBdr>
        <w:top w:val="none" w:sz="0" w:space="0" w:color="auto"/>
        <w:left w:val="none" w:sz="0" w:space="0" w:color="auto"/>
        <w:bottom w:val="none" w:sz="0" w:space="0" w:color="auto"/>
        <w:right w:val="none" w:sz="0" w:space="0" w:color="auto"/>
      </w:divBdr>
    </w:div>
    <w:div w:id="2091853629">
      <w:bodyDiv w:val="1"/>
      <w:marLeft w:val="0"/>
      <w:marRight w:val="0"/>
      <w:marTop w:val="0"/>
      <w:marBottom w:val="0"/>
      <w:divBdr>
        <w:top w:val="none" w:sz="0" w:space="0" w:color="auto"/>
        <w:left w:val="none" w:sz="0" w:space="0" w:color="auto"/>
        <w:bottom w:val="none" w:sz="0" w:space="0" w:color="auto"/>
        <w:right w:val="none" w:sz="0" w:space="0" w:color="auto"/>
      </w:divBdr>
    </w:div>
    <w:div w:id="2093892461">
      <w:bodyDiv w:val="1"/>
      <w:marLeft w:val="0"/>
      <w:marRight w:val="0"/>
      <w:marTop w:val="0"/>
      <w:marBottom w:val="0"/>
      <w:divBdr>
        <w:top w:val="none" w:sz="0" w:space="0" w:color="auto"/>
        <w:left w:val="none" w:sz="0" w:space="0" w:color="auto"/>
        <w:bottom w:val="none" w:sz="0" w:space="0" w:color="auto"/>
        <w:right w:val="none" w:sz="0" w:space="0" w:color="auto"/>
      </w:divBdr>
    </w:div>
    <w:div w:id="2094278627">
      <w:bodyDiv w:val="1"/>
      <w:marLeft w:val="0"/>
      <w:marRight w:val="0"/>
      <w:marTop w:val="0"/>
      <w:marBottom w:val="0"/>
      <w:divBdr>
        <w:top w:val="none" w:sz="0" w:space="0" w:color="auto"/>
        <w:left w:val="none" w:sz="0" w:space="0" w:color="auto"/>
        <w:bottom w:val="none" w:sz="0" w:space="0" w:color="auto"/>
        <w:right w:val="none" w:sz="0" w:space="0" w:color="auto"/>
      </w:divBdr>
    </w:div>
    <w:div w:id="2094281657">
      <w:bodyDiv w:val="1"/>
      <w:marLeft w:val="0"/>
      <w:marRight w:val="0"/>
      <w:marTop w:val="0"/>
      <w:marBottom w:val="0"/>
      <w:divBdr>
        <w:top w:val="none" w:sz="0" w:space="0" w:color="auto"/>
        <w:left w:val="none" w:sz="0" w:space="0" w:color="auto"/>
        <w:bottom w:val="none" w:sz="0" w:space="0" w:color="auto"/>
        <w:right w:val="none" w:sz="0" w:space="0" w:color="auto"/>
      </w:divBdr>
    </w:div>
    <w:div w:id="2105833256">
      <w:bodyDiv w:val="1"/>
      <w:marLeft w:val="0"/>
      <w:marRight w:val="0"/>
      <w:marTop w:val="0"/>
      <w:marBottom w:val="0"/>
      <w:divBdr>
        <w:top w:val="none" w:sz="0" w:space="0" w:color="auto"/>
        <w:left w:val="none" w:sz="0" w:space="0" w:color="auto"/>
        <w:bottom w:val="none" w:sz="0" w:space="0" w:color="auto"/>
        <w:right w:val="none" w:sz="0" w:space="0" w:color="auto"/>
      </w:divBdr>
    </w:div>
    <w:div w:id="2110809461">
      <w:bodyDiv w:val="1"/>
      <w:marLeft w:val="0"/>
      <w:marRight w:val="0"/>
      <w:marTop w:val="0"/>
      <w:marBottom w:val="0"/>
      <w:divBdr>
        <w:top w:val="none" w:sz="0" w:space="0" w:color="auto"/>
        <w:left w:val="none" w:sz="0" w:space="0" w:color="auto"/>
        <w:bottom w:val="none" w:sz="0" w:space="0" w:color="auto"/>
        <w:right w:val="none" w:sz="0" w:space="0" w:color="auto"/>
      </w:divBdr>
    </w:div>
    <w:div w:id="2131363203">
      <w:bodyDiv w:val="1"/>
      <w:marLeft w:val="0"/>
      <w:marRight w:val="0"/>
      <w:marTop w:val="0"/>
      <w:marBottom w:val="0"/>
      <w:divBdr>
        <w:top w:val="none" w:sz="0" w:space="0" w:color="auto"/>
        <w:left w:val="none" w:sz="0" w:space="0" w:color="auto"/>
        <w:bottom w:val="none" w:sz="0" w:space="0" w:color="auto"/>
        <w:right w:val="none" w:sz="0" w:space="0" w:color="auto"/>
      </w:divBdr>
    </w:div>
    <w:div w:id="2131702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EB439-7E11-451E-9C56-054657C04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24</Pages>
  <Words>7346</Words>
  <Characters>40404</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Luis Baeza</dc:creator>
  <cp:keywords/>
  <dc:description/>
  <cp:lastModifiedBy>Esther Rocio del Rio de la Torre</cp:lastModifiedBy>
  <cp:revision>15</cp:revision>
  <cp:lastPrinted>2025-01-27T23:49:00Z</cp:lastPrinted>
  <dcterms:created xsi:type="dcterms:W3CDTF">2025-01-21T15:20:00Z</dcterms:created>
  <dcterms:modified xsi:type="dcterms:W3CDTF">2025-01-28T01:55:00Z</dcterms:modified>
</cp:coreProperties>
</file>