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7D007" w14:textId="77777777" w:rsidR="008D1397" w:rsidRPr="00A164E9" w:rsidRDefault="008D1397" w:rsidP="00EE4FB9">
      <w:pPr>
        <w:numPr>
          <w:ilvl w:val="0"/>
          <w:numId w:val="2"/>
        </w:numPr>
        <w:spacing w:line="276" w:lineRule="auto"/>
        <w:jc w:val="center"/>
        <w:rPr>
          <w:rFonts w:cs="Arial"/>
          <w:b/>
          <w:sz w:val="28"/>
          <w:szCs w:val="28"/>
        </w:rPr>
      </w:pPr>
      <w:bookmarkStart w:id="0" w:name="_Toc460230145"/>
      <w:r>
        <w:rPr>
          <w:rFonts w:cs="Arial"/>
          <w:b/>
          <w:sz w:val="28"/>
          <w:szCs w:val="28"/>
        </w:rPr>
        <w:t>Perfil d</w:t>
      </w:r>
      <w:r w:rsidRPr="004C09A7">
        <w:rPr>
          <w:rFonts w:cs="Arial"/>
          <w:b/>
          <w:sz w:val="28"/>
          <w:szCs w:val="28"/>
        </w:rPr>
        <w:t>e Puestos</w:t>
      </w:r>
    </w:p>
    <w:p w14:paraId="6755A908" w14:textId="77777777" w:rsidR="008D1397" w:rsidRPr="004B2AB7" w:rsidRDefault="008D1397" w:rsidP="008D1397">
      <w:pPr>
        <w:spacing w:line="276" w:lineRule="auto"/>
        <w:ind w:left="-851"/>
        <w:jc w:val="left"/>
        <w:rPr>
          <w:rFonts w:cs="Arial"/>
          <w:b/>
          <w:szCs w:val="22"/>
        </w:rPr>
      </w:pPr>
      <w:r w:rsidRPr="004B2AB7">
        <w:rPr>
          <w:rFonts w:cs="Arial"/>
          <w:b/>
          <w:szCs w:val="22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8D1397" w:rsidRPr="00FF78EF" w14:paraId="0DE809E4" w14:textId="77777777" w:rsidTr="009D2ED1">
        <w:tc>
          <w:tcPr>
            <w:tcW w:w="3119" w:type="dxa"/>
            <w:shd w:val="clear" w:color="auto" w:fill="00B050"/>
            <w:vAlign w:val="center"/>
          </w:tcPr>
          <w:p w14:paraId="5C4273C4" w14:textId="77777777" w:rsidR="008D1397" w:rsidRPr="00FF78EF" w:rsidRDefault="008D1397" w:rsidP="009D2ED1">
            <w:pPr>
              <w:spacing w:line="276" w:lineRule="auto"/>
              <w:ind w:right="34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655" w:type="dxa"/>
          </w:tcPr>
          <w:p w14:paraId="7C601A9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Coordinador del Sistema de Agua y Saneamiento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FF78EF" w14:paraId="0402954F" w14:textId="77777777" w:rsidTr="009D2ED1">
        <w:tc>
          <w:tcPr>
            <w:tcW w:w="3119" w:type="dxa"/>
            <w:shd w:val="clear" w:color="auto" w:fill="00B050"/>
            <w:vAlign w:val="center"/>
          </w:tcPr>
          <w:p w14:paraId="19D021CF" w14:textId="77777777" w:rsidR="008D1397" w:rsidRPr="00FF78EF" w:rsidRDefault="008D1397" w:rsidP="009D2ED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655" w:type="dxa"/>
          </w:tcPr>
          <w:p w14:paraId="60ADBB9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SAS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FF78EF" w14:paraId="4200B229" w14:textId="77777777" w:rsidTr="009D2ED1">
        <w:tc>
          <w:tcPr>
            <w:tcW w:w="3119" w:type="dxa"/>
            <w:shd w:val="clear" w:color="auto" w:fill="00B050"/>
            <w:vAlign w:val="center"/>
          </w:tcPr>
          <w:p w14:paraId="72269811" w14:textId="77777777" w:rsidR="008D1397" w:rsidRPr="00FF78EF" w:rsidRDefault="008D1397" w:rsidP="009D2ED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655" w:type="dxa"/>
          </w:tcPr>
          <w:p w14:paraId="4DA4AFF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Presidente Municipal</w:t>
            </w:r>
            <w:r>
              <w:rPr>
                <w:rFonts w:cs="Arial"/>
                <w:szCs w:val="20"/>
              </w:rPr>
              <w:t>, Secretario del Ayuntamiento.</w:t>
            </w:r>
          </w:p>
        </w:tc>
      </w:tr>
      <w:tr w:rsidR="008D1397" w:rsidRPr="00FF78EF" w14:paraId="1BE324BA" w14:textId="77777777" w:rsidTr="009D2ED1">
        <w:tc>
          <w:tcPr>
            <w:tcW w:w="3119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FBFB7A5" w14:textId="77777777" w:rsidR="008D1397" w:rsidRPr="00FF78EF" w:rsidRDefault="008D1397" w:rsidP="009D2ED1">
            <w:pPr>
              <w:tabs>
                <w:tab w:val="center" w:pos="2010"/>
              </w:tabs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  <w:r>
              <w:rPr>
                <w:rFonts w:cs="Arial"/>
                <w:b/>
                <w:color w:val="FFFFFF"/>
                <w:szCs w:val="20"/>
              </w:rPr>
              <w:tab/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8F50C3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Subcoordinadores y </w:t>
            </w:r>
            <w:r>
              <w:rPr>
                <w:rFonts w:cs="Arial"/>
                <w:szCs w:val="20"/>
              </w:rPr>
              <w:t>Titulares de las Unidades.</w:t>
            </w:r>
          </w:p>
        </w:tc>
      </w:tr>
      <w:tr w:rsidR="008D1397" w:rsidRPr="00FF78EF" w14:paraId="75381E9C" w14:textId="77777777" w:rsidTr="009D2ED1">
        <w:tc>
          <w:tcPr>
            <w:tcW w:w="10774" w:type="dxa"/>
            <w:gridSpan w:val="2"/>
            <w:shd w:val="clear" w:color="auto" w:fill="C00000"/>
            <w:vAlign w:val="center"/>
          </w:tcPr>
          <w:p w14:paraId="7404BF9F" w14:textId="77777777" w:rsidR="008D1397" w:rsidRPr="00FF78EF" w:rsidRDefault="008D1397" w:rsidP="009D2ED1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FF78EF" w14:paraId="197A282E" w14:textId="77777777" w:rsidTr="009D2ED1">
        <w:tc>
          <w:tcPr>
            <w:tcW w:w="3119" w:type="dxa"/>
            <w:shd w:val="clear" w:color="auto" w:fill="C00000"/>
            <w:vAlign w:val="center"/>
          </w:tcPr>
          <w:p w14:paraId="04FB3D96" w14:textId="77777777" w:rsidR="008D1397" w:rsidRPr="00FF78EF" w:rsidRDefault="008D1397" w:rsidP="009D2ED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C00000"/>
            <w:vAlign w:val="center"/>
          </w:tcPr>
          <w:p w14:paraId="35766129" w14:textId="77777777" w:rsidR="008D1397" w:rsidRPr="00FF78EF" w:rsidRDefault="008D1397" w:rsidP="009D2ED1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FF78EF" w14:paraId="1C6ACAE6" w14:textId="77777777" w:rsidTr="009D2ED1">
        <w:tc>
          <w:tcPr>
            <w:tcW w:w="3119" w:type="dxa"/>
            <w:vAlign w:val="center"/>
          </w:tcPr>
          <w:p w14:paraId="7E642EB8" w14:textId="77777777" w:rsidR="008D1397" w:rsidRDefault="008D1397" w:rsidP="009D2ED1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que integran la </w:t>
            </w:r>
            <w:r>
              <w:rPr>
                <w:rFonts w:cs="Arial"/>
                <w:szCs w:val="20"/>
              </w:rPr>
              <w:t>A</w:t>
            </w:r>
            <w:r w:rsidRPr="007F64BA">
              <w:rPr>
                <w:rFonts w:cs="Arial"/>
                <w:szCs w:val="20"/>
              </w:rPr>
              <w:t xml:space="preserve">dministración </w:t>
            </w:r>
            <w:r>
              <w:rPr>
                <w:rFonts w:cs="Arial"/>
                <w:szCs w:val="20"/>
              </w:rPr>
              <w:t>P</w:t>
            </w:r>
            <w:r w:rsidRPr="007F64BA">
              <w:rPr>
                <w:rFonts w:cs="Arial"/>
                <w:szCs w:val="20"/>
              </w:rPr>
              <w:t xml:space="preserve">ública </w:t>
            </w:r>
            <w:r>
              <w:rPr>
                <w:rFonts w:cs="Arial"/>
                <w:szCs w:val="20"/>
              </w:rPr>
              <w:t>M</w:t>
            </w:r>
            <w:r w:rsidRPr="007F64BA">
              <w:rPr>
                <w:rFonts w:cs="Arial"/>
                <w:szCs w:val="20"/>
              </w:rPr>
              <w:t>unicipal</w:t>
            </w:r>
          </w:p>
          <w:p w14:paraId="64614A05" w14:textId="77777777" w:rsidR="008D1397" w:rsidRPr="007F64BA" w:rsidRDefault="008D1397" w:rsidP="009D2ED1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  <w:tc>
          <w:tcPr>
            <w:tcW w:w="7655" w:type="dxa"/>
          </w:tcPr>
          <w:p w14:paraId="0361815B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Coordinar, organizar y poner en marcha acciones, programas y proyectos del Gobierno Municipal.</w:t>
            </w:r>
          </w:p>
          <w:p w14:paraId="4EAC23E0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seguimiento de actividades y programas.</w:t>
            </w:r>
          </w:p>
          <w:p w14:paraId="3CE91B79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Dar atención a solicitudes de información.</w:t>
            </w:r>
          </w:p>
          <w:p w14:paraId="55CFB54A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a la solución de problemáticas relacionadas con la infraestructura hidráulica.</w:t>
            </w:r>
          </w:p>
        </w:tc>
      </w:tr>
      <w:tr w:rsidR="008D1397" w:rsidRPr="00FF78EF" w14:paraId="3ABF8058" w14:textId="77777777" w:rsidTr="009D2ED1">
        <w:tc>
          <w:tcPr>
            <w:tcW w:w="3119" w:type="dxa"/>
            <w:shd w:val="clear" w:color="auto" w:fill="C00000"/>
          </w:tcPr>
          <w:p w14:paraId="47F6AC6D" w14:textId="77777777" w:rsidR="008D1397" w:rsidRPr="00FF78EF" w:rsidRDefault="008D1397" w:rsidP="009D2ED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655" w:type="dxa"/>
            <w:shd w:val="clear" w:color="auto" w:fill="C00000"/>
          </w:tcPr>
          <w:p w14:paraId="5D41A764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FF78EF" w14:paraId="6EFDE735" w14:textId="77777777" w:rsidTr="009D2ED1">
        <w:tc>
          <w:tcPr>
            <w:tcW w:w="3119" w:type="dxa"/>
            <w:shd w:val="clear" w:color="auto" w:fill="C00000"/>
          </w:tcPr>
          <w:p w14:paraId="5FAB81B7" w14:textId="77777777" w:rsidR="008D1397" w:rsidRPr="00FF78EF" w:rsidRDefault="008D1397" w:rsidP="009D2ED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C00000"/>
          </w:tcPr>
          <w:p w14:paraId="519C29D6" w14:textId="77777777" w:rsidR="008D1397" w:rsidRPr="00FF78EF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FF78EF" w14:paraId="052462D3" w14:textId="77777777" w:rsidTr="009D2ED1">
        <w:tc>
          <w:tcPr>
            <w:tcW w:w="3119" w:type="dxa"/>
            <w:shd w:val="clear" w:color="auto" w:fill="auto"/>
            <w:vAlign w:val="center"/>
          </w:tcPr>
          <w:p w14:paraId="03559CEF" w14:textId="010F6B4B" w:rsidR="008D1397" w:rsidRPr="00FF78EF" w:rsidRDefault="008D1397" w:rsidP="009D2ED1">
            <w:pPr>
              <w:spacing w:line="276" w:lineRule="auto"/>
              <w:ind w:right="33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  <w:r w:rsidR="009D2ED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Instituciones Académicas, Iniciativa Privada, Asociaciones, Organizaciones No Gubernamentales (ONG’s)</w:t>
            </w:r>
          </w:p>
        </w:tc>
        <w:tc>
          <w:tcPr>
            <w:tcW w:w="7655" w:type="dxa"/>
            <w:shd w:val="clear" w:color="auto" w:fill="auto"/>
          </w:tcPr>
          <w:p w14:paraId="06722870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Coordinar esfuerzos para obtener y llevar a cabo proyectos de inversiones en beneficio de los ciudadanos del municipio de Centro. </w:t>
            </w:r>
          </w:p>
          <w:p w14:paraId="6485F939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Colaborar a fin  de obtener capacitación y estudios de profesionalización del personal del área.</w:t>
            </w:r>
          </w:p>
          <w:p w14:paraId="02B6E3D1" w14:textId="77777777" w:rsidR="008D1397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la planeación de programas y acciones relacionadas con la infraestructura del sistema</w:t>
            </w:r>
          </w:p>
          <w:p w14:paraId="3D4E6FD0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Implementar procesos de mejora regulatoria y mejora continua.</w:t>
            </w:r>
          </w:p>
        </w:tc>
      </w:tr>
    </w:tbl>
    <w:p w14:paraId="5FEFDE1D" w14:textId="77777777" w:rsidR="008D1397" w:rsidRPr="009D2ED1" w:rsidRDefault="008D1397" w:rsidP="008D1397">
      <w:pPr>
        <w:spacing w:line="276" w:lineRule="auto"/>
        <w:ind w:left="-851"/>
        <w:jc w:val="left"/>
        <w:rPr>
          <w:rFonts w:cs="Arial"/>
          <w:b/>
          <w:sz w:val="6"/>
          <w:szCs w:val="16"/>
        </w:rPr>
      </w:pPr>
    </w:p>
    <w:p w14:paraId="606D3500" w14:textId="77777777" w:rsidR="009D2ED1" w:rsidRDefault="009D2ED1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p w14:paraId="1028F7D9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58973BCE" w14:textId="77777777" w:rsidR="009D2ED1" w:rsidRDefault="009D2ED1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FF78EF" w14:paraId="68CB0A53" w14:textId="77777777" w:rsidTr="00723864">
        <w:tc>
          <w:tcPr>
            <w:tcW w:w="10774" w:type="dxa"/>
            <w:shd w:val="clear" w:color="auto" w:fill="C00000"/>
          </w:tcPr>
          <w:p w14:paraId="0EB8F63C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FF78EF" w14:paraId="5C9CEC0D" w14:textId="77777777" w:rsidTr="00723864">
        <w:tc>
          <w:tcPr>
            <w:tcW w:w="10774" w:type="dxa"/>
          </w:tcPr>
          <w:p w14:paraId="50580AA3" w14:textId="77777777" w:rsidR="008D1397" w:rsidRPr="00A82AF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A82AFF">
              <w:rPr>
                <w:rFonts w:cs="Arial"/>
                <w:szCs w:val="20"/>
              </w:rPr>
              <w:t xml:space="preserve">Coordinar acciones para la operación y  mantenimiento de la infraestructura hidráulica y sanitaria, así como del control </w:t>
            </w:r>
            <w:r>
              <w:rPr>
                <w:rFonts w:cs="Arial"/>
                <w:szCs w:val="20"/>
              </w:rPr>
              <w:t>y</w:t>
            </w:r>
            <w:r w:rsidRPr="00A82AFF">
              <w:rPr>
                <w:rFonts w:cs="Arial"/>
                <w:szCs w:val="20"/>
              </w:rPr>
              <w:t xml:space="preserve"> la calidad del agua para proporcionar un eficiente servicio de distribución de agua potable y alcantarillado sanitario y pluvial a la población del Municipio de Centro.</w:t>
            </w:r>
          </w:p>
        </w:tc>
      </w:tr>
    </w:tbl>
    <w:p w14:paraId="0B188A97" w14:textId="77777777" w:rsidR="008D1397" w:rsidRPr="009D2ED1" w:rsidRDefault="008D1397" w:rsidP="008D1397">
      <w:pPr>
        <w:spacing w:line="276" w:lineRule="auto"/>
        <w:ind w:left="-851"/>
        <w:jc w:val="left"/>
        <w:rPr>
          <w:rFonts w:cs="Arial"/>
          <w:b/>
          <w:sz w:val="6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FF78EF" w14:paraId="7DC740FB" w14:textId="77777777" w:rsidTr="00723864">
        <w:tc>
          <w:tcPr>
            <w:tcW w:w="10774" w:type="dxa"/>
            <w:shd w:val="clear" w:color="auto" w:fill="C00000"/>
          </w:tcPr>
          <w:p w14:paraId="47896A7E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FF78EF" w14:paraId="4E2E40A7" w14:textId="77777777" w:rsidTr="00723864">
        <w:trPr>
          <w:trHeight w:val="184"/>
        </w:trPr>
        <w:tc>
          <w:tcPr>
            <w:tcW w:w="10774" w:type="dxa"/>
          </w:tcPr>
          <w:p w14:paraId="6014DBE3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</w:t>
            </w:r>
            <w:r w:rsidRPr="004F286A">
              <w:rPr>
                <w:rFonts w:cs="Arial"/>
                <w:szCs w:val="20"/>
              </w:rPr>
              <w:t xml:space="preserve"> Programar, controlar y evaluar las actividad</w:t>
            </w:r>
            <w:r>
              <w:rPr>
                <w:rFonts w:cs="Arial"/>
                <w:szCs w:val="20"/>
              </w:rPr>
              <w:t>es operativas y administrativas.</w:t>
            </w:r>
          </w:p>
          <w:p w14:paraId="1B44734D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Conducir las relaciones del Ó</w:t>
            </w:r>
            <w:r>
              <w:rPr>
                <w:rFonts w:cs="Arial"/>
                <w:szCs w:val="20"/>
              </w:rPr>
              <w:t>rgano con las demás instancias Estatales, Federales y M</w:t>
            </w:r>
            <w:r w:rsidRPr="004F286A">
              <w:rPr>
                <w:rFonts w:cs="Arial"/>
                <w:szCs w:val="20"/>
              </w:rPr>
              <w:t>unicipales, en</w:t>
            </w:r>
            <w:r>
              <w:rPr>
                <w:rFonts w:cs="Arial"/>
                <w:szCs w:val="20"/>
              </w:rPr>
              <w:t xml:space="preserve"> los asuntos de su competencia.</w:t>
            </w:r>
          </w:p>
          <w:p w14:paraId="2C0810AA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Establecer las medidas necesarias para el mejor funcionamie</w:t>
            </w:r>
            <w:r>
              <w:rPr>
                <w:rFonts w:cs="Arial"/>
                <w:szCs w:val="20"/>
              </w:rPr>
              <w:t>nto del Órgano.</w:t>
            </w:r>
          </w:p>
          <w:p w14:paraId="4C740C5E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Coordinar</w:t>
            </w:r>
            <w:r w:rsidRPr="004F286A">
              <w:rPr>
                <w:rFonts w:cs="Arial"/>
                <w:szCs w:val="20"/>
              </w:rPr>
              <w:t xml:space="preserve"> las actividades técnicas, administrativas y financieras del mismo, para lograr una </w:t>
            </w:r>
            <w:r>
              <w:rPr>
                <w:rFonts w:cs="Arial"/>
                <w:szCs w:val="20"/>
              </w:rPr>
              <w:t>mayor eficiencia y economía.</w:t>
            </w:r>
          </w:p>
          <w:p w14:paraId="1B0B5E59" w14:textId="77777777" w:rsidR="008D1397" w:rsidRPr="004F286A" w:rsidRDefault="008D1397" w:rsidP="00723864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Dirigir la política del Órgano, de acuer</w:t>
            </w:r>
            <w:r>
              <w:rPr>
                <w:rFonts w:cs="Arial"/>
                <w:szCs w:val="20"/>
              </w:rPr>
              <w:t>do con la legislación aplicable.</w:t>
            </w:r>
          </w:p>
          <w:p w14:paraId="1E2F3AE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 Someter</w:t>
            </w:r>
            <w:r w:rsidRPr="004F286A">
              <w:rPr>
                <w:rFonts w:cs="Arial"/>
                <w:szCs w:val="20"/>
              </w:rPr>
              <w:t xml:space="preserve"> en su caso, a la aprobación del Presidente Municipal, las normas, políticas, criterios, sistemas y procedimientos o</w:t>
            </w:r>
            <w:r>
              <w:rPr>
                <w:rFonts w:cs="Arial"/>
                <w:szCs w:val="20"/>
              </w:rPr>
              <w:t>perativos que rijan al Sistema.</w:t>
            </w:r>
          </w:p>
          <w:p w14:paraId="14F356BC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Dentro de</w:t>
            </w:r>
            <w:r>
              <w:rPr>
                <w:rFonts w:cs="Arial"/>
                <w:szCs w:val="20"/>
              </w:rPr>
              <w:t xml:space="preserve">l ámbito </w:t>
            </w:r>
            <w:r w:rsidRPr="004F286A">
              <w:rPr>
                <w:rFonts w:cs="Arial"/>
                <w:szCs w:val="20"/>
              </w:rPr>
              <w:t>de su competencia coordinar con otros servidores públicos del H. Ayuntamiento la</w:t>
            </w:r>
            <w:r>
              <w:rPr>
                <w:rFonts w:cs="Arial"/>
                <w:szCs w:val="20"/>
              </w:rPr>
              <w:t>s actividades de orden público.</w:t>
            </w:r>
          </w:p>
          <w:p w14:paraId="56532138" w14:textId="77777777" w:rsidR="008D1397" w:rsidRPr="00FF78EF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- </w:t>
            </w:r>
            <w:r w:rsidRPr="004F286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14:paraId="173B7A12" w14:textId="77777777" w:rsidR="009D2ED1" w:rsidRDefault="009D2ED1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73B7271B" w14:textId="51243C68" w:rsidR="000D0653" w:rsidRDefault="000D0653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5EF7E9CB" w14:textId="5464368F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Perfil del Responsable del Puesto</w:t>
      </w:r>
    </w:p>
    <w:p w14:paraId="4E357430" w14:textId="77777777" w:rsidR="000D0653" w:rsidRDefault="000D0653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FF78EF" w14:paraId="7FBA57AF" w14:textId="77777777" w:rsidTr="00723864">
        <w:tc>
          <w:tcPr>
            <w:tcW w:w="10774" w:type="dxa"/>
            <w:gridSpan w:val="2"/>
            <w:shd w:val="clear" w:color="auto" w:fill="C00000"/>
          </w:tcPr>
          <w:p w14:paraId="571FF301" w14:textId="77777777" w:rsidR="008D1397" w:rsidRPr="00FF78EF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8D1397" w:rsidRPr="00FF78EF" w14:paraId="51E7EBF7" w14:textId="77777777" w:rsidTr="009D2ED1">
        <w:tc>
          <w:tcPr>
            <w:tcW w:w="2836" w:type="dxa"/>
            <w:shd w:val="clear" w:color="auto" w:fill="00B050"/>
            <w:vAlign w:val="center"/>
          </w:tcPr>
          <w:p w14:paraId="2AC2CB1D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0DF6D8C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Profesional (</w:t>
            </w:r>
            <w:r w:rsidRPr="004F286A">
              <w:rPr>
                <w:rFonts w:cs="Arial"/>
                <w:szCs w:val="20"/>
              </w:rPr>
              <w:t>Ingeniería Civil – Ingeniería Hidráulica</w:t>
            </w:r>
            <w:r>
              <w:rPr>
                <w:rFonts w:cs="Arial"/>
                <w:szCs w:val="20"/>
              </w:rPr>
              <w:t>).</w:t>
            </w:r>
          </w:p>
        </w:tc>
      </w:tr>
      <w:tr w:rsidR="008D1397" w:rsidRPr="00FF78EF" w14:paraId="3FF90D0B" w14:textId="77777777" w:rsidTr="009D2ED1">
        <w:tc>
          <w:tcPr>
            <w:tcW w:w="2836" w:type="dxa"/>
            <w:shd w:val="clear" w:color="auto" w:fill="00B050"/>
            <w:vAlign w:val="center"/>
          </w:tcPr>
          <w:p w14:paraId="4954451C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0EC2FF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de ejercicio en materia de Hidráulica.</w:t>
            </w:r>
          </w:p>
        </w:tc>
      </w:tr>
      <w:tr w:rsidR="008D1397" w:rsidRPr="00FF78EF" w14:paraId="17990B81" w14:textId="77777777" w:rsidTr="009D2ED1">
        <w:tc>
          <w:tcPr>
            <w:tcW w:w="2836" w:type="dxa"/>
            <w:shd w:val="clear" w:color="auto" w:fill="00B050"/>
            <w:vAlign w:val="center"/>
          </w:tcPr>
          <w:p w14:paraId="50763191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15867F5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Administración de Recursos Humanos, Administración de Recursos Materiales, Ingeniería Hidráulica, Ingeniería Civil, Ingeniería Electromecánica, Desarrollo Organizacional, Control Presupuestal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FF78EF" w14:paraId="35406133" w14:textId="77777777" w:rsidTr="009D2ED1">
        <w:tc>
          <w:tcPr>
            <w:tcW w:w="2836" w:type="dxa"/>
            <w:shd w:val="clear" w:color="auto" w:fill="00B050"/>
            <w:vAlign w:val="center"/>
          </w:tcPr>
          <w:p w14:paraId="655B241C" w14:textId="77777777" w:rsidR="008D1397" w:rsidRPr="00FF78EF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7485349D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Planeación y programación del trabajo, Actitud de servicio, Toma de decisiones, Liderazgo, Manejo de conflictos, Organización, Manejo de relaciones interpersonales, Trabajo en equipo, Responsabilidad, Excelencia y calidad, Inteligencia emocional, Honestidad, Lealtad, Consistencia y firmeza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01DDA63E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4E4D1242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7DC252AD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E9337F4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20D66DB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5D3C2334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671F694A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B172F33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37A7FE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  <w:bookmarkStart w:id="1" w:name="_GoBack"/>
      <w:bookmarkEnd w:id="1"/>
    </w:p>
    <w:p w14:paraId="0D89D2F5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B6EB527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bookmarkEnd w:id="0"/>
    <w:p w14:paraId="6128833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sectPr w:rsidR="008D1397" w:rsidRPr="004F286A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4229" w14:textId="77777777" w:rsidR="00920486" w:rsidRDefault="00920486">
      <w:r>
        <w:separator/>
      </w:r>
    </w:p>
  </w:endnote>
  <w:endnote w:type="continuationSeparator" w:id="0">
    <w:p w14:paraId="41A5EA4E" w14:textId="77777777" w:rsidR="00920486" w:rsidRDefault="0092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10FEE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B5621" w14:textId="77777777" w:rsidR="00920486" w:rsidRDefault="00920486">
      <w:r>
        <w:separator/>
      </w:r>
    </w:p>
  </w:footnote>
  <w:footnote w:type="continuationSeparator" w:id="0">
    <w:p w14:paraId="34BE36D9" w14:textId="77777777" w:rsidR="00920486" w:rsidRDefault="0092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920486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0FEE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486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2E2E-AC2B-4C87-9D9E-04DDB228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2019-01-03T16:11:00Z</dcterms:modified>
</cp:coreProperties>
</file>