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B98B" w14:textId="77777777" w:rsidR="008D1397" w:rsidRPr="00534A1D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534A1D">
        <w:rPr>
          <w:rFonts w:cs="Arial"/>
          <w:b/>
          <w:szCs w:val="20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8D1397" w:rsidRPr="00534A1D" w14:paraId="59935637" w14:textId="77777777" w:rsidTr="007D28DD">
        <w:tc>
          <w:tcPr>
            <w:tcW w:w="4112" w:type="dxa"/>
            <w:shd w:val="clear" w:color="auto" w:fill="006600"/>
            <w:vAlign w:val="center"/>
          </w:tcPr>
          <w:p w14:paraId="031F9BB7" w14:textId="77777777" w:rsidR="008D1397" w:rsidRPr="00534A1D" w:rsidRDefault="008D1397" w:rsidP="007D28DD">
            <w:pPr>
              <w:tabs>
                <w:tab w:val="left" w:pos="578"/>
              </w:tabs>
              <w:spacing w:line="276" w:lineRule="auto"/>
              <w:ind w:right="3136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662" w:type="dxa"/>
            <w:vAlign w:val="center"/>
          </w:tcPr>
          <w:p w14:paraId="6EA56151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Departamento de Estudios y Proyectos.  </w:t>
            </w:r>
          </w:p>
        </w:tc>
      </w:tr>
      <w:tr w:rsidR="008D1397" w:rsidRPr="00534A1D" w14:paraId="4C86C0E2" w14:textId="77777777" w:rsidTr="007D28DD">
        <w:tc>
          <w:tcPr>
            <w:tcW w:w="4112" w:type="dxa"/>
            <w:shd w:val="clear" w:color="auto" w:fill="006600"/>
            <w:vAlign w:val="center"/>
          </w:tcPr>
          <w:p w14:paraId="045F5B38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662" w:type="dxa"/>
            <w:vAlign w:val="center"/>
          </w:tcPr>
          <w:p w14:paraId="593B21A6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</w:t>
            </w:r>
            <w:bookmarkStart w:id="1" w:name="_GoBack"/>
            <w:bookmarkEnd w:id="1"/>
            <w:r w:rsidRPr="00534A1D">
              <w:rPr>
                <w:rFonts w:cs="Arial"/>
                <w:szCs w:val="20"/>
              </w:rPr>
              <w:t xml:space="preserve">yectos. </w:t>
            </w:r>
          </w:p>
        </w:tc>
      </w:tr>
      <w:tr w:rsidR="008D1397" w:rsidRPr="00534A1D" w14:paraId="702371AE" w14:textId="77777777" w:rsidTr="007D28DD">
        <w:tc>
          <w:tcPr>
            <w:tcW w:w="4112" w:type="dxa"/>
            <w:shd w:val="clear" w:color="auto" w:fill="006600"/>
            <w:vAlign w:val="center"/>
          </w:tcPr>
          <w:p w14:paraId="68A2874C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662" w:type="dxa"/>
            <w:vAlign w:val="center"/>
          </w:tcPr>
          <w:p w14:paraId="3E2D6FB6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>
              <w:rPr>
                <w:rFonts w:cs="Arial"/>
                <w:szCs w:val="20"/>
              </w:rPr>
              <w:t>inador</w:t>
            </w:r>
          </w:p>
        </w:tc>
      </w:tr>
      <w:tr w:rsidR="008D1397" w:rsidRPr="00534A1D" w14:paraId="3C8E6ECF" w14:textId="77777777" w:rsidTr="007D28DD">
        <w:tc>
          <w:tcPr>
            <w:tcW w:w="4112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1ACD14E0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8A6A82C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 Departamento de Estudios y Proyectos.</w:t>
            </w:r>
          </w:p>
        </w:tc>
      </w:tr>
      <w:tr w:rsidR="008D1397" w:rsidRPr="00534A1D" w14:paraId="42A12C9D" w14:textId="77777777" w:rsidTr="007D28DD">
        <w:tc>
          <w:tcPr>
            <w:tcW w:w="10774" w:type="dxa"/>
            <w:gridSpan w:val="2"/>
            <w:shd w:val="clear" w:color="auto" w:fill="800000"/>
            <w:vAlign w:val="center"/>
          </w:tcPr>
          <w:p w14:paraId="3F3DD856" w14:textId="77777777" w:rsidR="008D1397" w:rsidRPr="00534A1D" w:rsidRDefault="008D1397" w:rsidP="007D28DD">
            <w:pPr>
              <w:tabs>
                <w:tab w:val="left" w:pos="2629"/>
              </w:tabs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8D1397" w:rsidRPr="00534A1D" w14:paraId="5C6B4619" w14:textId="77777777" w:rsidTr="007D28DD">
        <w:tc>
          <w:tcPr>
            <w:tcW w:w="4112" w:type="dxa"/>
            <w:shd w:val="clear" w:color="auto" w:fill="800000"/>
            <w:vAlign w:val="center"/>
          </w:tcPr>
          <w:p w14:paraId="3C3966EA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6662" w:type="dxa"/>
            <w:shd w:val="clear" w:color="auto" w:fill="800000"/>
            <w:vAlign w:val="center"/>
          </w:tcPr>
          <w:p w14:paraId="012DFDB9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8D1397" w:rsidRPr="00534A1D" w14:paraId="111E5E81" w14:textId="77777777" w:rsidTr="007D28DD">
        <w:tc>
          <w:tcPr>
            <w:tcW w:w="4112" w:type="dxa"/>
            <w:vAlign w:val="center"/>
          </w:tcPr>
          <w:p w14:paraId="1A6D0726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6662" w:type="dxa"/>
            <w:vMerge w:val="restart"/>
            <w:vAlign w:val="center"/>
          </w:tcPr>
          <w:p w14:paraId="3E34F817" w14:textId="192F22B3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054E6E">
              <w:rPr>
                <w:rFonts w:cs="Arial"/>
                <w:szCs w:val="20"/>
              </w:rPr>
              <w:t>Elaboración de proyectos para la construcción de redes de agua potable, expedientes técnicos para solicitar recursos y expedientes para las licitaciones de obra para cumplir en tiempo y forma de lo solicitado ante esta Subcoordinación.</w:t>
            </w:r>
          </w:p>
        </w:tc>
      </w:tr>
      <w:tr w:rsidR="008D1397" w:rsidRPr="00534A1D" w14:paraId="5C9A712A" w14:textId="77777777" w:rsidTr="007D28DD">
        <w:tc>
          <w:tcPr>
            <w:tcW w:w="4112" w:type="dxa"/>
            <w:vAlign w:val="center"/>
          </w:tcPr>
          <w:p w14:paraId="551C2DAA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6662" w:type="dxa"/>
            <w:vMerge/>
            <w:vAlign w:val="center"/>
          </w:tcPr>
          <w:p w14:paraId="3510B271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534A1D" w14:paraId="65046563" w14:textId="77777777" w:rsidTr="007D28DD"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BF4497A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vAlign w:val="center"/>
          </w:tcPr>
          <w:p w14:paraId="55B39267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534A1D" w14:paraId="05D83D0A" w14:textId="77777777" w:rsidTr="007D28DD">
        <w:tc>
          <w:tcPr>
            <w:tcW w:w="4112" w:type="dxa"/>
            <w:shd w:val="clear" w:color="auto" w:fill="800000"/>
            <w:vAlign w:val="center"/>
          </w:tcPr>
          <w:p w14:paraId="74B27D59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6662" w:type="dxa"/>
            <w:shd w:val="clear" w:color="auto" w:fill="800000"/>
            <w:vAlign w:val="center"/>
          </w:tcPr>
          <w:p w14:paraId="7E7FBF3B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8D1397" w:rsidRPr="00534A1D" w14:paraId="315F292A" w14:textId="77777777" w:rsidTr="007D28DD">
        <w:tc>
          <w:tcPr>
            <w:tcW w:w="4112" w:type="dxa"/>
            <w:shd w:val="clear" w:color="auto" w:fill="800000"/>
            <w:vAlign w:val="center"/>
          </w:tcPr>
          <w:p w14:paraId="53AA4CD3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6662" w:type="dxa"/>
            <w:shd w:val="clear" w:color="auto" w:fill="800000"/>
            <w:vAlign w:val="center"/>
          </w:tcPr>
          <w:p w14:paraId="47520A3A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8D1397" w:rsidRPr="00534A1D" w14:paraId="50516742" w14:textId="77777777" w:rsidTr="007D28DD">
        <w:tc>
          <w:tcPr>
            <w:tcW w:w="4112" w:type="dxa"/>
            <w:shd w:val="clear" w:color="auto" w:fill="auto"/>
            <w:vAlign w:val="center"/>
          </w:tcPr>
          <w:p w14:paraId="62CD2648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>
              <w:rPr>
                <w:rFonts w:cs="Arial"/>
                <w:szCs w:val="20"/>
              </w:rPr>
              <w:t>diversas Dependencias del E</w:t>
            </w:r>
            <w:r w:rsidRPr="00534A1D">
              <w:rPr>
                <w:rFonts w:cs="Arial"/>
                <w:szCs w:val="20"/>
              </w:rPr>
              <w:t>stado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499E1326" w14:textId="6B77AEF4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cumplir con los proyectos y expedientes realizados ante esta Subcoordinación y así atender las solicitudes de servicios de agua potable y alcantarillado.</w:t>
            </w:r>
          </w:p>
        </w:tc>
      </w:tr>
      <w:tr w:rsidR="008D1397" w:rsidRPr="00534A1D" w14:paraId="0C75BE70" w14:textId="77777777" w:rsidTr="007D28DD">
        <w:tc>
          <w:tcPr>
            <w:tcW w:w="4112" w:type="dxa"/>
            <w:shd w:val="clear" w:color="auto" w:fill="auto"/>
            <w:vAlign w:val="center"/>
          </w:tcPr>
          <w:p w14:paraId="5DF32046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</w:t>
            </w:r>
            <w:r>
              <w:rPr>
                <w:rFonts w:cs="Arial"/>
                <w:szCs w:val="20"/>
              </w:rPr>
              <w:t>ganizaciones no Gubernamentales.</w:t>
            </w:r>
          </w:p>
        </w:tc>
        <w:tc>
          <w:tcPr>
            <w:tcW w:w="6662" w:type="dxa"/>
            <w:vMerge/>
            <w:shd w:val="clear" w:color="auto" w:fill="auto"/>
          </w:tcPr>
          <w:p w14:paraId="5329FA57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534A1D" w14:paraId="7AF66F28" w14:textId="77777777" w:rsidTr="007D28DD">
        <w:trPr>
          <w:trHeight w:val="64"/>
        </w:trPr>
        <w:tc>
          <w:tcPr>
            <w:tcW w:w="4112" w:type="dxa"/>
            <w:shd w:val="clear" w:color="auto" w:fill="auto"/>
            <w:vAlign w:val="center"/>
          </w:tcPr>
          <w:p w14:paraId="1C179892" w14:textId="77777777" w:rsidR="008D1397" w:rsidRPr="00534A1D" w:rsidRDefault="008D1397" w:rsidP="007D28D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</w:tc>
        <w:tc>
          <w:tcPr>
            <w:tcW w:w="6662" w:type="dxa"/>
            <w:vMerge/>
            <w:shd w:val="clear" w:color="auto" w:fill="auto"/>
          </w:tcPr>
          <w:p w14:paraId="5044D043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B13430C" w14:textId="77777777" w:rsidR="008D1397" w:rsidRPr="00534A1D" w:rsidRDefault="008D1397" w:rsidP="008D1397">
      <w:pPr>
        <w:spacing w:line="276" w:lineRule="auto"/>
        <w:ind w:left="-851"/>
        <w:jc w:val="left"/>
        <w:rPr>
          <w:rFonts w:cs="Arial"/>
          <w:szCs w:val="20"/>
        </w:rPr>
      </w:pPr>
    </w:p>
    <w:p w14:paraId="0D000465" w14:textId="77777777" w:rsidR="008D1397" w:rsidRPr="00534A1D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534A1D" w14:paraId="66A4190F" w14:textId="77777777" w:rsidTr="00723864">
        <w:tc>
          <w:tcPr>
            <w:tcW w:w="10774" w:type="dxa"/>
            <w:shd w:val="clear" w:color="auto" w:fill="800000"/>
          </w:tcPr>
          <w:p w14:paraId="4B35B66C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D1397" w:rsidRPr="00534A1D" w14:paraId="45D3410E" w14:textId="77777777" w:rsidTr="00723864">
        <w:tc>
          <w:tcPr>
            <w:tcW w:w="10774" w:type="dxa"/>
          </w:tcPr>
          <w:p w14:paraId="164DE83E" w14:textId="733B5E76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participar en los proyectos para la construcción de redes de agua potable, saneamiento y alca</w:t>
            </w:r>
            <w:r>
              <w:rPr>
                <w:rFonts w:cs="Arial"/>
                <w:szCs w:val="20"/>
              </w:rPr>
              <w:t xml:space="preserve">ntarillado sanitario y pluvial, </w:t>
            </w:r>
            <w:r w:rsidRPr="00534A1D">
              <w:rPr>
                <w:rFonts w:cs="Arial"/>
                <w:szCs w:val="20"/>
              </w:rPr>
              <w:t>expedientes técnicos para solicitar recursos y expedientes para las licitaciones de obra, revisión de los Estudios y Proyectos Hidráulicos</w:t>
            </w:r>
            <w:r>
              <w:rPr>
                <w:rFonts w:cs="Arial"/>
                <w:szCs w:val="20"/>
              </w:rPr>
              <w:t xml:space="preserve"> y Sanitario para </w:t>
            </w:r>
            <w:r w:rsidRPr="00534A1D">
              <w:rPr>
                <w:rFonts w:cs="Arial"/>
                <w:szCs w:val="20"/>
              </w:rPr>
              <w:t>cumplir en tiempo y forma de lo solic</w:t>
            </w:r>
            <w:r w:rsidR="007D28DD">
              <w:rPr>
                <w:rFonts w:cs="Arial"/>
                <w:szCs w:val="20"/>
              </w:rPr>
              <w:t>itado ante esta Subcoordinación.</w:t>
            </w:r>
          </w:p>
        </w:tc>
      </w:tr>
    </w:tbl>
    <w:p w14:paraId="1A50EC38" w14:textId="77777777" w:rsidR="008D1397" w:rsidRPr="00534A1D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534A1D" w14:paraId="130442ED" w14:textId="77777777" w:rsidTr="00723864">
        <w:tc>
          <w:tcPr>
            <w:tcW w:w="10774" w:type="dxa"/>
            <w:shd w:val="clear" w:color="auto" w:fill="800000"/>
          </w:tcPr>
          <w:p w14:paraId="2D82EE7F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8D1397" w:rsidRPr="00534A1D" w14:paraId="32620C02" w14:textId="77777777" w:rsidTr="00723864">
        <w:trPr>
          <w:trHeight w:val="184"/>
        </w:trPr>
        <w:tc>
          <w:tcPr>
            <w:tcW w:w="10774" w:type="dxa"/>
          </w:tcPr>
          <w:p w14:paraId="736CF6E2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proyectos para la construcción de redes de agua potable, saneamiento y alcantarillado, pluvial.</w:t>
            </w:r>
          </w:p>
          <w:p w14:paraId="36483A82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expedientes técnicos para la solicitud de recursos de obra y proyectos ejecutivos de agua potable, alcantarillado sanitario, pluvial.</w:t>
            </w:r>
          </w:p>
          <w:p w14:paraId="0BF95131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Elaboración de expedientes técnicos para licitación de obra y de proyectos ejecutivos de agua potable, alcantarillado sanitario, pluvial.</w:t>
            </w:r>
          </w:p>
          <w:p w14:paraId="76AC6E9C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Asistencia de reuniones técnicas de trabajo en diferentes dependencias federales, estatales y municipales.</w:t>
            </w:r>
          </w:p>
          <w:p w14:paraId="501C3E26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Participar en la elaboración de planes y programas de Obras y Proyectos nuevos.</w:t>
            </w:r>
          </w:p>
          <w:p w14:paraId="66890BCC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Revisión de Estudios y Proyectos Hidráulicos y Sanitarios para el otorgamiento de factibilidades de servicios.</w:t>
            </w:r>
          </w:p>
          <w:p w14:paraId="329682B4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Colaborar en las acciones de seguimiento de Tramites Ambientales para la Autorización de Proyectos Sanitarios e Hidráulicos.</w:t>
            </w:r>
          </w:p>
          <w:p w14:paraId="5320F4F4" w14:textId="77777777" w:rsidR="008D1397" w:rsidRPr="00534A1D" w:rsidRDefault="008D1397" w:rsidP="00EE4FB9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Verificar el cumplimiento de la Normatividad en la elaboración de Estudios y Proyectos en materia de Agua.</w:t>
            </w:r>
          </w:p>
        </w:tc>
      </w:tr>
    </w:tbl>
    <w:p w14:paraId="359B2D1A" w14:textId="77777777" w:rsidR="007D28DD" w:rsidRDefault="007D28DD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27C72C7C" w14:textId="77777777" w:rsidR="007D28DD" w:rsidRDefault="007D28DD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7059DAF0" w14:textId="1D1E203B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III.- Perfil del Responsable del Puesto</w:t>
      </w:r>
    </w:p>
    <w:p w14:paraId="1F025B9A" w14:textId="77777777" w:rsidR="007D28DD" w:rsidRDefault="007D28DD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534A1D" w14:paraId="01F0E7E8" w14:textId="77777777" w:rsidTr="00723864">
        <w:tc>
          <w:tcPr>
            <w:tcW w:w="10774" w:type="dxa"/>
            <w:gridSpan w:val="2"/>
            <w:shd w:val="clear" w:color="auto" w:fill="800000"/>
          </w:tcPr>
          <w:p w14:paraId="6F649D3C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8D1397" w:rsidRPr="00534A1D" w14:paraId="54A15BDC" w14:textId="77777777" w:rsidTr="007D28DD">
        <w:tc>
          <w:tcPr>
            <w:tcW w:w="2836" w:type="dxa"/>
            <w:shd w:val="clear" w:color="auto" w:fill="006600"/>
            <w:vAlign w:val="center"/>
          </w:tcPr>
          <w:p w14:paraId="11FD7258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9A47175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8D1397" w:rsidRPr="00534A1D" w14:paraId="2857B39A" w14:textId="77777777" w:rsidTr="007D28DD">
        <w:tc>
          <w:tcPr>
            <w:tcW w:w="2836" w:type="dxa"/>
            <w:shd w:val="clear" w:color="auto" w:fill="006600"/>
            <w:vAlign w:val="center"/>
          </w:tcPr>
          <w:p w14:paraId="4D4DF644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2ED6565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534A1D" w14:paraId="11B33FAF" w14:textId="77777777" w:rsidTr="007D28DD">
        <w:tc>
          <w:tcPr>
            <w:tcW w:w="2836" w:type="dxa"/>
            <w:shd w:val="clear" w:color="auto" w:fill="006600"/>
            <w:vAlign w:val="center"/>
          </w:tcPr>
          <w:p w14:paraId="4791E19A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4288B5CD" w14:textId="77777777" w:rsidR="008D1397" w:rsidRPr="00534A1D" w:rsidRDefault="008D1397" w:rsidP="00723864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8D1397" w:rsidRPr="00534A1D" w14:paraId="03A4187D" w14:textId="77777777" w:rsidTr="007D28DD">
        <w:tc>
          <w:tcPr>
            <w:tcW w:w="2836" w:type="dxa"/>
            <w:shd w:val="clear" w:color="auto" w:fill="006600"/>
            <w:vAlign w:val="center"/>
          </w:tcPr>
          <w:p w14:paraId="249ED79F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7CC2A754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29A4709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14:paraId="494C1C52" w14:textId="77777777" w:rsidR="008D1397" w:rsidRPr="00534A1D" w:rsidRDefault="008D1397" w:rsidP="008D1397">
      <w:pPr>
        <w:spacing w:line="276" w:lineRule="auto"/>
        <w:rPr>
          <w:rFonts w:cs="Arial"/>
          <w:b/>
          <w:szCs w:val="20"/>
        </w:rPr>
      </w:pPr>
    </w:p>
    <w:p w14:paraId="07E75660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0E95985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31C2972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A6EC3FF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661CF59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15C6EA4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20D2CDE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E7F2FB1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05585F2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C007D49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9D35AB2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C4B3E32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D9DF4B4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FC196FF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0CAAD59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A68FAB6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866E79E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ED06786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C205254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F032167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62551CC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0BFCFBC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99123D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0196A1D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A08C78D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DDC7771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DDEF068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CB9B51F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bookmarkEnd w:id="0"/>
    <w:p w14:paraId="34BBA4DB" w14:textId="51DDEC82" w:rsidR="008D1397" w:rsidRPr="00534A1D" w:rsidRDefault="008D1397" w:rsidP="00F90AA1">
      <w:pPr>
        <w:jc w:val="left"/>
        <w:rPr>
          <w:rFonts w:cs="Arial"/>
          <w:b/>
          <w:szCs w:val="20"/>
        </w:rPr>
      </w:pPr>
    </w:p>
    <w:sectPr w:rsidR="008D1397" w:rsidRPr="00534A1D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64B2D" w14:textId="77777777" w:rsidR="002F70CA" w:rsidRDefault="002F70CA">
      <w:r>
        <w:separator/>
      </w:r>
    </w:p>
  </w:endnote>
  <w:endnote w:type="continuationSeparator" w:id="0">
    <w:p w14:paraId="761CD67E" w14:textId="77777777" w:rsidR="002F70CA" w:rsidRDefault="002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90AA1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CD0C" w14:textId="77777777" w:rsidR="002F70CA" w:rsidRDefault="002F70CA">
      <w:r>
        <w:separator/>
      </w:r>
    </w:p>
  </w:footnote>
  <w:footnote w:type="continuationSeparator" w:id="0">
    <w:p w14:paraId="056DA79D" w14:textId="77777777" w:rsidR="002F70CA" w:rsidRDefault="002F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2F70CA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70CA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AA1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8213-FD75-4006-879F-7E053E2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2019-01-03T16:33:00Z</dcterms:modified>
</cp:coreProperties>
</file>