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7AA3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534A1D">
        <w:rPr>
          <w:rFonts w:cs="Arial"/>
          <w:b/>
          <w:szCs w:val="20"/>
        </w:rPr>
        <w:t>I.- Descripción del Puesto</w:t>
      </w:r>
      <w:r>
        <w:rPr>
          <w:rFonts w:cs="Arial"/>
          <w:b/>
          <w:szCs w:val="20"/>
        </w:rPr>
        <w:t xml:space="preserve"> </w:t>
      </w:r>
    </w:p>
    <w:p w14:paraId="6BFCA15E" w14:textId="77777777" w:rsidR="008D1397" w:rsidRPr="00534A1D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534A1D" w14:paraId="0652CF41" w14:textId="77777777" w:rsidTr="004B2F4A">
        <w:tc>
          <w:tcPr>
            <w:tcW w:w="2836" w:type="dxa"/>
            <w:shd w:val="clear" w:color="auto" w:fill="006600"/>
          </w:tcPr>
          <w:p w14:paraId="55C79167" w14:textId="77777777" w:rsidR="008D1397" w:rsidRPr="00534A1D" w:rsidRDefault="008D1397" w:rsidP="004B2F4A">
            <w:pPr>
              <w:spacing w:line="276" w:lineRule="auto"/>
              <w:ind w:right="17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7938" w:type="dxa"/>
          </w:tcPr>
          <w:p w14:paraId="6421F8CD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Desarrollo Social</w:t>
            </w:r>
          </w:p>
        </w:tc>
      </w:tr>
      <w:tr w:rsidR="008D1397" w:rsidRPr="00534A1D" w14:paraId="04BF8321" w14:textId="77777777" w:rsidTr="004B2F4A">
        <w:tc>
          <w:tcPr>
            <w:tcW w:w="2836" w:type="dxa"/>
            <w:shd w:val="clear" w:color="auto" w:fill="006600"/>
          </w:tcPr>
          <w:p w14:paraId="31E5B0FA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7938" w:type="dxa"/>
          </w:tcPr>
          <w:p w14:paraId="53C341C8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 </w:t>
            </w:r>
          </w:p>
        </w:tc>
      </w:tr>
      <w:tr w:rsidR="008D1397" w:rsidRPr="00534A1D" w14:paraId="36CCB635" w14:textId="77777777" w:rsidTr="004B2F4A">
        <w:tc>
          <w:tcPr>
            <w:tcW w:w="2836" w:type="dxa"/>
            <w:shd w:val="clear" w:color="auto" w:fill="006600"/>
          </w:tcPr>
          <w:p w14:paraId="42164AED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7938" w:type="dxa"/>
          </w:tcPr>
          <w:p w14:paraId="6C4539F1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534A1D" w14:paraId="21E097E6" w14:textId="77777777" w:rsidTr="004B2F4A">
        <w:tc>
          <w:tcPr>
            <w:tcW w:w="2836" w:type="dxa"/>
            <w:tcBorders>
              <w:bottom w:val="single" w:sz="4" w:space="0" w:color="auto"/>
            </w:tcBorders>
            <w:shd w:val="clear" w:color="auto" w:fill="006600"/>
          </w:tcPr>
          <w:p w14:paraId="6676D935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877AACE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Al personal adscrito al </w:t>
            </w:r>
            <w:r>
              <w:rPr>
                <w:rFonts w:cs="Arial"/>
                <w:szCs w:val="20"/>
              </w:rPr>
              <w:t>Departamento de Desarrollo Social</w:t>
            </w:r>
          </w:p>
        </w:tc>
      </w:tr>
      <w:tr w:rsidR="008D1397" w:rsidRPr="00534A1D" w14:paraId="1101C8F0" w14:textId="77777777" w:rsidTr="00723864">
        <w:tc>
          <w:tcPr>
            <w:tcW w:w="10774" w:type="dxa"/>
            <w:gridSpan w:val="2"/>
            <w:shd w:val="clear" w:color="auto" w:fill="800000"/>
          </w:tcPr>
          <w:p w14:paraId="40301E28" w14:textId="77777777" w:rsidR="008D1397" w:rsidRPr="00534A1D" w:rsidRDefault="008D1397" w:rsidP="00723864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8D1397" w:rsidRPr="00534A1D" w14:paraId="3545580C" w14:textId="77777777" w:rsidTr="004B2F4A">
        <w:tc>
          <w:tcPr>
            <w:tcW w:w="2836" w:type="dxa"/>
            <w:shd w:val="clear" w:color="auto" w:fill="800000"/>
          </w:tcPr>
          <w:p w14:paraId="0C8661F4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7938" w:type="dxa"/>
            <w:shd w:val="clear" w:color="auto" w:fill="800000"/>
          </w:tcPr>
          <w:p w14:paraId="1A687B0D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8D1397" w:rsidRPr="00534A1D" w14:paraId="2574A54E" w14:textId="77777777" w:rsidTr="004B2F4A">
        <w:tc>
          <w:tcPr>
            <w:tcW w:w="2836" w:type="dxa"/>
            <w:vAlign w:val="center"/>
          </w:tcPr>
          <w:p w14:paraId="404F9249" w14:textId="77777777" w:rsidR="008D1397" w:rsidRPr="00534A1D" w:rsidRDefault="008D1397" w:rsidP="004B2F4A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Coordinación General, Subcoordinación de Construcción, Departamento de Seguimiento y Control Obra.</w:t>
            </w:r>
          </w:p>
        </w:tc>
        <w:tc>
          <w:tcPr>
            <w:tcW w:w="7938" w:type="dxa"/>
            <w:vMerge w:val="restart"/>
            <w:vAlign w:val="center"/>
          </w:tcPr>
          <w:p w14:paraId="47ABD0C3" w14:textId="77777777" w:rsidR="008D1397" w:rsidRPr="00304E5A" w:rsidRDefault="008D1397" w:rsidP="004B2F4A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321C48">
              <w:rPr>
                <w:rFonts w:cs="Arial"/>
                <w:szCs w:val="20"/>
              </w:rPr>
              <w:t>Verificar la información de las obras que ejecutará el Sistema de Agua y Saneamiento</w:t>
            </w:r>
            <w:r w:rsidRPr="00304E5A">
              <w:rPr>
                <w:rFonts w:cs="Arial"/>
                <w:szCs w:val="20"/>
              </w:rPr>
              <w:t>.</w:t>
            </w:r>
            <w:r w:rsidRPr="00304E5A">
              <w:rPr>
                <w:rStyle w:val="apple-converted-space"/>
                <w:rFonts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8D1397" w:rsidRPr="00534A1D" w14:paraId="61655018" w14:textId="77777777" w:rsidTr="004B2F4A">
        <w:tc>
          <w:tcPr>
            <w:tcW w:w="2836" w:type="dxa"/>
          </w:tcPr>
          <w:p w14:paraId="06F65A5C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938" w:type="dxa"/>
            <w:vMerge/>
          </w:tcPr>
          <w:p w14:paraId="33F537AA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534A1D" w14:paraId="18A090A5" w14:textId="77777777" w:rsidTr="004B2F4A">
        <w:tc>
          <w:tcPr>
            <w:tcW w:w="2836" w:type="dxa"/>
            <w:shd w:val="clear" w:color="auto" w:fill="800000"/>
          </w:tcPr>
          <w:p w14:paraId="06BE92AC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7938" w:type="dxa"/>
            <w:shd w:val="clear" w:color="auto" w:fill="800000"/>
          </w:tcPr>
          <w:p w14:paraId="580D7DD1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534A1D" w14:paraId="5DB00846" w14:textId="77777777" w:rsidTr="004B2F4A">
        <w:tc>
          <w:tcPr>
            <w:tcW w:w="2836" w:type="dxa"/>
            <w:shd w:val="clear" w:color="auto" w:fill="800000"/>
          </w:tcPr>
          <w:p w14:paraId="62D9DBFC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7938" w:type="dxa"/>
            <w:shd w:val="clear" w:color="auto" w:fill="800000"/>
          </w:tcPr>
          <w:p w14:paraId="5AD94EC7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8D1397" w:rsidRPr="00534A1D" w14:paraId="14BF86E5" w14:textId="77777777" w:rsidTr="004B2F4A">
        <w:tc>
          <w:tcPr>
            <w:tcW w:w="2836" w:type="dxa"/>
            <w:shd w:val="clear" w:color="auto" w:fill="auto"/>
          </w:tcPr>
          <w:p w14:paraId="453A596B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CONAGUA, SFP, SECOTAB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6A853E9A" w14:textId="77777777" w:rsidR="008D1397" w:rsidRPr="00321C48" w:rsidRDefault="008D1397" w:rsidP="00723864">
            <w:pPr>
              <w:pStyle w:val="Estilo"/>
              <w:rPr>
                <w:rFonts w:cs="Arial"/>
                <w:szCs w:val="20"/>
              </w:rPr>
            </w:pPr>
            <w:r w:rsidRPr="00321C48">
              <w:rPr>
                <w:rFonts w:cs="Arial"/>
                <w:sz w:val="20"/>
                <w:szCs w:val="20"/>
                <w:lang w:val="es-ES" w:eastAsia="es-ES"/>
              </w:rPr>
              <w:t xml:space="preserve">Coordinarse para llevar a cabo las actividades de promoción, difusión y seguimiento de las actividades de contraloría social. </w:t>
            </w:r>
          </w:p>
        </w:tc>
      </w:tr>
      <w:tr w:rsidR="008D1397" w:rsidRPr="00534A1D" w14:paraId="740E6A3A" w14:textId="77777777" w:rsidTr="004B2F4A">
        <w:tc>
          <w:tcPr>
            <w:tcW w:w="2836" w:type="dxa"/>
            <w:shd w:val="clear" w:color="auto" w:fill="auto"/>
          </w:tcPr>
          <w:p w14:paraId="12A6B6B7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14:paraId="20BC54D0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680E3BE3" w14:textId="77777777" w:rsidR="008D1397" w:rsidRPr="00534A1D" w:rsidRDefault="008D1397" w:rsidP="008D1397">
      <w:pPr>
        <w:spacing w:line="276" w:lineRule="auto"/>
        <w:rPr>
          <w:rFonts w:cs="Arial"/>
          <w:szCs w:val="20"/>
        </w:rPr>
      </w:pPr>
    </w:p>
    <w:p w14:paraId="051C6762" w14:textId="77777777" w:rsidR="008D1397" w:rsidRPr="00534A1D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534A1D" w14:paraId="5909C711" w14:textId="77777777" w:rsidTr="00723864">
        <w:tc>
          <w:tcPr>
            <w:tcW w:w="10774" w:type="dxa"/>
            <w:shd w:val="clear" w:color="auto" w:fill="800000"/>
          </w:tcPr>
          <w:p w14:paraId="2DB6CE01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D1397" w:rsidRPr="00534A1D" w14:paraId="52EE91CA" w14:textId="77777777" w:rsidTr="00723864">
        <w:tc>
          <w:tcPr>
            <w:tcW w:w="10774" w:type="dxa"/>
          </w:tcPr>
          <w:p w14:paraId="6726B4AF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Programar, coordinar y participar en la promoción, difusión y seguimiento de las actividades de contraloría social en zonas beneficiadas con obras de los programas federales a cargo de la CONAGUA.</w:t>
            </w:r>
          </w:p>
        </w:tc>
      </w:tr>
    </w:tbl>
    <w:p w14:paraId="255BC1A9" w14:textId="77777777" w:rsidR="008D1397" w:rsidRPr="00534A1D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534A1D" w14:paraId="2F6CA80C" w14:textId="77777777" w:rsidTr="00723864">
        <w:tc>
          <w:tcPr>
            <w:tcW w:w="10774" w:type="dxa"/>
            <w:shd w:val="clear" w:color="auto" w:fill="800000"/>
          </w:tcPr>
          <w:p w14:paraId="4C212A9D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8D1397" w:rsidRPr="00534A1D" w14:paraId="00E81AB6" w14:textId="77777777" w:rsidTr="00723864">
        <w:trPr>
          <w:trHeight w:val="184"/>
        </w:trPr>
        <w:tc>
          <w:tcPr>
            <w:tcW w:w="10774" w:type="dxa"/>
          </w:tcPr>
          <w:p w14:paraId="7677941F" w14:textId="77777777" w:rsidR="008D1397" w:rsidRPr="00534A1D" w:rsidRDefault="008D1397" w:rsidP="00EE4FB9">
            <w:pPr>
              <w:pStyle w:val="Estilo"/>
              <w:numPr>
                <w:ilvl w:val="0"/>
                <w:numId w:val="3"/>
              </w:numPr>
              <w:ind w:left="176" w:hanging="141"/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Integrar y capacitar los comités de Contraloría Social en zonas beneficiadas con programas federales a cargo de la CONAGUA.</w:t>
            </w:r>
          </w:p>
          <w:p w14:paraId="647A5934" w14:textId="77777777" w:rsidR="008D1397" w:rsidRPr="00534A1D" w:rsidRDefault="008D1397" w:rsidP="00EE4FB9">
            <w:pPr>
              <w:pStyle w:val="Estilo"/>
              <w:numPr>
                <w:ilvl w:val="0"/>
                <w:numId w:val="3"/>
              </w:numPr>
              <w:ind w:left="176" w:hanging="141"/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Asesor</w:t>
            </w:r>
            <w:r>
              <w:rPr>
                <w:rFonts w:cs="Arial"/>
                <w:sz w:val="20"/>
                <w:szCs w:val="20"/>
              </w:rPr>
              <w:t>ar</w:t>
            </w:r>
            <w:r w:rsidRPr="00534A1D">
              <w:rPr>
                <w:rFonts w:cs="Arial"/>
                <w:sz w:val="20"/>
                <w:szCs w:val="20"/>
              </w:rPr>
              <w:t xml:space="preserve"> y supervisar a los Comités de Contraloría Social  para que cumplan con las actividades de supervisión y vigilancia de obra.</w:t>
            </w:r>
          </w:p>
          <w:p w14:paraId="44BD081E" w14:textId="77777777" w:rsidR="008D1397" w:rsidRPr="00534A1D" w:rsidRDefault="008D1397" w:rsidP="00EE4FB9">
            <w:pPr>
              <w:pStyle w:val="Estilo"/>
              <w:numPr>
                <w:ilvl w:val="0"/>
                <w:numId w:val="3"/>
              </w:numPr>
              <w:ind w:left="176" w:hanging="141"/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Difusión de obras en las comunidades donde el Sistema de Agua y Saneamiento ejecute obras nuevas, ampliaciones o rehabilitaciones.</w:t>
            </w:r>
          </w:p>
          <w:p w14:paraId="22ED33C7" w14:textId="77777777" w:rsidR="008D1397" w:rsidRPr="00534A1D" w:rsidRDefault="008D1397" w:rsidP="00EE4FB9">
            <w:pPr>
              <w:pStyle w:val="Estilo"/>
              <w:numPr>
                <w:ilvl w:val="0"/>
                <w:numId w:val="3"/>
              </w:numPr>
              <w:ind w:left="176" w:hanging="141"/>
              <w:rPr>
                <w:rFonts w:cs="Arial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Participar y coordinar las reuniones de beneficiarios en las comunidades beneficiadas con obras  sociales de los programas federalizados a cargo de la CONAGUA.</w:t>
            </w:r>
          </w:p>
        </w:tc>
      </w:tr>
    </w:tbl>
    <w:p w14:paraId="63555B2F" w14:textId="77777777" w:rsidR="008D1397" w:rsidRPr="00534A1D" w:rsidRDefault="008D1397" w:rsidP="008D1397">
      <w:pPr>
        <w:spacing w:line="276" w:lineRule="auto"/>
        <w:rPr>
          <w:rFonts w:cs="Arial"/>
          <w:b/>
          <w:szCs w:val="20"/>
        </w:rPr>
      </w:pPr>
    </w:p>
    <w:p w14:paraId="5C97F436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14:paraId="4C80B4A0" w14:textId="77777777" w:rsidR="008D1397" w:rsidRPr="00534A1D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534A1D" w14:paraId="52D85941" w14:textId="77777777" w:rsidTr="00723864">
        <w:tc>
          <w:tcPr>
            <w:tcW w:w="10774" w:type="dxa"/>
            <w:gridSpan w:val="2"/>
            <w:shd w:val="clear" w:color="auto" w:fill="800000"/>
          </w:tcPr>
          <w:p w14:paraId="009E4561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8D1397" w:rsidRPr="00534A1D" w14:paraId="1092C39E" w14:textId="77777777" w:rsidTr="00FA5ACD">
        <w:tc>
          <w:tcPr>
            <w:tcW w:w="2836" w:type="dxa"/>
            <w:shd w:val="clear" w:color="auto" w:fill="006600"/>
            <w:vAlign w:val="center"/>
          </w:tcPr>
          <w:p w14:paraId="50E4E33D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77EE6B2E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Lic. Administración, Lic. Derecho, Lic. Sociología, Lic. Psicología, Ing. Civil.</w:t>
            </w:r>
          </w:p>
        </w:tc>
      </w:tr>
      <w:tr w:rsidR="008D1397" w:rsidRPr="00534A1D" w14:paraId="250D0841" w14:textId="77777777" w:rsidTr="00FA5ACD">
        <w:tc>
          <w:tcPr>
            <w:tcW w:w="2836" w:type="dxa"/>
            <w:shd w:val="clear" w:color="auto" w:fill="006600"/>
            <w:vAlign w:val="center"/>
          </w:tcPr>
          <w:p w14:paraId="69673A45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383359E9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8D1397" w:rsidRPr="00534A1D" w14:paraId="25FB8C64" w14:textId="77777777" w:rsidTr="00FA5ACD">
        <w:tc>
          <w:tcPr>
            <w:tcW w:w="2836" w:type="dxa"/>
            <w:shd w:val="clear" w:color="auto" w:fill="006600"/>
            <w:vAlign w:val="center"/>
          </w:tcPr>
          <w:p w14:paraId="00025978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752EF861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Computación, manejo de información, redacción y ortografía.</w:t>
            </w:r>
          </w:p>
        </w:tc>
      </w:tr>
      <w:tr w:rsidR="008D1397" w:rsidRPr="00534A1D" w14:paraId="06BF917F" w14:textId="77777777" w:rsidTr="00FA5ACD">
        <w:tc>
          <w:tcPr>
            <w:tcW w:w="2836" w:type="dxa"/>
            <w:shd w:val="clear" w:color="auto" w:fill="006600"/>
            <w:vAlign w:val="center"/>
          </w:tcPr>
          <w:p w14:paraId="3E459000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0DB22845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organización, trabajo en equipo, toma de decisiones, liderazgo, facilidad de palabra.</w:t>
            </w:r>
          </w:p>
        </w:tc>
      </w:tr>
    </w:tbl>
    <w:p w14:paraId="7E3D71FA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14:paraId="164A708B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14:paraId="40CC4D8D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16A8B" w14:textId="77777777" w:rsidR="00EB438C" w:rsidRDefault="00EB438C">
      <w:r>
        <w:separator/>
      </w:r>
    </w:p>
  </w:endnote>
  <w:endnote w:type="continuationSeparator" w:id="0">
    <w:p w14:paraId="397797FB" w14:textId="77777777" w:rsidR="00EB438C" w:rsidRDefault="00E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322BF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901B9" w14:textId="77777777" w:rsidR="00EB438C" w:rsidRDefault="00EB438C">
      <w:r>
        <w:separator/>
      </w:r>
    </w:p>
  </w:footnote>
  <w:footnote w:type="continuationSeparator" w:id="0">
    <w:p w14:paraId="3D1F37AD" w14:textId="77777777" w:rsidR="00EB438C" w:rsidRDefault="00EB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EB438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22BF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38C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218B-98EA-4318-BE26-6237043B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2019-01-03T16:35:00Z</dcterms:modified>
</cp:coreProperties>
</file>