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231D" w14:textId="7D4EC696" w:rsidR="008D1397" w:rsidRPr="004F286A" w:rsidRDefault="008D1397" w:rsidP="00643EA2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</w:tblGrid>
      <w:tr w:rsidR="008D1397" w:rsidRPr="004F286A" w14:paraId="3E4FF15A" w14:textId="77777777" w:rsidTr="00643EA2">
        <w:tc>
          <w:tcPr>
            <w:tcW w:w="3261" w:type="dxa"/>
            <w:shd w:val="clear" w:color="auto" w:fill="006600"/>
          </w:tcPr>
          <w:p w14:paraId="5101F703" w14:textId="77777777" w:rsidR="008D1397" w:rsidRPr="004F286A" w:rsidRDefault="008D1397" w:rsidP="00643EA2">
            <w:pPr>
              <w:spacing w:line="276" w:lineRule="auto"/>
              <w:ind w:right="34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7513" w:type="dxa"/>
          </w:tcPr>
          <w:p w14:paraId="536E020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Recursos Financieros</w:t>
            </w:r>
          </w:p>
        </w:tc>
      </w:tr>
      <w:tr w:rsidR="008D1397" w:rsidRPr="004F286A" w14:paraId="3B7713DA" w14:textId="77777777" w:rsidTr="00643EA2">
        <w:tc>
          <w:tcPr>
            <w:tcW w:w="3261" w:type="dxa"/>
            <w:shd w:val="clear" w:color="auto" w:fill="006600"/>
          </w:tcPr>
          <w:p w14:paraId="1BEACF62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7513" w:type="dxa"/>
          </w:tcPr>
          <w:p w14:paraId="1A22933C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8D1397" w:rsidRPr="004F286A" w14:paraId="1192E902" w14:textId="77777777" w:rsidTr="00643EA2">
        <w:tc>
          <w:tcPr>
            <w:tcW w:w="3261" w:type="dxa"/>
            <w:shd w:val="clear" w:color="auto" w:fill="006600"/>
          </w:tcPr>
          <w:p w14:paraId="62416EBB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7513" w:type="dxa"/>
          </w:tcPr>
          <w:p w14:paraId="0341E24A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8D1397" w:rsidRPr="004F286A" w14:paraId="48357644" w14:textId="77777777" w:rsidTr="00643EA2">
        <w:tc>
          <w:tcPr>
            <w:tcW w:w="3261" w:type="dxa"/>
            <w:tcBorders>
              <w:bottom w:val="single" w:sz="4" w:space="0" w:color="auto"/>
            </w:tcBorders>
            <w:shd w:val="clear" w:color="auto" w:fill="006600"/>
          </w:tcPr>
          <w:p w14:paraId="4C01A714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673815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Recursos Financieros.</w:t>
            </w:r>
          </w:p>
        </w:tc>
      </w:tr>
      <w:tr w:rsidR="008D1397" w:rsidRPr="004F286A" w14:paraId="11E03080" w14:textId="77777777" w:rsidTr="00723864">
        <w:tc>
          <w:tcPr>
            <w:tcW w:w="10774" w:type="dxa"/>
            <w:gridSpan w:val="2"/>
            <w:shd w:val="clear" w:color="auto" w:fill="800000"/>
          </w:tcPr>
          <w:p w14:paraId="4606E732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7B18F088" w14:textId="77777777" w:rsidTr="00643EA2">
        <w:tc>
          <w:tcPr>
            <w:tcW w:w="3261" w:type="dxa"/>
            <w:shd w:val="clear" w:color="auto" w:fill="800000"/>
          </w:tcPr>
          <w:p w14:paraId="60B14EFA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513" w:type="dxa"/>
            <w:shd w:val="clear" w:color="auto" w:fill="800000"/>
          </w:tcPr>
          <w:p w14:paraId="0D2FBAAB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52233A9C" w14:textId="77777777" w:rsidTr="00643EA2">
        <w:tc>
          <w:tcPr>
            <w:tcW w:w="3261" w:type="dxa"/>
            <w:vAlign w:val="center"/>
          </w:tcPr>
          <w:p w14:paraId="06D09D60" w14:textId="77777777" w:rsidR="008D1397" w:rsidRPr="004F286A" w:rsidRDefault="008D1397" w:rsidP="00643EA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7513" w:type="dxa"/>
            <w:vMerge w:val="restart"/>
            <w:vAlign w:val="center"/>
          </w:tcPr>
          <w:p w14:paraId="7BA9FD30" w14:textId="77777777" w:rsidR="008D1397" w:rsidRPr="004F286A" w:rsidRDefault="008D1397" w:rsidP="00643EA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órdenes de pago.</w:t>
            </w:r>
          </w:p>
          <w:p w14:paraId="4363237B" w14:textId="77777777" w:rsidR="008D1397" w:rsidRPr="004F286A" w:rsidRDefault="008D1397" w:rsidP="00643EA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reportes. </w:t>
            </w:r>
          </w:p>
          <w:p w14:paraId="4D550810" w14:textId="77777777" w:rsidR="008D1397" w:rsidRPr="004F286A" w:rsidRDefault="008D1397" w:rsidP="00643EA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reuniones. </w:t>
            </w:r>
          </w:p>
        </w:tc>
      </w:tr>
      <w:tr w:rsidR="008D1397" w:rsidRPr="004F286A" w14:paraId="2CE7BD2A" w14:textId="77777777" w:rsidTr="00643EA2">
        <w:tc>
          <w:tcPr>
            <w:tcW w:w="3261" w:type="dxa"/>
            <w:vAlign w:val="center"/>
          </w:tcPr>
          <w:p w14:paraId="2C8C429F" w14:textId="77777777" w:rsidR="008D1397" w:rsidRPr="004F286A" w:rsidRDefault="008D1397" w:rsidP="00643EA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7513" w:type="dxa"/>
            <w:vMerge/>
            <w:vAlign w:val="center"/>
          </w:tcPr>
          <w:p w14:paraId="1BE4A056" w14:textId="77777777" w:rsidR="008D1397" w:rsidRPr="004F286A" w:rsidRDefault="008D1397" w:rsidP="00643EA2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4F286A" w14:paraId="12BE7EA3" w14:textId="77777777" w:rsidTr="00643EA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150B765" w14:textId="77777777" w:rsidR="008D1397" w:rsidRPr="004F286A" w:rsidRDefault="008D1397" w:rsidP="00643EA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7513" w:type="dxa"/>
            <w:vMerge/>
            <w:tcBorders>
              <w:bottom w:val="single" w:sz="4" w:space="0" w:color="auto"/>
            </w:tcBorders>
            <w:vAlign w:val="center"/>
          </w:tcPr>
          <w:p w14:paraId="20986DF1" w14:textId="77777777" w:rsidR="008D1397" w:rsidRPr="004F286A" w:rsidRDefault="008D1397" w:rsidP="00643EA2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4F286A" w14:paraId="3979ED80" w14:textId="77777777" w:rsidTr="00643EA2">
        <w:tc>
          <w:tcPr>
            <w:tcW w:w="3261" w:type="dxa"/>
            <w:shd w:val="clear" w:color="auto" w:fill="800000"/>
          </w:tcPr>
          <w:p w14:paraId="310CDCA7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7513" w:type="dxa"/>
            <w:shd w:val="clear" w:color="auto" w:fill="800000"/>
          </w:tcPr>
          <w:p w14:paraId="5579B74D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177E7D68" w14:textId="77777777" w:rsidTr="00643EA2">
        <w:tc>
          <w:tcPr>
            <w:tcW w:w="3261" w:type="dxa"/>
            <w:shd w:val="clear" w:color="auto" w:fill="800000"/>
          </w:tcPr>
          <w:p w14:paraId="159909E4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513" w:type="dxa"/>
            <w:shd w:val="clear" w:color="auto" w:fill="800000"/>
          </w:tcPr>
          <w:p w14:paraId="2B1D20C2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1CEF435B" w14:textId="77777777" w:rsidTr="00643EA2">
        <w:tc>
          <w:tcPr>
            <w:tcW w:w="3261" w:type="dxa"/>
            <w:shd w:val="clear" w:color="auto" w:fill="auto"/>
            <w:vAlign w:val="center"/>
          </w:tcPr>
          <w:p w14:paraId="427B353B" w14:textId="77777777" w:rsidR="008D1397" w:rsidRPr="004F286A" w:rsidRDefault="008D1397" w:rsidP="00643EA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14:paraId="0E242D6C" w14:textId="5B9B8B3A" w:rsidR="008D1397" w:rsidRPr="004F286A" w:rsidRDefault="008D1397" w:rsidP="00643EA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reuniones. </w:t>
            </w:r>
          </w:p>
        </w:tc>
      </w:tr>
      <w:tr w:rsidR="008D1397" w:rsidRPr="004F286A" w14:paraId="068017ED" w14:textId="77777777" w:rsidTr="00643EA2">
        <w:tc>
          <w:tcPr>
            <w:tcW w:w="3261" w:type="dxa"/>
            <w:shd w:val="clear" w:color="auto" w:fill="auto"/>
            <w:vAlign w:val="center"/>
          </w:tcPr>
          <w:p w14:paraId="3797FD9F" w14:textId="77777777" w:rsidR="008D1397" w:rsidRPr="004F286A" w:rsidRDefault="008D1397" w:rsidP="00643EA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7513" w:type="dxa"/>
            <w:vMerge/>
            <w:shd w:val="clear" w:color="auto" w:fill="auto"/>
            <w:vAlign w:val="center"/>
          </w:tcPr>
          <w:p w14:paraId="5CE98AD6" w14:textId="77777777" w:rsidR="008D1397" w:rsidRPr="004F286A" w:rsidRDefault="008D1397" w:rsidP="00643EA2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7C2D5135" w14:textId="77777777" w:rsidTr="00643EA2">
        <w:tc>
          <w:tcPr>
            <w:tcW w:w="3261" w:type="dxa"/>
            <w:shd w:val="clear" w:color="auto" w:fill="auto"/>
            <w:vAlign w:val="center"/>
          </w:tcPr>
          <w:p w14:paraId="77864CC5" w14:textId="0673B4EA" w:rsidR="008D1397" w:rsidRPr="004F286A" w:rsidRDefault="008D1397" w:rsidP="00643EA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7513" w:type="dxa"/>
            <w:vMerge/>
            <w:shd w:val="clear" w:color="auto" w:fill="auto"/>
            <w:vAlign w:val="center"/>
          </w:tcPr>
          <w:p w14:paraId="763C2390" w14:textId="77777777" w:rsidR="008D1397" w:rsidRPr="004F286A" w:rsidRDefault="008D1397" w:rsidP="00643EA2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</w:p>
        </w:tc>
      </w:tr>
    </w:tbl>
    <w:p w14:paraId="71914EDE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6E8B9B26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650A1C81" w14:textId="77777777" w:rsidTr="00723864">
        <w:tc>
          <w:tcPr>
            <w:tcW w:w="10774" w:type="dxa"/>
            <w:shd w:val="clear" w:color="auto" w:fill="800000"/>
          </w:tcPr>
          <w:p w14:paraId="36869B8C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6E4B05E9" w14:textId="77777777" w:rsidTr="00723864">
        <w:tc>
          <w:tcPr>
            <w:tcW w:w="10774" w:type="dxa"/>
          </w:tcPr>
          <w:p w14:paraId="4FF4681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Controlar, revisar, clasificar y solventar los asuntos que se relacionan con los recursos financieros y presupuéstales del Sistema de Agua y Saneamiento.</w:t>
            </w:r>
          </w:p>
        </w:tc>
      </w:tr>
    </w:tbl>
    <w:p w14:paraId="4F2EB2A1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6A475EB3" w14:textId="77777777" w:rsidTr="00723864">
        <w:tc>
          <w:tcPr>
            <w:tcW w:w="10774" w:type="dxa"/>
            <w:shd w:val="clear" w:color="auto" w:fill="800000"/>
          </w:tcPr>
          <w:p w14:paraId="4D87B569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5B9190C8" w14:textId="77777777" w:rsidTr="00723864">
        <w:trPr>
          <w:trHeight w:val="184"/>
        </w:trPr>
        <w:tc>
          <w:tcPr>
            <w:tcW w:w="10774" w:type="dxa"/>
          </w:tcPr>
          <w:p w14:paraId="23687F79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la documentación que se genera en el Departamento.</w:t>
            </w:r>
          </w:p>
          <w:p w14:paraId="7AEF1367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Solventar las observaciones en los trámites de órdenes de pago.</w:t>
            </w:r>
          </w:p>
          <w:p w14:paraId="40C85D70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al gasto corriente e inversión de la Coordinación del Órgano.</w:t>
            </w:r>
          </w:p>
          <w:p w14:paraId="61B577D0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el ejercicio de los recursos presupuéstales.</w:t>
            </w:r>
          </w:p>
          <w:p w14:paraId="09C25682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Analizar y proponer las adecuaciones, transferencias y ampliaciones presupuéstales.</w:t>
            </w:r>
          </w:p>
          <w:p w14:paraId="7F7D7AEF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y supervisar las actividades del personal a su cargo.</w:t>
            </w:r>
          </w:p>
          <w:p w14:paraId="0BE22E7E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presupuesto anual de la Coordinación del Sistema de Agua y Saneamiento.</w:t>
            </w:r>
          </w:p>
          <w:p w14:paraId="7F1E616D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Gestionar las ampliaciones o transferencias presupuéstales.</w:t>
            </w:r>
          </w:p>
          <w:p w14:paraId="4B8C81A4" w14:textId="77777777" w:rsidR="008D1397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informe semanal de actividades realizadas por el personal a su cargo.</w:t>
            </w:r>
          </w:p>
          <w:p w14:paraId="685651E8" w14:textId="77777777" w:rsidR="008D1397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a los proyectos de inversión con recursos federales.</w:t>
            </w:r>
          </w:p>
          <w:p w14:paraId="52912F9C" w14:textId="77777777" w:rsidR="008D1397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Trámite de órdenes de pago de los servicios básicos.</w:t>
            </w:r>
          </w:p>
          <w:p w14:paraId="26DC56F4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Atención de auditorías financieras.</w:t>
            </w:r>
          </w:p>
          <w:p w14:paraId="286C3DF4" w14:textId="4FECFD47" w:rsidR="008D1397" w:rsidRPr="00643EA2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</w:tc>
      </w:tr>
    </w:tbl>
    <w:p w14:paraId="7A6C2C02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22E14363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36E2EDC7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3AC8C9B4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43EED322" w14:textId="30A41D22" w:rsidR="00937E2C" w:rsidRDefault="00937E2C">
      <w:pPr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22FE5F9E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3C26A9E6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14:paraId="3250C1A2" w14:textId="77777777" w:rsidR="008D1397" w:rsidRPr="004F286A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22"/>
      </w:tblGrid>
      <w:tr w:rsidR="008D1397" w:rsidRPr="004F286A" w14:paraId="19795EC7" w14:textId="77777777" w:rsidTr="00723864">
        <w:tc>
          <w:tcPr>
            <w:tcW w:w="10774" w:type="dxa"/>
            <w:gridSpan w:val="2"/>
            <w:shd w:val="clear" w:color="auto" w:fill="800000"/>
          </w:tcPr>
          <w:p w14:paraId="5F213EF6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06887F48" w14:textId="77777777" w:rsidTr="00643EA2">
        <w:tc>
          <w:tcPr>
            <w:tcW w:w="2552" w:type="dxa"/>
            <w:shd w:val="clear" w:color="auto" w:fill="006600"/>
            <w:vAlign w:val="center"/>
          </w:tcPr>
          <w:p w14:paraId="6035B1FC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222" w:type="dxa"/>
          </w:tcPr>
          <w:p w14:paraId="4198307A" w14:textId="77777777" w:rsidR="008D1397" w:rsidRPr="004F286A" w:rsidRDefault="008D1397" w:rsidP="00723864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8D1397" w:rsidRPr="004F286A" w14:paraId="4DB42B4E" w14:textId="77777777" w:rsidTr="00643EA2">
        <w:tc>
          <w:tcPr>
            <w:tcW w:w="2552" w:type="dxa"/>
            <w:shd w:val="clear" w:color="auto" w:fill="006600"/>
            <w:vAlign w:val="center"/>
          </w:tcPr>
          <w:p w14:paraId="3D87A128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222" w:type="dxa"/>
          </w:tcPr>
          <w:p w14:paraId="173E579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38CA7754" w14:textId="77777777" w:rsidTr="00643EA2">
        <w:tc>
          <w:tcPr>
            <w:tcW w:w="2552" w:type="dxa"/>
            <w:shd w:val="clear" w:color="auto" w:fill="006600"/>
            <w:vAlign w:val="center"/>
          </w:tcPr>
          <w:p w14:paraId="13EE2030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222" w:type="dxa"/>
          </w:tcPr>
          <w:p w14:paraId="3155848A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Impuestos,  Control Presupuestal, Manejo de información confidencia</w:t>
            </w:r>
            <w:r>
              <w:rPr>
                <w:rFonts w:cs="Arial"/>
                <w:color w:val="000000"/>
                <w:szCs w:val="20"/>
              </w:rPr>
              <w:t xml:space="preserve">l, Lenguaje escrito y redacción, </w:t>
            </w:r>
            <w:r w:rsidRPr="004F286A">
              <w:rPr>
                <w:rFonts w:cs="Arial"/>
                <w:color w:val="000000"/>
                <w:szCs w:val="20"/>
              </w:rPr>
              <w:t>Ofimática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8D1397" w:rsidRPr="004F286A" w14:paraId="30BBC2E5" w14:textId="77777777" w:rsidTr="00643EA2">
        <w:tc>
          <w:tcPr>
            <w:tcW w:w="2552" w:type="dxa"/>
            <w:shd w:val="clear" w:color="auto" w:fill="006600"/>
            <w:vAlign w:val="center"/>
          </w:tcPr>
          <w:p w14:paraId="4A509926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222" w:type="dxa"/>
            <w:vAlign w:val="center"/>
          </w:tcPr>
          <w:p w14:paraId="11101329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14:paraId="2E308B1B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17556254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41A9E9FC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2E824E9A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580E2C8E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32D02FC9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77C5F095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7FAB77AA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701AB88E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4C270CE8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1126FAB9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1F6D47E7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3E6C2157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5547D7D4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402FB5F5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01645EF6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029BA683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284FAA56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134673CE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10D566C4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65D41C85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1556FC10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4510B699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2D39DBAF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1FAD82B9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5E7CA4E2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6ECE5C59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7DB9B1E6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57EAB03A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61777BA8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3FCFCD06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21F935B9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708ECC2D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313BCF9D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  <w:bookmarkStart w:id="1" w:name="_GoBack"/>
      <w:bookmarkEnd w:id="0"/>
      <w:bookmarkEnd w:id="1"/>
    </w:p>
    <w:sectPr w:rsidR="008D13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DEE41" w14:textId="77777777" w:rsidR="00517B69" w:rsidRDefault="00517B69">
      <w:r>
        <w:separator/>
      </w:r>
    </w:p>
  </w:endnote>
  <w:endnote w:type="continuationSeparator" w:id="0">
    <w:p w14:paraId="765590B1" w14:textId="77777777" w:rsidR="00517B69" w:rsidRDefault="0051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73AA3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99496" w14:textId="77777777" w:rsidR="00517B69" w:rsidRDefault="00517B69">
      <w:r>
        <w:separator/>
      </w:r>
    </w:p>
  </w:footnote>
  <w:footnote w:type="continuationSeparator" w:id="0">
    <w:p w14:paraId="384B901F" w14:textId="77777777" w:rsidR="00517B69" w:rsidRDefault="00517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517B69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17B69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3AA3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3346-B0F4-4B62-94AD-D30FE1AF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105</cp:revision>
  <cp:lastPrinted>2016-09-01T20:25:00Z</cp:lastPrinted>
  <dcterms:created xsi:type="dcterms:W3CDTF">2016-08-26T17:06:00Z</dcterms:created>
  <dcterms:modified xsi:type="dcterms:W3CDTF">2019-01-03T16:45:00Z</dcterms:modified>
</cp:coreProperties>
</file>