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A1" w:rsidRDefault="000577A1"/>
    <w:p w:rsidR="000577A1" w:rsidRDefault="000577A1"/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 Perfil de Puestos</w:t>
      </w:r>
      <w:bookmarkStart w:id="0" w:name="_GoBack"/>
      <w:bookmarkEnd w:id="0"/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Directora 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Presidente Municipal 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Administrativo y de Planeación, Subdirector de Capacitación y Difusión, Subdirector Jurídico, Subdirector de Psicología.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Las Direcciones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de manera interinstitucional los programas y proyectos de atención a las mujeres de Centro.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los tres órdenes de gobierno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recursos federales, estatales y municipales aplicables a los proyectos de la 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ONG’S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apoyos como la capacitación encaminada al empoderamiento de la mujer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a las necesidades que plantean las mujeres del municipio de Centro mediante la coordinación de las diferentes subdirecciones y departamentos que integran la Dirección de Atención a las Mujeres.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 y aplicar políticas públicas municipales en materia de transversalidad y equidad de género, así como en la prevención y atención de la problemática psicosocial, jurídica, económica y de participación ciudadana de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de manera interinstitucional programas, acciones y proyectos que contribuyan a la prevención y erradicación de la violencia, a la defensa de los derechos fundamentales, así como al empoderamiento psicosocial, económico y de participación ciudadana de las mujeres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cultura de equidad de género y contribuir a mejorar la calidad de vida de las mujeres en el Municipio, por medio del respeto a sus derechos humanos, la construcción de una sociedad igualitaria y la eliminación de la discriminación;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Verificar que las acciones que se lleven a cabo en el Municipio sean realizadas bajo principios de transversalidad y equidad de género, sin discriminación alguna, y que favorezcan el ejercicio de los derechos y la igualdad real de oportunidades en el acceso a las políticas públicas municipales de las mujeres y niñas;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dar seguimiento a los convenios en materia de equidad de género, celebrados entre el Ayuntamiento y las instancias internacionales, nacionales, estatales y municipales, públicas, privadas y no gubernamentales, vinculadas a los programas que instrumenta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Brindar orientación y asesoramiento legal a las mujeres de Centro, en asuntos civiles y los relacionados con la violación de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y proponer al Presidente Municipal iniciativas de reglamentación de su competencia;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Proponer investigaciones para conocer y atender la situación de las mujeres en el Municipio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Atender y difundir las actividades de la Dirección a través de los diversos medios de comunicación;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informado al Presidente Municipal del avance de los programas institucionales;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Convocar y presidir reuniones periódicas de trabajo con los integrantes del Consejo Consultivo de Atención a las Mujeres y de los Comités Micro regionales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Presentar por escrito y en forma digital un informe anual de actividades al Presidente Municipal, al Consejo Consultivo de Atención a las Mujeres y a los Comités Micro regionales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 la Secretaría Técnica del Ayuntamiento de Centro información de la Dirección para la integración de diversos informes periódicos y el anual del Presidente Municipal.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en Sociología, Economía, Derecho, Administración preferentemente con Posgrado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años de Experiencia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Teoría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Los Derechos de las Mujeres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Construcción Social de las Identidades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Conocimiento de la construcción histórico-social de las desigualdades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y Administración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Estadísticas, interpretación y análisis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Negociación, Acuerdos y Toma de decisiones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Diseño de Políticas públicas, en relación a la equidad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Formación en teoría feminista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Habilidades de la comunicación</w:t>
            </w:r>
          </w:p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social. </w:t>
            </w:r>
          </w:p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Liderazgo y Trabajo en equipo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Administración y  Planeación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apoyo del área, como: Recursos Humanos y Recursos Materiales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Programación, Finanzas, y Administración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Tramitar los recursos necesarios para el desarrollo de las actividades propias de esta Dirección, así como para informar sobre la aplicación de los mismos.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los tres órdenes de gobierno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Seguimiento de las gestiones realizadas de los recursos federales, estatales y municipales, aplicables a los proyectos de la 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ONG’S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apoyos como la capacitación encaminada al empoderamiento de la mujer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Coordinar la eficiente administración y aplicación de los recursos humanos, financieros y materiales, asignados, así como planear estratégicamente los procesos y servicios que le competen a la Dirección.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Asesorar a la Dirección en la elaboración y aplicación de manuales de organización y procedimientos tendientes a fortalecer la organización de la misma;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Programa Operativo Anual del área y el general de la Dirección, tramitando este último a las áreas correspondientes;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programa de trabajo correspondiente a su área y, al mismo tiempo, apoyar la planeación y ejecución de las actividades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capacitación y el desarrollo profesional del personal adscrito a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presupuesto de los gastos de operación, proyectos productivos, estudios y eventos organizados por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Solicitar a la Dirección de Programación del Ayuntamiento de Centro, la asignación de los recursos financieros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Tramitar las ampliaciones y transferencias de las partidas presupuestales en la Dirección de Programación, de acuerdo a las necesidades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Hacer cumplir las disposiciones establecidas por las direcciones normativas del Ayuntamiento, en lo referente a la aplicación de los recursos financieros;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Tramitar ante la Dirección de Administración las altas, bajas y las incidencias laborales del personal;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Garantizar y supervisar que las instalaciones de la Dirección sean acordes a sus necesidades, prevalezcan en buenas condiciones y tramitar el mantenimiento y las reparaciones que se requieran, para brindar una atención digna a la población;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Requisitar el suministro de mobiliario y equipo de oficina, así como el material de papelería y limpieza que mensualmente se requiera, estableciendo los procedimientos administrativos para su recepción, así como la entrega de los mismos a las áreas de trabajo que lo soliciten;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30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Administración, Contaduría Pública, Relaciones Comerciales, Economía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Contabilidad </w:t>
            </w:r>
          </w:p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Conocimientos administrativos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recursos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negociadora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30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Departamentos de: Proyectos Productivos, Capacitación y Promoción y Difusión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Diseñar, coordinar, promover y divulgar acciones de capacitación para el trabajo y la gestión de proyectos productivos, así como estrategias de difusión para arraigar la transversalidad, la equidad de género y el empoderamiento de las mujeres.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cursos de capacitación para el trabajo, que promuevan la transversalidad y la cultura de la equidad de género dentro del Ayuntamiento y en las diversas localidades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proyectos productivos sustentables, que empoderen a las mujeres de Centro dentro de la economía familiar y les permitan mejorar sus condiciones de vida, principalmente en las zonas marginadas;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campañas de sensibilización sobre derechos de las mujeres, transversalidad, equidad de género y empoderamiento, a través de los diferentes medios de comunicación, folletos, carteles y otros;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 en coordinación con las otras áreas administrativas de la Dirección, los eventos correspondientes a las celebraciones y fechas conmemorativas que competen a la Dirección; y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desarrollo de las funciones, la Subdirección de Capacitación y Desarrollo contará con la siguiente estructura orgánica: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Proyectos Productivos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Departamento de Capacitación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Promoción y Difusión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Educación, Psicología, Sociología, Pedagogía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Proyectos Productivos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Subdirectora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de proyectos productivos para el empoderamiento de las mujeres del municipio de Centro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proyectos productivos sustentables, que empoderen a las mujeres de Centro dentro de la economía familiar y les permitan mejorar sus condiciones de vida, principalmente en las zonas marginadas;</w:t>
            </w:r>
          </w:p>
          <w:p w:rsidR="000577A1" w:rsidRPr="000577A1" w:rsidRDefault="000577A1" w:rsidP="000577A1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al proceso de integración de los padrones de beneficiarios en los programas a su cargo.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Sociología, Economía, Administración y/o Técnicos en proyectos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Capacitación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Diseñar, coordinar, promover y divulgar acciones de capacitación para el trabajo y la gestión de proyectos productivos, así como estrategias de difusión para arraigar la transversalidad, la equidad de género y el empoderamiento de las mujeres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realización de cursos de capacitación para el desarrollo integral de las mujeres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Diseñar, llevar a cabo y dar seguimiento a cursos de capacitación para el trabajo, que promuevan la transversalidad y la cultura de la equidad de género dentro del Ayuntamiento y en las diversas localidades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al proceso de integración de los padrones de beneficiarios en los programas a su cargo.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Educación, Sociología, Psicología, Administración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Promoción y Difusión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Difundir los programas de 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y divulgar acciones de capacitación para el trabajo y la gestión de proyectos productivos, así como estrategias de difusión para arraigar la transversalidad, la equidad de género y el empoderamiento de las mujeres del municipio de Centro.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operar y mantener actualizada la página web de la Dirección y la correspondiente al Ayuntamiento, para informar con oportunidad y transparencia acerca del desarrollo de las actividades, proyectos y eventos de la Dirección; así como difundir indicadores y temas relacionados con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Monitorear de forma permanente la información generada en los medios informativos sobre la situación de las mujeres y los avances en materia de equidad de género, en el Municipio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coordinar y dar seguimiento a la estrategia integral de comunicación y difusión de la Dirección.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Ciencias de la Comunicación, Sociología, Relaciones Comerciales, Relaciones Públicas, Administración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software de diseño gráfico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en el uso de recursos tecnológicos y equipos de comunicación.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lastRenderedPageBreak/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Jefes de departamentos de Orientación Legal, Asistencia Legal e Investigación Jurídica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Dirección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las actividades de la Dirección de Atención a las Mujeres, en cuanto Convenios y Contratos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Subdirecciones Administrativa y de Planeación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 apoyo legal en cuanto al resguardo de los bienes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Subdirecciones de Psicología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Conjuntar acciones a favor de usuarios que requieren los servicios de ambas subdirecciones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Estado, Comisión Nacional y Estatal de los Derechos Humanos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acuerdos y convenios para la colaboración entre ambas instancias.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el conocimiento y ejercicio de los derechos de humanos de las mujeres, así como proporcionar atención, asesoría, orientación legal y asistencia jurídica personalizada y gratuita a las mujeres que la requieran, para conocer sus derechos y alternativas para solventar la problemática de violencia en la que viven, canalizando hacia las instancias correspondientes los casos que así lo ameriten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31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Supervisar que se brinde atención y orientación legal, así como el acompañamiento jurídico personalizado y gratuito, desde el inicio del proceso hasta la emisión de la sentencia, a las usuarias y usuarios que se encuentren en situación de violencia, canalizando hacia las instituciones correspondientes los casos que así lo ameriten;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Supervisar las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Efectuar reuniones de planeación, seguimiento, evaluación y resolución de los departamentos que la integran;</w:t>
            </w:r>
          </w:p>
          <w:p w:rsidR="000577A1" w:rsidRPr="000577A1" w:rsidRDefault="000577A1" w:rsidP="000577A1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Participar y realizar estudios, análisis, investigaciones y propuestas jurídicas sobre leyes, normas y procedimientos legales relativos a la regulación de derechos, oportunidades y conflictos inherentes a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actualizada a la Dirección sobre los ordenamientos jurídicos internacionales, nacionales y locales relacionados con los derechos universales que impactan en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propuestas tendientes a actualizar y fortalecer los mecanismos jurídicos y administrativos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Desarrollo, la organización y realización de capacitaciones con perspectiva de género, en materia de justicia y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Integrar y coordinar la elaboración de los planes, programas, proyectos e informes de la Subdirección.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ejercicio de sus funciones la Subdirección Jurídica, contará con los siguientes Departamentos: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Orientación Legal</w:t>
            </w: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Asistencia Legal</w:t>
            </w: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Investigación Jurídica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3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Práctica en litigios ante el poder judicial del Estado y la Federación 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Orientación Legal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 (Juzgados), Fiscalía General del Estado (Agencias del Ministerio Público, CAMVI)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Interponer demandas de divorcio, pensión alimenticia, o los trámites que los usuarios requieran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atención, asesoría y orientación legal personalizada y gratuita a las mujeres de Municipio de Centro que lo requieran, para ejercer sus derechos y resolver la problemática de violencia en la que viven; además de canalizar a las mujeres en situación especial a las instituciones según corresponda.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atención, asesoría y representación legal personalizada, a las mujeres que la requieran, para darles a conocer sus derechos y alternativas de solución a la problemática de violencia en la que viven; y en su caso canalizar a las mujeres en situación especial a las Instituciones según corresponda;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que le sean asignados;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Contribuir de manera conjunta con el Departamento de Investigación, Capacitación y Difusión, la capacitación con perspectiva de género en materia de justicia y derechos humanos;</w:t>
            </w:r>
          </w:p>
          <w:p w:rsidR="000577A1" w:rsidRPr="000577A1" w:rsidRDefault="000577A1" w:rsidP="000577A1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en materia de justicia y derechos humanos.</w:t>
            </w:r>
          </w:p>
        </w:tc>
      </w:tr>
    </w:tbl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Práctica en litigios ante el poder judicial del Estado y la Federación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Asistencia Legal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Acompañamiento y Asesorías legales a usuarios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asistencia legal personalizada y gratuita a las mujeres que lo requieran, para reconocer sus derechos y resolver la problemática de violencia en la que viven; además de canalizar a las mujeres en situación especial a las instituciones según corresponda.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atención, asesoría y representación legal personalizada, a las mujeres que la requieran, para darles a conocer sus derechos y alternativas de solución a la problemática de violencia en la que viven; y en su caso canalizar a las mujeres en situación especial a las Instituciones según corresponda;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legales que se promuevan;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Representar los intereses de la Dirección en las controversias o juicios que se susciten con el motivo del desempeño de sus funciones;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Planear, diseñar, promover y ejecutar programas jurídicos, proyectos y acciones tendientes a prevenir atender y erradicar la violencia contra las mujeres;</w:t>
            </w: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de manera conjunta con el Departamento de Investigación, Capacitación y Difusión, la capacitación con perspectiva de género en materia de justicia y derechos humanos;</w:t>
            </w: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elaborar y presentar periódicamente a la Directora, la información relativa a las actividades ordinarias, extraordinarias y sobre los asuntos tratados tanto con instituciones de gobierno con particulares, que son de su competencia;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en materia de justicia y derechos humanos.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Práctica en litigios ante el poder judicial del Estado y la Federación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Investigación Jurídica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Estado, Comisión Nacional y Estatal de los Derechos Humanos, Tribunal Superior de la Federación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Investigación cualitativa y cuantitativa. actualización en materia jurídica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dentro el Municipio de Centro el conocimiento y ejercicio de los derechos humanos de las mujeres, así como actualizar y proveer de recursos jurídicos a la Dirección de Atención a las Mujeres del municipio de Centro, y proporcionar herramientas en materia legal y jurídica para el desarrollo de sus funciones de atención, asesoría, orientación legal y asistencia jurídica personalizada y gratuita a las mujeres que la requieran.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legales que se promuevan;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actualizada a la Dirección sobre los ordenamientos jurídicos internacionales, nacionales y locales relacionados con los derechos universales que impactan en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elaborar y proponer, a través de las instancias competentes del Municipio, proyectos de ley e iniciativas de reformas y adiciones a los ordenamientos jurídicos locales vigentes, que fortalezcan los derechos de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Representar los intereses de la Dirección en las controversias o juicios que se susciten con el motivo del desempeño de sus funciones;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propuestas tendientes a actualizar y fortalecer los mecanismos jurídicos y administrativos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Planear, diseñar, promover y ejecutar programas jurídicos, proyectos y acciones tendientes a prevenir atender y erradicar la violencia contra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 en materia de justicia y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estudios, análisis e investigaciones y propuestas jurídicas, respecto de leyes, normas y procedimientos legales relativos a la regulación de derechos, oportunidades y conflictos inherente a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Elaborar, revisar convenios y acuerdos con las Dependencias Federales y Estatales que permitan la realización de los programas propios del Ayuntamiento.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Práctica en litigios ante el poder judicial del Estado y la Federación 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Subdirección de Psicología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Jefes de departamentos de: Psicología, Atención a Mujeres en situación de Violencia; Equidad y Género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La Subdirección Jurídica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Recepcionar usuarios que se le transfieren e impartir charlas de manera programada.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Unidades Administrativas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 de Seguridad Pública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Temas y acciones relacionadas con la equidad de género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Coordina, supervisa y evalúa las acciones de atención psicológica, elaboración de diagnóstico, gacetas, capacitación, promoción y difusión propias de la Subdirección de Psicología.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Supervisar que se brinde la atención y asesoría psicológica personalizada y gratuita a las y los usuarios que soliciten dicho servicio, favoreciendo el respeto a los derechos fundamentales, la equidad de género y el mejoramiento de las relaciones personales y familiares; canalizando los casos que así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que concienticen a la sociedad sobre la equidad de género y promuevan el reconocimiento pleno hacia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y promover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Efectuar reuniones de planeación, seguimiento, evaluación de los departamentos que la integran;</w:t>
            </w: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Participar en estudios, análisis, investigaciones y propuestas sobre modelos psicológicos viables de aplicar, para una mejor atención de las y los usuarios;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informada a la Dirección sobre los modelos de atención psicológica que se actualicen a nivel internacional, nacional y local;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Integrar y coordinar la elaboración de planes, programas, proyectos e informes de la Subdirección;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ejercicio de sus funciones las Subdirección de Psicología contará con los siguientes departamentos: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Psicología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Atención a Mujeres en Situación de Violencia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Equidad y Género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Licenciatura en Psicología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y conocimiento en investigación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Psicología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Psicología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psicológica, elaboración de diagnóstico, evaluación, asesoría y terapias de manera personalizada y gratuita a los usuarios del municipio de Centro que lo requieren.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asesoría psicológica personalizada y gratuita a las mujeres del municipio de Centro que lo soliciten, favoreciendo el respeto a los derechos humanos, la equidad de género y el mejoramiento de las relaciones personales y familiares; canalizando los casos que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acompañamiento emocional en procesos legales;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Evaluar reuniones de planeación, seguimiento, evaluación y resolución de los casos psicológicos que se tengan.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Experiencia y conocimiento en terapia individual y grupal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de intervención en crisis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Atención a Mujeres en situación de Violencia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Psicología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Unidades Administrativas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psicológica y acompañamiento personalizado y gratuito a mujeres en situación de violencia, del Municipio de Centro.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asesoría psicológica personalizada y gratuita a las mujeres del municipio de Centro en situación de violencia que lo soliciten; canalizando los casos que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participar en las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acompañamiento emocional en procesos legales;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Seguimiento, evaluación y resolución de los casos psicológicos que se tengan.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Psicología, Derecho, Sociología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Experiencia y conocimiento en terapia individual y grupal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de intervención en crisis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lastRenderedPageBreak/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Equidad y Género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Subdirector de Psicología 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Subdirección Jurídica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Recepcionar usuarios que se le transfieran e impartir charlas de manera programada.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 de Seguridad Pública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Temas y acciones relacionadas con la equidad de género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Participar en las acciones con perspectiva de género, colaborar en la elaboración de: diagnóstico, gacetas, capacitación, promoción y difusión sobre equidad y género, propias de la subdirección de psicología.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el respeto a los derechos humanos, la equidad de género y el mejoramiento de las relaciones personales y familiares;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que concienticen a la sociedad sobre la equidad de género y promuevan el reconocimiento pleno hacia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participar en las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estudios, análisis, investigaciones y propuestas sobre modelos psicológicos visibles de aplicar, para una mejor atención de las y los usuarios;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informada a la dirección sobre los modelos de atención psicológica que se actualicen a nivel internacional, nacional y local;</w:t>
            </w: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propuestas para mejorar la situación socioeconómica de las mujeres de Centro y para afianzar la cultura de equidad de género y el empoderamiento integral en 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Psicología, Pedagogía,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3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y conocimiento en investigación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/>
    <w:sectPr w:rsidR="000577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59" w:rsidRDefault="00192B59" w:rsidP="000577A1">
      <w:pPr>
        <w:spacing w:after="0" w:line="240" w:lineRule="auto"/>
      </w:pPr>
      <w:r>
        <w:separator/>
      </w:r>
    </w:p>
  </w:endnote>
  <w:endnote w:type="continuationSeparator" w:id="0">
    <w:p w:rsidR="00192B59" w:rsidRDefault="00192B59" w:rsidP="000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59" w:rsidRDefault="00192B59" w:rsidP="000577A1">
      <w:pPr>
        <w:spacing w:after="0" w:line="240" w:lineRule="auto"/>
      </w:pPr>
      <w:r>
        <w:separator/>
      </w:r>
    </w:p>
  </w:footnote>
  <w:footnote w:type="continuationSeparator" w:id="0">
    <w:p w:rsidR="00192B59" w:rsidRDefault="00192B59" w:rsidP="000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0E" w:rsidRDefault="00E3700E">
    <w:pPr>
      <w:pStyle w:val="Encabezado"/>
    </w:pPr>
  </w:p>
  <w:p w:rsidR="00E3700E" w:rsidRDefault="00E3700E">
    <w:pPr>
      <w:pStyle w:val="Encabezado"/>
    </w:pPr>
  </w:p>
  <w:p w:rsidR="000577A1" w:rsidRPr="00E3700E" w:rsidRDefault="00E3700E" w:rsidP="00E3700E">
    <w:pPr>
      <w:pStyle w:val="Encabezado"/>
      <w:jc w:val="center"/>
      <w:rPr>
        <w:b/>
        <w:sz w:val="28"/>
        <w:szCs w:val="28"/>
      </w:rPr>
    </w:pPr>
    <w:r w:rsidRPr="00E3700E">
      <w:rPr>
        <w:b/>
        <w:sz w:val="28"/>
        <w:szCs w:val="28"/>
      </w:rPr>
      <w:t xml:space="preserve">DIRRECCION DE ATENCION </w:t>
    </w:r>
    <w:r w:rsidRPr="00E3700E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6997EEEC" wp14:editId="04B5C04F">
          <wp:simplePos x="0" y="0"/>
          <wp:positionH relativeFrom="page">
            <wp:align>left</wp:align>
          </wp:positionH>
          <wp:positionV relativeFrom="topMargin">
            <wp:posOffset>80645</wp:posOffset>
          </wp:positionV>
          <wp:extent cx="9940925" cy="542925"/>
          <wp:effectExtent l="0" t="0" r="317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00E">
      <w:rPr>
        <w:b/>
        <w:sz w:val="28"/>
        <w:szCs w:val="28"/>
      </w:rPr>
      <w:t>A LAS MUJERES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960"/>
    <w:multiLevelType w:val="hybridMultilevel"/>
    <w:tmpl w:val="09A43286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0A51"/>
    <w:multiLevelType w:val="hybridMultilevel"/>
    <w:tmpl w:val="EA52EDBC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24DC0"/>
    <w:multiLevelType w:val="hybridMultilevel"/>
    <w:tmpl w:val="E35CDA6C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F2858"/>
    <w:multiLevelType w:val="hybridMultilevel"/>
    <w:tmpl w:val="C71E487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50414"/>
    <w:multiLevelType w:val="hybridMultilevel"/>
    <w:tmpl w:val="69822E34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77B28"/>
    <w:multiLevelType w:val="hybridMultilevel"/>
    <w:tmpl w:val="2124D54C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269ED"/>
    <w:multiLevelType w:val="hybridMultilevel"/>
    <w:tmpl w:val="CB74A2E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3BC8"/>
    <w:multiLevelType w:val="hybridMultilevel"/>
    <w:tmpl w:val="352EADFA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425073A"/>
    <w:multiLevelType w:val="hybridMultilevel"/>
    <w:tmpl w:val="F8C2A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91CD5"/>
    <w:multiLevelType w:val="hybridMultilevel"/>
    <w:tmpl w:val="8144A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2A3D"/>
    <w:multiLevelType w:val="hybridMultilevel"/>
    <w:tmpl w:val="4DCE68FE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E2AF3"/>
    <w:multiLevelType w:val="hybridMultilevel"/>
    <w:tmpl w:val="D644AC40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822C0"/>
    <w:multiLevelType w:val="hybridMultilevel"/>
    <w:tmpl w:val="BF4C3F4E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07876"/>
    <w:multiLevelType w:val="hybridMultilevel"/>
    <w:tmpl w:val="B2981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B54C6"/>
    <w:multiLevelType w:val="hybridMultilevel"/>
    <w:tmpl w:val="17100F32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D10DD"/>
    <w:multiLevelType w:val="hybridMultilevel"/>
    <w:tmpl w:val="63F8815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371CA"/>
    <w:multiLevelType w:val="hybridMultilevel"/>
    <w:tmpl w:val="418E4E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24680"/>
    <w:multiLevelType w:val="hybridMultilevel"/>
    <w:tmpl w:val="C63C73AE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D3773F9"/>
    <w:multiLevelType w:val="hybridMultilevel"/>
    <w:tmpl w:val="B3D43EF2"/>
    <w:lvl w:ilvl="0" w:tplc="D9D4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35BB"/>
    <w:multiLevelType w:val="hybridMultilevel"/>
    <w:tmpl w:val="FC921A8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FC8"/>
    <w:multiLevelType w:val="hybridMultilevel"/>
    <w:tmpl w:val="13A60CC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B12A8C"/>
    <w:multiLevelType w:val="hybridMultilevel"/>
    <w:tmpl w:val="C4E88336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6683C"/>
    <w:multiLevelType w:val="hybridMultilevel"/>
    <w:tmpl w:val="0B4A52C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E14D0F"/>
    <w:multiLevelType w:val="hybridMultilevel"/>
    <w:tmpl w:val="21144F86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54BF8"/>
    <w:multiLevelType w:val="hybridMultilevel"/>
    <w:tmpl w:val="748EF23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73930"/>
    <w:multiLevelType w:val="hybridMultilevel"/>
    <w:tmpl w:val="4258BA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14C72"/>
    <w:multiLevelType w:val="hybridMultilevel"/>
    <w:tmpl w:val="EE9C60D0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032B0"/>
    <w:multiLevelType w:val="hybridMultilevel"/>
    <w:tmpl w:val="894C8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A767F"/>
    <w:multiLevelType w:val="hybridMultilevel"/>
    <w:tmpl w:val="93F4A298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9F1EB1"/>
    <w:multiLevelType w:val="hybridMultilevel"/>
    <w:tmpl w:val="340E4D1A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77B4F"/>
    <w:multiLevelType w:val="hybridMultilevel"/>
    <w:tmpl w:val="BBF2C47C"/>
    <w:lvl w:ilvl="0" w:tplc="B34A8FE8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2"/>
  </w:num>
  <w:num w:numId="5">
    <w:abstractNumId w:val="1"/>
  </w:num>
  <w:num w:numId="6">
    <w:abstractNumId w:val="29"/>
  </w:num>
  <w:num w:numId="7">
    <w:abstractNumId w:val="20"/>
  </w:num>
  <w:num w:numId="8">
    <w:abstractNumId w:val="12"/>
  </w:num>
  <w:num w:numId="9">
    <w:abstractNumId w:val="23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1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7"/>
  </w:num>
  <w:num w:numId="24">
    <w:abstractNumId w:val="18"/>
  </w:num>
  <w:num w:numId="25">
    <w:abstractNumId w:val="19"/>
  </w:num>
  <w:num w:numId="26">
    <w:abstractNumId w:val="6"/>
  </w:num>
  <w:num w:numId="27">
    <w:abstractNumId w:val="16"/>
  </w:num>
  <w:num w:numId="28">
    <w:abstractNumId w:val="24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1"/>
    <w:rsid w:val="000577A1"/>
    <w:rsid w:val="00192B59"/>
    <w:rsid w:val="00BF2E78"/>
    <w:rsid w:val="00E3700E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4203A-4092-4C85-81D1-45BE0EC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77A1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77A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577A1"/>
  </w:style>
  <w:style w:type="table" w:styleId="Tablaconcuadrcula">
    <w:name w:val="Table Grid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577A1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0577A1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577A1"/>
  </w:style>
  <w:style w:type="paragraph" w:customStyle="1" w:styleId="BodyText21">
    <w:name w:val="Body Text 21"/>
    <w:basedOn w:val="Normal"/>
    <w:rsid w:val="000577A1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577A1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577A1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577A1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577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577A1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577A1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577A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577A1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577A1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577A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577A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577A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057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577A1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577A1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577A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577A1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57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decuerpo21">
    <w:name w:val="Texto de cuerpo 21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decuerpo31">
    <w:name w:val="Texto de cuerpo 31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5498</Words>
  <Characters>30245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2017-11-28T18:54:00Z</dcterms:created>
  <dcterms:modified xsi:type="dcterms:W3CDTF">2017-11-28T18:54:00Z</dcterms:modified>
</cp:coreProperties>
</file>