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8370EB" w:rsidRDefault="008370EB">
      <w:bookmarkStart w:id="0" w:name="_GoBack"/>
      <w:bookmarkEnd w:id="0"/>
    </w:p>
    <w:p w:rsidR="008370EB" w:rsidRPr="008370EB" w:rsidRDefault="008370EB" w:rsidP="008370EB">
      <w:pPr>
        <w:spacing w:after="0" w:line="246" w:lineRule="auto"/>
        <w:ind w:right="3145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ab/>
        <w:t xml:space="preserve">Perfil de Puestos 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8F459A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 </w:t>
            </w:r>
          </w:p>
        </w:tc>
      </w:tr>
      <w:tr w:rsidR="008370EB" w:rsidRPr="008370EB" w:rsidTr="008F459A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8F459A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Presidencia  </w:t>
            </w:r>
          </w:p>
        </w:tc>
      </w:tr>
      <w:tr w:rsidR="008370EB" w:rsidRPr="008370EB" w:rsidTr="008F459A">
        <w:trPr>
          <w:trHeight w:val="98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Titular de la Unidad de Enlace Administrativo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  <w:p w:rsidR="008370EB" w:rsidRPr="008370EB" w:rsidRDefault="008370EB" w:rsidP="008370EB">
            <w:pPr>
              <w:numPr>
                <w:ilvl w:val="0"/>
                <w:numId w:val="10"/>
              </w:numPr>
              <w:spacing w:line="276" w:lineRule="auto"/>
              <w:ind w:right="-4" w:hanging="4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8370EB" w:rsidRPr="008370EB" w:rsidTr="008F459A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 </w:t>
            </w:r>
          </w:p>
        </w:tc>
      </w:tr>
      <w:tr w:rsidR="008370EB" w:rsidRPr="008370EB" w:rsidTr="008F459A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Nuevos proyectos de inversión 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 un desarrollo social incluyente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sinergia para el éxito de la regularización de recintos adscritos a la Dirección de Fomento Económico.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 de estrategias de Desarrollo Económico Sustentable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con miras a consolidar a Villahermosa como ciudad del conocimiento.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Villahermosa.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Diseño, desarrollo e implementación de programas y líneas de acción.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116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Contraloría, Dirección de Programación, Dirección de Administración, Dirección de Finanzas, Secretaría Técnica, Dirección de Asuntos Jurídicos, Instituto de Planeación y Desarrollo Urbano, Coordinación de Relaciones Públicas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asuntos diversos que surjan en la realización de las actividades propias de la Dirección </w:t>
            </w:r>
          </w:p>
        </w:tc>
      </w:tr>
      <w:tr w:rsidR="008370EB" w:rsidRPr="008370EB" w:rsidTr="008370EB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la implementación y socialización de obras públicas. </w:t>
            </w:r>
          </w:p>
        </w:tc>
      </w:tr>
      <w:tr w:rsidR="008370EB" w:rsidRPr="008370EB" w:rsidTr="0059729B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59729B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Vinculación con Instituciones educativas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Indicadores de Inversión en el Municipio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Agenda Colaborativa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32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Instituciones Educativas de educación  media superior y superior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Impulso a MiPyMEs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Mexicano de Competitividad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Capacitaciones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Incubadoras y aceleradoras de empresas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Organizaciones No Gubernamentales, Organizaciones civiles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Capacitaciones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59729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1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Dirigir, coordinar y controlar la ejecución de los Programas de Fomento Industrial, Comercial y Turístico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Ejercer las atribuciones y funciones que en materia industrial, turística, artesanal y comercial contengan los convenios firmados entre el Municipio y el gobierno del Estado; 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y promover la producción artesanal, la industria familiar y proponer los estímulos necesarios para su desarrollo;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industrialización y fomentar el sistema más eficiente de  comercialización;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Formular y promover el establecimiento de medidas, para el fomento y protección del comercio de primera mano en el Municipio;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Controlar y supervisar de acuerdo con las leyes y reglamentos de la materia, la prestación de servicios turísticos que se realicen en el Municipio; </w:t>
            </w:r>
          </w:p>
          <w:p w:rsidR="008370EB" w:rsidRPr="008370EB" w:rsidRDefault="008370EB" w:rsidP="008370EB">
            <w:pPr>
              <w:numPr>
                <w:ilvl w:val="0"/>
                <w:numId w:val="11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Promoción y difusión de lugares turísticos del Municipio, así como eventos culturales y artísticos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9947"/>
      </w:tblGrid>
      <w:tr w:rsidR="008370EB" w:rsidRPr="008370EB" w:rsidTr="0059729B">
        <w:trPr>
          <w:trHeight w:val="2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Formular, proponer y coordinar políticas y programas municipales de fomento industrial, comercial y turístico;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Ejecutar las acciones convenidas entre el Gobierno Municipal y el Gobierno del Estado en materias de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 competencia;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Servir de enlace entre el Gobierno Municipal y las dependencias federales y estatales para fomentar el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desarrollo económico en el Municipio; </w:t>
            </w:r>
          </w:p>
        </w:tc>
      </w:tr>
      <w:tr w:rsidR="008370EB" w:rsidRPr="008370EB" w:rsidTr="008370EB">
        <w:trPr>
          <w:trHeight w:val="47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acciones de concertación entre los sectores público, social y privado del Municipio para el fomento de las actividades industriales, comerciales y turísticas 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apoyar la instalación de tiendas de artículos básicos de consumo popular;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 y vigilar que las unidades administrativas a su cargo cumplan con los programas a ellas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asignados;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gestionar la creación de nuevas empresas con el propósito de generar fuentes de trabajo;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programas de incentivos y simplificación administrativa para el establecimiento de empresas </w:t>
            </w:r>
          </w:p>
        </w:tc>
      </w:tr>
      <w:tr w:rsidR="008370EB" w:rsidRPr="008370EB" w:rsidTr="008370EB">
        <w:trPr>
          <w:trHeight w:val="244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Planear, coordinar y promover las actividades artesanales propias del Municipio, a través del apoyo y </w:t>
            </w:r>
          </w:p>
        </w:tc>
      </w:tr>
      <w:tr w:rsidR="008370EB" w:rsidRPr="008370EB" w:rsidTr="008370EB">
        <w:trPr>
          <w:trHeight w:val="240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Organización de los artesanos.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III.- Perfil del Responsable del Puesto </w:t>
      </w:r>
    </w:p>
    <w:tbl>
      <w:tblPr>
        <w:tblStyle w:val="TableGrid"/>
        <w:tblW w:w="10767" w:type="dxa"/>
        <w:tblInd w:w="1" w:type="dxa"/>
        <w:tblLayout w:type="fixed"/>
        <w:tblCellMar>
          <w:top w:w="218" w:type="dxa"/>
          <w:left w:w="106" w:type="dxa"/>
          <w:right w:w="3748" w:type="dxa"/>
        </w:tblCellMar>
        <w:tblLook w:val="04A0" w:firstRow="1" w:lastRow="0" w:firstColumn="1" w:lastColumn="0" w:noHBand="0" w:noVBand="1"/>
      </w:tblPr>
      <w:tblGrid>
        <w:gridCol w:w="5097"/>
        <w:gridCol w:w="5670"/>
      </w:tblGrid>
      <w:tr w:rsidR="008370EB" w:rsidRPr="008370EB" w:rsidTr="0059729B">
        <w:trPr>
          <w:trHeight w:val="26"/>
        </w:trPr>
        <w:tc>
          <w:tcPr>
            <w:tcW w:w="10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59729B">
        <w:trPr>
          <w:trHeight w:val="7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ind w:right="-57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Nivel Académico: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-33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en Economía, Administración o similar </w:t>
            </w:r>
          </w:p>
        </w:tc>
      </w:tr>
      <w:tr w:rsidR="008370EB" w:rsidRPr="008370EB" w:rsidTr="0059729B">
        <w:trPr>
          <w:trHeight w:val="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-3886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Mínimo 5 años en administración pública o privada  </w:t>
            </w:r>
          </w:p>
        </w:tc>
      </w:tr>
      <w:tr w:rsidR="008370EB" w:rsidRPr="008370EB" w:rsidTr="0059729B">
        <w:trPr>
          <w:trHeight w:val="24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tabs>
                <w:tab w:val="left" w:pos="1306"/>
              </w:tabs>
              <w:spacing w:line="276" w:lineRule="auto"/>
              <w:ind w:right="-2330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ind w:right="-3461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  </w:t>
            </w:r>
          </w:p>
        </w:tc>
      </w:tr>
      <w:tr w:rsidR="008370EB" w:rsidRPr="008370EB" w:rsidTr="0059729B">
        <w:trPr>
          <w:trHeight w:val="10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ind w:right="-2047"/>
              <w:rPr>
                <w:rFonts w:ascii="Arial" w:eastAsia="Arial" w:hAnsi="Arial" w:cs="Arial"/>
                <w:b/>
                <w:color w:val="FFFFFF"/>
                <w:sz w:val="20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>Aptitud para Ocupar el</w:t>
            </w:r>
          </w:p>
          <w:p w:rsidR="008370EB" w:rsidRPr="008370EB" w:rsidRDefault="008370EB" w:rsidP="008370EB">
            <w:pPr>
              <w:spacing w:line="276" w:lineRule="auto"/>
              <w:ind w:right="-3607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Puesto: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ind w:right="-3886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ind w:right="-3886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ind w:right="-2805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>Comunicación efectiva</w:t>
            </w:r>
          </w:p>
          <w:p w:rsidR="008370EB" w:rsidRPr="008370EB" w:rsidRDefault="008370EB" w:rsidP="008370EB">
            <w:pPr>
              <w:ind w:right="-2805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Administración integral de proyectos </w:t>
            </w:r>
          </w:p>
          <w:p w:rsidR="008370EB" w:rsidRPr="008370EB" w:rsidRDefault="008370EB" w:rsidP="008370EB">
            <w:pPr>
              <w:spacing w:line="234" w:lineRule="auto"/>
              <w:ind w:right="-374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Coordinación de equipos de alto rendimiento. </w:t>
            </w:r>
          </w:p>
          <w:p w:rsidR="008370EB" w:rsidRPr="008370EB" w:rsidRDefault="008370EB" w:rsidP="008370EB">
            <w:pPr>
              <w:spacing w:line="234" w:lineRule="auto"/>
              <w:ind w:right="-3744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>Capacidad  de negociación</w:t>
            </w:r>
          </w:p>
        </w:tc>
      </w:tr>
    </w:tbl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59729B" w:rsidRDefault="0059729B" w:rsidP="008370EB">
      <w:pPr>
        <w:spacing w:after="0" w:line="276" w:lineRule="auto"/>
        <w:ind w:right="-15"/>
        <w:rPr>
          <w:rFonts w:ascii="Arial" w:eastAsia="Arial" w:hAnsi="Arial" w:cs="Arial"/>
          <w:b/>
          <w:color w:val="000000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1057" w:type="dxa"/>
        <w:tblInd w:w="-5" w:type="dxa"/>
        <w:tblCellMar>
          <w:top w:w="28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4536"/>
      </w:tblGrid>
      <w:tr w:rsidR="008370EB" w:rsidRPr="008370EB" w:rsidTr="0059729B">
        <w:trPr>
          <w:trHeight w:val="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ind w:right="-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Puesto: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ind w:right="-4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Titular de la Unidad de Enlace Administrativo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de Adscripción: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de Fomento Económico y Turismo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Reporta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Director de Fomento Económico  </w:t>
            </w:r>
          </w:p>
        </w:tc>
      </w:tr>
      <w:tr w:rsidR="008370EB" w:rsidRPr="008370EB" w:rsidTr="0059729B">
        <w:trPr>
          <w:trHeight w:val="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Supervisa a: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Auxiliar de la Unidad Administrativa </w:t>
            </w:r>
          </w:p>
        </w:tc>
      </w:tr>
      <w:tr w:rsidR="008370EB" w:rsidRPr="008370EB" w:rsidTr="0059729B">
        <w:trPr>
          <w:trHeight w:val="25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Interacciones Internas </w:t>
            </w:r>
          </w:p>
        </w:tc>
      </w:tr>
      <w:tr w:rsidR="008370EB" w:rsidRPr="008370EB" w:rsidTr="0059729B">
        <w:trPr>
          <w:trHeight w:val="2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4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Para: </w:t>
            </w:r>
          </w:p>
        </w:tc>
      </w:tr>
      <w:tr w:rsidR="008370EB" w:rsidRPr="008370EB" w:rsidTr="008370EB">
        <w:trPr>
          <w:trHeight w:val="37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ind w:right="-3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Administración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Atender y dar seguimiento a asuntos relacionados</w:t>
            </w:r>
          </w:p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 adquisiciones, capitulo 1000, (altas y bajas de personal, supervisión de nominas de pago  al </w:t>
            </w:r>
          </w:p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personal, reporte de incidencias, etc.)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Reparación y Mantenimiento de instalaciones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Requerimientos de materiales y servicios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 bienes (inventarios) </w:t>
            </w:r>
          </w:p>
        </w:tc>
      </w:tr>
      <w:tr w:rsidR="008370EB" w:rsidRPr="008370EB" w:rsidTr="008370EB">
        <w:trPr>
          <w:trHeight w:val="38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Programación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del Presupuesto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 Ordenes de pagos </w:t>
            </w:r>
          </w:p>
        </w:tc>
      </w:tr>
      <w:tr w:rsidR="008370EB" w:rsidRPr="008370EB" w:rsidTr="008370EB">
        <w:trPr>
          <w:trHeight w:val="75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Finanzas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Control de las tarjetas bancarias para pagos </w:t>
            </w:r>
          </w:p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Recepción y entrega de recibos de pagos del</w:t>
            </w:r>
          </w:p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Información  de pago a proveedores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Información de ingresos generados por la Dirección </w:t>
            </w:r>
          </w:p>
        </w:tc>
      </w:tr>
      <w:tr w:rsidR="008370EB" w:rsidRPr="008370EB" w:rsidTr="008370EB">
        <w:trPr>
          <w:trHeight w:val="28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Contraloría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3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Reportes de avances físicos y financieros de los proyectos </w:t>
            </w:r>
          </w:p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Reportes de irregularidades en el manejo de información, bienes y otros.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Declaraciones de información patrimoniales de empleados </w:t>
            </w:r>
          </w:p>
        </w:tc>
      </w:tr>
      <w:tr w:rsidR="008370EB" w:rsidRPr="008370EB" w:rsidTr="008370EB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asuntos jurídicos diversos que surjan en la realización de las actividades propias de la Dirección </w:t>
            </w:r>
          </w:p>
        </w:tc>
      </w:tr>
      <w:tr w:rsidR="008370EB" w:rsidRPr="008370EB" w:rsidTr="008370EB">
        <w:trPr>
          <w:trHeight w:val="67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Turismo, Coordinación de Centro Histórico, Subdirección de Desarrollo Económico, Empleo y Competitividad y Subdirección de Desarrollo Turístico.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Suministro de requerimientos de bienes muebles, servicios, artículos de oficinas  y otros. </w:t>
            </w:r>
          </w:p>
          <w:p w:rsidR="008370EB" w:rsidRPr="008370EB" w:rsidRDefault="008370EB" w:rsidP="008370EB">
            <w:pPr>
              <w:spacing w:line="276" w:lineRule="auto"/>
              <w:ind w:right="23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pagos, incidencias y licencias del personal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59729B" w:rsidRDefault="0059729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693236" w:rsidRPr="008370EB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105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051"/>
      </w:tblGrid>
      <w:tr w:rsidR="008370EB" w:rsidRPr="008370EB" w:rsidTr="0059729B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Planear, organizar, coordinar y dirigir los procesos y disposiciones normativas para atender correcta y oportunamente los requerimientos de recursos y servicios de las diversas coordinaciones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Resguardar, conservar y custodiar la documentación contable, presupuestal comprobatoria del ejercicio del gasto de la Dirección, de acuerdo a la normatividad establecida, para tal fin.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Coordinar la operación de los recursos humanos en el proceso de nóminas, quinquenios, incidencia, control de asistencias, comisiones y servicios, para que el personal reciba sus beneficios, conforme a la normatividad correspondiente, así como las altas y bajas del personal. </w:t>
            </w:r>
          </w:p>
          <w:p w:rsidR="008370EB" w:rsidRPr="008370EB" w:rsidRDefault="008370EB" w:rsidP="008370EB">
            <w:pPr>
              <w:numPr>
                <w:ilvl w:val="0"/>
                <w:numId w:val="1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Intervenir en todos los actos administrativos relacionados con la adquisición, arrendamiento, conservación, uso, destino, afectación, enajenación, baja, almacenamiento y control de inventarios de bienes muebles de la Dirección.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</w:p>
    <w:tbl>
      <w:tblPr>
        <w:tblStyle w:val="TableGrid"/>
        <w:tblW w:w="10771" w:type="dxa"/>
        <w:tblInd w:w="1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93236">
        <w:trPr>
          <w:trHeight w:val="23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Distribuir  y aplicar el presupuesto autorizado en cada una de las coordinaciones para el ejercicio de sus programas, proyectos y compromisos.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Programar las compras y distribución de equipos, insumos y papelería requerida para las distintas coordinaciones;  </w:t>
            </w:r>
          </w:p>
        </w:tc>
      </w:tr>
      <w:tr w:rsidR="008370EB" w:rsidRPr="008370EB" w:rsidTr="008370EB">
        <w:trPr>
          <w:trHeight w:val="70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Atender y dar seguimiento a los requerimientos contables, jurídicos y administrativos en la solvatación de observaciones de la Contraloría con la finalidad de dar respuesta en la rendición de cuentas del organismo de acuerdo a la normatividad de la ley de presupuesto, contabilidad y gastos públicos.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el cumplimiento de las obligaciones terceros, presentación de declaraciones patrimoniales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Elaborar reportes trimestrales de evaluación del desempeño, de acuerdo al presupuesto autorizado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Verificar que los equipos de cómputo, mobiliario y equipo de oficina que formen parte del inventario se encuentren con la confirmación del usuario y vales de resguardos firmados por los mismos.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Establecer y difundir entre el personal de la Dirección, las políticas sobre horario, incidencias, retardos, permisos e incapacidades, así como vigilar su cumplimiento.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Elaborar altas y bajas del personal adscrito a la Dirección de Fomento Económico y Turismo </w:t>
            </w:r>
          </w:p>
        </w:tc>
      </w:tr>
      <w:tr w:rsidR="008370EB" w:rsidRPr="008370EB" w:rsidTr="008370EB">
        <w:trPr>
          <w:trHeight w:val="4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Autorizar la aplicación de descuentos a que se hagan acreedores los trabajadores de la Dirección de conformidad con la normatividad establecida.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Default="00693236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93236" w:rsidRPr="008370EB" w:rsidRDefault="00693236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93236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69323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Contabilidad o similar </w:t>
            </w:r>
          </w:p>
        </w:tc>
      </w:tr>
      <w:tr w:rsidR="008370EB" w:rsidRPr="008370EB" w:rsidTr="0069323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(Administración, Economía, Contabilidad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693236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5 años en puestos administrativos de la  administración pública o privada </w:t>
            </w:r>
          </w:p>
        </w:tc>
      </w:tr>
      <w:tr w:rsidR="008370EB" w:rsidRPr="008370EB" w:rsidTr="00693236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Pública y  Gestión Institucional. </w:t>
            </w:r>
          </w:p>
        </w:tc>
      </w:tr>
      <w:tr w:rsidR="008370EB" w:rsidRPr="008370EB" w:rsidTr="00693236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Pr="008370EB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29"/>
        <w:gridCol w:w="2410"/>
        <w:gridCol w:w="5532"/>
      </w:tblGrid>
      <w:tr w:rsidR="008370EB" w:rsidRPr="008370EB" w:rsidTr="00693236">
        <w:trPr>
          <w:trHeight w:val="13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693236">
        <w:trPr>
          <w:trHeight w:val="7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693236">
        <w:trPr>
          <w:trHeight w:val="3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de Fomento Económico y Turismo </w:t>
            </w:r>
          </w:p>
        </w:tc>
      </w:tr>
      <w:tr w:rsidR="008370EB" w:rsidRPr="008370EB" w:rsidTr="00693236">
        <w:trPr>
          <w:trHeight w:val="38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7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Promoción y Mercadotecnia Turística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de Negocios y Convenciones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8370EB" w:rsidRPr="008370EB" w:rsidTr="00693236">
        <w:trPr>
          <w:trHeight w:val="32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93236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 un desarrollo social incluyente </w:t>
            </w:r>
          </w:p>
        </w:tc>
      </w:tr>
      <w:tr w:rsidR="008370EB" w:rsidRPr="008370EB" w:rsidTr="008370EB">
        <w:trPr>
          <w:trHeight w:val="9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Villahermosa. </w:t>
            </w:r>
          </w:p>
        </w:tc>
      </w:tr>
      <w:tr w:rsidR="008370EB" w:rsidRPr="008370EB" w:rsidTr="008370EB">
        <w:trPr>
          <w:trHeight w:val="1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244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 sustentable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en conjunto en estrategias turísticas sustentables </w:t>
            </w:r>
          </w:p>
        </w:tc>
      </w:tr>
      <w:tr w:rsidR="008370EB" w:rsidRPr="008370EB" w:rsidTr="008370EB">
        <w:trPr>
          <w:trHeight w:val="578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Centro histórico 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Trabajo en conjunto en estrategias turísticas que potencialicen el centro histórico como producto turístico y programas de capacitación de servicios</w:t>
            </w:r>
          </w:p>
        </w:tc>
      </w:tr>
      <w:tr w:rsidR="008370EB" w:rsidRPr="008370EB" w:rsidTr="008370EB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Transparencia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Reportar actividades de la dirección de manera trimestral y dar respuesta a solicitudes de información enviadas por ciudadanos a través del portal Infomex. </w:t>
            </w:r>
          </w:p>
        </w:tc>
      </w:tr>
      <w:tr w:rsidR="008370EB" w:rsidRPr="008370EB" w:rsidTr="008370EB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desarrollo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económico, empleo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y competitividad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Capacitación turística y de calidad en el servicio a MiPyMEs. </w:t>
            </w:r>
          </w:p>
        </w:tc>
      </w:tr>
      <w:tr w:rsidR="008370EB" w:rsidRPr="008370EB" w:rsidTr="00693236">
        <w:trPr>
          <w:trHeight w:val="3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342CC3">
        <w:trPr>
          <w:trHeight w:val="23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las Inversiones turísticas en el Municipio. </w:t>
            </w:r>
          </w:p>
        </w:tc>
      </w:tr>
      <w:tr w:rsidR="008370EB" w:rsidRPr="008370EB" w:rsidTr="008370EB">
        <w:trPr>
          <w:trHeight w:val="469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del sector turismo. </w:t>
            </w:r>
          </w:p>
        </w:tc>
      </w:tr>
      <w:tr w:rsidR="008370EB" w:rsidRPr="008370EB" w:rsidTr="008370EB">
        <w:trPr>
          <w:trHeight w:val="470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de fomento al turismo. </w:t>
            </w:r>
          </w:p>
        </w:tc>
      </w:tr>
      <w:tr w:rsidR="008370EB" w:rsidRPr="008370EB" w:rsidTr="008370EB">
        <w:trPr>
          <w:trHeight w:val="813"/>
        </w:trPr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Empresas turísticas (hoteles, agencias, restaurantes, transportistas, aerolíneas), Instituto Estatal de Cultura, Oficina de Convecciones y Visitantes, Organizaciones No Gubernamentales, Organizaciones civiles, Empresas socialmente responsables.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Agenda Colaborativa.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Capacitaciones.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342CC3" w:rsidRPr="008370EB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342CC3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y coordinar las políticas y programas municipales de impulso turístico. 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en el Municipio el desarrollo turístico como una actividad económica.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el desarrollo de programas y actividades de cuidado al medio ambiente en el Parque Tomás Garrido. </w:t>
            </w:r>
          </w:p>
          <w:p w:rsidR="008370EB" w:rsidRPr="008370EB" w:rsidRDefault="008370EB" w:rsidP="008370EB">
            <w:pPr>
              <w:numPr>
                <w:ilvl w:val="0"/>
                <w:numId w:val="13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mecanismos correspondientes para mantener en buenas condiciones el MUSEVI, Foro Laguna y Casa de la Tierra. </w:t>
            </w:r>
          </w:p>
        </w:tc>
      </w:tr>
      <w:tr w:rsidR="008370EB" w:rsidRPr="008370EB" w:rsidTr="008370EB">
        <w:trPr>
          <w:trHeight w:val="71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after="19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Facilitar la realización de eventos culturales y de cuidado al medio ambiente en la Casa de la Tierra, difundir los lugares y eventos turísticos del Municipio.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342CC3">
        <w:trPr>
          <w:trHeight w:val="2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Promover acciones de concertación entre los sectores público, social y privado del Municipio para el fomento de las actividades turísticas en el Municipio;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Promover y difundir los lugares y eventos turísticos del Municipio;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Planear, coordinar y promover las actividades artesanales propias del Municipio, a través del apoyo y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organización de los artesanos. </w:t>
            </w:r>
          </w:p>
        </w:tc>
      </w:tr>
      <w:tr w:rsidR="008370EB" w:rsidRPr="008370EB" w:rsidTr="008370EB">
        <w:trPr>
          <w:trHeight w:val="7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after="19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Fomentar la cultura en el Municipio de Centro a través de exposiciones y foros culturales en Casa de la Tierra y MUSEVI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342CC3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342CC3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Turismo, Relaciones Públicas, Mercadotecnia,  Relaciones Comerciales. </w:t>
            </w:r>
          </w:p>
        </w:tc>
      </w:tr>
      <w:tr w:rsidR="008370EB" w:rsidRPr="008370EB" w:rsidTr="00342CC3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5 años en puestos de la  administración pública  o privada, de toma de decisiones y un año en el sector turístico.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342CC3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Turismo, Administración, Relaciones Públicas, Mercadotecnia.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342CC3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coordinación de equipos de alto rendimiento.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342CC3" w:rsidRPr="00342CC3" w:rsidRDefault="00342CC3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67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342CC3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Promoción y Mercadotecnia. 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342CC3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342CC3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Agilizar trámites.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Coordinarnos para comunicar las agendas en caso de coincidencia de actividades. </w:t>
            </w:r>
          </w:p>
        </w:tc>
      </w:tr>
      <w:tr w:rsidR="008370EB" w:rsidRPr="008370EB" w:rsidTr="008370EB">
        <w:trPr>
          <w:trHeight w:val="5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Normatividad y Fiscalización, Dirección de Asuntos Jurídicos, Unidad de Protección Civil, Coordinación de Salud.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Comunicar medidas de seguridad para el desarrollo de las actividades propias del turismo. </w:t>
            </w:r>
          </w:p>
        </w:tc>
      </w:tr>
      <w:tr w:rsidR="008370EB" w:rsidRPr="008370EB" w:rsidTr="008370EB">
        <w:trPr>
          <w:trHeight w:val="42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Protección ambiental y Desarrollo  Sustentable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Posicionarnos como una ciudad que promueve actividades turísticas  sustentables y en pro del medio ambiente.  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Modernización e innovación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Subir a los sitios oficiales la información de las actividades que la oficina de turismo procure.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para el posicionamiento de la Marca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Villahermosa. </w:t>
            </w:r>
          </w:p>
        </w:tc>
      </w:tr>
      <w:tr w:rsidR="008370EB" w:rsidRPr="008370EB" w:rsidTr="008370EB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logístico en función de ocupar el material cartográfico que ellos proveen y usarlos con fines logísticos en actividades turísticas.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Difundir las actividades que esta oficina tiene, ya que esto nos brinda oferta turística de la ciudad.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logístico, para poder ofrecer permisos y realizar más actividades turísticas. 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342CC3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1456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Turismo, Delegación Federal de Secretaría de Economía, Direcciones de Fomento Económico municipales, Instituto Nacional del Emprendedor, Instituto Nacional de Estadística, y Geografía, 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4" w:type="dxa"/>
            </w:tcMar>
          </w:tcPr>
          <w:p w:rsidR="008370EB" w:rsidRPr="008370EB" w:rsidRDefault="008370EB" w:rsidP="008370EB">
            <w:pPr>
              <w:spacing w:line="233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Poder aterrizar estrategias, para comunicar de forma asertiva las dinámicas, actividades que turismo emprende.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  <w:r w:rsidRPr="008370EB">
        <w:rPr>
          <w:rFonts w:ascii="Calibri" w:eastAsia="Calibri" w:hAnsi="Calibri" w:cs="Calibri"/>
          <w:noProof/>
          <w:color w:val="000000"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CE6EF" wp14:editId="18F45C42">
                <wp:simplePos x="0" y="0"/>
                <wp:positionH relativeFrom="column">
                  <wp:posOffset>-3047</wp:posOffset>
                </wp:positionH>
                <wp:positionV relativeFrom="paragraph">
                  <wp:posOffset>948213</wp:posOffset>
                </wp:positionV>
                <wp:extent cx="6847332" cy="177392"/>
                <wp:effectExtent l="0" t="0" r="0" b="0"/>
                <wp:wrapTopAndBottom/>
                <wp:docPr id="43757" name="Group 4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332" cy="177392"/>
                          <a:chOff x="0" y="0"/>
                          <a:chExt cx="6847332" cy="177392"/>
                        </a:xfrm>
                      </wpg:grpSpPr>
                      <wps:wsp>
                        <wps:cNvPr id="53956" name="Shape 53956"/>
                        <wps:cNvSpPr/>
                        <wps:spPr>
                          <a:xfrm>
                            <a:off x="6096" y="11434"/>
                            <a:ext cx="68351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14630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57" name="Shape 53957"/>
                        <wps:cNvSpPr/>
                        <wps:spPr>
                          <a:xfrm>
                            <a:off x="70866" y="11434"/>
                            <a:ext cx="670483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39" h="146304">
                                <a:moveTo>
                                  <a:pt x="0" y="0"/>
                                </a:moveTo>
                                <a:lnTo>
                                  <a:pt x="6704839" y="0"/>
                                </a:lnTo>
                                <a:lnTo>
                                  <a:pt x="670483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2727198" y="0"/>
                            <a:ext cx="1850243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0EB" w:rsidRDefault="008370EB" w:rsidP="008370EB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Descripción Específica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4117848" y="0"/>
                            <a:ext cx="47022" cy="23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0EB" w:rsidRDefault="008370EB" w:rsidP="008370EB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58" name="Shape 53958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59" name="Shape 53959"/>
                        <wps:cNvSpPr/>
                        <wps:spPr>
                          <a:xfrm>
                            <a:off x="0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0" name="Shape 53960"/>
                        <wps:cNvSpPr/>
                        <wps:spPr>
                          <a:xfrm>
                            <a:off x="6096" y="53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1" name="Shape 53961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2" name="Shape 53962"/>
                        <wps:cNvSpPr/>
                        <wps:spPr>
                          <a:xfrm>
                            <a:off x="6841236" y="53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3" name="Shape 53963"/>
                        <wps:cNvSpPr/>
                        <wps:spPr>
                          <a:xfrm>
                            <a:off x="0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4" name="Shape 53964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5" name="Shape 53965"/>
                        <wps:cNvSpPr/>
                        <wps:spPr>
                          <a:xfrm>
                            <a:off x="0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6" name="Shape 53966"/>
                        <wps:cNvSpPr/>
                        <wps:spPr>
                          <a:xfrm>
                            <a:off x="6096" y="157738"/>
                            <a:ext cx="683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 h="9144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  <a:lnTo>
                                  <a:pt x="6835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7" name="Shape 53967"/>
                        <wps:cNvSpPr/>
                        <wps:spPr>
                          <a:xfrm>
                            <a:off x="6841236" y="114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8" name="Shape 53968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69" name="Shape 53969"/>
                        <wps:cNvSpPr/>
                        <wps:spPr>
                          <a:xfrm>
                            <a:off x="6841236" y="157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CE6EF" id="Group 43757" o:spid="_x0000_s1026" style="position:absolute;margin-left:-.25pt;margin-top:74.65pt;width:539.15pt;height:13.95pt;z-index:251659264" coordsize="68473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">
                <v:shape id="Shape 53956" o:spid="_x0000_s1027" style="position:absolute;left:60;top:114;width:68352;height:1463;visibility:visible;mso-wrap-style:square;v-text-anchor:top" coordsize="683514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y5scA&#10;AADeAAAADwAAAGRycy9kb3ducmV2LnhtbESPQWvCQBSE74X+h+UVvNVNFYNGVxFraQUvURG8PbLP&#10;bGj2bZrdavrv3YLgcZj5ZpjZorO1uFDrK8cK3voJCOLC6YpLBYf9x+sYhA/IGmvHpOCPPCzmz08z&#10;zLS7ck6XXShFLGGfoQITQpNJ6QtDFn3fNcTRO7vWYoiyLaVu8RrLbS0HSZJKixXHBYMNrQwV37tf&#10;q2C0zTfrzdG9mzSsfj6HJ1Meu1yp3ku3nIII1IVH+E5/6cgNJ6MU/u/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LsubHAAAA3gAAAA8AAAAAAAAAAAAAAAAAmAIAAGRy&#10;cy9kb3ducmV2LnhtbFBLBQYAAAAABAAEAPUAAACMAwAAAAA=&#10;" path="m,l6835140,r,146304l,146304,,e" fillcolor="#060" stroked="f" strokeweight="0">
                  <v:stroke miterlimit="83231f" joinstyle="miter"/>
                  <v:path arrowok="t" textboxrect="0,0,6835140,146304"/>
                </v:shape>
                <v:shape id="Shape 53957" o:spid="_x0000_s1028" style="position:absolute;left:708;top:114;width:67049;height:1463;visibility:visible;mso-wrap-style:square;v-text-anchor:top" coordsize="6704839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n48cA&#10;AADeAAAADwAAAGRycy9kb3ducmV2LnhtbESPT2sCMRTE74LfIbxCb5pti7XdGqUVxT94qVt6fmye&#10;m7WblyWJuv32TUHwOMzMb5jJrLONOJMPtWMFD8MMBHHpdM2Vgq9iOXgBESKyxsYxKfilALNpvzfB&#10;XLsLf9J5HyuRIBxyVGBibHMpQ2nIYhi6ljh5B+ctxiR9JbXHS4LbRj5m2bO0WHNaMNjS3FD5sz9Z&#10;BaedLw/bYlnP5fr7Y5FtjoZWhVL3d937G4hIXbyFr+21VjB6eh2N4f9Ou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Z+PHAAAA3gAAAA8AAAAAAAAAAAAAAAAAmAIAAGRy&#10;cy9kb3ducmV2LnhtbFBLBQYAAAAABAAEAPUAAACMAwAAAAA=&#10;" path="m,l6704839,r,146304l,146304,,e" fillcolor="#060" stroked="f" strokeweight="0">
                  <v:stroke miterlimit="83231f" joinstyle="miter"/>
                  <v:path arrowok="t" textboxrect="0,0,6704839,146304"/>
                </v:shape>
                <v:rect id="Rectangle 3689" o:spid="_x0000_s1029" style="position:absolute;left:27271;width:1850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EHs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EHsYAAADdAAAADwAAAAAAAAAAAAAAAACYAgAAZHJz&#10;L2Rvd25yZXYueG1sUEsFBgAAAAAEAAQA9QAAAIsDAAAAAA==&#10;" filled="f" stroked="f">
                  <v:textbox inset="0,0,0,0">
                    <w:txbxContent>
                      <w:p w:rsidR="008370EB" w:rsidRDefault="008370EB" w:rsidP="008370EB">
                        <w:pPr>
                          <w:spacing w:after="0" w:line="276" w:lineRule="auto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Descripción Específica</w:t>
                        </w:r>
                      </w:p>
                    </w:txbxContent>
                  </v:textbox>
                </v:rect>
                <v:rect id="Rectangle 3690" o:spid="_x0000_s1030" style="position:absolute;left:41178;width:470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7Xs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7XsMAAADdAAAADwAAAAAAAAAAAAAAAACYAgAAZHJzL2Rv&#10;d25yZXYueG1sUEsFBgAAAAAEAAQA9QAAAIgDAAAAAA==&#10;" filled="f" stroked="f">
                  <v:textbox inset="0,0,0,0">
                    <w:txbxContent>
                      <w:p w:rsidR="008370EB" w:rsidRDefault="008370EB" w:rsidP="008370EB">
                        <w:pPr>
                          <w:spacing w:after="0" w:line="276" w:lineRule="auto"/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58" o:spid="_x0000_s1031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eHsQA&#10;AADeAAAADwAAAGRycy9kb3ducmV2LnhtbERPz2vCMBS+D/wfwhN2s+nc3FxnWlQQRBCc87DjW/PW&#10;FpuXmkTt/ntzEHb8+H7Pit604kLON5YVPCUpCOLS6oYrBYev1WgKwgdkja1lUvBHHop88DDDTNsr&#10;f9JlHyoRQ9hnqKAOocuk9GVNBn1iO+LI/VpnMEToKqkdXmO4aeU4TV+lwYZjQ40dLWsqj/uzUdCd&#10;Kvd98nrBP+fd5o3TNfXbF6Ueh/38A0SgPvyL7+61VjB5fp/EvfFOv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3h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59" o:spid="_x0000_s1032" style="position:absolute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7hccA&#10;AADeAAAADwAAAGRycy9kb3ducmV2LnhtbESPS2vDMBCE74X8B7GF3hq5bZ5OZNMWAiFQaB6HHDfW&#10;xjaxVo6kJO6/rwKFHoeZ+YaZ551pxJWcry0reOknIIgLq2suFey2i+cJCB+QNTaWScEPeciz3sMc&#10;U21vvKbrJpQiQtinqKAKoU2l9EVFBn3ftsTRO1pnMETpSqkd3iLcNPI1SUbSYM1xocKWPisqTpuL&#10;UdCeS7c/e/3Bh8v3aszJkrqvgVJPj937DESgLvyH/9pLrWD4Nh1O4X4nXg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e4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0" o:spid="_x0000_s1033" style="position:absolute;left:60;top:53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U98cA&#10;AADeAAAADwAAAGRycy9kb3ducmV2LnhtbESPy2rCQBSG90LfYTgFdzppbCWNjuKlFlsQre3C5SFz&#10;mgQzZ0JmjPHtnUWhy5//xjedd6YSLTWutKzgaRiBIM6sLjlX8PO9GSQgnEfWWFkmBTdyMJ899KaY&#10;anvlL2qPPhdhhF2KCgrv61RKlxVk0A1tTRy8X9sY9EE2udQNXsO4qWQcRWNpsOTwUGBNq4Ky8/Fi&#10;FBye+ROX5Wn7gS552+3XcXt4j5XqP3aLCQhPnf8P/7W3WsHL6HUcAAJOQ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1PfHAAAA3gAAAA8AAAAAAAAAAAAAAAAAmAIAAGRy&#10;cy9kb3ducmV2LnhtbFBLBQYAAAAABAAEAPUAAACMAwAAAAA=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1" o:spid="_x0000_s1034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9PscA&#10;AADeAAAADwAAAGRycy9kb3ducmV2LnhtbESPT2vCQBTE7wW/w/IK3uomtv5Ls4oVClIQWvXg8TX7&#10;mgSzb+Puqum37xYEj8PM/IbJF51pxIWcry0rSAcJCOLC6ppLBfvd+9MUhA/IGhvLpOCXPCzmvYcc&#10;M22v/EWXbShFhLDPUEEVQptJ6YuKDPqBbYmj92OdwRClK6V2eI1w08hhkoylwZrjQoUtrSoqjtuz&#10;UdCeSnc4ef3G3+fPjwkna+o2L0r1H7vlK4hAXbiHb+21VjB6no1T+L8Tr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pvT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2" o:spid="_x0000_s1035" style="position:absolute;left:68412;top: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SccA&#10;AADeAAAADwAAAGRycy9kb3ducmV2LnhtbESPW2sCMRSE34X+h3AKfdOs1npZjWILgggFbw8+HjfH&#10;3cXNyZpE3f77Rij0cZiZb5jpvDGVuJPzpWUF3U4CgjizuuRcwWG/bI9A+ICssbJMCn7Iw3z20ppi&#10;qu2Dt3TfhVxECPsUFRQh1KmUPivIoO/Ymjh6Z+sMhihdLrXDR4SbSvaSZCANlhwXCqzpq6DssrsZ&#10;BfU1d8er1598um3WQ05W1Hz3lXp7bRYTEIGa8B/+a6+0go/38aAHz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7I0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3" o:spid="_x0000_s1036" style="position:absolute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bhMcA&#10;AADeAAAADwAAAGRycy9kb3ducmV2LnhtbESPS2vCQBSF9wX/w3AL3TWTGioxZhQRxCLdVIV2ec3c&#10;PDBzJ2QmmvbXdwoFl4fz+Dj5ajStuFLvGssKXqIYBHFhdcOVgtNx+5yCcB5ZY2uZFHyTg9Vy8pBj&#10;pu2NP+h68JUII+wyVFB732VSuqImgy6yHXHwStsb9EH2ldQ93sK4aeU0jmfSYMOBUGNHm5qKy2Ew&#10;gSvTbmN3ybD/HC7789c8Ldc/70o9PY7rBQhPo7+H/9tvWsFrMp8l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W4THAAAA3gAAAA8AAAAAAAAAAAAAAAAAmAIAAGRy&#10;cy9kb3ducmV2LnhtbFBLBQYAAAAABAAEAPUAAACMAw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4" o:spid="_x0000_s1037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eps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W+D6Wg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4e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5" o:spid="_x0000_s1038" style="position:absolute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7PcYA&#10;AADeAAAADwAAAGRycy9kb3ducmV2LnhtbESPQWsCMRSE74L/ITyhN83WVltXo6ggiFBQ24PH5+Z1&#10;d3HzsiZRt//eCEKPw8x8w0xmjanElZwvLSt47SUgiDOrS84V/Hyvup8gfEDWWFkmBX/kYTZttyaY&#10;anvjHV33IRcRwj5FBUUIdSqlzwoy6Hu2Jo7er3UGQ5Qul9rhLcJNJftJMpQGS44LBda0LCg77S9G&#10;QX3O3eHs9YKPl+3mg5M1NV/vSr10mvkYRKAm/Ief7bVWMHgbDQfwuBOv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7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6" o:spid="_x0000_s1039" style="position:absolute;left:60;top:1577;width:68352;height:91;visibility:visible;mso-wrap-style:square;v-text-anchor:top" coordsize="6835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pGMgA&#10;AADeAAAADwAAAGRycy9kb3ducmV2LnhtbESPQWvCQBSE7wX/w/IKvdVNo4Y0dRW1VWyh1Noeenxk&#10;X5Ng9m3IrjH9964g9DjMzDfMdN6bWnTUusqygodhBII4t7riQsH31/o+BeE8ssbaMin4Iwfz2eBm&#10;ipm2J/6kbu8LESDsMlRQet9kUrq8JINuaBvi4P3a1qAPsi2kbvEU4KaWcRQl0mDFYaHEhlYl5Yf9&#10;0SjYjfkNl9XP9hVd+vL+8Rx3u02s1N1tv3gC4an3/+Fre6sVTEaPSQKXO+E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uukYyAAAAN4AAAAPAAAAAAAAAAAAAAAAAJgCAABk&#10;cnMvZG93bnJldi54bWxQSwUGAAAAAAQABAD1AAAAjQMAAAAA&#10;" path="m,l6835140,r,9144l,9144,,e" fillcolor="black" stroked="f" strokeweight="0">
                  <v:stroke miterlimit="83231f" joinstyle="miter"/>
                  <v:path arrowok="t" textboxrect="0,0,6835140,9144"/>
                </v:shape>
                <v:shape id="Shape 53967" o:spid="_x0000_s1040" style="position:absolute;left:68412;top:114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dh8YA&#10;AADeAAAADwAAAGRycy9kb3ducmV2LnhtbESPzWrCQBSF94W+w3AL7urEijZGRxGhKOKmVtDlNXNN&#10;gpk7ITPR6NM7gtDl4fx8nMmsNaW4UO0Kywp63QgEcWp1wZmC3d/PZwzCeWSNpWVScCMHs+n72wQT&#10;ba/8S5etz0QYYZeggtz7KpHSpTkZdF1bEQfvZGuDPsg6k7rGaxg3pfyKoqE0WHAg5FjRIqf0vG1M&#10;4Mq4Wthlv1nvm/P6eBjFp/l9o1Tno52PQXhq/X/41V5pBYP+aPgNz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dh8YAAADeAAAADwAAAAAAAAAAAAAAAACYAgAAZHJz&#10;L2Rvd25yZXYueG1sUEsFBgAAAAAEAAQA9QAAAIsD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3968" o:spid="_x0000_s1041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Uo8QA&#10;AADeAAAADwAAAGRycy9kb3ducmV2LnhtbERPy2rCQBTdF/yH4Qrumonaqk2dhLZQkILga9Hlbeaa&#10;BDN34syo6d93FgWXh/NeFr1pxZWcbywrGCcpCOLS6oYrBYf95+MChA/IGlvLpOCXPBT54GGJmbY3&#10;3tJ1FyoRQ9hnqKAOocuk9GVNBn1iO+LIHa0zGCJ0ldQObzHctHKSpjNpsOHYUGNHHzWVp93FKOjO&#10;lfs+e/3OP5fN15zTFfXrJ6VGw/7tFUSgPtzF/+6VVvA8fZnFvfFOv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FK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969" o:spid="_x0000_s1042" style="position:absolute;left:68412;top: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xOMcA&#10;AADeAAAADwAAAGRycy9kb3ducmV2LnhtbESPS2vDMBCE74H+B7GF3hK5bZ5uZNMWAqEQyOvQ49ba&#10;2qbWypGUxPn3USGQ4zAz3zDzvDONOJHztWUFz4MEBHFhdc2lgv1u0Z+C8AFZY2OZFFzIQ5499OaY&#10;anvmDZ22oRQRwj5FBVUIbSqlLyoy6Ae2JY7er3UGQ5SulNrhOcJNI1+SZCwN1hwXKmzps6Lib3s0&#10;CtpD6b4PXn/wz3H9NeFkSd1qqNTTY/f+BiJQF+7hW3upFYxeZ+MZ/N+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s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342CC3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4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en medios de comunicación y redes sociales las actividades y los espacios turísticos con del municipio.  </w:t>
            </w:r>
          </w:p>
          <w:p w:rsidR="008370EB" w:rsidRPr="008370EB" w:rsidRDefault="008370EB" w:rsidP="008370EB">
            <w:pPr>
              <w:numPr>
                <w:ilvl w:val="0"/>
                <w:numId w:val="14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Lanzar campañas publicitarias que generen inversión y derrama económica en el sector turístico. 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9947"/>
      </w:tblGrid>
      <w:tr w:rsidR="008370EB" w:rsidRPr="008370EB" w:rsidTr="008370EB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Ejecutar programas de fomento a las actividades turísticas en el Municipio.  </w:t>
            </w:r>
          </w:p>
        </w:tc>
      </w:tr>
      <w:tr w:rsidR="008370EB" w:rsidRPr="008370EB" w:rsidTr="008370EB">
        <w:trPr>
          <w:trHeight w:val="4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Generar una red entre gobierno municipal, estatal e iniciativa privada para difundir los espacios turísticos del Municipio.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2F215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2F2151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Licenciatura, Turismo, Relaciones Públicas, Mercadotecnia, Economía, Relaciones Comerciales, Ciencias de la Comunicación.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2F215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año, estar en el medio de la publicidad y la comunicación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8370EB" w:rsidRPr="008370EB" w:rsidTr="002F2151">
        <w:trPr>
          <w:trHeight w:val="70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Económico-Administrativas o afines (Turismo, Administración, , Relaciones Publicas, Mercadotecnia, Ciencias de la Comunicación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</w:tr>
      <w:tr w:rsidR="008370EB" w:rsidRPr="008370EB" w:rsidTr="002F2151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13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reflexión.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análisis.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370EB" w:rsidRPr="008370EB" w:rsidRDefault="008370EB" w:rsidP="002F2151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2F215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Turismo de Negocios y Convenciones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2F215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2F215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Administración y Coordinación de Servicios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conjuntas en cuanto los espacios disponibles para realizar eventos, convenciones y congresos. </w:t>
            </w:r>
          </w:p>
        </w:tc>
      </w:tr>
      <w:tr w:rsidR="008370EB" w:rsidRPr="008370EB" w:rsidTr="008370EB">
        <w:trPr>
          <w:trHeight w:val="92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participación conjunta para eventos culturales e implementar estrategias que contribuyan a la posición de la marca Villahermosa como destino turístico.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General de Comunicación Social y Coordinación de Prensa.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en la difusión de eventos, festivales, congresos, etc. que se realizan en el Muncipio.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Dependencias Estatales, Organizaciones No Gubernamentales, Organizaciones civiles, Empresas socialmente responsables y Universidades.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colaborativo para promoción de espacios para la realización de eventos y convenciones, así como en la difusión de actividades de turismo de negocios.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22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2F215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5"/>
              </w:numPr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Brindar las facilidades a los organizadores de congresos y convenciones para atraer turismo de reuniones.  </w:t>
            </w:r>
          </w:p>
          <w:p w:rsidR="008370EB" w:rsidRPr="008370EB" w:rsidRDefault="008370EB" w:rsidP="008370EB">
            <w:pPr>
              <w:numPr>
                <w:ilvl w:val="0"/>
                <w:numId w:val="15"/>
              </w:numPr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Difusión de la información a las respectivas áreas para dar a conocer los congresos y reuniones a realizar.  </w:t>
            </w:r>
          </w:p>
          <w:p w:rsidR="008370EB" w:rsidRPr="008370EB" w:rsidRDefault="008370EB" w:rsidP="008370EB">
            <w:pPr>
              <w:numPr>
                <w:ilvl w:val="0"/>
                <w:numId w:val="15"/>
              </w:numPr>
              <w:spacing w:line="276" w:lineRule="auto"/>
              <w:ind w:right="-4" w:hanging="3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distintas opciones de acción para promoción de eventos que apoyen al turismo de la ciudad e incremente la afluencia de nuevos empresarios a nuestro municipio. 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43" w:type="dxa"/>
          <w:right w:w="53" w:type="dxa"/>
        </w:tblCellMar>
        <w:tblLook w:val="04A0" w:firstRow="1" w:lastRow="0" w:firstColumn="1" w:lastColumn="0" w:noHBand="0" w:noVBand="1"/>
      </w:tblPr>
      <w:tblGrid>
        <w:gridCol w:w="782"/>
        <w:gridCol w:w="9989"/>
      </w:tblGrid>
      <w:tr w:rsidR="008370EB" w:rsidRPr="008370EB" w:rsidTr="002F2151">
        <w:trPr>
          <w:trHeight w:val="2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Coordinar con la iniciativa privada a nivel local, nacional e internacional, actividades para la realización de congresos, festivales y reuniones en nuestro Municipio. </w:t>
            </w:r>
          </w:p>
        </w:tc>
      </w:tr>
      <w:tr w:rsidR="008370EB" w:rsidRPr="008370EB" w:rsidTr="008370EB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Realizar trámites de apoyos a eventos turísticos ante las distintas áreas del H. Ayuntamiento de Centro. </w:t>
            </w:r>
          </w:p>
        </w:tc>
      </w:tr>
      <w:tr w:rsidR="008370EB" w:rsidRPr="008370EB" w:rsidTr="008370EB">
        <w:trPr>
          <w:trHeight w:val="243"/>
        </w:trPr>
        <w:tc>
          <w:tcPr>
            <w:tcW w:w="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Llevar el control de las reuniones, congresos y eventos. </w:t>
            </w:r>
          </w:p>
        </w:tc>
      </w:tr>
      <w:tr w:rsidR="008370EB" w:rsidRPr="008370EB" w:rsidTr="008370EB">
        <w:trPr>
          <w:trHeight w:val="242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Llegar a acuerdos con otras áreas del municipio para apoyar en la realización de congresos.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p w:rsidR="008370EB" w:rsidRPr="002F2151" w:rsidRDefault="002F2151" w:rsidP="002F2151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2F215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 </w:t>
            </w:r>
          </w:p>
        </w:tc>
      </w:tr>
      <w:tr w:rsidR="008370EB" w:rsidRPr="008370EB" w:rsidTr="002F2151">
        <w:trPr>
          <w:trHeight w:val="46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Relaciones Públicas, Comercio Internacional, Administración, Turismo, Mercadotecnia, Ciencias de la Comunicación.  </w:t>
            </w:r>
          </w:p>
        </w:tc>
      </w:tr>
      <w:tr w:rsidR="008370EB" w:rsidRPr="008370EB" w:rsidTr="002F215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Mínima de 1 año en puestos de toma de decisiones y organización de eventos. </w:t>
            </w:r>
          </w:p>
        </w:tc>
      </w:tr>
      <w:tr w:rsidR="008370EB" w:rsidRPr="008370EB" w:rsidTr="002F215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Administración, promoción turística, mercadotecnia, publicidad. </w:t>
            </w:r>
          </w:p>
        </w:tc>
      </w:tr>
      <w:tr w:rsidR="008370EB" w:rsidRPr="008370EB" w:rsidTr="002F2151">
        <w:trPr>
          <w:trHeight w:val="92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 integral de proyectos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2F2151" w:rsidRDefault="002F2151" w:rsidP="008370EB">
      <w:pPr>
        <w:spacing w:after="0" w:line="240" w:lineRule="auto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2F2151" w:rsidRPr="008370EB" w:rsidRDefault="002F215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2F215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Turismo Cultural y Alternativo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Subdirectora de Promoción y Desarrollo Turístico </w:t>
            </w:r>
          </w:p>
        </w:tc>
      </w:tr>
      <w:tr w:rsidR="008370EB" w:rsidRPr="008370EB" w:rsidTr="002F215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2F215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llevar a cabo eventos culturales, así como apoyo para difusión de sus eventos a través de nuestras redes sociales.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Unidad de Protección Civil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sinergia para el éxito de la seguridad de los visitantes en los eventos que se realizan.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Apoyo con la difusión de eventos culturales y alternativos en la ciudad de Villahermosa. Desarrollo de campañas publicitarias de eventos.  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realización de eventos culturales y artísticos en la ciudad </w:t>
            </w:r>
          </w:p>
        </w:tc>
      </w:tr>
      <w:tr w:rsidR="008370EB" w:rsidRPr="008370EB" w:rsidTr="008370EB">
        <w:trPr>
          <w:trHeight w:val="47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obtención de permisos para la realización de eventos en espacios públicos. </w:t>
            </w:r>
          </w:p>
        </w:tc>
      </w:tr>
      <w:tr w:rsidR="008370EB" w:rsidRPr="008370EB" w:rsidTr="002F215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2F215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Emprendedores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los eventos culturales y alternativos que se realizan en Villahermosa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nuevos proyectos culturales y alternativos diferenciadores en la ciudad.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Pequeños Comerciantes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Diseñar estrategias locales, estatales y regionales que permitan la difusión de estos eventos.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Empresas, Organizaciones civiles, Instituto Estatal de Cultura, Seguridad Pública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Vinculación con instituciones educativas, culturales y promotores de servicios turísticos.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Fomentar, dirigir, coordinar y promover la ejecución de los programas culturales y recreativos que se realizan en la ciudad de Villahermosa.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Organizar y promover la producción artesanal.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Controlar y supervisar de acuerdo con las leyes y reglamentos de la materia, la prestación de servicios turísticos de aventura que se realicen en el Municipio.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Formular estrategias de mantenimiento y conservación de la infraestructura y espacios. 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Desarrollo de líneas de acción para la operatividad de los espacios designados a la subdirección.  </w:t>
            </w:r>
          </w:p>
          <w:p w:rsidR="008370EB" w:rsidRPr="008370EB" w:rsidRDefault="008370EB" w:rsidP="008370EB">
            <w:pPr>
              <w:numPr>
                <w:ilvl w:val="0"/>
                <w:numId w:val="16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Implementación de programas operativos para el mejoramiento de la imagen.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es-MX"/>
        </w:rPr>
      </w:pP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448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B7B01">
        <w:trPr>
          <w:trHeight w:val="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>Descripción Específica</w:t>
            </w:r>
          </w:p>
        </w:tc>
      </w:tr>
      <w:tr w:rsidR="008370EB" w:rsidRPr="008370EB" w:rsidTr="008370EB">
        <w:trPr>
          <w:trHeight w:val="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y promover los eventos de turismo cultural y alternativo.  </w:t>
            </w:r>
          </w:p>
        </w:tc>
      </w:tr>
      <w:tr w:rsidR="008370EB" w:rsidRPr="008370EB" w:rsidTr="008370EB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Servir de enlace entre el Gobierno Municipal y las dependencias federales y estatales así como empresas para fomentar el desarrollo de proyectos turísticos novedosos y atractivos. </w:t>
            </w:r>
          </w:p>
        </w:tc>
      </w:tr>
      <w:tr w:rsidR="008370EB" w:rsidRPr="008370EB" w:rsidTr="008370EB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Impulsar a emprendedores para la gestión de nuevos proyectos con el propósito de ampliar el menú de actividades en el Municipio;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Coordinar a los artesanos para fomentar el consumo de productos locales.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Impulsar, coordinar y promover el mantenimiento a la infraestructura (fuentes, MUSEVI, Foro Laguna y Casa de la Tierra. </w:t>
            </w:r>
          </w:p>
        </w:tc>
      </w:tr>
      <w:tr w:rsidR="008370EB" w:rsidRPr="008370EB" w:rsidTr="008370EB">
        <w:trPr>
          <w:trHeight w:val="35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Fungir como enlace entre la Dirección de Fomento Económico y las áreas competentes para el correcto funcionamiento y el mejoramiento de la imagen de los espacios asignados a la subdirección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Default="006B7B01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6B7B01" w:rsidRPr="008370EB" w:rsidRDefault="006B7B01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6B7B0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Historia, Turismo, Relaciones Públicas, Mercadotecnia, Ciencias de la Comunicación, o a fin.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relacionados a la actividad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de la Comunicación y Culturales, Mercadotecnia, Publicidad e Historia. </w:t>
            </w:r>
          </w:p>
        </w:tc>
      </w:tr>
      <w:tr w:rsidR="008370EB" w:rsidRPr="008370EB" w:rsidTr="006B7B01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para organizar eventos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6B7B0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Zona Luz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Regulación y Fomento </w:t>
            </w:r>
          </w:p>
        </w:tc>
      </w:tr>
      <w:tr w:rsidR="008370EB" w:rsidRPr="008370EB" w:rsidTr="006B7B0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Económico, Coordinación de Turismo, Unidad Administrativa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de Comunicación Social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Difusión de eventos en Zona Luz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Establecimientos en la Zona Luz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mejoras en la imagen del Centro Histórico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y artistas locales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Promover, coordinar y controlar los eventos que se lleven a cabo en la Zona Luz.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Fungir como enlace con  los comercios establecidos en la Zona Luz.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la profesionalización de los servicios del comercio establecido en la Zona Luz.  </w:t>
            </w:r>
          </w:p>
          <w:p w:rsidR="008370EB" w:rsidRPr="008370EB" w:rsidRDefault="008370EB" w:rsidP="008370EB">
            <w:pPr>
              <w:numPr>
                <w:ilvl w:val="0"/>
                <w:numId w:val="17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Mantener una buena imagen urbana y el orden de la Zona Luz.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6B7B01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Supervisar y brindar todas las facilidades para la realización de los eventos que se lleven a cabo en Zona Luz. </w:t>
            </w:r>
          </w:p>
        </w:tc>
      </w:tr>
      <w:tr w:rsidR="008370EB" w:rsidRPr="008370EB" w:rsidTr="008370EB">
        <w:trPr>
          <w:trHeight w:val="47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Supervisar las actividades de los comercios establecidos en la Zona Luz para que se lleven a cabo de manera organizada y en base a los Reglamentos de la Zona Luz. 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Ofrecer capacitaciones a los comerciantes y empleados sobre calidad en el servicio y atención al público.  </w:t>
            </w:r>
          </w:p>
        </w:tc>
      </w:tr>
      <w:tr w:rsidR="008370EB" w:rsidRPr="008370EB" w:rsidTr="008370EB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Vigilar y gestionar los recursos necesarios para mantener en buen estado la imagen urbana de la Zona Luz.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III.- Perfil del Responsable del Puesto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6B7B0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en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Administración,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Turismo,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Ciencias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la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Comunicación,  Relaciones Comerciales, o afín. </w:t>
            </w:r>
          </w:p>
        </w:tc>
      </w:tr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Mínimo 3 años de experiencia en el sector económico y turístico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Administración, desarrollo de proyectos, mercadotecnia, relaciones públicas y calidad. </w:t>
            </w:r>
          </w:p>
        </w:tc>
      </w:tr>
      <w:tr w:rsidR="008370EB" w:rsidRPr="008370EB" w:rsidTr="006B7B01">
        <w:trPr>
          <w:trHeight w:val="70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Proactivo y propositivo 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Liderazgo y capacidad de negociación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organización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 Efectiva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6B7B01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Regulación y Fomento del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Zona Luz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Centro Histórico </w:t>
            </w:r>
          </w:p>
        </w:tc>
      </w:tr>
      <w:tr w:rsidR="008370EB" w:rsidRPr="008370EB" w:rsidTr="006B7B01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6B7B01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6B7B01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Coordinador de la Zona Luz, Dirección de Fomento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Económico, Coordinación de Turismo, Unidad Administrativa.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la difusión y promoción cultural; así como en el diseño de estrategias para la reactivación económica en la Zona Luz.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6B7B01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Establecimientos en la Zona Luz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para mejoras en la imagen del Centro Histórico y mejor servicio al visitante.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Artesanos y artistas locales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Organizar eventos de difusión cultural en la Zona Luz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6B7B01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8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Administrar en forma eficaz, eficiente y con economía los recursos humanos y materiales asignados a la Coordinación.  </w:t>
            </w:r>
          </w:p>
          <w:p w:rsidR="008370EB" w:rsidRPr="008370EB" w:rsidRDefault="008370EB" w:rsidP="008370EB">
            <w:pPr>
              <w:numPr>
                <w:ilvl w:val="0"/>
                <w:numId w:val="18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estrategias de comercialización y capacitación a los negocios establecidos en la Zona Luz. </w:t>
            </w:r>
          </w:p>
          <w:p w:rsidR="008370EB" w:rsidRPr="008370EB" w:rsidRDefault="008370EB" w:rsidP="008370EB">
            <w:pPr>
              <w:numPr>
                <w:ilvl w:val="0"/>
                <w:numId w:val="18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Reportar las actividades que se llevan a cabo en le Zona Luz.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6B7B01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Elaboración del programa operativo anual. </w:t>
            </w: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Realización de reporte de incidencias y actividades en la Zona Luz.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Control del personal. </w:t>
            </w:r>
          </w:p>
        </w:tc>
      </w:tr>
      <w:tr w:rsidR="008370EB" w:rsidRPr="008370EB" w:rsidTr="008370EB">
        <w:trPr>
          <w:trHeight w:val="24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Elaborar el Padrón de Residentes y Comerciantes de la Zona Luz.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Supervisión de eventos en la zona luz y de capacitaciones a comerciantes. 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III.- Perfil del Responsable del Puesto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6B7B01">
        <w:trPr>
          <w:trHeight w:val="2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Perfil del Puesto </w:t>
            </w:r>
          </w:p>
        </w:tc>
      </w:tr>
      <w:tr w:rsidR="008370EB" w:rsidRPr="008370EB" w:rsidTr="006B7B0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Licenciatura en Administración, Contaduría o afín. </w:t>
            </w:r>
          </w:p>
        </w:tc>
      </w:tr>
      <w:tr w:rsidR="008370EB" w:rsidRPr="008370EB" w:rsidTr="00BF2E82">
        <w:trPr>
          <w:trHeight w:val="37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año de experiencia en el sector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Comunicación, Cultura, Mercadotecnia, Publicidad </w:t>
            </w:r>
          </w:p>
        </w:tc>
      </w:tr>
      <w:tr w:rsidR="008370EB" w:rsidRPr="008370EB" w:rsidTr="00BF2E82">
        <w:trPr>
          <w:trHeight w:val="92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Organizado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Facilidad de palabra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de análisis y toma de decisiones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36" w:lineRule="auto"/>
        <w:ind w:right="955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8370EB">
        <w:rPr>
          <w:rFonts w:ascii="Arial" w:eastAsia="Arial" w:hAnsi="Arial" w:cs="Arial"/>
          <w:b/>
          <w:color w:val="000000"/>
          <w:sz w:val="20"/>
          <w:lang w:eastAsia="es-MX"/>
        </w:rPr>
        <w:t xml:space="preserve"> </w:t>
      </w:r>
    </w:p>
    <w:p w:rsidR="008370EB" w:rsidRPr="008370EB" w:rsidRDefault="008370EB" w:rsidP="008370EB">
      <w:pPr>
        <w:spacing w:after="0" w:line="236" w:lineRule="auto"/>
        <w:ind w:right="955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Director de Fomento Económico y Turismo </w:t>
            </w:r>
          </w:p>
        </w:tc>
      </w:tr>
      <w:tr w:rsidR="008370EB" w:rsidRPr="008370EB" w:rsidTr="00BF2E82">
        <w:trPr>
          <w:trHeight w:val="70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mejora regulatoria y fortalecimiento a MiPyMe Departamento de Sistema Municipal de Empleo.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Comercialización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Secretaria de Ayuntamiento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Nuevos proyectos de inversión 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DIF Municipal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Impulso al desarrollo social incluyente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Municipal de Planeación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Diseño, desarrollo e implementación de programas y líneas de acción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Obras, Ordenamiento Territorial y Servicios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Trabajo colaborativo en la implementación y socialización de obras públicas, así como nuevas inversiones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Revisión de contratos y relaciones con inversionistas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e impulsar la Inversión en el Municipio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Delegación Federal de Secretaría de Economía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Revisión de estrategias de empleo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Direcciones de Fomento Económico municipales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de fideicomisos y apoyos a las MiPyMes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del Emprendedor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Nacional de Estadística, y Geografía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estrategias locales, estatales y regionales. </w:t>
            </w:r>
          </w:p>
        </w:tc>
      </w:tr>
      <w:tr w:rsidR="008370EB" w:rsidRPr="008370EB" w:rsidTr="008370EB">
        <w:trPr>
          <w:trHeight w:val="88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Cámaras empresariales, Instituciones Educativas de educación  media superior y superior, Instituto Mexicano de Competitividad, Incubadoras y aceleradoras de empresas, Organizaciones No Gubernamentales, Organizaciones civiles y Empresas socialmente responsables.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Desarrollar vinculación con Instituciones educativas, y capacitaciones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18"/>
          <w:szCs w:val="18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3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19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Programas de Fomento Industrial y Comercial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Orientar sobre los estímulos disponibles para el desarrollo de la producción artesanal y la industria familiar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Sugerir estrategias y el establecimiento de medidas, para el fomento y protección del comercio de primera mano en el Municipio; </w:t>
            </w:r>
          </w:p>
          <w:p w:rsidR="008370EB" w:rsidRPr="008370EB" w:rsidRDefault="008370EB" w:rsidP="008370EB">
            <w:pPr>
              <w:numPr>
                <w:ilvl w:val="0"/>
                <w:numId w:val="19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medidas y estrategias para reestructurar y modernizar los canales de comercialización y reducir la intermediación.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para elevar la competitividad del sector industrial y comercial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Desarrollar una base de datos de oferta de empleo en el Municipio y establecer mecanismos eficientes de colocación de capital humano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Proponer y apoyar la instalación de tiendas de artículos básicos de consumo popular </w:t>
            </w:r>
          </w:p>
        </w:tc>
      </w:tr>
      <w:tr w:rsidR="008370EB" w:rsidRPr="008370EB" w:rsidTr="008370EB">
        <w:trPr>
          <w:trHeight w:val="48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Promover el emprendedurismo en el Municipio que resulte en la creación de nuevas empresas con el propósito de generar fuentes de trabajo </w:t>
            </w:r>
          </w:p>
        </w:tc>
      </w:tr>
      <w:tr w:rsidR="008370EB" w:rsidRPr="008370EB" w:rsidTr="008370EB">
        <w:trPr>
          <w:trHeight w:val="47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370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Proponer y dar seguimiento a programas de incentivos y simplificación administrativa para el establecimiento de empresas en el Municipio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Economía, Relaciones Comerciales o afín.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3 años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16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 de negociación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Departamento de Mejora Regulatoria y Fortalecimiento a MiPyMe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Subdirector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Atención de nuevos proyectos e inversiones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Coordinación de Normatividad y fiscalización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de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nuevos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permisos,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proyectos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e inversiones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asuntos Jurídicos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de contratos y relaciones con inversionistas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Para: </w:t>
            </w:r>
          </w:p>
        </w:tc>
      </w:tr>
      <w:tr w:rsidR="008370EB" w:rsidRPr="008370EB" w:rsidTr="008370EB">
        <w:trPr>
          <w:trHeight w:val="93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Dirección de Mejora Regulatoria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3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Revisión y seguimiento a nivel municipal de anuencias del Sistema de Apertura Rápida de Empresas, y del Fideicomiso de Creando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Empresarios.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Subsecretaría de Fomento a las PYMES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de fideicomisos y apoyos a las MiPyMes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Subsecretaría de Desarrollo Industrial y Comercio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a programas federales y estatales de mejora regulatoria.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Delegación Federal de Secretaría de Economía. 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Generar información socio-económicas </w:t>
            </w:r>
          </w:p>
        </w:tc>
      </w:tr>
      <w:tr w:rsidR="008370EB" w:rsidRPr="008370EB" w:rsidTr="008370EB">
        <w:trPr>
          <w:trHeight w:val="46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Direcciones de Fomento Económico Municipales.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Seguimiento a estrategias locales, estatales y regionales.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Instituto Nacional del Emprendedor e Instituto Nacional de Estadística, y Geografía.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Desarrollar vinculación con Instituciones educativas, Capacitaciones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5" w:type="dxa"/>
          <w:right w:w="54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Programas de Mejora Regulatoria estatal y federal.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Fomentar la apertura de nuevas inversiones y proyectos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Orientar sobre los estímulos disponibles para el desarrollo de nuevas inversiones.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industrialización y comercialización de MiPyMes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Profesionalización de MiPyMes </w:t>
            </w:r>
          </w:p>
          <w:p w:rsidR="008370EB" w:rsidRPr="008370EB" w:rsidRDefault="008370EB" w:rsidP="008370EB">
            <w:pPr>
              <w:numPr>
                <w:ilvl w:val="0"/>
                <w:numId w:val="20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y cumplimiento de acuerdo con las leyes y reglamentos de la materia de Mejora Regulatoria que se realicen en el Municipio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25"/>
        <w:gridCol w:w="9946"/>
      </w:tblGrid>
      <w:tr w:rsidR="008370EB" w:rsidRPr="008370EB" w:rsidTr="00BF2E82">
        <w:trPr>
          <w:trHeight w:val="2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Facilitar  tramites de apertura rápida de empresas de MiPyMes de bajo riesgo </w:t>
            </w:r>
          </w:p>
        </w:tc>
      </w:tr>
      <w:tr w:rsidR="008370EB" w:rsidRPr="008370EB" w:rsidTr="008370EB">
        <w:trPr>
          <w:trHeight w:val="243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Asesoría para la gestión de financiamiento y el acceso a recursos federales y estatales para MiPyMes </w:t>
            </w:r>
          </w:p>
        </w:tc>
      </w:tr>
      <w:tr w:rsidR="008370EB" w:rsidRPr="008370EB" w:rsidTr="008370EB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y gestionar la creación de nuevas empresas con el propósito de generar fuentes de trabajo </w:t>
            </w:r>
          </w:p>
        </w:tc>
      </w:tr>
      <w:tr w:rsidR="008370EB" w:rsidRPr="008370EB" w:rsidTr="008370EB">
        <w:trPr>
          <w:trHeight w:val="474"/>
        </w:trPr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profesionalización de MiPyMes a través de capacitaciones y convenios de colaboración Municipio-Empresas-Instituciones Educativas-Cámaras Empresariales-Organizaciones de la sociedad civil </w:t>
            </w:r>
          </w:p>
        </w:tc>
      </w:tr>
      <w:tr w:rsidR="008370EB" w:rsidRPr="008370EB" w:rsidTr="008370EB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Generación de estrategias que impulsen el desarrollo económico sustentable. </w:t>
            </w:r>
          </w:p>
        </w:tc>
      </w:tr>
      <w:tr w:rsidR="008370EB" w:rsidRPr="008370EB" w:rsidTr="008370EB">
        <w:trPr>
          <w:trHeight w:val="4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Proponer y dar seguimiento a programas de incentivos y simplificación administrativa para el establecimiento de empresas en el Municipio.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Economía, Administración, Contabilidad, Comercio o a fin.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Ciencias Políticas, Economía, 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115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Administración integral de proyectos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BF2E82" w:rsidRPr="00BF2E82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lastRenderedPageBreak/>
        <w:t>I.- Descripción del Puesto</w:t>
      </w: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Departamento de Sistema Municipal de Empleo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 y Turismo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Atención Ciudadana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Atención de solicitudes de ciudadanos 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Desarrollo Económico y Turismo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Generar información socio-económica de empleo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del Servicio Nacional de Empleo en Tabasco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los diferentes  Servicios y Programas Federales con respecto a empleo a través de un convenio de colaboración </w:t>
            </w:r>
          </w:p>
        </w:tc>
      </w:tr>
      <w:tr w:rsidR="008370EB" w:rsidRPr="008370EB" w:rsidTr="008370EB">
        <w:trPr>
          <w:trHeight w:val="70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Instituto de Formación para el Trabajo del Estado de Tabasco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las diferentes especialidades con que cuenta el IFORTAB a través de un convenio de colaboración </w:t>
            </w:r>
          </w:p>
        </w:tc>
      </w:tr>
      <w:tr w:rsidR="008370EB" w:rsidRPr="008370EB" w:rsidTr="008370EB">
        <w:trPr>
          <w:trHeight w:val="1217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Asociación de Profesionales de Capital Humano  de Tabasco  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 análisis, aprendizaje e intercambio de experiencias compartidas en el liderazgo y administración del Capital Humano (APROCH) Seguimiento de los programas de las cámaras empresariales y captación de vacantes </w:t>
            </w:r>
          </w:p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Seguimiento a un convenio de colaboración Ayuntamiento-Empresas-Universidades (Triple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Hélice) servicio social y prácticas profesionales.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Consejo Coordinador Empresarial Tabasco.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Colaboración en materia de colocación de capital humano en oportunidades laborales del sector empresarial </w:t>
            </w:r>
          </w:p>
        </w:tc>
      </w:tr>
      <w:tr w:rsidR="008370EB" w:rsidRPr="008370EB" w:rsidTr="008370EB">
        <w:trPr>
          <w:trHeight w:val="24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Empresarios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Recopilación de captación de vacantes </w:t>
            </w:r>
          </w:p>
        </w:tc>
      </w:tr>
      <w:tr w:rsidR="008370EB" w:rsidRPr="008370EB" w:rsidTr="008370EB">
        <w:trPr>
          <w:trHeight w:val="470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Instituciones Públicas Educativas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Convenios específicos de colaboración en materia de capacitación.  </w:t>
            </w:r>
          </w:p>
        </w:tc>
      </w:tr>
    </w:tbl>
    <w:p w:rsid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52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3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enlaces con instituciones Municipales, Estatales o Federales, que permitan fortalecer el Sistema Municipal de 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 los convenios de colaboración con las instituciones públicas y privadas para desarrollar una bolsa de trabajo eficiente. 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3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Aplicar mecanismos y estrategias para detectar posibles deficiencias y tener elementos para la toma de decisiones que permitan mejorar  el funcionamiento  del Sistema Municipal de 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Apoyar en el estudio y análisis del entorno laboral, para proponer estrategias que ayuden a minimizar el desempleo. </w:t>
            </w:r>
          </w:p>
          <w:p w:rsidR="008370EB" w:rsidRPr="008370EB" w:rsidRDefault="008370EB" w:rsidP="008370EB">
            <w:pPr>
              <w:numPr>
                <w:ilvl w:val="0"/>
                <w:numId w:val="21"/>
              </w:numPr>
              <w:spacing w:line="276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enlaces con centros capacitadores que permitan fortalecer los objetivos de este departamento, en materia de capacitación y adiestramiento para los trabajadores desempleados.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  <w:lang w:eastAsia="es-MX"/>
        </w:rPr>
      </w:pPr>
      <w:r w:rsidRPr="008370EB">
        <w:rPr>
          <w:rFonts w:ascii="Arial" w:eastAsia="Arial" w:hAnsi="Arial" w:cs="Arial"/>
          <w:color w:val="000000"/>
          <w:sz w:val="18"/>
          <w:szCs w:val="18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 seguimiento a los servicios y programas del Servicio Nacional de Empleo y el Instituto de  Formación para el Trabajo del Estado de Tabasco </w:t>
            </w:r>
          </w:p>
        </w:tc>
      </w:tr>
      <w:tr w:rsidR="008370EB" w:rsidRPr="008370EB" w:rsidTr="008370EB">
        <w:trPr>
          <w:trHeight w:val="24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Corroborar que las acciones en materia de capacitación se cumplan con los requerimientos de la población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desempleada.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Informar a los solicitantes de empleo sobre los procedimientos a seguir para ser canalizados a una empresa que requiera sus servicios.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Atender las necesidades de mano de obra que genera el entorno laboral del municipio a través de visitas directas, vía telefónica o e-mail.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Entrevistar y orientar a los solicitantes de empleo con el fin de detectar su perfil laboral para que pueda ser canalizado de acuerdo a sus habilidades.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Elaboración de reportes mensuales, solicitantes de empleo enviados y colocados para hacer el análisis estadístico correspondiente. </w:t>
            </w:r>
          </w:p>
        </w:tc>
      </w:tr>
      <w:tr w:rsidR="008370EB" w:rsidRPr="008370EB" w:rsidTr="008370EB">
        <w:trPr>
          <w:trHeight w:val="47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Establecer enlaces con las empresas para obtener puestos vacantes y así  atender las demandas de empleo de los ciudadanos. </w:t>
            </w:r>
          </w:p>
        </w:tc>
      </w:tr>
      <w:tr w:rsidR="008370EB" w:rsidRPr="008370EB" w:rsidTr="008370EB">
        <w:trPr>
          <w:trHeight w:val="24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Llevar el control del sistema de demanda de empleo. </w:t>
            </w:r>
          </w:p>
        </w:tc>
      </w:tr>
      <w:tr w:rsidR="008370EB" w:rsidRPr="008370EB" w:rsidTr="008370EB">
        <w:trPr>
          <w:trHeight w:val="24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Difusión y promoción de vacantes en programas de radio.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BF2E82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Economía, Mercadotecnia, Relaciones Públicas y/o comerciales.  </w:t>
            </w:r>
          </w:p>
        </w:tc>
      </w:tr>
      <w:tr w:rsidR="008370EB" w:rsidRPr="008370EB" w:rsidTr="00BF2E82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Mínima de 1 año en puestos de la  administración pública o privada. </w:t>
            </w:r>
          </w:p>
        </w:tc>
      </w:tr>
      <w:tr w:rsidR="008370EB" w:rsidRPr="008370EB" w:rsidTr="00BF2E82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Economía, Administración Pública, Gestión Institucional, Planeación, Gestión empresarial, Alta Dirección y evaluación de proyectos. </w:t>
            </w:r>
          </w:p>
        </w:tc>
      </w:tr>
      <w:tr w:rsidR="008370EB" w:rsidRPr="008370EB" w:rsidTr="00BF2E82">
        <w:trPr>
          <w:trHeight w:val="85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Proactivo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análisis y toma de decisiones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Capacidad de negociación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I.- Descripción del Puesto </w:t>
      </w:r>
    </w:p>
    <w:tbl>
      <w:tblPr>
        <w:tblStyle w:val="TableGrid"/>
        <w:tblW w:w="10771" w:type="dxa"/>
        <w:tblInd w:w="1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34"/>
        <w:gridCol w:w="1577"/>
        <w:gridCol w:w="4960"/>
      </w:tblGrid>
      <w:tr w:rsidR="008370EB" w:rsidRPr="008370EB" w:rsidTr="00BF2E82">
        <w:trPr>
          <w:trHeight w:val="23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Puesto: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Jefe del Departamento de Comercialización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 de Adscripción: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Reporta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Subdirector de Desarrollo Económico, Empleo y Competitividad </w:t>
            </w:r>
          </w:p>
        </w:tc>
      </w:tr>
      <w:tr w:rsidR="008370EB" w:rsidRPr="008370EB" w:rsidTr="00BF2E82">
        <w:trPr>
          <w:trHeight w:val="24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Personal del área </w:t>
            </w:r>
          </w:p>
        </w:tc>
      </w:tr>
      <w:tr w:rsidR="008370EB" w:rsidRPr="008370EB" w:rsidTr="00BF2E82">
        <w:trPr>
          <w:trHeight w:val="240"/>
        </w:trPr>
        <w:tc>
          <w:tcPr>
            <w:tcW w:w="10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Internas </w:t>
            </w:r>
          </w:p>
        </w:tc>
      </w:tr>
      <w:tr w:rsidR="008370EB" w:rsidRPr="008370EB" w:rsidTr="00BF2E82">
        <w:trPr>
          <w:trHeight w:val="239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34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Fomento Económico, Coordinación de Turismo, Coordinación de Zona Luz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estrategias conjuntas de comercialización de espacios e impulso a actividades culturales y recreativas en el Malecón.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Coordinación General de Servicios Municipales.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Alumbrado Público, Coordinación de Limpia, Parques y Jardines.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Solicitar el apoyo, para la limpieza integral y mantenimiento de las áreas que conforman el Malecón.  </w:t>
            </w:r>
          </w:p>
        </w:tc>
      </w:tr>
      <w:tr w:rsidR="008370EB" w:rsidRPr="008370EB" w:rsidTr="008370EB">
        <w:trPr>
          <w:trHeight w:val="24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Dirección de Educación, Cultura y Recreación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Organización de eventos culturales en el Malecón.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Interacciones Externas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370EB" w:rsidRPr="008370EB" w:rsidTr="00BF2E82">
        <w:trPr>
          <w:trHeight w:val="238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Con: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Para: </w:t>
            </w:r>
          </w:p>
        </w:tc>
      </w:tr>
      <w:tr w:rsidR="008370EB" w:rsidRPr="008370EB" w:rsidTr="008370EB">
        <w:trPr>
          <w:trHeight w:val="1162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Empresarios establecidos del Malecón y zonas aledañas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Atender las necesidades de los negocios establecidos, vigilar la correcta operación administrativa y legal, así como el funcionamiento al interior del Malecón Centro de Negocios y de Entretenimientos. </w:t>
            </w:r>
          </w:p>
        </w:tc>
      </w:tr>
      <w:tr w:rsidR="008370EB" w:rsidRPr="008370EB" w:rsidTr="008370EB">
        <w:trPr>
          <w:trHeight w:val="701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ind w:righ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Secretaría de Seguridad Pública y Tránsito del Estado, y demás instancias municipales, estatales y federales, relacionadas con el área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mecanismos para brindar seguridad a las inversiones económicas que operan en la zona, así como a los visitantes nacionales y locales.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II.- Descripción de las Funciones del Puesto </w:t>
      </w:r>
    </w:p>
    <w:tbl>
      <w:tblPr>
        <w:tblStyle w:val="TableGrid"/>
        <w:tblW w:w="10771" w:type="dxa"/>
        <w:tblInd w:w="1" w:type="dxa"/>
        <w:tblCellMar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10771"/>
      </w:tblGrid>
      <w:tr w:rsidR="008370EB" w:rsidRPr="008370EB" w:rsidTr="00BF2E82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Genérica </w:t>
            </w:r>
          </w:p>
        </w:tc>
      </w:tr>
      <w:tr w:rsidR="008370EB" w:rsidRPr="008370EB" w:rsidTr="008370EB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EB" w:rsidRPr="008370EB" w:rsidRDefault="008370EB" w:rsidP="008370EB">
            <w:pPr>
              <w:numPr>
                <w:ilvl w:val="0"/>
                <w:numId w:val="2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Establecer los lineamientos para llevar a cabo programas de esparcimiento y participación social en el Corredor del Malecón. </w:t>
            </w:r>
          </w:p>
          <w:p w:rsidR="008370EB" w:rsidRPr="008370EB" w:rsidRDefault="008370EB" w:rsidP="008370EB">
            <w:pPr>
              <w:numPr>
                <w:ilvl w:val="0"/>
                <w:numId w:val="22"/>
              </w:numPr>
              <w:spacing w:line="234" w:lineRule="auto"/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Vigilar el cumplimiento del Reglamento para el Centro de Entretenimiento y Negocios del Malecón   </w:t>
            </w: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           </w:t>
            </w:r>
          </w:p>
          <w:p w:rsidR="008370EB" w:rsidRPr="008370EB" w:rsidRDefault="008370EB" w:rsidP="008370EB">
            <w:pPr>
              <w:numPr>
                <w:ilvl w:val="0"/>
                <w:numId w:val="22"/>
              </w:numPr>
              <w:ind w:right="-4"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Emitir lineamientos y normas respecto a la operación de la zona en materia de comercialización de espacios.  </w:t>
            </w:r>
          </w:p>
        </w:tc>
      </w:tr>
    </w:tbl>
    <w:p w:rsidR="008370EB" w:rsidRPr="008370EB" w:rsidRDefault="008370EB" w:rsidP="008370EB">
      <w:pPr>
        <w:spacing w:after="0" w:line="276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color w:val="000000"/>
          <w:lang w:eastAsia="es-MX"/>
        </w:rPr>
        <w:t xml:space="preserve"> </w:t>
      </w:r>
    </w:p>
    <w:tbl>
      <w:tblPr>
        <w:tblStyle w:val="TableGrid"/>
        <w:tblW w:w="10771" w:type="dxa"/>
        <w:tblInd w:w="1" w:type="dxa"/>
        <w:tblCellMar>
          <w:top w:w="219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945"/>
      </w:tblGrid>
      <w:tr w:rsidR="008370EB" w:rsidRPr="008370EB" w:rsidTr="00BF2E82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8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Segoe UI Symbol" w:eastAsia="Segoe UI Symbol" w:hAnsi="Segoe UI Symbol" w:cs="Segoe UI Symbol"/>
                <w:color w:val="FFFFFF"/>
                <w:sz w:val="18"/>
                <w:szCs w:val="18"/>
              </w:rPr>
              <w:t>•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 w:rsidRPr="008370EB">
              <w:rPr>
                <w:rFonts w:ascii="Arial" w:eastAsia="Arial" w:hAnsi="Arial" w:cs="Arial"/>
                <w:color w:val="FFFFFF"/>
                <w:sz w:val="18"/>
                <w:szCs w:val="18"/>
              </w:rPr>
              <w:tab/>
            </w:r>
            <w:r w:rsidRPr="008370EB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Descripción Específica </w:t>
            </w:r>
          </w:p>
        </w:tc>
      </w:tr>
      <w:tr w:rsidR="008370EB" w:rsidRPr="008370EB" w:rsidTr="008370EB">
        <w:trPr>
          <w:trHeight w:val="2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Promover la zona turística del Malecón, para atraer inversiones económicas, que contribuyan a la reactivación económica  de la zona. </w:t>
            </w:r>
          </w:p>
        </w:tc>
      </w:tr>
      <w:tr w:rsidR="008370EB" w:rsidRPr="008370EB" w:rsidTr="008370EB">
        <w:trPr>
          <w:trHeight w:val="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Solicitar a autoridades competentes visitas de inspección respecto a las anuencias otorgadas. </w:t>
            </w:r>
          </w:p>
        </w:tc>
      </w:tr>
      <w:tr w:rsidR="008370EB" w:rsidRPr="008370EB" w:rsidTr="008370EB">
        <w:trPr>
          <w:trHeight w:val="2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Darle seguimiento a obligaciones de pago a cargo de los empresarios establecidos en el Corredor del Malecón. </w:t>
            </w:r>
          </w:p>
        </w:tc>
      </w:tr>
      <w:tr w:rsidR="008370EB" w:rsidRPr="008370EB" w:rsidTr="008370EB">
        <w:trPr>
          <w:trHeight w:val="47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Realización de Contratos Administrativos para la instalación de negocios en las áreas que conforman el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Corredor del Malecón.                                   </w:t>
            </w:r>
          </w:p>
        </w:tc>
      </w:tr>
      <w:tr w:rsidR="008370EB" w:rsidRPr="008370EB" w:rsidTr="008370EB">
        <w:trPr>
          <w:trHeight w:val="1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Segoe UI Symbol" w:eastAsia="Segoe UI Symbol" w:hAnsi="Segoe UI Symbol" w:cs="Segoe UI Symbol"/>
                <w:color w:val="000000"/>
                <w:sz w:val="20"/>
              </w:rPr>
              <w:t>•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0EB">
              <w:rPr>
                <w:rFonts w:ascii="Arial" w:eastAsia="Arial" w:hAnsi="Arial" w:cs="Arial"/>
                <w:color w:val="000000"/>
                <w:sz w:val="18"/>
                <w:szCs w:val="18"/>
              </w:rPr>
              <w:t>Darle seguimiento a obligaciones de pago de las concesiones otorgadas por el Ayuntamiento de Centro.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8370EB" w:rsidRDefault="008370EB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 </w:t>
      </w: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BF2E82" w:rsidRDefault="00BF2E82" w:rsidP="008370EB">
      <w:pPr>
        <w:spacing w:after="0" w:line="240" w:lineRule="auto"/>
        <w:rPr>
          <w:rFonts w:ascii="Arial" w:eastAsia="Arial" w:hAnsi="Arial" w:cs="Arial"/>
          <w:b/>
          <w:color w:val="000000"/>
          <w:lang w:eastAsia="es-MX"/>
        </w:rPr>
      </w:pPr>
    </w:p>
    <w:p w:rsidR="00BF2E82" w:rsidRPr="008370EB" w:rsidRDefault="00BF2E82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</w:p>
    <w:p w:rsidR="008370EB" w:rsidRPr="008370EB" w:rsidRDefault="008370EB" w:rsidP="008370EB">
      <w:pPr>
        <w:spacing w:after="0" w:line="276" w:lineRule="auto"/>
        <w:ind w:right="-15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lang w:eastAsia="es-MX"/>
        </w:rPr>
        <w:t xml:space="preserve">III.- Perfil del Responsable del Puesto </w:t>
      </w:r>
    </w:p>
    <w:tbl>
      <w:tblPr>
        <w:tblStyle w:val="TableGrid"/>
        <w:tblW w:w="10771" w:type="dxa"/>
        <w:tblInd w:w="1" w:type="dxa"/>
        <w:tblCellMar>
          <w:top w:w="21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833"/>
        <w:gridCol w:w="7938"/>
      </w:tblGrid>
      <w:tr w:rsidR="008370EB" w:rsidRPr="008370EB" w:rsidTr="00857D41">
        <w:trPr>
          <w:trHeight w:val="23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Perfil del Puesto </w:t>
            </w:r>
          </w:p>
        </w:tc>
      </w:tr>
      <w:tr w:rsidR="008370EB" w:rsidRPr="008370EB" w:rsidTr="00857D4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 xml:space="preserve">Nivel Académico: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Licenciatura en Administración, Contaduría, Relaciones Comerciales o afín. </w:t>
            </w:r>
          </w:p>
        </w:tc>
      </w:tr>
      <w:tr w:rsidR="008370EB" w:rsidRPr="008370EB" w:rsidTr="00857D41">
        <w:trPr>
          <w:trHeight w:val="24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Experiencia: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1 año en el sector público o iniciativa privada. </w:t>
            </w:r>
          </w:p>
        </w:tc>
      </w:tr>
      <w:tr w:rsidR="008370EB" w:rsidRPr="008370EB" w:rsidTr="00857D4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Conocimientos: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Conocimientos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en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administración,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finanzas,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mercadotecnia, </w:t>
            </w:r>
            <w:r w:rsidRPr="008370EB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comercialización, contabilidad.  </w:t>
            </w:r>
          </w:p>
        </w:tc>
      </w:tr>
      <w:tr w:rsidR="008370EB" w:rsidRPr="008370EB" w:rsidTr="00857D41">
        <w:trPr>
          <w:trHeight w:val="47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Aptitud para Ocupar el Puesto: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Conocimiento en las áreas del ayuntamiento, administración, finanzas, mercadotecnia, manejo de paquetería de computación e internet. </w:t>
            </w:r>
          </w:p>
        </w:tc>
      </w:tr>
      <w:tr w:rsidR="008370EB" w:rsidRPr="008370EB" w:rsidTr="00857D41">
        <w:trPr>
          <w:trHeight w:val="69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7" w:type="dxa"/>
            </w:tcMar>
            <w:vAlign w:val="center"/>
          </w:tcPr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Comunicación efectiva </w:t>
            </w:r>
          </w:p>
          <w:p w:rsidR="008370EB" w:rsidRPr="008370EB" w:rsidRDefault="008370EB" w:rsidP="008370E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Organizado y proactivo </w:t>
            </w:r>
          </w:p>
          <w:p w:rsidR="008370EB" w:rsidRPr="008370EB" w:rsidRDefault="008370EB" w:rsidP="008370E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370EB">
              <w:rPr>
                <w:rFonts w:ascii="Arial" w:eastAsia="Arial" w:hAnsi="Arial" w:cs="Arial"/>
                <w:color w:val="000000"/>
                <w:sz w:val="20"/>
              </w:rPr>
              <w:t xml:space="preserve">Liderazgo y trabajo en equipo </w:t>
            </w:r>
          </w:p>
        </w:tc>
      </w:tr>
    </w:tbl>
    <w:p w:rsidR="008370EB" w:rsidRPr="008370EB" w:rsidRDefault="008370EB" w:rsidP="008370EB">
      <w:pPr>
        <w:spacing w:after="0" w:line="240" w:lineRule="auto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Pr="008370EB" w:rsidRDefault="008370EB" w:rsidP="008370EB">
      <w:pPr>
        <w:spacing w:after="0" w:line="240" w:lineRule="auto"/>
        <w:ind w:right="483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8370EB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8370EB" w:rsidRDefault="008370EB" w:rsidP="008370EB">
      <w:pPr>
        <w:ind w:left="-142" w:firstLine="142"/>
      </w:pPr>
    </w:p>
    <w:sectPr w:rsidR="008370EB" w:rsidSect="008370EB">
      <w:headerReference w:type="default" r:id="rId7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69" w:rsidRDefault="00484B69" w:rsidP="008370EB">
      <w:pPr>
        <w:spacing w:after="0" w:line="240" w:lineRule="auto"/>
      </w:pPr>
      <w:r>
        <w:separator/>
      </w:r>
    </w:p>
  </w:endnote>
  <w:endnote w:type="continuationSeparator" w:id="0">
    <w:p w:rsidR="00484B69" w:rsidRDefault="00484B69" w:rsidP="008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69" w:rsidRDefault="00484B69" w:rsidP="008370EB">
      <w:pPr>
        <w:spacing w:after="0" w:line="240" w:lineRule="auto"/>
      </w:pPr>
      <w:r>
        <w:separator/>
      </w:r>
    </w:p>
  </w:footnote>
  <w:footnote w:type="continuationSeparator" w:id="0">
    <w:p w:rsidR="00484B69" w:rsidRDefault="00484B69" w:rsidP="008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A" w:rsidRDefault="006F657B" w:rsidP="008F459A">
    <w:pPr>
      <w:pStyle w:val="Encabezado"/>
      <w:tabs>
        <w:tab w:val="clear" w:pos="4419"/>
        <w:tab w:val="clear" w:pos="8838"/>
        <w:tab w:val="left" w:pos="621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61F90B" wp14:editId="779BDECE">
          <wp:simplePos x="0" y="0"/>
          <wp:positionH relativeFrom="page">
            <wp:posOffset>16510</wp:posOffset>
          </wp:positionH>
          <wp:positionV relativeFrom="page">
            <wp:align>top</wp:align>
          </wp:positionV>
          <wp:extent cx="9940925" cy="542925"/>
          <wp:effectExtent l="0" t="0" r="317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370EB" w:rsidRPr="006F657B" w:rsidRDefault="006F657B" w:rsidP="006F657B">
    <w:pPr>
      <w:pStyle w:val="Encabezado"/>
      <w:jc w:val="center"/>
      <w:rPr>
        <w:b/>
        <w:sz w:val="28"/>
        <w:szCs w:val="28"/>
      </w:rPr>
    </w:pPr>
    <w:r w:rsidRPr="006F657B">
      <w:rPr>
        <w:b/>
        <w:sz w:val="28"/>
        <w:szCs w:val="28"/>
      </w:rPr>
      <w:t>DIRECCION DE FOMENTO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C47"/>
    <w:multiLevelType w:val="hybridMultilevel"/>
    <w:tmpl w:val="6FAA4AE8"/>
    <w:lvl w:ilvl="0" w:tplc="0E763C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C5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E97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053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E9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649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5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A64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2F3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93EF5"/>
    <w:multiLevelType w:val="hybridMultilevel"/>
    <w:tmpl w:val="F7E4AC9A"/>
    <w:lvl w:ilvl="0" w:tplc="327AC0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B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EA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A58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CB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AD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5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E2F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70EAE"/>
    <w:multiLevelType w:val="hybridMultilevel"/>
    <w:tmpl w:val="A7FE47BA"/>
    <w:lvl w:ilvl="0" w:tplc="19261CD4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3E08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B8D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BCDE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2B06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61A26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96DC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1EFA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3EA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675EB"/>
    <w:multiLevelType w:val="hybridMultilevel"/>
    <w:tmpl w:val="2ECA831C"/>
    <w:lvl w:ilvl="0" w:tplc="4112CD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AA4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EA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60B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A7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63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AF4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8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0B8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42CC3"/>
    <w:multiLevelType w:val="hybridMultilevel"/>
    <w:tmpl w:val="FA3A2D48"/>
    <w:lvl w:ilvl="0" w:tplc="782E03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20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8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8D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06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31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86B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AE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775A4B"/>
    <w:multiLevelType w:val="hybridMultilevel"/>
    <w:tmpl w:val="6CD47142"/>
    <w:lvl w:ilvl="0" w:tplc="76C4D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27BC2">
      <w:start w:val="1"/>
      <w:numFmt w:val="upperRoman"/>
      <w:lvlText w:val="%2."/>
      <w:lvlJc w:val="left"/>
      <w:pPr>
        <w:ind w:left="15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2F2BE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A3C2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4043E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E27F4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D840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27AD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671E0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57184B"/>
    <w:multiLevelType w:val="hybridMultilevel"/>
    <w:tmpl w:val="4CCCA17C"/>
    <w:lvl w:ilvl="0" w:tplc="A282F2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61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D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685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C28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6E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27C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C52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7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74285"/>
    <w:multiLevelType w:val="hybridMultilevel"/>
    <w:tmpl w:val="6C268036"/>
    <w:lvl w:ilvl="0" w:tplc="088058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C37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6A0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05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88C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02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86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4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980F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2B1F5E"/>
    <w:multiLevelType w:val="hybridMultilevel"/>
    <w:tmpl w:val="0CA6AE68"/>
    <w:lvl w:ilvl="0" w:tplc="3CF03D96">
      <w:start w:val="1"/>
      <w:numFmt w:val="decimal"/>
      <w:lvlText w:val="%1.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8DD98">
      <w:start w:val="1"/>
      <w:numFmt w:val="lowerLetter"/>
      <w:lvlText w:val="%2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6734">
      <w:start w:val="1"/>
      <w:numFmt w:val="lowerRoman"/>
      <w:lvlText w:val="%3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EF2">
      <w:start w:val="1"/>
      <w:numFmt w:val="decimal"/>
      <w:lvlText w:val="%4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DC26">
      <w:start w:val="1"/>
      <w:numFmt w:val="lowerLetter"/>
      <w:lvlText w:val="%5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653DE">
      <w:start w:val="1"/>
      <w:numFmt w:val="lowerRoman"/>
      <w:lvlText w:val="%6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8406">
      <w:start w:val="1"/>
      <w:numFmt w:val="decimal"/>
      <w:lvlText w:val="%7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0BE8">
      <w:start w:val="1"/>
      <w:numFmt w:val="lowerLetter"/>
      <w:lvlText w:val="%8"/>
      <w:lvlJc w:val="left"/>
      <w:pPr>
        <w:ind w:left="7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2C7C2">
      <w:start w:val="1"/>
      <w:numFmt w:val="lowerRoman"/>
      <w:lvlText w:val="%9"/>
      <w:lvlJc w:val="left"/>
      <w:pPr>
        <w:ind w:left="8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E5133F"/>
    <w:multiLevelType w:val="hybridMultilevel"/>
    <w:tmpl w:val="210ACFE6"/>
    <w:lvl w:ilvl="0" w:tplc="5CE05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E7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21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EE3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217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A8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0E0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2D3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AB8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864713"/>
    <w:multiLevelType w:val="hybridMultilevel"/>
    <w:tmpl w:val="D7A2D966"/>
    <w:lvl w:ilvl="0" w:tplc="B0EE2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42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07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60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4E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6ED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444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D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0D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E0294E"/>
    <w:multiLevelType w:val="hybridMultilevel"/>
    <w:tmpl w:val="92B0F26C"/>
    <w:lvl w:ilvl="0" w:tplc="CC08D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24A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EFD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A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B0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C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63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E94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78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648A6"/>
    <w:multiLevelType w:val="hybridMultilevel"/>
    <w:tmpl w:val="B8A8B1F0"/>
    <w:lvl w:ilvl="0" w:tplc="B78C0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AD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E2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AF9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6DC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48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85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AA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0F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D25C4B"/>
    <w:multiLevelType w:val="hybridMultilevel"/>
    <w:tmpl w:val="DEDC3248"/>
    <w:lvl w:ilvl="0" w:tplc="7AF8151A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493CE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8733A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6385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04A94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A0D5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2F46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210EC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A0DB8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D466F"/>
    <w:multiLevelType w:val="hybridMultilevel"/>
    <w:tmpl w:val="CBC83AA2"/>
    <w:lvl w:ilvl="0" w:tplc="C67641D6">
      <w:start w:val="1"/>
      <w:numFmt w:val="upperRoman"/>
      <w:lvlText w:val="%1.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5332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62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4BA2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033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932E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61C04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6BA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81DA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5477D8"/>
    <w:multiLevelType w:val="hybridMultilevel"/>
    <w:tmpl w:val="C336899E"/>
    <w:lvl w:ilvl="0" w:tplc="1450C0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777E">
      <w:start w:val="1"/>
      <w:numFmt w:val="lowerLetter"/>
      <w:lvlText w:val="%2)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B1D4">
      <w:start w:val="1"/>
      <w:numFmt w:val="lowerRoman"/>
      <w:lvlText w:val="%3"/>
      <w:lvlJc w:val="left"/>
      <w:pPr>
        <w:ind w:left="2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73C">
      <w:start w:val="1"/>
      <w:numFmt w:val="decimal"/>
      <w:lvlText w:val="%4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836F8">
      <w:start w:val="1"/>
      <w:numFmt w:val="lowerLetter"/>
      <w:lvlText w:val="%5"/>
      <w:lvlJc w:val="left"/>
      <w:pPr>
        <w:ind w:left="3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62DB8">
      <w:start w:val="1"/>
      <w:numFmt w:val="lowerRoman"/>
      <w:lvlText w:val="%6"/>
      <w:lvlJc w:val="left"/>
      <w:pPr>
        <w:ind w:left="4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AE7B2">
      <w:start w:val="1"/>
      <w:numFmt w:val="decimal"/>
      <w:lvlText w:val="%7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758">
      <w:start w:val="1"/>
      <w:numFmt w:val="lowerLetter"/>
      <w:lvlText w:val="%8"/>
      <w:lvlJc w:val="left"/>
      <w:pPr>
        <w:ind w:left="5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49298">
      <w:start w:val="1"/>
      <w:numFmt w:val="lowerRoman"/>
      <w:lvlText w:val="%9"/>
      <w:lvlJc w:val="left"/>
      <w:pPr>
        <w:ind w:left="6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853499"/>
    <w:multiLevelType w:val="hybridMultilevel"/>
    <w:tmpl w:val="221E47B0"/>
    <w:lvl w:ilvl="0" w:tplc="82206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6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B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B0EB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A0A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494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88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A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9279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E935FD"/>
    <w:multiLevelType w:val="hybridMultilevel"/>
    <w:tmpl w:val="EC2854F4"/>
    <w:lvl w:ilvl="0" w:tplc="9AF67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62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C1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7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06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E9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07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097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E9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E72744"/>
    <w:multiLevelType w:val="hybridMultilevel"/>
    <w:tmpl w:val="2584C0F0"/>
    <w:lvl w:ilvl="0" w:tplc="68D400A2">
      <w:start w:val="1"/>
      <w:numFmt w:val="upperRoman"/>
      <w:lvlText w:val="%1."/>
      <w:lvlJc w:val="left"/>
      <w:pPr>
        <w:ind w:left="155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E45C8">
      <w:start w:val="1"/>
      <w:numFmt w:val="upperRoman"/>
      <w:lvlText w:val="%2.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2B672">
      <w:start w:val="1"/>
      <w:numFmt w:val="lowerLetter"/>
      <w:lvlText w:val="%3)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1E26">
      <w:start w:val="1"/>
      <w:numFmt w:val="decimal"/>
      <w:lvlText w:val="%4"/>
      <w:lvlJc w:val="left"/>
      <w:pPr>
        <w:ind w:left="3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84DD6">
      <w:start w:val="1"/>
      <w:numFmt w:val="lowerLetter"/>
      <w:lvlText w:val="%5"/>
      <w:lvlJc w:val="left"/>
      <w:pPr>
        <w:ind w:left="4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500E">
      <w:start w:val="1"/>
      <w:numFmt w:val="lowerRoman"/>
      <w:lvlText w:val="%6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47714">
      <w:start w:val="1"/>
      <w:numFmt w:val="decimal"/>
      <w:lvlText w:val="%7"/>
      <w:lvlJc w:val="left"/>
      <w:pPr>
        <w:ind w:left="5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C6776">
      <w:start w:val="1"/>
      <w:numFmt w:val="lowerLetter"/>
      <w:lvlText w:val="%8"/>
      <w:lvlJc w:val="left"/>
      <w:pPr>
        <w:ind w:left="6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F26C">
      <w:start w:val="1"/>
      <w:numFmt w:val="lowerRoman"/>
      <w:lvlText w:val="%9"/>
      <w:lvlJc w:val="left"/>
      <w:pPr>
        <w:ind w:left="6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6"/>
  </w:num>
  <w:num w:numId="8">
    <w:abstractNumId w:val="21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B"/>
    <w:rsid w:val="000E10FB"/>
    <w:rsid w:val="002F2151"/>
    <w:rsid w:val="00342CC3"/>
    <w:rsid w:val="00484B69"/>
    <w:rsid w:val="0059729B"/>
    <w:rsid w:val="00693236"/>
    <w:rsid w:val="006B7B01"/>
    <w:rsid w:val="006F657B"/>
    <w:rsid w:val="008370EB"/>
    <w:rsid w:val="00857D41"/>
    <w:rsid w:val="008F459A"/>
    <w:rsid w:val="00BF2E78"/>
    <w:rsid w:val="00B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CE920-6EE3-4FB0-8DFC-E384239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370EB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70EB"/>
    <w:rPr>
      <w:rFonts w:ascii="Arial" w:eastAsia="Arial" w:hAnsi="Arial" w:cs="Arial"/>
      <w:b/>
      <w:color w:val="000000"/>
      <w:sz w:val="28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8370EB"/>
  </w:style>
  <w:style w:type="table" w:customStyle="1" w:styleId="TableGrid">
    <w:name w:val="TableGrid"/>
    <w:rsid w:val="008370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0EB"/>
    <w:pPr>
      <w:spacing w:after="0" w:line="240" w:lineRule="auto"/>
      <w:ind w:left="854" w:right="-4" w:hanging="10"/>
      <w:jc w:val="both"/>
    </w:pPr>
    <w:rPr>
      <w:rFonts w:ascii="Segoe UI" w:eastAsia="Arial" w:hAnsi="Segoe UI" w:cs="Segoe UI"/>
      <w:color w:val="000000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EB"/>
    <w:rPr>
      <w:rFonts w:ascii="Segoe UI" w:eastAsia="Arial" w:hAnsi="Segoe UI" w:cs="Segoe UI"/>
      <w:color w:val="000000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0EB"/>
  </w:style>
  <w:style w:type="paragraph" w:styleId="Piedepgina">
    <w:name w:val="footer"/>
    <w:basedOn w:val="Normal"/>
    <w:link w:val="PiedepginaCar"/>
    <w:uiPriority w:val="99"/>
    <w:unhideWhenUsed/>
    <w:rsid w:val="00837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6374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2017-11-28T19:07:00Z</dcterms:created>
  <dcterms:modified xsi:type="dcterms:W3CDTF">2017-11-28T19:07:00Z</dcterms:modified>
</cp:coreProperties>
</file>