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C8" w:rsidRPr="00196C7A" w:rsidRDefault="000D56C8" w:rsidP="000D56C8">
      <w:pPr>
        <w:tabs>
          <w:tab w:val="left" w:pos="3000"/>
          <w:tab w:val="center" w:pos="4420"/>
        </w:tabs>
        <w:spacing w:line="276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196C7A">
        <w:rPr>
          <w:rFonts w:cs="Arial"/>
          <w:b/>
          <w:sz w:val="28"/>
          <w:szCs w:val="28"/>
        </w:rPr>
        <w:t>Perfil de Puestos</w:t>
      </w: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  <w:lang w:val="es-MX"/>
        </w:rPr>
        <w:t xml:space="preserve">I.- </w:t>
      </w:r>
      <w:r w:rsidRPr="00196C7A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  <w:r w:rsidRPr="00D9226B">
              <w:rPr>
                <w:rFonts w:cs="Arial"/>
                <w:b/>
                <w:szCs w:val="20"/>
              </w:rPr>
              <w:t xml:space="preserve">Secretario Particular 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Presidencia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Presidente Municipal</w:t>
            </w:r>
          </w:p>
        </w:tc>
      </w:tr>
      <w:tr w:rsidR="000D56C8" w:rsidRPr="00196C7A" w:rsidTr="00A5161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Asistente Ejecutivo y Enlace</w:t>
            </w:r>
            <w:r w:rsidRPr="00196C7A">
              <w:rPr>
                <w:rFonts w:cs="Arial"/>
                <w:szCs w:val="20"/>
              </w:rPr>
              <w:t xml:space="preserve"> Administrativ</w:t>
            </w:r>
            <w:r>
              <w:rPr>
                <w:rFonts w:cs="Arial"/>
                <w:szCs w:val="20"/>
              </w:rPr>
              <w:t>o</w:t>
            </w:r>
            <w:r w:rsidRPr="00196C7A">
              <w:rPr>
                <w:rFonts w:cs="Arial"/>
                <w:szCs w:val="20"/>
              </w:rPr>
              <w:t>.</w:t>
            </w:r>
          </w:p>
        </w:tc>
      </w:tr>
      <w:tr w:rsidR="000D56C8" w:rsidRPr="00196C7A" w:rsidTr="00A51613">
        <w:tc>
          <w:tcPr>
            <w:tcW w:w="10774" w:type="dxa"/>
            <w:gridSpan w:val="3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Internas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atención y seguimiento de solicitudes ciudadanas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4961" w:type="dxa"/>
            <w:vMerge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0D56C8" w:rsidRPr="006020E5" w:rsidRDefault="000D56C8" w:rsidP="000D56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6020E5">
              <w:rPr>
                <w:rFonts w:cs="Arial"/>
                <w:szCs w:val="20"/>
              </w:rPr>
              <w:t>Coordinar esfuerzos para atender las peticiones de los ciudadanos.</w:t>
            </w:r>
          </w:p>
          <w:p w:rsidR="000D56C8" w:rsidRPr="006020E5" w:rsidRDefault="000D56C8" w:rsidP="000D56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6020E5">
              <w:rPr>
                <w:rFonts w:cs="Arial"/>
                <w:szCs w:val="20"/>
              </w:rPr>
              <w:t>Gestionar apoyos y/o acciones en beneficio de los habitantes del municipio.</w:t>
            </w:r>
          </w:p>
          <w:p w:rsidR="000D56C8" w:rsidRPr="006020E5" w:rsidRDefault="000D56C8" w:rsidP="000D56C8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459"/>
              <w:rPr>
                <w:rFonts w:cs="Arial"/>
                <w:szCs w:val="20"/>
              </w:rPr>
            </w:pPr>
            <w:r w:rsidRPr="006020E5">
              <w:rPr>
                <w:rFonts w:cs="Arial"/>
                <w:szCs w:val="20"/>
              </w:rPr>
              <w:t>Atender invitaciones y toda clase de solicitudes, programar audiencias con el presidente Municipal y la atención a la ciudadanía.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Ciudadanía en General</w:t>
            </w:r>
          </w:p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sz w:val="22"/>
          <w:szCs w:val="22"/>
        </w:rPr>
      </w:pP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Genérica</w:t>
            </w:r>
          </w:p>
        </w:tc>
      </w:tr>
      <w:tr w:rsidR="000D56C8" w:rsidRPr="00196C7A" w:rsidTr="00A51613"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Asistir al C. Presidente Municipal como Organizar, Coordinar y Agilizar todos los asuntos que demande la Presidencia.</w:t>
            </w: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Específica</w:t>
            </w:r>
          </w:p>
        </w:tc>
      </w:tr>
      <w:tr w:rsidR="000D56C8" w:rsidRPr="00196C7A" w:rsidTr="00A51613">
        <w:trPr>
          <w:trHeight w:val="1147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Dar seguimiento a los compromisos contraídos del C. Presidente Municipal.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Organizar la Agenda del C. Presidente Municipal.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Vigilar el seguimiento de la atención al público que requiere entrevista con el C. Presidente Municipal.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Y  todas las que determine el C. Presidente Municipal.</w:t>
            </w: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b/>
          <w:sz w:val="22"/>
          <w:szCs w:val="22"/>
        </w:rPr>
      </w:pPr>
    </w:p>
    <w:p w:rsidR="000D56C8" w:rsidRPr="00196C7A" w:rsidRDefault="000D56C8" w:rsidP="000D56C8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6C8" w:rsidRPr="00196C7A" w:rsidTr="00A51613">
        <w:tc>
          <w:tcPr>
            <w:tcW w:w="10774" w:type="dxa"/>
            <w:gridSpan w:val="2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Perfil del Puesto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Licenciatura o Equivalente.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Administración Pública, Planeación, Organización y Dirección. 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Liderazgo, Tolerancia, Cordialidad, Sensibilidad Social, Facilidad de Palabra, Capacidad de Adaptación a los Cambios.</w:t>
            </w:r>
          </w:p>
        </w:tc>
      </w:tr>
    </w:tbl>
    <w:p w:rsidR="000D56C8" w:rsidRDefault="000D56C8" w:rsidP="000D56C8">
      <w:pPr>
        <w:spacing w:line="276" w:lineRule="auto"/>
        <w:rPr>
          <w:rFonts w:cs="Arial"/>
          <w:b/>
          <w:sz w:val="22"/>
          <w:szCs w:val="22"/>
        </w:rPr>
      </w:pPr>
    </w:p>
    <w:p w:rsidR="000D56C8" w:rsidRDefault="000D56C8" w:rsidP="000D56C8">
      <w:pPr>
        <w:spacing w:line="240" w:lineRule="auto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196C7A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196C7A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  <w:r w:rsidRPr="00D9226B">
              <w:rPr>
                <w:rFonts w:cs="Arial"/>
                <w:b/>
                <w:szCs w:val="20"/>
              </w:rPr>
              <w:t>Asistente Ejecutivo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Presidencia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Secretario Particular</w:t>
            </w:r>
          </w:p>
        </w:tc>
      </w:tr>
      <w:tr w:rsidR="000D56C8" w:rsidRPr="00196C7A" w:rsidTr="00A5161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10774" w:type="dxa"/>
            <w:gridSpan w:val="3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Internas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atención y seguimiento de solicitudes ciudadanas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Secretarías</w:t>
            </w:r>
          </w:p>
        </w:tc>
        <w:tc>
          <w:tcPr>
            <w:tcW w:w="4961" w:type="dxa"/>
            <w:vMerge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 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Atender Invitaciones y toda clase de solicitudes, programar audiencias con el presidente Municipal y la atención a la ciudadanía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Genérica</w:t>
            </w:r>
          </w:p>
        </w:tc>
      </w:tr>
      <w:tr w:rsidR="000D56C8" w:rsidRPr="00196C7A" w:rsidTr="00A51613"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Planear, Desarrollar, Ejecutar, y Evaluar los proyectos especiales y comisiones que resulten de las necesidades del Ejecutivo Municipal.</w:t>
            </w:r>
          </w:p>
        </w:tc>
      </w:tr>
    </w:tbl>
    <w:p w:rsidR="000D56C8" w:rsidRPr="00196C7A" w:rsidRDefault="000D56C8" w:rsidP="000D56C8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Específica</w:t>
            </w:r>
          </w:p>
        </w:tc>
      </w:tr>
      <w:tr w:rsidR="000D56C8" w:rsidRPr="00196C7A" w:rsidTr="00A51613">
        <w:trPr>
          <w:trHeight w:val="184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Instrumentar eficazmente los proyectos que se le asignen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Formular y desarrollar proyectos especiales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Ejecutar proyectos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Implementar métodos de evaluación continua de las comisiones asignadas</w:t>
            </w:r>
          </w:p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                       Realizar consultas de participación ciudadana</w:t>
            </w:r>
          </w:p>
        </w:tc>
      </w:tr>
    </w:tbl>
    <w:p w:rsidR="000D56C8" w:rsidRPr="00196C7A" w:rsidRDefault="000D56C8" w:rsidP="000D56C8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6C8" w:rsidRPr="00196C7A" w:rsidTr="00A51613">
        <w:tc>
          <w:tcPr>
            <w:tcW w:w="10774" w:type="dxa"/>
            <w:gridSpan w:val="2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Perfil del Puesto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Licenciatura o equivalente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Experiencia: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5 años de antigüedad en el servicio público 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Administración Pública, Estadísticos y Administrativos, Liderazgo, Discreción, Facilidad de Palabra, Capacidad de adaptación a cambios. 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 xml:space="preserve">Administración de la información y protocolo ejecutivo. </w:t>
            </w:r>
          </w:p>
        </w:tc>
      </w:tr>
    </w:tbl>
    <w:p w:rsidR="000D56C8" w:rsidRDefault="000D56C8" w:rsidP="000D56C8">
      <w:pPr>
        <w:spacing w:line="276" w:lineRule="auto"/>
        <w:rPr>
          <w:rFonts w:cs="Arial"/>
          <w:b/>
          <w:sz w:val="28"/>
          <w:szCs w:val="28"/>
        </w:rPr>
      </w:pPr>
    </w:p>
    <w:p w:rsidR="000D56C8" w:rsidRDefault="000D56C8" w:rsidP="000D56C8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8"/>
          <w:szCs w:val="28"/>
        </w:rPr>
      </w:pPr>
      <w:r w:rsidRPr="00196C7A">
        <w:rPr>
          <w:rFonts w:cs="Arial"/>
          <w:b/>
          <w:sz w:val="22"/>
          <w:szCs w:val="22"/>
          <w:lang w:val="es-MX"/>
        </w:rPr>
        <w:lastRenderedPageBreak/>
        <w:t xml:space="preserve">I.- </w:t>
      </w:r>
      <w:r w:rsidRPr="00196C7A">
        <w:rPr>
          <w:rFonts w:cs="Arial"/>
          <w:b/>
          <w:sz w:val="22"/>
          <w:szCs w:val="22"/>
        </w:rPr>
        <w:t>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  <w:r w:rsidRPr="00D9226B">
              <w:rPr>
                <w:rFonts w:cs="Arial"/>
                <w:b/>
                <w:szCs w:val="20"/>
              </w:rPr>
              <w:t>Enlace Administrativo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Presidencia</w:t>
            </w:r>
          </w:p>
        </w:tc>
      </w:tr>
      <w:tr w:rsidR="000D56C8" w:rsidRPr="00196C7A" w:rsidTr="00A51613">
        <w:tc>
          <w:tcPr>
            <w:tcW w:w="4237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Secretario Particular</w:t>
            </w:r>
          </w:p>
        </w:tc>
      </w:tr>
      <w:tr w:rsidR="000D56C8" w:rsidRPr="00196C7A" w:rsidTr="00A51613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Auxiliares Administrativos</w:t>
            </w:r>
          </w:p>
        </w:tc>
      </w:tr>
      <w:tr w:rsidR="000D56C8" w:rsidRPr="00196C7A" w:rsidTr="00A51613">
        <w:tc>
          <w:tcPr>
            <w:tcW w:w="10774" w:type="dxa"/>
            <w:gridSpan w:val="3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Internas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Regidurías</w:t>
            </w:r>
          </w:p>
        </w:tc>
        <w:tc>
          <w:tcPr>
            <w:tcW w:w="4961" w:type="dxa"/>
            <w:vMerge w:val="restart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efectuar los procesos administrativos inherentes al área</w:t>
            </w:r>
          </w:p>
        </w:tc>
      </w:tr>
      <w:tr w:rsidR="000D56C8" w:rsidRPr="00196C7A" w:rsidTr="00A51613">
        <w:tc>
          <w:tcPr>
            <w:tcW w:w="5813" w:type="dxa"/>
            <w:gridSpan w:val="2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Secretarías</w:t>
            </w:r>
          </w:p>
        </w:tc>
        <w:tc>
          <w:tcPr>
            <w:tcW w:w="4961" w:type="dxa"/>
            <w:vMerge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 todas las áreas del Ayuntamiento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D56C8" w:rsidRPr="00D9226B" w:rsidRDefault="000D56C8" w:rsidP="00A51613">
            <w:pPr>
              <w:spacing w:line="276" w:lineRule="auto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Para: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Instituciones Publicas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Para efectuar los procesos administrativos inherentes al área</w:t>
            </w:r>
          </w:p>
        </w:tc>
      </w:tr>
      <w:tr w:rsidR="000D56C8" w:rsidRPr="00196C7A" w:rsidTr="00A51613"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Empresarios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0D56C8" w:rsidRPr="00196C7A" w:rsidTr="00A51613">
        <w:trPr>
          <w:trHeight w:val="70"/>
        </w:trPr>
        <w:tc>
          <w:tcPr>
            <w:tcW w:w="5813" w:type="dxa"/>
            <w:gridSpan w:val="2"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Organizaciones no Gubernamentales</w:t>
            </w:r>
          </w:p>
        </w:tc>
        <w:tc>
          <w:tcPr>
            <w:tcW w:w="4961" w:type="dxa"/>
            <w:vMerge/>
            <w:shd w:val="clear" w:color="auto" w:fill="auto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:rsidR="000D56C8" w:rsidRPr="00196C7A" w:rsidRDefault="000D56C8" w:rsidP="000D56C8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D56C8" w:rsidRPr="00196C7A" w:rsidTr="00A51613"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Genérica</w:t>
            </w:r>
          </w:p>
        </w:tc>
      </w:tr>
      <w:tr w:rsidR="000D56C8" w:rsidRPr="00196C7A" w:rsidTr="00A51613">
        <w:trPr>
          <w:trHeight w:val="1105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Administrar en forma eficiente los recursos humanos, financieros, y materiales asignados al área de la Presidencia, así como proporcionar los servicios generales de apoyo, de acuerdo a los planes de trabajo de las diferentes áreas que integran la Presidencia. Cumpliendo con las leyes, normas y políticas correspondientes.</w:t>
            </w:r>
          </w:p>
        </w:tc>
      </w:tr>
      <w:tr w:rsidR="000D56C8" w:rsidRPr="00196C7A" w:rsidTr="00A51613">
        <w:trPr>
          <w:trHeight w:val="330"/>
        </w:trPr>
        <w:tc>
          <w:tcPr>
            <w:tcW w:w="10774" w:type="dxa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Descripción Específica</w:t>
            </w:r>
          </w:p>
        </w:tc>
      </w:tr>
      <w:tr w:rsidR="000D56C8" w:rsidRPr="00196C7A" w:rsidTr="00A51613">
        <w:trPr>
          <w:trHeight w:val="1399"/>
        </w:trPr>
        <w:tc>
          <w:tcPr>
            <w:tcW w:w="10774" w:type="dxa"/>
          </w:tcPr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Controlar la aplicación y distribución del gasto corriente y de inversión autorizados al área de Presidencia.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Controlar la nómina del personal adscrito a la Presidencia Municipal y los movimientos de incidencia.</w:t>
            </w:r>
          </w:p>
          <w:p w:rsidR="000D56C8" w:rsidRPr="00196C7A" w:rsidRDefault="000D56C8" w:rsidP="000D56C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Revisar y controlar la documentación general de las actividades administrativas propias de la dependencia y su trámite correspondiente.</w:t>
            </w:r>
          </w:p>
        </w:tc>
      </w:tr>
    </w:tbl>
    <w:p w:rsidR="000D56C8" w:rsidRPr="00196C7A" w:rsidRDefault="000D56C8" w:rsidP="000D56C8">
      <w:pPr>
        <w:spacing w:line="276" w:lineRule="auto"/>
        <w:ind w:left="-851"/>
        <w:rPr>
          <w:rFonts w:cs="Arial"/>
          <w:b/>
          <w:sz w:val="22"/>
          <w:szCs w:val="22"/>
        </w:rPr>
      </w:pPr>
      <w:r w:rsidRPr="00196C7A">
        <w:rPr>
          <w:rFonts w:cs="Arial"/>
          <w:b/>
          <w:sz w:val="22"/>
          <w:szCs w:val="22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D56C8" w:rsidRPr="00196C7A" w:rsidTr="00A51613">
        <w:tc>
          <w:tcPr>
            <w:tcW w:w="10774" w:type="dxa"/>
            <w:gridSpan w:val="2"/>
            <w:shd w:val="clear" w:color="auto" w:fill="FFC000"/>
          </w:tcPr>
          <w:p w:rsidR="000D56C8" w:rsidRPr="00196C7A" w:rsidRDefault="000D56C8" w:rsidP="00A51613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Perfil del Puesto</w:t>
            </w:r>
          </w:p>
        </w:tc>
      </w:tr>
      <w:tr w:rsidR="000D56C8" w:rsidRPr="00196C7A" w:rsidTr="00A51613">
        <w:trPr>
          <w:trHeight w:val="498"/>
        </w:trPr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Licenciatura en Administración, Contaduría Pública, Relaciones Comerciales o carrera a fin.</w:t>
            </w:r>
          </w:p>
        </w:tc>
      </w:tr>
      <w:tr w:rsidR="000D56C8" w:rsidRPr="00196C7A" w:rsidTr="00A51613">
        <w:trPr>
          <w:trHeight w:val="516"/>
        </w:trPr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Experiencia:</w:t>
            </w:r>
          </w:p>
        </w:tc>
        <w:tc>
          <w:tcPr>
            <w:tcW w:w="7938" w:type="dxa"/>
            <w:vAlign w:val="center"/>
          </w:tcPr>
          <w:p w:rsidR="000D56C8" w:rsidRPr="00196C7A" w:rsidRDefault="000D56C8" w:rsidP="00A51613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3 años de antigüedad en el servicio público.</w:t>
            </w:r>
          </w:p>
        </w:tc>
      </w:tr>
      <w:tr w:rsidR="000D56C8" w:rsidRPr="00196C7A" w:rsidTr="00A51613"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Administración Publica, Finanzas, Recursos Humanos y Materiales Liderazgo, Discreción, Responsabilidad, Puntualidad, Comunicación, Capacidad de adaptación a los cambios.</w:t>
            </w:r>
          </w:p>
        </w:tc>
      </w:tr>
      <w:tr w:rsidR="000D56C8" w:rsidRPr="00196C7A" w:rsidTr="00A51613">
        <w:trPr>
          <w:trHeight w:val="312"/>
        </w:trPr>
        <w:tc>
          <w:tcPr>
            <w:tcW w:w="2836" w:type="dxa"/>
            <w:shd w:val="clear" w:color="auto" w:fill="FFC000"/>
            <w:vAlign w:val="center"/>
          </w:tcPr>
          <w:p w:rsidR="000D56C8" w:rsidRPr="00D9226B" w:rsidRDefault="000D56C8" w:rsidP="00A51613">
            <w:pPr>
              <w:spacing w:line="276" w:lineRule="auto"/>
              <w:jc w:val="left"/>
              <w:rPr>
                <w:rFonts w:cs="Arial"/>
                <w:b/>
                <w:color w:val="000000" w:themeColor="text1"/>
                <w:szCs w:val="20"/>
              </w:rPr>
            </w:pPr>
            <w:r w:rsidRPr="00D9226B">
              <w:rPr>
                <w:rFonts w:cs="Arial"/>
                <w:b/>
                <w:color w:val="000000" w:themeColor="text1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D56C8" w:rsidRPr="00196C7A" w:rsidRDefault="000D56C8" w:rsidP="00A51613">
            <w:pPr>
              <w:spacing w:line="276" w:lineRule="auto"/>
              <w:rPr>
                <w:rFonts w:cs="Arial"/>
                <w:szCs w:val="20"/>
              </w:rPr>
            </w:pPr>
            <w:r w:rsidRPr="00196C7A">
              <w:rPr>
                <w:rFonts w:cs="Arial"/>
                <w:szCs w:val="20"/>
              </w:rPr>
              <w:t>Manejo de relaciones laborales, Análisis de puesto, estructuras orgánicas y ocupacionales, evaluación de desempeño del personal, manejo de entrevistas, análisis e interpretación de información programático presupuestal.</w:t>
            </w:r>
          </w:p>
        </w:tc>
      </w:tr>
    </w:tbl>
    <w:p w:rsidR="000D56C8" w:rsidRPr="00196C7A" w:rsidRDefault="000D56C8" w:rsidP="000D56C8"/>
    <w:p w:rsidR="007E7E70" w:rsidRDefault="00AC243C"/>
    <w:sectPr w:rsidR="007E7E70" w:rsidSect="006B5C14">
      <w:headerReference w:type="default" r:id="rId7"/>
      <w:footerReference w:type="default" r:id="rId8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43C" w:rsidRDefault="00AC243C" w:rsidP="000D56C8">
      <w:pPr>
        <w:spacing w:line="240" w:lineRule="auto"/>
      </w:pPr>
      <w:r>
        <w:separator/>
      </w:r>
    </w:p>
  </w:endnote>
  <w:endnote w:type="continuationSeparator" w:id="0">
    <w:p w:rsidR="00AC243C" w:rsidRDefault="00AC243C" w:rsidP="000D5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DF" w:rsidRDefault="00AC243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D56C8">
      <w:rPr>
        <w:noProof/>
      </w:rPr>
      <w:t>3</w:t>
    </w:r>
    <w:r>
      <w:fldChar w:fldCharType="end"/>
    </w:r>
  </w:p>
  <w:p w:rsidR="00BA39F5" w:rsidRPr="00954A22" w:rsidRDefault="00AC243C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00033B" wp14:editId="3788DF5A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69417" id="Grupo 9" o:spid="_x0000_s1026" style="position:absolute;margin-left:-87pt;margin-top:28.45pt;width:612.45pt;height:13.1pt;z-index:25166028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3XJLX+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43C" w:rsidRDefault="00AC243C" w:rsidP="000D56C8">
      <w:pPr>
        <w:spacing w:line="240" w:lineRule="auto"/>
      </w:pPr>
      <w:r>
        <w:separator/>
      </w:r>
    </w:p>
  </w:footnote>
  <w:footnote w:type="continuationSeparator" w:id="0">
    <w:p w:rsidR="00AC243C" w:rsidRDefault="00AC243C" w:rsidP="000D5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860" w:rsidRDefault="00AC243C" w:rsidP="00ED0860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490E47B5" wp14:editId="43E1D693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9F1ADDA" wp14:editId="57A765FA">
          <wp:simplePos x="0" y="0"/>
          <wp:positionH relativeFrom="column">
            <wp:posOffset>-22860</wp:posOffset>
          </wp:positionH>
          <wp:positionV relativeFrom="paragraph">
            <wp:posOffset>-729615</wp:posOffset>
          </wp:positionV>
          <wp:extent cx="2190750" cy="724535"/>
          <wp:effectExtent l="0" t="0" r="0" b="0"/>
          <wp:wrapThrough wrapText="bothSides">
            <wp:wrapPolygon edited="0">
              <wp:start x="0" y="0"/>
              <wp:lineTo x="0" y="21013"/>
              <wp:lineTo x="21412" y="21013"/>
              <wp:lineTo x="21412" y="0"/>
              <wp:lineTo x="0" y="0"/>
            </wp:wrapPolygon>
          </wp:wrapThrough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5F730799"/>
    <w:multiLevelType w:val="hybridMultilevel"/>
    <w:tmpl w:val="66A2C96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C8"/>
    <w:rsid w:val="000D56C8"/>
    <w:rsid w:val="006A01BC"/>
    <w:rsid w:val="00754107"/>
    <w:rsid w:val="00AC243C"/>
    <w:rsid w:val="00AD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83574-08A9-4343-8FFF-1DA094D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C8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D5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56C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0D5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56C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D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de la cruz magaña</dc:creator>
  <cp:keywords/>
  <dc:description/>
  <cp:lastModifiedBy>fredy de la cruz magaña</cp:lastModifiedBy>
  <cp:revision>1</cp:revision>
  <dcterms:created xsi:type="dcterms:W3CDTF">2017-11-09T19:56:00Z</dcterms:created>
  <dcterms:modified xsi:type="dcterms:W3CDTF">2017-11-09T20:12:00Z</dcterms:modified>
</cp:coreProperties>
</file>