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B2" w:rsidRDefault="00963FB2" w:rsidP="00963FB2">
      <w:pPr>
        <w:spacing w:line="200" w:lineRule="exact"/>
        <w:rPr>
          <w:rFonts w:ascii="Times New Roman" w:hAnsi="Times New Roman"/>
          <w:sz w:val="24"/>
        </w:rPr>
      </w:pPr>
      <w:bookmarkStart w:id="0" w:name="page1"/>
      <w:bookmarkEnd w:id="0"/>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37" w:lineRule="exact"/>
        <w:rPr>
          <w:rFonts w:ascii="Times New Roman" w:hAnsi="Times New Roman"/>
          <w:sz w:val="24"/>
        </w:rPr>
      </w:pPr>
    </w:p>
    <w:p w:rsidR="00963FB2" w:rsidRDefault="00963FB2" w:rsidP="00963FB2">
      <w:pPr>
        <w:spacing w:line="270" w:lineRule="auto"/>
        <w:ind w:left="1260" w:right="1260"/>
        <w:jc w:val="center"/>
        <w:rPr>
          <w:rFonts w:eastAsia="Arial"/>
          <w:b/>
          <w:sz w:val="71"/>
        </w:rPr>
      </w:pPr>
      <w:r>
        <w:rPr>
          <w:rFonts w:eastAsia="Arial"/>
          <w:b/>
          <w:sz w:val="71"/>
        </w:rPr>
        <w:t>Manual de Organización de la Dirección de Administración</w:t>
      </w: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32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Pr="001B28C9" w:rsidRDefault="001B28C9" w:rsidP="001B28C9">
      <w:pPr>
        <w:spacing w:line="200" w:lineRule="exact"/>
        <w:jc w:val="center"/>
        <w:rPr>
          <w:rFonts w:ascii="Times New Roman" w:hAnsi="Times New Roman"/>
          <w:b/>
          <w:sz w:val="24"/>
        </w:rPr>
      </w:pPr>
      <w:r w:rsidRPr="001B28C9">
        <w:rPr>
          <w:rFonts w:ascii="Times New Roman" w:hAnsi="Times New Roman"/>
          <w:b/>
          <w:sz w:val="24"/>
        </w:rPr>
        <w:t>Diciembre 2017</w:t>
      </w: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p>
    <w:p w:rsidR="00963FB2" w:rsidRDefault="00963FB2" w:rsidP="00963FB2">
      <w:pPr>
        <w:spacing w:line="200" w:lineRule="exact"/>
        <w:rPr>
          <w:rFonts w:ascii="Times New Roman" w:hAnsi="Times New Roman"/>
          <w:sz w:val="24"/>
        </w:rPr>
      </w:pPr>
      <w:bookmarkStart w:id="1" w:name="_GoBack"/>
      <w:bookmarkEnd w:id="1"/>
    </w:p>
    <w:p w:rsidR="00963FB2" w:rsidRDefault="00963FB2" w:rsidP="00963FB2">
      <w:pPr>
        <w:spacing w:line="304" w:lineRule="exact"/>
        <w:rPr>
          <w:rFonts w:ascii="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3260"/>
        <w:gridCol w:w="3940"/>
        <w:gridCol w:w="2620"/>
      </w:tblGrid>
      <w:tr w:rsidR="00963FB2" w:rsidTr="00F7743B">
        <w:trPr>
          <w:trHeight w:val="317"/>
        </w:trPr>
        <w:tc>
          <w:tcPr>
            <w:tcW w:w="980" w:type="dxa"/>
            <w:tcBorders>
              <w:top w:val="single" w:sz="8" w:space="0" w:color="auto"/>
              <w:left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24"/>
              </w:rPr>
            </w:pPr>
          </w:p>
        </w:tc>
        <w:tc>
          <w:tcPr>
            <w:tcW w:w="326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1220"/>
              <w:rPr>
                <w:rFonts w:eastAsia="Arial"/>
                <w:b/>
                <w:sz w:val="16"/>
              </w:rPr>
            </w:pPr>
            <w:r>
              <w:rPr>
                <w:rFonts w:eastAsia="Arial"/>
                <w:b/>
                <w:sz w:val="16"/>
              </w:rPr>
              <w:t>ELABORÓ</w:t>
            </w:r>
          </w:p>
        </w:tc>
        <w:tc>
          <w:tcPr>
            <w:tcW w:w="394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1680"/>
              <w:rPr>
                <w:rFonts w:ascii="Arial Narrow" w:eastAsia="Arial Narrow" w:hAnsi="Arial Narrow"/>
                <w:b/>
                <w:sz w:val="18"/>
              </w:rPr>
            </w:pPr>
            <w:r>
              <w:rPr>
                <w:rFonts w:ascii="Arial Narrow" w:eastAsia="Arial Narrow" w:hAnsi="Arial Narrow"/>
                <w:b/>
                <w:sz w:val="18"/>
              </w:rPr>
              <w:t>REVISÓ</w:t>
            </w:r>
          </w:p>
        </w:tc>
        <w:tc>
          <w:tcPr>
            <w:tcW w:w="2620" w:type="dxa"/>
            <w:tcBorders>
              <w:top w:val="single" w:sz="8" w:space="0" w:color="auto"/>
              <w:right w:val="single" w:sz="8" w:space="0" w:color="auto"/>
            </w:tcBorders>
            <w:shd w:val="clear" w:color="auto" w:fill="FFC000"/>
            <w:vAlign w:val="bottom"/>
          </w:tcPr>
          <w:p w:rsidR="00963FB2" w:rsidRDefault="00963FB2" w:rsidP="00682921">
            <w:pPr>
              <w:spacing w:line="0" w:lineRule="atLeast"/>
              <w:ind w:left="940"/>
              <w:rPr>
                <w:rFonts w:eastAsia="Arial"/>
                <w:b/>
                <w:sz w:val="16"/>
              </w:rPr>
            </w:pPr>
            <w:r>
              <w:rPr>
                <w:rFonts w:eastAsia="Arial"/>
                <w:b/>
                <w:sz w:val="16"/>
              </w:rPr>
              <w:t>APROBÓ</w:t>
            </w:r>
          </w:p>
        </w:tc>
      </w:tr>
      <w:tr w:rsidR="00963FB2" w:rsidTr="000F7AEC">
        <w:trPr>
          <w:trHeight w:val="38"/>
        </w:trPr>
        <w:tc>
          <w:tcPr>
            <w:tcW w:w="980" w:type="dxa"/>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3"/>
              </w:rPr>
            </w:pPr>
          </w:p>
        </w:tc>
        <w:tc>
          <w:tcPr>
            <w:tcW w:w="32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c>
          <w:tcPr>
            <w:tcW w:w="394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c>
          <w:tcPr>
            <w:tcW w:w="26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3"/>
              </w:rPr>
            </w:pPr>
          </w:p>
        </w:tc>
      </w:tr>
      <w:tr w:rsidR="00963FB2" w:rsidTr="00F7743B">
        <w:trPr>
          <w:trHeight w:val="282"/>
        </w:trPr>
        <w:tc>
          <w:tcPr>
            <w:tcW w:w="980" w:type="dxa"/>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NOMBRE Y</w:t>
            </w:r>
          </w:p>
        </w:tc>
        <w:tc>
          <w:tcPr>
            <w:tcW w:w="3260" w:type="dxa"/>
            <w:vMerge w:val="restart"/>
            <w:tcBorders>
              <w:right w:val="single" w:sz="8" w:space="0" w:color="auto"/>
            </w:tcBorders>
            <w:shd w:val="clear" w:color="auto" w:fill="auto"/>
            <w:vAlign w:val="bottom"/>
          </w:tcPr>
          <w:p w:rsidR="00963FB2" w:rsidRPr="00F31273" w:rsidRDefault="00963FB2" w:rsidP="002A70F9">
            <w:pPr>
              <w:spacing w:line="0" w:lineRule="atLeast"/>
              <w:ind w:left="100"/>
              <w:jc w:val="center"/>
              <w:rPr>
                <w:rFonts w:eastAsia="Arial"/>
                <w:b/>
                <w:sz w:val="22"/>
                <w:szCs w:val="22"/>
              </w:rPr>
            </w:pPr>
            <w:r w:rsidRPr="00F31273">
              <w:rPr>
                <w:rFonts w:eastAsia="Arial"/>
                <w:b/>
                <w:sz w:val="22"/>
                <w:szCs w:val="22"/>
              </w:rPr>
              <w:t xml:space="preserve">LIC. </w:t>
            </w:r>
            <w:r w:rsidR="002A70F9">
              <w:rPr>
                <w:rFonts w:eastAsia="Arial"/>
                <w:b/>
                <w:sz w:val="22"/>
                <w:szCs w:val="22"/>
              </w:rPr>
              <w:t>JOSÉ FRANCISCO CUNNINGHAM CHÁVEZ</w:t>
            </w:r>
          </w:p>
        </w:tc>
        <w:tc>
          <w:tcPr>
            <w:tcW w:w="3940" w:type="dxa"/>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4"/>
              </w:rPr>
            </w:pPr>
          </w:p>
        </w:tc>
        <w:tc>
          <w:tcPr>
            <w:tcW w:w="2620" w:type="dxa"/>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4"/>
              </w:rPr>
            </w:pPr>
          </w:p>
        </w:tc>
      </w:tr>
      <w:tr w:rsidR="00963FB2" w:rsidTr="00F7743B">
        <w:trPr>
          <w:trHeight w:val="151"/>
        </w:trPr>
        <w:tc>
          <w:tcPr>
            <w:tcW w:w="980" w:type="dxa"/>
            <w:vMerge w:val="restart"/>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FIRMA</w:t>
            </w:r>
          </w:p>
        </w:tc>
        <w:tc>
          <w:tcPr>
            <w:tcW w:w="3260" w:type="dxa"/>
            <w:vMerge/>
            <w:tcBorders>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right w:val="single" w:sz="8" w:space="0" w:color="auto"/>
            </w:tcBorders>
            <w:shd w:val="clear" w:color="auto" w:fill="auto"/>
            <w:vAlign w:val="bottom"/>
          </w:tcPr>
          <w:p w:rsidR="00963FB2" w:rsidRPr="00F31273" w:rsidRDefault="00F31273" w:rsidP="002A70F9">
            <w:pPr>
              <w:spacing w:line="0" w:lineRule="atLeast"/>
              <w:jc w:val="center"/>
              <w:rPr>
                <w:rFonts w:ascii="Times New Roman" w:hAnsi="Times New Roman"/>
                <w:b/>
                <w:sz w:val="22"/>
                <w:szCs w:val="22"/>
              </w:rPr>
            </w:pPr>
            <w:r w:rsidRPr="00F31273">
              <w:rPr>
                <w:rFonts w:ascii="Times New Roman" w:hAnsi="Times New Roman"/>
                <w:b/>
                <w:sz w:val="22"/>
                <w:szCs w:val="22"/>
              </w:rPr>
              <w:t>Lic. Alberto Caso Becerra</w:t>
            </w:r>
          </w:p>
        </w:tc>
        <w:tc>
          <w:tcPr>
            <w:tcW w:w="2620" w:type="dxa"/>
            <w:tcBorders>
              <w:right w:val="single" w:sz="8" w:space="0" w:color="auto"/>
            </w:tcBorders>
            <w:shd w:val="clear" w:color="auto" w:fill="auto"/>
            <w:vAlign w:val="bottom"/>
          </w:tcPr>
          <w:p w:rsidR="00963FB2" w:rsidRPr="00F31273" w:rsidRDefault="00F31273" w:rsidP="002A70F9">
            <w:pPr>
              <w:spacing w:line="0" w:lineRule="atLeast"/>
              <w:jc w:val="center"/>
              <w:rPr>
                <w:rFonts w:ascii="Times New Roman" w:hAnsi="Times New Roman"/>
                <w:b/>
                <w:sz w:val="22"/>
                <w:szCs w:val="22"/>
              </w:rPr>
            </w:pPr>
            <w:r w:rsidRPr="00F31273">
              <w:rPr>
                <w:rFonts w:ascii="Times New Roman" w:hAnsi="Times New Roman"/>
                <w:b/>
                <w:sz w:val="22"/>
                <w:szCs w:val="22"/>
              </w:rPr>
              <w:t>C. María del Rosario Vázquez Yee.</w:t>
            </w:r>
          </w:p>
        </w:tc>
      </w:tr>
      <w:tr w:rsidR="00963FB2" w:rsidTr="00F7743B">
        <w:trPr>
          <w:trHeight w:val="123"/>
        </w:trPr>
        <w:tc>
          <w:tcPr>
            <w:tcW w:w="980" w:type="dxa"/>
            <w:vMerge/>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10"/>
              </w:rPr>
            </w:pPr>
          </w:p>
        </w:tc>
        <w:tc>
          <w:tcPr>
            <w:tcW w:w="326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10"/>
              </w:rPr>
            </w:pPr>
          </w:p>
        </w:tc>
        <w:tc>
          <w:tcPr>
            <w:tcW w:w="262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r>
      <w:tr w:rsidR="00963FB2" w:rsidTr="00F7743B">
        <w:trPr>
          <w:trHeight w:val="289"/>
        </w:trPr>
        <w:tc>
          <w:tcPr>
            <w:tcW w:w="980" w:type="dxa"/>
            <w:tcBorders>
              <w:left w:val="single" w:sz="8" w:space="0" w:color="auto"/>
              <w:right w:val="single" w:sz="8" w:space="0" w:color="auto"/>
            </w:tcBorders>
            <w:shd w:val="clear" w:color="auto" w:fill="FFC000"/>
            <w:vAlign w:val="bottom"/>
          </w:tcPr>
          <w:p w:rsidR="00963FB2" w:rsidRDefault="00963FB2" w:rsidP="00682921">
            <w:pPr>
              <w:spacing w:line="0" w:lineRule="atLeast"/>
              <w:ind w:left="120"/>
              <w:rPr>
                <w:rFonts w:ascii="Arial Narrow" w:eastAsia="Arial Narrow" w:hAnsi="Arial Narrow"/>
                <w:b/>
                <w:sz w:val="16"/>
              </w:rPr>
            </w:pPr>
            <w:r>
              <w:rPr>
                <w:rFonts w:ascii="Arial Narrow" w:eastAsia="Arial Narrow" w:hAnsi="Arial Narrow"/>
                <w:b/>
                <w:sz w:val="16"/>
              </w:rPr>
              <w:t>PUESTO</w:t>
            </w:r>
          </w:p>
        </w:tc>
        <w:tc>
          <w:tcPr>
            <w:tcW w:w="3260" w:type="dxa"/>
            <w:tcBorders>
              <w:right w:val="single" w:sz="8" w:space="0" w:color="auto"/>
            </w:tcBorders>
            <w:shd w:val="clear" w:color="auto" w:fill="auto"/>
            <w:vAlign w:val="bottom"/>
          </w:tcPr>
          <w:p w:rsidR="00963FB2" w:rsidRPr="00F31273" w:rsidRDefault="00F31273" w:rsidP="00F31273">
            <w:pPr>
              <w:spacing w:line="0" w:lineRule="atLeast"/>
              <w:ind w:left="100"/>
              <w:jc w:val="center"/>
              <w:rPr>
                <w:rFonts w:eastAsia="Arial"/>
                <w:b/>
                <w:sz w:val="22"/>
                <w:szCs w:val="22"/>
              </w:rPr>
            </w:pPr>
            <w:r>
              <w:rPr>
                <w:rFonts w:eastAsia="Arial"/>
                <w:b/>
                <w:sz w:val="22"/>
                <w:szCs w:val="22"/>
              </w:rPr>
              <w:t xml:space="preserve">DIRECTOR </w:t>
            </w:r>
            <w:r w:rsidR="00963FB2" w:rsidRPr="00F31273">
              <w:rPr>
                <w:rFonts w:eastAsia="Arial"/>
                <w:b/>
                <w:sz w:val="22"/>
                <w:szCs w:val="22"/>
              </w:rPr>
              <w:t>DE ADMINISTRACIÓN</w:t>
            </w:r>
          </w:p>
        </w:tc>
        <w:tc>
          <w:tcPr>
            <w:tcW w:w="3940" w:type="dxa"/>
            <w:tcBorders>
              <w:right w:val="single" w:sz="8" w:space="0" w:color="auto"/>
            </w:tcBorders>
            <w:shd w:val="clear" w:color="auto" w:fill="auto"/>
            <w:vAlign w:val="bottom"/>
          </w:tcPr>
          <w:p w:rsidR="00963FB2" w:rsidRPr="00F31273" w:rsidRDefault="00F31273" w:rsidP="000F7AEC">
            <w:pPr>
              <w:spacing w:line="0" w:lineRule="atLeast"/>
              <w:jc w:val="center"/>
              <w:rPr>
                <w:rFonts w:ascii="Times New Roman" w:hAnsi="Times New Roman"/>
                <w:b/>
                <w:sz w:val="24"/>
              </w:rPr>
            </w:pPr>
            <w:r w:rsidRPr="00F31273">
              <w:rPr>
                <w:rFonts w:ascii="Times New Roman" w:hAnsi="Times New Roman"/>
                <w:b/>
                <w:sz w:val="24"/>
              </w:rPr>
              <w:t>Subcoordinador de Desarrollo Organizacional.</w:t>
            </w:r>
          </w:p>
        </w:tc>
        <w:tc>
          <w:tcPr>
            <w:tcW w:w="2620" w:type="dxa"/>
            <w:tcBorders>
              <w:right w:val="single" w:sz="8" w:space="0" w:color="auto"/>
            </w:tcBorders>
            <w:shd w:val="clear" w:color="auto" w:fill="auto"/>
            <w:vAlign w:val="bottom"/>
          </w:tcPr>
          <w:p w:rsidR="00963FB2" w:rsidRPr="00F31273" w:rsidRDefault="00F31273" w:rsidP="000F7AEC">
            <w:pPr>
              <w:spacing w:line="0" w:lineRule="atLeast"/>
              <w:jc w:val="center"/>
              <w:rPr>
                <w:rFonts w:ascii="Times New Roman" w:hAnsi="Times New Roman"/>
                <w:b/>
                <w:sz w:val="24"/>
              </w:rPr>
            </w:pPr>
            <w:r w:rsidRPr="00F31273">
              <w:rPr>
                <w:rFonts w:ascii="Times New Roman" w:hAnsi="Times New Roman"/>
                <w:b/>
                <w:sz w:val="24"/>
              </w:rPr>
              <w:t>Coordinadora de Modernización e Innovación.</w:t>
            </w:r>
          </w:p>
        </w:tc>
      </w:tr>
      <w:tr w:rsidR="00963FB2" w:rsidTr="000F7AEC">
        <w:trPr>
          <w:trHeight w:val="51"/>
        </w:trPr>
        <w:tc>
          <w:tcPr>
            <w:tcW w:w="980" w:type="dxa"/>
            <w:tcBorders>
              <w:left w:val="single" w:sz="8" w:space="0" w:color="auto"/>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3260" w:type="dxa"/>
            <w:tcBorders>
              <w:bottom w:val="single" w:sz="8" w:space="0" w:color="auto"/>
              <w:right w:val="single" w:sz="8" w:space="0" w:color="auto"/>
            </w:tcBorders>
            <w:shd w:val="clear" w:color="auto" w:fill="auto"/>
            <w:vAlign w:val="bottom"/>
          </w:tcPr>
          <w:p w:rsidR="00963FB2" w:rsidRPr="00F31273" w:rsidRDefault="00963FB2" w:rsidP="00682921">
            <w:pPr>
              <w:spacing w:line="0" w:lineRule="atLeast"/>
              <w:rPr>
                <w:rFonts w:ascii="Times New Roman" w:hAnsi="Times New Roman"/>
                <w:b/>
                <w:sz w:val="22"/>
                <w:szCs w:val="22"/>
              </w:rPr>
            </w:pPr>
          </w:p>
        </w:tc>
        <w:tc>
          <w:tcPr>
            <w:tcW w:w="394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26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rPr>
          <w:rFonts w:ascii="Times New Roman" w:hAnsi="Times New Roman"/>
          <w:sz w:val="4"/>
        </w:rPr>
        <w:sectPr w:rsidR="00963FB2">
          <w:headerReference w:type="default" r:id="rId8"/>
          <w:footerReference w:type="default" r:id="rId9"/>
          <w:pgSz w:w="12240" w:h="15840"/>
          <w:pgMar w:top="1440" w:right="720" w:bottom="1440" w:left="720" w:header="0" w:footer="0" w:gutter="0"/>
          <w:cols w:space="0" w:equalWidth="0">
            <w:col w:w="10800"/>
          </w:cols>
          <w:docGrid w:linePitch="360"/>
        </w:sectPr>
      </w:pPr>
    </w:p>
    <w:p w:rsidR="00963FB2" w:rsidRDefault="00963FB2" w:rsidP="00963FB2">
      <w:pPr>
        <w:spacing w:line="200" w:lineRule="exact"/>
        <w:rPr>
          <w:rFonts w:ascii="Times New Roman" w:hAnsi="Times New Roman"/>
        </w:rPr>
      </w:pPr>
      <w:bookmarkStart w:id="2" w:name="page2"/>
      <w:bookmarkEnd w:id="2"/>
    </w:p>
    <w:p w:rsidR="00963FB2" w:rsidRDefault="00963FB2" w:rsidP="00963FB2">
      <w:pPr>
        <w:spacing w:line="338" w:lineRule="exact"/>
        <w:rPr>
          <w:rFonts w:ascii="Times New Roman" w:hAnsi="Times New Roman"/>
        </w:rPr>
      </w:pPr>
    </w:p>
    <w:p w:rsidR="00963FB2" w:rsidRDefault="00963FB2" w:rsidP="00963FB2">
      <w:pPr>
        <w:spacing w:line="0" w:lineRule="atLeast"/>
        <w:ind w:left="4240"/>
        <w:rPr>
          <w:rFonts w:eastAsia="Arial"/>
          <w:b/>
          <w:sz w:val="32"/>
        </w:rPr>
      </w:pPr>
    </w:p>
    <w:p w:rsidR="00963FB2" w:rsidRDefault="00963FB2" w:rsidP="00963FB2">
      <w:pPr>
        <w:spacing w:line="0" w:lineRule="atLeast"/>
        <w:ind w:left="4240"/>
        <w:rPr>
          <w:rFonts w:eastAsia="Arial"/>
          <w:b/>
          <w:sz w:val="32"/>
        </w:rPr>
      </w:pPr>
    </w:p>
    <w:p w:rsidR="00963FB2" w:rsidRPr="0057497E" w:rsidRDefault="00963FB2" w:rsidP="00963FB2">
      <w:pPr>
        <w:spacing w:line="0" w:lineRule="atLeast"/>
        <w:ind w:left="4240"/>
        <w:rPr>
          <w:rFonts w:eastAsia="Arial"/>
          <w:b/>
          <w:sz w:val="28"/>
          <w:szCs w:val="28"/>
        </w:rPr>
      </w:pPr>
      <w:r w:rsidRPr="0057497E">
        <w:rPr>
          <w:rFonts w:eastAsia="Arial"/>
          <w:b/>
          <w:sz w:val="28"/>
          <w:szCs w:val="28"/>
        </w:rPr>
        <w:t>Índice</w:t>
      </w:r>
    </w:p>
    <w:p w:rsidR="00963FB2" w:rsidRDefault="00963FB2" w:rsidP="00963FB2">
      <w:pPr>
        <w:spacing w:line="200" w:lineRule="exact"/>
        <w:rPr>
          <w:rFonts w:ascii="Times New Roman" w:hAnsi="Times New Roman"/>
        </w:rPr>
      </w:pPr>
    </w:p>
    <w:p w:rsidR="00963FB2" w:rsidRPr="007F5258" w:rsidRDefault="00963FB2" w:rsidP="00963FB2">
      <w:pPr>
        <w:spacing w:line="226" w:lineRule="exact"/>
        <w:rPr>
          <w:b/>
        </w:rPr>
      </w:pPr>
      <w:r>
        <w:rPr>
          <w:rFonts w:ascii="Times New Roman" w:hAnsi="Times New Roman"/>
        </w:rPr>
        <w:t xml:space="preserve">                                                                                                                                                                         </w:t>
      </w:r>
      <w:r w:rsidRPr="0057497E">
        <w:rPr>
          <w:b/>
          <w:sz w:val="24"/>
        </w:rPr>
        <w:t>Pagina</w:t>
      </w:r>
    </w:p>
    <w:tbl>
      <w:tblPr>
        <w:tblW w:w="0" w:type="auto"/>
        <w:tblLayout w:type="fixed"/>
        <w:tblCellMar>
          <w:left w:w="0" w:type="dxa"/>
          <w:right w:w="0" w:type="dxa"/>
        </w:tblCellMar>
        <w:tblLook w:val="0000" w:firstRow="0" w:lastRow="0" w:firstColumn="0" w:lastColumn="0" w:noHBand="0" w:noVBand="0"/>
      </w:tblPr>
      <w:tblGrid>
        <w:gridCol w:w="720"/>
        <w:gridCol w:w="7240"/>
        <w:gridCol w:w="1060"/>
      </w:tblGrid>
      <w:tr w:rsidR="00963FB2" w:rsidTr="00682921">
        <w:trPr>
          <w:trHeight w:val="333"/>
        </w:trPr>
        <w:tc>
          <w:tcPr>
            <w:tcW w:w="720" w:type="dxa"/>
            <w:shd w:val="clear" w:color="auto" w:fill="auto"/>
            <w:vAlign w:val="bottom"/>
          </w:tcPr>
          <w:p w:rsidR="00963FB2" w:rsidRDefault="00963FB2" w:rsidP="00682921">
            <w:pPr>
              <w:spacing w:line="0" w:lineRule="atLeast"/>
              <w:rPr>
                <w:rFonts w:ascii="Times New Roman" w:hAnsi="Times New Roman"/>
                <w:sz w:val="24"/>
              </w:rPr>
            </w:pP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Introducción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3</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 del Manual</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Antecedentes Históricos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5</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Marco Normativo</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Misión y Visión</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7</w:t>
            </w:r>
          </w:p>
        </w:tc>
      </w:tr>
      <w:tr w:rsidR="00963FB2" w:rsidTr="00682921">
        <w:trPr>
          <w:trHeight w:val="341"/>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Objetivos General y Específicos</w:t>
            </w:r>
          </w:p>
        </w:tc>
        <w:tc>
          <w:tcPr>
            <w:tcW w:w="1060" w:type="dxa"/>
            <w:shd w:val="clear" w:color="auto" w:fill="auto"/>
            <w:vAlign w:val="bottom"/>
          </w:tcPr>
          <w:p w:rsidR="00963FB2" w:rsidRDefault="00963FB2" w:rsidP="00682921">
            <w:pPr>
              <w:spacing w:line="0" w:lineRule="atLeast"/>
              <w:ind w:left="680"/>
              <w:jc w:val="center"/>
              <w:rPr>
                <w:rFonts w:eastAsia="Arial"/>
                <w:b/>
                <w:sz w:val="24"/>
              </w:rPr>
            </w:pPr>
            <w:r>
              <w:rPr>
                <w:rFonts w:eastAsia="Arial"/>
                <w:b/>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Estructura Orgánica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9</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Organigrama General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10</w:t>
            </w:r>
          </w:p>
        </w:tc>
      </w:tr>
      <w:tr w:rsidR="00963FB2" w:rsidTr="00682921">
        <w:trPr>
          <w:trHeight w:val="346"/>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VIII</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Atribuciones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11</w:t>
            </w:r>
          </w:p>
        </w:tc>
      </w:tr>
      <w:tr w:rsidR="00963FB2" w:rsidTr="00682921">
        <w:trPr>
          <w:trHeight w:val="333"/>
        </w:trPr>
        <w:tc>
          <w:tcPr>
            <w:tcW w:w="720" w:type="dxa"/>
            <w:shd w:val="clear" w:color="auto" w:fill="auto"/>
            <w:vAlign w:val="bottom"/>
          </w:tcPr>
          <w:p w:rsidR="00963FB2" w:rsidRDefault="00963FB2" w:rsidP="00682921">
            <w:pPr>
              <w:spacing w:line="0" w:lineRule="atLeast"/>
              <w:rPr>
                <w:rFonts w:eastAsia="Arial"/>
                <w:b/>
                <w:sz w:val="24"/>
              </w:rPr>
            </w:pPr>
            <w:r>
              <w:rPr>
                <w:rFonts w:eastAsia="Arial"/>
                <w:b/>
                <w:sz w:val="24"/>
              </w:rPr>
              <w:t>IX</w:t>
            </w:r>
          </w:p>
        </w:tc>
        <w:tc>
          <w:tcPr>
            <w:tcW w:w="7240" w:type="dxa"/>
            <w:shd w:val="clear" w:color="auto" w:fill="auto"/>
            <w:vAlign w:val="bottom"/>
          </w:tcPr>
          <w:p w:rsidR="00963FB2" w:rsidRDefault="00963FB2" w:rsidP="00682921">
            <w:pPr>
              <w:spacing w:line="0" w:lineRule="atLeast"/>
              <w:ind w:left="240"/>
              <w:rPr>
                <w:rFonts w:eastAsia="Arial"/>
                <w:b/>
                <w:sz w:val="24"/>
              </w:rPr>
            </w:pPr>
            <w:r>
              <w:rPr>
                <w:rFonts w:eastAsia="Arial"/>
                <w:b/>
                <w:sz w:val="24"/>
              </w:rPr>
              <w:t>Perfil de Puestos</w:t>
            </w:r>
          </w:p>
        </w:tc>
        <w:tc>
          <w:tcPr>
            <w:tcW w:w="1060" w:type="dxa"/>
            <w:shd w:val="clear" w:color="auto" w:fill="auto"/>
            <w:vAlign w:val="bottom"/>
          </w:tcPr>
          <w:p w:rsidR="00963FB2" w:rsidRDefault="003844C7" w:rsidP="003844C7">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1</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Director de Administración</w:t>
            </w:r>
          </w:p>
        </w:tc>
        <w:tc>
          <w:tcPr>
            <w:tcW w:w="1060" w:type="dxa"/>
            <w:shd w:val="clear" w:color="auto" w:fill="auto"/>
            <w:vAlign w:val="bottom"/>
          </w:tcPr>
          <w:p w:rsidR="00963FB2" w:rsidRPr="0017417D" w:rsidRDefault="00361B03" w:rsidP="00682921">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 xml:space="preserve">1.1   </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Unidad de Asuntos Jurídicos</w:t>
            </w:r>
          </w:p>
        </w:tc>
        <w:tc>
          <w:tcPr>
            <w:tcW w:w="1060" w:type="dxa"/>
            <w:shd w:val="clear" w:color="auto" w:fill="auto"/>
            <w:vAlign w:val="bottom"/>
          </w:tcPr>
          <w:p w:rsidR="00963FB2" w:rsidRPr="0017417D" w:rsidRDefault="00361B03" w:rsidP="00682921">
            <w:pPr>
              <w:spacing w:line="0" w:lineRule="atLeast"/>
              <w:ind w:left="680"/>
              <w:jc w:val="center"/>
              <w:rPr>
                <w:rFonts w:eastAsia="Arial"/>
                <w:b/>
                <w:w w:val="97"/>
                <w:sz w:val="24"/>
              </w:rPr>
            </w:pPr>
            <w:r>
              <w:rPr>
                <w:rFonts w:eastAsia="Arial"/>
                <w:b/>
                <w:w w:val="97"/>
                <w:sz w:val="24"/>
              </w:rPr>
              <w:t>20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2</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Humanos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2.1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Selección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5</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2.2</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Proceso de Nomina</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Personal</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2</w:t>
            </w:r>
            <w:r w:rsidR="00361B03">
              <w:rPr>
                <w:rFonts w:eastAsia="Arial"/>
                <w:b/>
                <w:w w:val="97"/>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2.4</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Computo</w:t>
            </w:r>
          </w:p>
        </w:tc>
        <w:tc>
          <w:tcPr>
            <w:tcW w:w="1060" w:type="dxa"/>
            <w:shd w:val="clear" w:color="auto" w:fill="auto"/>
            <w:vAlign w:val="bottom"/>
          </w:tcPr>
          <w:p w:rsidR="00963FB2" w:rsidRDefault="00361B03" w:rsidP="00682921">
            <w:pPr>
              <w:spacing w:line="0" w:lineRule="atLeast"/>
              <w:ind w:left="680"/>
              <w:jc w:val="center"/>
              <w:rPr>
                <w:rFonts w:eastAsia="Arial"/>
                <w:b/>
                <w:w w:val="97"/>
                <w:sz w:val="24"/>
              </w:rPr>
            </w:pPr>
            <w:r>
              <w:rPr>
                <w:rFonts w:eastAsia="Arial"/>
                <w:b/>
                <w:w w:val="97"/>
                <w:sz w:val="24"/>
              </w:rPr>
              <w:t>30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3</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Recursos Materiales y Servicios Generales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2</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Servicios Generales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de Bienes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3.3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Recursos Materiales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3</w:t>
            </w:r>
            <w:r w:rsidR="00361B03">
              <w:rPr>
                <w:rFonts w:eastAsia="Arial"/>
                <w:b/>
                <w:w w:val="97"/>
                <w:sz w:val="24"/>
              </w:rPr>
              <w:t>8</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3.4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de Vehiculos</w:t>
            </w:r>
          </w:p>
        </w:tc>
        <w:tc>
          <w:tcPr>
            <w:tcW w:w="1060" w:type="dxa"/>
            <w:shd w:val="clear" w:color="auto" w:fill="auto"/>
            <w:vAlign w:val="bottom"/>
          </w:tcPr>
          <w:p w:rsidR="00963FB2" w:rsidRDefault="00361B03" w:rsidP="00682921">
            <w:pPr>
              <w:spacing w:line="0" w:lineRule="atLeast"/>
              <w:ind w:left="680"/>
              <w:jc w:val="center"/>
              <w:rPr>
                <w:rFonts w:eastAsia="Arial"/>
                <w:b/>
                <w:w w:val="97"/>
                <w:sz w:val="24"/>
              </w:rPr>
            </w:pPr>
            <w:r>
              <w:rPr>
                <w:rFonts w:eastAsia="Arial"/>
                <w:b/>
                <w:w w:val="97"/>
                <w:sz w:val="24"/>
              </w:rPr>
              <w:t>40</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4</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Subdirector de Adquisiciones</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2</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4.1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Compras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4</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 xml:space="preserve">4.2 </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Concursos y Licitaciones Publicas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6</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4.3</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Almacén</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4</w:t>
            </w:r>
            <w:r w:rsidR="00361B03">
              <w:rPr>
                <w:rFonts w:eastAsia="Arial"/>
                <w:b/>
                <w:w w:val="97"/>
                <w:sz w:val="24"/>
              </w:rPr>
              <w:t>9</w:t>
            </w:r>
          </w:p>
        </w:tc>
      </w:tr>
      <w:tr w:rsidR="00963FB2" w:rsidTr="00682921">
        <w:trPr>
          <w:trHeight w:val="346"/>
        </w:trPr>
        <w:tc>
          <w:tcPr>
            <w:tcW w:w="720" w:type="dxa"/>
            <w:shd w:val="clear" w:color="auto" w:fill="auto"/>
            <w:vAlign w:val="bottom"/>
          </w:tcPr>
          <w:p w:rsidR="00963FB2" w:rsidRPr="0017417D" w:rsidRDefault="00963FB2" w:rsidP="00682921">
            <w:pPr>
              <w:spacing w:line="0" w:lineRule="atLeast"/>
              <w:ind w:left="340"/>
              <w:rPr>
                <w:rFonts w:eastAsia="Arial"/>
                <w:b/>
                <w:sz w:val="24"/>
              </w:rPr>
            </w:pPr>
            <w:r w:rsidRPr="0017417D">
              <w:rPr>
                <w:rFonts w:eastAsia="Arial"/>
                <w:b/>
                <w:sz w:val="24"/>
              </w:rPr>
              <w:t>5</w:t>
            </w:r>
          </w:p>
        </w:tc>
        <w:tc>
          <w:tcPr>
            <w:tcW w:w="7240" w:type="dxa"/>
            <w:shd w:val="clear" w:color="auto" w:fill="auto"/>
            <w:vAlign w:val="bottom"/>
          </w:tcPr>
          <w:p w:rsidR="00963FB2" w:rsidRPr="0017417D" w:rsidRDefault="00963FB2" w:rsidP="00682921">
            <w:pPr>
              <w:spacing w:line="0" w:lineRule="atLeast"/>
              <w:ind w:left="240"/>
              <w:rPr>
                <w:rFonts w:eastAsia="Arial"/>
                <w:b/>
                <w:sz w:val="24"/>
              </w:rPr>
            </w:pPr>
            <w:r w:rsidRPr="0017417D">
              <w:rPr>
                <w:rFonts w:eastAsia="Arial"/>
                <w:b/>
                <w:sz w:val="24"/>
              </w:rPr>
              <w:t>Subdirección de Control Financiero</w:t>
            </w:r>
          </w:p>
        </w:tc>
        <w:tc>
          <w:tcPr>
            <w:tcW w:w="1060" w:type="dxa"/>
            <w:shd w:val="clear" w:color="auto" w:fill="auto"/>
            <w:vAlign w:val="bottom"/>
          </w:tcPr>
          <w:p w:rsidR="00963FB2" w:rsidRPr="0017417D" w:rsidRDefault="00963FB2" w:rsidP="00682921">
            <w:pPr>
              <w:spacing w:line="0" w:lineRule="atLeast"/>
              <w:ind w:left="680"/>
              <w:jc w:val="center"/>
              <w:rPr>
                <w:rFonts w:eastAsia="Arial"/>
                <w:b/>
                <w:w w:val="97"/>
                <w:sz w:val="24"/>
              </w:rPr>
            </w:pPr>
            <w:r>
              <w:rPr>
                <w:rFonts w:eastAsia="Arial"/>
                <w:b/>
                <w:w w:val="97"/>
                <w:sz w:val="24"/>
              </w:rPr>
              <w:t>50</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5.1</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Financiero</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53</w:t>
            </w:r>
          </w:p>
        </w:tc>
      </w:tr>
      <w:tr w:rsidR="00963FB2" w:rsidTr="00682921">
        <w:trPr>
          <w:trHeight w:val="346"/>
        </w:trPr>
        <w:tc>
          <w:tcPr>
            <w:tcW w:w="720" w:type="dxa"/>
            <w:shd w:val="clear" w:color="auto" w:fill="auto"/>
            <w:vAlign w:val="bottom"/>
          </w:tcPr>
          <w:p w:rsidR="00963FB2" w:rsidRDefault="00963FB2" w:rsidP="00682921">
            <w:pPr>
              <w:spacing w:line="0" w:lineRule="atLeast"/>
              <w:ind w:left="340"/>
              <w:rPr>
                <w:rFonts w:eastAsia="Arial"/>
                <w:sz w:val="24"/>
              </w:rPr>
            </w:pPr>
            <w:r>
              <w:rPr>
                <w:rFonts w:eastAsia="Arial"/>
                <w:sz w:val="24"/>
              </w:rPr>
              <w:t>5.2</w:t>
            </w:r>
          </w:p>
        </w:tc>
        <w:tc>
          <w:tcPr>
            <w:tcW w:w="7240" w:type="dxa"/>
            <w:shd w:val="clear" w:color="auto" w:fill="auto"/>
            <w:vAlign w:val="bottom"/>
          </w:tcPr>
          <w:p w:rsidR="00963FB2" w:rsidRDefault="00963FB2" w:rsidP="00682921">
            <w:pPr>
              <w:spacing w:line="0" w:lineRule="atLeast"/>
              <w:ind w:left="240"/>
              <w:rPr>
                <w:rFonts w:eastAsia="Arial"/>
                <w:sz w:val="24"/>
              </w:rPr>
            </w:pPr>
            <w:r>
              <w:rPr>
                <w:rFonts w:eastAsia="Arial"/>
                <w:sz w:val="24"/>
              </w:rPr>
              <w:t>Departamento de Control y Tramites de Facturas</w:t>
            </w:r>
          </w:p>
        </w:tc>
        <w:tc>
          <w:tcPr>
            <w:tcW w:w="1060" w:type="dxa"/>
            <w:shd w:val="clear" w:color="auto" w:fill="auto"/>
            <w:vAlign w:val="bottom"/>
          </w:tcPr>
          <w:p w:rsidR="00963FB2" w:rsidRDefault="00963FB2" w:rsidP="00682921">
            <w:pPr>
              <w:spacing w:line="0" w:lineRule="atLeast"/>
              <w:ind w:left="680"/>
              <w:jc w:val="center"/>
              <w:rPr>
                <w:rFonts w:eastAsia="Arial"/>
                <w:b/>
                <w:w w:val="97"/>
                <w:sz w:val="24"/>
              </w:rPr>
            </w:pPr>
            <w:r>
              <w:rPr>
                <w:rFonts w:eastAsia="Arial"/>
                <w:b/>
                <w:w w:val="97"/>
                <w:sz w:val="24"/>
              </w:rPr>
              <w:t>55</w:t>
            </w:r>
          </w:p>
        </w:tc>
      </w:tr>
    </w:tbl>
    <w:p w:rsidR="00963FB2" w:rsidRDefault="00963FB2" w:rsidP="00963FB2">
      <w:pPr>
        <w:spacing w:line="200" w:lineRule="exact"/>
        <w:rPr>
          <w:sz w:val="24"/>
        </w:rPr>
      </w:pPr>
      <w:r w:rsidRPr="00E42C8B">
        <w:rPr>
          <w:sz w:val="24"/>
        </w:rPr>
        <w:t xml:space="preserve">            </w:t>
      </w: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3" w:name="page3"/>
      <w:bookmarkEnd w:id="3"/>
    </w:p>
    <w:p w:rsidR="00963FB2" w:rsidRDefault="00963FB2" w:rsidP="00963FB2">
      <w:pPr>
        <w:spacing w:line="338" w:lineRule="exact"/>
        <w:rPr>
          <w:rFonts w:ascii="Times New Roman" w:hAnsi="Times New Roman"/>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32"/>
        </w:rPr>
      </w:pPr>
    </w:p>
    <w:p w:rsidR="00963FB2" w:rsidRDefault="00963FB2" w:rsidP="00963FB2">
      <w:pPr>
        <w:spacing w:line="0" w:lineRule="atLeast"/>
        <w:ind w:left="3740"/>
        <w:rPr>
          <w:rFonts w:eastAsia="Arial"/>
          <w:b/>
          <w:sz w:val="28"/>
          <w:szCs w:val="28"/>
        </w:rPr>
      </w:pPr>
    </w:p>
    <w:p w:rsidR="00963FB2" w:rsidRPr="008E7D08" w:rsidRDefault="00963FB2" w:rsidP="00963FB2">
      <w:pPr>
        <w:spacing w:line="0" w:lineRule="atLeast"/>
        <w:ind w:left="3740"/>
        <w:rPr>
          <w:rFonts w:eastAsia="Arial"/>
          <w:b/>
          <w:sz w:val="28"/>
          <w:szCs w:val="28"/>
        </w:rPr>
      </w:pPr>
      <w:r w:rsidRPr="008E7D08">
        <w:rPr>
          <w:rFonts w:eastAsia="Arial"/>
          <w:b/>
          <w:sz w:val="28"/>
          <w:szCs w:val="28"/>
        </w:rPr>
        <w:t>Introducción</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En cumplimiento a la normatividad vigente en el Estado de Tabasco, se presenta éste manual en el cual se determina y se dan a conocer el marco jurídico, la estructura orgánica, los objetivos, las atribuciones y funciones de la Dirección de Administración.</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Es de gran importancia para la Dirección de Administración contar con un documento que exprese los procesos administrativos a fin de que se utilicen de manera uniforme los métodos existentes para la realización de las tareas.</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Con la implantación del Manual de Organización se busca incorporar los procesos que favorezcan el desarrollo óptimo de las actividades dentro de la organización, especificando mediante el análisis de puesto, las actividades desempeñadas por cada unidad.</w:t>
      </w:r>
    </w:p>
    <w:p w:rsidR="00963FB2" w:rsidRDefault="00963FB2" w:rsidP="00963FB2">
      <w:pPr>
        <w:spacing w:line="20" w:lineRule="atLeast"/>
        <w:rPr>
          <w:rFonts w:ascii="Times New Roman" w:hAnsi="Times New Roman"/>
        </w:rPr>
      </w:pPr>
    </w:p>
    <w:p w:rsidR="00963FB2" w:rsidRDefault="00963FB2" w:rsidP="00963FB2">
      <w:pPr>
        <w:spacing w:line="20" w:lineRule="atLeast"/>
        <w:rPr>
          <w:rFonts w:eastAsia="Arial"/>
          <w:sz w:val="24"/>
        </w:rPr>
      </w:pPr>
      <w:r>
        <w:rPr>
          <w:rFonts w:eastAsia="Arial"/>
          <w:sz w:val="24"/>
        </w:rPr>
        <w:t>Lo anterior con la finalidad de identificar la estructura de cada unidad, las funciones que se deben realizar, los niveles de autoridad y responsabilidad.</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jc w:val="righ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4" w:name="page4"/>
      <w:bookmarkEnd w:id="4"/>
    </w:p>
    <w:p w:rsidR="00963FB2" w:rsidRDefault="00963FB2" w:rsidP="00963FB2">
      <w:pPr>
        <w:spacing w:line="338" w:lineRule="exact"/>
        <w:rPr>
          <w:rFonts w:ascii="Times New Roman" w:hAnsi="Times New Roman"/>
        </w:rPr>
      </w:pPr>
    </w:p>
    <w:p w:rsidR="00963FB2" w:rsidRDefault="00963FB2" w:rsidP="00963FB2">
      <w:pPr>
        <w:spacing w:line="0" w:lineRule="atLeast"/>
        <w:ind w:left="3180"/>
        <w:rPr>
          <w:rFonts w:eastAsia="Arial"/>
          <w:b/>
          <w:sz w:val="32"/>
        </w:rPr>
      </w:pPr>
    </w:p>
    <w:p w:rsidR="00963FB2" w:rsidRDefault="00963FB2" w:rsidP="00963FB2">
      <w:pPr>
        <w:spacing w:line="0" w:lineRule="atLeast"/>
        <w:ind w:left="3180"/>
        <w:rPr>
          <w:rFonts w:eastAsia="Arial"/>
          <w:b/>
          <w:sz w:val="32"/>
        </w:rPr>
      </w:pPr>
    </w:p>
    <w:p w:rsidR="00963FB2" w:rsidRPr="00317B30" w:rsidRDefault="00963FB2" w:rsidP="00963FB2">
      <w:pPr>
        <w:spacing w:line="0" w:lineRule="atLeast"/>
        <w:ind w:left="3180"/>
        <w:rPr>
          <w:rFonts w:eastAsia="Arial"/>
          <w:b/>
          <w:sz w:val="28"/>
          <w:szCs w:val="28"/>
        </w:rPr>
      </w:pPr>
      <w:r w:rsidRPr="00317B30">
        <w:rPr>
          <w:rFonts w:eastAsia="Arial"/>
          <w:b/>
          <w:sz w:val="28"/>
          <w:szCs w:val="28"/>
        </w:rPr>
        <w:t>I.- Objetivo del Manual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Proporcionar la información y servicios a las diferentes áreas que conforman la Administración Pública Municipal con el fin de dar a conocer la forma de organización, funciones y niveles de responsabilidad de las unidades administrativas que conforman la Dirección de Administración.</w:t>
      </w:r>
    </w:p>
    <w:p w:rsidR="00963FB2" w:rsidRDefault="00963FB2" w:rsidP="00963FB2">
      <w:pPr>
        <w:spacing w:line="20" w:lineRule="atLeast"/>
        <w:rPr>
          <w:rFonts w:eastAsia="Arial"/>
          <w:sz w:val="24"/>
        </w:rPr>
      </w:pPr>
    </w:p>
    <w:p w:rsidR="00963FB2" w:rsidRPr="00966A45" w:rsidRDefault="00963FB2" w:rsidP="00963FB2">
      <w:pPr>
        <w:spacing w:line="20" w:lineRule="atLeast"/>
        <w:rPr>
          <w:rFonts w:eastAsia="Arial"/>
          <w:sz w:val="24"/>
        </w:rPr>
      </w:pPr>
      <w:r>
        <w:rPr>
          <w:rFonts w:eastAsia="Arial"/>
          <w:sz w:val="24"/>
        </w:rPr>
        <w:t xml:space="preserve">La cual tienen como objetivo </w:t>
      </w:r>
      <w:r w:rsidRPr="00966A45">
        <w:rPr>
          <w:sz w:val="24"/>
        </w:rPr>
        <w:t>coordinar, dirigir y controlar todos los asuntos que atañen al buen funcionamiento administrativo de la Presidencia Municipal</w:t>
      </w:r>
      <w:r>
        <w:rPr>
          <w:sz w:val="24"/>
        </w:rPr>
        <w:t xml:space="preserve"> así como la facultad </w:t>
      </w:r>
      <w:r w:rsidRPr="00966A45">
        <w:rPr>
          <w:sz w:val="24"/>
        </w:rPr>
        <w:t>para adquirir y distribuir los materiales, muebles y útiles necesarios que sean autorizados para la realización de los fines del Ayuntamiento, incluyendo el suministro de los bienes y servicios requeridos para el funcionamiento de las dependencias municipales, así como para preservar y mantener actualizado el inventario de los bienes de su propiedad, entre otras</w:t>
      </w:r>
      <w:r>
        <w:rPr>
          <w:sz w:val="24"/>
        </w:rPr>
        <w:t>.</w:t>
      </w:r>
    </w:p>
    <w:p w:rsidR="00963FB2" w:rsidRPr="00966A45" w:rsidRDefault="00963FB2" w:rsidP="00963FB2">
      <w:pPr>
        <w:spacing w:line="360" w:lineRule="auto"/>
        <w:rPr>
          <w:sz w:val="24"/>
        </w:rPr>
      </w:pPr>
    </w:p>
    <w:p w:rsidR="00963FB2" w:rsidRPr="00966A45" w:rsidRDefault="00963FB2" w:rsidP="00963FB2">
      <w:pPr>
        <w:spacing w:line="360" w:lineRule="auto"/>
        <w:rPr>
          <w:sz w:val="24"/>
        </w:rPr>
      </w:pPr>
    </w:p>
    <w:p w:rsidR="00963FB2" w:rsidRDefault="00963FB2" w:rsidP="00963FB2">
      <w:pPr>
        <w:spacing w:line="0" w:lineRule="atLeast"/>
        <w:rPr>
          <w:rFonts w:eastAsia="Arial"/>
        </w:rPr>
        <w:sectPr w:rsidR="00963FB2">
          <w:pgSz w:w="12240" w:h="15840"/>
          <w:pgMar w:top="1440" w:right="1420" w:bottom="608" w:left="1420" w:header="0" w:footer="0" w:gutter="0"/>
          <w:cols w:space="0" w:equalWidth="0">
            <w:col w:w="9400"/>
          </w:cols>
          <w:docGrid w:linePitch="360"/>
        </w:sectPr>
      </w:pPr>
    </w:p>
    <w:p w:rsidR="00963FB2" w:rsidRDefault="00963FB2" w:rsidP="00963FB2">
      <w:pPr>
        <w:spacing w:line="200" w:lineRule="exact"/>
        <w:rPr>
          <w:rFonts w:ascii="Times New Roman" w:hAnsi="Times New Roman"/>
        </w:rPr>
      </w:pPr>
      <w:bookmarkStart w:id="5" w:name="page5"/>
      <w:bookmarkEnd w:id="5"/>
    </w:p>
    <w:p w:rsidR="00963FB2" w:rsidRDefault="00963FB2" w:rsidP="00963FB2">
      <w:pPr>
        <w:spacing w:line="338" w:lineRule="exact"/>
        <w:rPr>
          <w:rFonts w:ascii="Times New Roman" w:hAnsi="Times New Roman"/>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32"/>
        </w:rPr>
      </w:pPr>
    </w:p>
    <w:p w:rsidR="00963FB2" w:rsidRDefault="00963FB2" w:rsidP="00963FB2">
      <w:pPr>
        <w:spacing w:line="0" w:lineRule="atLeast"/>
        <w:ind w:left="2820"/>
        <w:rPr>
          <w:rFonts w:eastAsia="Arial"/>
          <w:b/>
          <w:sz w:val="28"/>
          <w:szCs w:val="28"/>
        </w:rPr>
      </w:pPr>
    </w:p>
    <w:p w:rsidR="00963FB2" w:rsidRPr="002E4B54" w:rsidRDefault="00963FB2" w:rsidP="00963FB2">
      <w:pPr>
        <w:spacing w:line="0" w:lineRule="atLeast"/>
        <w:ind w:left="2820"/>
        <w:rPr>
          <w:rFonts w:eastAsia="Arial"/>
          <w:b/>
          <w:sz w:val="28"/>
          <w:szCs w:val="28"/>
        </w:rPr>
      </w:pPr>
      <w:r w:rsidRPr="002E4B54">
        <w:rPr>
          <w:rFonts w:eastAsia="Arial"/>
          <w:b/>
          <w:sz w:val="28"/>
          <w:szCs w:val="28"/>
        </w:rPr>
        <w:t>II.- Antecedentes Históricos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2" w:lineRule="exact"/>
        <w:rPr>
          <w:rFonts w:ascii="Times New Roman" w:hAnsi="Times New Roman"/>
        </w:rPr>
      </w:pPr>
    </w:p>
    <w:p w:rsidR="00963FB2" w:rsidRDefault="00963FB2" w:rsidP="00963FB2">
      <w:pPr>
        <w:spacing w:line="20" w:lineRule="atLeast"/>
        <w:rPr>
          <w:rFonts w:eastAsia="Arial"/>
          <w:sz w:val="24"/>
        </w:rPr>
      </w:pPr>
      <w:r>
        <w:rPr>
          <w:rFonts w:eastAsia="Arial"/>
          <w:sz w:val="24"/>
        </w:rPr>
        <w:t xml:space="preserve">En Noviembre de 1808, el virrey de la Nueva España dispuso elegir el primer ayuntamiento de San Juan de Villahermosa, mismo que inicio sus funciones el 1 de enero de 1809. Luego de la firma del Plan de Iguala donde se reconoce la independencia de México el 24 de febrero de 1821, hasta entonces, la provincia de Tabasco dependía políticamente de Yucatán, por lo que se propuso al Congreso Constituyente que Tabasco tuviese diputación provincial, siendo aceptada la petición el 22 de noviembre de 1822. Considerando que en Villahermosa se localizaban las autoridades, la cultura y el comercio, por decreto del Congreso, el 4 de noviembre de 1826 la capital de Tabasco se elevó a la categoría de ciudad con el nombre de San Juan Bautista.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 xml:space="preserve">La Administración ha sido esencial para garantizar la coordinación de los esfuerzos individuales desde que el hombre comenzó a formar grupos y metas que no habría podido satisfacer en forma particular, o bien desde que el hombre toma conciencia de su existencia y comienza a intentar una serie de variables para hacer de sus vidas algo más seguro y confortable. </w:t>
      </w:r>
    </w:p>
    <w:p w:rsidR="00963FB2" w:rsidRDefault="00963FB2" w:rsidP="00963FB2">
      <w:pPr>
        <w:spacing w:line="20" w:lineRule="atLeast"/>
        <w:rPr>
          <w:rFonts w:eastAsia="Arial"/>
          <w:sz w:val="24"/>
        </w:rPr>
      </w:pPr>
    </w:p>
    <w:p w:rsidR="00963FB2" w:rsidRDefault="00963FB2" w:rsidP="00963FB2">
      <w:pPr>
        <w:spacing w:line="20" w:lineRule="atLeast"/>
        <w:rPr>
          <w:rFonts w:eastAsia="Arial"/>
          <w:sz w:val="24"/>
        </w:rPr>
      </w:pPr>
      <w:r>
        <w:rPr>
          <w:rFonts w:eastAsia="Arial"/>
          <w:sz w:val="24"/>
        </w:rPr>
        <w:t>Es así que desde 1953 en el período de Regulo Torpey Andrade da comienzo la vida política de éste H. Ayuntamiento Constitucional y desde entonces inicia la Dirección de Administración, con el avance de los diferentes trienios y Presidentes Municipales, esta Dirección de Administración ha ido evolucionando hasta llegar a obtener la estructura orgánica con la que actualmente cuenta.</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ascii="Times New Roman" w:hAnsi="Times New Roman"/>
        </w:rPr>
      </w:pPr>
      <w:bookmarkStart w:id="6" w:name="page6"/>
      <w:bookmarkEnd w:id="6"/>
    </w:p>
    <w:p w:rsidR="00963FB2" w:rsidRPr="002A41DD" w:rsidRDefault="00963FB2" w:rsidP="00963FB2">
      <w:pPr>
        <w:spacing w:line="0" w:lineRule="atLeast"/>
        <w:jc w:val="center"/>
        <w:rPr>
          <w:rFonts w:eastAsia="Arial"/>
          <w:b/>
          <w:sz w:val="28"/>
          <w:szCs w:val="28"/>
        </w:rPr>
      </w:pPr>
      <w:r w:rsidRPr="002A41DD">
        <w:rPr>
          <w:rFonts w:eastAsia="Arial"/>
          <w:b/>
          <w:sz w:val="28"/>
          <w:szCs w:val="28"/>
        </w:rPr>
        <w:t>III.- Marco Legal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after="120" w:line="360" w:lineRule="auto"/>
        <w:rPr>
          <w:rFonts w:ascii="Times New Roman" w:hAnsi="Times New Roman"/>
        </w:rPr>
      </w:pPr>
    </w:p>
    <w:p w:rsidR="00963FB2" w:rsidRPr="00BE689B" w:rsidRDefault="00963FB2" w:rsidP="00963FB2">
      <w:pPr>
        <w:numPr>
          <w:ilvl w:val="0"/>
          <w:numId w:val="38"/>
        </w:numPr>
        <w:spacing w:after="120" w:line="360" w:lineRule="auto"/>
        <w:rPr>
          <w:rFonts w:eastAsia="Arial"/>
          <w:sz w:val="24"/>
        </w:rPr>
      </w:pPr>
      <w:r w:rsidRPr="00BE689B">
        <w:rPr>
          <w:rFonts w:eastAsia="Arial"/>
          <w:sz w:val="24"/>
        </w:rPr>
        <w:t>Constitución Política de los Estados Unidos Mexicanos</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Constitución política del Estado Libre y Soberano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Orgánica de los Municipios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Federal del Trabajo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los Trabajadores al Servicio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del Instituto de Seguridad Social del Estado de Tabasco</w:t>
      </w:r>
    </w:p>
    <w:p w:rsidR="00963FB2" w:rsidRPr="00BE689B" w:rsidRDefault="00963FB2" w:rsidP="00963FB2">
      <w:pPr>
        <w:numPr>
          <w:ilvl w:val="0"/>
          <w:numId w:val="38"/>
        </w:numPr>
        <w:spacing w:after="120" w:line="360" w:lineRule="auto"/>
        <w:ind w:right="2260"/>
        <w:rPr>
          <w:rFonts w:eastAsia="Arial"/>
          <w:sz w:val="24"/>
        </w:rPr>
      </w:pPr>
      <w:r w:rsidRPr="00BE689B">
        <w:rPr>
          <w:rFonts w:eastAsia="Arial"/>
          <w:sz w:val="24"/>
        </w:rPr>
        <w:t>Ley de Fiscalización Superior del Estado de Tabasco.</w:t>
      </w:r>
    </w:p>
    <w:p w:rsidR="00963FB2" w:rsidRPr="00BE689B" w:rsidRDefault="00963FB2" w:rsidP="00963FB2">
      <w:pPr>
        <w:numPr>
          <w:ilvl w:val="0"/>
          <w:numId w:val="38"/>
        </w:numPr>
        <w:spacing w:after="120" w:line="360" w:lineRule="auto"/>
        <w:rPr>
          <w:rFonts w:eastAsia="Arial"/>
          <w:sz w:val="24"/>
        </w:rPr>
      </w:pPr>
      <w:r w:rsidRPr="00BE689B">
        <w:rPr>
          <w:rFonts w:eastAsia="Arial"/>
          <w:sz w:val="24"/>
        </w:rPr>
        <w:t>Ley de Responsabilidades de los Servidores Públicos del Estado de Tabasco</w:t>
      </w:r>
    </w:p>
    <w:p w:rsidR="00963FB2" w:rsidRPr="00BE689B" w:rsidRDefault="00963FB2" w:rsidP="00963FB2">
      <w:pPr>
        <w:numPr>
          <w:ilvl w:val="0"/>
          <w:numId w:val="38"/>
        </w:numPr>
        <w:spacing w:after="120" w:line="360" w:lineRule="auto"/>
        <w:ind w:right="300"/>
        <w:rPr>
          <w:rFonts w:eastAsia="Arial"/>
          <w:sz w:val="24"/>
        </w:rPr>
      </w:pPr>
      <w:r w:rsidRPr="00BE689B">
        <w:rPr>
          <w:rFonts w:eastAsia="Arial"/>
          <w:sz w:val="24"/>
        </w:rPr>
        <w:t>Ley de Adquisiciones, Arrendamientos y Prestación de Servicios del Estado de Tabasco</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Ley General de Contabilidad Gubernamental</w:t>
      </w:r>
    </w:p>
    <w:p w:rsidR="00963FB2" w:rsidRPr="00BE689B" w:rsidRDefault="00963FB2" w:rsidP="00963FB2">
      <w:pPr>
        <w:numPr>
          <w:ilvl w:val="0"/>
          <w:numId w:val="38"/>
        </w:numPr>
        <w:spacing w:after="120" w:line="360" w:lineRule="auto"/>
        <w:ind w:right="-21"/>
        <w:rPr>
          <w:rFonts w:eastAsia="Arial"/>
          <w:sz w:val="24"/>
        </w:rPr>
      </w:pPr>
      <w:r w:rsidRPr="00BE689B">
        <w:rPr>
          <w:rFonts w:eastAsia="Arial"/>
          <w:sz w:val="24"/>
        </w:rPr>
        <w:t>Reglamento de la Administración Pública del Municipio de Centro Tabasco.</w:t>
      </w:r>
    </w:p>
    <w:p w:rsidR="00963FB2" w:rsidRPr="00BE689B" w:rsidRDefault="00963FB2" w:rsidP="00963FB2">
      <w:pPr>
        <w:numPr>
          <w:ilvl w:val="0"/>
          <w:numId w:val="38"/>
        </w:numPr>
        <w:spacing w:after="120" w:line="360" w:lineRule="auto"/>
        <w:ind w:right="3920"/>
        <w:rPr>
          <w:rFonts w:eastAsia="Arial"/>
          <w:sz w:val="24"/>
        </w:rPr>
      </w:pPr>
      <w:r w:rsidRPr="00BE689B">
        <w:rPr>
          <w:rFonts w:eastAsia="Arial"/>
          <w:sz w:val="24"/>
        </w:rPr>
        <w:t>Convenio Sindical Vigente</w:t>
      </w:r>
    </w:p>
    <w:p w:rsidR="00963FB2" w:rsidRPr="00BE689B" w:rsidRDefault="00963FB2" w:rsidP="00963FB2">
      <w:pPr>
        <w:numPr>
          <w:ilvl w:val="0"/>
          <w:numId w:val="38"/>
        </w:numPr>
        <w:spacing w:after="120" w:line="360" w:lineRule="auto"/>
        <w:ind w:right="220"/>
        <w:rPr>
          <w:rFonts w:eastAsia="Arial"/>
          <w:sz w:val="24"/>
        </w:rPr>
      </w:pPr>
      <w:r w:rsidRPr="00BE689B">
        <w:rPr>
          <w:rFonts w:eastAsia="Arial"/>
          <w:sz w:val="24"/>
        </w:rPr>
        <w:t>Reglamento de la Ley Adquisiciones, Arrendamientos y Prestación de Servicios del Estado de Tabasco</w:t>
      </w:r>
    </w:p>
    <w:p w:rsidR="00963FB2" w:rsidRPr="0080601C" w:rsidRDefault="00963FB2" w:rsidP="00963FB2">
      <w:pPr>
        <w:numPr>
          <w:ilvl w:val="0"/>
          <w:numId w:val="38"/>
        </w:numPr>
        <w:spacing w:after="120" w:line="360" w:lineRule="auto"/>
        <w:rPr>
          <w:rFonts w:eastAsia="Arial"/>
          <w:sz w:val="24"/>
        </w:rPr>
      </w:pPr>
      <w:r w:rsidRPr="00BE689B">
        <w:rPr>
          <w:rFonts w:eastAsia="Arial"/>
          <w:sz w:val="24"/>
        </w:rPr>
        <w:t>Reglamento del Comité de Compras del Municipio de Centro, Tabasco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bookmarkStart w:id="7" w:name="page7"/>
      <w:bookmarkEnd w:id="7"/>
    </w:p>
    <w:p w:rsidR="00963FB2" w:rsidRDefault="00963FB2" w:rsidP="00963FB2">
      <w:pPr>
        <w:spacing w:line="338" w:lineRule="exact"/>
        <w:rPr>
          <w:rFonts w:ascii="Times New Roman" w:hAnsi="Times New Roman"/>
        </w:rPr>
      </w:pPr>
    </w:p>
    <w:p w:rsidR="00963FB2" w:rsidRPr="00BE689B" w:rsidRDefault="00963FB2" w:rsidP="00963FB2">
      <w:pPr>
        <w:spacing w:line="360" w:lineRule="auto"/>
        <w:ind w:left="3686"/>
        <w:rPr>
          <w:rFonts w:eastAsia="Arial"/>
          <w:b/>
          <w:sz w:val="28"/>
          <w:szCs w:val="28"/>
        </w:rPr>
      </w:pPr>
      <w:r w:rsidRPr="00BE689B">
        <w:rPr>
          <w:rFonts w:eastAsia="Arial"/>
          <w:b/>
          <w:sz w:val="28"/>
          <w:szCs w:val="28"/>
        </w:rPr>
        <w:t>IV.- Misión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A17D39" w:rsidRDefault="00963FB2" w:rsidP="00963FB2">
      <w:pPr>
        <w:spacing w:line="20" w:lineRule="atLeast"/>
        <w:rPr>
          <w:rFonts w:eastAsia="Arial"/>
          <w:sz w:val="24"/>
        </w:rPr>
      </w:pPr>
      <w:r>
        <w:rPr>
          <w:rFonts w:eastAsia="Arial"/>
          <w:sz w:val="24"/>
        </w:rPr>
        <w:t>Incrementar el valor del H. Ayuntamiento a través de actividades profesionales orientadas al éxito, que ofrezcan a la ciudadanía un mejor servicio. Dando cumplimiento a la normatividad en cuanto al manejo y aplicación de los Recursos Humanos y Materiales que garanticen la protección del Patrimonio Municipal.</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Pr="002679EB" w:rsidRDefault="00963FB2" w:rsidP="00963FB2">
      <w:pPr>
        <w:spacing w:line="360" w:lineRule="auto"/>
        <w:ind w:left="3686"/>
        <w:rPr>
          <w:rFonts w:eastAsia="Arial"/>
          <w:b/>
          <w:sz w:val="28"/>
          <w:szCs w:val="28"/>
        </w:rPr>
      </w:pPr>
      <w:r>
        <w:rPr>
          <w:rFonts w:eastAsia="Arial"/>
          <w:b/>
          <w:sz w:val="32"/>
        </w:rPr>
        <w:t xml:space="preserve">    </w:t>
      </w:r>
      <w:r w:rsidRPr="002679EB">
        <w:rPr>
          <w:rFonts w:eastAsia="Arial"/>
          <w:b/>
          <w:sz w:val="28"/>
          <w:szCs w:val="28"/>
        </w:rPr>
        <w:t>Visión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20" w:lineRule="atLeast"/>
        <w:rPr>
          <w:rFonts w:eastAsia="Arial"/>
          <w:sz w:val="24"/>
        </w:rPr>
      </w:pPr>
      <w:r>
        <w:rPr>
          <w:rFonts w:eastAsia="Arial"/>
          <w:sz w:val="24"/>
        </w:rPr>
        <w:t>Asegurar el crecimiento ordenado y controlado para una mejora constante en servicios y simplificación de la actividad municipal, con objeto de agilizar las tareas relacionadas con la adquisición de la operación controlada y transparente de la Administración Pública Municipal.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D45619" w:rsidRDefault="00963FB2" w:rsidP="00963FB2">
      <w:pPr>
        <w:rPr>
          <w:rFonts w:eastAsia="Arial"/>
        </w:rPr>
      </w:pPr>
    </w:p>
    <w:p w:rsidR="00963FB2" w:rsidRPr="00D45619" w:rsidRDefault="00963FB2" w:rsidP="00963FB2">
      <w:pPr>
        <w:rPr>
          <w:rFonts w:eastAsia="Arial"/>
        </w:rPr>
      </w:pPr>
    </w:p>
    <w:p w:rsidR="00963FB2" w:rsidRPr="002679EB" w:rsidRDefault="00963FB2" w:rsidP="00963FB2">
      <w:pPr>
        <w:spacing w:line="0" w:lineRule="atLeast"/>
        <w:ind w:left="3420"/>
        <w:rPr>
          <w:rFonts w:eastAsia="Arial"/>
          <w:b/>
          <w:sz w:val="28"/>
          <w:szCs w:val="28"/>
        </w:rPr>
      </w:pPr>
      <w:bookmarkStart w:id="8" w:name="page8"/>
      <w:bookmarkEnd w:id="8"/>
      <w:r w:rsidRPr="002679EB">
        <w:rPr>
          <w:rFonts w:eastAsia="Arial"/>
          <w:b/>
          <w:sz w:val="28"/>
          <w:szCs w:val="28"/>
        </w:rPr>
        <w:t>V.- Objetivo General</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70" w:lineRule="exact"/>
        <w:rPr>
          <w:rFonts w:ascii="Times New Roman" w:hAnsi="Times New Roman"/>
        </w:rPr>
      </w:pPr>
    </w:p>
    <w:p w:rsidR="00963FB2" w:rsidRPr="00A17D39" w:rsidRDefault="00963FB2" w:rsidP="00963FB2">
      <w:pPr>
        <w:tabs>
          <w:tab w:val="left" w:pos="580"/>
          <w:tab w:val="left" w:pos="940"/>
          <w:tab w:val="left" w:pos="2000"/>
          <w:tab w:val="left" w:pos="2520"/>
          <w:tab w:val="left" w:pos="4040"/>
          <w:tab w:val="left" w:pos="4360"/>
          <w:tab w:val="left" w:pos="5600"/>
          <w:tab w:val="left" w:pos="6220"/>
          <w:tab w:val="left" w:pos="7500"/>
          <w:tab w:val="left" w:pos="7900"/>
          <w:tab w:val="left" w:pos="9120"/>
        </w:tabs>
        <w:spacing w:line="20" w:lineRule="atLeast"/>
        <w:rPr>
          <w:rFonts w:eastAsia="Arial"/>
          <w:sz w:val="23"/>
        </w:rPr>
      </w:pPr>
      <w:r>
        <w:rPr>
          <w:rFonts w:eastAsia="Arial"/>
          <w:sz w:val="24"/>
        </w:rPr>
        <w:t>Dar</w:t>
      </w:r>
      <w:r>
        <w:rPr>
          <w:rFonts w:ascii="Times New Roman" w:hAnsi="Times New Roman"/>
        </w:rPr>
        <w:tab/>
      </w:r>
      <w:r>
        <w:rPr>
          <w:rFonts w:eastAsia="Arial"/>
          <w:sz w:val="24"/>
        </w:rPr>
        <w:t>a</w:t>
      </w:r>
      <w:r>
        <w:rPr>
          <w:rFonts w:ascii="Times New Roman" w:hAnsi="Times New Roman"/>
        </w:rPr>
        <w:tab/>
      </w:r>
      <w:r>
        <w:rPr>
          <w:rFonts w:eastAsia="Arial"/>
          <w:sz w:val="24"/>
        </w:rPr>
        <w:t>conocer</w:t>
      </w:r>
      <w:r>
        <w:rPr>
          <w:rFonts w:ascii="Times New Roman" w:hAnsi="Times New Roman"/>
        </w:rPr>
        <w:tab/>
      </w:r>
      <w:r>
        <w:rPr>
          <w:rFonts w:eastAsia="Arial"/>
          <w:sz w:val="24"/>
        </w:rPr>
        <w:t>las</w:t>
      </w:r>
      <w:r>
        <w:rPr>
          <w:rFonts w:ascii="Times New Roman" w:hAnsi="Times New Roman"/>
        </w:rPr>
        <w:tab/>
      </w:r>
      <w:r>
        <w:rPr>
          <w:rFonts w:eastAsia="Arial"/>
          <w:sz w:val="24"/>
        </w:rPr>
        <w:t>atribuciones</w:t>
      </w:r>
      <w:r>
        <w:rPr>
          <w:rFonts w:ascii="Times New Roman" w:hAnsi="Times New Roman"/>
        </w:rPr>
        <w:tab/>
      </w:r>
      <w:r>
        <w:rPr>
          <w:rFonts w:eastAsia="Arial"/>
          <w:sz w:val="24"/>
        </w:rPr>
        <w:t>y</w:t>
      </w:r>
      <w:r>
        <w:rPr>
          <w:rFonts w:ascii="Times New Roman" w:hAnsi="Times New Roman"/>
        </w:rPr>
        <w:tab/>
      </w:r>
      <w:r>
        <w:rPr>
          <w:rFonts w:eastAsia="Arial"/>
          <w:sz w:val="24"/>
        </w:rPr>
        <w:t>funciones</w:t>
      </w:r>
      <w:r>
        <w:rPr>
          <w:rFonts w:ascii="Times New Roman" w:hAnsi="Times New Roman"/>
        </w:rPr>
        <w:tab/>
      </w:r>
      <w:r>
        <w:rPr>
          <w:rFonts w:eastAsia="Arial"/>
          <w:sz w:val="24"/>
        </w:rPr>
        <w:t>que</w:t>
      </w:r>
      <w:r>
        <w:rPr>
          <w:rFonts w:ascii="Times New Roman" w:hAnsi="Times New Roman"/>
        </w:rPr>
        <w:tab/>
      </w:r>
      <w:r>
        <w:rPr>
          <w:rFonts w:eastAsia="Arial"/>
          <w:sz w:val="24"/>
        </w:rPr>
        <w:t>desarrolla</w:t>
      </w:r>
      <w:r>
        <w:rPr>
          <w:rFonts w:ascii="Times New Roman" w:hAnsi="Times New Roman"/>
        </w:rPr>
        <w:tab/>
      </w:r>
      <w:r>
        <w:rPr>
          <w:rFonts w:eastAsia="Arial"/>
          <w:sz w:val="24"/>
        </w:rPr>
        <w:t>la</w:t>
      </w:r>
      <w:r>
        <w:rPr>
          <w:rFonts w:ascii="Times New Roman" w:hAnsi="Times New Roman"/>
        </w:rPr>
        <w:tab/>
      </w:r>
      <w:r>
        <w:rPr>
          <w:rFonts w:eastAsia="Arial"/>
          <w:sz w:val="24"/>
        </w:rPr>
        <w:t>Dirección</w:t>
      </w:r>
      <w:r w:rsidRPr="00A17D39">
        <w:rPr>
          <w:rFonts w:ascii="Times New Roman" w:hAnsi="Times New Roman"/>
          <w:sz w:val="24"/>
        </w:rPr>
        <w:tab/>
      </w:r>
      <w:r w:rsidRPr="00A17D39">
        <w:rPr>
          <w:rFonts w:eastAsia="Arial"/>
          <w:sz w:val="24"/>
        </w:rPr>
        <w:t>de</w:t>
      </w:r>
      <w:r>
        <w:rPr>
          <w:rFonts w:eastAsia="Arial"/>
          <w:sz w:val="23"/>
        </w:rPr>
        <w:t xml:space="preserve"> </w:t>
      </w:r>
      <w:r>
        <w:rPr>
          <w:rFonts w:eastAsia="Arial"/>
          <w:sz w:val="24"/>
        </w:rPr>
        <w:t>Administración, la estructura y el grado de responsabilidad del cargo que desempeña el personal de ésta Dirección.</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spacing w:line="389" w:lineRule="exact"/>
        <w:rPr>
          <w:rFonts w:ascii="Times New Roman" w:hAnsi="Times New Roman"/>
        </w:rPr>
      </w:pPr>
    </w:p>
    <w:p w:rsidR="00963FB2" w:rsidRPr="006C51E8" w:rsidRDefault="00963FB2" w:rsidP="00963FB2">
      <w:pPr>
        <w:spacing w:line="360" w:lineRule="auto"/>
        <w:ind w:left="3040"/>
        <w:rPr>
          <w:rFonts w:eastAsia="Arial"/>
          <w:b/>
          <w:sz w:val="28"/>
          <w:szCs w:val="28"/>
        </w:rPr>
      </w:pPr>
      <w:r w:rsidRPr="006C51E8">
        <w:rPr>
          <w:rFonts w:eastAsia="Arial"/>
          <w:b/>
          <w:sz w:val="28"/>
          <w:szCs w:val="28"/>
        </w:rPr>
        <w:t>Objetivos Específicos</w:t>
      </w:r>
    </w:p>
    <w:p w:rsidR="00963FB2" w:rsidRDefault="00963FB2" w:rsidP="00963FB2">
      <w:pPr>
        <w:spacing w:line="360" w:lineRule="auto"/>
        <w:rPr>
          <w:rFonts w:ascii="Times New Roman" w:hAnsi="Times New Roman"/>
        </w:rPr>
      </w:pPr>
    </w:p>
    <w:p w:rsidR="00963FB2" w:rsidRDefault="00963FB2" w:rsidP="00963FB2">
      <w:pPr>
        <w:spacing w:line="360" w:lineRule="auto"/>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Seleccionar al personal idóneo, mantener y desarrollar políticas, planes, programas y procedimientos concordantes con Legislación Laborar.</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Coordinar las acciones necesarias para satisfacer las necesidades de mantenimiento y operatividad de las diversas unidades administrativas.</w:t>
      </w:r>
    </w:p>
    <w:p w:rsidR="00963FB2" w:rsidRDefault="00963FB2" w:rsidP="00963FB2">
      <w:pPr>
        <w:rPr>
          <w:rFonts w:ascii="Times New Roman" w:hAnsi="Times New Roman"/>
        </w:rPr>
      </w:pPr>
    </w:p>
    <w:p w:rsidR="00963FB2" w:rsidRDefault="00963FB2" w:rsidP="00963FB2">
      <w:pPr>
        <w:numPr>
          <w:ilvl w:val="0"/>
          <w:numId w:val="37"/>
        </w:numPr>
        <w:spacing w:line="240" w:lineRule="auto"/>
        <w:rPr>
          <w:rFonts w:eastAsia="Arial"/>
          <w:sz w:val="24"/>
        </w:rPr>
      </w:pPr>
      <w:r>
        <w:rPr>
          <w:rFonts w:eastAsia="Arial"/>
          <w:sz w:val="24"/>
        </w:rPr>
        <w:t>Implementar un sistema administrativo que agilice la obtención de los recursos financieros municipales y su aplicación a la consecución de los objetivos del municipio, procurando la satisfacción de las necesidades colectivas de la sociedad y el cumplimiento de las políticas del H. Ayuntamiento.</w:t>
      </w:r>
    </w:p>
    <w:p w:rsidR="00963FB2" w:rsidRPr="00A17D39" w:rsidRDefault="00963FB2" w:rsidP="00963FB2">
      <w:pPr>
        <w:ind w:hanging="10"/>
        <w:rPr>
          <w:rFonts w:eastAsia="Arial"/>
          <w:sz w:val="24"/>
        </w:rPr>
      </w:pPr>
    </w:p>
    <w:p w:rsidR="00963FB2" w:rsidRDefault="00963FB2" w:rsidP="00963FB2">
      <w:pPr>
        <w:numPr>
          <w:ilvl w:val="0"/>
          <w:numId w:val="37"/>
        </w:numPr>
        <w:spacing w:line="240" w:lineRule="auto"/>
        <w:jc w:val="left"/>
        <w:rPr>
          <w:rFonts w:eastAsia="Arial"/>
          <w:sz w:val="24"/>
        </w:rPr>
      </w:pPr>
      <w:r>
        <w:rPr>
          <w:rFonts w:eastAsia="Arial"/>
          <w:sz w:val="24"/>
        </w:rPr>
        <w:t>Integrar la documentación analítica del presupuesto general de egresos autorizado, así como Recepcionar la documentación comprobatoria del gasto.</w:t>
      </w: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Pr="006C51E8" w:rsidRDefault="00963FB2" w:rsidP="00963FB2">
      <w:pPr>
        <w:rPr>
          <w:rFonts w:eastAsia="Arial"/>
          <w:sz w:val="24"/>
        </w:rPr>
      </w:pPr>
    </w:p>
    <w:p w:rsidR="00963FB2" w:rsidRDefault="00963FB2" w:rsidP="00963FB2">
      <w:pPr>
        <w:rPr>
          <w:rFonts w:eastAsia="Arial"/>
          <w:sz w:val="24"/>
        </w:rPr>
      </w:pPr>
    </w:p>
    <w:p w:rsidR="00963FB2" w:rsidRPr="006C51E8" w:rsidRDefault="00963FB2" w:rsidP="0079016A">
      <w:pPr>
        <w:tabs>
          <w:tab w:val="left" w:pos="4182"/>
        </w:tabs>
        <w:rPr>
          <w:rFonts w:eastAsia="Arial"/>
          <w:sz w:val="24"/>
        </w:rPr>
        <w:sectPr w:rsidR="00963FB2" w:rsidRPr="006C51E8">
          <w:pgSz w:w="12240" w:h="15840"/>
          <w:pgMar w:top="1440" w:right="1420" w:bottom="643" w:left="1420" w:header="0" w:footer="0" w:gutter="0"/>
          <w:cols w:space="0" w:equalWidth="0">
            <w:col w:w="9400"/>
          </w:cols>
          <w:docGrid w:linePitch="360"/>
        </w:sectPr>
      </w:pPr>
      <w:r>
        <w:rPr>
          <w:rFonts w:eastAsia="Arial"/>
          <w:sz w:val="24"/>
        </w:rPr>
        <w:tab/>
      </w:r>
    </w:p>
    <w:p w:rsidR="00963FB2" w:rsidRDefault="00963FB2" w:rsidP="0079016A">
      <w:pPr>
        <w:spacing w:line="0" w:lineRule="atLeast"/>
        <w:rPr>
          <w:rFonts w:eastAsia="Arial"/>
          <w:b/>
          <w:sz w:val="32"/>
        </w:rPr>
      </w:pPr>
      <w:bookmarkStart w:id="9" w:name="page9"/>
      <w:bookmarkEnd w:id="9"/>
    </w:p>
    <w:p w:rsidR="00963FB2" w:rsidRDefault="003C0123" w:rsidP="00963FB2">
      <w:pPr>
        <w:spacing w:line="200" w:lineRule="exact"/>
        <w:rPr>
          <w:rFonts w:eastAsia="Arial"/>
          <w:b/>
          <w:sz w:val="24"/>
        </w:rPr>
      </w:pPr>
      <w:r>
        <w:rPr>
          <w:rFonts w:eastAsia="Arial"/>
          <w:b/>
          <w:sz w:val="32"/>
        </w:rPr>
        <w:pict>
          <v:line id="_x0000_s1217" style="position:absolute;left:0;text-align:left;z-index:-30" from=".45pt,19.5pt" to=".45pt,515.55pt" o:allowincell="f" o:userdrawn="t" strokecolor="white" strokeweight=".33864mm"/>
        </w:pict>
      </w:r>
      <w:r>
        <w:rPr>
          <w:rFonts w:eastAsia="Arial"/>
          <w:b/>
          <w:sz w:val="32"/>
        </w:rPr>
        <w:pict>
          <v:line id="_x0000_s1218" style="position:absolute;left:0;text-align:left;z-index:-29" from="64.3pt,20.45pt" to="64.3pt,514.6pt" o:allowincell="f" o:userdrawn="t" strokecolor="white" strokeweight=".96pt"/>
        </w:pict>
      </w:r>
      <w:r>
        <w:rPr>
          <w:rFonts w:eastAsia="Arial"/>
          <w:b/>
          <w:sz w:val="32"/>
        </w:rPr>
        <w:pict>
          <v:line id="_x0000_s1219" style="position:absolute;left:0;text-align:left;z-index:-28" from="192pt,20.45pt" to="192pt,514.6pt" o:allowincell="f" o:userdrawn="t" strokecolor="white" strokeweight=".33864mm"/>
        </w:pict>
      </w:r>
      <w:r>
        <w:rPr>
          <w:rFonts w:eastAsia="Arial"/>
          <w:b/>
          <w:sz w:val="32"/>
        </w:rPr>
        <w:pict>
          <v:line id="_x0000_s1220" style="position:absolute;left:0;text-align:left;z-index:-27" from="322.55pt,20.45pt" to="322.55pt,514.6pt" o:allowincell="f" o:userdrawn="t" strokecolor="white" strokeweight=".96pt"/>
        </w:pict>
      </w:r>
      <w:r>
        <w:rPr>
          <w:rFonts w:eastAsia="Arial"/>
          <w:b/>
          <w:sz w:val="32"/>
        </w:rPr>
        <w:pict>
          <v:line id="_x0000_s1221" style="position:absolute;left:0;text-align:left;z-index:-26" from="447.6pt,20.45pt" to="447.6pt,514.6pt" o:allowincell="f" o:userdrawn="t" strokecolor="white" strokeweight=".33864mm"/>
        </w:pict>
      </w:r>
      <w:r>
        <w:rPr>
          <w:rFonts w:ascii="Times New Roman" w:hAnsi="Times New Roman"/>
          <w:sz w:val="6"/>
        </w:rPr>
        <w:pict>
          <v:line id="_x0000_s1222" style="position:absolute;left:0;text-align:left;z-index:-25" from="515.25pt,-490.55pt" to="515.25pt,0" o:allowincell="f" o:userdrawn="t" strokecolor="white" strokeweight=".96pt"/>
        </w:pict>
      </w:r>
      <w:bookmarkStart w:id="10" w:name="page10"/>
      <w:bookmarkEnd w:id="10"/>
    </w:p>
    <w:p w:rsidR="00963FB2" w:rsidRPr="00511FA8" w:rsidRDefault="00963FB2" w:rsidP="00963FB2">
      <w:pPr>
        <w:spacing w:line="337" w:lineRule="auto"/>
        <w:ind w:left="4" w:right="100"/>
        <w:jc w:val="center"/>
        <w:rPr>
          <w:rFonts w:eastAsia="Arial"/>
          <w:b/>
          <w:sz w:val="24"/>
        </w:rPr>
      </w:pPr>
      <w:r>
        <w:rPr>
          <w:rFonts w:eastAsia="Arial"/>
          <w:b/>
          <w:sz w:val="24"/>
        </w:rPr>
        <w:t xml:space="preserve">VI.- </w:t>
      </w:r>
      <w:r w:rsidRPr="00511FA8">
        <w:rPr>
          <w:rFonts w:eastAsia="Arial"/>
          <w:b/>
          <w:sz w:val="24"/>
        </w:rPr>
        <w:t xml:space="preserve">ESTRUCTURA ORGÁNICA </w:t>
      </w:r>
    </w:p>
    <w:p w:rsidR="00963FB2" w:rsidRDefault="00963FB2" w:rsidP="00963FB2">
      <w:pPr>
        <w:spacing w:line="337" w:lineRule="auto"/>
        <w:ind w:left="4" w:right="100"/>
        <w:rPr>
          <w:rFonts w:eastAsia="Arial"/>
          <w:sz w:val="24"/>
        </w:rPr>
      </w:pPr>
    </w:p>
    <w:p w:rsidR="00963FB2" w:rsidRDefault="00963FB2" w:rsidP="00963FB2">
      <w:pPr>
        <w:ind w:left="6" w:right="102"/>
        <w:rPr>
          <w:rFonts w:eastAsia="Arial"/>
          <w:sz w:val="24"/>
        </w:rPr>
      </w:pPr>
      <w:r>
        <w:rPr>
          <w:rFonts w:eastAsia="Arial"/>
          <w:sz w:val="24"/>
        </w:rPr>
        <w:t>Para el adecuado desarrollo de sus atribuciones la Dirección de Administración contará con la siguiente estructura orgánica:</w:t>
      </w:r>
    </w:p>
    <w:p w:rsidR="00963FB2" w:rsidRDefault="00963FB2" w:rsidP="00963FB2">
      <w:pPr>
        <w:spacing w:line="262" w:lineRule="exact"/>
        <w:rPr>
          <w:rFonts w:ascii="Times New Roman" w:hAnsi="Times New Roman"/>
        </w:rPr>
      </w:pPr>
    </w:p>
    <w:p w:rsidR="00963FB2" w:rsidRDefault="00963FB2" w:rsidP="00963FB2">
      <w:pPr>
        <w:numPr>
          <w:ilvl w:val="0"/>
          <w:numId w:val="3"/>
        </w:numPr>
        <w:tabs>
          <w:tab w:val="left" w:pos="404"/>
        </w:tabs>
        <w:spacing w:line="0" w:lineRule="atLeast"/>
        <w:ind w:left="404" w:hanging="404"/>
        <w:rPr>
          <w:rFonts w:eastAsia="Arial"/>
          <w:sz w:val="24"/>
        </w:rPr>
      </w:pPr>
      <w:r>
        <w:rPr>
          <w:rFonts w:eastAsia="Arial"/>
          <w:sz w:val="24"/>
        </w:rPr>
        <w:t>Dirección de Administración</w:t>
      </w:r>
    </w:p>
    <w:p w:rsidR="00963FB2" w:rsidRDefault="00963FB2" w:rsidP="00963FB2">
      <w:pPr>
        <w:spacing w:line="69" w:lineRule="exact"/>
        <w:rPr>
          <w:rFonts w:eastAsia="Arial"/>
          <w:sz w:val="24"/>
        </w:rPr>
      </w:pPr>
    </w:p>
    <w:p w:rsidR="00963FB2" w:rsidRDefault="00963FB2" w:rsidP="00963FB2">
      <w:pPr>
        <w:spacing w:line="200" w:lineRule="exact"/>
        <w:rPr>
          <w:rFonts w:eastAsia="Arial"/>
          <w:sz w:val="24"/>
        </w:rPr>
      </w:pPr>
    </w:p>
    <w:p w:rsidR="00963FB2" w:rsidRDefault="00BD22E7" w:rsidP="00963FB2">
      <w:pPr>
        <w:numPr>
          <w:ilvl w:val="1"/>
          <w:numId w:val="6"/>
        </w:numPr>
        <w:spacing w:line="200" w:lineRule="exact"/>
        <w:jc w:val="left"/>
        <w:rPr>
          <w:rFonts w:eastAsia="Arial"/>
          <w:sz w:val="24"/>
        </w:rPr>
      </w:pPr>
      <w:r>
        <w:rPr>
          <w:rFonts w:eastAsia="Arial"/>
          <w:sz w:val="24"/>
        </w:rPr>
        <w:t xml:space="preserve"> Unidad de Asuntos Jurí</w:t>
      </w:r>
      <w:r w:rsidR="00963FB2">
        <w:rPr>
          <w:rFonts w:eastAsia="Arial"/>
          <w:sz w:val="24"/>
        </w:rPr>
        <w:t xml:space="preserve">dicos </w:t>
      </w:r>
    </w:p>
    <w:p w:rsidR="00963FB2" w:rsidRDefault="00963FB2" w:rsidP="00963FB2">
      <w:pPr>
        <w:spacing w:line="210" w:lineRule="exact"/>
        <w:rPr>
          <w:rFonts w:eastAsia="Arial"/>
          <w:sz w:val="24"/>
        </w:rPr>
      </w:pPr>
    </w:p>
    <w:p w:rsidR="00963FB2" w:rsidRDefault="00963FB2" w:rsidP="00963FB2">
      <w:pPr>
        <w:numPr>
          <w:ilvl w:val="1"/>
          <w:numId w:val="4"/>
        </w:numPr>
        <w:tabs>
          <w:tab w:val="left" w:pos="744"/>
        </w:tabs>
        <w:spacing w:line="20" w:lineRule="atLeast"/>
        <w:ind w:left="744" w:hanging="408"/>
        <w:rPr>
          <w:rFonts w:eastAsia="Arial"/>
          <w:sz w:val="24"/>
        </w:rPr>
      </w:pPr>
      <w:r>
        <w:rPr>
          <w:rFonts w:eastAsia="Arial"/>
          <w:sz w:val="24"/>
        </w:rPr>
        <w:t>Subdirección de Recursos Humanos</w:t>
      </w:r>
    </w:p>
    <w:p w:rsidR="00963FB2" w:rsidRPr="00D7623C" w:rsidRDefault="00963FB2" w:rsidP="00963FB2">
      <w:pPr>
        <w:numPr>
          <w:ilvl w:val="2"/>
          <w:numId w:val="5"/>
        </w:numPr>
        <w:tabs>
          <w:tab w:val="left" w:pos="744"/>
        </w:tabs>
        <w:spacing w:line="20" w:lineRule="atLeast"/>
        <w:rPr>
          <w:rFonts w:eastAsia="Arial"/>
          <w:sz w:val="24"/>
        </w:rPr>
      </w:pPr>
      <w:r w:rsidRPr="00D7623C">
        <w:rPr>
          <w:rFonts w:eastAsia="Arial"/>
          <w:sz w:val="24"/>
        </w:rPr>
        <w:t>D</w:t>
      </w:r>
      <w:r>
        <w:rPr>
          <w:rFonts w:eastAsia="Arial"/>
          <w:sz w:val="24"/>
        </w:rPr>
        <w:t>epartamento de Selección de Personal</w:t>
      </w:r>
    </w:p>
    <w:p w:rsidR="00963FB2" w:rsidRPr="00D7623C"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Proceso de Nómina</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Personal</w:t>
      </w:r>
    </w:p>
    <w:p w:rsidR="00963FB2" w:rsidRDefault="00963FB2" w:rsidP="00963FB2">
      <w:pPr>
        <w:numPr>
          <w:ilvl w:val="2"/>
          <w:numId w:val="5"/>
        </w:numPr>
        <w:tabs>
          <w:tab w:val="left" w:pos="1404"/>
        </w:tabs>
        <w:spacing w:line="20" w:lineRule="atLeast"/>
        <w:rPr>
          <w:rFonts w:eastAsia="Arial"/>
          <w:sz w:val="24"/>
        </w:rPr>
      </w:pPr>
      <w:r>
        <w:rPr>
          <w:rFonts w:eastAsia="Arial"/>
          <w:sz w:val="24"/>
        </w:rPr>
        <w:t xml:space="preserve"> Departamento de Cómputo</w:t>
      </w:r>
    </w:p>
    <w:p w:rsidR="00963FB2" w:rsidRDefault="00963FB2" w:rsidP="00963FB2">
      <w:pPr>
        <w:spacing w:line="69" w:lineRule="exact"/>
        <w:rPr>
          <w:rFonts w:eastAsia="Arial"/>
          <w:sz w:val="24"/>
        </w:rPr>
      </w:pP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Recursos Materiales y Servicios Generales</w:t>
      </w:r>
    </w:p>
    <w:p w:rsidR="00963FB2" w:rsidRDefault="00963FB2" w:rsidP="00963FB2">
      <w:pPr>
        <w:numPr>
          <w:ilvl w:val="2"/>
          <w:numId w:val="5"/>
        </w:numPr>
        <w:tabs>
          <w:tab w:val="left" w:pos="804"/>
        </w:tabs>
        <w:spacing w:line="0" w:lineRule="atLeast"/>
        <w:rPr>
          <w:rFonts w:eastAsia="Arial"/>
          <w:sz w:val="24"/>
        </w:rPr>
      </w:pPr>
      <w:r>
        <w:rPr>
          <w:rFonts w:eastAsia="Arial"/>
          <w:sz w:val="24"/>
        </w:rPr>
        <w:t>D</w:t>
      </w:r>
      <w:r w:rsidRPr="00D7623C">
        <w:rPr>
          <w:rFonts w:eastAsia="Arial"/>
          <w:sz w:val="24"/>
        </w:rPr>
        <w:t xml:space="preserve">epartamento de </w:t>
      </w:r>
      <w:r>
        <w:rPr>
          <w:rFonts w:eastAsia="Arial"/>
          <w:sz w:val="24"/>
        </w:rPr>
        <w:t>Servicios Generales</w:t>
      </w:r>
      <w:r w:rsidRPr="00D7623C">
        <w:rPr>
          <w:rFonts w:eastAsia="Arial"/>
          <w:sz w:val="24"/>
        </w:rPr>
        <w:t xml:space="preserve"> </w:t>
      </w:r>
    </w:p>
    <w:p w:rsidR="00963FB2" w:rsidRDefault="00963FB2" w:rsidP="00963FB2">
      <w:pPr>
        <w:numPr>
          <w:ilvl w:val="2"/>
          <w:numId w:val="5"/>
        </w:numPr>
        <w:tabs>
          <w:tab w:val="left" w:pos="804"/>
        </w:tabs>
        <w:spacing w:line="0" w:lineRule="atLeast"/>
        <w:rPr>
          <w:rFonts w:eastAsia="Arial"/>
          <w:sz w:val="24"/>
        </w:rPr>
      </w:pPr>
      <w:r>
        <w:rPr>
          <w:rFonts w:eastAsia="Arial"/>
          <w:sz w:val="24"/>
        </w:rPr>
        <w:t xml:space="preserve">Departamento de Control de Bienes </w:t>
      </w:r>
    </w:p>
    <w:p w:rsidR="00963FB2" w:rsidRDefault="00963FB2" w:rsidP="00963FB2">
      <w:pPr>
        <w:numPr>
          <w:ilvl w:val="2"/>
          <w:numId w:val="5"/>
        </w:numPr>
        <w:tabs>
          <w:tab w:val="left" w:pos="804"/>
        </w:tabs>
        <w:spacing w:line="0" w:lineRule="atLeast"/>
        <w:rPr>
          <w:rFonts w:eastAsia="Arial"/>
          <w:sz w:val="24"/>
        </w:rPr>
      </w:pPr>
      <w:r>
        <w:rPr>
          <w:rFonts w:eastAsia="Arial"/>
          <w:sz w:val="24"/>
        </w:rPr>
        <w:t>Departamento de Recursos Materiales</w:t>
      </w:r>
    </w:p>
    <w:p w:rsidR="00963FB2" w:rsidRPr="00D7623C" w:rsidRDefault="00963FB2" w:rsidP="00963FB2">
      <w:pPr>
        <w:numPr>
          <w:ilvl w:val="2"/>
          <w:numId w:val="5"/>
        </w:numPr>
        <w:tabs>
          <w:tab w:val="left" w:pos="804"/>
        </w:tabs>
        <w:spacing w:line="0" w:lineRule="atLeast"/>
        <w:rPr>
          <w:rFonts w:eastAsia="Arial"/>
          <w:sz w:val="24"/>
        </w:rPr>
      </w:pPr>
      <w:r>
        <w:rPr>
          <w:rFonts w:eastAsia="Arial"/>
          <w:sz w:val="24"/>
        </w:rPr>
        <w:t>Departamento de C</w:t>
      </w:r>
      <w:r w:rsidRPr="00D7623C">
        <w:rPr>
          <w:rFonts w:eastAsia="Arial"/>
          <w:sz w:val="24"/>
        </w:rPr>
        <w:t>on</w:t>
      </w:r>
      <w:r>
        <w:rPr>
          <w:rFonts w:eastAsia="Arial"/>
          <w:sz w:val="24"/>
        </w:rPr>
        <w:t>trol de V</w:t>
      </w:r>
      <w:r w:rsidRPr="00D7623C">
        <w:rPr>
          <w:rFonts w:eastAsia="Arial"/>
          <w:sz w:val="24"/>
        </w:rPr>
        <w:t>ehículos</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Adquisiciones</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Compras</w:t>
      </w:r>
    </w:p>
    <w:p w:rsidR="00963FB2" w:rsidRDefault="00963FB2" w:rsidP="00963FB2">
      <w:pPr>
        <w:numPr>
          <w:ilvl w:val="2"/>
          <w:numId w:val="5"/>
        </w:numPr>
        <w:tabs>
          <w:tab w:val="left" w:pos="1404"/>
        </w:tabs>
        <w:spacing w:line="0" w:lineRule="atLeast"/>
        <w:rPr>
          <w:rFonts w:eastAsia="Arial"/>
          <w:sz w:val="24"/>
        </w:rPr>
      </w:pPr>
      <w:r>
        <w:rPr>
          <w:rFonts w:eastAsia="Arial"/>
          <w:sz w:val="24"/>
        </w:rPr>
        <w:t>D</w:t>
      </w:r>
      <w:r w:rsidR="00BD22E7">
        <w:rPr>
          <w:rFonts w:eastAsia="Arial"/>
          <w:sz w:val="24"/>
        </w:rPr>
        <w:t>epartamento de C</w:t>
      </w:r>
      <w:r w:rsidRPr="00D7623C">
        <w:rPr>
          <w:rFonts w:eastAsia="Arial"/>
          <w:sz w:val="24"/>
        </w:rPr>
        <w:t xml:space="preserve">oncursos y </w:t>
      </w:r>
      <w:r w:rsidR="00BD22E7">
        <w:rPr>
          <w:rFonts w:eastAsia="Arial"/>
          <w:sz w:val="24"/>
        </w:rPr>
        <w:t>L</w:t>
      </w:r>
      <w:r w:rsidRPr="00D7623C">
        <w:rPr>
          <w:rFonts w:eastAsia="Arial"/>
          <w:sz w:val="24"/>
        </w:rPr>
        <w:t>icitación</w:t>
      </w:r>
      <w:r>
        <w:rPr>
          <w:rFonts w:eastAsia="Arial"/>
          <w:sz w:val="24"/>
        </w:rPr>
        <w:t>es</w:t>
      </w:r>
      <w:r w:rsidR="00BD22E7">
        <w:rPr>
          <w:rFonts w:eastAsia="Arial"/>
          <w:sz w:val="24"/>
        </w:rPr>
        <w:t xml:space="preserve"> P</w:t>
      </w:r>
      <w:r w:rsidRPr="00D7623C">
        <w:rPr>
          <w:rFonts w:eastAsia="Arial"/>
          <w:sz w:val="24"/>
        </w:rPr>
        <w:t>ública</w:t>
      </w:r>
      <w:r>
        <w:rPr>
          <w:rFonts w:eastAsia="Arial"/>
          <w:sz w:val="24"/>
        </w:rPr>
        <w:t>s</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w:t>
      </w:r>
      <w:r w:rsidRPr="00D7623C">
        <w:rPr>
          <w:rFonts w:eastAsia="Arial"/>
          <w:sz w:val="24"/>
        </w:rPr>
        <w:t xml:space="preserve">epartamento de </w:t>
      </w:r>
      <w:r w:rsidR="00BD22E7">
        <w:rPr>
          <w:rFonts w:eastAsia="Arial"/>
          <w:sz w:val="24"/>
        </w:rPr>
        <w:t>A</w:t>
      </w:r>
      <w:r w:rsidRPr="00D7623C">
        <w:rPr>
          <w:rFonts w:eastAsia="Arial"/>
          <w:sz w:val="24"/>
        </w:rPr>
        <w:t>lmacén</w:t>
      </w:r>
    </w:p>
    <w:p w:rsidR="00963FB2" w:rsidRDefault="00963FB2" w:rsidP="00963FB2">
      <w:pPr>
        <w:spacing w:line="200" w:lineRule="exact"/>
        <w:rPr>
          <w:rFonts w:eastAsia="Arial"/>
          <w:sz w:val="24"/>
        </w:rPr>
      </w:pPr>
    </w:p>
    <w:p w:rsidR="00963FB2" w:rsidRDefault="00963FB2" w:rsidP="00963FB2">
      <w:pPr>
        <w:spacing w:line="215" w:lineRule="exact"/>
        <w:rPr>
          <w:rFonts w:eastAsia="Arial"/>
          <w:sz w:val="24"/>
        </w:rPr>
      </w:pPr>
    </w:p>
    <w:p w:rsidR="00963FB2" w:rsidRDefault="00963FB2" w:rsidP="00963FB2">
      <w:pPr>
        <w:numPr>
          <w:ilvl w:val="1"/>
          <w:numId w:val="5"/>
        </w:numPr>
        <w:tabs>
          <w:tab w:val="left" w:pos="804"/>
        </w:tabs>
        <w:spacing w:line="0" w:lineRule="atLeast"/>
        <w:rPr>
          <w:rFonts w:eastAsia="Arial"/>
          <w:sz w:val="24"/>
        </w:rPr>
      </w:pPr>
      <w:r>
        <w:rPr>
          <w:rFonts w:eastAsia="Arial"/>
          <w:sz w:val="24"/>
        </w:rPr>
        <w:t>Subdirección de Control Financiero</w:t>
      </w:r>
    </w:p>
    <w:p w:rsidR="00963FB2" w:rsidRDefault="00963FB2" w:rsidP="00963FB2">
      <w:pPr>
        <w:spacing w:line="69" w:lineRule="exact"/>
        <w:rPr>
          <w:rFonts w:eastAsia="Arial"/>
          <w:sz w:val="24"/>
        </w:rPr>
      </w:pPr>
    </w:p>
    <w:p w:rsidR="00963FB2" w:rsidRDefault="00963FB2" w:rsidP="00963FB2">
      <w:pPr>
        <w:numPr>
          <w:ilvl w:val="2"/>
          <w:numId w:val="5"/>
        </w:numPr>
        <w:tabs>
          <w:tab w:val="left" w:pos="1404"/>
        </w:tabs>
        <w:spacing w:line="0" w:lineRule="atLeast"/>
        <w:rPr>
          <w:rFonts w:eastAsia="Arial"/>
          <w:sz w:val="24"/>
        </w:rPr>
      </w:pPr>
      <w:r>
        <w:rPr>
          <w:rFonts w:eastAsia="Arial"/>
          <w:sz w:val="24"/>
        </w:rPr>
        <w:t>Departamento de Control Financiero</w:t>
      </w:r>
    </w:p>
    <w:p w:rsidR="00963FB2" w:rsidRPr="00D7623C" w:rsidRDefault="00963FB2" w:rsidP="00963FB2">
      <w:pPr>
        <w:numPr>
          <w:ilvl w:val="2"/>
          <w:numId w:val="5"/>
        </w:numPr>
        <w:tabs>
          <w:tab w:val="left" w:pos="1404"/>
        </w:tabs>
        <w:spacing w:line="0" w:lineRule="atLeast"/>
        <w:rPr>
          <w:rFonts w:eastAsia="Arial"/>
          <w:sz w:val="24"/>
        </w:rPr>
      </w:pPr>
      <w:r>
        <w:rPr>
          <w:rFonts w:eastAsia="Arial"/>
          <w:sz w:val="24"/>
        </w:rPr>
        <w:t>Departamento de Control y T</w:t>
      </w:r>
      <w:r w:rsidRPr="00D7623C">
        <w:rPr>
          <w:rFonts w:eastAsia="Arial"/>
          <w:sz w:val="24"/>
        </w:rPr>
        <w:t xml:space="preserve">rámite </w:t>
      </w:r>
      <w:r>
        <w:rPr>
          <w:rFonts w:eastAsia="Arial"/>
          <w:sz w:val="24"/>
        </w:rPr>
        <w:t>de F</w:t>
      </w:r>
      <w:r w:rsidRPr="00D7623C">
        <w:rPr>
          <w:rFonts w:eastAsia="Arial"/>
          <w:sz w:val="24"/>
        </w:rPr>
        <w:t>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0DBF" w:rsidRDefault="00963FB2" w:rsidP="00963FB2">
      <w:pPr>
        <w:rPr>
          <w:rFonts w:eastAsia="Arial"/>
        </w:rPr>
      </w:pPr>
    </w:p>
    <w:p w:rsidR="00963FB2" w:rsidRDefault="00963FB2" w:rsidP="00963FB2">
      <w:pPr>
        <w:rPr>
          <w:rFonts w:eastAsia="Arial"/>
        </w:rPr>
      </w:pPr>
    </w:p>
    <w:p w:rsidR="0079016A" w:rsidRDefault="0079016A" w:rsidP="00963FB2">
      <w:pPr>
        <w:rPr>
          <w:rFonts w:eastAsia="Arial"/>
        </w:rPr>
      </w:pPr>
    </w:p>
    <w:p w:rsidR="00963FB2" w:rsidRPr="00A958B4" w:rsidRDefault="00963FB2" w:rsidP="00963FB2">
      <w:pPr>
        <w:tabs>
          <w:tab w:val="left" w:pos="3719"/>
        </w:tabs>
        <w:jc w:val="center"/>
        <w:rPr>
          <w:rFonts w:eastAsia="Arial"/>
          <w:b/>
          <w:sz w:val="28"/>
          <w:szCs w:val="28"/>
        </w:rPr>
      </w:pPr>
      <w:bookmarkStart w:id="11" w:name="page14"/>
      <w:bookmarkStart w:id="12" w:name="page15"/>
      <w:bookmarkEnd w:id="11"/>
      <w:bookmarkEnd w:id="12"/>
      <w:r w:rsidRPr="00A958B4">
        <w:rPr>
          <w:rFonts w:eastAsia="Arial"/>
          <w:b/>
          <w:sz w:val="28"/>
          <w:szCs w:val="28"/>
        </w:rPr>
        <w:lastRenderedPageBreak/>
        <w:t>VII.- Organigrama de la Dirección de Administración</w:t>
      </w:r>
    </w:p>
    <w:p w:rsidR="00963FB2" w:rsidRDefault="003C0123" w:rsidP="00963FB2">
      <w:pPr>
        <w:spacing w:line="0" w:lineRule="atLeast"/>
        <w:ind w:left="3720"/>
        <w:rPr>
          <w:rFonts w:eastAsia="Arial"/>
          <w:b/>
          <w:sz w:val="32"/>
        </w:rPr>
      </w:pPr>
      <w:r>
        <w:rPr>
          <w:rFonts w:eastAsia="Arial"/>
          <w:b/>
          <w:sz w:val="32"/>
        </w:rPr>
        <w:pict>
          <v:group id="_x0000_s1178" editas="orgchart" style="position:absolute;margin-left:-186pt;margin-top:15.8pt;width:486pt;height:552.15pt;z-index:1;mso-position-horizontal-relative:char;mso-position-vertical-relative:line" coordorigin="1649,2634" coordsize="12240,7200">
            <o:lock v:ext="edit" aspectratio="t"/>
            <o:diagram v:ext="edit" dgmstyle="0" dgmscalex="52046" dgmscaley="100513" dgmfontsize="9" constrainbounds="0,0,0,0">
              <o:relationtable v:ext="edit">
                <o:rel v:ext="edit" idsrc="#_s1198" iddest="#_s1198"/>
                <o:rel v:ext="edit" idsrc="#_s1216" iddest="#_s1198" idcntr="#_s1180"/>
                <o:rel v:ext="edit" idsrc="#_s1199" iddest="#_s1198" idcntr="#_s1197"/>
                <o:rel v:ext="edit" idsrc="#_s1200" iddest="#_s1198" idcntr="#_s1196"/>
                <o:rel v:ext="edit" idsrc="#_s1201" iddest="#_s1198" idcntr="#_s1195"/>
                <o:rel v:ext="edit" idsrc="#_s1202" iddest="#_s1198" idcntr="#_s1194"/>
                <o:rel v:ext="edit" idsrc="#_s1203" iddest="#_s1199" idcntr="#_s1193"/>
                <o:rel v:ext="edit" idsrc="#_s1204" iddest="#_s1199" idcntr="#_s1192"/>
                <o:rel v:ext="edit" idsrc="#_s1205" iddest="#_s1199" idcntr="#_s1191"/>
                <o:rel v:ext="edit" idsrc="#_s1206" iddest="#_s1199" idcntr="#_s1190"/>
                <o:rel v:ext="edit" idsrc="#_s1207" iddest="#_s1200" idcntr="#_s1189"/>
                <o:rel v:ext="edit" idsrc="#_s1208" iddest="#_s1200" idcntr="#_s1188"/>
                <o:rel v:ext="edit" idsrc="#_s1209" iddest="#_s1200" idcntr="#_s1187"/>
                <o:rel v:ext="edit" idsrc="#_s1210" iddest="#_s1200" idcntr="#_s1186"/>
                <o:rel v:ext="edit" idsrc="#_s1211" iddest="#_s1201" idcntr="#_s1185"/>
                <o:rel v:ext="edit" idsrc="#_s1212" iddest="#_s1201" idcntr="#_s1184"/>
                <o:rel v:ext="edit" idsrc="#_s1213" iddest="#_s1201" idcntr="#_s1183"/>
                <o:rel v:ext="edit" idsrc="#_s1214" iddest="#_s1202" idcntr="#_s1182"/>
                <o:rel v:ext="edit" idsrc="#_s1215" iddest="#_s1202" idcntr="#_s118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left:1649;top:2634;width:12240;height:7200" o:preferrelative="f">
              <v:fill o:detectmouseclick="t"/>
              <v:path o:extrusionok="t" o:connecttype="none"/>
            </v:shape>
            <v:shapetype id="_x0000_t33" coordsize="21600,21600" o:spt="33" o:oned="t" path="m,l21600,r,21600e" filled="f">
              <v:stroke joinstyle="miter"/>
              <v:path arrowok="t" fillok="f" o:connecttype="none"/>
              <o:lock v:ext="edit" shapetype="t"/>
            </v:shapetype>
            <v:shape id="_s1180" o:spid="_x0000_s1180" type="#_x0000_t33" style="position:absolute;left:6689;top:3354;width:361;height:720;flip:y" o:connectortype="elbow" adj="-429215,100963,-429215" strokecolor="#f90" strokeweight="2.25pt"/>
            <v:shape id="_s1181" o:spid="_x0000_s1181" type="#_x0000_t33" style="position:absolute;left:11369;top:5514;width:360;height:1800;rotation:180" o:connectortype="elbow" adj="-733041,-79281,-733041" strokecolor="#f90" strokeweight="2.25pt"/>
            <v:shape id="_s1182" o:spid="_x0000_s1182" type="#_x0000_t33" style="position:absolute;left:11369;top:5514;width:360;height:720;rotation:180" o:connectortype="elbow" adj="-733041,-165724,-733041" strokecolor="#f90" strokeweight="2.25pt"/>
            <v:shape id="_s1183" o:spid="_x0000_s1183" type="#_x0000_t33" style="position:absolute;left:8489;top:5514;width:360;height:2880;rotation:180" o:connectortype="elbow" adj="-560316,-57647,-560316" strokecolor="#f90" strokeweight="2.25pt"/>
            <v:shape id="_s1184" o:spid="_x0000_s1184" type="#_x0000_t33" style="position:absolute;left:8489;top:5514;width:360;height:1800;rotation:180" o:connectortype="elbow" adj="-560316,-79281,-560316" strokecolor="#f90" strokeweight="2.25pt"/>
            <v:shape id="_s1185" o:spid="_x0000_s1185" type="#_x0000_t33" style="position:absolute;left:8489;top:5514;width:360;height:720;rotation:180" o:connectortype="elbow" adj="-560316,-165724,-560316" strokecolor="#f90" strokeweight="2.25pt"/>
            <v:shape id="_s1186" o:spid="_x0000_s1186" type="#_x0000_t33" style="position:absolute;left:5609;top:5514;width:361;height:3960;rotation:180" o:connectortype="elbow" adj="-387592,-47819,-387592" strokecolor="#f90" strokeweight="2.25pt"/>
            <v:shape id="_s1187" o:spid="_x0000_s1187" type="#_x0000_t33" style="position:absolute;left:5609;top:5514;width:361;height:2880;rotation:180" o:connectortype="elbow" adj="-387592,-57647,-387592" strokecolor="#f90" strokeweight="2.25pt"/>
            <v:shape id="_s1188" o:spid="_x0000_s1188" type="#_x0000_t33" style="position:absolute;left:5609;top:5514;width:361;height:1800;rotation:180" o:connectortype="elbow" adj="-387592,-79281,-387592" strokecolor="#f90" strokeweight="2.25pt"/>
            <v:shape id="_s1189" o:spid="_x0000_s1189" type="#_x0000_t33" style="position:absolute;left:5609;top:5514;width:361;height:720;rotation:180" o:connectortype="elbow" adj="-387592,-165724,-387592" strokecolor="#f90" strokeweight="2.25pt"/>
            <v:shape id="_s1190" o:spid="_x0000_s1190" type="#_x0000_t33" style="position:absolute;left:2729;top:5514;width:360;height:3960;rotation:180" o:connectortype="elbow" adj="-214867,-47819,-214867" strokecolor="#f90" strokeweight="2.25pt"/>
            <v:shape id="_s1191" o:spid="_x0000_s1191" type="#_x0000_t33" style="position:absolute;left:2729;top:5514;width:361;height:2880;rotation:180" o:connectortype="elbow" adj="-214867,-57647,-214867" strokecolor="#f90" strokeweight="2.25pt"/>
            <v:shape id="_s1192" o:spid="_x0000_s1192" type="#_x0000_t33" style="position:absolute;left:2729;top:5514;width:360;height:1800;rotation:180" o:connectortype="elbow" adj="-214867,-79281,-214867" strokecolor="#f90" strokeweight="2.25pt"/>
            <v:shape id="_s1193" o:spid="_x0000_s1193" type="#_x0000_t33" style="position:absolute;left:2729;top:5514;width:360;height:720;rotation:180" o:connectortype="elbow" adj="-214867,-165724,-214867" strokecolor="#f9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94" o:spid="_x0000_s1194" type="#_x0000_t34" style="position:absolute;left:8490;top:1914;width:1440;height:4319;rotation:270;flip:x" o:connectortype="elbow" adj="1760,39478,-92110" strokecolor="#f90" strokeweight="2.25pt"/>
            <v:shape id="_s1195" o:spid="_x0000_s1195" type="#_x0000_t34" style="position:absolute;left:7050;top:3354;width:1440;height:1439;rotation:270;flip:x" o:connectortype="elbow" adj="1760,118469,-69748" strokecolor="#f90" strokeweight="2.25pt"/>
            <v:shape id="_s1196" o:spid="_x0000_s1196" type="#_x0000_t34" style="position:absolute;left:5610;top:3353;width:1440;height:1441;rotation:270" o:connectortype="elbow" adj="1760,-118366,-47385" strokecolor="#f90" strokeweight="2.25pt"/>
            <v:shape id="_s1197" o:spid="_x0000_s1197" type="#_x0000_t34" style="position:absolute;left:4170;top:1913;width:1440;height:4321;rotation:270" o:connectortype="elbow" adj="1760,-39467,-25022" strokecolor="#f90" strokeweight="2.25pt"/>
            <v:roundrect id="_s1198" o:spid="_x0000_s1198" style="position:absolute;left:5969;top:2634;width:2160;height:720;v-text-anchor:middle" arcsize="10923f" o:dgmlayout="0" o:dgmnodekind="1" fillcolor="navy" strokecolor="#f90">
              <v:textbox style="mso-next-textbox:#_s1198" inset="0,0,0,0">
                <w:txbxContent>
                  <w:p w:rsidR="00D550C0" w:rsidRPr="0007214D" w:rsidRDefault="00D550C0" w:rsidP="004C684D">
                    <w:pPr>
                      <w:rPr>
                        <w:b/>
                        <w:color w:val="FFFFFF"/>
                        <w:sz w:val="14"/>
                        <w:szCs w:val="14"/>
                      </w:rPr>
                    </w:pPr>
                    <w:r w:rsidRPr="0007214D">
                      <w:rPr>
                        <w:b/>
                        <w:color w:val="FFFFFF"/>
                        <w:sz w:val="16"/>
                        <w:szCs w:val="14"/>
                      </w:rPr>
                      <w:t>DIRECCIÓN DE ADMINISTRACIÓN</w:t>
                    </w:r>
                  </w:p>
                </w:txbxContent>
              </v:textbox>
            </v:roundrect>
            <v:roundrect id="_s1199" o:spid="_x0000_s1199" style="position:absolute;left:1649;top:4794;width:2160;height:720;v-text-anchor:middle" arcsize="10923f" o:dgmlayout="2" o:dgmnodekind="0" o:dgmlayoutmru="2" fillcolor="navy" strokecolor="#f90">
              <v:textbox style="mso-next-textbox:#_s1199" inset="0,0,0,0">
                <w:txbxContent>
                  <w:p w:rsidR="00D550C0" w:rsidRPr="00DC22F4" w:rsidRDefault="00D550C0" w:rsidP="004C684D">
                    <w:pPr>
                      <w:rPr>
                        <w:b/>
                        <w:color w:val="FFFFFF"/>
                        <w:sz w:val="14"/>
                        <w:szCs w:val="14"/>
                      </w:rPr>
                    </w:pPr>
                    <w:r w:rsidRPr="00DC22F4">
                      <w:rPr>
                        <w:b/>
                        <w:color w:val="FFFFFF"/>
                        <w:sz w:val="16"/>
                        <w:szCs w:val="14"/>
                      </w:rPr>
                      <w:t>SUBDIRECCIÓN DE RECURSOS HUMANOS</w:t>
                    </w:r>
                  </w:p>
                </w:txbxContent>
              </v:textbox>
            </v:roundrect>
            <v:roundrect id="_s1200" o:spid="_x0000_s1200" style="position:absolute;left:4529;top:4794;width:2160;height:720;v-text-anchor:middle" arcsize="10923f" o:dgmlayout="2" o:dgmnodekind="0" o:dgmlayoutmru="2" fillcolor="navy" strokecolor="#f90">
              <v:textbox style="mso-next-textbox:#_s1200" inset="0,0,0,0">
                <w:txbxContent>
                  <w:p w:rsidR="00D550C0" w:rsidRPr="00DC22F4" w:rsidRDefault="00D550C0" w:rsidP="004C684D">
                    <w:pPr>
                      <w:rPr>
                        <w:b/>
                        <w:color w:val="FFFFFF"/>
                        <w:sz w:val="14"/>
                        <w:szCs w:val="14"/>
                      </w:rPr>
                    </w:pPr>
                    <w:r w:rsidRPr="00DC22F4">
                      <w:rPr>
                        <w:b/>
                        <w:color w:val="FFFFFF"/>
                        <w:sz w:val="16"/>
                        <w:szCs w:val="14"/>
                      </w:rPr>
                      <w:t>SUBDIRECCIÓN DE REC. MATERIALES Y SERVICIOS GENERALES</w:t>
                    </w:r>
                    <w:r w:rsidRPr="00DC22F4">
                      <w:rPr>
                        <w:b/>
                        <w:color w:val="FFFFFF"/>
                        <w:sz w:val="14"/>
                        <w:szCs w:val="14"/>
                      </w:rPr>
                      <w:t xml:space="preserve"> </w:t>
                    </w:r>
                  </w:p>
                </w:txbxContent>
              </v:textbox>
            </v:roundrect>
            <v:roundrect id="_s1201" o:spid="_x0000_s1201" style="position:absolute;left:7409;top:4794;width:2160;height:720;v-text-anchor:middle" arcsize="10923f" o:dgmlayout="2" o:dgmnodekind="0" o:dgmlayoutmru="2" fillcolor="navy" strokecolor="#f90">
              <v:textbox style="mso-next-textbox:#_s1201" inset="0,0,0,0">
                <w:txbxContent>
                  <w:p w:rsidR="00D550C0" w:rsidRPr="00415ECD" w:rsidRDefault="00D550C0" w:rsidP="004C684D">
                    <w:pPr>
                      <w:rPr>
                        <w:b/>
                        <w:color w:val="FFFFFF"/>
                        <w:sz w:val="14"/>
                        <w:szCs w:val="14"/>
                      </w:rPr>
                    </w:pPr>
                    <w:r w:rsidRPr="00415ECD">
                      <w:rPr>
                        <w:b/>
                        <w:color w:val="FFFFFF"/>
                        <w:sz w:val="16"/>
                        <w:szCs w:val="14"/>
                      </w:rPr>
                      <w:t>SUBDIRECCIÓN DE ADQUISICIONES</w:t>
                    </w:r>
                  </w:p>
                </w:txbxContent>
              </v:textbox>
            </v:roundrect>
            <v:roundrect id="_s1202" o:spid="_x0000_s1202" style="position:absolute;left:10290;top:4794;width:2159;height:720;v-text-anchor:middle" arcsize="10923f" o:dgmlayout="2" o:dgmnodekind="0" o:dgmlayoutmru="2" fillcolor="navy" strokecolor="#f90">
              <v:textbox style="mso-next-textbox:#_s1202" inset="0,0,0,0">
                <w:txbxContent>
                  <w:p w:rsidR="00D550C0" w:rsidRPr="00415ECD" w:rsidRDefault="00D550C0" w:rsidP="004C684D">
                    <w:pPr>
                      <w:rPr>
                        <w:b/>
                        <w:color w:val="FFFFFF"/>
                        <w:sz w:val="16"/>
                        <w:szCs w:val="14"/>
                      </w:rPr>
                    </w:pPr>
                    <w:r w:rsidRPr="00415ECD">
                      <w:rPr>
                        <w:b/>
                        <w:color w:val="FFFFFF"/>
                        <w:sz w:val="16"/>
                        <w:szCs w:val="14"/>
                      </w:rPr>
                      <w:t>SUBDIRECCIÓN DE CONTROL FINANCIERO</w:t>
                    </w:r>
                  </w:p>
                </w:txbxContent>
              </v:textbox>
            </v:roundrect>
            <v:roundrect id="_s1203" o:spid="_x0000_s1203" style="position:absolute;left:3089;top:5874;width:2160;height:720;v-text-anchor:middle" arcsize="10923f" o:dgmlayout="2" o:dgmnodekind="0" fillcolor="navy" strokecolor="#f90">
              <v:textbox style="mso-next-textbox:#_s1203" inset="0,0,0,0">
                <w:txbxContent>
                  <w:p w:rsidR="00D550C0" w:rsidRPr="00415ECD" w:rsidRDefault="00D550C0" w:rsidP="004C684D">
                    <w:pPr>
                      <w:rPr>
                        <w:b/>
                        <w:color w:val="FFFFFF"/>
                        <w:sz w:val="16"/>
                        <w:szCs w:val="14"/>
                      </w:rPr>
                    </w:pPr>
                    <w:r w:rsidRPr="00415ECD">
                      <w:rPr>
                        <w:b/>
                        <w:color w:val="FFFFFF"/>
                        <w:sz w:val="16"/>
                        <w:szCs w:val="14"/>
                      </w:rPr>
                      <w:t>DEPARTAMENTO DE SELECCIÓN DE PERSONAL</w:t>
                    </w:r>
                  </w:p>
                </w:txbxContent>
              </v:textbox>
            </v:roundrect>
            <v:roundrect id="_s1204" o:spid="_x0000_s1204" style="position:absolute;left:3089;top:6954;width:2160;height:720;v-text-anchor:middle" arcsize="10923f" o:dgmlayout="2" o:dgmnodekind="0" fillcolor="navy" strokecolor="#f90">
              <v:textbox style="mso-next-textbox:#_s1204" inset="0,0,0,0">
                <w:txbxContent>
                  <w:p w:rsidR="00D550C0" w:rsidRPr="0040237D" w:rsidRDefault="00D550C0" w:rsidP="004C684D">
                    <w:pPr>
                      <w:rPr>
                        <w:color w:val="FFFFFF"/>
                        <w:sz w:val="16"/>
                        <w:szCs w:val="14"/>
                      </w:rPr>
                    </w:pPr>
                    <w:r w:rsidRPr="0040237D">
                      <w:rPr>
                        <w:b/>
                        <w:color w:val="FFFFFF"/>
                        <w:sz w:val="16"/>
                        <w:szCs w:val="14"/>
                      </w:rPr>
                      <w:t xml:space="preserve">DEPARTAMENTO DE PROCESO DE NOMINA </w:t>
                    </w:r>
                  </w:p>
                </w:txbxContent>
              </v:textbox>
            </v:roundrect>
            <v:roundrect id="_s1205" o:spid="_x0000_s1205" style="position:absolute;left:3089;top:8034;width:2159;height:720;v-text-anchor:middle" arcsize="10923f" o:dgmlayout="2" o:dgmnodekind="0" fillcolor="navy" strokecolor="#f90">
              <v:textbox style="mso-next-textbox:#_s1205" inset="0,0,0,0">
                <w:txbxContent>
                  <w:p w:rsidR="00D550C0" w:rsidRPr="001A3431" w:rsidRDefault="00D550C0" w:rsidP="004C684D">
                    <w:pPr>
                      <w:rPr>
                        <w:b/>
                        <w:color w:val="FFFFFF"/>
                        <w:sz w:val="16"/>
                        <w:szCs w:val="14"/>
                      </w:rPr>
                    </w:pPr>
                    <w:r w:rsidRPr="001A3431">
                      <w:rPr>
                        <w:b/>
                        <w:color w:val="FFFFFF"/>
                        <w:sz w:val="16"/>
                        <w:szCs w:val="14"/>
                      </w:rPr>
                      <w:t xml:space="preserve">DEPARTAMENTO DE PERSONAL </w:t>
                    </w:r>
                  </w:p>
                  <w:p w:rsidR="00D550C0" w:rsidRDefault="00D550C0" w:rsidP="00963FB2">
                    <w:pPr>
                      <w:jc w:val="center"/>
                      <w:rPr>
                        <w:color w:val="FFFFFF"/>
                        <w:sz w:val="11"/>
                        <w:szCs w:val="11"/>
                      </w:rPr>
                    </w:pPr>
                  </w:p>
                </w:txbxContent>
              </v:textbox>
            </v:roundrect>
            <v:roundrect id="_s1206" o:spid="_x0000_s1206" style="position:absolute;left:3089;top:9114;width:2159;height:720;v-text-anchor:middle" arcsize="10923f" o:dgmlayout="2" o:dgmnodekind="0" fillcolor="navy" strokecolor="#f90">
              <v:textbox style="mso-next-textbox:#_s1206" inset="0,0,0,0">
                <w:txbxContent>
                  <w:p w:rsidR="00D550C0" w:rsidRPr="001A3431" w:rsidRDefault="00D550C0" w:rsidP="004C684D">
                    <w:pPr>
                      <w:rPr>
                        <w:color w:val="FFFFFF"/>
                        <w:sz w:val="16"/>
                        <w:szCs w:val="14"/>
                      </w:rPr>
                    </w:pPr>
                    <w:r w:rsidRPr="001A3431">
                      <w:rPr>
                        <w:b/>
                        <w:color w:val="FFFFFF"/>
                        <w:sz w:val="16"/>
                        <w:szCs w:val="14"/>
                      </w:rPr>
                      <w:t>DEPARTAMENTO DE CÓMPUTO</w:t>
                    </w:r>
                  </w:p>
                  <w:p w:rsidR="00D550C0" w:rsidRPr="00521072" w:rsidRDefault="00D550C0" w:rsidP="00963FB2">
                    <w:pPr>
                      <w:jc w:val="center"/>
                      <w:rPr>
                        <w:b/>
                        <w:color w:val="FFFFFF"/>
                        <w:sz w:val="14"/>
                        <w:szCs w:val="14"/>
                      </w:rPr>
                    </w:pPr>
                  </w:p>
                </w:txbxContent>
              </v:textbox>
            </v:roundrect>
            <v:roundrect id="_s1207" o:spid="_x0000_s1207" style="position:absolute;left:5969;top:5874;width:2160;height:720;v-text-anchor:middle" arcsize="10923f" o:dgmlayout="2" o:dgmnodekind="0" fillcolor="navy" strokecolor="#f90">
              <v:textbox style="mso-next-textbox:#_s1207" inset="0,0,0,0">
                <w:txbxContent>
                  <w:p w:rsidR="00D550C0" w:rsidRPr="00415ECD" w:rsidRDefault="00D550C0" w:rsidP="004C684D">
                    <w:pPr>
                      <w:rPr>
                        <w:b/>
                        <w:color w:val="FFFFFF"/>
                        <w:sz w:val="16"/>
                        <w:szCs w:val="14"/>
                      </w:rPr>
                    </w:pPr>
                    <w:r w:rsidRPr="00415ECD">
                      <w:rPr>
                        <w:b/>
                        <w:color w:val="FFFFFF"/>
                        <w:sz w:val="16"/>
                        <w:szCs w:val="14"/>
                      </w:rPr>
                      <w:t>DEPARTAMENTO DE SERVICIOS GENERALES</w:t>
                    </w:r>
                  </w:p>
                  <w:p w:rsidR="00D550C0" w:rsidRPr="00521072" w:rsidRDefault="00D550C0" w:rsidP="00963FB2">
                    <w:pPr>
                      <w:jc w:val="center"/>
                      <w:rPr>
                        <w:color w:val="FFFFFF"/>
                        <w:sz w:val="14"/>
                        <w:szCs w:val="14"/>
                      </w:rPr>
                    </w:pPr>
                  </w:p>
                </w:txbxContent>
              </v:textbox>
            </v:roundrect>
            <v:roundrect id="_s1208" o:spid="_x0000_s1208" style="position:absolute;left:5969;top:6954;width:2159;height:720;v-text-anchor:middle" arcsize="10923f" o:dgmlayout="2" o:dgmnodekind="0" fillcolor="navy" strokecolor="#f90">
              <v:textbox style="mso-next-textbox:#_s1208" inset="0,0,0,0">
                <w:txbxContent>
                  <w:p w:rsidR="00D550C0" w:rsidRPr="0040237D" w:rsidRDefault="00D550C0" w:rsidP="004C684D">
                    <w:pPr>
                      <w:rPr>
                        <w:b/>
                        <w:color w:val="FFFFFF"/>
                        <w:sz w:val="16"/>
                        <w:szCs w:val="14"/>
                      </w:rPr>
                    </w:pPr>
                    <w:r w:rsidRPr="0040237D">
                      <w:rPr>
                        <w:b/>
                        <w:color w:val="FFFFFF"/>
                        <w:sz w:val="16"/>
                        <w:szCs w:val="14"/>
                      </w:rPr>
                      <w:t>DEPARTAMENTO DE CONTROL DE BIENES</w:t>
                    </w:r>
                  </w:p>
                </w:txbxContent>
              </v:textbox>
            </v:roundrect>
            <v:roundrect id="_s1209" o:spid="_x0000_s1209" style="position:absolute;left:5969;top:8034;width:2159;height:720;v-text-anchor:middle" arcsize="10923f" o:dgmlayout="2" o:dgmnodekind="0" fillcolor="navy" strokecolor="#f90">
              <v:textbox style="mso-next-textbox:#_s1209" inset="0,0,0,0">
                <w:txbxContent>
                  <w:p w:rsidR="00D550C0" w:rsidRPr="001A3431" w:rsidRDefault="00D550C0" w:rsidP="004C684D">
                    <w:pPr>
                      <w:rPr>
                        <w:color w:val="FFFFFF"/>
                        <w:sz w:val="16"/>
                        <w:szCs w:val="14"/>
                      </w:rPr>
                    </w:pPr>
                    <w:r w:rsidRPr="001A3431">
                      <w:rPr>
                        <w:b/>
                        <w:color w:val="FFFFFF"/>
                        <w:sz w:val="16"/>
                        <w:szCs w:val="14"/>
                      </w:rPr>
                      <w:t>DEPARTAMENTO DE RECURSOS MATERIALES</w:t>
                    </w:r>
                  </w:p>
                  <w:p w:rsidR="00D550C0" w:rsidRPr="00521072" w:rsidRDefault="00D550C0" w:rsidP="00963FB2">
                    <w:pPr>
                      <w:jc w:val="center"/>
                      <w:rPr>
                        <w:color w:val="FFFFFF"/>
                        <w:sz w:val="14"/>
                        <w:szCs w:val="14"/>
                      </w:rPr>
                    </w:pPr>
                  </w:p>
                </w:txbxContent>
              </v:textbox>
            </v:roundrect>
            <v:roundrect id="_s1210" o:spid="_x0000_s1210" style="position:absolute;left:5969;top:9114;width:2159;height:720;v-text-anchor:middle" arcsize="10923f" o:dgmlayout="2" o:dgmnodekind="0" fillcolor="navy" strokecolor="#f90">
              <v:textbox style="mso-next-textbox:#_s1210" inset="0,0,0,0">
                <w:txbxContent>
                  <w:p w:rsidR="00D550C0" w:rsidRPr="001A3431" w:rsidRDefault="00D550C0" w:rsidP="004C684D">
                    <w:pPr>
                      <w:rPr>
                        <w:b/>
                        <w:color w:val="FFFFFF"/>
                        <w:sz w:val="14"/>
                        <w:szCs w:val="14"/>
                      </w:rPr>
                    </w:pPr>
                    <w:r w:rsidRPr="001A3431">
                      <w:rPr>
                        <w:b/>
                        <w:color w:val="FFFFFF"/>
                        <w:sz w:val="16"/>
                        <w:szCs w:val="14"/>
                      </w:rPr>
                      <w:t>DEPARTAMENTO DE  CONTROL DE VEHICULOS</w:t>
                    </w:r>
                  </w:p>
                </w:txbxContent>
              </v:textbox>
            </v:roundrect>
            <v:roundrect id="_s1211" o:spid="_x0000_s1211" style="position:absolute;left:8849;top:5874;width:2159;height:720;v-text-anchor:middle" arcsize="10923f" o:dgmlayout="2" o:dgmnodekind="0" fillcolor="navy" strokecolor="#f90">
              <v:textbox style="mso-next-textbox:#_s1211" inset="0,0,0,0">
                <w:txbxContent>
                  <w:p w:rsidR="00D550C0" w:rsidRPr="00415ECD" w:rsidRDefault="00D550C0" w:rsidP="004C684D">
                    <w:pPr>
                      <w:rPr>
                        <w:b/>
                        <w:color w:val="FFFFFF"/>
                        <w:sz w:val="16"/>
                        <w:szCs w:val="14"/>
                      </w:rPr>
                    </w:pPr>
                    <w:r w:rsidRPr="00415ECD">
                      <w:rPr>
                        <w:b/>
                        <w:color w:val="FFFFFF"/>
                        <w:sz w:val="16"/>
                        <w:szCs w:val="14"/>
                      </w:rPr>
                      <w:t>DEPARTAMENTO DE COMPRAS</w:t>
                    </w:r>
                  </w:p>
                  <w:p w:rsidR="00D550C0" w:rsidRDefault="00D550C0" w:rsidP="00963FB2">
                    <w:pPr>
                      <w:jc w:val="center"/>
                      <w:rPr>
                        <w:color w:val="FFFFFF"/>
                        <w:sz w:val="11"/>
                        <w:szCs w:val="11"/>
                      </w:rPr>
                    </w:pPr>
                  </w:p>
                </w:txbxContent>
              </v:textbox>
            </v:roundrect>
            <v:roundrect id="_s1212" o:spid="_x0000_s1212" style="position:absolute;left:8849;top:6954;width:2160;height:720;v-text-anchor:middle" arcsize="10923f" o:dgmlayout="2" o:dgmnodekind="0" fillcolor="navy" strokecolor="#f90">
              <v:textbox style="mso-next-textbox:#_s1212" inset="0,0,0,0">
                <w:txbxContent>
                  <w:p w:rsidR="00D550C0" w:rsidRPr="0040237D" w:rsidRDefault="00D550C0" w:rsidP="004C684D">
                    <w:pPr>
                      <w:rPr>
                        <w:b/>
                        <w:color w:val="FFFFFF"/>
                        <w:sz w:val="16"/>
                        <w:szCs w:val="14"/>
                      </w:rPr>
                    </w:pPr>
                    <w:r w:rsidRPr="0040237D">
                      <w:rPr>
                        <w:b/>
                        <w:color w:val="FFFFFF"/>
                        <w:sz w:val="16"/>
                        <w:szCs w:val="14"/>
                      </w:rPr>
                      <w:t>DEPARTAMENTO DE CONCURSOS Y LICITACIONES</w:t>
                    </w:r>
                  </w:p>
                </w:txbxContent>
              </v:textbox>
            </v:roundrect>
            <v:roundrect id="_s1213" o:spid="_x0000_s1213" style="position:absolute;left:8849;top:8034;width:2159;height:720;v-text-anchor:middle" arcsize="10923f" o:dgmlayout="2" o:dgmnodekind="0" fillcolor="navy" strokecolor="#f90">
              <v:textbox style="mso-next-textbox:#_s1213" inset="0,0,0,0">
                <w:txbxContent>
                  <w:p w:rsidR="00D550C0" w:rsidRPr="001A3431" w:rsidRDefault="00D550C0" w:rsidP="004C684D">
                    <w:pPr>
                      <w:rPr>
                        <w:b/>
                        <w:color w:val="FFFFFF"/>
                        <w:sz w:val="16"/>
                        <w:szCs w:val="14"/>
                      </w:rPr>
                    </w:pPr>
                    <w:r w:rsidRPr="001A3431">
                      <w:rPr>
                        <w:b/>
                        <w:color w:val="FFFFFF"/>
                        <w:sz w:val="16"/>
                        <w:szCs w:val="14"/>
                      </w:rPr>
                      <w:t>DEPARTAMENTO DE ALMACÉN</w:t>
                    </w:r>
                  </w:p>
                  <w:p w:rsidR="00D550C0" w:rsidRPr="00521072" w:rsidRDefault="00D550C0" w:rsidP="00963FB2">
                    <w:pPr>
                      <w:jc w:val="center"/>
                      <w:rPr>
                        <w:color w:val="FFFFFF"/>
                        <w:sz w:val="14"/>
                        <w:szCs w:val="14"/>
                      </w:rPr>
                    </w:pPr>
                  </w:p>
                </w:txbxContent>
              </v:textbox>
            </v:roundrect>
            <v:roundrect id="_s1214" o:spid="_x0000_s1214" style="position:absolute;left:11729;top:5874;width:2159;height:720;v-text-anchor:middle" arcsize="10923f" o:dgmlayout="2" o:dgmnodekind="0" fillcolor="navy" strokecolor="#f90">
              <v:textbox style="mso-next-textbox:#_s1214" inset="0,0,0,0">
                <w:txbxContent>
                  <w:p w:rsidR="00D550C0" w:rsidRPr="0040237D" w:rsidRDefault="00D550C0" w:rsidP="004C684D">
                    <w:pPr>
                      <w:rPr>
                        <w:b/>
                        <w:color w:val="FFFFFF"/>
                        <w:sz w:val="16"/>
                        <w:szCs w:val="14"/>
                      </w:rPr>
                    </w:pPr>
                    <w:r w:rsidRPr="0040237D">
                      <w:rPr>
                        <w:b/>
                        <w:color w:val="FFFFFF"/>
                        <w:sz w:val="16"/>
                        <w:szCs w:val="14"/>
                      </w:rPr>
                      <w:t>DEPARTAMENTO DE CONTROL FINANCIERO</w:t>
                    </w:r>
                  </w:p>
                  <w:p w:rsidR="00D550C0" w:rsidRPr="00345EE3" w:rsidRDefault="00D550C0" w:rsidP="00963FB2">
                    <w:pPr>
                      <w:rPr>
                        <w:color w:val="FFFFFF"/>
                        <w:sz w:val="16"/>
                        <w:szCs w:val="14"/>
                      </w:rPr>
                    </w:pPr>
                  </w:p>
                </w:txbxContent>
              </v:textbox>
            </v:roundrect>
            <v:roundrect id="_s1215" o:spid="_x0000_s1215" style="position:absolute;left:11729;top:6954;width:2160;height:720;v-text-anchor:middle" arcsize="10923f" o:dgmlayout="2" o:dgmnodekind="0" fillcolor="navy" strokecolor="#f90">
              <v:textbox style="mso-next-textbox:#_s1215" inset="0,0,0,0">
                <w:txbxContent>
                  <w:p w:rsidR="00D550C0" w:rsidRPr="0040237D" w:rsidRDefault="00D550C0" w:rsidP="004C684D">
                    <w:pPr>
                      <w:rPr>
                        <w:b/>
                        <w:color w:val="FFFFFF"/>
                        <w:sz w:val="16"/>
                        <w:szCs w:val="14"/>
                      </w:rPr>
                    </w:pPr>
                    <w:r w:rsidRPr="0040237D">
                      <w:rPr>
                        <w:b/>
                        <w:color w:val="FFFFFF"/>
                        <w:sz w:val="16"/>
                        <w:szCs w:val="14"/>
                      </w:rPr>
                      <w:t>DEPARTAMENTO DE CONTROL Y TRÁMITES DE FACTURAS</w:t>
                    </w:r>
                  </w:p>
                </w:txbxContent>
              </v:textbox>
            </v:roundrect>
            <v:roundrect id="_s1216" o:spid="_x0000_s1216" style="position:absolute;left:4530;top:3714;width:2159;height:720;v-text-anchor:middle" arcsize="10923f" o:dgmlayout="0" o:dgmnodekind="2" fillcolor="navy" strokecolor="#f90">
              <v:textbox style="mso-next-textbox:#_s1216" inset="0,0,0,0">
                <w:txbxContent>
                  <w:p w:rsidR="00D550C0" w:rsidRPr="0007214D" w:rsidRDefault="00D550C0" w:rsidP="004C684D">
                    <w:pPr>
                      <w:rPr>
                        <w:b/>
                        <w:color w:val="FFFFFF"/>
                        <w:sz w:val="16"/>
                        <w:szCs w:val="14"/>
                      </w:rPr>
                    </w:pPr>
                    <w:r w:rsidRPr="0007214D">
                      <w:rPr>
                        <w:b/>
                        <w:color w:val="FFFFFF"/>
                        <w:sz w:val="16"/>
                        <w:szCs w:val="14"/>
                      </w:rPr>
                      <w:t>U</w:t>
                    </w:r>
                    <w:r>
                      <w:rPr>
                        <w:b/>
                        <w:color w:val="FFFFFF"/>
                        <w:sz w:val="16"/>
                        <w:szCs w:val="14"/>
                      </w:rPr>
                      <w:t xml:space="preserve">NIDAD </w:t>
                    </w:r>
                    <w:r w:rsidRPr="0007214D">
                      <w:rPr>
                        <w:b/>
                        <w:color w:val="FFFFFF"/>
                        <w:sz w:val="16"/>
                        <w:szCs w:val="14"/>
                      </w:rPr>
                      <w:t>DE ASUNTOS</w:t>
                    </w:r>
                  </w:p>
                  <w:p w:rsidR="00D550C0" w:rsidRDefault="00D550C0" w:rsidP="00963FB2">
                    <w:pPr>
                      <w:jc w:val="center"/>
                      <w:rPr>
                        <w:b/>
                        <w:color w:val="FFFFFF"/>
                        <w:sz w:val="16"/>
                        <w:szCs w:val="16"/>
                      </w:rPr>
                    </w:pPr>
                    <w:r w:rsidRPr="0007214D">
                      <w:rPr>
                        <w:b/>
                        <w:color w:val="FFFFFF"/>
                        <w:sz w:val="16"/>
                        <w:szCs w:val="14"/>
                      </w:rPr>
                      <w:t>JURÍDICOS</w:t>
                    </w:r>
                    <w:r w:rsidRPr="00345EE3">
                      <w:rPr>
                        <w:b/>
                        <w:color w:val="FFFFFF"/>
                        <w:sz w:val="18"/>
                        <w:szCs w:val="16"/>
                      </w:rPr>
                      <w:t xml:space="preserve"> </w:t>
                    </w:r>
                  </w:p>
                  <w:p w:rsidR="00D550C0" w:rsidRDefault="00D550C0" w:rsidP="00963FB2">
                    <w:pPr>
                      <w:jc w:val="center"/>
                      <w:rPr>
                        <w:color w:val="FFFFFF"/>
                        <w:sz w:val="11"/>
                        <w:szCs w:val="11"/>
                      </w:rPr>
                    </w:pPr>
                  </w:p>
                </w:txbxContent>
              </v:textbox>
            </v:roundrect>
          </v:group>
        </w:pict>
      </w:r>
    </w:p>
    <w:p w:rsidR="00963FB2" w:rsidRPr="00831BD2" w:rsidRDefault="00963FB2" w:rsidP="00963FB2">
      <w:pPr>
        <w:spacing w:line="0" w:lineRule="atLeast"/>
        <w:rPr>
          <w:rFonts w:eastAsia="Arial"/>
          <w:b/>
          <w:sz w:val="32"/>
        </w:rPr>
      </w:pPr>
    </w:p>
    <w:p w:rsidR="00963FB2" w:rsidRPr="00831BD2" w:rsidRDefault="003C0123" w:rsidP="00963FB2">
      <w:pPr>
        <w:spacing w:line="0" w:lineRule="atLeast"/>
        <w:rPr>
          <w:rFonts w:eastAsia="Arial"/>
          <w:b/>
          <w:sz w:val="32"/>
        </w:rPr>
      </w:pPr>
      <w:r>
        <w:rPr>
          <w:rFonts w:eastAsia="Arial"/>
          <w:b/>
          <w:sz w:val="32"/>
        </w:rPr>
        <w:pict>
          <v:shape id="_x0000_i1025" type="#_x0000_t75" style="width:482.25pt;height:474.75pt">
            <v:imagedata croptop="-65520f" cropbottom="65520f"/>
          </v:shape>
        </w:pict>
      </w:r>
    </w:p>
    <w:p w:rsidR="00963FB2" w:rsidRDefault="00963FB2" w:rsidP="00963FB2">
      <w:pPr>
        <w:spacing w:line="0" w:lineRule="atLeast"/>
        <w:rPr>
          <w:rFonts w:eastAsia="Arial"/>
          <w:b/>
          <w:sz w:val="32"/>
        </w:rPr>
      </w:pPr>
    </w:p>
    <w:p w:rsidR="00963FB2" w:rsidRDefault="00963FB2" w:rsidP="00963FB2">
      <w:pPr>
        <w:spacing w:line="0" w:lineRule="atLeast"/>
        <w:ind w:left="3720"/>
        <w:rPr>
          <w:rFonts w:eastAsia="Arial"/>
          <w:b/>
          <w:sz w:val="32"/>
        </w:rPr>
      </w:pPr>
    </w:p>
    <w:p w:rsidR="00963FB2" w:rsidRDefault="00963FB2" w:rsidP="00963FB2">
      <w:pPr>
        <w:spacing w:line="0" w:lineRule="atLeast"/>
        <w:ind w:left="3720"/>
        <w:rPr>
          <w:rFonts w:eastAsia="Arial"/>
          <w:b/>
          <w:sz w:val="32"/>
        </w:rPr>
      </w:pPr>
    </w:p>
    <w:p w:rsidR="00963FB2" w:rsidRDefault="00963FB2" w:rsidP="003844C7">
      <w:pPr>
        <w:spacing w:line="0" w:lineRule="atLeast"/>
        <w:rPr>
          <w:rFonts w:eastAsia="Arial"/>
          <w:b/>
          <w:sz w:val="32"/>
        </w:rPr>
      </w:pPr>
    </w:p>
    <w:p w:rsidR="00963FB2" w:rsidRPr="0042542E" w:rsidRDefault="00963FB2" w:rsidP="00963FB2">
      <w:pPr>
        <w:spacing w:line="0" w:lineRule="atLeast"/>
        <w:ind w:left="3720"/>
        <w:rPr>
          <w:rFonts w:eastAsia="Arial"/>
          <w:b/>
        </w:rPr>
      </w:pPr>
    </w:p>
    <w:p w:rsidR="00963FB2" w:rsidRPr="00DC22F4" w:rsidRDefault="00963FB2" w:rsidP="00963FB2">
      <w:pPr>
        <w:spacing w:line="0" w:lineRule="atLeast"/>
        <w:ind w:left="3720"/>
        <w:rPr>
          <w:rFonts w:eastAsia="Arial"/>
          <w:b/>
          <w:sz w:val="28"/>
          <w:szCs w:val="28"/>
        </w:rPr>
      </w:pPr>
      <w:r w:rsidRPr="00DC22F4">
        <w:rPr>
          <w:rFonts w:eastAsia="Arial"/>
          <w:b/>
          <w:sz w:val="28"/>
          <w:szCs w:val="28"/>
        </w:rPr>
        <w:t>VIII.- Atribuciones</w:t>
      </w:r>
    </w:p>
    <w:p w:rsidR="00963FB2" w:rsidRDefault="00963FB2" w:rsidP="00963FB2">
      <w:pPr>
        <w:spacing w:line="200" w:lineRule="exact"/>
        <w:rPr>
          <w:rFonts w:ascii="Times New Roman" w:hAnsi="Times New Roman"/>
        </w:rPr>
      </w:pPr>
    </w:p>
    <w:p w:rsidR="00963FB2" w:rsidRPr="00DC22F4" w:rsidRDefault="00963FB2" w:rsidP="00963FB2">
      <w:pPr>
        <w:spacing w:line="0" w:lineRule="atLeast"/>
        <w:ind w:left="1560"/>
        <w:rPr>
          <w:rFonts w:eastAsia="Arial"/>
          <w:b/>
          <w:sz w:val="24"/>
        </w:rPr>
      </w:pPr>
      <w:r w:rsidRPr="00DC22F4">
        <w:rPr>
          <w:rFonts w:eastAsia="Arial"/>
          <w:b/>
          <w:sz w:val="24"/>
        </w:rPr>
        <w:t>Ley Orgánica de los Municipios del Estado de Tabasco</w:t>
      </w:r>
    </w:p>
    <w:p w:rsidR="00963FB2" w:rsidRDefault="00963FB2" w:rsidP="00963FB2">
      <w:pPr>
        <w:spacing w:line="200" w:lineRule="exact"/>
        <w:rPr>
          <w:rFonts w:ascii="Times New Roman" w:hAnsi="Times New Roman"/>
        </w:rPr>
      </w:pPr>
    </w:p>
    <w:p w:rsidR="00963FB2" w:rsidRDefault="00963FB2" w:rsidP="00963FB2">
      <w:pPr>
        <w:spacing w:line="215" w:lineRule="exact"/>
        <w:rPr>
          <w:rFonts w:ascii="Times New Roman" w:hAnsi="Times New Roman"/>
        </w:rPr>
      </w:pPr>
    </w:p>
    <w:p w:rsidR="00963FB2" w:rsidRDefault="00963FB2" w:rsidP="00963FB2">
      <w:pPr>
        <w:spacing w:line="349" w:lineRule="auto"/>
        <w:rPr>
          <w:rFonts w:eastAsia="Arial"/>
          <w:b/>
          <w:sz w:val="24"/>
        </w:rPr>
      </w:pPr>
      <w:r>
        <w:rPr>
          <w:rFonts w:eastAsia="Arial"/>
          <w:b/>
          <w:sz w:val="24"/>
        </w:rPr>
        <w:t>Artículo 86. A la Dirección de Administración corresponde el despacho de los siguientes asuntos:</w:t>
      </w:r>
    </w:p>
    <w:p w:rsidR="00963FB2" w:rsidRDefault="00963FB2" w:rsidP="00963FB2">
      <w:pPr>
        <w:numPr>
          <w:ilvl w:val="0"/>
          <w:numId w:val="7"/>
        </w:numPr>
        <w:spacing w:line="240" w:lineRule="auto"/>
        <w:rPr>
          <w:sz w:val="24"/>
        </w:rPr>
      </w:pPr>
      <w:r w:rsidRPr="009E6F79">
        <w:rPr>
          <w:sz w:val="24"/>
        </w:rPr>
        <w:t>Coordinar, dirigir y controlar todos los asuntos que atañen al buen funcionamiento administrativo de la Presidencia Municipal;</w:t>
      </w:r>
    </w:p>
    <w:p w:rsidR="00963FB2" w:rsidRPr="0042542E" w:rsidRDefault="00963FB2" w:rsidP="00963FB2">
      <w:pPr>
        <w:ind w:left="765"/>
        <w:rPr>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Adquirir y distribuir en los términos de las disposiciones legales, los materiales, muebles y útiles necesarios que sean autorizados para la realización de los fines del Ayuntamiento;</w:t>
      </w:r>
    </w:p>
    <w:p w:rsidR="00963FB2" w:rsidRPr="0042542E"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Seleccionar, capacitar y controlar al personal de la administración municipal, así como firmar contratos para la prestación de servicios profesionales, previo acuerdo del presidente municipal;</w:t>
      </w:r>
    </w:p>
    <w:p w:rsidR="00963FB2" w:rsidRPr="0042542E"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Suministrar los bienes y servicios que requiera el funcionamiento de las dependencias y entes municipales y mantener al día el inventario de los bienes de su propiedad;</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Proyectar los manuales y reglamentos tendientes a mejorar la administración municipal;</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 Vigilar el cumplimiento de las disposiciones legales y estatutos de las relaciones entre el Municipio y los servidores públicos;</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Tramitar los nombramientos, remociones, renuncias, licencias y jubilaciones de los servidores públicos municipales; (REFORMADO EN EL SUP “C” AL P.O. 7494 DE FECHA 02 DE JUL DE 2014)</w:t>
      </w:r>
    </w:p>
    <w:p w:rsidR="00963FB2" w:rsidRPr="003D58C3" w:rsidRDefault="00963FB2" w:rsidP="00963FB2">
      <w:pPr>
        <w:pStyle w:val="Prrafodelista"/>
        <w:rPr>
          <w:rFonts w:eastAsia="Arial"/>
          <w:b/>
          <w:sz w:val="10"/>
        </w:rPr>
      </w:pPr>
    </w:p>
    <w:p w:rsidR="00963FB2" w:rsidRPr="0042542E" w:rsidRDefault="00963FB2" w:rsidP="00963FB2">
      <w:pPr>
        <w:numPr>
          <w:ilvl w:val="0"/>
          <w:numId w:val="7"/>
        </w:numPr>
        <w:spacing w:line="240" w:lineRule="auto"/>
        <w:rPr>
          <w:rFonts w:eastAsia="Arial"/>
          <w:b/>
          <w:sz w:val="24"/>
        </w:rPr>
      </w:pPr>
      <w:r w:rsidRPr="009E6F79">
        <w:rPr>
          <w:sz w:val="24"/>
        </w:rPr>
        <w:t>Proponer, en coor</w:t>
      </w:r>
      <w:r w:rsidR="00A94632">
        <w:rPr>
          <w:sz w:val="24"/>
        </w:rPr>
        <w:t>dinación con los directores de F</w:t>
      </w:r>
      <w:r w:rsidRPr="009E6F79">
        <w:rPr>
          <w:sz w:val="24"/>
        </w:rPr>
        <w:t>inanz</w:t>
      </w:r>
      <w:r w:rsidR="00A94632">
        <w:rPr>
          <w:sz w:val="24"/>
        </w:rPr>
        <w:t>as y de Programación al P</w:t>
      </w:r>
      <w:r w:rsidRPr="009E6F79">
        <w:rPr>
          <w:sz w:val="24"/>
        </w:rPr>
        <w:t>residente m</w:t>
      </w:r>
      <w:r w:rsidR="00A94632">
        <w:rPr>
          <w:sz w:val="24"/>
        </w:rPr>
        <w:t>M</w:t>
      </w:r>
      <w:r w:rsidRPr="009E6F79">
        <w:rPr>
          <w:sz w:val="24"/>
        </w:rPr>
        <w:t>nicipal, los tabuladores desglosados de las remuneraciones que percibirán los miembros del Ayuntamiento y demás servidores públicos, que deberán incluirse en el presupuesto de egresos municipal.</w:t>
      </w:r>
    </w:p>
    <w:p w:rsidR="00963FB2" w:rsidRPr="003D58C3" w:rsidRDefault="00963FB2" w:rsidP="00963FB2">
      <w:pPr>
        <w:pStyle w:val="Prrafodelista"/>
        <w:rPr>
          <w:sz w:val="10"/>
        </w:rPr>
      </w:pPr>
    </w:p>
    <w:p w:rsidR="00963FB2" w:rsidRPr="0042542E" w:rsidRDefault="00963FB2" w:rsidP="00963FB2">
      <w:pPr>
        <w:numPr>
          <w:ilvl w:val="0"/>
          <w:numId w:val="7"/>
        </w:numPr>
        <w:spacing w:line="240" w:lineRule="auto"/>
        <w:rPr>
          <w:rFonts w:eastAsia="Arial"/>
          <w:b/>
          <w:sz w:val="24"/>
        </w:rPr>
      </w:pPr>
      <w:r w:rsidRPr="009E6F79">
        <w:rPr>
          <w:sz w:val="24"/>
        </w:rPr>
        <w:t xml:space="preserve">Asegurar la conservación, así como administrar y controlar los bienes muebles del Municipio; </w:t>
      </w:r>
    </w:p>
    <w:p w:rsidR="00963FB2" w:rsidRPr="003D58C3" w:rsidRDefault="00963FB2" w:rsidP="00963FB2">
      <w:pPr>
        <w:pStyle w:val="Prrafodelista"/>
        <w:rPr>
          <w:rFonts w:eastAsia="Arial"/>
          <w:b/>
          <w:sz w:val="10"/>
        </w:rPr>
      </w:pPr>
    </w:p>
    <w:p w:rsidR="00963FB2" w:rsidRPr="003D58C3" w:rsidRDefault="00963FB2" w:rsidP="00963FB2">
      <w:pPr>
        <w:numPr>
          <w:ilvl w:val="0"/>
          <w:numId w:val="7"/>
        </w:numPr>
        <w:spacing w:line="240" w:lineRule="auto"/>
        <w:rPr>
          <w:rFonts w:eastAsia="Arial"/>
          <w:b/>
          <w:sz w:val="24"/>
        </w:rPr>
      </w:pPr>
      <w:r w:rsidRPr="009E6F79">
        <w:rPr>
          <w:sz w:val="24"/>
        </w:rPr>
        <w:lastRenderedPageBreak/>
        <w:t>Organizar y atender todo asunto correspondiente a la prestación de servicios médicos, asistenciales, deportivos, culturales, socioeconómicos, vacacionales y educativos, al personal de las dependencias y entes del Municipio;</w:t>
      </w:r>
    </w:p>
    <w:p w:rsidR="00963FB2" w:rsidRPr="003D58C3" w:rsidRDefault="00963FB2" w:rsidP="00963FB2">
      <w:pPr>
        <w:pStyle w:val="Prrafodelista"/>
        <w:rPr>
          <w:sz w:val="10"/>
        </w:rPr>
      </w:pPr>
    </w:p>
    <w:p w:rsidR="00963FB2" w:rsidRPr="003D58C3" w:rsidRDefault="00963FB2" w:rsidP="00963FB2">
      <w:pPr>
        <w:numPr>
          <w:ilvl w:val="0"/>
          <w:numId w:val="7"/>
        </w:numPr>
        <w:spacing w:line="240" w:lineRule="auto"/>
        <w:rPr>
          <w:rFonts w:eastAsia="Arial"/>
          <w:b/>
          <w:sz w:val="24"/>
        </w:rPr>
      </w:pPr>
      <w:r w:rsidRPr="009E6F79">
        <w:rPr>
          <w:sz w:val="24"/>
        </w:rPr>
        <w:t>Intervenir en las ventas y remates de los bienes muebles inservibles, propiedad del Municipio; y</w:t>
      </w:r>
    </w:p>
    <w:p w:rsidR="00963FB2" w:rsidRPr="003D58C3" w:rsidRDefault="00963FB2" w:rsidP="00963FB2">
      <w:pPr>
        <w:pStyle w:val="Prrafodelista"/>
        <w:rPr>
          <w:rFonts w:eastAsia="Arial"/>
          <w:b/>
          <w:sz w:val="10"/>
        </w:rPr>
      </w:pPr>
    </w:p>
    <w:p w:rsidR="00963FB2" w:rsidRPr="00773D08" w:rsidRDefault="00963FB2" w:rsidP="00963FB2">
      <w:pPr>
        <w:numPr>
          <w:ilvl w:val="0"/>
          <w:numId w:val="7"/>
        </w:numPr>
        <w:spacing w:line="240" w:lineRule="auto"/>
        <w:rPr>
          <w:rFonts w:eastAsia="Arial"/>
          <w:b/>
          <w:sz w:val="24"/>
        </w:rPr>
      </w:pPr>
      <w:r w:rsidRPr="009E6F79">
        <w:rPr>
          <w:sz w:val="24"/>
        </w:rPr>
        <w:t>Las demás que le atribuyan expresamente las leyes, reglamentos, y las que le encomiende directamente el Ayuntamiento o el presidente municipal.</w:t>
      </w: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ind w:left="765"/>
        <w:rPr>
          <w:sz w:val="24"/>
        </w:rPr>
      </w:pPr>
    </w:p>
    <w:p w:rsidR="00963FB2" w:rsidRDefault="00963FB2" w:rsidP="00963FB2">
      <w:pPr>
        <w:spacing w:line="0" w:lineRule="atLeast"/>
        <w:ind w:left="400"/>
        <w:rPr>
          <w:rFonts w:eastAsia="Arial"/>
          <w:b/>
          <w:sz w:val="24"/>
        </w:rPr>
      </w:pPr>
      <w:r>
        <w:rPr>
          <w:rFonts w:eastAsia="Arial"/>
          <w:b/>
          <w:sz w:val="24"/>
        </w:rPr>
        <w:t>Reglamento de la Administración Pública del Municipio de Centro, Tabasco</w:t>
      </w:r>
    </w:p>
    <w:p w:rsidR="00963FB2" w:rsidRPr="009E6F79" w:rsidRDefault="00963FB2" w:rsidP="00963FB2">
      <w:pPr>
        <w:spacing w:line="200" w:lineRule="exact"/>
        <w:rPr>
          <w:sz w:val="24"/>
        </w:rPr>
      </w:pPr>
    </w:p>
    <w:p w:rsidR="00963FB2" w:rsidRPr="009E6F79" w:rsidRDefault="00963FB2" w:rsidP="00963FB2">
      <w:pPr>
        <w:rPr>
          <w:sz w:val="24"/>
        </w:rPr>
      </w:pPr>
      <w:r w:rsidRPr="009E6F79">
        <w:rPr>
          <w:b/>
          <w:sz w:val="24"/>
        </w:rPr>
        <w:t>Artículo 184.-</w:t>
      </w:r>
      <w:r w:rsidRPr="009E6F79">
        <w:rPr>
          <w:sz w:val="24"/>
        </w:rPr>
        <w:t xml:space="preserve">  Al Director de Administración corresponde el despacho de los siguientes asuntos:</w:t>
      </w:r>
    </w:p>
    <w:p w:rsidR="00963FB2" w:rsidRPr="009E6F79" w:rsidRDefault="00963FB2" w:rsidP="00963FB2">
      <w:pPr>
        <w:rPr>
          <w:sz w:val="24"/>
        </w:rPr>
      </w:pP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Llevar a cabo el registro y control de los inmuebles propiedad o en posesión del Ayuntamiento;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Integrar el programa anual de adquisiciones, arrendamientos y servicios, en base a los programas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Proporcionar los bienes y servicios que requieran las dependencias y órganos administrativos, para su funcionamiento, bajo las normas de adquisición, contratación y dotación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Implementar y actualizar el inventario de los bienes propiedad del Gobierno Municipal, en coordinación con las dependencias y órganos administrativos municipales; expedir y aplicar normas o lineamientos para su cuidado y uso racional;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Emitir acuerdos de asignación de bienes inmuebles a las dependencias y órganos administrativos del Gobierno Municipal;</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Analizar y aprobar las políticas para el control y registro de los insumos y materiales del departamento de almacén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Aprobar y supervisar las propuestas y/o compras con proveedores locales, nacionales e internacionales, de acuerdo a las leyes y políticas establecidas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y los requerimientos del Gobierno Municipal, para el cumplimiento de sus objetivos;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Autorizar los pedidos y requisiciones de compra de las dependencias y órganos administrativos que conforman el Gobierno Municipal; </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Establecer coordinación con las instituciones públicas y/o privadas relacionadas con las funciones de la Dirección;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la propuesta de Programa Operativo Anual de las diversas fuentes de financiamiento y presentarla ante la Dirección de Programación;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el programa anual de trabajo y someterlo a la aprobación del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Mantener informado al Presidente Municipal del avance de los programas institucionales;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Gestionar ante las dependencias federales y estatales la firma de convenios y acuerdos para la realización de los programas propios del Ayuntamiento; </w:t>
      </w:r>
    </w:p>
    <w:p w:rsidR="00963FB2" w:rsidRPr="00A94632" w:rsidRDefault="00963FB2" w:rsidP="00A94632">
      <w:pPr>
        <w:pStyle w:val="Prrafodelista"/>
        <w:numPr>
          <w:ilvl w:val="0"/>
          <w:numId w:val="12"/>
        </w:numPr>
        <w:spacing w:before="120" w:after="120" w:line="240" w:lineRule="auto"/>
        <w:ind w:left="709" w:hanging="709"/>
        <w:contextualSpacing w:val="0"/>
        <w:rPr>
          <w:sz w:val="24"/>
        </w:rPr>
      </w:pPr>
      <w:r w:rsidRPr="009E6F79">
        <w:rPr>
          <w:sz w:val="24"/>
        </w:rPr>
        <w:t xml:space="preserve">Supervisar y firmar la documentación comprobatoria del gasto corriente y de inversión; </w:t>
      </w:r>
      <w:r w:rsidR="00A94632">
        <w:rPr>
          <w:sz w:val="24"/>
        </w:rPr>
        <w:t xml:space="preserve">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Apoyar y supervisar la elaboración y aplicación de normas y sistemas tendientes a fortalecer la planeación organizacional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Registrar, autorizar y mantener actualizados los manuales de organización y las estructuras orgánicas respectivas, de las dependencias y órganos administrativos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Elaborar los proyectos de reglamentos y manuales tendientes a mejorar la administración municipal; en coordinación con las dependencias competentes;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Seleccionar, contratar y capacitar al personal de las demás dependencias y órganos administrativos del Gobierno Municipal, estableciendo normas y criterios para la contratación y desarrollo de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Tramitar los nombramientos, remociones, renuncias, licencias y jubilaciones de los servidores públicos al servicio del Gobierno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Mantener al corriente el escalafón de los servidores públicos municipales y programar los estímulos y recompensas para dicho personal;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Programar y prestar servicios generales a las dependencias y órganos administrativos municipales, previo acuerdo con el Presidente Municipal;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lastRenderedPageBreak/>
        <w:t xml:space="preserve">Estudiar y establecer los sistemas de organización administrativa que mejoren la calidad en el desempeño de las actividades de los servidores públicos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 xml:space="preserve">Procurar el oportuno y correcto otorgamiento de las prestaciones laborales a los trabajadores municipales; </w:t>
      </w:r>
    </w:p>
    <w:p w:rsidR="00963FB2" w:rsidRPr="009E6F79"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Coordinar la asignación de pasantes que presten servicio social en las dependencias y órganos administrativos del Gobierno Municipal; y</w:t>
      </w:r>
    </w:p>
    <w:p w:rsidR="00963FB2" w:rsidRDefault="00963FB2" w:rsidP="00963FB2">
      <w:pPr>
        <w:pStyle w:val="Prrafodelista"/>
        <w:numPr>
          <w:ilvl w:val="0"/>
          <w:numId w:val="12"/>
        </w:numPr>
        <w:spacing w:before="120" w:after="120" w:line="240" w:lineRule="auto"/>
        <w:ind w:left="709" w:hanging="709"/>
        <w:contextualSpacing w:val="0"/>
        <w:rPr>
          <w:sz w:val="24"/>
        </w:rPr>
      </w:pPr>
      <w:r w:rsidRPr="009E6F79">
        <w:rPr>
          <w:sz w:val="24"/>
        </w:rPr>
        <w:t>Suscribir,</w:t>
      </w:r>
      <w:r>
        <w:rPr>
          <w:sz w:val="24"/>
        </w:rPr>
        <w:t xml:space="preserve"> </w:t>
      </w:r>
      <w:r w:rsidRPr="009E6F79">
        <w:rPr>
          <w:sz w:val="24"/>
        </w:rPr>
        <w:t>en representación del Presidente Municipal, toda clase de contratos necesarios para la adquisición de bienes muebles, prestación de servicios, arrendamiento de bienes muebles e inmuebles y todos aquellos necesarios para la correcta administración del Ayuntamiento.</w:t>
      </w:r>
    </w:p>
    <w:p w:rsidR="00963FB2" w:rsidRDefault="00963FB2" w:rsidP="00963FB2">
      <w:pPr>
        <w:pStyle w:val="Prrafodelista"/>
        <w:spacing w:before="120" w:after="120"/>
        <w:ind w:left="709"/>
        <w:rPr>
          <w:sz w:val="24"/>
        </w:rPr>
      </w:pPr>
    </w:p>
    <w:p w:rsidR="00963FB2" w:rsidRPr="00D505BD" w:rsidRDefault="00963FB2" w:rsidP="00963FB2">
      <w:pPr>
        <w:rPr>
          <w:b/>
          <w:sz w:val="10"/>
        </w:rPr>
      </w:pPr>
    </w:p>
    <w:p w:rsidR="00963FB2" w:rsidRPr="009E6F79" w:rsidRDefault="00963FB2" w:rsidP="00963FB2">
      <w:pPr>
        <w:rPr>
          <w:sz w:val="24"/>
        </w:rPr>
      </w:pPr>
      <w:r w:rsidRPr="009E6F79">
        <w:rPr>
          <w:b/>
          <w:sz w:val="24"/>
        </w:rPr>
        <w:t xml:space="preserve">Artículo 185.- </w:t>
      </w:r>
      <w:r w:rsidRPr="009E6F79">
        <w:rPr>
          <w:sz w:val="24"/>
        </w:rPr>
        <w:t xml:space="preserve">Para el adecuado desarrollo de sus atribuciones, la Dirección de Administración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Unidad de Asuntos Jurídicos</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Humanos.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Recursos Materiales y Servicios Generales. </w:t>
      </w:r>
    </w:p>
    <w:p w:rsidR="00963FB2" w:rsidRPr="009E6F79" w:rsidRDefault="00963FB2" w:rsidP="00963FB2">
      <w:pPr>
        <w:pStyle w:val="Prrafodelista"/>
        <w:numPr>
          <w:ilvl w:val="0"/>
          <w:numId w:val="8"/>
        </w:numPr>
        <w:spacing w:line="240" w:lineRule="auto"/>
        <w:ind w:left="714" w:hanging="357"/>
        <w:contextualSpacing w:val="0"/>
        <w:rPr>
          <w:sz w:val="24"/>
        </w:rPr>
      </w:pPr>
      <w:r w:rsidRPr="009E6F79">
        <w:rPr>
          <w:sz w:val="24"/>
        </w:rPr>
        <w:t xml:space="preserve">Subdirección de Adquisiciones. </w:t>
      </w:r>
    </w:p>
    <w:p w:rsidR="00963FB2" w:rsidRDefault="00963FB2" w:rsidP="00963FB2">
      <w:pPr>
        <w:pStyle w:val="Prrafodelista"/>
        <w:numPr>
          <w:ilvl w:val="0"/>
          <w:numId w:val="8"/>
        </w:numPr>
        <w:spacing w:line="240" w:lineRule="auto"/>
        <w:contextualSpacing w:val="0"/>
        <w:rPr>
          <w:sz w:val="24"/>
        </w:rPr>
      </w:pPr>
      <w:r w:rsidRPr="009E6F79">
        <w:rPr>
          <w:sz w:val="24"/>
        </w:rPr>
        <w:t xml:space="preserve">Subdirección de Control Financiero. </w:t>
      </w: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 Subdirección de Recursos Humanos</w:t>
      </w:r>
    </w:p>
    <w:p w:rsidR="00963FB2" w:rsidRPr="009E6F79" w:rsidRDefault="00963FB2" w:rsidP="00963FB2">
      <w:pPr>
        <w:rPr>
          <w:sz w:val="24"/>
        </w:rPr>
      </w:pPr>
      <w:r w:rsidRPr="009E6F79">
        <w:rPr>
          <w:b/>
          <w:sz w:val="24"/>
        </w:rPr>
        <w:t>Artículo 186.-</w:t>
      </w:r>
      <w:r w:rsidRPr="009E6F79">
        <w:rPr>
          <w:sz w:val="24"/>
        </w:rPr>
        <w:t xml:space="preserve"> Son facultades y obligaciones del Subdirector de Recursos Humanos: </w:t>
      </w:r>
    </w:p>
    <w:p w:rsidR="00963FB2" w:rsidRPr="009E6F79" w:rsidRDefault="00963FB2" w:rsidP="00963FB2">
      <w:pPr>
        <w:rPr>
          <w:sz w:val="24"/>
        </w:rPr>
      </w:pP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Coordinar con el Director de Administración la determinación de los recursos humanos que se requieran para el debido cumplimiento de los programas y objetivos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Ejecutar las normas y políticas de remuneraciones e incentivos que consoliden la estructura salarial del personal, vigilando que la asignación de los sueldos y salarios se realice conforme a los lineamientos previamente establecidos;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lastRenderedPageBreak/>
        <w:t xml:space="preserve">Proponer y difundir las normas y políticas adecuadas concernientes al reclutamiento, selección y contratación de los recursos humanos;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Proyectar los programas de capacitación y desarrollo de personal en coordinación con la Subcoordinación de Capacitación de la Coordinación de Modernización e Innovación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Atender los asuntos relacionados con nombramientos y plantilla de personal ante el Órgano Superior de Fiscalización del Estado;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Supervisar la adecuada integración y resguardo de los expedientes del personal adscrito a las dependencias y órganos administrativos del Gobierno Municipal;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 xml:space="preserve">Coadyuvar en las labores de reclutamiento, selección y contratación del personal del Gobierno Municipal, de conformidad con el presupuesto autorizado; </w:t>
      </w:r>
    </w:p>
    <w:p w:rsidR="00963FB2" w:rsidRPr="009E6F79" w:rsidRDefault="00963FB2" w:rsidP="00963FB2">
      <w:pPr>
        <w:pStyle w:val="Prrafodelista"/>
        <w:numPr>
          <w:ilvl w:val="0"/>
          <w:numId w:val="13"/>
        </w:numPr>
        <w:spacing w:before="120" w:after="120" w:line="240" w:lineRule="auto"/>
        <w:ind w:left="567" w:hanging="567"/>
        <w:contextualSpacing w:val="0"/>
        <w:rPr>
          <w:sz w:val="24"/>
        </w:rPr>
      </w:pPr>
      <w:r w:rsidRPr="009E6F79">
        <w:rPr>
          <w:sz w:val="24"/>
        </w:rPr>
        <w:t>Proponer los programas de capacitación y desarrollo de personal en forma conjunta con la Coordinación de Modernización e Innovación Municipal; y</w:t>
      </w:r>
    </w:p>
    <w:p w:rsidR="00963FB2" w:rsidRPr="009E6F79" w:rsidRDefault="00963FB2" w:rsidP="00963FB2">
      <w:pPr>
        <w:pStyle w:val="Prrafodelista"/>
        <w:numPr>
          <w:ilvl w:val="0"/>
          <w:numId w:val="13"/>
        </w:numPr>
        <w:spacing w:before="120" w:after="240" w:line="240" w:lineRule="auto"/>
        <w:ind w:left="567" w:hanging="567"/>
        <w:contextualSpacing w:val="0"/>
        <w:rPr>
          <w:sz w:val="24"/>
        </w:rPr>
      </w:pPr>
      <w:r w:rsidRPr="009E6F79">
        <w:rPr>
          <w:sz w:val="24"/>
        </w:rPr>
        <w:t>Realizar los trámites necesarios ante las instituciones correspondientes para el otorgamiento de las prestaciones sociales, a que tenga derecho el personal del Gobierno Municipal.</w:t>
      </w:r>
    </w:p>
    <w:p w:rsidR="00963FB2" w:rsidRPr="009E6F79" w:rsidRDefault="00963FB2" w:rsidP="00963FB2">
      <w:pPr>
        <w:rPr>
          <w:sz w:val="24"/>
        </w:rPr>
      </w:pPr>
      <w:r w:rsidRPr="009E6F79">
        <w:rPr>
          <w:b/>
          <w:sz w:val="24"/>
        </w:rPr>
        <w:t>Artículo 187.-</w:t>
      </w:r>
      <w:r w:rsidRPr="009E6F79">
        <w:rPr>
          <w:sz w:val="24"/>
        </w:rPr>
        <w:t xml:space="preserve"> Para el adecuado desarrollo de sus atribuciones, la Subdirección de Recursos Humanos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Selección de Personal.</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 xml:space="preserve">Departamento de Proceso de Nómina. </w:t>
      </w:r>
    </w:p>
    <w:p w:rsidR="00963FB2" w:rsidRPr="009E6F79" w:rsidRDefault="00963FB2" w:rsidP="00963FB2">
      <w:pPr>
        <w:pStyle w:val="Prrafodelista"/>
        <w:numPr>
          <w:ilvl w:val="0"/>
          <w:numId w:val="9"/>
        </w:numPr>
        <w:spacing w:line="240" w:lineRule="auto"/>
        <w:ind w:left="714" w:hanging="357"/>
        <w:contextualSpacing w:val="0"/>
        <w:rPr>
          <w:sz w:val="24"/>
        </w:rPr>
      </w:pPr>
      <w:r w:rsidRPr="009E6F79">
        <w:rPr>
          <w:sz w:val="24"/>
        </w:rPr>
        <w:t>Departamento de Personal.</w:t>
      </w:r>
    </w:p>
    <w:p w:rsidR="00963FB2" w:rsidRDefault="00963FB2" w:rsidP="00963FB2">
      <w:pPr>
        <w:pStyle w:val="Prrafodelista"/>
        <w:numPr>
          <w:ilvl w:val="0"/>
          <w:numId w:val="9"/>
        </w:numPr>
        <w:spacing w:line="240" w:lineRule="auto"/>
        <w:contextualSpacing w:val="0"/>
        <w:rPr>
          <w:sz w:val="24"/>
        </w:rPr>
      </w:pPr>
      <w:r w:rsidRPr="009E6F79">
        <w:rPr>
          <w:sz w:val="24"/>
        </w:rPr>
        <w:t>Departamento de Cómputo.</w:t>
      </w:r>
    </w:p>
    <w:p w:rsidR="00963FB2" w:rsidRDefault="00963FB2" w:rsidP="00963FB2">
      <w:pPr>
        <w:pStyle w:val="Prrafodelista"/>
        <w:rPr>
          <w:sz w:val="24"/>
        </w:rPr>
      </w:pPr>
    </w:p>
    <w:p w:rsidR="00963FB2"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 Subdirección de Recursos Materiales y Servicios Generales</w:t>
      </w:r>
    </w:p>
    <w:p w:rsidR="00963FB2" w:rsidRPr="009E6F79" w:rsidRDefault="00963FB2" w:rsidP="00963FB2">
      <w:pPr>
        <w:rPr>
          <w:sz w:val="24"/>
        </w:rPr>
      </w:pPr>
      <w:r w:rsidRPr="009E6F79">
        <w:rPr>
          <w:b/>
          <w:sz w:val="24"/>
        </w:rPr>
        <w:t xml:space="preserve">Artículo 188.- </w:t>
      </w:r>
      <w:r w:rsidRPr="009E6F79">
        <w:rPr>
          <w:sz w:val="24"/>
        </w:rPr>
        <w:t xml:space="preserve">Son facultades y obligaciones del Subdirector de Recursos Materiales y Servicios Generales: </w:t>
      </w: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Default="00963FB2" w:rsidP="00963FB2">
      <w:pPr>
        <w:rPr>
          <w:sz w:val="24"/>
        </w:rPr>
      </w:pPr>
    </w:p>
    <w:p w:rsidR="00963FB2" w:rsidRPr="009E6F79" w:rsidRDefault="00963FB2" w:rsidP="00963FB2">
      <w:pPr>
        <w:rPr>
          <w:sz w:val="24"/>
        </w:rPr>
      </w:pP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lastRenderedPageBreak/>
        <w:t xml:space="preserve">Proveer los servicios de mantenimiento a los bienes del Gobierno Municipal y supervisar que éstos se lleven a cabo eficientemente;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Controlar y supervisar la recepción de órdenes de trabajo y documentación comprobatoria de dotación de bienes y servicios, para su comprobación ante la Dirección de Programación;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Supervisar y controlar el suministro de bienes para el óptimo funcionamiento de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y proveer los trabajos de mantenimiento preventivo y correctivo de bienes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Intervenir en caso de accidentes vehiculares o daños a bienes municipales y tramitar la baja de los bienes muebles;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Programar, organizar, controlar, evaluar y proponer los procedimientos para adquirir y proveer los recursos materiales y servicios generales a las dependencias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Llevar el registro y control de los bienes muebles e inmuebles que conforman el patrimonio municipal, proponiendo la implementación de mecanismos adecuados para el mismo;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Determinar los mecanismos necesarios para llevar un control óptimo de los expedientes que conforman el archivo referente a inventarios y adquisiciones;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 xml:space="preserve">Vigilar el uso correcto de los bienes materiales y servicios generales por parte de las dependencias y órganos administrativos del Gobierno Municipal; </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Vigilar que las erogaciones efectuadas por las dependencias y órganos administrativos del Gobierno Municipal, respecto a recursos materiales y servicios generales se realicen conforme al presupuesto de egresos autorizado; y</w:t>
      </w:r>
    </w:p>
    <w:p w:rsidR="00963FB2" w:rsidRPr="009E6F79" w:rsidRDefault="00963FB2" w:rsidP="00963FB2">
      <w:pPr>
        <w:pStyle w:val="Prrafodelista"/>
        <w:numPr>
          <w:ilvl w:val="0"/>
          <w:numId w:val="14"/>
        </w:numPr>
        <w:spacing w:before="120" w:after="120" w:line="240" w:lineRule="auto"/>
        <w:ind w:left="567" w:hanging="567"/>
        <w:contextualSpacing w:val="0"/>
        <w:rPr>
          <w:sz w:val="24"/>
        </w:rPr>
      </w:pPr>
      <w:r w:rsidRPr="009E6F79">
        <w:rPr>
          <w:sz w:val="24"/>
        </w:rPr>
        <w:t>Realizar los trámites correspondientes sobre los concursos que se lleven a cabo para adquisición de materiales y activos.</w:t>
      </w:r>
    </w:p>
    <w:p w:rsidR="00963FB2" w:rsidRDefault="00963FB2" w:rsidP="00963FB2">
      <w:pPr>
        <w:rPr>
          <w:b/>
          <w:sz w:val="24"/>
        </w:rPr>
      </w:pPr>
    </w:p>
    <w:p w:rsidR="0079016A" w:rsidRDefault="0079016A" w:rsidP="00963FB2">
      <w:pPr>
        <w:rPr>
          <w:b/>
          <w:sz w:val="24"/>
        </w:rPr>
      </w:pPr>
    </w:p>
    <w:p w:rsidR="0079016A" w:rsidRDefault="0079016A" w:rsidP="00963FB2">
      <w:pPr>
        <w:rPr>
          <w:b/>
          <w:sz w:val="24"/>
        </w:rPr>
      </w:pPr>
    </w:p>
    <w:p w:rsidR="0079016A" w:rsidRPr="009E6F79" w:rsidRDefault="0079016A" w:rsidP="00963FB2">
      <w:pPr>
        <w:rPr>
          <w:b/>
          <w:sz w:val="24"/>
        </w:rPr>
      </w:pPr>
    </w:p>
    <w:p w:rsidR="00963FB2" w:rsidRPr="009E6F79" w:rsidRDefault="00963FB2" w:rsidP="00963FB2">
      <w:pPr>
        <w:rPr>
          <w:sz w:val="24"/>
        </w:rPr>
      </w:pPr>
      <w:r w:rsidRPr="009E6F79">
        <w:rPr>
          <w:b/>
          <w:sz w:val="24"/>
        </w:rPr>
        <w:t xml:space="preserve">Artículo 189.- </w:t>
      </w:r>
      <w:r w:rsidRPr="009E6F79">
        <w:rPr>
          <w:sz w:val="24"/>
        </w:rPr>
        <w:t>Para el adecuado desarrollo de sus atribuciones, la Subdirección de Recursos Materiales y Servicios Generales, contará con la siguiente estructura orgánica:</w:t>
      </w:r>
    </w:p>
    <w:p w:rsidR="00963FB2" w:rsidRDefault="00963FB2" w:rsidP="00963FB2">
      <w:pPr>
        <w:rPr>
          <w:sz w:val="24"/>
        </w:rPr>
      </w:pPr>
    </w:p>
    <w:p w:rsidR="0079016A" w:rsidRPr="009E6F79" w:rsidRDefault="0079016A" w:rsidP="00963FB2">
      <w:pPr>
        <w:rPr>
          <w:sz w:val="24"/>
        </w:rPr>
      </w:pP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 xml:space="preserve">Departamento de Servicios Generales.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lastRenderedPageBreak/>
        <w:t xml:space="preserve">Departamento de Control de Bienes. </w:t>
      </w:r>
    </w:p>
    <w:p w:rsidR="00963FB2" w:rsidRPr="009E6F79" w:rsidRDefault="00963FB2" w:rsidP="00963FB2">
      <w:pPr>
        <w:pStyle w:val="Prrafodelista"/>
        <w:numPr>
          <w:ilvl w:val="0"/>
          <w:numId w:val="10"/>
        </w:numPr>
        <w:spacing w:line="240" w:lineRule="auto"/>
        <w:ind w:left="714" w:hanging="357"/>
        <w:contextualSpacing w:val="0"/>
        <w:rPr>
          <w:sz w:val="24"/>
        </w:rPr>
      </w:pPr>
      <w:r w:rsidRPr="009E6F79">
        <w:rPr>
          <w:sz w:val="24"/>
        </w:rPr>
        <w:t>Departamento de Recursos Materiales.</w:t>
      </w:r>
    </w:p>
    <w:p w:rsidR="00963FB2" w:rsidRDefault="00963FB2" w:rsidP="00963FB2">
      <w:pPr>
        <w:pStyle w:val="Prrafodelista"/>
        <w:numPr>
          <w:ilvl w:val="0"/>
          <w:numId w:val="10"/>
        </w:numPr>
        <w:spacing w:line="240" w:lineRule="auto"/>
        <w:contextualSpacing w:val="0"/>
        <w:rPr>
          <w:sz w:val="24"/>
        </w:rPr>
      </w:pPr>
      <w:r w:rsidRPr="009E6F79">
        <w:rPr>
          <w:sz w:val="24"/>
        </w:rPr>
        <w:t xml:space="preserve">Departamento de Control de Vehículos. </w:t>
      </w:r>
    </w:p>
    <w:p w:rsidR="00963FB2" w:rsidRPr="009E6F79" w:rsidRDefault="00963FB2" w:rsidP="00963FB2">
      <w:pPr>
        <w:pStyle w:val="Prrafodelista"/>
        <w:rPr>
          <w:sz w:val="24"/>
        </w:rPr>
      </w:pP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t>Sección III. Subdirección de Adquisiciones</w:t>
      </w:r>
    </w:p>
    <w:p w:rsidR="00963FB2" w:rsidRPr="009E6F79" w:rsidRDefault="00963FB2" w:rsidP="00963FB2">
      <w:pPr>
        <w:rPr>
          <w:sz w:val="24"/>
        </w:rPr>
      </w:pPr>
      <w:r w:rsidRPr="009E6F79">
        <w:rPr>
          <w:b/>
          <w:sz w:val="24"/>
        </w:rPr>
        <w:t xml:space="preserve">Artículo 190.- </w:t>
      </w:r>
      <w:r w:rsidRPr="009E6F79">
        <w:rPr>
          <w:sz w:val="24"/>
        </w:rPr>
        <w:t xml:space="preserve">Son facultades y obligaciones del Subdirector de Adquisiciones: </w:t>
      </w:r>
    </w:p>
    <w:p w:rsidR="00963FB2" w:rsidRPr="009E6F79" w:rsidRDefault="00963FB2" w:rsidP="00963FB2">
      <w:pPr>
        <w:rPr>
          <w:sz w:val="24"/>
        </w:rPr>
      </w:pP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Procurar, dentro del ámbito de su competencia, el cumplimiento de la ley y demás disposiciones aplicables en materia de adquisiciones, arrendamientos y servicios;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Colaborar en el desempeño de las funciones del Presidente del Comité de Adquisiciones, Arrendamientos y Servicios Relacionados con Bienes Muebles del Gobierno Municipal;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Presidir el Subcomité de Adquisiciones de la Dirección de Administración;</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Integrar al padrón a los proveedores, para su participación en adquisiciones a través de concursos, licitaciones públicas o compra directa;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Supervisar que las requisiciones de compra de las dependencias del Gobierno Municipal, cumplan con los requisitos para iniciar su trámite de adquisiciones, de conformidad con los procedimientos que marca la normatividad;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 xml:space="preserve">Acordar con el Director la adquisición, suministro y almacén de bienes materiales durante el proceso de los concursos; </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las funciones del almacén principal implementando sistemas de control para su adecuada administración; y</w:t>
      </w:r>
    </w:p>
    <w:p w:rsidR="00963FB2" w:rsidRPr="009E6F79" w:rsidRDefault="00963FB2" w:rsidP="00963FB2">
      <w:pPr>
        <w:pStyle w:val="Prrafodelista"/>
        <w:numPr>
          <w:ilvl w:val="0"/>
          <w:numId w:val="15"/>
        </w:numPr>
        <w:spacing w:before="120" w:after="120" w:line="240" w:lineRule="auto"/>
        <w:ind w:left="567" w:hanging="567"/>
        <w:contextualSpacing w:val="0"/>
        <w:rPr>
          <w:sz w:val="24"/>
        </w:rPr>
      </w:pPr>
      <w:r w:rsidRPr="009E6F79">
        <w:rPr>
          <w:sz w:val="24"/>
        </w:rPr>
        <w:t>Supervisar que se cumpla en tiempo y forma con las etapas y procedimientos de adquisiciones, arrendamientos y servicios relacionados con bienes muebles, de acuerdo a la normatividad establecida.</w:t>
      </w:r>
    </w:p>
    <w:p w:rsidR="00963FB2" w:rsidRDefault="00963FB2" w:rsidP="00963FB2">
      <w:pPr>
        <w:ind w:left="567" w:hanging="567"/>
        <w:rPr>
          <w:b/>
          <w:sz w:val="24"/>
        </w:rPr>
      </w:pPr>
    </w:p>
    <w:p w:rsidR="0079016A" w:rsidRDefault="0079016A" w:rsidP="00963FB2">
      <w:pPr>
        <w:ind w:left="567" w:hanging="567"/>
        <w:rPr>
          <w:b/>
          <w:sz w:val="24"/>
        </w:rPr>
      </w:pPr>
    </w:p>
    <w:p w:rsidR="0079016A" w:rsidRDefault="0079016A" w:rsidP="00963FB2">
      <w:pPr>
        <w:ind w:left="567" w:hanging="567"/>
        <w:rPr>
          <w:b/>
          <w:sz w:val="24"/>
        </w:rPr>
      </w:pPr>
    </w:p>
    <w:p w:rsidR="0079016A" w:rsidRPr="009E6F79" w:rsidRDefault="0079016A" w:rsidP="00963FB2">
      <w:pPr>
        <w:ind w:left="567" w:hanging="567"/>
        <w:rPr>
          <w:b/>
          <w:sz w:val="24"/>
        </w:rPr>
      </w:pPr>
    </w:p>
    <w:p w:rsidR="00963FB2" w:rsidRPr="009E6F79" w:rsidRDefault="00963FB2" w:rsidP="00963FB2">
      <w:pPr>
        <w:rPr>
          <w:sz w:val="24"/>
        </w:rPr>
      </w:pPr>
      <w:r w:rsidRPr="009E6F79">
        <w:rPr>
          <w:b/>
          <w:sz w:val="24"/>
        </w:rPr>
        <w:t xml:space="preserve">Artículo 191.- </w:t>
      </w:r>
      <w:r w:rsidRPr="009E6F79">
        <w:rPr>
          <w:sz w:val="24"/>
        </w:rPr>
        <w:t xml:space="preserve">Para el adecuado desarrollo de sus atribuciones, la Subdirección de Adquisiciones contará con la siguiente estructura orgánica: </w:t>
      </w:r>
    </w:p>
    <w:p w:rsidR="00963FB2" w:rsidRPr="009E6F79" w:rsidRDefault="00963FB2" w:rsidP="00963FB2">
      <w:pPr>
        <w:rPr>
          <w:sz w:val="24"/>
        </w:rPr>
      </w:pP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Compras. </w:t>
      </w:r>
    </w:p>
    <w:p w:rsidR="00963FB2" w:rsidRPr="009E6F79" w:rsidRDefault="00963FB2" w:rsidP="00963FB2">
      <w:pPr>
        <w:pStyle w:val="Prrafodelista"/>
        <w:numPr>
          <w:ilvl w:val="0"/>
          <w:numId w:val="11"/>
        </w:numPr>
        <w:spacing w:line="240" w:lineRule="auto"/>
        <w:ind w:left="714" w:hanging="357"/>
        <w:contextualSpacing w:val="0"/>
        <w:rPr>
          <w:sz w:val="24"/>
        </w:rPr>
      </w:pPr>
      <w:r w:rsidRPr="009E6F79">
        <w:rPr>
          <w:sz w:val="24"/>
        </w:rPr>
        <w:t xml:space="preserve">Departamento de Concursos y Licitación Pública. </w:t>
      </w:r>
    </w:p>
    <w:p w:rsidR="00963FB2" w:rsidRPr="009E6F79" w:rsidRDefault="00963FB2" w:rsidP="00963FB2">
      <w:pPr>
        <w:pStyle w:val="Prrafodelista"/>
        <w:numPr>
          <w:ilvl w:val="0"/>
          <w:numId w:val="11"/>
        </w:numPr>
        <w:spacing w:line="240" w:lineRule="auto"/>
        <w:contextualSpacing w:val="0"/>
        <w:rPr>
          <w:sz w:val="24"/>
        </w:rPr>
      </w:pPr>
      <w:r w:rsidRPr="009E6F79">
        <w:rPr>
          <w:sz w:val="24"/>
        </w:rPr>
        <w:t xml:space="preserve">Departamento de Almacén. </w:t>
      </w:r>
    </w:p>
    <w:p w:rsidR="00963FB2" w:rsidRPr="009E6F79" w:rsidRDefault="00963FB2" w:rsidP="00963FB2">
      <w:pPr>
        <w:pStyle w:val="Ttulo3"/>
        <w:jc w:val="both"/>
        <w:rPr>
          <w:rFonts w:ascii="Arial" w:hAnsi="Arial" w:cs="Arial"/>
          <w:sz w:val="24"/>
          <w:szCs w:val="24"/>
        </w:rPr>
      </w:pPr>
      <w:r w:rsidRPr="009E6F79">
        <w:rPr>
          <w:rFonts w:ascii="Arial" w:hAnsi="Arial" w:cs="Arial"/>
          <w:sz w:val="24"/>
          <w:szCs w:val="24"/>
        </w:rPr>
        <w:lastRenderedPageBreak/>
        <w:t>Sección IV. Subdirección de Control Financiero</w:t>
      </w:r>
    </w:p>
    <w:p w:rsidR="00963FB2" w:rsidRPr="009E6F79" w:rsidRDefault="00963FB2" w:rsidP="00963FB2">
      <w:pPr>
        <w:rPr>
          <w:sz w:val="24"/>
        </w:rPr>
      </w:pPr>
      <w:r w:rsidRPr="009E6F79">
        <w:rPr>
          <w:b/>
          <w:sz w:val="24"/>
        </w:rPr>
        <w:t xml:space="preserve">Artículo 192.- </w:t>
      </w:r>
      <w:r w:rsidRPr="009E6F79">
        <w:rPr>
          <w:sz w:val="24"/>
        </w:rPr>
        <w:t>Son facultades y obligaciones del Subdirector de Control Financiero:</w:t>
      </w:r>
    </w:p>
    <w:p w:rsidR="00963FB2" w:rsidRPr="009E6F79" w:rsidRDefault="00963FB2" w:rsidP="00963FB2">
      <w:pPr>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Mantener actualizado el Sistema de Control Financiero con la información analítica del Presupuesto General de Egresos, Programa Operativo Anual, recursos propios y recursos federales, transferencias y modificaciones presupuestales; comprobar;</w:t>
      </w:r>
    </w:p>
    <w:p w:rsidR="00963FB2"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Verificar que la documentación comprobatoria del gasto público, se expida con apego a las disposiciones legales que al efecto expidan las autoridades competentes;</w:t>
      </w:r>
    </w:p>
    <w:p w:rsidR="00963FB2" w:rsidRDefault="00963FB2" w:rsidP="0079016A">
      <w:pPr>
        <w:pStyle w:val="Prrafodelista"/>
        <w:spacing w:before="120" w:after="120"/>
        <w:ind w:left="0"/>
        <w:rPr>
          <w:sz w:val="24"/>
        </w:rPr>
      </w:pP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Supervisar la elaboración de órdenes de pago a proveedores y/o prestadores de servicios al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Intervenir en la conciliación mensual del Presupuesto General de Egresos de la Dirección de Administración con la Dirección de Programación;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Elaborar un informe mensual de la situación presupuestal por tipo de gasto y fuente de financiamiento de la Dirección de Administración;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Elaborar la propuesta de Programa Operativo Anual;</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Programación, la asignación de los recursos financieros para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Solicitar a la Dirección de Finanzas los recursos financieros necesarios para pagos anticipados, previa autorización de la Dirección, mediante el Sistema de Administración Municipal (SIAM);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las ampliaciones y transferencias líquidas de las partidas presupuestales en la Dirección de Programación, de acuerdo a las necesidades de la Dirección;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 xml:space="preserve">Tramitar en tiempo y forma, las comprobaciones del ejercicio presupuestal ante las dependencias normativas del Gobierno Municipal; </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Vigilar que se cumplan las disposiciones establecidas por las dependencias normativas del Gobierno Municipal, en lo referente a la aplicación de los recursos financieros; y</w:t>
      </w:r>
    </w:p>
    <w:p w:rsidR="00963FB2" w:rsidRPr="009E6F79" w:rsidRDefault="00963FB2" w:rsidP="00963FB2">
      <w:pPr>
        <w:pStyle w:val="Prrafodelista"/>
        <w:numPr>
          <w:ilvl w:val="0"/>
          <w:numId w:val="16"/>
        </w:numPr>
        <w:spacing w:before="120" w:after="120" w:line="240" w:lineRule="auto"/>
        <w:ind w:left="567" w:hanging="567"/>
        <w:contextualSpacing w:val="0"/>
        <w:rPr>
          <w:sz w:val="24"/>
        </w:rPr>
      </w:pPr>
      <w:r w:rsidRPr="009E6F79">
        <w:rPr>
          <w:sz w:val="24"/>
        </w:rPr>
        <w:t>Establecer los procedimientos administrativos para la recepción y comprobación de las cuotas de recuperación, que son generadas por los servicios proporcionados en las unidades administrativas de la Dirección de Administración.</w:t>
      </w:r>
    </w:p>
    <w:p w:rsidR="00963FB2" w:rsidRPr="009E6F79" w:rsidRDefault="00963FB2" w:rsidP="00963FB2">
      <w:pPr>
        <w:rPr>
          <w:b/>
          <w:sz w:val="24"/>
        </w:rPr>
      </w:pPr>
    </w:p>
    <w:p w:rsidR="00963FB2" w:rsidRPr="009E6F79" w:rsidRDefault="00963FB2" w:rsidP="00963FB2">
      <w:pPr>
        <w:rPr>
          <w:sz w:val="24"/>
        </w:rPr>
      </w:pPr>
      <w:r w:rsidRPr="009E6F79">
        <w:rPr>
          <w:b/>
          <w:sz w:val="24"/>
        </w:rPr>
        <w:lastRenderedPageBreak/>
        <w:t xml:space="preserve">Artículo 193.- </w:t>
      </w:r>
      <w:r w:rsidRPr="009E6F79">
        <w:rPr>
          <w:sz w:val="24"/>
        </w:rPr>
        <w:t>Para el adecuado desarrollo de sus atribuciones, la Subdirección de Control Financiero contará con la siguiente estructura orgánica:</w:t>
      </w:r>
    </w:p>
    <w:p w:rsidR="00963FB2" w:rsidRPr="009E6F79" w:rsidRDefault="00963FB2" w:rsidP="00963FB2">
      <w:pPr>
        <w:rPr>
          <w:sz w:val="24"/>
        </w:rPr>
      </w:pP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 xml:space="preserve">Departamento de Control Financiero. </w:t>
      </w:r>
    </w:p>
    <w:p w:rsidR="00963FB2" w:rsidRPr="009E6F79" w:rsidRDefault="00963FB2" w:rsidP="00963FB2">
      <w:pPr>
        <w:pStyle w:val="Prrafodelista"/>
        <w:numPr>
          <w:ilvl w:val="1"/>
          <w:numId w:val="17"/>
        </w:numPr>
        <w:spacing w:line="240" w:lineRule="auto"/>
        <w:ind w:left="714" w:hanging="357"/>
        <w:contextualSpacing w:val="0"/>
        <w:rPr>
          <w:sz w:val="24"/>
        </w:rPr>
      </w:pPr>
      <w:r w:rsidRPr="009E6F79">
        <w:rPr>
          <w:sz w:val="24"/>
        </w:rPr>
        <w:t>Departamento de Control y Trámite de Facturas.</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4C684D" w:rsidRDefault="004C684D"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9540" w:type="dxa"/>
        <w:tblLayout w:type="fixed"/>
        <w:tblCellMar>
          <w:left w:w="0" w:type="dxa"/>
          <w:right w:w="0" w:type="dxa"/>
        </w:tblCellMar>
        <w:tblLook w:val="0000" w:firstRow="0" w:lastRow="0" w:firstColumn="0" w:lastColumn="0" w:noHBand="0" w:noVBand="0"/>
      </w:tblPr>
      <w:tblGrid>
        <w:gridCol w:w="120"/>
        <w:gridCol w:w="3280"/>
        <w:gridCol w:w="2700"/>
        <w:gridCol w:w="500"/>
        <w:gridCol w:w="380"/>
        <w:gridCol w:w="520"/>
        <w:gridCol w:w="360"/>
        <w:gridCol w:w="440"/>
        <w:gridCol w:w="840"/>
        <w:gridCol w:w="400"/>
      </w:tblGrid>
      <w:tr w:rsidR="00963FB2" w:rsidTr="00682921">
        <w:trPr>
          <w:trHeight w:val="446"/>
        </w:trPr>
        <w:tc>
          <w:tcPr>
            <w:tcW w:w="120" w:type="dxa"/>
            <w:shd w:val="clear" w:color="auto" w:fill="auto"/>
            <w:vAlign w:val="bottom"/>
          </w:tcPr>
          <w:p w:rsidR="00963FB2" w:rsidRDefault="00963FB2" w:rsidP="00682921">
            <w:pPr>
              <w:spacing w:line="0" w:lineRule="atLeast"/>
              <w:rPr>
                <w:rFonts w:ascii="Times New Roman" w:hAnsi="Times New Roman"/>
                <w:sz w:val="24"/>
              </w:rPr>
            </w:pPr>
            <w:bookmarkStart w:id="13" w:name="page24"/>
            <w:bookmarkEnd w:id="13"/>
          </w:p>
        </w:tc>
        <w:tc>
          <w:tcPr>
            <w:tcW w:w="3280" w:type="dxa"/>
            <w:shd w:val="clear" w:color="auto" w:fill="auto"/>
            <w:vAlign w:val="bottom"/>
          </w:tcPr>
          <w:p w:rsidR="00963FB2" w:rsidRDefault="00963FB2"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79016A" w:rsidRDefault="0079016A" w:rsidP="00682921">
            <w:pPr>
              <w:spacing w:line="0" w:lineRule="atLeast"/>
              <w:rPr>
                <w:rFonts w:ascii="Times New Roman" w:hAnsi="Times New Roman"/>
                <w:sz w:val="24"/>
              </w:rPr>
            </w:pPr>
          </w:p>
          <w:p w:rsidR="00963FB2" w:rsidRDefault="00963FB2" w:rsidP="00682921">
            <w:pPr>
              <w:spacing w:line="0" w:lineRule="atLeast"/>
              <w:rPr>
                <w:rFonts w:ascii="Times New Roman" w:hAnsi="Times New Roman"/>
                <w:sz w:val="24"/>
              </w:rPr>
            </w:pPr>
          </w:p>
        </w:tc>
        <w:tc>
          <w:tcPr>
            <w:tcW w:w="2700" w:type="dxa"/>
            <w:shd w:val="clear" w:color="auto" w:fill="auto"/>
            <w:vAlign w:val="bottom"/>
          </w:tcPr>
          <w:p w:rsidR="00963FB2" w:rsidRDefault="00963FB2"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4C684D" w:rsidRDefault="004C684D"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p w:rsidR="003844C7" w:rsidRDefault="003844C7" w:rsidP="00682921">
            <w:pPr>
              <w:spacing w:line="0" w:lineRule="atLeast"/>
              <w:ind w:left="-848" w:right="-563" w:firstLine="908"/>
              <w:rPr>
                <w:rFonts w:eastAsia="Arial"/>
                <w:b/>
                <w:sz w:val="32"/>
              </w:rPr>
            </w:pPr>
          </w:p>
          <w:p w:rsidR="003844C7" w:rsidRDefault="003844C7" w:rsidP="00682921">
            <w:pPr>
              <w:spacing w:line="0" w:lineRule="atLeast"/>
              <w:ind w:left="-848" w:right="-563" w:firstLine="908"/>
              <w:rPr>
                <w:rFonts w:eastAsia="Arial"/>
                <w:b/>
                <w:sz w:val="32"/>
              </w:rPr>
            </w:pPr>
          </w:p>
          <w:p w:rsidR="00A94632" w:rsidRDefault="00A94632" w:rsidP="00682921">
            <w:pPr>
              <w:spacing w:line="0" w:lineRule="atLeast"/>
              <w:ind w:left="-848" w:right="-563" w:firstLine="908"/>
              <w:rPr>
                <w:rFonts w:eastAsia="Arial"/>
                <w:b/>
                <w:sz w:val="32"/>
              </w:rPr>
            </w:pPr>
          </w:p>
        </w:tc>
        <w:tc>
          <w:tcPr>
            <w:tcW w:w="500" w:type="dxa"/>
            <w:shd w:val="clear" w:color="auto" w:fill="auto"/>
            <w:vAlign w:val="bottom"/>
          </w:tcPr>
          <w:p w:rsidR="00963FB2" w:rsidRDefault="00963FB2" w:rsidP="00682921">
            <w:pPr>
              <w:spacing w:line="0" w:lineRule="atLeast"/>
              <w:rPr>
                <w:rFonts w:ascii="Times New Roman" w:hAnsi="Times New Roman"/>
                <w:sz w:val="24"/>
              </w:rPr>
            </w:pPr>
          </w:p>
        </w:tc>
        <w:tc>
          <w:tcPr>
            <w:tcW w:w="380" w:type="dxa"/>
            <w:shd w:val="clear" w:color="auto" w:fill="auto"/>
            <w:vAlign w:val="bottom"/>
          </w:tcPr>
          <w:p w:rsidR="00963FB2" w:rsidRDefault="00963FB2" w:rsidP="00682921">
            <w:pPr>
              <w:spacing w:line="0" w:lineRule="atLeast"/>
              <w:rPr>
                <w:rFonts w:ascii="Times New Roman" w:hAnsi="Times New Roman"/>
                <w:sz w:val="24"/>
              </w:rPr>
            </w:pPr>
          </w:p>
        </w:tc>
        <w:tc>
          <w:tcPr>
            <w:tcW w:w="520" w:type="dxa"/>
            <w:shd w:val="clear" w:color="auto" w:fill="auto"/>
            <w:vAlign w:val="bottom"/>
          </w:tcPr>
          <w:p w:rsidR="00963FB2" w:rsidRDefault="00963FB2" w:rsidP="00682921">
            <w:pPr>
              <w:spacing w:line="0" w:lineRule="atLeast"/>
              <w:rPr>
                <w:rFonts w:ascii="Times New Roman" w:hAnsi="Times New Roman"/>
                <w:sz w:val="24"/>
              </w:rPr>
            </w:pPr>
          </w:p>
        </w:tc>
        <w:tc>
          <w:tcPr>
            <w:tcW w:w="360" w:type="dxa"/>
            <w:shd w:val="clear" w:color="auto" w:fill="auto"/>
            <w:vAlign w:val="bottom"/>
          </w:tcPr>
          <w:p w:rsidR="00963FB2" w:rsidRDefault="00963FB2" w:rsidP="00682921">
            <w:pPr>
              <w:spacing w:line="0" w:lineRule="atLeast"/>
              <w:rPr>
                <w:rFonts w:ascii="Times New Roman" w:hAnsi="Times New Roman"/>
                <w:sz w:val="24"/>
              </w:rPr>
            </w:pPr>
          </w:p>
        </w:tc>
        <w:tc>
          <w:tcPr>
            <w:tcW w:w="440" w:type="dxa"/>
            <w:shd w:val="clear" w:color="auto" w:fill="auto"/>
            <w:vAlign w:val="bottom"/>
          </w:tcPr>
          <w:p w:rsidR="00963FB2" w:rsidRDefault="00963FB2" w:rsidP="00682921">
            <w:pPr>
              <w:spacing w:line="0" w:lineRule="atLeast"/>
              <w:rPr>
                <w:rFonts w:ascii="Times New Roman" w:hAnsi="Times New Roman"/>
                <w:sz w:val="24"/>
              </w:rPr>
            </w:pPr>
          </w:p>
        </w:tc>
        <w:tc>
          <w:tcPr>
            <w:tcW w:w="840" w:type="dxa"/>
            <w:shd w:val="clear" w:color="auto" w:fill="auto"/>
            <w:vAlign w:val="bottom"/>
          </w:tcPr>
          <w:p w:rsidR="00963FB2" w:rsidRDefault="00963FB2" w:rsidP="00682921">
            <w:pPr>
              <w:spacing w:line="0" w:lineRule="atLeast"/>
              <w:rPr>
                <w:rFonts w:ascii="Times New Roman" w:hAnsi="Times New Roman"/>
                <w:sz w:val="24"/>
              </w:rPr>
            </w:pPr>
          </w:p>
        </w:tc>
        <w:tc>
          <w:tcPr>
            <w:tcW w:w="400" w:type="dxa"/>
            <w:shd w:val="clear" w:color="auto" w:fill="auto"/>
            <w:vAlign w:val="bottom"/>
          </w:tcPr>
          <w:p w:rsidR="00963FB2" w:rsidRDefault="00963FB2" w:rsidP="00682921">
            <w:pPr>
              <w:spacing w:line="0" w:lineRule="atLeast"/>
              <w:rPr>
                <w:rFonts w:ascii="Times New Roman" w:hAnsi="Times New Roman"/>
                <w:sz w:val="24"/>
              </w:rPr>
            </w:pPr>
          </w:p>
        </w:tc>
      </w:tr>
    </w:tbl>
    <w:p w:rsidR="00963FB2" w:rsidRPr="009A7E0C" w:rsidRDefault="00963FB2" w:rsidP="00963FB2">
      <w:pPr>
        <w:spacing w:line="0" w:lineRule="atLeast"/>
        <w:jc w:val="center"/>
        <w:rPr>
          <w:rFonts w:eastAsia="Arial"/>
          <w:b/>
          <w:sz w:val="28"/>
          <w:szCs w:val="28"/>
        </w:rPr>
      </w:pPr>
      <w:bookmarkStart w:id="14" w:name="page25"/>
      <w:bookmarkEnd w:id="14"/>
      <w:r w:rsidRPr="009A7E0C">
        <w:rPr>
          <w:rFonts w:eastAsia="Arial"/>
          <w:b/>
          <w:sz w:val="28"/>
          <w:szCs w:val="28"/>
        </w:rPr>
        <w:lastRenderedPageBreak/>
        <w:t>IX.- Perfil de Puestos</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tabs>
          <w:tab w:val="left" w:pos="2667"/>
        </w:tabs>
        <w:spacing w:line="0" w:lineRule="atLeast"/>
        <w:rPr>
          <w:rFonts w:eastAsia="Arial"/>
          <w:b/>
          <w:sz w:val="24"/>
        </w:rPr>
      </w:pPr>
      <w:r>
        <w:rPr>
          <w:rFonts w:eastAsia="Arial"/>
          <w:b/>
          <w:sz w:val="24"/>
        </w:rPr>
        <w:t xml:space="preserve">1.- Descripción del Puesto </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075"/>
        <w:gridCol w:w="4670"/>
      </w:tblGrid>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Puesto:</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Director de Administración</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Área de Adscripción:</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H. Ayuntamiento de Centro</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Reporta a:</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C. Presidente Municipal</w:t>
            </w:r>
          </w:p>
        </w:tc>
      </w:tr>
      <w:tr w:rsidR="00963FB2" w:rsidRPr="00893139" w:rsidTr="004C684D">
        <w:tc>
          <w:tcPr>
            <w:tcW w:w="3407" w:type="dxa"/>
            <w:tcBorders>
              <w:bottom w:val="single" w:sz="4" w:space="0" w:color="auto"/>
            </w:tcBorders>
            <w:shd w:val="clear" w:color="auto" w:fill="FFC000"/>
            <w:vAlign w:val="center"/>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Supervisa a:</w:t>
            </w:r>
          </w:p>
        </w:tc>
        <w:tc>
          <w:tcPr>
            <w:tcW w:w="5923" w:type="dxa"/>
            <w:gridSpan w:val="2"/>
            <w:tcBorders>
              <w:bottom w:val="single" w:sz="4" w:space="0" w:color="auto"/>
            </w:tcBorders>
            <w:vAlign w:val="bottom"/>
          </w:tcPr>
          <w:p w:rsidR="00963FB2" w:rsidRPr="00666586" w:rsidRDefault="00963FB2" w:rsidP="00682921">
            <w:pPr>
              <w:spacing w:line="0" w:lineRule="atLeast"/>
              <w:rPr>
                <w:rFonts w:eastAsia="Arial"/>
                <w:sz w:val="22"/>
              </w:rPr>
            </w:pPr>
            <w:r w:rsidRPr="00666586">
              <w:rPr>
                <w:rFonts w:eastAsia="Arial"/>
                <w:sz w:val="22"/>
              </w:rPr>
              <w:t xml:space="preserve">Unidad de Asuntos Jurídicos,  </w:t>
            </w:r>
          </w:p>
          <w:p w:rsidR="00963FB2" w:rsidRPr="00666586" w:rsidRDefault="00963FB2" w:rsidP="00682921">
            <w:pPr>
              <w:spacing w:line="0" w:lineRule="atLeast"/>
              <w:rPr>
                <w:rFonts w:eastAsia="Arial"/>
                <w:sz w:val="22"/>
              </w:rPr>
            </w:pPr>
            <w:r w:rsidRPr="00666586">
              <w:rPr>
                <w:rFonts w:eastAsia="Arial"/>
                <w:sz w:val="22"/>
              </w:rPr>
              <w:t>Subdirección  de  Recursos  Materiales  y Servicios</w:t>
            </w:r>
          </w:p>
          <w:p w:rsidR="00963FB2" w:rsidRPr="00666586" w:rsidRDefault="00963FB2" w:rsidP="00682921">
            <w:pPr>
              <w:spacing w:line="0" w:lineRule="atLeast"/>
              <w:rPr>
                <w:rFonts w:eastAsia="Arial"/>
                <w:sz w:val="22"/>
              </w:rPr>
            </w:pPr>
            <w:r w:rsidRPr="00666586">
              <w:rPr>
                <w:rFonts w:eastAsia="Arial"/>
                <w:sz w:val="22"/>
              </w:rPr>
              <w:t>Generales</w:t>
            </w:r>
          </w:p>
          <w:p w:rsidR="00963FB2" w:rsidRPr="00666586" w:rsidRDefault="00963FB2" w:rsidP="00682921">
            <w:pPr>
              <w:spacing w:line="0" w:lineRule="atLeast"/>
              <w:rPr>
                <w:rFonts w:eastAsia="Arial"/>
                <w:sz w:val="22"/>
              </w:rPr>
            </w:pPr>
            <w:r w:rsidRPr="00666586">
              <w:rPr>
                <w:rFonts w:eastAsia="Arial"/>
                <w:sz w:val="22"/>
              </w:rPr>
              <w:t>Subdirección  de Recursos Humanos</w:t>
            </w:r>
          </w:p>
          <w:p w:rsidR="00963FB2" w:rsidRPr="00666586" w:rsidRDefault="00963FB2" w:rsidP="00682921">
            <w:pPr>
              <w:spacing w:line="0" w:lineRule="atLeast"/>
              <w:rPr>
                <w:rFonts w:eastAsia="Arial"/>
                <w:sz w:val="22"/>
              </w:rPr>
            </w:pPr>
            <w:r w:rsidRPr="00666586">
              <w:rPr>
                <w:rFonts w:eastAsia="Arial"/>
                <w:sz w:val="22"/>
              </w:rPr>
              <w:t>Subdirección de Adquisiciones</w:t>
            </w:r>
          </w:p>
          <w:p w:rsidR="00963FB2" w:rsidRPr="00666586" w:rsidRDefault="00963FB2" w:rsidP="00682921">
            <w:pPr>
              <w:spacing w:line="0" w:lineRule="atLeast"/>
              <w:rPr>
                <w:rFonts w:eastAsia="Arial"/>
                <w:sz w:val="22"/>
              </w:rPr>
            </w:pPr>
            <w:r w:rsidRPr="00666586">
              <w:rPr>
                <w:rFonts w:eastAsia="Arial"/>
                <w:sz w:val="22"/>
              </w:rPr>
              <w:t>Subdirección de Control Financiero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Internas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893139" w:rsidRDefault="00963FB2" w:rsidP="00682921">
            <w:pPr>
              <w:spacing w:line="0" w:lineRule="atLeast"/>
              <w:rPr>
                <w:color w:val="FFFFFF"/>
                <w:sz w:val="24"/>
              </w:rPr>
            </w:pPr>
            <w:r w:rsidRPr="00893139">
              <w:rPr>
                <w:color w:val="FFFFFF"/>
                <w:sz w:val="24"/>
              </w:rPr>
              <w:t xml:space="preserve"> </w:t>
            </w:r>
            <w:r w:rsidRPr="00C034DF">
              <w:rPr>
                <w:color w:val="FFFFFF"/>
                <w:sz w:val="22"/>
              </w:rPr>
              <w:t>Para</w:t>
            </w:r>
            <w:r w:rsidRPr="00893139">
              <w:rPr>
                <w:color w:val="FFFFFF"/>
                <w:sz w:val="24"/>
              </w:rPr>
              <w:t>:</w:t>
            </w:r>
          </w:p>
        </w:tc>
      </w:tr>
      <w:tr w:rsidR="00963FB2" w:rsidRPr="00893139" w:rsidTr="00682921">
        <w:tc>
          <w:tcPr>
            <w:tcW w:w="4541" w:type="dxa"/>
            <w:gridSpan w:val="2"/>
            <w:tcBorders>
              <w:bottom w:val="single" w:sz="4" w:space="0" w:color="auto"/>
            </w:tcBorders>
          </w:tcPr>
          <w:p w:rsidR="00963FB2" w:rsidRPr="00666586" w:rsidRDefault="00963FB2" w:rsidP="00682921">
            <w:pPr>
              <w:spacing w:line="0" w:lineRule="atLeast"/>
              <w:rPr>
                <w:rFonts w:eastAsia="Arial"/>
                <w:sz w:val="22"/>
              </w:rPr>
            </w:pPr>
            <w:r w:rsidRPr="00666586">
              <w:rPr>
                <w:rFonts w:eastAsia="Arial"/>
                <w:sz w:val="22"/>
              </w:rPr>
              <w:t xml:space="preserve"> Presidente Municipal</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b/>
                <w:sz w:val="22"/>
              </w:rPr>
            </w:pPr>
            <w:r w:rsidRPr="00666586">
              <w:rPr>
                <w:rFonts w:eastAsia="Arial"/>
                <w:sz w:val="22"/>
              </w:rPr>
              <w:t xml:space="preserve"> Todas las áreas de la Dependencia</w:t>
            </w:r>
          </w:p>
        </w:tc>
        <w:tc>
          <w:tcPr>
            <w:tcW w:w="4789" w:type="dxa"/>
            <w:tcBorders>
              <w:bottom w:val="single" w:sz="4" w:space="0" w:color="auto"/>
            </w:tcBorders>
          </w:tcPr>
          <w:p w:rsidR="00963FB2" w:rsidRPr="00666586" w:rsidRDefault="00963FB2" w:rsidP="00963FB2">
            <w:pPr>
              <w:numPr>
                <w:ilvl w:val="0"/>
                <w:numId w:val="21"/>
              </w:numPr>
              <w:spacing w:line="0" w:lineRule="atLeast"/>
              <w:rPr>
                <w:rFonts w:eastAsia="Arial"/>
                <w:b/>
                <w:sz w:val="22"/>
              </w:rPr>
            </w:pPr>
            <w:r w:rsidRPr="00666586">
              <w:rPr>
                <w:rFonts w:eastAsia="Arial"/>
                <w:sz w:val="22"/>
              </w:rPr>
              <w:t>Informar  sobre  el  control  de  la aplicación de la normatividad y políticas de la Administración, Recursos Humanos, Financiero y Materiales que regulan al funcionamiento del H. Ayuntamiento.</w:t>
            </w:r>
          </w:p>
          <w:p w:rsidR="00963FB2" w:rsidRPr="00666586" w:rsidRDefault="00963FB2" w:rsidP="00963FB2">
            <w:pPr>
              <w:numPr>
                <w:ilvl w:val="0"/>
                <w:numId w:val="21"/>
              </w:numPr>
              <w:spacing w:line="0" w:lineRule="atLeast"/>
              <w:rPr>
                <w:rFonts w:eastAsia="Arial"/>
                <w:b/>
                <w:sz w:val="22"/>
              </w:rPr>
            </w:pPr>
            <w:r w:rsidRPr="00666586">
              <w:rPr>
                <w:rFonts w:eastAsia="Arial"/>
                <w:sz w:val="22"/>
              </w:rPr>
              <w:t>Coordinar la prestación de Servicios Generales, Materiales, humanos y financieros apegados a la normatividad y políticas que regulan el funcionamiento del H. Ayuntamiento.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Externas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666586" w:rsidRDefault="00963FB2" w:rsidP="00682921">
            <w:pPr>
              <w:spacing w:line="0" w:lineRule="atLeast"/>
              <w:rPr>
                <w:color w:val="FFFFFF"/>
                <w:sz w:val="22"/>
              </w:rPr>
            </w:pPr>
            <w:r w:rsidRPr="00666586">
              <w:rPr>
                <w:color w:val="FFFFFF"/>
                <w:sz w:val="22"/>
              </w:rPr>
              <w:t xml:space="preserve"> Para:</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r w:rsidRPr="00666586">
              <w:rPr>
                <w:rFonts w:eastAsia="Arial"/>
                <w:sz w:val="22"/>
              </w:rPr>
              <w:t xml:space="preserve"> Proveedores y Arrendadores</w:t>
            </w:r>
          </w:p>
        </w:tc>
        <w:tc>
          <w:tcPr>
            <w:tcW w:w="4789" w:type="dxa"/>
            <w:vMerge w:val="restart"/>
          </w:tcPr>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Celebrar contratos de Adquisiciones, Arrendamientos y Servicios.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Solventación de Auditorías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Ejercer los Recursos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Supervisar, administrar y controlar el cumplimiento de las obligaciones contractuales pactadas en convenios y Leyes Laborales</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r w:rsidR="00963FB2" w:rsidRPr="00893139" w:rsidTr="00682921">
        <w:tc>
          <w:tcPr>
            <w:tcW w:w="4541" w:type="dxa"/>
            <w:gridSpan w:val="2"/>
          </w:tcPr>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OSFE</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Dependencias Estatales y Federales</w:t>
            </w:r>
          </w:p>
          <w:p w:rsidR="00963FB2" w:rsidRPr="00666586" w:rsidRDefault="00963FB2" w:rsidP="00682921">
            <w:pPr>
              <w:spacing w:line="0" w:lineRule="atLeast"/>
              <w:rPr>
                <w:rFonts w:eastAsia="Arial"/>
                <w:sz w:val="22"/>
              </w:rPr>
            </w:pPr>
            <w:r w:rsidRPr="00666586">
              <w:rPr>
                <w:rFonts w:eastAsia="Arial"/>
                <w:sz w:val="22"/>
              </w:rPr>
              <w:t xml:space="preserve"> Sindicatos</w:t>
            </w:r>
          </w:p>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Genérica</w:t>
            </w:r>
          </w:p>
        </w:tc>
      </w:tr>
      <w:tr w:rsidR="00963FB2" w:rsidRPr="00893139" w:rsidTr="00682921">
        <w:tc>
          <w:tcPr>
            <w:tcW w:w="9503" w:type="dxa"/>
          </w:tcPr>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Planear, organizar, dirigir y controlar los programas de la Administración de los recursos humanos y materiales, así como asegurar el cumplimiento de los servicios Administrativos.</w:t>
            </w:r>
          </w:p>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963FB2" w:rsidRDefault="00963FB2" w:rsidP="00963FB2">
      <w:pPr>
        <w:spacing w:line="0" w:lineRule="atLeast"/>
        <w:rPr>
          <w:rFonts w:eastAsia="Arial"/>
          <w:b/>
          <w:sz w:val="24"/>
        </w:rPr>
      </w:pPr>
    </w:p>
    <w:p w:rsidR="00963FB2" w:rsidRDefault="00963FB2" w:rsidP="00963FB2">
      <w:pPr>
        <w:spacing w:line="228" w:lineRule="exact"/>
        <w:rPr>
          <w:rFonts w:ascii="Times New Roman" w:hAnsi="Times New Roman"/>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Específica</w:t>
            </w:r>
          </w:p>
        </w:tc>
      </w:tr>
      <w:tr w:rsidR="00963FB2" w:rsidRPr="00893139" w:rsidTr="00682921">
        <w:tc>
          <w:tcPr>
            <w:tcW w:w="9503" w:type="dxa"/>
          </w:tcPr>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Dirigir y controlar todos los asuntos relacionados con el funcionamiento administrativo del Ayuntamiento.</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Supervisar la elaboración y ejecución de los programas de trabajo de las Subdirecciones y departamentos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Coordinar actividades con Instituciones Públicas y Privadas relacionadas con la función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Consolidar el programa Anual de Adquisiciones, Arrendamientos y Servicios.</w:t>
            </w:r>
          </w:p>
        </w:tc>
      </w:tr>
    </w:tbl>
    <w:p w:rsidR="00963FB2" w:rsidRDefault="00963FB2" w:rsidP="00963FB2">
      <w:pPr>
        <w:spacing w:line="20" w:lineRule="atLeas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5" w:name="page26"/>
      <w:bookmarkEnd w:id="15"/>
      <w:r>
        <w:rPr>
          <w:rFonts w:eastAsia="Arial"/>
          <w:b/>
          <w:sz w:val="24"/>
        </w:rPr>
        <w:t>1.1.-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 xml:space="preserve">Unidad de Asuntos Jurídicos </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Área de Adscripción:</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Dirección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Reporta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Supervisa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Personal a su Cargo</w:t>
            </w:r>
          </w:p>
        </w:tc>
      </w:tr>
      <w:tr w:rsidR="00963FB2" w:rsidTr="004C684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Interacciones Internas</w:t>
            </w:r>
          </w:p>
        </w:tc>
      </w:tr>
      <w:tr w:rsidR="00963FB2" w:rsidTr="004C684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80"/>
              <w:rPr>
                <w:rFonts w:eastAsia="Arial"/>
                <w:b/>
                <w:color w:val="FFFFFF"/>
                <w:sz w:val="22"/>
              </w:rPr>
            </w:pPr>
            <w:r w:rsidRPr="00D52441">
              <w:rPr>
                <w:rFonts w:eastAsia="Arial"/>
                <w:b/>
                <w:color w:val="FFFFFF"/>
                <w:sz w:val="22"/>
              </w:rPr>
              <w:t>Para:</w:t>
            </w:r>
          </w:p>
        </w:tc>
      </w:tr>
      <w:tr w:rsidR="00963FB2" w:rsidTr="00682921">
        <w:trPr>
          <w:trHeight w:val="315"/>
        </w:trPr>
        <w:tc>
          <w:tcPr>
            <w:tcW w:w="3640" w:type="dxa"/>
            <w:tcBorders>
              <w:lef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c>
          <w:tcPr>
            <w:tcW w:w="1120" w:type="dxa"/>
            <w:tcBorders>
              <w:right w:val="single" w:sz="8" w:space="0" w:color="auto"/>
            </w:tcBorders>
            <w:shd w:val="clear" w:color="auto" w:fill="auto"/>
            <w:vAlign w:val="bottom"/>
          </w:tcPr>
          <w:p w:rsidR="00963FB2" w:rsidRPr="00D52441" w:rsidRDefault="00963FB2" w:rsidP="00682921">
            <w:pPr>
              <w:spacing w:line="0" w:lineRule="atLeast"/>
              <w:rPr>
                <w:rFonts w:ascii="Times New Roman" w:hAnsi="Times New Roman"/>
                <w:sz w:val="22"/>
              </w:rPr>
            </w:pPr>
          </w:p>
        </w:tc>
        <w:tc>
          <w:tcPr>
            <w:tcW w:w="4500" w:type="dxa"/>
            <w:tcBorders>
              <w:right w:val="single" w:sz="8" w:space="0" w:color="auto"/>
            </w:tcBorders>
            <w:shd w:val="clear" w:color="auto" w:fill="auto"/>
            <w:vAlign w:val="bottom"/>
          </w:tcPr>
          <w:p w:rsidR="00963FB2" w:rsidRPr="00D52441" w:rsidRDefault="00963FB2" w:rsidP="00963FB2">
            <w:pPr>
              <w:numPr>
                <w:ilvl w:val="0"/>
                <w:numId w:val="25"/>
              </w:numPr>
              <w:spacing w:line="0" w:lineRule="atLeast"/>
              <w:jc w:val="left"/>
              <w:rPr>
                <w:rFonts w:eastAsia="Arial"/>
                <w:sz w:val="22"/>
              </w:rPr>
            </w:pPr>
            <w:r w:rsidRPr="00D52441">
              <w:rPr>
                <w:rFonts w:eastAsia="Arial"/>
                <w:sz w:val="22"/>
              </w:rPr>
              <w:t>Asesorar  y  asistir jurídicamente a la Dirección de Administración</w:t>
            </w:r>
          </w:p>
        </w:tc>
      </w:tr>
      <w:tr w:rsidR="00963FB2" w:rsidTr="00682921">
        <w:trPr>
          <w:trHeight w:val="340"/>
        </w:trPr>
        <w:tc>
          <w:tcPr>
            <w:tcW w:w="3640" w:type="dxa"/>
            <w:tcBorders>
              <w:lef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1120" w:type="dxa"/>
            <w:tcBorders>
              <w:righ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4500" w:type="dxa"/>
            <w:tcBorders>
              <w:right w:val="single" w:sz="8" w:space="0" w:color="auto"/>
            </w:tcBorders>
            <w:shd w:val="clear" w:color="auto" w:fill="auto"/>
            <w:vAlign w:val="bottom"/>
          </w:tcPr>
          <w:p w:rsidR="00963FB2" w:rsidRPr="00DC5EB3" w:rsidRDefault="00963FB2" w:rsidP="00682921">
            <w:pPr>
              <w:spacing w:line="0" w:lineRule="atLeast"/>
              <w:rPr>
                <w:rFonts w:eastAsia="Arial"/>
                <w:sz w:val="2"/>
              </w:rPr>
            </w:pPr>
          </w:p>
        </w:tc>
      </w:tr>
      <w:tr w:rsidR="00963FB2" w:rsidTr="00682921">
        <w:trPr>
          <w:trHeight w:val="70"/>
        </w:trPr>
        <w:tc>
          <w:tcPr>
            <w:tcW w:w="36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18"/>
        </w:rPr>
      </w:pPr>
    </w:p>
    <w:p w:rsidR="00963FB2" w:rsidRPr="002D25BD" w:rsidRDefault="00963FB2" w:rsidP="00963FB2">
      <w:pPr>
        <w:spacing w:line="0" w:lineRule="atLeast"/>
        <w:rPr>
          <w:rFonts w:eastAsia="Arial"/>
          <w:b/>
          <w:sz w:val="18"/>
        </w:rPr>
      </w:pPr>
    </w:p>
    <w:p w:rsidR="00963FB2" w:rsidRDefault="00963FB2" w:rsidP="00963FB2">
      <w:pPr>
        <w:spacing w:line="79" w:lineRule="exact"/>
        <w:rPr>
          <w:rFonts w:ascii="Times New Roman" w:hAnsi="Times New Roman"/>
        </w:rPr>
      </w:pPr>
    </w:p>
    <w:p w:rsidR="00963FB2" w:rsidRPr="00D52441" w:rsidRDefault="00963FB2" w:rsidP="004C684D">
      <w:pPr>
        <w:shd w:val="clear" w:color="auto" w:fill="FFC000"/>
        <w:spacing w:line="0" w:lineRule="atLeast"/>
        <w:ind w:left="3460"/>
        <w:rPr>
          <w:rFonts w:eastAsia="Arial"/>
          <w:b/>
          <w:color w:val="FFFFFF"/>
          <w:sz w:val="22"/>
        </w:rPr>
      </w:pPr>
      <w:r w:rsidRPr="004C684D">
        <w:rPr>
          <w:rFonts w:eastAsia="Arial"/>
          <w:b/>
          <w:color w:val="FFFFFF"/>
          <w:sz w:val="22"/>
          <w:shd w:val="clear" w:color="auto" w:fill="FFC000"/>
        </w:rPr>
        <w:t>De</w:t>
      </w:r>
      <w:r w:rsidRPr="00D52441">
        <w:rPr>
          <w:rFonts w:eastAsia="Arial"/>
          <w:b/>
          <w:color w:val="FFFFFF"/>
          <w:sz w:val="22"/>
        </w:rPr>
        <w:t>scripción Genérica</w:t>
      </w:r>
    </w:p>
    <w:p w:rsidR="00963FB2" w:rsidRPr="00D52441" w:rsidRDefault="003C0123" w:rsidP="00963FB2">
      <w:pPr>
        <w:spacing w:line="105" w:lineRule="exact"/>
        <w:rPr>
          <w:rFonts w:ascii="Times New Roman" w:hAnsi="Times New Roman"/>
          <w:sz w:val="18"/>
        </w:rPr>
      </w:pPr>
      <w:r>
        <w:rPr>
          <w:rFonts w:eastAsia="Arial"/>
          <w:b/>
          <w:color w:val="FFFFFF"/>
          <w:sz w:val="22"/>
        </w:rPr>
        <w:pict>
          <v:line id="_x0000_s1224" style="position:absolute;left:0;text-align:left;z-index:-24" from="5.55pt,-12.7pt" to="464.4pt,-12.7pt" o:allowincell="f" o:userdrawn="t" strokeweight=".48pt"/>
        </w:pict>
      </w:r>
      <w:r>
        <w:rPr>
          <w:rFonts w:eastAsia="Arial"/>
          <w:b/>
          <w:color w:val="FFFFFF"/>
          <w:sz w:val="22"/>
        </w:rPr>
        <w:pict>
          <v:line id="_x0000_s1225" style="position:absolute;left:0;text-align:left;z-index:-23" from="5.55pt,5.05pt" to="464.4pt,5.05pt" o:allowincell="f" o:userdrawn="t" strokeweight=".16931mm"/>
        </w:pict>
      </w:r>
      <w:r>
        <w:rPr>
          <w:rFonts w:eastAsia="Arial"/>
          <w:b/>
          <w:color w:val="FFFFFF"/>
          <w:sz w:val="22"/>
        </w:rPr>
        <w:pict>
          <v:line id="_x0000_s1226" style="position:absolute;left:0;text-align:left;z-index:-22" from="5.8pt,-12.9pt" to="5.8pt,41.05pt" o:allowincell="f" o:userdrawn="t" strokeweight=".48pt"/>
        </w:pict>
      </w:r>
      <w:r>
        <w:rPr>
          <w:rFonts w:eastAsia="Arial"/>
          <w:b/>
          <w:color w:val="FFFFFF"/>
          <w:sz w:val="22"/>
        </w:rPr>
        <w:pict>
          <v:line id="_x0000_s1227" style="position:absolute;left:0;text-align:left;z-index:-21" from="464.2pt,-12.9pt" to="464.2pt,41.05pt" o:allowincell="f" o:userdrawn="t" strokeweight=".16931mm"/>
        </w:pict>
      </w:r>
    </w:p>
    <w:p w:rsidR="00963FB2" w:rsidRPr="00D52441" w:rsidRDefault="003C0123" w:rsidP="00963FB2">
      <w:pPr>
        <w:numPr>
          <w:ilvl w:val="0"/>
          <w:numId w:val="25"/>
        </w:numPr>
        <w:spacing w:line="331" w:lineRule="auto"/>
        <w:ind w:right="220"/>
        <w:rPr>
          <w:rFonts w:eastAsia="Arial"/>
          <w:sz w:val="22"/>
        </w:rPr>
      </w:pPr>
      <w:r>
        <w:rPr>
          <w:rFonts w:eastAsia="Arial"/>
          <w:sz w:val="22"/>
        </w:rPr>
        <w:pict>
          <v:line id="_x0000_s1228" style="position:absolute;left:0;text-align:left;z-index:-20" from="5.55pt,35.6pt" to="464.4pt,35.6pt" o:allowincell="f" o:userdrawn="t" strokeweight=".48pt"/>
        </w:pict>
      </w:r>
      <w:r w:rsidR="00963FB2" w:rsidRPr="00D52441">
        <w:rPr>
          <w:rFonts w:eastAsia="Arial"/>
          <w:sz w:val="22"/>
        </w:rPr>
        <w:t>Asistir en materia de asesoría legal y administrativa, a la Dirección de Administración, para identificar factores que afecten la productividad</w:t>
      </w:r>
    </w:p>
    <w:p w:rsidR="00963FB2" w:rsidRPr="00D52441" w:rsidRDefault="00963FB2" w:rsidP="00963FB2">
      <w:pPr>
        <w:spacing w:line="283" w:lineRule="exact"/>
        <w:rPr>
          <w:rFonts w:ascii="Times New Roman" w:hAnsi="Times New Roman"/>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D52441" w:rsidTr="004C684D">
        <w:trPr>
          <w:trHeight w:val="381"/>
        </w:trPr>
        <w:tc>
          <w:tcPr>
            <w:tcW w:w="9183" w:type="dxa"/>
            <w:shd w:val="clear" w:color="auto" w:fill="FFC000"/>
          </w:tcPr>
          <w:p w:rsidR="00963FB2" w:rsidRPr="00D52441" w:rsidRDefault="00963FB2" w:rsidP="00682921">
            <w:pPr>
              <w:spacing w:line="283" w:lineRule="exact"/>
              <w:jc w:val="center"/>
              <w:rPr>
                <w:rFonts w:ascii="Times New Roman" w:hAnsi="Times New Roman"/>
                <w:sz w:val="18"/>
              </w:rPr>
            </w:pPr>
            <w:r w:rsidRPr="00D52441">
              <w:rPr>
                <w:rFonts w:eastAsia="Arial"/>
                <w:b/>
                <w:color w:val="FFFFFF"/>
                <w:sz w:val="22"/>
              </w:rPr>
              <w:t>Descripción Específica</w:t>
            </w:r>
          </w:p>
        </w:tc>
      </w:tr>
      <w:tr w:rsidR="00963FB2" w:rsidRPr="00D52441" w:rsidTr="00682921">
        <w:tc>
          <w:tcPr>
            <w:tcW w:w="9183" w:type="dxa"/>
          </w:tcPr>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Asesorar todos los asuntos relacionados con el funcionamiento administrativo y Legal de la Dirección de Administración.</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 xml:space="preserve">Realizar la elaboración y Revisión de Contratos de Adquisiciones, Arrendamientos de bien inmueble y Prestaciones de Servicios, </w:t>
            </w:r>
            <w:r w:rsidRPr="00D52441">
              <w:rPr>
                <w:sz w:val="22"/>
              </w:rPr>
              <w:t>derivados de las licitaciones públicas, simplificada mayor, menor y excepciones de Licitaciones</w:t>
            </w:r>
            <w:r w:rsidRPr="00D52441">
              <w:rPr>
                <w:rFonts w:eastAsia="Arial"/>
                <w:sz w:val="22"/>
              </w:rPr>
              <w:t>.</w:t>
            </w:r>
          </w:p>
          <w:p w:rsidR="00963FB2" w:rsidRPr="00D52441" w:rsidRDefault="00963FB2" w:rsidP="00963FB2">
            <w:pPr>
              <w:numPr>
                <w:ilvl w:val="0"/>
                <w:numId w:val="25"/>
              </w:numPr>
              <w:spacing w:line="240" w:lineRule="auto"/>
              <w:ind w:left="714" w:hanging="357"/>
              <w:rPr>
                <w:sz w:val="18"/>
              </w:rPr>
            </w:pPr>
            <w:r w:rsidRPr="00D52441">
              <w:rPr>
                <w:sz w:val="22"/>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D52441">
                <w:rPr>
                  <w:sz w:val="22"/>
                </w:rPr>
                <w:t>la Dirección</w:t>
              </w:r>
            </w:smartTag>
            <w:r w:rsidRPr="00D52441">
              <w:rPr>
                <w:sz w:val="22"/>
              </w:rPr>
              <w:t xml:space="preserve"> de Administración.</w:t>
            </w:r>
          </w:p>
          <w:p w:rsidR="00963FB2" w:rsidRPr="00D52441" w:rsidRDefault="00963FB2" w:rsidP="00963FB2">
            <w:pPr>
              <w:numPr>
                <w:ilvl w:val="0"/>
                <w:numId w:val="25"/>
              </w:numPr>
              <w:spacing w:line="240" w:lineRule="auto"/>
              <w:ind w:left="714" w:hanging="357"/>
              <w:rPr>
                <w:sz w:val="18"/>
              </w:rPr>
            </w:pPr>
            <w:r w:rsidRPr="00D52441">
              <w:rPr>
                <w:sz w:val="22"/>
              </w:rPr>
              <w:t xml:space="preserve">Auxiliar al Director de Administración en la selección de asuntos prioritarios turnados a </w:t>
            </w:r>
            <w:smartTag w:uri="urn:schemas-microsoft-com:office:smarttags" w:element="PersonName">
              <w:smartTagPr>
                <w:attr w:name="ProductID" w:val="la Subdirecci￳n"/>
              </w:smartTagPr>
              <w:r w:rsidRPr="00D52441">
                <w:rPr>
                  <w:sz w:val="22"/>
                </w:rPr>
                <w:t>la Subdirección</w:t>
              </w:r>
            </w:smartTag>
            <w:r w:rsidRPr="00D52441">
              <w:rPr>
                <w:sz w:val="22"/>
              </w:rPr>
              <w:t xml:space="preserve"> correspondiente y hacer el seguimiento respectivo.</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Todas aquellas que le sean encomendadas por el Director de Administración</w:t>
            </w:r>
          </w:p>
        </w:tc>
      </w:tr>
    </w:tbl>
    <w:p w:rsidR="00963FB2" w:rsidRDefault="00963FB2" w:rsidP="00963FB2">
      <w:pPr>
        <w:tabs>
          <w:tab w:val="left" w:pos="3606"/>
        </w:tabs>
        <w:spacing w:line="283" w:lineRule="exact"/>
        <w:rPr>
          <w:rFonts w:ascii="Times New Roman" w:hAnsi="Times New Roman"/>
          <w:sz w:val="18"/>
        </w:rPr>
      </w:pPr>
      <w:r>
        <w:rPr>
          <w:rFonts w:ascii="Times New Roman" w:hAnsi="Times New Roman"/>
          <w:sz w:val="18"/>
        </w:rPr>
        <w:tab/>
      </w:r>
    </w:p>
    <w:p w:rsidR="00963FB2" w:rsidRDefault="00963FB2" w:rsidP="00963FB2">
      <w:pPr>
        <w:tabs>
          <w:tab w:val="left" w:pos="3606"/>
        </w:tabs>
        <w:spacing w:line="283" w:lineRule="exact"/>
        <w:rPr>
          <w:rFonts w:ascii="Times New Roman" w:hAnsi="Times New Roman"/>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4C684D">
        <w:tc>
          <w:tcPr>
            <w:tcW w:w="9183" w:type="dxa"/>
            <w:gridSpan w:val="2"/>
            <w:shd w:val="clear" w:color="auto" w:fill="FFC000"/>
          </w:tcPr>
          <w:p w:rsidR="00963FB2" w:rsidRPr="00D52441" w:rsidRDefault="00963FB2" w:rsidP="00682921">
            <w:pPr>
              <w:spacing w:line="200" w:lineRule="exact"/>
              <w:jc w:val="center"/>
              <w:rPr>
                <w:rFonts w:eastAsia="Arial"/>
                <w:b/>
                <w:color w:val="FFFFFF"/>
                <w:sz w:val="22"/>
              </w:rPr>
            </w:pPr>
          </w:p>
          <w:p w:rsidR="00963FB2" w:rsidRPr="00D52441" w:rsidRDefault="00963FB2" w:rsidP="00682921">
            <w:pPr>
              <w:spacing w:line="200" w:lineRule="exact"/>
              <w:jc w:val="center"/>
              <w:rPr>
                <w:rFonts w:ascii="Times New Roman" w:hAnsi="Times New Roman"/>
                <w:sz w:val="22"/>
              </w:rPr>
            </w:pPr>
            <w:r w:rsidRPr="00D52441">
              <w:rPr>
                <w:rFonts w:eastAsia="Arial"/>
                <w:b/>
                <w:color w:val="FFFFFF"/>
                <w:sz w:val="22"/>
              </w:rPr>
              <w:t>Perfil del Puesto</w:t>
            </w:r>
          </w:p>
        </w:tc>
      </w:tr>
      <w:tr w:rsidR="00963FB2" w:rsidRPr="00DE0781" w:rsidTr="004C684D">
        <w:tc>
          <w:tcPr>
            <w:tcW w:w="1985" w:type="dxa"/>
            <w:shd w:val="clear" w:color="auto" w:fill="FFC000"/>
          </w:tcPr>
          <w:p w:rsidR="00963FB2" w:rsidRPr="00D52441" w:rsidRDefault="00963FB2" w:rsidP="00682921">
            <w:pPr>
              <w:spacing w:line="360" w:lineRule="auto"/>
              <w:rPr>
                <w:b/>
                <w:color w:val="FFFFFF"/>
                <w:sz w:val="22"/>
              </w:rPr>
            </w:pPr>
            <w:r w:rsidRPr="00D52441">
              <w:rPr>
                <w:b/>
                <w:color w:val="FFFFFF"/>
                <w:sz w:val="22"/>
              </w:rPr>
              <w:t xml:space="preserve">Nivel </w:t>
            </w:r>
          </w:p>
          <w:p w:rsidR="00963FB2" w:rsidRPr="00D52441" w:rsidRDefault="00963FB2" w:rsidP="00682921">
            <w:pPr>
              <w:spacing w:line="360" w:lineRule="auto"/>
              <w:rPr>
                <w:b/>
                <w:sz w:val="22"/>
              </w:rPr>
            </w:pPr>
            <w:r w:rsidRPr="00D52441">
              <w:rPr>
                <w:b/>
                <w:color w:val="FFFFFF"/>
                <w:sz w:val="22"/>
              </w:rPr>
              <w:t>Académico:</w:t>
            </w:r>
          </w:p>
        </w:tc>
        <w:tc>
          <w:tcPr>
            <w:tcW w:w="7198" w:type="dxa"/>
          </w:tcPr>
          <w:p w:rsidR="00963FB2" w:rsidRPr="00D52441" w:rsidRDefault="00963FB2" w:rsidP="00682921">
            <w:pPr>
              <w:spacing w:line="200" w:lineRule="exact"/>
              <w:rPr>
                <w:rFonts w:eastAsia="Arial"/>
                <w:sz w:val="22"/>
              </w:rPr>
            </w:pPr>
          </w:p>
          <w:p w:rsidR="00963FB2" w:rsidRPr="00D52441" w:rsidRDefault="00963FB2" w:rsidP="00682921">
            <w:pPr>
              <w:spacing w:line="200" w:lineRule="exact"/>
              <w:rPr>
                <w:rFonts w:ascii="Times New Roman" w:hAnsi="Times New Roman"/>
                <w:sz w:val="22"/>
              </w:rPr>
            </w:pPr>
            <w:r w:rsidRPr="00D52441">
              <w:rPr>
                <w:rFonts w:eastAsia="Arial"/>
                <w:sz w:val="22"/>
              </w:rPr>
              <w:t xml:space="preserve"> Licenciatura en Derecho</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Formación:</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200" w:lineRule="exact"/>
              <w:rPr>
                <w:rFonts w:ascii="Times New Roman" w:hAnsi="Times New Roman"/>
                <w:sz w:val="22"/>
              </w:rPr>
            </w:pPr>
          </w:p>
          <w:p w:rsidR="00963FB2" w:rsidRPr="00D52441" w:rsidRDefault="00963FB2" w:rsidP="00682921">
            <w:pPr>
              <w:spacing w:line="200" w:lineRule="exact"/>
              <w:rPr>
                <w:rFonts w:ascii="Times New Roman" w:hAnsi="Times New Roman"/>
                <w:sz w:val="22"/>
              </w:rPr>
            </w:pPr>
            <w:r w:rsidRPr="00D52441">
              <w:rPr>
                <w:rFonts w:ascii="Times New Roman" w:hAnsi="Times New Roman"/>
                <w:sz w:val="22"/>
              </w:rPr>
              <w:t xml:space="preserve"> </w:t>
            </w:r>
            <w:r w:rsidRPr="00D52441">
              <w:rPr>
                <w:sz w:val="22"/>
              </w:rPr>
              <w:t>Académica y Administrativa</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Default="00963FB2" w:rsidP="00682921">
            <w:pPr>
              <w:spacing w:line="200" w:lineRule="exact"/>
              <w:rPr>
                <w:rFonts w:eastAsia="Arial"/>
                <w:b/>
                <w:color w:val="FFFFFF"/>
                <w:sz w:val="22"/>
              </w:rPr>
            </w:pPr>
            <w:r w:rsidRPr="00D52441">
              <w:rPr>
                <w:rFonts w:eastAsia="Arial"/>
                <w:b/>
                <w:color w:val="FFFFFF"/>
                <w:sz w:val="22"/>
              </w:rPr>
              <w:t>Experiencia:</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360" w:lineRule="auto"/>
              <w:rPr>
                <w:rFonts w:ascii="Times New Roman" w:hAnsi="Times New Roman"/>
                <w:sz w:val="22"/>
              </w:rPr>
            </w:pPr>
            <w:r w:rsidRPr="00390ACA">
              <w:rPr>
                <w:rFonts w:eastAsia="Arial"/>
                <w:sz w:val="18"/>
              </w:rPr>
              <w:t xml:space="preserve"> </w:t>
            </w:r>
            <w:r w:rsidRPr="00D52441">
              <w:rPr>
                <w:rFonts w:eastAsia="Arial"/>
                <w:sz w:val="22"/>
              </w:rPr>
              <w:t>1 año mínimo en puesto similar</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Conocimientos:</w:t>
            </w:r>
          </w:p>
          <w:p w:rsidR="00963FB2" w:rsidRPr="00D52441" w:rsidRDefault="00963FB2" w:rsidP="00682921">
            <w:pPr>
              <w:spacing w:line="200" w:lineRule="exact"/>
              <w:rPr>
                <w:rFonts w:ascii="Times New Roman" w:hAnsi="Times New Roman"/>
                <w:sz w:val="22"/>
              </w:rPr>
            </w:pPr>
          </w:p>
        </w:tc>
        <w:tc>
          <w:tcPr>
            <w:tcW w:w="7198" w:type="dxa"/>
          </w:tcPr>
          <w:p w:rsidR="00963FB2" w:rsidRPr="00390ACA" w:rsidRDefault="00963FB2" w:rsidP="00682921">
            <w:pPr>
              <w:spacing w:line="360" w:lineRule="auto"/>
              <w:rPr>
                <w:rFonts w:eastAsia="Arial"/>
                <w:sz w:val="10"/>
              </w:rPr>
            </w:pPr>
            <w:r w:rsidRPr="00D52441">
              <w:rPr>
                <w:rFonts w:eastAsia="Arial"/>
                <w:sz w:val="22"/>
              </w:rPr>
              <w:t xml:space="preserve"> </w:t>
            </w:r>
          </w:p>
          <w:p w:rsidR="00963FB2" w:rsidRPr="00D52441" w:rsidRDefault="00963FB2" w:rsidP="00682921">
            <w:pPr>
              <w:spacing w:line="360" w:lineRule="auto"/>
              <w:rPr>
                <w:rFonts w:ascii="Times New Roman" w:hAnsi="Times New Roman"/>
                <w:sz w:val="22"/>
              </w:rPr>
            </w:pPr>
            <w:r w:rsidRPr="00D52441">
              <w:rPr>
                <w:rFonts w:eastAsia="Arial"/>
                <w:sz w:val="22"/>
              </w:rPr>
              <w:t>Sistema operativo Windows, office y paqueterías Administrativas.</w:t>
            </w:r>
          </w:p>
        </w:tc>
      </w:tr>
      <w:tr w:rsidR="00963FB2" w:rsidRPr="00DE0781" w:rsidTr="004C684D">
        <w:tc>
          <w:tcPr>
            <w:tcW w:w="1985" w:type="dxa"/>
            <w:shd w:val="clear" w:color="auto" w:fill="FFC000"/>
          </w:tcPr>
          <w:p w:rsidR="00963FB2" w:rsidRPr="00D52441" w:rsidRDefault="00963FB2" w:rsidP="00682921">
            <w:pPr>
              <w:spacing w:line="200" w:lineRule="exact"/>
              <w:rPr>
                <w:sz w:val="22"/>
              </w:rPr>
            </w:pPr>
          </w:p>
          <w:p w:rsidR="00963FB2" w:rsidRPr="00D52441" w:rsidRDefault="00963FB2" w:rsidP="00682921">
            <w:pPr>
              <w:spacing w:line="360" w:lineRule="auto"/>
              <w:rPr>
                <w:b/>
                <w:color w:val="FFFFFF"/>
                <w:sz w:val="22"/>
              </w:rPr>
            </w:pPr>
            <w:r w:rsidRPr="00D52441">
              <w:rPr>
                <w:b/>
                <w:color w:val="FFFFFF"/>
                <w:sz w:val="22"/>
              </w:rPr>
              <w:t xml:space="preserve">Aptitud para Ocupar el </w:t>
            </w:r>
          </w:p>
          <w:p w:rsidR="00963FB2" w:rsidRPr="00D52441" w:rsidRDefault="00963FB2" w:rsidP="00682921">
            <w:pPr>
              <w:spacing w:line="360" w:lineRule="auto"/>
              <w:rPr>
                <w:sz w:val="22"/>
              </w:rPr>
            </w:pPr>
            <w:r w:rsidRPr="00D52441">
              <w:rPr>
                <w:b/>
                <w:color w:val="FFFFFF"/>
                <w:sz w:val="22"/>
              </w:rPr>
              <w:t>Puesto:</w:t>
            </w:r>
          </w:p>
        </w:tc>
        <w:tc>
          <w:tcPr>
            <w:tcW w:w="7198" w:type="dxa"/>
          </w:tcPr>
          <w:p w:rsidR="00963FB2" w:rsidRPr="00D52441" w:rsidRDefault="00963FB2" w:rsidP="00682921">
            <w:pPr>
              <w:spacing w:line="200" w:lineRule="exact"/>
              <w:rPr>
                <w:rFonts w:eastAsia="Arial"/>
                <w:sz w:val="22"/>
              </w:rPr>
            </w:pPr>
            <w:r w:rsidRPr="00D52441">
              <w:rPr>
                <w:rFonts w:eastAsia="Arial"/>
                <w:sz w:val="22"/>
              </w:rPr>
              <w:t xml:space="preserve"> </w:t>
            </w:r>
          </w:p>
          <w:p w:rsidR="00963FB2" w:rsidRPr="00D52441" w:rsidRDefault="00963FB2" w:rsidP="00682921">
            <w:pPr>
              <w:spacing w:line="360" w:lineRule="auto"/>
              <w:rPr>
                <w:rFonts w:eastAsia="Arial"/>
                <w:sz w:val="22"/>
              </w:rPr>
            </w:pPr>
            <w:r w:rsidRPr="00D52441">
              <w:rPr>
                <w:rFonts w:eastAsia="Arial"/>
                <w:sz w:val="22"/>
              </w:rPr>
              <w:t xml:space="preserve"> Licenciatura concluida</w:t>
            </w:r>
          </w:p>
          <w:p w:rsidR="00963FB2" w:rsidRPr="00D52441" w:rsidRDefault="00963FB2" w:rsidP="00682921">
            <w:pPr>
              <w:spacing w:line="360" w:lineRule="auto"/>
              <w:rPr>
                <w:rFonts w:eastAsia="Arial"/>
                <w:sz w:val="22"/>
              </w:rPr>
            </w:pPr>
            <w:r w:rsidRPr="00D52441">
              <w:rPr>
                <w:rFonts w:eastAsia="Arial"/>
                <w:sz w:val="22"/>
              </w:rPr>
              <w:t xml:space="preserve"> Edad de 25 a 50 años,</w:t>
            </w:r>
          </w:p>
          <w:p w:rsidR="00963FB2" w:rsidRPr="00D52441" w:rsidRDefault="00963FB2" w:rsidP="00682921">
            <w:pPr>
              <w:spacing w:line="360" w:lineRule="auto"/>
              <w:rPr>
                <w:rFonts w:ascii="Times New Roman" w:hAnsi="Times New Roman"/>
                <w:sz w:val="22"/>
              </w:rPr>
            </w:pPr>
            <w:r w:rsidRPr="00D52441">
              <w:rPr>
                <w:rFonts w:eastAsia="Arial"/>
                <w:sz w:val="22"/>
              </w:rPr>
              <w:t xml:space="preserve"> Disponibilidad de Horario.</w:t>
            </w:r>
          </w:p>
        </w:tc>
      </w:tr>
    </w:tbl>
    <w:p w:rsidR="00963FB2" w:rsidRDefault="00963FB2" w:rsidP="00963FB2">
      <w:pPr>
        <w:spacing w:line="200" w:lineRule="exact"/>
        <w:rPr>
          <w:rFonts w:ascii="Times New Roman" w:hAnsi="Times New Roman"/>
        </w:rPr>
      </w:pPr>
      <w:bookmarkStart w:id="16" w:name="page28"/>
      <w:bookmarkEnd w:id="16"/>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2.- Descripción del Puesto</w:t>
      </w: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Puesto:</w:t>
            </w:r>
          </w:p>
        </w:tc>
        <w:tc>
          <w:tcPr>
            <w:tcW w:w="6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760" w:type="dxa"/>
            <w:gridSpan w:val="7"/>
            <w:tcBorders>
              <w:top w:val="single" w:sz="8" w:space="0" w:color="auto"/>
              <w:bottom w:val="single" w:sz="8" w:space="0" w:color="auto"/>
            </w:tcBorders>
            <w:shd w:val="clear" w:color="auto" w:fill="auto"/>
            <w:vAlign w:val="bottom"/>
          </w:tcPr>
          <w:p w:rsidR="00963FB2" w:rsidRPr="009D3CD3" w:rsidRDefault="00963FB2" w:rsidP="00682921">
            <w:pPr>
              <w:spacing w:line="0" w:lineRule="atLeast"/>
              <w:ind w:left="20" w:right="-925"/>
              <w:rPr>
                <w:rFonts w:eastAsia="Arial"/>
                <w:w w:val="99"/>
                <w:sz w:val="22"/>
                <w:szCs w:val="22"/>
              </w:rPr>
            </w:pPr>
            <w:r w:rsidRPr="009D3CD3">
              <w:rPr>
                <w:rFonts w:eastAsia="Arial"/>
                <w:w w:val="99"/>
                <w:sz w:val="22"/>
                <w:szCs w:val="22"/>
              </w:rPr>
              <w:t>Subdirección de Recursos Humanos</w:t>
            </w:r>
          </w:p>
        </w:tc>
        <w:tc>
          <w:tcPr>
            <w:tcW w:w="64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top w:val="single" w:sz="8" w:space="0" w:color="auto"/>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Área de Adscripción:</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Dirección de Administración</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Reporta a:</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126" w:type="dxa"/>
            <w:gridSpan w:val="5"/>
            <w:tcBorders>
              <w:bottom w:val="single" w:sz="8" w:space="0" w:color="auto"/>
            </w:tcBorders>
            <w:shd w:val="clear" w:color="auto" w:fill="auto"/>
            <w:vAlign w:val="bottom"/>
          </w:tcPr>
          <w:p w:rsidR="00963FB2" w:rsidRPr="009D3CD3" w:rsidRDefault="00963FB2" w:rsidP="00682921">
            <w:pPr>
              <w:spacing w:line="0" w:lineRule="atLeast"/>
              <w:ind w:left="20" w:right="-1522"/>
              <w:rPr>
                <w:rFonts w:eastAsia="Arial"/>
                <w:sz w:val="22"/>
                <w:szCs w:val="22"/>
              </w:rPr>
            </w:pPr>
            <w:r w:rsidRPr="009D3CD3">
              <w:rPr>
                <w:rFonts w:eastAsia="Arial"/>
                <w:sz w:val="22"/>
                <w:szCs w:val="22"/>
              </w:rPr>
              <w:t>Directora de Administración</w:t>
            </w:r>
          </w:p>
        </w:tc>
        <w:tc>
          <w:tcPr>
            <w:tcW w:w="354"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Supervisa a:</w:t>
            </w: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Selección de  Personal,  Departamento  de Proceso de Nomina,</w:t>
            </w:r>
          </w:p>
        </w:tc>
      </w:tr>
      <w:tr w:rsidR="00963FB2" w:rsidTr="004C684D">
        <w:trPr>
          <w:trHeight w:val="319"/>
        </w:trPr>
        <w:tc>
          <w:tcPr>
            <w:tcW w:w="3640" w:type="dxa"/>
            <w:tcBorders>
              <w:left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Personal y</w:t>
            </w:r>
          </w:p>
        </w:tc>
      </w:tr>
      <w:tr w:rsidR="00963FB2" w:rsidTr="004C684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cómputo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b/>
                <w:sz w:val="22"/>
                <w:szCs w:val="22"/>
              </w:rPr>
            </w:pPr>
            <w:r w:rsidRPr="009D3CD3">
              <w:rPr>
                <w:rFonts w:eastAsia="Arial"/>
                <w:color w:val="FFFFFF"/>
                <w:sz w:val="22"/>
                <w:szCs w:val="22"/>
              </w:rPr>
              <w:t xml:space="preserve"> </w:t>
            </w:r>
            <w:r w:rsidRPr="009D3CD3">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15"/>
        </w:trPr>
        <w:tc>
          <w:tcPr>
            <w:tcW w:w="3700" w:type="dxa"/>
            <w:gridSpan w:val="2"/>
            <w:tcBorders>
              <w:left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Dirección de Administración</w:t>
            </w: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ind w:right="-2656"/>
              <w:rPr>
                <w:rFonts w:eastAsia="Arial"/>
                <w:w w:val="99"/>
                <w:sz w:val="22"/>
                <w:szCs w:val="22"/>
              </w:rPr>
            </w:pPr>
            <w:r w:rsidRPr="009D3CD3">
              <w:rPr>
                <w:rFonts w:eastAsia="Arial"/>
                <w:w w:val="99"/>
                <w:sz w:val="22"/>
                <w:szCs w:val="22"/>
              </w:rPr>
              <w:t>Informar,</w:t>
            </w:r>
          </w:p>
        </w:tc>
        <w:tc>
          <w:tcPr>
            <w:tcW w:w="1520" w:type="dxa"/>
            <w:gridSpan w:val="4"/>
            <w:shd w:val="clear" w:color="auto" w:fill="auto"/>
            <w:vAlign w:val="bottom"/>
          </w:tcPr>
          <w:p w:rsidR="00963FB2" w:rsidRPr="009D3CD3" w:rsidRDefault="00963FB2" w:rsidP="00682921">
            <w:pPr>
              <w:spacing w:line="0" w:lineRule="atLeast"/>
              <w:ind w:left="180"/>
              <w:rPr>
                <w:rFonts w:eastAsia="Arial"/>
                <w:sz w:val="22"/>
                <w:szCs w:val="22"/>
              </w:rPr>
            </w:pPr>
            <w:r w:rsidRPr="009D3CD3">
              <w:rPr>
                <w:rFonts w:eastAsia="Arial"/>
                <w:sz w:val="22"/>
                <w:szCs w:val="22"/>
              </w:rPr>
              <w:t>coordinar  y</w:t>
            </w:r>
          </w:p>
        </w:tc>
        <w:tc>
          <w:tcPr>
            <w:tcW w:w="1136" w:type="dxa"/>
            <w:gridSpan w:val="2"/>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acordar</w:t>
            </w:r>
          </w:p>
        </w:tc>
      </w:tr>
      <w:tr w:rsidR="00963FB2" w:rsidTr="00682921">
        <w:trPr>
          <w:trHeight w:val="338"/>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920" w:type="dxa"/>
            <w:shd w:val="clear" w:color="auto" w:fill="auto"/>
            <w:vAlign w:val="bottom"/>
          </w:tcPr>
          <w:p w:rsidR="00963FB2" w:rsidRPr="009D3CD3" w:rsidRDefault="00963FB2" w:rsidP="00BD1724">
            <w:pPr>
              <w:spacing w:line="0" w:lineRule="atLeast"/>
              <w:rPr>
                <w:rFonts w:eastAsia="Arial"/>
                <w:w w:val="99"/>
                <w:sz w:val="22"/>
                <w:szCs w:val="22"/>
              </w:rPr>
            </w:pPr>
            <w:r w:rsidRPr="009D3CD3">
              <w:rPr>
                <w:rFonts w:eastAsia="Arial"/>
                <w:w w:val="99"/>
                <w:sz w:val="22"/>
                <w:szCs w:val="22"/>
              </w:rPr>
              <w:t>asuntos</w:t>
            </w:r>
          </w:p>
        </w:tc>
        <w:tc>
          <w:tcPr>
            <w:tcW w:w="20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520" w:type="dxa"/>
            <w:gridSpan w:val="4"/>
            <w:shd w:val="clear" w:color="auto" w:fill="auto"/>
            <w:vAlign w:val="bottom"/>
          </w:tcPr>
          <w:p w:rsidR="00963FB2" w:rsidRPr="009D3CD3" w:rsidRDefault="00963FB2" w:rsidP="00682921">
            <w:pPr>
              <w:spacing w:line="0" w:lineRule="atLeast"/>
              <w:ind w:right="40"/>
              <w:jc w:val="center"/>
              <w:rPr>
                <w:rFonts w:eastAsia="Arial"/>
                <w:w w:val="99"/>
                <w:sz w:val="22"/>
                <w:szCs w:val="22"/>
              </w:rPr>
            </w:pPr>
            <w:r w:rsidRPr="009D3CD3">
              <w:rPr>
                <w:rFonts w:eastAsia="Arial"/>
                <w:w w:val="99"/>
                <w:sz w:val="22"/>
                <w:szCs w:val="22"/>
              </w:rPr>
              <w:t>relacionados</w:t>
            </w:r>
          </w:p>
        </w:tc>
        <w:tc>
          <w:tcPr>
            <w:tcW w:w="520" w:type="dxa"/>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con</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los</w:t>
            </w:r>
          </w:p>
        </w:tc>
      </w:tr>
      <w:tr w:rsidR="00963FB2" w:rsidTr="00682921">
        <w:trPr>
          <w:trHeight w:val="346"/>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640" w:type="dxa"/>
            <w:gridSpan w:val="6"/>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Recursos humanos.</w:t>
            </w:r>
          </w:p>
        </w:tc>
        <w:tc>
          <w:tcPr>
            <w:tcW w:w="52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67"/>
        </w:trPr>
        <w:tc>
          <w:tcPr>
            <w:tcW w:w="3640" w:type="dxa"/>
            <w:tcBorders>
              <w:left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Instruir,</w:t>
            </w:r>
          </w:p>
        </w:tc>
        <w:tc>
          <w:tcPr>
            <w:tcW w:w="1520" w:type="dxa"/>
            <w:gridSpan w:val="4"/>
            <w:shd w:val="clear" w:color="auto" w:fill="auto"/>
            <w:vAlign w:val="bottom"/>
          </w:tcPr>
          <w:p w:rsidR="00963FB2" w:rsidRPr="009D3CD3" w:rsidRDefault="00963FB2" w:rsidP="00682921">
            <w:pPr>
              <w:spacing w:line="0" w:lineRule="atLeast"/>
              <w:ind w:right="20"/>
              <w:jc w:val="center"/>
              <w:rPr>
                <w:rFonts w:eastAsia="Arial"/>
                <w:w w:val="97"/>
                <w:sz w:val="22"/>
                <w:szCs w:val="22"/>
              </w:rPr>
            </w:pPr>
            <w:r w:rsidRPr="009D3CD3">
              <w:rPr>
                <w:rFonts w:eastAsia="Arial"/>
                <w:w w:val="97"/>
                <w:sz w:val="22"/>
                <w:szCs w:val="22"/>
              </w:rPr>
              <w:t>delegar</w:t>
            </w:r>
          </w:p>
        </w:tc>
        <w:tc>
          <w:tcPr>
            <w:tcW w:w="520" w:type="dxa"/>
            <w:shd w:val="clear" w:color="auto" w:fill="auto"/>
            <w:vAlign w:val="bottom"/>
          </w:tcPr>
          <w:p w:rsidR="00963FB2" w:rsidRPr="009D3CD3" w:rsidRDefault="00963FB2" w:rsidP="00682921">
            <w:pPr>
              <w:spacing w:line="0" w:lineRule="atLeast"/>
              <w:ind w:left="40"/>
              <w:rPr>
                <w:rFonts w:eastAsia="Arial"/>
                <w:sz w:val="22"/>
                <w:szCs w:val="22"/>
              </w:rPr>
            </w:pPr>
            <w:r w:rsidRPr="009D3CD3">
              <w:rPr>
                <w:rFonts w:eastAsia="Arial"/>
                <w:sz w:val="22"/>
                <w:szCs w:val="22"/>
              </w:rPr>
              <w:t>y</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dar</w:t>
            </w:r>
          </w:p>
        </w:tc>
      </w:tr>
      <w:tr w:rsidR="00963FB2" w:rsidTr="00682921">
        <w:trPr>
          <w:trHeight w:val="319"/>
        </w:trPr>
        <w:tc>
          <w:tcPr>
            <w:tcW w:w="3700" w:type="dxa"/>
            <w:gridSpan w:val="2"/>
            <w:tcBorders>
              <w:left w:val="single" w:sz="8" w:space="0" w:color="auto"/>
              <w:bottom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Jefes de Departamentos</w:t>
            </w: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720" w:type="dxa"/>
            <w:gridSpan w:val="4"/>
            <w:tcBorders>
              <w:bottom w:val="single" w:sz="8" w:space="0" w:color="auto"/>
            </w:tcBorders>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seguimiento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jc w:val="center"/>
              <w:rPr>
                <w:rFonts w:eastAsia="Arial"/>
                <w:sz w:val="22"/>
                <w:szCs w:val="22"/>
              </w:rPr>
            </w:pPr>
            <w:r w:rsidRPr="009D3CD3">
              <w:rPr>
                <w:rFonts w:eastAsia="Arial"/>
                <w:sz w:val="22"/>
                <w:szCs w:val="22"/>
              </w:rPr>
              <w:t>a</w:t>
            </w:r>
          </w:p>
        </w:tc>
        <w:tc>
          <w:tcPr>
            <w:tcW w:w="640" w:type="dxa"/>
            <w:tcBorders>
              <w:bottom w:val="single" w:sz="8" w:space="0" w:color="auto"/>
            </w:tcBorders>
            <w:shd w:val="clear" w:color="auto" w:fill="auto"/>
            <w:vAlign w:val="bottom"/>
          </w:tcPr>
          <w:p w:rsidR="00963FB2" w:rsidRPr="009D3CD3" w:rsidRDefault="00963FB2" w:rsidP="00682921">
            <w:pPr>
              <w:spacing w:line="0" w:lineRule="atLeast"/>
              <w:ind w:left="40"/>
              <w:jc w:val="center"/>
              <w:rPr>
                <w:rFonts w:eastAsia="Arial"/>
                <w:sz w:val="22"/>
                <w:szCs w:val="22"/>
              </w:rPr>
            </w:pPr>
            <w:r w:rsidRPr="009D3CD3">
              <w:rPr>
                <w:rFonts w:eastAsia="Arial"/>
                <w:sz w:val="22"/>
                <w:szCs w:val="22"/>
              </w:rPr>
              <w:t>las</w:t>
            </w:r>
          </w:p>
        </w:tc>
        <w:tc>
          <w:tcPr>
            <w:tcW w:w="1136" w:type="dxa"/>
            <w:gridSpan w:val="2"/>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tareas</w:t>
            </w:r>
          </w:p>
        </w:tc>
      </w:tr>
      <w:tr w:rsidR="00963FB2" w:rsidTr="004C684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r w:rsidRPr="009D3CD3">
              <w:rPr>
                <w:rFonts w:eastAsia="Arial"/>
                <w:b/>
                <w:color w:val="FFFFFF"/>
                <w:sz w:val="22"/>
                <w:szCs w:val="22"/>
              </w:rPr>
              <w:t xml:space="preserve">  Interacciones Externas</w:t>
            </w:r>
          </w:p>
        </w:tc>
      </w:tr>
      <w:tr w:rsidR="00963FB2" w:rsidRPr="009D3CD3" w:rsidTr="004C684D">
        <w:trPr>
          <w:trHeight w:val="335"/>
        </w:trPr>
        <w:tc>
          <w:tcPr>
            <w:tcW w:w="3700" w:type="dxa"/>
            <w:gridSpan w:val="2"/>
            <w:tcBorders>
              <w:left w:val="single" w:sz="8" w:space="0" w:color="auto"/>
              <w:bottom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Con:</w:t>
            </w:r>
          </w:p>
        </w:tc>
        <w:tc>
          <w:tcPr>
            <w:tcW w:w="1020"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bl>
    <w:p w:rsidR="00963FB2" w:rsidRPr="009D3CD3" w:rsidRDefault="00963FB2" w:rsidP="00963FB2">
      <w:pPr>
        <w:rPr>
          <w:vanish/>
          <w:sz w:val="22"/>
          <w:szCs w:val="22"/>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4"/>
      </w:tblGrid>
      <w:tr w:rsidR="00963FB2" w:rsidRPr="009D3CD3" w:rsidTr="00682921">
        <w:trPr>
          <w:trHeight w:val="563"/>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Órgano Superior de Fiscalización</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val="restart"/>
            <w:shd w:val="clear" w:color="auto" w:fill="auto"/>
          </w:tcPr>
          <w:p w:rsidR="00963FB2" w:rsidRPr="009D3CD3" w:rsidRDefault="00963FB2" w:rsidP="00963FB2">
            <w:pPr>
              <w:numPr>
                <w:ilvl w:val="0"/>
                <w:numId w:val="18"/>
              </w:numPr>
              <w:spacing w:line="276" w:lineRule="auto"/>
              <w:rPr>
                <w:sz w:val="22"/>
                <w:szCs w:val="22"/>
              </w:rPr>
            </w:pPr>
            <w:r w:rsidRPr="009D3CD3">
              <w:rPr>
                <w:sz w:val="22"/>
                <w:szCs w:val="22"/>
              </w:rPr>
              <w:t>Atender asuntos relacionados con nombramiento plantilla de personal</w:t>
            </w:r>
          </w:p>
          <w:p w:rsidR="00963FB2" w:rsidRPr="009D3CD3" w:rsidRDefault="00963FB2" w:rsidP="00963FB2">
            <w:pPr>
              <w:numPr>
                <w:ilvl w:val="0"/>
                <w:numId w:val="18"/>
              </w:numPr>
              <w:spacing w:line="276" w:lineRule="auto"/>
              <w:rPr>
                <w:sz w:val="22"/>
                <w:szCs w:val="22"/>
              </w:rPr>
            </w:pPr>
            <w:r w:rsidRPr="009D3CD3">
              <w:rPr>
                <w:sz w:val="22"/>
                <w:szCs w:val="22"/>
              </w:rPr>
              <w:t>Tramite de las órdenes de pago que amparan los recursos por concepto de nómina de personal que labora en el H. Ayuntamiento</w:t>
            </w:r>
          </w:p>
          <w:p w:rsidR="00963FB2" w:rsidRPr="009D3CD3" w:rsidRDefault="00963FB2" w:rsidP="00963FB2">
            <w:pPr>
              <w:numPr>
                <w:ilvl w:val="0"/>
                <w:numId w:val="18"/>
              </w:numPr>
              <w:spacing w:line="276" w:lineRule="auto"/>
              <w:rPr>
                <w:rFonts w:ascii="Times New Roman" w:hAnsi="Times New Roman"/>
                <w:sz w:val="22"/>
                <w:szCs w:val="22"/>
              </w:rPr>
            </w:pPr>
            <w:r w:rsidRPr="009D3CD3">
              <w:rPr>
                <w:sz w:val="22"/>
                <w:szCs w:val="22"/>
              </w:rPr>
              <w:t>Verificar la suficiencia de Recursos en las partidas presupuestales para su aplicación</w:t>
            </w:r>
            <w:r w:rsidRPr="009D3CD3">
              <w:rPr>
                <w:rFonts w:ascii="Times New Roman" w:hAnsi="Times New Roman"/>
                <w:sz w:val="22"/>
                <w:szCs w:val="22"/>
              </w:rPr>
              <w:t xml:space="preserve"> </w:t>
            </w:r>
          </w:p>
        </w:tc>
      </w:tr>
      <w:tr w:rsidR="00963FB2" w:rsidRPr="009D3CD3" w:rsidTr="00682921">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Finanzas</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r w:rsidR="00963FB2" w:rsidRPr="009D3CD3" w:rsidTr="00682921">
        <w:trPr>
          <w:trHeight w:val="60"/>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Programación</w:t>
            </w: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bl>
    <w:p w:rsidR="00963FB2" w:rsidRPr="00076278"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p>
    <w:p w:rsidR="00963FB2" w:rsidRDefault="00963FB2" w:rsidP="00963FB2">
      <w:pPr>
        <w:spacing w:line="200" w:lineRule="exact"/>
        <w:rPr>
          <w:b/>
          <w:sz w:val="24"/>
        </w:rPr>
      </w:pPr>
      <w:r w:rsidRPr="00A471A9">
        <w:rPr>
          <w:b/>
          <w:sz w:val="24"/>
        </w:rPr>
        <w:t xml:space="preserve">I.- Descripción de las Funciones del Puesto </w:t>
      </w:r>
    </w:p>
    <w:p w:rsidR="00963FB2" w:rsidRPr="00A471A9" w:rsidRDefault="00963FB2" w:rsidP="00963FB2">
      <w:pPr>
        <w:spacing w:line="200" w:lineRule="exact"/>
        <w:rPr>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F019B8" w:rsidTr="004C684D">
        <w:trPr>
          <w:trHeight w:val="315"/>
        </w:trPr>
        <w:tc>
          <w:tcPr>
            <w:tcW w:w="9263"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tabs>
                <w:tab w:val="left" w:pos="3393"/>
                <w:tab w:val="center" w:pos="4626"/>
              </w:tabs>
              <w:spacing w:line="200" w:lineRule="exact"/>
              <w:rPr>
                <w:color w:val="FFFFFF"/>
                <w:sz w:val="22"/>
              </w:rPr>
            </w:pPr>
            <w:r w:rsidRPr="007D4294">
              <w:rPr>
                <w:color w:val="FFFFFF"/>
                <w:sz w:val="22"/>
              </w:rPr>
              <w:tab/>
            </w:r>
            <w:r w:rsidRPr="007D4294">
              <w:rPr>
                <w:color w:val="FFFFFF"/>
                <w:sz w:val="22"/>
              </w:rPr>
              <w:tab/>
              <w:t xml:space="preserve">Descripción Genérica </w:t>
            </w:r>
          </w:p>
        </w:tc>
      </w:tr>
      <w:tr w:rsidR="00963FB2" w:rsidRPr="00F019B8" w:rsidTr="00682921">
        <w:tc>
          <w:tcPr>
            <w:tcW w:w="9263" w:type="dxa"/>
            <w:shd w:val="clear" w:color="auto" w:fill="auto"/>
          </w:tcPr>
          <w:p w:rsidR="00963FB2" w:rsidRPr="007D4294" w:rsidRDefault="00963FB2" w:rsidP="00963FB2">
            <w:pPr>
              <w:numPr>
                <w:ilvl w:val="0"/>
                <w:numId w:val="19"/>
              </w:numPr>
              <w:spacing w:line="276" w:lineRule="auto"/>
              <w:jc w:val="left"/>
              <w:rPr>
                <w:sz w:val="22"/>
              </w:rPr>
            </w:pPr>
            <w:r w:rsidRPr="007D4294">
              <w:rPr>
                <w:sz w:val="22"/>
              </w:rPr>
              <w:t xml:space="preserve">Proporcionar políticas Generales de Administración de Personal </w:t>
            </w:r>
          </w:p>
          <w:p w:rsidR="00963FB2" w:rsidRPr="007D4294" w:rsidRDefault="00963FB2" w:rsidP="00963FB2">
            <w:pPr>
              <w:numPr>
                <w:ilvl w:val="0"/>
                <w:numId w:val="19"/>
              </w:numPr>
              <w:spacing w:line="276" w:lineRule="auto"/>
              <w:jc w:val="left"/>
              <w:rPr>
                <w:sz w:val="22"/>
              </w:rPr>
            </w:pPr>
            <w:r w:rsidRPr="007D4294">
              <w:rPr>
                <w:sz w:val="22"/>
              </w:rPr>
              <w:t xml:space="preserve">Mantener actualizado la documentación personal, ejecutiva y tramitar altas, bajas, promociones, licencias y permisos </w:t>
            </w:r>
          </w:p>
          <w:p w:rsidR="00963FB2" w:rsidRPr="007D4294" w:rsidRDefault="00963FB2" w:rsidP="00963FB2">
            <w:pPr>
              <w:numPr>
                <w:ilvl w:val="0"/>
                <w:numId w:val="19"/>
              </w:numPr>
              <w:spacing w:line="276" w:lineRule="auto"/>
              <w:jc w:val="left"/>
              <w:rPr>
                <w:sz w:val="22"/>
              </w:rPr>
            </w:pPr>
            <w:r w:rsidRPr="007D4294">
              <w:rPr>
                <w:sz w:val="22"/>
              </w:rPr>
              <w:t xml:space="preserve">Efectuar trámites de licencias </w:t>
            </w:r>
            <w:r w:rsidR="00BD1724" w:rsidRPr="007D4294">
              <w:rPr>
                <w:sz w:val="22"/>
              </w:rPr>
              <w:t>médicas</w:t>
            </w:r>
            <w:r w:rsidRPr="007D4294">
              <w:rPr>
                <w:sz w:val="22"/>
              </w:rPr>
              <w:t>, accidentes de trabajo, vacaciones</w:t>
            </w:r>
          </w:p>
          <w:p w:rsidR="00963FB2" w:rsidRPr="007D4294" w:rsidRDefault="00963FB2" w:rsidP="00963FB2">
            <w:pPr>
              <w:numPr>
                <w:ilvl w:val="0"/>
                <w:numId w:val="19"/>
              </w:numPr>
              <w:spacing w:line="276" w:lineRule="auto"/>
              <w:jc w:val="left"/>
              <w:rPr>
                <w:rFonts w:ascii="Times New Roman" w:hAnsi="Times New Roman"/>
                <w:sz w:val="22"/>
              </w:rPr>
            </w:pPr>
            <w:r w:rsidRPr="007D4294">
              <w:rPr>
                <w:sz w:val="22"/>
              </w:rPr>
              <w:t>Integración y elaboración de nómina general de los trabajadores del H. Ayuntamiento</w:t>
            </w:r>
            <w:r w:rsidRPr="007D4294">
              <w:rPr>
                <w:rFonts w:ascii="Times New Roman" w:hAnsi="Times New Roman"/>
                <w:sz w:val="22"/>
              </w:rPr>
              <w:t xml:space="preserve"> </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F019B8" w:rsidTr="004C684D">
        <w:trPr>
          <w:trHeight w:val="315"/>
        </w:trPr>
        <w:tc>
          <w:tcPr>
            <w:tcW w:w="9330"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spacing w:line="200" w:lineRule="exact"/>
              <w:jc w:val="center"/>
              <w:rPr>
                <w:b/>
                <w:color w:val="FFFFFF"/>
                <w:sz w:val="22"/>
              </w:rPr>
            </w:pPr>
            <w:r w:rsidRPr="007D4294">
              <w:rPr>
                <w:b/>
                <w:color w:val="FFFFFF"/>
                <w:sz w:val="22"/>
              </w:rPr>
              <w:t xml:space="preserve">Descripción Especifica </w:t>
            </w:r>
          </w:p>
        </w:tc>
      </w:tr>
      <w:tr w:rsidR="00963FB2" w:rsidRPr="00F019B8" w:rsidTr="00682921">
        <w:tc>
          <w:tcPr>
            <w:tcW w:w="9330" w:type="dxa"/>
            <w:shd w:val="clear" w:color="auto" w:fill="auto"/>
          </w:tcPr>
          <w:p w:rsidR="00963FB2" w:rsidRPr="007D4294" w:rsidRDefault="00963FB2" w:rsidP="00963FB2">
            <w:pPr>
              <w:numPr>
                <w:ilvl w:val="0"/>
                <w:numId w:val="19"/>
              </w:numPr>
              <w:spacing w:line="276" w:lineRule="auto"/>
              <w:rPr>
                <w:sz w:val="22"/>
              </w:rPr>
            </w:pPr>
            <w:r w:rsidRPr="007D4294">
              <w:rPr>
                <w:sz w:val="22"/>
              </w:rPr>
              <w:t>Coordinar con el Director de Administración la determinación de los recursos humanos necesarios que se requieran para el debido cumplimiento de los programas y objetivos del Ayuntamiento.</w:t>
            </w:r>
          </w:p>
          <w:p w:rsidR="00963FB2" w:rsidRPr="007D4294" w:rsidRDefault="00963FB2" w:rsidP="00963FB2">
            <w:pPr>
              <w:numPr>
                <w:ilvl w:val="0"/>
                <w:numId w:val="19"/>
              </w:numPr>
              <w:spacing w:line="276" w:lineRule="auto"/>
              <w:rPr>
                <w:rFonts w:ascii="Times New Roman" w:hAnsi="Times New Roman"/>
                <w:sz w:val="22"/>
              </w:rPr>
            </w:pPr>
            <w:r w:rsidRPr="007D4294">
              <w:rPr>
                <w:sz w:val="22"/>
              </w:rPr>
              <w:t>Ejecutar las normas y políticas de remuneraciones e incentivos que consoliden la estructura salarial del personal, vigilando así que la asignación de los sueldos y salarios se realice conforme a los lineamientos ya establecidos.</w:t>
            </w:r>
          </w:p>
          <w:p w:rsidR="00963FB2" w:rsidRPr="007D4294" w:rsidRDefault="00963FB2" w:rsidP="00963FB2">
            <w:pPr>
              <w:numPr>
                <w:ilvl w:val="0"/>
                <w:numId w:val="19"/>
              </w:numPr>
              <w:spacing w:line="276" w:lineRule="auto"/>
              <w:rPr>
                <w:sz w:val="22"/>
              </w:rPr>
            </w:pPr>
            <w:r w:rsidRPr="007D4294">
              <w:rPr>
                <w:sz w:val="22"/>
              </w:rPr>
              <w:t>Establecer, difundir las normas y políticas adecuadas concernientes al reclutamiento, selección y contratación de los recursos humanos.</w:t>
            </w:r>
          </w:p>
          <w:p w:rsidR="00963FB2" w:rsidRPr="007D4294" w:rsidRDefault="00963FB2" w:rsidP="00963FB2">
            <w:pPr>
              <w:numPr>
                <w:ilvl w:val="0"/>
                <w:numId w:val="19"/>
              </w:numPr>
              <w:spacing w:line="276" w:lineRule="auto"/>
              <w:rPr>
                <w:sz w:val="22"/>
              </w:rPr>
            </w:pPr>
            <w:r w:rsidRPr="007D4294">
              <w:rPr>
                <w:sz w:val="22"/>
              </w:rPr>
              <w:t>Atender todos los asuntos relacionados con nombramientos y plantilla de personal ante el Órgano Superior de Fiscalización.</w:t>
            </w:r>
          </w:p>
          <w:p w:rsidR="00963FB2" w:rsidRPr="007D4294" w:rsidRDefault="00963FB2" w:rsidP="00963FB2">
            <w:pPr>
              <w:numPr>
                <w:ilvl w:val="0"/>
                <w:numId w:val="19"/>
              </w:numPr>
              <w:spacing w:line="276" w:lineRule="auto"/>
              <w:rPr>
                <w:sz w:val="22"/>
              </w:rPr>
            </w:pPr>
            <w:r w:rsidRPr="007D4294">
              <w:rPr>
                <w:sz w:val="22"/>
              </w:rPr>
              <w:t>Supervisar la adecuada integración y resguardo de los expedientes del personal adscrito al Ayuntamiento.</w:t>
            </w:r>
          </w:p>
          <w:p w:rsidR="00963FB2" w:rsidRPr="007D4294" w:rsidRDefault="00963FB2" w:rsidP="00963FB2">
            <w:pPr>
              <w:numPr>
                <w:ilvl w:val="0"/>
                <w:numId w:val="19"/>
              </w:numPr>
              <w:spacing w:line="276" w:lineRule="auto"/>
              <w:rPr>
                <w:sz w:val="22"/>
              </w:rPr>
            </w:pPr>
            <w:r w:rsidRPr="007D4294">
              <w:rPr>
                <w:sz w:val="22"/>
              </w:rPr>
              <w:t>Realizar todas aquellas actividades necesarias para el debido cumplimiento de sus funciones y demás que le confieren las Leyes y Reglamentos Municipales</w:t>
            </w:r>
          </w:p>
          <w:p w:rsidR="00963FB2" w:rsidRPr="007D4294" w:rsidRDefault="00963FB2" w:rsidP="00963FB2">
            <w:pPr>
              <w:numPr>
                <w:ilvl w:val="0"/>
                <w:numId w:val="19"/>
              </w:numPr>
              <w:spacing w:line="276" w:lineRule="auto"/>
              <w:rPr>
                <w:sz w:val="22"/>
              </w:rPr>
            </w:pPr>
            <w:r w:rsidRPr="007D4294">
              <w:rPr>
                <w:sz w:val="22"/>
              </w:rPr>
              <w:t>Reclutar, seleccionar y contratar al personal que soliciten las Unidades Administrativas del Ayuntamiento de conformidad con el presupuesto autorizado</w:t>
            </w:r>
          </w:p>
          <w:p w:rsidR="00963FB2" w:rsidRPr="007D4294" w:rsidRDefault="00963FB2" w:rsidP="00963FB2">
            <w:pPr>
              <w:numPr>
                <w:ilvl w:val="0"/>
                <w:numId w:val="19"/>
              </w:numPr>
              <w:spacing w:line="276" w:lineRule="auto"/>
              <w:rPr>
                <w:sz w:val="22"/>
              </w:rPr>
            </w:pPr>
            <w:r w:rsidRPr="007D4294">
              <w:rPr>
                <w:sz w:val="22"/>
              </w:rPr>
              <w:t>Realizar los trámites necesarios ante las instituciones correspondientes para el otorgamiento de las prestaciones sociales, a que tenga derecho el personal del Ayuntamiento, ISSET, FONACOT, entre otros</w:t>
            </w:r>
          </w:p>
        </w:tc>
      </w:tr>
    </w:tbl>
    <w:p w:rsidR="00963FB2"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r w:rsidRPr="00A471A9">
        <w:rPr>
          <w:b/>
          <w:sz w:val="24"/>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543"/>
      </w:tblGrid>
      <w:tr w:rsidR="00963FB2" w:rsidRPr="00F019B8" w:rsidTr="004C684D">
        <w:trPr>
          <w:trHeight w:val="365"/>
        </w:trPr>
        <w:tc>
          <w:tcPr>
            <w:tcW w:w="9410" w:type="dxa"/>
            <w:gridSpan w:val="2"/>
            <w:shd w:val="clear" w:color="auto" w:fill="FFC000"/>
          </w:tcPr>
          <w:p w:rsidR="00963FB2" w:rsidRPr="007D4294" w:rsidRDefault="00963FB2" w:rsidP="00682921">
            <w:pPr>
              <w:spacing w:line="200" w:lineRule="exact"/>
              <w:jc w:val="center"/>
              <w:rPr>
                <w:color w:val="FFFFFF"/>
                <w:sz w:val="22"/>
                <w:szCs w:val="22"/>
              </w:rPr>
            </w:pPr>
          </w:p>
          <w:p w:rsidR="00963FB2" w:rsidRPr="007D4294" w:rsidRDefault="00963FB2" w:rsidP="00682921">
            <w:pPr>
              <w:spacing w:line="200" w:lineRule="exact"/>
              <w:jc w:val="center"/>
              <w:rPr>
                <w:color w:val="FFFFFF"/>
                <w:sz w:val="22"/>
                <w:szCs w:val="22"/>
              </w:rPr>
            </w:pPr>
            <w:r w:rsidRPr="007D4294">
              <w:rPr>
                <w:color w:val="FFFFFF"/>
                <w:sz w:val="22"/>
                <w:szCs w:val="22"/>
              </w:rPr>
              <w:t>Perfil del Puesto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Nivel Académico:</w:t>
            </w:r>
          </w:p>
        </w:tc>
        <w:tc>
          <w:tcPr>
            <w:tcW w:w="6853" w:type="dxa"/>
            <w:shd w:val="clear" w:color="auto" w:fill="auto"/>
          </w:tcPr>
          <w:p w:rsidR="00963FB2" w:rsidRPr="007D4294" w:rsidRDefault="00963FB2" w:rsidP="00682921">
            <w:pPr>
              <w:spacing w:line="360" w:lineRule="auto"/>
              <w:rPr>
                <w:sz w:val="22"/>
                <w:szCs w:val="22"/>
              </w:rPr>
            </w:pPr>
          </w:p>
          <w:p w:rsidR="00963FB2" w:rsidRPr="007D4294" w:rsidRDefault="00963FB2" w:rsidP="00682921">
            <w:pPr>
              <w:spacing w:line="360" w:lineRule="auto"/>
              <w:rPr>
                <w:sz w:val="22"/>
                <w:szCs w:val="22"/>
              </w:rPr>
            </w:pPr>
            <w:r w:rsidRPr="007D4294">
              <w:rPr>
                <w:sz w:val="22"/>
                <w:szCs w:val="22"/>
              </w:rPr>
              <w:t xml:space="preserve"> Licenciatura</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Formación:</w:t>
            </w:r>
          </w:p>
        </w:tc>
        <w:tc>
          <w:tcPr>
            <w:tcW w:w="6853" w:type="dxa"/>
            <w:shd w:val="clear" w:color="auto" w:fill="auto"/>
          </w:tcPr>
          <w:p w:rsidR="00963FB2" w:rsidRPr="007D4294" w:rsidRDefault="00963FB2" w:rsidP="00682921">
            <w:pPr>
              <w:spacing w:line="360" w:lineRule="auto"/>
              <w:rPr>
                <w:sz w:val="22"/>
                <w:szCs w:val="22"/>
              </w:rPr>
            </w:pP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Experiencia:</w:t>
            </w:r>
          </w:p>
        </w:tc>
        <w:tc>
          <w:tcPr>
            <w:tcW w:w="6853" w:type="dxa"/>
            <w:shd w:val="clear" w:color="auto" w:fill="auto"/>
          </w:tcPr>
          <w:p w:rsidR="00963FB2" w:rsidRPr="007D4294" w:rsidRDefault="00BD1724" w:rsidP="00BD1724">
            <w:pPr>
              <w:spacing w:line="360" w:lineRule="auto"/>
              <w:rPr>
                <w:sz w:val="22"/>
                <w:szCs w:val="22"/>
              </w:rPr>
            </w:pPr>
            <w:r>
              <w:rPr>
                <w:sz w:val="22"/>
                <w:szCs w:val="22"/>
              </w:rPr>
              <w:t>Auditoria</w:t>
            </w:r>
            <w:r w:rsidR="00963FB2" w:rsidRPr="007D4294">
              <w:rPr>
                <w:sz w:val="22"/>
                <w:szCs w:val="22"/>
              </w:rPr>
              <w:t xml:space="preserve"> Gubernamental, Condiciones de los Derechos Humano.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Conocimientos:</w:t>
            </w:r>
          </w:p>
        </w:tc>
        <w:tc>
          <w:tcPr>
            <w:tcW w:w="6853" w:type="dxa"/>
            <w:shd w:val="clear" w:color="auto" w:fill="auto"/>
          </w:tcPr>
          <w:p w:rsidR="00963FB2" w:rsidRPr="007D4294" w:rsidRDefault="00963FB2" w:rsidP="00682921">
            <w:pPr>
              <w:rPr>
                <w:sz w:val="22"/>
                <w:szCs w:val="22"/>
              </w:rPr>
            </w:pPr>
            <w:r w:rsidRPr="007D4294">
              <w:rPr>
                <w:sz w:val="22"/>
                <w:szCs w:val="22"/>
              </w:rPr>
              <w:t xml:space="preserve">Ley Federal del Trabajo, Condiciones generales del Trabajo, Ley Federal de Responsabilidades Administrativas de los Servidores Públicos </w:t>
            </w:r>
          </w:p>
        </w:tc>
      </w:tr>
      <w:tr w:rsidR="00963FB2" w:rsidRPr="00F019B8" w:rsidTr="004C684D">
        <w:tc>
          <w:tcPr>
            <w:tcW w:w="2557" w:type="dxa"/>
            <w:shd w:val="clear" w:color="auto" w:fill="FFC000"/>
          </w:tcPr>
          <w:p w:rsidR="00963FB2" w:rsidRPr="007D4294" w:rsidRDefault="00963FB2" w:rsidP="00682921">
            <w:pPr>
              <w:spacing w:line="200" w:lineRule="exact"/>
              <w:rPr>
                <w:b/>
                <w:color w:val="FFFFFF"/>
                <w:sz w:val="22"/>
                <w:szCs w:val="22"/>
              </w:rPr>
            </w:pPr>
          </w:p>
          <w:p w:rsidR="00963FB2" w:rsidRPr="007D4294" w:rsidRDefault="00963FB2" w:rsidP="00682921">
            <w:pPr>
              <w:spacing w:line="200" w:lineRule="exact"/>
              <w:rPr>
                <w:b/>
                <w:color w:val="FFFFFF"/>
                <w:sz w:val="22"/>
                <w:szCs w:val="22"/>
              </w:rPr>
            </w:pPr>
          </w:p>
          <w:p w:rsidR="00963FB2" w:rsidRPr="007D4294" w:rsidRDefault="00963FB2" w:rsidP="00682921">
            <w:pPr>
              <w:spacing w:line="360" w:lineRule="exact"/>
              <w:rPr>
                <w:b/>
                <w:color w:val="FFFFFF"/>
                <w:sz w:val="22"/>
                <w:szCs w:val="22"/>
              </w:rPr>
            </w:pPr>
            <w:r w:rsidRPr="007D4294">
              <w:rPr>
                <w:b/>
                <w:color w:val="FFFFFF"/>
                <w:sz w:val="22"/>
                <w:szCs w:val="22"/>
              </w:rPr>
              <w:t xml:space="preserve"> Aptitud para </w:t>
            </w:r>
          </w:p>
          <w:p w:rsidR="00963FB2" w:rsidRPr="007D4294" w:rsidRDefault="00963FB2" w:rsidP="00682921">
            <w:pPr>
              <w:spacing w:line="360" w:lineRule="exact"/>
              <w:rPr>
                <w:b/>
                <w:color w:val="FFFFFF"/>
                <w:sz w:val="22"/>
                <w:szCs w:val="22"/>
              </w:rPr>
            </w:pPr>
            <w:r w:rsidRPr="007D4294">
              <w:rPr>
                <w:b/>
                <w:color w:val="FFFFFF"/>
                <w:sz w:val="22"/>
                <w:szCs w:val="22"/>
              </w:rPr>
              <w:t xml:space="preserve"> Ocupar el </w:t>
            </w:r>
          </w:p>
          <w:p w:rsidR="00963FB2" w:rsidRPr="007D4294" w:rsidRDefault="00963FB2" w:rsidP="00682921">
            <w:pPr>
              <w:spacing w:line="360" w:lineRule="exact"/>
              <w:rPr>
                <w:rFonts w:ascii="Times New Roman" w:hAnsi="Times New Roman"/>
                <w:b/>
                <w:sz w:val="22"/>
                <w:szCs w:val="22"/>
              </w:rPr>
            </w:pPr>
            <w:r w:rsidRPr="007D4294">
              <w:rPr>
                <w:b/>
                <w:color w:val="FFFFFF"/>
                <w:sz w:val="22"/>
                <w:szCs w:val="22"/>
              </w:rPr>
              <w:t xml:space="preserve"> Puesto</w:t>
            </w:r>
            <w:r w:rsidRPr="007D4294">
              <w:rPr>
                <w:rFonts w:ascii="Times New Roman" w:hAnsi="Times New Roman"/>
                <w:b/>
                <w:color w:val="FFFFFF"/>
                <w:sz w:val="22"/>
                <w:szCs w:val="22"/>
              </w:rPr>
              <w:t>:</w:t>
            </w:r>
          </w:p>
        </w:tc>
        <w:tc>
          <w:tcPr>
            <w:tcW w:w="6853" w:type="dxa"/>
            <w:shd w:val="clear" w:color="auto" w:fill="auto"/>
          </w:tcPr>
          <w:p w:rsidR="00963FB2" w:rsidRPr="00027ADC" w:rsidRDefault="00963FB2" w:rsidP="00682921">
            <w:pPr>
              <w:spacing w:line="276" w:lineRule="auto"/>
              <w:rPr>
                <w:szCs w:val="20"/>
              </w:rPr>
            </w:pPr>
            <w:r w:rsidRPr="00027ADC">
              <w:rPr>
                <w:szCs w:val="20"/>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963FB2" w:rsidRDefault="00963FB2" w:rsidP="00963FB2">
      <w:pPr>
        <w:spacing w:line="349" w:lineRule="exact"/>
        <w:rPr>
          <w:rFonts w:ascii="Times New Roman" w:hAnsi="Times New Roman"/>
        </w:rPr>
      </w:pPr>
      <w:bookmarkStart w:id="17" w:name="page30"/>
      <w:bookmarkEnd w:id="17"/>
    </w:p>
    <w:p w:rsidR="00963FB2" w:rsidRDefault="00963FB2" w:rsidP="00963FB2">
      <w:pPr>
        <w:spacing w:line="0" w:lineRule="atLeast"/>
        <w:rPr>
          <w:rFonts w:eastAsia="Arial"/>
          <w:b/>
          <w:sz w:val="24"/>
        </w:rPr>
      </w:pPr>
      <w:r>
        <w:rPr>
          <w:rFonts w:eastAsia="Arial"/>
          <w:b/>
          <w:sz w:val="24"/>
        </w:rPr>
        <w:lastRenderedPageBreak/>
        <w:t>2.1.-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963FB2" w:rsidTr="004C684D">
        <w:trPr>
          <w:trHeight w:val="277"/>
        </w:trPr>
        <w:tc>
          <w:tcPr>
            <w:tcW w:w="1626" w:type="dxa"/>
            <w:tcBorders>
              <w:top w:val="single" w:sz="8" w:space="0" w:color="auto"/>
              <w:lef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Puesto:</w:t>
            </w:r>
          </w:p>
        </w:tc>
        <w:tc>
          <w:tcPr>
            <w:tcW w:w="2020" w:type="dxa"/>
            <w:tcBorders>
              <w:top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5710" w:type="dxa"/>
            <w:gridSpan w:val="9"/>
            <w:tcBorders>
              <w:top w:val="single" w:sz="8" w:space="0" w:color="auto"/>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Departamento  de  Selección  y  Desarrollo  de</w:t>
            </w:r>
          </w:p>
        </w:tc>
      </w:tr>
      <w:tr w:rsidR="00963FB2" w:rsidTr="004C684D">
        <w:trPr>
          <w:trHeight w:val="282"/>
        </w:trPr>
        <w:tc>
          <w:tcPr>
            <w:tcW w:w="1626" w:type="dxa"/>
            <w:tcBorders>
              <w:left w:val="single" w:sz="8" w:space="0" w:color="auto"/>
              <w:bottom w:val="single" w:sz="8" w:space="0" w:color="008000"/>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008000"/>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w:t>
            </w:r>
          </w:p>
        </w:tc>
        <w:tc>
          <w:tcPr>
            <w:tcW w:w="733"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Área de Adscripción:</w:t>
            </w:r>
          </w:p>
        </w:tc>
        <w:tc>
          <w:tcPr>
            <w:tcW w:w="3961" w:type="dxa"/>
            <w:gridSpan w:val="6"/>
            <w:tcBorders>
              <w:top w:val="single" w:sz="8" w:space="0" w:color="auto"/>
              <w:bottom w:val="single" w:sz="8" w:space="0" w:color="auto"/>
            </w:tcBorders>
            <w:shd w:val="clear" w:color="auto" w:fill="auto"/>
            <w:vAlign w:val="bottom"/>
          </w:tcPr>
          <w:p w:rsidR="00963FB2" w:rsidRPr="004F1E55" w:rsidRDefault="00963FB2" w:rsidP="00682921">
            <w:pPr>
              <w:spacing w:line="0" w:lineRule="atLeast"/>
              <w:ind w:left="100"/>
              <w:rPr>
                <w:rFonts w:eastAsia="Arial"/>
                <w:w w:val="99"/>
                <w:sz w:val="22"/>
                <w:szCs w:val="22"/>
              </w:rPr>
            </w:pPr>
            <w:r w:rsidRPr="004F1E55">
              <w:rPr>
                <w:rFonts w:eastAsia="Arial"/>
                <w:w w:val="99"/>
                <w:sz w:val="22"/>
                <w:szCs w:val="22"/>
              </w:rPr>
              <w:t>Subdirección de Recursos Humanos</w:t>
            </w:r>
          </w:p>
        </w:tc>
        <w:tc>
          <w:tcPr>
            <w:tcW w:w="377"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top w:val="single" w:sz="8" w:space="0" w:color="auto"/>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64"/>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Reporta a:</w:t>
            </w: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961" w:type="dxa"/>
            <w:gridSpan w:val="6"/>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Subdirector de Recursos Humanos</w:t>
            </w: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left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Supervisa a:</w:t>
            </w:r>
          </w:p>
        </w:tc>
        <w:tc>
          <w:tcPr>
            <w:tcW w:w="5710" w:type="dxa"/>
            <w:gridSpan w:val="9"/>
            <w:tcBorders>
              <w:right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Personal  del  Departamento  de  S</w:t>
            </w:r>
            <w:r w:rsidR="00963FB2" w:rsidRPr="004F1E55">
              <w:rPr>
                <w:rFonts w:eastAsia="Arial"/>
                <w:sz w:val="22"/>
                <w:szCs w:val="22"/>
              </w:rPr>
              <w:t>elección  y</w:t>
            </w:r>
          </w:p>
        </w:tc>
      </w:tr>
      <w:tr w:rsidR="00963FB2" w:rsidTr="004C684D">
        <w:trPr>
          <w:trHeight w:val="282"/>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tcBorders>
              <w:bottom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D</w:t>
            </w:r>
            <w:r w:rsidR="00963FB2" w:rsidRPr="004F1E55">
              <w:rPr>
                <w:rFonts w:eastAsia="Arial"/>
                <w:sz w:val="22"/>
                <w:szCs w:val="22"/>
              </w:rPr>
              <w:t>esarrollo</w:t>
            </w:r>
          </w:p>
        </w:tc>
        <w:tc>
          <w:tcPr>
            <w:tcW w:w="733"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Interacciones Internas</w:t>
            </w:r>
          </w:p>
        </w:tc>
      </w:tr>
      <w:tr w:rsidR="00963FB2" w:rsidTr="004C684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Con:</w:t>
            </w:r>
          </w:p>
        </w:tc>
        <w:tc>
          <w:tcPr>
            <w:tcW w:w="1266" w:type="dxa"/>
            <w:gridSpan w:val="3"/>
            <w:tcBorders>
              <w:bottom w:val="single" w:sz="8" w:space="0" w:color="auto"/>
            </w:tcBorders>
            <w:shd w:val="clear" w:color="auto" w:fill="FFC000"/>
            <w:vAlign w:val="bottom"/>
          </w:tcPr>
          <w:p w:rsidR="00963FB2" w:rsidRPr="004F1E55" w:rsidRDefault="00963FB2" w:rsidP="00682921">
            <w:pPr>
              <w:spacing w:line="0" w:lineRule="atLeast"/>
              <w:ind w:left="100"/>
              <w:rPr>
                <w:rFonts w:eastAsia="Arial"/>
                <w:b/>
                <w:color w:val="FFFFFF"/>
                <w:sz w:val="22"/>
                <w:szCs w:val="22"/>
              </w:rPr>
            </w:pPr>
            <w:r w:rsidRPr="004F1E55">
              <w:rPr>
                <w:rFonts w:eastAsia="Arial"/>
                <w:b/>
                <w:color w:val="FFFFFF"/>
                <w:sz w:val="22"/>
                <w:szCs w:val="22"/>
              </w:rPr>
              <w:t>Para:</w:t>
            </w:r>
          </w:p>
        </w:tc>
        <w:tc>
          <w:tcPr>
            <w:tcW w:w="1049"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r>
      <w:tr w:rsidR="00963FB2" w:rsidTr="00682921">
        <w:trPr>
          <w:trHeight w:val="248"/>
        </w:trPr>
        <w:tc>
          <w:tcPr>
            <w:tcW w:w="4678" w:type="dxa"/>
            <w:gridSpan w:val="3"/>
            <w:tcBorders>
              <w:left w:val="single" w:sz="8" w:space="0" w:color="auto"/>
              <w:righ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p w:rsidR="00963FB2" w:rsidRPr="004F1E55" w:rsidRDefault="00963FB2" w:rsidP="00682921">
            <w:pPr>
              <w:spacing w:line="0" w:lineRule="atLeast"/>
              <w:ind w:left="120"/>
              <w:rPr>
                <w:rFonts w:eastAsia="Arial"/>
                <w:sz w:val="22"/>
                <w:szCs w:val="22"/>
              </w:rPr>
            </w:pPr>
            <w:r w:rsidRPr="004F1E55">
              <w:rPr>
                <w:rFonts w:eastAsia="Arial"/>
                <w:sz w:val="22"/>
                <w:szCs w:val="22"/>
              </w:rPr>
              <w:t>Subdirector de Recursos Humanos, Jefe de Personal</w:t>
            </w:r>
          </w:p>
        </w:tc>
        <w:tc>
          <w:tcPr>
            <w:tcW w:w="4678" w:type="dxa"/>
            <w:gridSpan w:val="8"/>
            <w:vMerge w:val="restart"/>
            <w:tcBorders>
              <w:right w:val="single" w:sz="8" w:space="0" w:color="auto"/>
            </w:tcBorders>
            <w:shd w:val="clear" w:color="auto" w:fill="auto"/>
            <w:vAlign w:val="bottom"/>
          </w:tcPr>
          <w:p w:rsidR="00963FB2" w:rsidRPr="004F1E55" w:rsidRDefault="00963FB2" w:rsidP="00963FB2">
            <w:pPr>
              <w:numPr>
                <w:ilvl w:val="0"/>
                <w:numId w:val="19"/>
              </w:numPr>
              <w:spacing w:line="0" w:lineRule="atLeast"/>
              <w:rPr>
                <w:rFonts w:eastAsia="Arial"/>
                <w:sz w:val="22"/>
                <w:szCs w:val="22"/>
              </w:rPr>
            </w:pPr>
            <w:r w:rsidRPr="004F1E55">
              <w:rPr>
                <w:rFonts w:eastAsia="Arial"/>
                <w:sz w:val="22"/>
                <w:szCs w:val="22"/>
              </w:rPr>
              <w:t>Rubricar y firmar documentos, gestión y trámites de correspondencia varias.</w:t>
            </w:r>
          </w:p>
        </w:tc>
      </w:tr>
      <w:tr w:rsidR="00963FB2" w:rsidTr="00682921">
        <w:trPr>
          <w:trHeight w:val="266"/>
        </w:trPr>
        <w:tc>
          <w:tcPr>
            <w:tcW w:w="3646" w:type="dxa"/>
            <w:gridSpan w:val="2"/>
            <w:tcBorders>
              <w:lef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tc>
        <w:tc>
          <w:tcPr>
            <w:tcW w:w="1032"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vMerge/>
            <w:tcBorders>
              <w:right w:val="single" w:sz="8" w:space="0" w:color="auto"/>
            </w:tcBorders>
            <w:shd w:val="clear" w:color="auto" w:fill="auto"/>
            <w:vAlign w:val="bottom"/>
          </w:tcPr>
          <w:p w:rsidR="00963FB2" w:rsidRPr="004F1E55" w:rsidRDefault="00963FB2" w:rsidP="00682921">
            <w:pPr>
              <w:spacing w:line="0" w:lineRule="atLeast"/>
              <w:jc w:val="right"/>
              <w:rPr>
                <w:rFonts w:eastAsia="Arial"/>
                <w:sz w:val="22"/>
                <w:szCs w:val="22"/>
              </w:rPr>
            </w:pPr>
          </w:p>
        </w:tc>
      </w:tr>
      <w:tr w:rsidR="00963FB2" w:rsidTr="00682921">
        <w:trPr>
          <w:trHeight w:val="70"/>
        </w:trPr>
        <w:tc>
          <w:tcPr>
            <w:tcW w:w="3646" w:type="dxa"/>
            <w:gridSpan w:val="2"/>
            <w:tcBorders>
              <w:left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p w:rsidR="00963FB2" w:rsidRPr="004F1E55" w:rsidRDefault="00963FB2" w:rsidP="00682921">
            <w:pPr>
              <w:spacing w:line="0" w:lineRule="atLeast"/>
              <w:rPr>
                <w:rFonts w:ascii="Times New Roman" w:hAnsi="Times New Roman"/>
                <w:sz w:val="22"/>
                <w:szCs w:val="22"/>
              </w:rPr>
            </w:pPr>
          </w:p>
        </w:tc>
        <w:tc>
          <w:tcPr>
            <w:tcW w:w="1032"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jc w:val="right"/>
              <w:rPr>
                <w:rFonts w:ascii="Times New Roman" w:hAnsi="Times New Roman"/>
                <w:sz w:val="22"/>
                <w:szCs w:val="22"/>
              </w:rPr>
            </w:pP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963FB2" w:rsidRPr="004F1E55" w:rsidRDefault="00963FB2" w:rsidP="00682921">
            <w:pPr>
              <w:spacing w:line="319" w:lineRule="exact"/>
              <w:jc w:val="center"/>
              <w:rPr>
                <w:b/>
                <w:color w:val="FFFFFF"/>
                <w:sz w:val="22"/>
                <w:szCs w:val="22"/>
              </w:rPr>
            </w:pPr>
            <w:r w:rsidRPr="004F1E55">
              <w:rPr>
                <w:b/>
                <w:color w:val="FFFFFF"/>
                <w:sz w:val="22"/>
                <w:szCs w:val="22"/>
              </w:rPr>
              <w:t>Interacciones Externas:</w:t>
            </w: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Con:</w:t>
            </w:r>
          </w:p>
        </w:tc>
        <w:tc>
          <w:tcPr>
            <w:tcW w:w="4656" w:type="dxa"/>
            <w:gridSpan w:val="7"/>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Para:</w:t>
            </w:r>
          </w:p>
        </w:tc>
      </w:tr>
      <w:tr w:rsidR="00963FB2" w:rsidRPr="00F019B8" w:rsidTr="0068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963FB2" w:rsidRPr="004F1E55" w:rsidRDefault="00963FB2" w:rsidP="00682921">
            <w:pPr>
              <w:spacing w:line="360" w:lineRule="auto"/>
              <w:rPr>
                <w:sz w:val="22"/>
                <w:szCs w:val="22"/>
              </w:rPr>
            </w:pPr>
            <w:r w:rsidRPr="004F1E55">
              <w:rPr>
                <w:sz w:val="22"/>
                <w:szCs w:val="22"/>
              </w:rPr>
              <w:t>Sindicato, pensionados, juzgados familiares y civiles, empresas que otorgan créditos al personal de base.</w:t>
            </w:r>
          </w:p>
        </w:tc>
        <w:tc>
          <w:tcPr>
            <w:tcW w:w="4656" w:type="dxa"/>
            <w:gridSpan w:val="7"/>
            <w:shd w:val="clear" w:color="auto" w:fill="auto"/>
          </w:tcPr>
          <w:p w:rsidR="00963FB2" w:rsidRPr="004F1E55" w:rsidRDefault="00963FB2" w:rsidP="00963FB2">
            <w:pPr>
              <w:numPr>
                <w:ilvl w:val="0"/>
                <w:numId w:val="19"/>
              </w:numPr>
              <w:spacing w:line="240" w:lineRule="auto"/>
              <w:ind w:left="714" w:hanging="357"/>
              <w:rPr>
                <w:sz w:val="22"/>
                <w:szCs w:val="22"/>
              </w:rPr>
            </w:pPr>
            <w:r w:rsidRPr="004F1E55">
              <w:rPr>
                <w:sz w:val="22"/>
                <w:szCs w:val="22"/>
              </w:rPr>
              <w:t>Rendir informes a los juzgados, aplicación de descuentos y pagos a proveedores, trámites de dictamines médicos</w:t>
            </w:r>
          </w:p>
        </w:tc>
      </w:tr>
    </w:tbl>
    <w:p w:rsidR="00682921" w:rsidRPr="005B6591" w:rsidRDefault="00682921"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Pr="00402694" w:rsidRDefault="00963FB2" w:rsidP="00963FB2">
      <w:pPr>
        <w:spacing w:line="0" w:lineRule="atLeast"/>
        <w:rPr>
          <w:rFonts w:eastAsia="Arial"/>
          <w:b/>
          <w:sz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Descripción Genérica</w:t>
            </w:r>
          </w:p>
        </w:tc>
      </w:tr>
      <w:tr w:rsidR="00963FB2" w:rsidRPr="004F1E55" w:rsidTr="00682921">
        <w:tc>
          <w:tcPr>
            <w:tcW w:w="9503" w:type="dxa"/>
          </w:tcPr>
          <w:p w:rsidR="00963FB2" w:rsidRPr="004F1E55" w:rsidRDefault="00963FB2" w:rsidP="00963FB2">
            <w:pPr>
              <w:numPr>
                <w:ilvl w:val="0"/>
                <w:numId w:val="19"/>
              </w:numPr>
              <w:spacing w:line="0" w:lineRule="atLeast"/>
              <w:jc w:val="left"/>
              <w:rPr>
                <w:rFonts w:eastAsia="Arial"/>
                <w:b/>
                <w:sz w:val="22"/>
                <w:szCs w:val="22"/>
              </w:rPr>
            </w:pPr>
            <w:r w:rsidRPr="004F1E55">
              <w:rPr>
                <w:rFonts w:eastAsia="Arial"/>
                <w:sz w:val="22"/>
                <w:szCs w:val="22"/>
              </w:rPr>
              <w:t>Contribuir a la operación y la calidad de los servicios proporcionados a través de la atención a los Recursos Humanos.</w:t>
            </w:r>
          </w:p>
        </w:tc>
      </w:tr>
    </w:tbl>
    <w:p w:rsidR="00963FB2" w:rsidRPr="004F1E55" w:rsidRDefault="00963FB2" w:rsidP="00963FB2">
      <w:pPr>
        <w:spacing w:line="0" w:lineRule="atLeast"/>
        <w:rPr>
          <w:rFonts w:eastAsia="Arial"/>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 xml:space="preserve">Descripción </w:t>
            </w:r>
            <w:r w:rsidRPr="004F1E55">
              <w:rPr>
                <w:rFonts w:eastAsia="Arial"/>
                <w:b/>
                <w:color w:val="FFFFFF"/>
                <w:sz w:val="22"/>
                <w:szCs w:val="22"/>
              </w:rPr>
              <w:t>Específica</w:t>
            </w:r>
          </w:p>
        </w:tc>
      </w:tr>
      <w:tr w:rsidR="00963FB2" w:rsidRPr="004F1E55" w:rsidTr="00682921">
        <w:tc>
          <w:tcPr>
            <w:tcW w:w="9503" w:type="dxa"/>
          </w:tcPr>
          <w:p w:rsidR="00963FB2" w:rsidRPr="00027ADC" w:rsidRDefault="00963FB2" w:rsidP="00963FB2">
            <w:pPr>
              <w:numPr>
                <w:ilvl w:val="0"/>
                <w:numId w:val="19"/>
              </w:numPr>
              <w:spacing w:line="0" w:lineRule="atLeast"/>
              <w:rPr>
                <w:rFonts w:eastAsia="Arial"/>
                <w:b/>
                <w:szCs w:val="20"/>
              </w:rPr>
            </w:pPr>
            <w:r w:rsidRPr="00027ADC">
              <w:rPr>
                <w:color w:val="000000"/>
                <w:szCs w:val="20"/>
              </w:rPr>
              <w:t>Apoyar a la Subdirección en los trámites necesarios ante las instituciones correspondientes para el otorgamiento de las prestaciones laborales a que tenga derecho el personal del Ayuntamiento.</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Tramitar los descuentos vía </w:t>
            </w:r>
            <w:r w:rsidR="00BD1724" w:rsidRPr="00027ADC">
              <w:rPr>
                <w:color w:val="000000"/>
                <w:szCs w:val="20"/>
              </w:rPr>
              <w:t>nómina</w:t>
            </w:r>
            <w:r w:rsidRPr="00027ADC">
              <w:rPr>
                <w:color w:val="000000"/>
                <w:szCs w:val="20"/>
              </w:rPr>
              <w:t xml:space="preserve"> de prestaciones o seguros de los trabajadores del H. Ayuntamiento.</w:t>
            </w:r>
          </w:p>
          <w:p w:rsidR="00963FB2" w:rsidRPr="00027ADC" w:rsidRDefault="00BD1724" w:rsidP="00963FB2">
            <w:pPr>
              <w:numPr>
                <w:ilvl w:val="0"/>
                <w:numId w:val="19"/>
              </w:numPr>
              <w:spacing w:line="0" w:lineRule="atLeast"/>
              <w:rPr>
                <w:rFonts w:eastAsia="Arial"/>
                <w:b/>
                <w:szCs w:val="20"/>
              </w:rPr>
            </w:pPr>
            <w:r w:rsidRPr="00027ADC">
              <w:rPr>
                <w:color w:val="000000"/>
                <w:szCs w:val="20"/>
              </w:rPr>
              <w:t>Trámite</w:t>
            </w:r>
            <w:r w:rsidR="00963FB2" w:rsidRPr="00027ADC">
              <w:rPr>
                <w:color w:val="000000"/>
                <w:szCs w:val="20"/>
              </w:rPr>
              <w:t xml:space="preserve"> para el pago a las Instituciones que otorgan créditos a los trabajadores del Ayuntamiento, así como a las compañías aseguradoras que celebran algún contrato con estos.</w:t>
            </w:r>
          </w:p>
          <w:p w:rsidR="00963FB2" w:rsidRPr="00027ADC" w:rsidRDefault="00963FB2" w:rsidP="00963FB2">
            <w:pPr>
              <w:numPr>
                <w:ilvl w:val="0"/>
                <w:numId w:val="19"/>
              </w:numPr>
              <w:spacing w:line="0" w:lineRule="atLeast"/>
              <w:rPr>
                <w:rFonts w:eastAsia="Arial"/>
                <w:b/>
                <w:szCs w:val="20"/>
              </w:rPr>
            </w:pPr>
            <w:r w:rsidRPr="00027ADC">
              <w:rPr>
                <w:color w:val="000000"/>
                <w:szCs w:val="20"/>
              </w:rPr>
              <w:t>Realizar toda actividad tendiente a mejorar las condiciones personales y laborales del trabajador.</w:t>
            </w:r>
          </w:p>
          <w:p w:rsidR="00963FB2" w:rsidRPr="00027ADC" w:rsidRDefault="00963FB2" w:rsidP="00963FB2">
            <w:pPr>
              <w:numPr>
                <w:ilvl w:val="0"/>
                <w:numId w:val="19"/>
              </w:numPr>
              <w:spacing w:line="0" w:lineRule="atLeast"/>
              <w:rPr>
                <w:rFonts w:eastAsia="Arial"/>
                <w:b/>
                <w:szCs w:val="20"/>
              </w:rPr>
            </w:pPr>
            <w:r w:rsidRPr="00027ADC">
              <w:rPr>
                <w:color w:val="000000"/>
                <w:szCs w:val="20"/>
              </w:rPr>
              <w:t>Analizar como miembro de la comisión mixta de escalafón cada uno de los expedientes como propuesta por parte del sindicato, para basificar al personal de confianza que cubra los requisitos para ser personal de base.</w:t>
            </w:r>
          </w:p>
          <w:p w:rsidR="00963FB2" w:rsidRPr="004F1E55" w:rsidRDefault="00963FB2" w:rsidP="00963FB2">
            <w:pPr>
              <w:numPr>
                <w:ilvl w:val="0"/>
                <w:numId w:val="19"/>
              </w:numPr>
              <w:spacing w:line="0" w:lineRule="atLeast"/>
              <w:rPr>
                <w:rFonts w:eastAsia="Arial"/>
                <w:b/>
                <w:sz w:val="22"/>
                <w:szCs w:val="22"/>
              </w:rPr>
            </w:pPr>
            <w:r w:rsidRPr="00027ADC">
              <w:rPr>
                <w:color w:val="000000"/>
                <w:szCs w:val="20"/>
              </w:rPr>
              <w:t>Realizar todas aquellas actividades necesarias para el debido cumplimiento de sus funciones y demás que le confieran las Leyes y Reglamentos</w:t>
            </w:r>
          </w:p>
        </w:tc>
      </w:tr>
    </w:tbl>
    <w:p w:rsidR="00682921" w:rsidRDefault="00682921" w:rsidP="00963FB2">
      <w:pPr>
        <w:spacing w:line="0" w:lineRule="atLeast"/>
        <w:rPr>
          <w:rFonts w:ascii="Times New Roman" w:hAnsi="Times New Roman"/>
        </w:rPr>
      </w:pPr>
      <w:bookmarkStart w:id="18" w:name="page31"/>
      <w:bookmarkEnd w:id="18"/>
    </w:p>
    <w:p w:rsidR="00682921" w:rsidRDefault="00682921"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1"/>
      </w:tblGrid>
      <w:tr w:rsidR="00963FB2" w:rsidRPr="00F019B8" w:rsidTr="00682921">
        <w:trPr>
          <w:trHeight w:val="365"/>
        </w:trPr>
        <w:tc>
          <w:tcPr>
            <w:tcW w:w="9410" w:type="dxa"/>
            <w:gridSpan w:val="2"/>
            <w:shd w:val="clear" w:color="auto" w:fill="FFC000"/>
          </w:tcPr>
          <w:p w:rsidR="00963FB2" w:rsidRPr="004F1E55" w:rsidRDefault="00963FB2" w:rsidP="00682921">
            <w:pPr>
              <w:spacing w:line="200" w:lineRule="exact"/>
              <w:jc w:val="center"/>
              <w:rPr>
                <w:color w:val="FFFFFF"/>
                <w:sz w:val="22"/>
                <w:szCs w:val="22"/>
              </w:rPr>
            </w:pPr>
          </w:p>
          <w:p w:rsidR="00963FB2" w:rsidRPr="004F1E55" w:rsidRDefault="00963FB2" w:rsidP="00682921">
            <w:pPr>
              <w:spacing w:line="200" w:lineRule="exact"/>
              <w:jc w:val="center"/>
              <w:rPr>
                <w:color w:val="FFFFFF"/>
                <w:sz w:val="22"/>
                <w:szCs w:val="22"/>
              </w:rPr>
            </w:pPr>
            <w:r w:rsidRPr="004F1E55">
              <w:rPr>
                <w:color w:val="FFFFFF"/>
                <w:sz w:val="22"/>
                <w:szCs w:val="22"/>
              </w:rPr>
              <w:t>Perfil del Puesto</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Nivel Académico:</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Licenciatura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p>
          <w:p w:rsidR="00963FB2" w:rsidRPr="004F1E55" w:rsidRDefault="00963FB2" w:rsidP="00682921">
            <w:pPr>
              <w:spacing w:line="360" w:lineRule="auto"/>
              <w:rPr>
                <w:b/>
                <w:color w:val="FFFFFF"/>
                <w:sz w:val="22"/>
                <w:szCs w:val="22"/>
              </w:rPr>
            </w:pPr>
            <w:r w:rsidRPr="004F1E55">
              <w:rPr>
                <w:b/>
                <w:color w:val="FFFFFF"/>
                <w:sz w:val="22"/>
                <w:szCs w:val="22"/>
              </w:rPr>
              <w:t xml:space="preserve"> Formación:</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Académica y Administrativa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Experiencia:</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rFonts w:eastAsia="Arial"/>
                <w:sz w:val="22"/>
                <w:szCs w:val="22"/>
              </w:rPr>
              <w:t xml:space="preserve"> Jefe de Recursos Humanos, Jefe del Área de Nómina</w:t>
            </w:r>
            <w:r w:rsidRPr="004F1E55">
              <w:rPr>
                <w:sz w:val="22"/>
                <w:szCs w:val="22"/>
              </w:rPr>
              <w:t>.</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Conocimientos:</w:t>
            </w:r>
          </w:p>
        </w:tc>
        <w:tc>
          <w:tcPr>
            <w:tcW w:w="6853" w:type="dxa"/>
            <w:shd w:val="clear" w:color="auto" w:fill="auto"/>
          </w:tcPr>
          <w:p w:rsidR="00963FB2" w:rsidRPr="004F1E55" w:rsidRDefault="00963FB2" w:rsidP="00682921">
            <w:pPr>
              <w:rPr>
                <w:rFonts w:eastAsia="Arial"/>
                <w:sz w:val="22"/>
                <w:szCs w:val="22"/>
              </w:rPr>
            </w:pPr>
          </w:p>
          <w:p w:rsidR="00963FB2" w:rsidRPr="004F1E55" w:rsidRDefault="00963FB2" w:rsidP="00682921">
            <w:pPr>
              <w:rPr>
                <w:rFonts w:eastAsia="Arial"/>
                <w:sz w:val="22"/>
                <w:szCs w:val="22"/>
              </w:rPr>
            </w:pPr>
            <w:r w:rsidRPr="004F1E55">
              <w:rPr>
                <w:rFonts w:eastAsia="Arial"/>
                <w:sz w:val="22"/>
                <w:szCs w:val="22"/>
              </w:rPr>
              <w:t>Manejo de Recursos Humanos, la normatividad a través de las</w:t>
            </w:r>
          </w:p>
          <w:p w:rsidR="00963FB2" w:rsidRPr="004F1E55" w:rsidRDefault="00963FB2" w:rsidP="00682921">
            <w:pPr>
              <w:rPr>
                <w:rFonts w:eastAsia="Arial"/>
                <w:sz w:val="22"/>
                <w:szCs w:val="22"/>
              </w:rPr>
            </w:pPr>
            <w:r w:rsidRPr="004F1E55">
              <w:rPr>
                <w:rFonts w:eastAsia="Arial"/>
                <w:sz w:val="22"/>
                <w:szCs w:val="22"/>
              </w:rPr>
              <w:t xml:space="preserve">Condiciones Generales de Trabajo, Ley Federal del Trabajo, Ley del ISSET, manejo de </w:t>
            </w:r>
            <w:r w:rsidR="00BD1724" w:rsidRPr="004F1E55">
              <w:rPr>
                <w:rFonts w:eastAsia="Arial"/>
                <w:sz w:val="22"/>
                <w:szCs w:val="22"/>
              </w:rPr>
              <w:t>Excel</w:t>
            </w:r>
            <w:r w:rsidRPr="004F1E55">
              <w:rPr>
                <w:rFonts w:eastAsia="Arial"/>
                <w:sz w:val="22"/>
                <w:szCs w:val="22"/>
              </w:rPr>
              <w:t xml:space="preserve"> y Word.</w:t>
            </w:r>
          </w:p>
          <w:p w:rsidR="00963FB2" w:rsidRPr="004F1E55" w:rsidRDefault="00963FB2" w:rsidP="00682921">
            <w:pPr>
              <w:rPr>
                <w:sz w:val="22"/>
                <w:szCs w:val="22"/>
              </w:rPr>
            </w:pPr>
          </w:p>
        </w:tc>
      </w:tr>
      <w:tr w:rsidR="00963FB2" w:rsidRPr="00F019B8" w:rsidTr="00682921">
        <w:tc>
          <w:tcPr>
            <w:tcW w:w="2557" w:type="dxa"/>
            <w:shd w:val="clear" w:color="auto" w:fill="FFC000"/>
          </w:tcPr>
          <w:p w:rsidR="00963FB2" w:rsidRPr="004F1E55" w:rsidRDefault="00963FB2" w:rsidP="00682921">
            <w:pPr>
              <w:spacing w:line="200" w:lineRule="exact"/>
              <w:rPr>
                <w:b/>
                <w:color w:val="FFFFFF"/>
                <w:sz w:val="22"/>
                <w:szCs w:val="22"/>
              </w:rPr>
            </w:pPr>
          </w:p>
          <w:p w:rsidR="00963FB2" w:rsidRPr="004F1E55" w:rsidRDefault="00963FB2" w:rsidP="00682921">
            <w:pPr>
              <w:spacing w:line="360" w:lineRule="exact"/>
              <w:rPr>
                <w:b/>
                <w:color w:val="FFFFFF"/>
                <w:sz w:val="22"/>
                <w:szCs w:val="22"/>
              </w:rPr>
            </w:pPr>
            <w:r w:rsidRPr="004F1E55">
              <w:rPr>
                <w:b/>
                <w:color w:val="FFFFFF"/>
                <w:sz w:val="22"/>
                <w:szCs w:val="22"/>
              </w:rPr>
              <w:t xml:space="preserve"> Aptitud para </w:t>
            </w:r>
          </w:p>
          <w:p w:rsidR="00963FB2" w:rsidRPr="004F1E55" w:rsidRDefault="00963FB2" w:rsidP="00682921">
            <w:pPr>
              <w:spacing w:line="360" w:lineRule="exact"/>
              <w:rPr>
                <w:b/>
                <w:color w:val="FFFFFF"/>
                <w:sz w:val="22"/>
                <w:szCs w:val="22"/>
              </w:rPr>
            </w:pPr>
            <w:r w:rsidRPr="004F1E55">
              <w:rPr>
                <w:b/>
                <w:color w:val="FFFFFF"/>
                <w:sz w:val="22"/>
                <w:szCs w:val="22"/>
              </w:rPr>
              <w:t xml:space="preserve"> Ocupar el </w:t>
            </w:r>
          </w:p>
          <w:p w:rsidR="00963FB2" w:rsidRPr="004F1E55" w:rsidRDefault="00963FB2" w:rsidP="00682921">
            <w:pPr>
              <w:spacing w:line="360" w:lineRule="exact"/>
              <w:rPr>
                <w:rFonts w:ascii="Times New Roman" w:hAnsi="Times New Roman"/>
                <w:b/>
                <w:sz w:val="22"/>
                <w:szCs w:val="22"/>
              </w:rPr>
            </w:pPr>
            <w:r w:rsidRPr="004F1E55">
              <w:rPr>
                <w:b/>
                <w:color w:val="FFFFFF"/>
                <w:sz w:val="22"/>
                <w:szCs w:val="22"/>
              </w:rPr>
              <w:t xml:space="preserve"> Puesto</w:t>
            </w:r>
            <w:r w:rsidRPr="004F1E55">
              <w:rPr>
                <w:rFonts w:ascii="Times New Roman" w:hAnsi="Times New Roman"/>
                <w:b/>
                <w:color w:val="FFFFFF"/>
                <w:sz w:val="22"/>
                <w:szCs w:val="22"/>
              </w:rPr>
              <w:t>:</w:t>
            </w:r>
          </w:p>
        </w:tc>
        <w:tc>
          <w:tcPr>
            <w:tcW w:w="6853" w:type="dxa"/>
            <w:shd w:val="clear" w:color="auto" w:fill="auto"/>
          </w:tcPr>
          <w:p w:rsidR="00963FB2" w:rsidRPr="004F1E55" w:rsidRDefault="00963FB2" w:rsidP="00682921">
            <w:pPr>
              <w:spacing w:line="276" w:lineRule="auto"/>
              <w:rPr>
                <w:rFonts w:eastAsia="Arial"/>
                <w:sz w:val="22"/>
                <w:szCs w:val="22"/>
              </w:rPr>
            </w:pPr>
          </w:p>
          <w:p w:rsidR="00963FB2" w:rsidRPr="004F1E55" w:rsidRDefault="00963FB2" w:rsidP="00682921">
            <w:pPr>
              <w:spacing w:line="276" w:lineRule="auto"/>
              <w:rPr>
                <w:rFonts w:eastAsia="Arial"/>
                <w:sz w:val="22"/>
                <w:szCs w:val="22"/>
              </w:rPr>
            </w:pPr>
            <w:r w:rsidRPr="004F1E55">
              <w:rPr>
                <w:rFonts w:eastAsia="Arial"/>
                <w:sz w:val="22"/>
                <w:szCs w:val="22"/>
              </w:rPr>
              <w:t xml:space="preserve"> Trato amable, capacidad de trabajar en equipo, solución de</w:t>
            </w:r>
          </w:p>
          <w:p w:rsidR="00963FB2" w:rsidRPr="004F1E55" w:rsidRDefault="00963FB2" w:rsidP="00682921">
            <w:pPr>
              <w:spacing w:line="276" w:lineRule="auto"/>
              <w:rPr>
                <w:sz w:val="22"/>
                <w:szCs w:val="22"/>
              </w:rPr>
            </w:pPr>
            <w:r w:rsidRPr="004F1E55">
              <w:rPr>
                <w:rFonts w:eastAsia="Arial"/>
                <w:sz w:val="22"/>
                <w:szCs w:val="22"/>
              </w:rPr>
              <w:t xml:space="preserve"> problemas, alto sentido de responsabilidad.</w:t>
            </w:r>
          </w:p>
        </w:tc>
      </w:tr>
    </w:tbl>
    <w:p w:rsidR="00963FB2" w:rsidRDefault="00963FB2" w:rsidP="00963FB2">
      <w:pPr>
        <w:spacing w:line="200" w:lineRule="exact"/>
        <w:rPr>
          <w:rFonts w:ascii="Times New Roman" w:hAnsi="Times New Roman"/>
        </w:rPr>
      </w:pPr>
    </w:p>
    <w:p w:rsidR="00963FB2" w:rsidRDefault="00963FB2" w:rsidP="00682921">
      <w:pPr>
        <w:tabs>
          <w:tab w:val="left" w:pos="1503"/>
        </w:tabs>
        <w:spacing w:line="200" w:lineRule="exact"/>
        <w:rPr>
          <w:rFonts w:ascii="Times New Roman" w:hAnsi="Times New Roman"/>
        </w:rPr>
      </w:pPr>
    </w:p>
    <w:p w:rsidR="00963FB2" w:rsidRDefault="00963FB2" w:rsidP="00963FB2">
      <w:pPr>
        <w:spacing w:line="0" w:lineRule="atLeast"/>
        <w:rPr>
          <w:rFonts w:eastAsia="Arial"/>
          <w:b/>
          <w:sz w:val="24"/>
        </w:rPr>
      </w:pPr>
      <w:bookmarkStart w:id="19" w:name="page32"/>
      <w:bookmarkEnd w:id="19"/>
      <w:r>
        <w:rPr>
          <w:rFonts w:eastAsia="Arial"/>
          <w:b/>
          <w:sz w:val="24"/>
        </w:rPr>
        <w:t xml:space="preserve">2.2.- </w:t>
      </w:r>
      <w:r w:rsidRPr="00F127E7">
        <w:rPr>
          <w:rFonts w:eastAsia="Arial"/>
          <w:b/>
          <w:sz w:val="24"/>
        </w:rPr>
        <w:t>Descripción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86"/>
        <w:gridCol w:w="4742"/>
      </w:tblGrid>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Puesto:</w:t>
            </w:r>
          </w:p>
        </w:tc>
        <w:tc>
          <w:tcPr>
            <w:tcW w:w="5528" w:type="dxa"/>
            <w:gridSpan w:val="2"/>
          </w:tcPr>
          <w:p w:rsidR="00963FB2" w:rsidRPr="00F95A80" w:rsidRDefault="00BD1724" w:rsidP="00642D99">
            <w:pPr>
              <w:spacing w:line="0" w:lineRule="atLeast"/>
              <w:rPr>
                <w:rFonts w:eastAsia="Arial"/>
                <w:sz w:val="22"/>
                <w:szCs w:val="22"/>
              </w:rPr>
            </w:pPr>
            <w:r>
              <w:rPr>
                <w:rFonts w:eastAsia="Arial"/>
                <w:sz w:val="22"/>
                <w:szCs w:val="22"/>
              </w:rPr>
              <w:t>Departamento de Proceso de Nó</w:t>
            </w:r>
            <w:r w:rsidR="00963FB2" w:rsidRPr="00F95A80">
              <w:rPr>
                <w:rFonts w:eastAsia="Arial"/>
                <w:sz w:val="22"/>
                <w:szCs w:val="22"/>
              </w:rPr>
              <w:t>mina</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Área de Adscripción:</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Subdirección de Recursos Humanos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Reporta a:</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Subdirector de Recursos Humanos</w:t>
            </w:r>
          </w:p>
        </w:tc>
      </w:tr>
      <w:tr w:rsidR="00963FB2" w:rsidRPr="00F95A80" w:rsidTr="00682921">
        <w:tc>
          <w:tcPr>
            <w:tcW w:w="3544" w:type="dxa"/>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Supervisa a:</w:t>
            </w:r>
          </w:p>
        </w:tc>
        <w:tc>
          <w:tcPr>
            <w:tcW w:w="5528" w:type="dxa"/>
            <w:gridSpan w:val="2"/>
            <w:tcBorders>
              <w:bottom w:val="single" w:sz="4" w:space="0" w:color="auto"/>
            </w:tcBorders>
          </w:tcPr>
          <w:p w:rsidR="00963FB2" w:rsidRPr="00F95A80" w:rsidRDefault="00642D99" w:rsidP="00642D99">
            <w:pPr>
              <w:spacing w:line="0" w:lineRule="atLeast"/>
              <w:rPr>
                <w:rFonts w:eastAsia="Arial"/>
                <w:b/>
                <w:sz w:val="22"/>
                <w:szCs w:val="22"/>
              </w:rPr>
            </w:pPr>
            <w:r>
              <w:rPr>
                <w:rFonts w:eastAsia="Arial"/>
                <w:sz w:val="22"/>
                <w:szCs w:val="22"/>
              </w:rPr>
              <w:t>Personal  del D</w:t>
            </w:r>
            <w:r w:rsidR="00963FB2" w:rsidRPr="00F95A80">
              <w:rPr>
                <w:rFonts w:eastAsia="Arial"/>
                <w:sz w:val="22"/>
                <w:szCs w:val="22"/>
              </w:rPr>
              <w:t xml:space="preserve">epartamento de Proceso de </w:t>
            </w:r>
            <w:r>
              <w:rPr>
                <w:rFonts w:eastAsia="Arial"/>
                <w:sz w:val="22"/>
                <w:szCs w:val="22"/>
              </w:rPr>
              <w:t>N</w:t>
            </w:r>
            <w:r w:rsidR="00963FB2" w:rsidRPr="00F95A80">
              <w:rPr>
                <w:rFonts w:eastAsia="Arial"/>
                <w:sz w:val="22"/>
                <w:szCs w:val="22"/>
              </w:rPr>
              <w:t>ómina</w:t>
            </w:r>
          </w:p>
        </w:tc>
      </w:tr>
      <w:tr w:rsidR="00963FB2" w:rsidRPr="00F95A80" w:rsidTr="00682921">
        <w:tc>
          <w:tcPr>
            <w:tcW w:w="9072" w:type="dxa"/>
            <w:gridSpan w:val="3"/>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Internas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Borders>
              <w:bottom w:val="single" w:sz="4" w:space="0" w:color="auto"/>
            </w:tcBorders>
          </w:tcPr>
          <w:p w:rsidR="00963FB2" w:rsidRPr="00F95A80" w:rsidRDefault="00642D99" w:rsidP="00682921">
            <w:pPr>
              <w:spacing w:line="0" w:lineRule="atLeast"/>
              <w:rPr>
                <w:rFonts w:eastAsia="Arial"/>
                <w:sz w:val="22"/>
                <w:szCs w:val="22"/>
              </w:rPr>
            </w:pPr>
            <w:r>
              <w:rPr>
                <w:rFonts w:eastAsia="Arial"/>
                <w:sz w:val="22"/>
                <w:szCs w:val="22"/>
              </w:rPr>
              <w:t>Jefe de Có</w:t>
            </w:r>
            <w:r w:rsidR="00963FB2" w:rsidRPr="00F95A80">
              <w:rPr>
                <w:rFonts w:eastAsia="Arial"/>
                <w:sz w:val="22"/>
                <w:szCs w:val="22"/>
              </w:rPr>
              <w:t>mputo</w:t>
            </w:r>
          </w:p>
        </w:tc>
        <w:tc>
          <w:tcPr>
            <w:tcW w:w="4819" w:type="dxa"/>
            <w:tcBorders>
              <w:bottom w:val="single" w:sz="4" w:space="0" w:color="auto"/>
            </w:tcBorders>
          </w:tcPr>
          <w:p w:rsidR="00963FB2" w:rsidRPr="00F95A80" w:rsidRDefault="00963FB2" w:rsidP="00963FB2">
            <w:pPr>
              <w:numPr>
                <w:ilvl w:val="0"/>
                <w:numId w:val="19"/>
              </w:numPr>
              <w:spacing w:line="0" w:lineRule="atLeast"/>
              <w:jc w:val="left"/>
              <w:rPr>
                <w:rFonts w:eastAsia="Arial"/>
                <w:sz w:val="22"/>
                <w:szCs w:val="22"/>
              </w:rPr>
            </w:pPr>
            <w:r w:rsidRPr="00F95A80">
              <w:rPr>
                <w:rFonts w:eastAsia="Arial"/>
                <w:sz w:val="22"/>
                <w:szCs w:val="22"/>
              </w:rPr>
              <w:t xml:space="preserve">Coordinación de los procesos internos de cálculo de la </w:t>
            </w:r>
            <w:r w:rsidR="00BD1724" w:rsidRPr="00F95A80">
              <w:rPr>
                <w:rFonts w:eastAsia="Arial"/>
                <w:sz w:val="22"/>
                <w:szCs w:val="22"/>
              </w:rPr>
              <w:t>nómina</w:t>
            </w:r>
            <w:r w:rsidRPr="00F95A80">
              <w:rPr>
                <w:rFonts w:eastAsia="Arial"/>
                <w:sz w:val="22"/>
                <w:szCs w:val="22"/>
              </w:rPr>
              <w:t xml:space="preserve"> y entrega de reportes diversos</w:t>
            </w:r>
          </w:p>
          <w:p w:rsidR="00963FB2" w:rsidRPr="00F95A80" w:rsidRDefault="00963FB2" w:rsidP="00682921">
            <w:pPr>
              <w:spacing w:line="0" w:lineRule="atLeast"/>
              <w:ind w:left="720"/>
              <w:rPr>
                <w:rFonts w:eastAsia="Arial"/>
                <w:sz w:val="22"/>
                <w:szCs w:val="22"/>
              </w:rPr>
            </w:pPr>
          </w:p>
        </w:tc>
      </w:tr>
      <w:tr w:rsidR="00963FB2" w:rsidRPr="00F95A80" w:rsidTr="00682921">
        <w:tc>
          <w:tcPr>
            <w:tcW w:w="9072" w:type="dxa"/>
            <w:gridSpan w:val="3"/>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Externas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Jefe del Departamento de Personal</w:t>
            </w:r>
          </w:p>
          <w:p w:rsidR="00963FB2" w:rsidRPr="00F95A80" w:rsidRDefault="00963FB2" w:rsidP="00682921">
            <w:pPr>
              <w:spacing w:line="0" w:lineRule="atLeast"/>
              <w:rPr>
                <w:rFonts w:eastAsia="Arial"/>
                <w:b/>
                <w:sz w:val="22"/>
                <w:szCs w:val="22"/>
              </w:rPr>
            </w:pPr>
          </w:p>
        </w:tc>
        <w:tc>
          <w:tcPr>
            <w:tcW w:w="4819" w:type="dxa"/>
            <w:vMerge w:val="restart"/>
          </w:tcPr>
          <w:p w:rsidR="00963FB2" w:rsidRPr="00F95A80" w:rsidRDefault="00963FB2" w:rsidP="00963FB2">
            <w:pPr>
              <w:numPr>
                <w:ilvl w:val="0"/>
                <w:numId w:val="20"/>
              </w:numPr>
              <w:spacing w:line="0" w:lineRule="atLeast"/>
              <w:jc w:val="left"/>
              <w:rPr>
                <w:rFonts w:eastAsia="Arial"/>
                <w:b/>
                <w:sz w:val="22"/>
                <w:szCs w:val="22"/>
              </w:rPr>
            </w:pPr>
            <w:r w:rsidRPr="00F95A80">
              <w:rPr>
                <w:rFonts w:eastAsia="Arial"/>
                <w:sz w:val="22"/>
                <w:szCs w:val="22"/>
              </w:rPr>
              <w:t>Coordinación en la elaboración de las plazas, reportes diversos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 xml:space="preserve">Entrega de las </w:t>
            </w:r>
            <w:r w:rsidR="00BD1724" w:rsidRPr="00F95A80">
              <w:rPr>
                <w:rFonts w:eastAsia="Arial"/>
                <w:sz w:val="22"/>
                <w:szCs w:val="22"/>
              </w:rPr>
              <w:t>nóminas</w:t>
            </w:r>
            <w:r w:rsidRPr="00F95A80">
              <w:rPr>
                <w:rFonts w:eastAsia="Arial"/>
                <w:sz w:val="22"/>
                <w:szCs w:val="22"/>
              </w:rPr>
              <w:t xml:space="preserve"> procesadas y diversos reportes de cálculo </w:t>
            </w:r>
            <w:r w:rsidRPr="00F95A80">
              <w:rPr>
                <w:rFonts w:eastAsia="Arial"/>
                <w:sz w:val="22"/>
                <w:szCs w:val="22"/>
              </w:rPr>
              <w:lastRenderedPageBreak/>
              <w:t>solicitados.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Coordinación para la captura de los descuentos de terceros, pensiones alimenticias y entrega los nombramientos del SIDENOM</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Subdirector de Recursos Humanos</w:t>
            </w:r>
          </w:p>
          <w:p w:rsidR="00963FB2" w:rsidRPr="00F95A80" w:rsidRDefault="00963FB2" w:rsidP="00682921">
            <w:pPr>
              <w:spacing w:line="0" w:lineRule="atLeast"/>
              <w:rPr>
                <w:rFonts w:eastAsia="Arial"/>
                <w:b/>
                <w:sz w:val="22"/>
                <w:szCs w:val="22"/>
              </w:rPr>
            </w:pPr>
          </w:p>
        </w:tc>
        <w:tc>
          <w:tcPr>
            <w:tcW w:w="4819" w:type="dxa"/>
            <w:vMerge/>
          </w:tcPr>
          <w:p w:rsidR="00963FB2" w:rsidRPr="00F95A80" w:rsidRDefault="00963FB2" w:rsidP="00682921">
            <w:pPr>
              <w:spacing w:line="0" w:lineRule="atLeast"/>
              <w:rPr>
                <w:rFonts w:eastAsia="Arial"/>
                <w:b/>
                <w:sz w:val="22"/>
                <w:szCs w:val="22"/>
              </w:rPr>
            </w:pPr>
          </w:p>
        </w:tc>
      </w:tr>
      <w:tr w:rsidR="00963FB2" w:rsidRPr="00F95A80" w:rsidTr="00682921">
        <w:tc>
          <w:tcPr>
            <w:tcW w:w="4253" w:type="dxa"/>
            <w:gridSpan w:val="2"/>
            <w:vAlign w:val="bottom"/>
          </w:tcPr>
          <w:p w:rsidR="00963FB2" w:rsidRPr="00F95A80" w:rsidRDefault="00963FB2" w:rsidP="00682921">
            <w:pPr>
              <w:spacing w:line="0" w:lineRule="atLeast"/>
              <w:ind w:left="120"/>
              <w:rPr>
                <w:rFonts w:eastAsia="Arial"/>
                <w:sz w:val="22"/>
                <w:szCs w:val="22"/>
              </w:rPr>
            </w:pPr>
            <w:r w:rsidRPr="00F95A80">
              <w:rPr>
                <w:rFonts w:eastAsia="Arial"/>
                <w:sz w:val="22"/>
                <w:szCs w:val="22"/>
              </w:rPr>
              <w:lastRenderedPageBreak/>
              <w:t>Jefe de Departamento de selección y Desarrollo de Personal</w:t>
            </w:r>
          </w:p>
          <w:p w:rsidR="00963FB2" w:rsidRPr="00F95A80" w:rsidRDefault="00963FB2" w:rsidP="00682921">
            <w:pPr>
              <w:spacing w:line="0" w:lineRule="atLeast"/>
              <w:ind w:left="120"/>
              <w:rPr>
                <w:rFonts w:eastAsia="Arial"/>
                <w:sz w:val="22"/>
                <w:szCs w:val="22"/>
              </w:rPr>
            </w:pPr>
          </w:p>
        </w:tc>
        <w:tc>
          <w:tcPr>
            <w:tcW w:w="4819" w:type="dxa"/>
            <w:vMerge/>
            <w:vAlign w:val="bottom"/>
          </w:tcPr>
          <w:p w:rsidR="00963FB2" w:rsidRPr="00F95A80" w:rsidRDefault="00963FB2" w:rsidP="00682921">
            <w:pPr>
              <w:spacing w:line="0" w:lineRule="atLeast"/>
              <w:ind w:left="60"/>
              <w:rPr>
                <w:rFonts w:eastAsia="Arial"/>
                <w:sz w:val="22"/>
                <w:szCs w:val="22"/>
              </w:rPr>
            </w:pPr>
          </w:p>
        </w:tc>
      </w:tr>
    </w:tbl>
    <w:p w:rsidR="00963FB2" w:rsidRPr="00F95A80"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bookmarkStart w:id="20" w:name="page33"/>
      <w:bookmarkEnd w:id="20"/>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Descripción Genérica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Coordinación de las actividades de los departam</w:t>
            </w:r>
            <w:r w:rsidR="00642D99">
              <w:rPr>
                <w:rFonts w:eastAsia="Arial"/>
                <w:sz w:val="22"/>
                <w:szCs w:val="22"/>
              </w:rPr>
              <w:t>entos de Cómputo y Proceso de Nó</w:t>
            </w:r>
            <w:r w:rsidRPr="00F95A80">
              <w:rPr>
                <w:rFonts w:eastAsia="Arial"/>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Administrador de las bases de datos, reportes y procesos de nómina.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Programación y mantenimiento del Sistema de Nómina</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 xml:space="preserve">Descripción </w:t>
            </w:r>
            <w:r w:rsidRPr="00F95A80">
              <w:rPr>
                <w:rFonts w:eastAsia="Arial"/>
                <w:b/>
                <w:color w:val="FFFFFF"/>
                <w:sz w:val="22"/>
                <w:szCs w:val="22"/>
              </w:rPr>
              <w:t>Específica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Captura de Incidencias: Préstamos, créditos, caja de ahorro, seguros, Altas, cambios y bajas del personal, prima dominical, nivelaciones de compensación y leyendas de fechas de faltas.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Proceso de las incidencias al sistema: Faltas, horas extras y días adicionales</w:t>
            </w:r>
            <w:r w:rsidRPr="00F95A80">
              <w:rPr>
                <w:rFonts w:eastAsia="Arial"/>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nóminas y sus reportes.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Recibos de N</w:t>
            </w:r>
            <w:r w:rsidR="00642D99">
              <w:rPr>
                <w:color w:val="000000"/>
                <w:sz w:val="22"/>
                <w:szCs w:val="22"/>
              </w:rPr>
              <w:t>ó</w:t>
            </w:r>
            <w:r w:rsidRPr="00F95A80">
              <w:rPr>
                <w:color w:val="000000"/>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 xml:space="preserve">Generar un acumulado mensual de los diferentes tipos de </w:t>
            </w:r>
            <w:r w:rsidR="00642D99" w:rsidRPr="00F95A80">
              <w:rPr>
                <w:color w:val="000000"/>
                <w:sz w:val="22"/>
                <w:szCs w:val="22"/>
              </w:rPr>
              <w:t>nóminas</w:t>
            </w:r>
            <w:r w:rsidRPr="00F95A80">
              <w:rPr>
                <w:color w:val="000000"/>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Cierre de Nóminas.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Enviar nómina y sobres al área de pagaduría de la Dirección de Finanzas, para su trámite correspondiente.</w:t>
            </w:r>
          </w:p>
        </w:tc>
      </w:tr>
    </w:tbl>
    <w:p w:rsidR="00963FB2" w:rsidRDefault="00963FB2" w:rsidP="00963FB2">
      <w:pPr>
        <w:spacing w:line="223" w:lineRule="exact"/>
        <w:rPr>
          <w:rFonts w:ascii="Times New Roman" w:hAnsi="Times New Roman"/>
        </w:rPr>
      </w:pPr>
    </w:p>
    <w:p w:rsidR="00963FB2" w:rsidRDefault="00963FB2" w:rsidP="00963FB2">
      <w:pPr>
        <w:spacing w:line="35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802"/>
      </w:tblGrid>
      <w:tr w:rsidR="00963FB2" w:rsidRPr="00F019B8" w:rsidTr="00682921">
        <w:trPr>
          <w:trHeight w:val="365"/>
        </w:trPr>
        <w:tc>
          <w:tcPr>
            <w:tcW w:w="9330" w:type="dxa"/>
            <w:gridSpan w:val="2"/>
            <w:shd w:val="clear" w:color="auto" w:fill="FFC000"/>
          </w:tcPr>
          <w:p w:rsidR="00963FB2" w:rsidRPr="00FF216B" w:rsidRDefault="00963FB2" w:rsidP="00682921">
            <w:pPr>
              <w:spacing w:line="200" w:lineRule="exact"/>
              <w:jc w:val="center"/>
              <w:rPr>
                <w:color w:val="FFFFFF"/>
                <w:sz w:val="22"/>
                <w:szCs w:val="22"/>
              </w:rPr>
            </w:pPr>
          </w:p>
          <w:p w:rsidR="00963FB2" w:rsidRPr="00FF216B" w:rsidRDefault="00963FB2" w:rsidP="00682921">
            <w:pPr>
              <w:spacing w:line="200" w:lineRule="exact"/>
              <w:jc w:val="center"/>
              <w:rPr>
                <w:color w:val="FFFFFF"/>
                <w:sz w:val="22"/>
                <w:szCs w:val="22"/>
              </w:rPr>
            </w:pPr>
            <w:r w:rsidRPr="00FF216B">
              <w:rPr>
                <w:color w:val="FFFFFF"/>
                <w:sz w:val="22"/>
                <w:szCs w:val="22"/>
              </w:rPr>
              <w:t>Perfil del Puesto</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Nivel </w:t>
            </w:r>
          </w:p>
          <w:p w:rsidR="00963FB2" w:rsidRPr="00FF216B" w:rsidRDefault="00963FB2" w:rsidP="00682921">
            <w:pPr>
              <w:spacing w:line="360" w:lineRule="auto"/>
              <w:rPr>
                <w:b/>
                <w:color w:val="FFFFFF"/>
                <w:sz w:val="22"/>
                <w:szCs w:val="22"/>
              </w:rPr>
            </w:pPr>
            <w:r w:rsidRPr="00FF216B">
              <w:rPr>
                <w:b/>
                <w:color w:val="FFFFFF"/>
                <w:sz w:val="22"/>
                <w:szCs w:val="22"/>
              </w:rPr>
              <w:t xml:space="preserve"> Académico:</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Licenciatura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p>
          <w:p w:rsidR="00963FB2" w:rsidRPr="00FF216B" w:rsidRDefault="00963FB2" w:rsidP="00682921">
            <w:pPr>
              <w:spacing w:line="360" w:lineRule="auto"/>
              <w:rPr>
                <w:b/>
                <w:color w:val="FFFFFF"/>
                <w:sz w:val="22"/>
                <w:szCs w:val="22"/>
              </w:rPr>
            </w:pPr>
            <w:r w:rsidRPr="00FF216B">
              <w:rPr>
                <w:b/>
                <w:color w:val="FFFFFF"/>
                <w:sz w:val="22"/>
                <w:szCs w:val="22"/>
              </w:rPr>
              <w:t xml:space="preserve"> Formación:</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Académica y Administrativa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Experiencia:</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rFonts w:eastAsia="Arial"/>
                <w:sz w:val="22"/>
                <w:szCs w:val="22"/>
              </w:rPr>
              <w:t xml:space="preserve"> Coordinación de personal y elaboración de procesos</w:t>
            </w:r>
          </w:p>
        </w:tc>
      </w:tr>
      <w:tr w:rsidR="00963FB2" w:rsidRPr="00977221"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Conocimientos:</w:t>
            </w:r>
          </w:p>
        </w:tc>
        <w:tc>
          <w:tcPr>
            <w:tcW w:w="7057" w:type="dxa"/>
            <w:shd w:val="clear" w:color="auto" w:fill="auto"/>
          </w:tcPr>
          <w:p w:rsidR="00963FB2" w:rsidRPr="00FF216B" w:rsidRDefault="00963FB2" w:rsidP="00682921">
            <w:pPr>
              <w:rPr>
                <w:rFonts w:eastAsia="Arial"/>
                <w:sz w:val="22"/>
                <w:szCs w:val="22"/>
              </w:rPr>
            </w:pPr>
          </w:p>
          <w:p w:rsidR="00963FB2" w:rsidRPr="00FF216B" w:rsidRDefault="00963FB2" w:rsidP="00682921">
            <w:pPr>
              <w:rPr>
                <w:rFonts w:eastAsia="Arial"/>
                <w:sz w:val="22"/>
                <w:szCs w:val="22"/>
              </w:rPr>
            </w:pPr>
            <w:r w:rsidRPr="00FF216B">
              <w:rPr>
                <w:rFonts w:eastAsia="Arial"/>
                <w:sz w:val="22"/>
                <w:szCs w:val="22"/>
              </w:rPr>
              <w:t xml:space="preserve"> Programación, elaboración de reportes, y manejo de programas</w:t>
            </w:r>
          </w:p>
          <w:p w:rsidR="00963FB2" w:rsidRPr="00FF216B" w:rsidRDefault="00963FB2" w:rsidP="00682921">
            <w:pPr>
              <w:rPr>
                <w:rFonts w:eastAsia="Arial"/>
                <w:sz w:val="22"/>
                <w:szCs w:val="22"/>
              </w:rPr>
            </w:pPr>
            <w:r w:rsidRPr="00FF216B">
              <w:rPr>
                <w:rFonts w:eastAsia="Arial"/>
                <w:sz w:val="22"/>
                <w:szCs w:val="22"/>
              </w:rPr>
              <w:t xml:space="preserve"> Presupuestales y </w:t>
            </w:r>
            <w:r w:rsidR="00642D99" w:rsidRPr="00FF216B">
              <w:rPr>
                <w:rFonts w:eastAsia="Arial"/>
                <w:sz w:val="22"/>
                <w:szCs w:val="22"/>
              </w:rPr>
              <w:t>nómina</w:t>
            </w:r>
            <w:r w:rsidRPr="00FF216B">
              <w:rPr>
                <w:rFonts w:eastAsia="Arial"/>
                <w:sz w:val="22"/>
                <w:szCs w:val="22"/>
              </w:rPr>
              <w:t>.</w:t>
            </w:r>
          </w:p>
          <w:p w:rsidR="00963FB2" w:rsidRPr="00FF216B" w:rsidRDefault="00963FB2" w:rsidP="00682921">
            <w:pPr>
              <w:rPr>
                <w:sz w:val="22"/>
                <w:szCs w:val="22"/>
              </w:rPr>
            </w:pPr>
          </w:p>
        </w:tc>
      </w:tr>
      <w:tr w:rsidR="00963FB2" w:rsidRPr="00F019B8" w:rsidTr="00682921">
        <w:tc>
          <w:tcPr>
            <w:tcW w:w="2273" w:type="dxa"/>
            <w:shd w:val="clear" w:color="auto" w:fill="FFC000"/>
          </w:tcPr>
          <w:p w:rsidR="00963FB2" w:rsidRPr="00FF216B" w:rsidRDefault="00963FB2" w:rsidP="00682921">
            <w:pPr>
              <w:spacing w:line="200" w:lineRule="exact"/>
              <w:rPr>
                <w:b/>
                <w:color w:val="FFFFFF"/>
                <w:sz w:val="22"/>
                <w:szCs w:val="22"/>
              </w:rPr>
            </w:pPr>
          </w:p>
          <w:p w:rsidR="00963FB2" w:rsidRPr="00FF216B" w:rsidRDefault="00963FB2" w:rsidP="00682921">
            <w:pPr>
              <w:spacing w:line="360" w:lineRule="exact"/>
              <w:rPr>
                <w:b/>
                <w:color w:val="FFFFFF"/>
                <w:sz w:val="22"/>
                <w:szCs w:val="22"/>
              </w:rPr>
            </w:pPr>
            <w:r w:rsidRPr="00FF216B">
              <w:rPr>
                <w:b/>
                <w:color w:val="FFFFFF"/>
                <w:sz w:val="22"/>
                <w:szCs w:val="22"/>
              </w:rPr>
              <w:t xml:space="preserve"> Aptitud para </w:t>
            </w:r>
          </w:p>
          <w:p w:rsidR="00963FB2" w:rsidRPr="00FF216B" w:rsidRDefault="00963FB2" w:rsidP="00682921">
            <w:pPr>
              <w:spacing w:line="360" w:lineRule="exact"/>
              <w:rPr>
                <w:b/>
                <w:color w:val="FFFFFF"/>
                <w:sz w:val="22"/>
                <w:szCs w:val="22"/>
              </w:rPr>
            </w:pPr>
            <w:r w:rsidRPr="00FF216B">
              <w:rPr>
                <w:b/>
                <w:color w:val="FFFFFF"/>
                <w:sz w:val="22"/>
                <w:szCs w:val="22"/>
              </w:rPr>
              <w:t xml:space="preserve"> Ocupar el </w:t>
            </w:r>
          </w:p>
          <w:p w:rsidR="00963FB2" w:rsidRPr="00FF216B" w:rsidRDefault="00963FB2" w:rsidP="00682921">
            <w:pPr>
              <w:spacing w:line="360" w:lineRule="exact"/>
              <w:rPr>
                <w:rFonts w:ascii="Times New Roman" w:hAnsi="Times New Roman"/>
                <w:b/>
                <w:sz w:val="22"/>
                <w:szCs w:val="22"/>
              </w:rPr>
            </w:pPr>
            <w:r w:rsidRPr="00FF216B">
              <w:rPr>
                <w:b/>
                <w:color w:val="FFFFFF"/>
                <w:sz w:val="22"/>
                <w:szCs w:val="22"/>
              </w:rPr>
              <w:t xml:space="preserve"> Puesto</w:t>
            </w:r>
            <w:r w:rsidRPr="00FF216B">
              <w:rPr>
                <w:rFonts w:ascii="Times New Roman" w:hAnsi="Times New Roman"/>
                <w:b/>
                <w:color w:val="FFFFFF"/>
                <w:sz w:val="22"/>
                <w:szCs w:val="22"/>
              </w:rPr>
              <w:t>:</w:t>
            </w:r>
          </w:p>
        </w:tc>
        <w:tc>
          <w:tcPr>
            <w:tcW w:w="7057" w:type="dxa"/>
            <w:shd w:val="clear" w:color="auto" w:fill="auto"/>
          </w:tcPr>
          <w:p w:rsidR="00963FB2" w:rsidRPr="00FF216B" w:rsidRDefault="00963FB2" w:rsidP="00682921">
            <w:pPr>
              <w:spacing w:line="276" w:lineRule="auto"/>
              <w:rPr>
                <w:rFonts w:eastAsia="Arial"/>
                <w:sz w:val="22"/>
                <w:szCs w:val="22"/>
              </w:rPr>
            </w:pPr>
          </w:p>
          <w:p w:rsidR="00963FB2" w:rsidRPr="00FF216B" w:rsidRDefault="00963FB2" w:rsidP="00682921">
            <w:pPr>
              <w:spacing w:line="276" w:lineRule="auto"/>
              <w:rPr>
                <w:rFonts w:eastAsia="Arial"/>
                <w:sz w:val="22"/>
                <w:szCs w:val="22"/>
              </w:rPr>
            </w:pPr>
            <w:r w:rsidRPr="00FF216B">
              <w:rPr>
                <w:rFonts w:eastAsia="Arial"/>
                <w:sz w:val="22"/>
                <w:szCs w:val="22"/>
              </w:rPr>
              <w:t xml:space="preserve"> Persona organizada, metódica y capaz de elaborar procesos</w:t>
            </w:r>
          </w:p>
          <w:p w:rsidR="00963FB2" w:rsidRPr="00FF216B" w:rsidRDefault="00963FB2" w:rsidP="00682921">
            <w:pPr>
              <w:spacing w:line="276" w:lineRule="auto"/>
              <w:rPr>
                <w:sz w:val="22"/>
                <w:szCs w:val="22"/>
              </w:rPr>
            </w:pPr>
            <w:r w:rsidRPr="00FF216B">
              <w:rPr>
                <w:rFonts w:eastAsia="Arial"/>
                <w:sz w:val="22"/>
                <w:szCs w:val="22"/>
              </w:rPr>
              <w:t xml:space="preserve"> Sistematizados y con experiencia en coordinar personal humano.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41" w:lineRule="exact"/>
        <w:rPr>
          <w:rFonts w:eastAsia="Arial"/>
          <w:b/>
          <w:sz w:val="24"/>
        </w:rPr>
      </w:pPr>
      <w:r>
        <w:rPr>
          <w:rFonts w:eastAsia="Arial"/>
          <w:b/>
          <w:sz w:val="24"/>
        </w:rPr>
        <w:t xml:space="preserve">2.3.- </w:t>
      </w:r>
      <w:r w:rsidRPr="005701FC">
        <w:rPr>
          <w:rFonts w:eastAsia="Arial"/>
          <w:b/>
          <w:sz w:val="24"/>
        </w:rPr>
        <w:t>Descripción del Puesto</w:t>
      </w:r>
    </w:p>
    <w:p w:rsidR="00963FB2" w:rsidRPr="00CF751C" w:rsidRDefault="00963FB2" w:rsidP="00963FB2">
      <w:pPr>
        <w:spacing w:line="341" w:lineRule="exact"/>
        <w:rPr>
          <w:rFonts w:eastAsia="Arial"/>
          <w:b/>
          <w:sz w:val="1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686"/>
        <w:gridCol w:w="4744"/>
      </w:tblGrid>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Puesto:</w:t>
            </w:r>
          </w:p>
        </w:tc>
        <w:tc>
          <w:tcPr>
            <w:tcW w:w="5528"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Departamento de Personal</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Área de Adscripción:</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Subdirección de Recursos Humanos</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Reporta a:</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Subdirector de Recursos Humanos</w:t>
            </w:r>
          </w:p>
        </w:tc>
      </w:tr>
      <w:tr w:rsidR="00963FB2" w:rsidRPr="00893139" w:rsidTr="00682921">
        <w:tc>
          <w:tcPr>
            <w:tcW w:w="3544" w:type="dxa"/>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Supervisa a:</w:t>
            </w:r>
          </w:p>
        </w:tc>
        <w:tc>
          <w:tcPr>
            <w:tcW w:w="5528" w:type="dxa"/>
            <w:gridSpan w:val="2"/>
            <w:tcBorders>
              <w:bottom w:val="single" w:sz="4" w:space="0" w:color="auto"/>
            </w:tcBorders>
          </w:tcPr>
          <w:p w:rsidR="00963FB2" w:rsidRPr="00FF216B" w:rsidRDefault="00963FB2" w:rsidP="00682921">
            <w:pPr>
              <w:spacing w:line="0" w:lineRule="atLeast"/>
              <w:rPr>
                <w:rFonts w:eastAsia="Arial"/>
                <w:b/>
                <w:sz w:val="22"/>
                <w:szCs w:val="22"/>
              </w:rPr>
            </w:pPr>
            <w:r w:rsidRPr="00FF216B">
              <w:rPr>
                <w:rFonts w:eastAsia="Arial"/>
                <w:sz w:val="22"/>
                <w:szCs w:val="22"/>
              </w:rPr>
              <w:t>Personal  del departamento de Personal</w:t>
            </w:r>
          </w:p>
        </w:tc>
      </w:tr>
      <w:tr w:rsidR="00963FB2" w:rsidRPr="00893139" w:rsidTr="00682921">
        <w:tc>
          <w:tcPr>
            <w:tcW w:w="9072" w:type="dxa"/>
            <w:gridSpan w:val="3"/>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Internas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Borders>
              <w:bottom w:val="single" w:sz="4" w:space="0" w:color="auto"/>
            </w:tcBorders>
          </w:tcPr>
          <w:p w:rsidR="00963FB2" w:rsidRPr="00FF216B" w:rsidRDefault="00963FB2" w:rsidP="00682921">
            <w:pPr>
              <w:spacing w:line="0" w:lineRule="atLeast"/>
              <w:rPr>
                <w:rFonts w:eastAsia="Arial"/>
                <w:sz w:val="22"/>
                <w:szCs w:val="22"/>
              </w:rPr>
            </w:pPr>
            <w:r w:rsidRPr="00FF216B">
              <w:rPr>
                <w:rFonts w:eastAsia="Arial"/>
                <w:sz w:val="22"/>
                <w:szCs w:val="22"/>
              </w:rPr>
              <w:t>Jefe de Departamento de Selección de Personal</w:t>
            </w:r>
          </w:p>
        </w:tc>
        <w:tc>
          <w:tcPr>
            <w:tcW w:w="4819" w:type="dxa"/>
            <w:tcBorders>
              <w:bottom w:val="single" w:sz="4" w:space="0" w:color="auto"/>
            </w:tcBorders>
          </w:tcPr>
          <w:p w:rsidR="00963FB2" w:rsidRPr="00FF216B" w:rsidRDefault="00963FB2" w:rsidP="00963FB2">
            <w:pPr>
              <w:numPr>
                <w:ilvl w:val="0"/>
                <w:numId w:val="19"/>
              </w:numPr>
              <w:spacing w:line="0" w:lineRule="atLeast"/>
              <w:rPr>
                <w:rFonts w:eastAsia="Arial"/>
                <w:sz w:val="22"/>
                <w:szCs w:val="22"/>
              </w:rPr>
            </w:pPr>
            <w:r w:rsidRPr="00FF216B">
              <w:rPr>
                <w:rFonts w:eastAsia="Arial"/>
                <w:sz w:val="22"/>
                <w:szCs w:val="22"/>
              </w:rPr>
              <w:t xml:space="preserve">Coordinación de la Estructura salarial del Personal, </w:t>
            </w:r>
            <w:r w:rsidRPr="00FF216B">
              <w:rPr>
                <w:sz w:val="22"/>
                <w:szCs w:val="22"/>
              </w:rPr>
              <w:t>vigilando que la asignación de los sueldos y salarios se realice conforme a los lineamientos previamente establecidos</w:t>
            </w:r>
          </w:p>
          <w:p w:rsidR="00963FB2" w:rsidRPr="00FF216B" w:rsidRDefault="00963FB2" w:rsidP="00963FB2">
            <w:pPr>
              <w:numPr>
                <w:ilvl w:val="0"/>
                <w:numId w:val="19"/>
              </w:numPr>
              <w:spacing w:line="0" w:lineRule="atLeast"/>
              <w:rPr>
                <w:rFonts w:eastAsia="Arial"/>
                <w:sz w:val="22"/>
                <w:szCs w:val="22"/>
              </w:rPr>
            </w:pPr>
            <w:r w:rsidRPr="00FF216B">
              <w:rPr>
                <w:sz w:val="22"/>
                <w:szCs w:val="22"/>
              </w:rPr>
              <w:t>Atender los asuntos relacionados con nombramientos y plantilla de personal ante el Órgano Superior de Fiscalización del Estado</w:t>
            </w:r>
          </w:p>
          <w:p w:rsidR="00963FB2" w:rsidRPr="00FF216B" w:rsidRDefault="00963FB2" w:rsidP="00963FB2">
            <w:pPr>
              <w:numPr>
                <w:ilvl w:val="0"/>
                <w:numId w:val="19"/>
              </w:numPr>
              <w:spacing w:line="0" w:lineRule="atLeast"/>
              <w:rPr>
                <w:rFonts w:eastAsia="Arial"/>
                <w:sz w:val="22"/>
                <w:szCs w:val="22"/>
              </w:rPr>
            </w:pPr>
            <w:r w:rsidRPr="00FF216B">
              <w:rPr>
                <w:sz w:val="22"/>
                <w:szCs w:val="22"/>
              </w:rPr>
              <w:t>Coadyuvar en las labores de reclutamiento, selección y contratación del personal del Gobierno Municipal, de conformidad con el presupuesto autorizado</w:t>
            </w:r>
          </w:p>
        </w:tc>
      </w:tr>
      <w:tr w:rsidR="00963FB2" w:rsidRPr="00893139" w:rsidTr="00682921">
        <w:tc>
          <w:tcPr>
            <w:tcW w:w="9072" w:type="dxa"/>
            <w:gridSpan w:val="3"/>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Externas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Subdirector de Recursos Humanos</w:t>
            </w:r>
          </w:p>
          <w:p w:rsidR="00963FB2" w:rsidRPr="00FF216B" w:rsidRDefault="00963FB2" w:rsidP="00682921">
            <w:pPr>
              <w:spacing w:line="0" w:lineRule="atLeast"/>
              <w:rPr>
                <w:rFonts w:eastAsia="Arial"/>
                <w:b/>
                <w:sz w:val="22"/>
                <w:szCs w:val="22"/>
              </w:rPr>
            </w:pPr>
          </w:p>
        </w:tc>
        <w:tc>
          <w:tcPr>
            <w:tcW w:w="4819" w:type="dxa"/>
            <w:vMerge w:val="restart"/>
          </w:tcPr>
          <w:p w:rsidR="00963FB2" w:rsidRPr="00FF216B" w:rsidRDefault="00963FB2" w:rsidP="00963FB2">
            <w:pPr>
              <w:numPr>
                <w:ilvl w:val="0"/>
                <w:numId w:val="20"/>
              </w:numPr>
              <w:spacing w:line="0" w:lineRule="atLeast"/>
              <w:jc w:val="left"/>
              <w:rPr>
                <w:rFonts w:eastAsia="Arial"/>
                <w:b/>
                <w:sz w:val="22"/>
                <w:szCs w:val="22"/>
              </w:rPr>
            </w:pPr>
            <w:r w:rsidRPr="00FF216B">
              <w:rPr>
                <w:rFonts w:eastAsia="Arial"/>
                <w:sz w:val="22"/>
                <w:szCs w:val="22"/>
              </w:rPr>
              <w:t>Coordinación en la elaboración de las plazas, reportes diversos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 xml:space="preserve">Entrega de las </w:t>
            </w:r>
            <w:r w:rsidR="00642D99" w:rsidRPr="00FF216B">
              <w:rPr>
                <w:rFonts w:eastAsia="Arial"/>
                <w:sz w:val="22"/>
                <w:szCs w:val="22"/>
              </w:rPr>
              <w:t>nóminas</w:t>
            </w:r>
            <w:r w:rsidRPr="00FF216B">
              <w:rPr>
                <w:rFonts w:eastAsia="Arial"/>
                <w:sz w:val="22"/>
                <w:szCs w:val="22"/>
              </w:rPr>
              <w:t xml:space="preserve"> procesadas y diversos reportes de cálculo solicitados.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Coordinación para la captura de los descuentos de terceros, pensiones alimenticias y entrega los nombramientos del SIDENOM</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642D99" w:rsidP="00682921">
            <w:pPr>
              <w:spacing w:line="0" w:lineRule="atLeast"/>
              <w:rPr>
                <w:rFonts w:eastAsia="Arial"/>
                <w:sz w:val="22"/>
                <w:szCs w:val="22"/>
              </w:rPr>
            </w:pPr>
            <w:r>
              <w:rPr>
                <w:rFonts w:eastAsia="Arial"/>
                <w:sz w:val="22"/>
                <w:szCs w:val="22"/>
              </w:rPr>
              <w:t xml:space="preserve"> Jefe de Departamento de S</w:t>
            </w:r>
            <w:r w:rsidR="00963FB2" w:rsidRPr="00FF216B">
              <w:rPr>
                <w:rFonts w:eastAsia="Arial"/>
                <w:sz w:val="22"/>
                <w:szCs w:val="22"/>
              </w:rPr>
              <w:t>elección y Desarrollo de Personal</w:t>
            </w:r>
          </w:p>
          <w:p w:rsidR="00963FB2" w:rsidRPr="00FF216B" w:rsidRDefault="00963FB2" w:rsidP="00682921">
            <w:pPr>
              <w:spacing w:line="0" w:lineRule="atLeast"/>
              <w:rPr>
                <w:rFonts w:eastAsia="Arial"/>
                <w:b/>
                <w:sz w:val="22"/>
                <w:szCs w:val="22"/>
              </w:rPr>
            </w:pPr>
          </w:p>
        </w:tc>
        <w:tc>
          <w:tcPr>
            <w:tcW w:w="4819" w:type="dxa"/>
            <w:vMerge/>
          </w:tcPr>
          <w:p w:rsidR="00963FB2" w:rsidRPr="00FF216B" w:rsidRDefault="00963FB2" w:rsidP="00682921">
            <w:pPr>
              <w:spacing w:line="0" w:lineRule="atLeast"/>
              <w:rPr>
                <w:rFonts w:eastAsia="Arial"/>
                <w:b/>
                <w:sz w:val="22"/>
                <w:szCs w:val="22"/>
              </w:rPr>
            </w:pPr>
          </w:p>
        </w:tc>
      </w:tr>
      <w:tr w:rsidR="00963FB2" w:rsidRPr="00893139" w:rsidTr="00682921">
        <w:tc>
          <w:tcPr>
            <w:tcW w:w="4253" w:type="dxa"/>
            <w:gridSpan w:val="2"/>
            <w:vAlign w:val="bottom"/>
          </w:tcPr>
          <w:p w:rsidR="00963FB2" w:rsidRPr="00FF216B" w:rsidRDefault="00963FB2" w:rsidP="00682921">
            <w:pPr>
              <w:spacing w:line="0" w:lineRule="atLeast"/>
              <w:ind w:left="120"/>
              <w:rPr>
                <w:rFonts w:eastAsia="Arial"/>
                <w:sz w:val="22"/>
                <w:szCs w:val="22"/>
              </w:rPr>
            </w:pPr>
            <w:r w:rsidRPr="00FF216B">
              <w:rPr>
                <w:sz w:val="22"/>
                <w:szCs w:val="22"/>
              </w:rPr>
              <w:t>Órgano Superior de Fiscalización</w:t>
            </w:r>
          </w:p>
        </w:tc>
        <w:tc>
          <w:tcPr>
            <w:tcW w:w="4819" w:type="dxa"/>
            <w:vMerge/>
            <w:vAlign w:val="bottom"/>
          </w:tcPr>
          <w:p w:rsidR="00963FB2" w:rsidRPr="00FF216B" w:rsidRDefault="00963FB2" w:rsidP="00682921">
            <w:pPr>
              <w:spacing w:line="0" w:lineRule="atLeast"/>
              <w:ind w:left="60"/>
              <w:rPr>
                <w:rFonts w:eastAsia="Arial"/>
                <w:sz w:val="22"/>
                <w:szCs w:val="22"/>
              </w:rPr>
            </w:pPr>
          </w:p>
        </w:tc>
      </w:tr>
    </w:tbl>
    <w:p w:rsidR="00963FB2" w:rsidRDefault="00963FB2"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42D99" w:rsidRDefault="00642D99" w:rsidP="00963FB2">
      <w:pPr>
        <w:spacing w:line="341" w:lineRule="exac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FF216B" w:rsidRDefault="003C0123"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43" style="position:absolute;left:0;text-align:left;z-index:-5" from="6.75pt,.9pt" to="458.4pt,1.1pt" o:allowincell="f" o:userdrawn="t" strokeweight=".16931mm"/>
        </w:pict>
      </w:r>
      <w:r>
        <w:rPr>
          <w:rFonts w:eastAsia="Arial"/>
          <w:b/>
          <w:color w:val="FFC000"/>
          <w:sz w:val="22"/>
          <w:szCs w:val="22"/>
        </w:rPr>
        <w:pict>
          <v:rect id="_x0000_s1242" style="position:absolute;left:0;text-align:left;margin-left:6.75pt;margin-top:1.4pt;width:454.25pt;height:17.2pt;z-index:-6" o:allowincell="f" o:userdrawn="t" fillcolor="#060" strokecolor="none"/>
        </w:pict>
      </w:r>
      <w:r>
        <w:rPr>
          <w:rFonts w:eastAsia="Arial"/>
          <w:noProof/>
          <w:sz w:val="22"/>
          <w:szCs w:val="22"/>
        </w:rPr>
        <w:pict>
          <v:line id="_x0000_s1247" style="position:absolute;left:0;text-align:left;z-index:-1" from="6.75pt,1.2pt" to="6.95pt,120.4pt" o:allowincell="f" o:userdrawn="t" strokeweight=".16931mm"/>
        </w:pict>
      </w:r>
      <w:r>
        <w:rPr>
          <w:rFonts w:eastAsia="Arial"/>
          <w:b/>
          <w:color w:val="FFFFFF"/>
          <w:sz w:val="22"/>
          <w:szCs w:val="22"/>
        </w:rPr>
        <w:pict>
          <v:line id="_x0000_s1245" style="position:absolute;left:0;text-align:left;z-index:-3" from="460.8pt,.9pt" to="461pt,120.1pt" o:allowincell="f" o:userdrawn="t" strokeweight=".16931mm"/>
        </w:pict>
      </w:r>
      <w:r w:rsidR="00963FB2" w:rsidRPr="00FF216B">
        <w:rPr>
          <w:rFonts w:eastAsia="Arial"/>
          <w:b/>
          <w:color w:val="FFFFFF"/>
          <w:sz w:val="22"/>
          <w:szCs w:val="22"/>
        </w:rPr>
        <w:t>Descripción Genérica</w:t>
      </w:r>
    </w:p>
    <w:p w:rsidR="00963FB2" w:rsidRPr="00FF216B" w:rsidRDefault="003C0123" w:rsidP="00963FB2">
      <w:pPr>
        <w:spacing w:line="105" w:lineRule="exact"/>
        <w:rPr>
          <w:rFonts w:ascii="Times New Roman" w:hAnsi="Times New Roman"/>
          <w:sz w:val="22"/>
          <w:szCs w:val="22"/>
        </w:rPr>
      </w:pPr>
      <w:r>
        <w:rPr>
          <w:rFonts w:eastAsia="Arial"/>
          <w:b/>
          <w:color w:val="FFFFFF"/>
          <w:sz w:val="22"/>
          <w:szCs w:val="22"/>
        </w:rPr>
        <w:pict>
          <v:line id="_x0000_s1244" style="position:absolute;left:0;text-align:left;z-index:-4" from="6.75pt,4.8pt" to="458.4pt,5.05pt" o:allowincell="f" o:userdrawn="t" strokeweight=".16931mm"/>
        </w:pict>
      </w: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Coordinación de las actividades de los departamentos de Cómputo y</w:t>
      </w:r>
    </w:p>
    <w:p w:rsidR="00963FB2" w:rsidRPr="00FF216B" w:rsidRDefault="00963FB2" w:rsidP="00963FB2">
      <w:pPr>
        <w:spacing w:line="69" w:lineRule="exact"/>
        <w:rPr>
          <w:rFonts w:ascii="Times New Roman" w:hAnsi="Times New Roman"/>
          <w:sz w:val="22"/>
          <w:szCs w:val="22"/>
        </w:rPr>
      </w:pPr>
    </w:p>
    <w:p w:rsidR="00963FB2" w:rsidRPr="00FF216B" w:rsidRDefault="00963FB2" w:rsidP="00963FB2">
      <w:pPr>
        <w:spacing w:line="0" w:lineRule="atLeast"/>
        <w:ind w:left="851"/>
        <w:rPr>
          <w:rFonts w:eastAsia="Arial"/>
          <w:sz w:val="22"/>
          <w:szCs w:val="22"/>
        </w:rPr>
      </w:pPr>
      <w:r w:rsidRPr="00FF216B">
        <w:rPr>
          <w:rFonts w:eastAsia="Arial"/>
          <w:sz w:val="22"/>
          <w:szCs w:val="22"/>
        </w:rPr>
        <w:t>Proceso de Nómina.</w:t>
      </w:r>
    </w:p>
    <w:p w:rsidR="00963FB2" w:rsidRPr="00FF216B" w:rsidRDefault="00963FB2" w:rsidP="00963FB2">
      <w:pPr>
        <w:spacing w:line="84" w:lineRule="exact"/>
        <w:rPr>
          <w:rFonts w:ascii="Times New Roman" w:hAnsi="Times New Roman"/>
          <w:sz w:val="22"/>
          <w:szCs w:val="22"/>
        </w:rPr>
      </w:pP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Administrador de la plantilla de personal.</w:t>
      </w:r>
    </w:p>
    <w:p w:rsidR="00963FB2" w:rsidRPr="00FF216B" w:rsidRDefault="00963FB2" w:rsidP="00963FB2">
      <w:pPr>
        <w:spacing w:line="88" w:lineRule="exact"/>
        <w:rPr>
          <w:rFonts w:ascii="Times New Roman" w:hAnsi="Times New Roman"/>
          <w:sz w:val="22"/>
          <w:szCs w:val="22"/>
        </w:rPr>
      </w:pPr>
    </w:p>
    <w:p w:rsidR="00963FB2" w:rsidRPr="00FF216B" w:rsidRDefault="00963FB2" w:rsidP="00963FB2">
      <w:pPr>
        <w:numPr>
          <w:ilvl w:val="0"/>
          <w:numId w:val="26"/>
        </w:numPr>
        <w:spacing w:line="0" w:lineRule="atLeast"/>
        <w:ind w:left="709" w:hanging="142"/>
        <w:rPr>
          <w:rFonts w:eastAsia="Arial"/>
          <w:sz w:val="22"/>
          <w:szCs w:val="22"/>
        </w:rPr>
      </w:pPr>
      <w:r w:rsidRPr="00FF216B">
        <w:rPr>
          <w:sz w:val="22"/>
          <w:szCs w:val="22"/>
        </w:rPr>
        <w:t xml:space="preserve">Supervisar la adecuada integración y resguardo de los expedientes del </w:t>
      </w:r>
    </w:p>
    <w:p w:rsidR="00963FB2" w:rsidRPr="00FF216B" w:rsidRDefault="00963FB2" w:rsidP="00963FB2">
      <w:pPr>
        <w:spacing w:line="0" w:lineRule="atLeast"/>
        <w:ind w:left="709"/>
        <w:rPr>
          <w:sz w:val="22"/>
          <w:szCs w:val="22"/>
        </w:rPr>
      </w:pPr>
      <w:r w:rsidRPr="00FF216B">
        <w:rPr>
          <w:sz w:val="22"/>
          <w:szCs w:val="22"/>
        </w:rPr>
        <w:t xml:space="preserve">Personal adscrito a las dependencias y órganos administrativos del </w:t>
      </w:r>
    </w:p>
    <w:p w:rsidR="00963FB2" w:rsidRPr="00FF216B" w:rsidRDefault="00963FB2" w:rsidP="00963FB2">
      <w:pPr>
        <w:spacing w:line="0" w:lineRule="atLeast"/>
        <w:ind w:left="709"/>
        <w:rPr>
          <w:rFonts w:eastAsia="Arial"/>
          <w:sz w:val="22"/>
          <w:szCs w:val="22"/>
        </w:rPr>
      </w:pPr>
      <w:r w:rsidRPr="00FF216B">
        <w:rPr>
          <w:sz w:val="22"/>
          <w:szCs w:val="22"/>
        </w:rPr>
        <w:t>Gobierno Municipal</w:t>
      </w:r>
      <w:r w:rsidRPr="00FF216B">
        <w:rPr>
          <w:rFonts w:eastAsia="Arial"/>
          <w:sz w:val="22"/>
          <w:szCs w:val="22"/>
        </w:rPr>
        <w:t>.</w:t>
      </w:r>
    </w:p>
    <w:p w:rsidR="00963FB2" w:rsidRDefault="00963FB2" w:rsidP="00963FB2">
      <w:pPr>
        <w:spacing w:line="200" w:lineRule="exact"/>
        <w:rPr>
          <w:rFonts w:ascii="Times New Roman" w:hAnsi="Times New Roman"/>
        </w:rPr>
      </w:pPr>
    </w:p>
    <w:p w:rsidR="00963FB2" w:rsidRDefault="003C0123" w:rsidP="00963FB2">
      <w:pPr>
        <w:spacing w:line="223" w:lineRule="exact"/>
        <w:rPr>
          <w:rFonts w:ascii="Times New Roman" w:hAnsi="Times New Roman"/>
        </w:rPr>
      </w:pPr>
      <w:r>
        <w:rPr>
          <w:rFonts w:eastAsia="Arial"/>
          <w:sz w:val="24"/>
        </w:rPr>
        <w:pict>
          <v:line id="_x0000_s1246" style="position:absolute;left:0;text-align:left;z-index:-2" from="6.75pt,1.6pt" to="461pt,1.6pt" o:allowincell="f" o:userdrawn="t" strokeweight=".16931mm"/>
        </w:pict>
      </w:r>
    </w:p>
    <w:p w:rsidR="00963FB2" w:rsidRDefault="00963FB2" w:rsidP="00963FB2">
      <w:pPr>
        <w:spacing w:line="223"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FF7FA6" w:rsidRDefault="00963FB2" w:rsidP="00682921">
            <w:pPr>
              <w:spacing w:line="0" w:lineRule="atLeast"/>
              <w:jc w:val="center"/>
              <w:rPr>
                <w:rFonts w:eastAsia="Arial"/>
                <w:b/>
                <w:sz w:val="22"/>
                <w:szCs w:val="22"/>
              </w:rPr>
            </w:pPr>
            <w:r w:rsidRPr="00FF7FA6">
              <w:rPr>
                <w:rFonts w:eastAsia="Arial"/>
                <w:b/>
                <w:sz w:val="22"/>
                <w:szCs w:val="22"/>
              </w:rPr>
              <w:t xml:space="preserve">Descripción </w:t>
            </w:r>
            <w:r w:rsidRPr="00FF7FA6">
              <w:rPr>
                <w:rFonts w:eastAsia="Arial"/>
                <w:b/>
                <w:color w:val="FFFFFF"/>
                <w:sz w:val="22"/>
                <w:szCs w:val="22"/>
              </w:rPr>
              <w:t>Específica</w:t>
            </w:r>
          </w:p>
        </w:tc>
      </w:tr>
      <w:tr w:rsidR="00963FB2" w:rsidRPr="00AE3925" w:rsidTr="00682921">
        <w:tc>
          <w:tcPr>
            <w:tcW w:w="9330" w:type="dxa"/>
          </w:tcPr>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Acordar con el Subdirector de Recursos Humanos la forma en que se efectuarán pagos del personal por concepto de salario y prestaciones.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Actualizar el archivo quincenalmente, en cuanto al movimiento de altas, bajas, cambios de adscripción y vacaciones de los trabajadores del Ayuntamiento</w:t>
            </w:r>
            <w:r w:rsidRPr="00FF7FA6">
              <w:rPr>
                <w:rFonts w:eastAsia="Arial"/>
                <w:sz w:val="22"/>
                <w:szCs w:val="22"/>
              </w:rPr>
              <w:t>.</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el informe anual de avances y actividades realizadas.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en coordinación con el departamento de cómputo electrónico y el Subdirector la plantilla del personal anual.</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Realizar todas aquellas actividades necesarias para el debido cumplimiento de sus funciones y demás que le confieran las Leyes y Reglamentos Municipales.</w:t>
            </w:r>
          </w:p>
        </w:tc>
      </w:tr>
    </w:tbl>
    <w:p w:rsidR="00963FB2" w:rsidRPr="00A81851" w:rsidRDefault="00963FB2" w:rsidP="00963FB2">
      <w:pPr>
        <w:spacing w:line="223" w:lineRule="exact"/>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940"/>
      </w:tblGrid>
      <w:tr w:rsidR="00963FB2" w:rsidRPr="00C554EF" w:rsidTr="00682921">
        <w:tc>
          <w:tcPr>
            <w:tcW w:w="9325" w:type="dxa"/>
            <w:gridSpan w:val="2"/>
            <w:shd w:val="clear" w:color="auto" w:fill="FFC000"/>
          </w:tcPr>
          <w:p w:rsidR="00963FB2" w:rsidRPr="00FF7FA6" w:rsidRDefault="00963FB2" w:rsidP="00682921">
            <w:pPr>
              <w:spacing w:line="200" w:lineRule="exact"/>
              <w:jc w:val="center"/>
              <w:rPr>
                <w:rFonts w:eastAsia="Arial"/>
                <w:b/>
                <w:color w:val="FFFFFF"/>
                <w:sz w:val="22"/>
                <w:szCs w:val="22"/>
              </w:rPr>
            </w:pPr>
          </w:p>
          <w:p w:rsidR="00963FB2" w:rsidRPr="00FF7FA6" w:rsidRDefault="00963FB2" w:rsidP="00682921">
            <w:pPr>
              <w:spacing w:line="200" w:lineRule="exact"/>
              <w:jc w:val="center"/>
              <w:rPr>
                <w:rFonts w:ascii="Times New Roman" w:hAnsi="Times New Roman"/>
                <w:sz w:val="22"/>
                <w:szCs w:val="22"/>
              </w:rPr>
            </w:pPr>
            <w:r w:rsidRPr="00FF7FA6">
              <w:rPr>
                <w:rFonts w:eastAsia="Arial"/>
                <w:b/>
                <w:color w:val="FFFFFF"/>
                <w:sz w:val="22"/>
                <w:szCs w:val="22"/>
              </w:rPr>
              <w:t>Perfil del Puesto</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r w:rsidRPr="00FF7FA6">
              <w:rPr>
                <w:b/>
                <w:sz w:val="22"/>
                <w:szCs w:val="22"/>
              </w:rPr>
              <w:t xml:space="preserve"> </w:t>
            </w:r>
          </w:p>
          <w:p w:rsidR="00963FB2" w:rsidRPr="00FF7FA6" w:rsidRDefault="00963FB2" w:rsidP="00682921">
            <w:pPr>
              <w:spacing w:line="200" w:lineRule="exact"/>
              <w:rPr>
                <w:b/>
                <w:sz w:val="22"/>
                <w:szCs w:val="22"/>
              </w:rPr>
            </w:pPr>
            <w:r w:rsidRPr="00FF7FA6">
              <w:rPr>
                <w:b/>
                <w:sz w:val="22"/>
                <w:szCs w:val="22"/>
              </w:rPr>
              <w:t xml:space="preserve">Nivel </w:t>
            </w:r>
          </w:p>
          <w:p w:rsidR="00963FB2" w:rsidRPr="00FF7FA6" w:rsidRDefault="00963FB2" w:rsidP="00682921">
            <w:pPr>
              <w:spacing w:line="200" w:lineRule="exact"/>
              <w:rPr>
                <w:b/>
                <w:sz w:val="22"/>
                <w:szCs w:val="22"/>
              </w:rPr>
            </w:pPr>
            <w:r w:rsidRPr="00FF7FA6">
              <w:rPr>
                <w:b/>
                <w:sz w:val="22"/>
                <w:szCs w:val="22"/>
              </w:rPr>
              <w:t>Académico: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ascii="Times New Roman" w:hAnsi="Times New Roman"/>
                <w:sz w:val="22"/>
                <w:szCs w:val="22"/>
              </w:rPr>
            </w:pPr>
            <w:r w:rsidRPr="00FF7FA6">
              <w:rPr>
                <w:rFonts w:eastAsia="Arial"/>
                <w:sz w:val="22"/>
                <w:szCs w:val="22"/>
              </w:rPr>
              <w:t xml:space="preserve"> Licenciatura</w:t>
            </w:r>
          </w:p>
        </w:tc>
      </w:tr>
      <w:tr w:rsidR="00963FB2" w:rsidRPr="00033350"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Formación:</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sz w:val="22"/>
                <w:szCs w:val="22"/>
              </w:rPr>
            </w:pPr>
            <w:r w:rsidRPr="00FF7FA6">
              <w:rPr>
                <w:rFonts w:ascii="Times New Roman" w:hAnsi="Times New Roman"/>
                <w:sz w:val="22"/>
                <w:szCs w:val="22"/>
              </w:rPr>
              <w:t xml:space="preserve"> </w:t>
            </w:r>
            <w:r w:rsidRPr="00FF7FA6">
              <w:rPr>
                <w:sz w:val="22"/>
                <w:szCs w:val="22"/>
              </w:rPr>
              <w:t>Académica y Administrativa</w:t>
            </w:r>
          </w:p>
        </w:tc>
      </w:tr>
      <w:tr w:rsidR="00963FB2" w:rsidRPr="00C554EF" w:rsidTr="00682921">
        <w:tc>
          <w:tcPr>
            <w:tcW w:w="2123" w:type="dxa"/>
            <w:shd w:val="clear" w:color="auto" w:fill="FFC000"/>
          </w:tcPr>
          <w:p w:rsidR="00963FB2" w:rsidRPr="00FF7FA6" w:rsidRDefault="00963FB2" w:rsidP="00682921">
            <w:pPr>
              <w:spacing w:line="200" w:lineRule="exact"/>
              <w:rPr>
                <w:rFonts w:eastAsia="Arial"/>
                <w:b/>
                <w:color w:val="FFFFFF"/>
                <w:sz w:val="22"/>
                <w:szCs w:val="22"/>
              </w:rPr>
            </w:pPr>
          </w:p>
          <w:p w:rsidR="00963FB2" w:rsidRPr="00FF7FA6" w:rsidRDefault="00963FB2" w:rsidP="00682921">
            <w:pPr>
              <w:spacing w:line="200" w:lineRule="exact"/>
              <w:rPr>
                <w:rFonts w:eastAsia="Arial"/>
                <w:b/>
                <w:color w:val="FFFFFF"/>
                <w:sz w:val="22"/>
                <w:szCs w:val="22"/>
              </w:rPr>
            </w:pPr>
            <w:r w:rsidRPr="00FF7FA6">
              <w:rPr>
                <w:rFonts w:eastAsia="Arial"/>
                <w:b/>
                <w:color w:val="FFFFFF"/>
                <w:sz w:val="22"/>
                <w:szCs w:val="22"/>
              </w:rPr>
              <w:t>Experiencia:</w:t>
            </w:r>
          </w:p>
          <w:p w:rsidR="00963FB2" w:rsidRPr="00FF7FA6" w:rsidRDefault="00963FB2" w:rsidP="00682921">
            <w:pPr>
              <w:spacing w:line="200" w:lineRule="exact"/>
              <w:rPr>
                <w:rFonts w:ascii="Times New Roman" w:hAnsi="Times New Roman"/>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rFonts w:ascii="Times New Roman" w:hAnsi="Times New Roman"/>
                <w:sz w:val="22"/>
                <w:szCs w:val="22"/>
              </w:rPr>
            </w:pPr>
            <w:r w:rsidRPr="00FF7FA6">
              <w:rPr>
                <w:rFonts w:ascii="Times New Roman" w:hAnsi="Times New Roman"/>
                <w:sz w:val="22"/>
                <w:szCs w:val="22"/>
              </w:rPr>
              <w:t xml:space="preserve"> </w:t>
            </w:r>
            <w:r w:rsidRPr="00FF7FA6">
              <w:rPr>
                <w:rFonts w:eastAsia="Arial"/>
                <w:sz w:val="22"/>
                <w:szCs w:val="22"/>
              </w:rPr>
              <w:t>Coordinación de personal y elaboración de procesos</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Conocimientos:</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eastAsia="Arial"/>
                <w:sz w:val="22"/>
                <w:szCs w:val="22"/>
              </w:rPr>
            </w:pPr>
            <w:r w:rsidRPr="00FF7FA6">
              <w:rPr>
                <w:rFonts w:eastAsia="Arial"/>
                <w:sz w:val="22"/>
                <w:szCs w:val="22"/>
              </w:rPr>
              <w:t xml:space="preserve"> Programación, elaboración de reportes, administrador de base</w:t>
            </w:r>
          </w:p>
          <w:p w:rsidR="00963FB2" w:rsidRPr="00FF7FA6" w:rsidRDefault="00963FB2" w:rsidP="00682921">
            <w:pPr>
              <w:spacing w:line="200" w:lineRule="exact"/>
              <w:rPr>
                <w:rFonts w:eastAsia="Arial"/>
                <w:sz w:val="22"/>
                <w:szCs w:val="22"/>
              </w:rPr>
            </w:pPr>
            <w:r w:rsidRPr="00FF7FA6">
              <w:rPr>
                <w:rFonts w:eastAsia="Arial"/>
                <w:sz w:val="22"/>
                <w:szCs w:val="22"/>
              </w:rPr>
              <w:t xml:space="preserve"> de datos y manejo de personal y </w:t>
            </w:r>
            <w:r w:rsidR="00642D99" w:rsidRPr="00FF7FA6">
              <w:rPr>
                <w:rFonts w:eastAsia="Arial"/>
                <w:sz w:val="22"/>
                <w:szCs w:val="22"/>
              </w:rPr>
              <w:t>nómina</w:t>
            </w:r>
            <w:r w:rsidRPr="00FF7FA6">
              <w:rPr>
                <w:rFonts w:eastAsia="Arial"/>
                <w:sz w:val="22"/>
                <w:szCs w:val="22"/>
              </w:rPr>
              <w:t>.</w:t>
            </w:r>
          </w:p>
          <w:p w:rsidR="00963FB2" w:rsidRPr="00FF7FA6" w:rsidRDefault="00963FB2" w:rsidP="00682921">
            <w:pPr>
              <w:spacing w:line="200" w:lineRule="exact"/>
              <w:rPr>
                <w:rFonts w:ascii="Times New Roman" w:hAnsi="Times New Roman"/>
                <w:sz w:val="22"/>
                <w:szCs w:val="22"/>
              </w:rPr>
            </w:pP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80" w:lineRule="exact"/>
              <w:rPr>
                <w:b/>
                <w:sz w:val="22"/>
                <w:szCs w:val="22"/>
              </w:rPr>
            </w:pPr>
            <w:r w:rsidRPr="00FF7FA6">
              <w:rPr>
                <w:b/>
                <w:sz w:val="22"/>
                <w:szCs w:val="22"/>
              </w:rPr>
              <w:t xml:space="preserve">Aptitud para Ocupar el </w:t>
            </w:r>
          </w:p>
          <w:p w:rsidR="00963FB2" w:rsidRPr="00FF7FA6" w:rsidRDefault="00963FB2" w:rsidP="00682921">
            <w:pPr>
              <w:spacing w:line="280" w:lineRule="exact"/>
              <w:rPr>
                <w:b/>
                <w:sz w:val="22"/>
                <w:szCs w:val="22"/>
              </w:rPr>
            </w:pPr>
            <w:r w:rsidRPr="00FF7FA6">
              <w:rPr>
                <w:b/>
                <w:sz w:val="22"/>
                <w:szCs w:val="22"/>
              </w:rPr>
              <w:t>Puesto: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color w:val="000000"/>
                <w:sz w:val="22"/>
                <w:szCs w:val="22"/>
              </w:rPr>
            </w:pPr>
          </w:p>
          <w:p w:rsidR="00963FB2" w:rsidRPr="00FF7FA6" w:rsidRDefault="00963FB2" w:rsidP="00682921">
            <w:pPr>
              <w:spacing w:line="300" w:lineRule="exact"/>
              <w:rPr>
                <w:rFonts w:eastAsia="Arial"/>
                <w:sz w:val="22"/>
                <w:szCs w:val="22"/>
              </w:rPr>
            </w:pPr>
            <w:r w:rsidRPr="00FF7FA6">
              <w:rPr>
                <w:rFonts w:eastAsia="Arial"/>
                <w:color w:val="000000"/>
                <w:sz w:val="22"/>
                <w:szCs w:val="22"/>
              </w:rPr>
              <w:t xml:space="preserve"> </w:t>
            </w:r>
            <w:r w:rsidRPr="00FF7FA6">
              <w:rPr>
                <w:rFonts w:eastAsia="Arial"/>
                <w:sz w:val="22"/>
                <w:szCs w:val="22"/>
              </w:rPr>
              <w:t>Persona organizada, metódica y capaz de elaborar procesos</w:t>
            </w:r>
          </w:p>
          <w:p w:rsidR="00963FB2" w:rsidRPr="00FF7FA6" w:rsidRDefault="00963FB2" w:rsidP="00682921">
            <w:pPr>
              <w:spacing w:line="300" w:lineRule="exact"/>
              <w:rPr>
                <w:rFonts w:ascii="Times New Roman" w:hAnsi="Times New Roman"/>
                <w:sz w:val="22"/>
                <w:szCs w:val="22"/>
              </w:rPr>
            </w:pPr>
            <w:r w:rsidRPr="00FF7FA6">
              <w:rPr>
                <w:rFonts w:eastAsia="Arial"/>
                <w:sz w:val="22"/>
                <w:szCs w:val="22"/>
              </w:rPr>
              <w:t xml:space="preserve"> Sistematizados y con experiencia en coordinar personal humano.</w:t>
            </w:r>
          </w:p>
        </w:tc>
      </w:tr>
    </w:tbl>
    <w:p w:rsidR="00963FB2" w:rsidRDefault="00963FB2" w:rsidP="00963FB2">
      <w:pPr>
        <w:spacing w:line="341" w:lineRule="exact"/>
        <w:rPr>
          <w:rFonts w:ascii="Times New Roman" w:hAnsi="Times New Roman"/>
        </w:rPr>
      </w:pPr>
    </w:p>
    <w:p w:rsidR="00963FB2" w:rsidRDefault="00963FB2" w:rsidP="00963FB2">
      <w:pPr>
        <w:spacing w:line="341" w:lineRule="exact"/>
        <w:rPr>
          <w:rFonts w:ascii="Times New Roman" w:hAnsi="Times New Roman"/>
        </w:rPr>
      </w:pPr>
    </w:p>
    <w:p w:rsidR="00963FB2" w:rsidRPr="005170D4" w:rsidRDefault="00963FB2" w:rsidP="00963FB2">
      <w:pPr>
        <w:spacing w:line="0" w:lineRule="atLeast"/>
        <w:rPr>
          <w:rFonts w:eastAsia="Arial"/>
          <w:b/>
          <w:sz w:val="24"/>
        </w:rPr>
      </w:pPr>
      <w:bookmarkStart w:id="21" w:name="page34"/>
      <w:bookmarkEnd w:id="21"/>
      <w:r>
        <w:rPr>
          <w:rFonts w:eastAsia="Arial"/>
          <w:b/>
          <w:sz w:val="24"/>
        </w:rPr>
        <w:t>2.4</w:t>
      </w:r>
      <w:r w:rsidRPr="005170D4">
        <w:rPr>
          <w:rFonts w:eastAsia="Arial"/>
          <w:b/>
          <w:sz w:val="24"/>
        </w:rPr>
        <w:t>.-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86"/>
        <w:gridCol w:w="4745"/>
      </w:tblGrid>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528" w:type="dxa"/>
            <w:gridSpan w:val="2"/>
          </w:tcPr>
          <w:p w:rsidR="00963FB2" w:rsidRPr="00933D3A" w:rsidRDefault="00642D99" w:rsidP="00682921">
            <w:pPr>
              <w:spacing w:line="0" w:lineRule="atLeast"/>
              <w:rPr>
                <w:rFonts w:eastAsia="Arial"/>
                <w:sz w:val="22"/>
                <w:szCs w:val="22"/>
              </w:rPr>
            </w:pPr>
            <w:r>
              <w:rPr>
                <w:rFonts w:eastAsia="Arial"/>
                <w:sz w:val="22"/>
                <w:szCs w:val="22"/>
              </w:rPr>
              <w:t>Departamento de Có</w:t>
            </w:r>
            <w:r w:rsidR="00963FB2" w:rsidRPr="00933D3A">
              <w:rPr>
                <w:rFonts w:eastAsia="Arial"/>
                <w:sz w:val="22"/>
                <w:szCs w:val="22"/>
              </w:rPr>
              <w:t>mputo</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Subdirección de Recursos Humanos</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Subdirector de Recursos Humanos</w:t>
            </w:r>
          </w:p>
        </w:tc>
      </w:tr>
      <w:tr w:rsidR="00963FB2" w:rsidRPr="00933D3A" w:rsidTr="00682921">
        <w:trPr>
          <w:trHeight w:val="535"/>
        </w:trPr>
        <w:tc>
          <w:tcPr>
            <w:tcW w:w="3544" w:type="dxa"/>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528" w:type="dxa"/>
            <w:gridSpan w:val="2"/>
            <w:tcBorders>
              <w:bottom w:val="single" w:sz="4" w:space="0" w:color="auto"/>
            </w:tcBorders>
          </w:tcPr>
          <w:p w:rsidR="00963FB2" w:rsidRPr="00933D3A" w:rsidRDefault="00642D99" w:rsidP="00642D99">
            <w:pPr>
              <w:spacing w:line="0" w:lineRule="atLeast"/>
              <w:rPr>
                <w:rFonts w:eastAsia="Arial"/>
                <w:b/>
                <w:sz w:val="22"/>
                <w:szCs w:val="22"/>
              </w:rPr>
            </w:pPr>
            <w:r>
              <w:rPr>
                <w:rFonts w:eastAsia="Arial"/>
                <w:sz w:val="22"/>
                <w:szCs w:val="22"/>
              </w:rPr>
              <w:t>Personal  del D</w:t>
            </w:r>
            <w:r w:rsidR="00963FB2" w:rsidRPr="00933D3A">
              <w:rPr>
                <w:rFonts w:eastAsia="Arial"/>
                <w:sz w:val="22"/>
                <w:szCs w:val="22"/>
              </w:rPr>
              <w:t>epartamento de C</w:t>
            </w:r>
            <w:r>
              <w:rPr>
                <w:rFonts w:eastAsia="Arial"/>
                <w:sz w:val="22"/>
                <w:szCs w:val="22"/>
              </w:rPr>
              <w:t>ó</w:t>
            </w:r>
            <w:r w:rsidR="00963FB2" w:rsidRPr="00933D3A">
              <w:rPr>
                <w:rFonts w:eastAsia="Arial"/>
                <w:sz w:val="22"/>
                <w:szCs w:val="22"/>
              </w:rPr>
              <w:t>mputo</w:t>
            </w:r>
          </w:p>
        </w:tc>
      </w:tr>
      <w:tr w:rsidR="00963FB2" w:rsidRPr="00933D3A" w:rsidTr="00682921">
        <w:tc>
          <w:tcPr>
            <w:tcW w:w="9072" w:type="dxa"/>
            <w:gridSpan w:val="3"/>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Internas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Borders>
              <w:bottom w:val="single" w:sz="4" w:space="0" w:color="auto"/>
            </w:tcBorders>
          </w:tcPr>
          <w:p w:rsidR="00963FB2" w:rsidRPr="00933D3A" w:rsidRDefault="00642D99" w:rsidP="00682921">
            <w:pPr>
              <w:spacing w:line="0" w:lineRule="atLeast"/>
              <w:rPr>
                <w:rFonts w:eastAsia="Arial"/>
                <w:sz w:val="22"/>
                <w:szCs w:val="22"/>
              </w:rPr>
            </w:pPr>
            <w:r>
              <w:rPr>
                <w:rFonts w:eastAsia="Arial"/>
                <w:sz w:val="22"/>
                <w:szCs w:val="22"/>
              </w:rPr>
              <w:t>Jefe de Proceso de Nó</w:t>
            </w:r>
            <w:r w:rsidR="00963FB2" w:rsidRPr="00933D3A">
              <w:rPr>
                <w:rFonts w:eastAsia="Arial"/>
                <w:sz w:val="22"/>
                <w:szCs w:val="22"/>
              </w:rPr>
              <w:t>mina</w:t>
            </w:r>
          </w:p>
        </w:tc>
        <w:tc>
          <w:tcPr>
            <w:tcW w:w="4819" w:type="dxa"/>
            <w:tcBorders>
              <w:bottom w:val="single" w:sz="4" w:space="0" w:color="auto"/>
            </w:tcBorders>
          </w:tcPr>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Mantenimiento de la base de datos de personal  y elaboración de reportes diversos</w:t>
            </w:r>
          </w:p>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 xml:space="preserve">Elaboración de la cuenta pública, mantenimiento de PC´s </w:t>
            </w:r>
            <w:r w:rsidR="00642D99">
              <w:rPr>
                <w:rFonts w:eastAsia="Arial"/>
                <w:sz w:val="22"/>
                <w:szCs w:val="22"/>
              </w:rPr>
              <w:t xml:space="preserve"> </w:t>
            </w:r>
            <w:r w:rsidRPr="00933D3A">
              <w:rPr>
                <w:rFonts w:eastAsia="Arial"/>
                <w:sz w:val="22"/>
                <w:szCs w:val="22"/>
              </w:rPr>
              <w:t>y administración del SIDENOM (Sistema de Nombramiento)</w:t>
            </w:r>
          </w:p>
        </w:tc>
      </w:tr>
      <w:tr w:rsidR="00963FB2" w:rsidRPr="00933D3A" w:rsidTr="00682921">
        <w:tc>
          <w:tcPr>
            <w:tcW w:w="9072" w:type="dxa"/>
            <w:gridSpan w:val="3"/>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Externas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Jefe del Departamento de Personal</w:t>
            </w:r>
          </w:p>
          <w:p w:rsidR="00963FB2" w:rsidRPr="00933D3A" w:rsidRDefault="00963FB2" w:rsidP="00682921">
            <w:pPr>
              <w:spacing w:line="0" w:lineRule="atLeast"/>
              <w:rPr>
                <w:rFonts w:eastAsia="Arial"/>
                <w:b/>
                <w:sz w:val="22"/>
                <w:szCs w:val="22"/>
              </w:rPr>
            </w:pPr>
          </w:p>
        </w:tc>
        <w:tc>
          <w:tcPr>
            <w:tcW w:w="4819" w:type="dxa"/>
            <w:vMerge w:val="restart"/>
          </w:tcPr>
          <w:p w:rsidR="00963FB2" w:rsidRPr="00933D3A" w:rsidRDefault="00963FB2" w:rsidP="00963FB2">
            <w:pPr>
              <w:numPr>
                <w:ilvl w:val="0"/>
                <w:numId w:val="20"/>
              </w:numPr>
              <w:spacing w:line="0" w:lineRule="atLeast"/>
              <w:jc w:val="left"/>
              <w:rPr>
                <w:rFonts w:eastAsia="Arial"/>
                <w:b/>
                <w:sz w:val="22"/>
                <w:szCs w:val="22"/>
              </w:rPr>
            </w:pPr>
            <w:r w:rsidRPr="00933D3A">
              <w:rPr>
                <w:rFonts w:eastAsia="Arial"/>
                <w:sz w:val="22"/>
                <w:szCs w:val="22"/>
              </w:rPr>
              <w:t>Coordinación en la elaboración de las plazas, reportes diversos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 xml:space="preserve">Entrega de las </w:t>
            </w:r>
            <w:r w:rsidR="00642D99" w:rsidRPr="00933D3A">
              <w:rPr>
                <w:rFonts w:eastAsia="Arial"/>
                <w:sz w:val="22"/>
                <w:szCs w:val="22"/>
              </w:rPr>
              <w:t>nóminas</w:t>
            </w:r>
            <w:r w:rsidRPr="00933D3A">
              <w:rPr>
                <w:rFonts w:eastAsia="Arial"/>
                <w:sz w:val="22"/>
                <w:szCs w:val="22"/>
              </w:rPr>
              <w:t xml:space="preserve"> procesadas y diversos reportes de cálculo solicitados.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Coordinación para la captura de los descuentos de terceros, pensiones alimenticias y entrega los nombramientos del SIDENOM</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Subdirector de Recursos Humanos</w:t>
            </w:r>
          </w:p>
          <w:p w:rsidR="00963FB2" w:rsidRPr="00933D3A" w:rsidRDefault="00963FB2" w:rsidP="00682921">
            <w:pPr>
              <w:spacing w:line="0" w:lineRule="atLeast"/>
              <w:rPr>
                <w:rFonts w:eastAsia="Arial"/>
                <w:b/>
                <w:sz w:val="22"/>
                <w:szCs w:val="22"/>
              </w:rPr>
            </w:pPr>
          </w:p>
        </w:tc>
        <w:tc>
          <w:tcPr>
            <w:tcW w:w="4819" w:type="dxa"/>
            <w:vMerge/>
          </w:tcPr>
          <w:p w:rsidR="00963FB2" w:rsidRPr="00933D3A" w:rsidRDefault="00963FB2" w:rsidP="00682921">
            <w:pPr>
              <w:spacing w:line="0" w:lineRule="atLeast"/>
              <w:rPr>
                <w:rFonts w:eastAsia="Arial"/>
                <w:b/>
                <w:sz w:val="22"/>
                <w:szCs w:val="22"/>
              </w:rPr>
            </w:pPr>
          </w:p>
        </w:tc>
      </w:tr>
      <w:tr w:rsidR="00963FB2" w:rsidRPr="00933D3A" w:rsidTr="00682921">
        <w:tc>
          <w:tcPr>
            <w:tcW w:w="4253" w:type="dxa"/>
            <w:gridSpan w:val="2"/>
            <w:vAlign w:val="bottom"/>
          </w:tcPr>
          <w:p w:rsidR="00963FB2" w:rsidRPr="00933D3A" w:rsidRDefault="00963FB2" w:rsidP="00682921">
            <w:pPr>
              <w:spacing w:line="0" w:lineRule="atLeast"/>
              <w:ind w:left="120"/>
              <w:rPr>
                <w:rFonts w:eastAsia="Arial"/>
                <w:sz w:val="22"/>
                <w:szCs w:val="22"/>
              </w:rPr>
            </w:pPr>
            <w:r w:rsidRPr="00933D3A">
              <w:rPr>
                <w:rFonts w:eastAsia="Arial"/>
                <w:sz w:val="22"/>
                <w:szCs w:val="22"/>
              </w:rPr>
              <w:t>Jefe de Departamento de selección y Desarrollo de Personal</w:t>
            </w:r>
          </w:p>
          <w:p w:rsidR="00963FB2" w:rsidRPr="00933D3A" w:rsidRDefault="00963FB2" w:rsidP="00682921">
            <w:pPr>
              <w:spacing w:line="0" w:lineRule="atLeast"/>
              <w:ind w:left="120"/>
              <w:rPr>
                <w:rFonts w:eastAsia="Arial"/>
                <w:sz w:val="22"/>
                <w:szCs w:val="22"/>
              </w:rPr>
            </w:pPr>
          </w:p>
        </w:tc>
        <w:tc>
          <w:tcPr>
            <w:tcW w:w="4819" w:type="dxa"/>
            <w:vMerge/>
            <w:vAlign w:val="bottom"/>
          </w:tcPr>
          <w:p w:rsidR="00963FB2" w:rsidRPr="00933D3A" w:rsidRDefault="00963FB2" w:rsidP="00682921">
            <w:pPr>
              <w:spacing w:line="0" w:lineRule="atLeast"/>
              <w:ind w:left="60"/>
              <w:rPr>
                <w:rFonts w:eastAsia="Arial"/>
                <w:sz w:val="22"/>
                <w:szCs w:val="22"/>
              </w:rPr>
            </w:pPr>
          </w:p>
        </w:tc>
      </w:tr>
    </w:tbl>
    <w:p w:rsidR="00963FB2" w:rsidRPr="00933D3A"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183"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Genérica</w:t>
            </w:r>
          </w:p>
        </w:tc>
      </w:tr>
      <w:tr w:rsidR="00963FB2" w:rsidRPr="00AE3925" w:rsidTr="00682921">
        <w:tc>
          <w:tcPr>
            <w:tcW w:w="9183" w:type="dxa"/>
          </w:tcPr>
          <w:p w:rsidR="00963FB2" w:rsidRPr="00933D3A" w:rsidRDefault="00963FB2" w:rsidP="00963FB2">
            <w:pPr>
              <w:numPr>
                <w:ilvl w:val="0"/>
                <w:numId w:val="19"/>
              </w:numPr>
              <w:spacing w:line="0" w:lineRule="atLeast"/>
              <w:jc w:val="left"/>
              <w:rPr>
                <w:rFonts w:eastAsia="Arial"/>
                <w:b/>
                <w:sz w:val="22"/>
                <w:szCs w:val="22"/>
              </w:rPr>
            </w:pPr>
            <w:r w:rsidRPr="00933D3A">
              <w:rPr>
                <w:color w:val="000000"/>
                <w:sz w:val="22"/>
                <w:szCs w:val="22"/>
              </w:rPr>
              <w:t>Analizar y diseñar los sistemas de información y cálculos diversos, en materia de recursos humanos y administrativos.</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Administrador de las bases de dato y reportes</w:t>
            </w:r>
            <w:r w:rsidRPr="00933D3A">
              <w:rPr>
                <w:color w:val="000000"/>
                <w:sz w:val="22"/>
                <w:szCs w:val="22"/>
              </w:rPr>
              <w:t>.</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Programación y mantenimiento del Sistema de Nómina</w:t>
            </w:r>
            <w:r w:rsidRPr="00933D3A">
              <w:rPr>
                <w:color w:val="000000"/>
                <w:sz w:val="22"/>
                <w:szCs w:val="22"/>
              </w:rPr>
              <w:t>.</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33647D" w:rsidRDefault="00963FB2" w:rsidP="00963FB2">
      <w:pPr>
        <w:spacing w:line="0" w:lineRule="atLeast"/>
        <w:rPr>
          <w:rFonts w:eastAsia="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Especifica</w:t>
            </w:r>
          </w:p>
        </w:tc>
      </w:tr>
      <w:tr w:rsidR="00963FB2" w:rsidRPr="00C6510E" w:rsidTr="00682921">
        <w:tc>
          <w:tcPr>
            <w:tcW w:w="9330" w:type="dxa"/>
          </w:tcPr>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Supervisar y controlar las actividades del Departamento.</w:t>
            </w:r>
          </w:p>
          <w:p w:rsidR="00963FB2" w:rsidRPr="00933D3A" w:rsidRDefault="00963FB2" w:rsidP="00963FB2">
            <w:pPr>
              <w:numPr>
                <w:ilvl w:val="0"/>
                <w:numId w:val="19"/>
              </w:numPr>
              <w:spacing w:line="0" w:lineRule="atLeast"/>
              <w:rPr>
                <w:rFonts w:eastAsia="Arial"/>
                <w:b/>
                <w:sz w:val="22"/>
                <w:szCs w:val="22"/>
              </w:rPr>
            </w:pPr>
            <w:r w:rsidRPr="00933D3A">
              <w:rPr>
                <w:sz w:val="22"/>
                <w:szCs w:val="22"/>
              </w:rPr>
              <w:t>Mantener actualizada la base de datos del personal del Ayuntamiento</w:t>
            </w:r>
            <w:r w:rsidRPr="00933D3A">
              <w:rPr>
                <w:color w:val="000000"/>
                <w:sz w:val="22"/>
                <w:szCs w:val="22"/>
              </w:rPr>
              <w:t>.</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Calcular los incrementos salariales de los empleados mediante la ejecución de los sistemas de información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Dar mantenimiento a base de datos de bitácora de la Subdirección de    Recursos.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la proyección de plazas para estimación del presupuesto.</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Atender las demandas de información relacionada con la base de datos por las áreas que integran la 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Elaboración de la plantilla del personal de nómina general, lista de raya y eventual; para el Órgano Superior de Fiscalización del Estado de Tabasco, que se integra por: Plantilla valorizada Plantilla comparativa Movimientos de personal.</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Controlar y elaborar los recibos de pago de bono al personal de base de la</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Generar los recibos de pensión alimenticia del personal de nómina general.</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Elaborar los nombramientos del personal (SIDENOM); plantilla inicial y     movimientos generados quincenalmente.</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de la base de datos de movimiento de personal quincenal (altas, bajas, cambios).</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Mantenimiento preventivo de los equipos de cómputo de la Dirección de</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y/o actualización de las bases de datos.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todas aquellas actividades necesarias para el debido cumplimiento de sus funciones y demás que le confieren las leyes y reglamentos municipales.</w:t>
            </w:r>
          </w:p>
        </w:tc>
      </w:tr>
    </w:tbl>
    <w:p w:rsidR="00963FB2" w:rsidRPr="00C6510E" w:rsidRDefault="00963FB2" w:rsidP="00963FB2">
      <w:pPr>
        <w:spacing w:line="0" w:lineRule="atLeast"/>
        <w:rPr>
          <w:rFonts w:eastAsia="Arial"/>
          <w:b/>
          <w:sz w:val="1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A031DD" w:rsidTr="00682921">
        <w:tc>
          <w:tcPr>
            <w:tcW w:w="9330" w:type="dxa"/>
            <w:gridSpan w:val="2"/>
            <w:shd w:val="clear" w:color="auto" w:fill="FFC000"/>
          </w:tcPr>
          <w:p w:rsidR="00963FB2" w:rsidRPr="00933D3A" w:rsidRDefault="00963FB2" w:rsidP="00682921">
            <w:pPr>
              <w:spacing w:line="200" w:lineRule="exact"/>
              <w:jc w:val="center"/>
              <w:rPr>
                <w:rFonts w:eastAsia="Arial"/>
                <w:b/>
                <w:color w:val="FFFFFF"/>
                <w:sz w:val="22"/>
                <w:szCs w:val="22"/>
              </w:rPr>
            </w:pPr>
          </w:p>
          <w:p w:rsidR="00963FB2" w:rsidRPr="00933D3A" w:rsidRDefault="00963FB2" w:rsidP="00682921">
            <w:pPr>
              <w:spacing w:line="200" w:lineRule="exact"/>
              <w:jc w:val="center"/>
              <w:rPr>
                <w:sz w:val="22"/>
                <w:szCs w:val="22"/>
              </w:rPr>
            </w:pPr>
            <w:r w:rsidRPr="00933D3A">
              <w:rPr>
                <w:rFonts w:eastAsia="Arial"/>
                <w:b/>
                <w:color w:val="FFFFFF"/>
                <w:sz w:val="22"/>
                <w:szCs w:val="22"/>
              </w:rPr>
              <w:t>Perfil del Puesto</w:t>
            </w:r>
          </w:p>
        </w:tc>
      </w:tr>
      <w:tr w:rsidR="00963FB2" w:rsidRPr="00A031DD" w:rsidTr="00682921">
        <w:trPr>
          <w:trHeight w:val="702"/>
        </w:trPr>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Nivel </w:t>
            </w:r>
          </w:p>
          <w:p w:rsidR="00963FB2" w:rsidRPr="00933D3A" w:rsidRDefault="00963FB2" w:rsidP="00682921">
            <w:pPr>
              <w:spacing w:line="200" w:lineRule="exact"/>
              <w:rPr>
                <w:b/>
                <w:sz w:val="22"/>
                <w:szCs w:val="22"/>
              </w:rPr>
            </w:pPr>
            <w:r w:rsidRPr="00933D3A">
              <w:rPr>
                <w:b/>
                <w:sz w:val="22"/>
                <w:szCs w:val="22"/>
              </w:rPr>
              <w:t xml:space="preserve"> Académico:</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Licenciatura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Formación:</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Académica y Administrativa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Experiencia:</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rFonts w:eastAsia="Arial"/>
                <w:sz w:val="22"/>
                <w:szCs w:val="22"/>
              </w:rPr>
            </w:pPr>
          </w:p>
          <w:p w:rsidR="00963FB2" w:rsidRPr="00933D3A" w:rsidRDefault="00963FB2" w:rsidP="00682921">
            <w:pPr>
              <w:spacing w:line="200" w:lineRule="exact"/>
              <w:rPr>
                <w:sz w:val="22"/>
                <w:szCs w:val="22"/>
              </w:rPr>
            </w:pPr>
            <w:r w:rsidRPr="00933D3A">
              <w:rPr>
                <w:rFonts w:eastAsia="Arial"/>
                <w:sz w:val="22"/>
                <w:szCs w:val="22"/>
              </w:rPr>
              <w:t xml:space="preserve"> Coordinación de personal y elaboración de procesos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Conocimientos:</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sz w:val="22"/>
                <w:szCs w:val="22"/>
              </w:rPr>
              <w:t xml:space="preserve"> </w:t>
            </w:r>
            <w:r w:rsidRPr="00933D3A">
              <w:rPr>
                <w:rFonts w:eastAsia="Arial"/>
                <w:sz w:val="22"/>
                <w:szCs w:val="22"/>
              </w:rPr>
              <w:t>Programación, elaboración de reportes, administrador de base</w:t>
            </w:r>
          </w:p>
          <w:p w:rsidR="00963FB2" w:rsidRPr="00933D3A" w:rsidRDefault="00963FB2" w:rsidP="00682921">
            <w:pPr>
              <w:spacing w:line="200" w:lineRule="exact"/>
              <w:rPr>
                <w:sz w:val="22"/>
                <w:szCs w:val="22"/>
              </w:rPr>
            </w:pPr>
            <w:r w:rsidRPr="00933D3A">
              <w:rPr>
                <w:rFonts w:eastAsia="Arial"/>
                <w:sz w:val="22"/>
                <w:szCs w:val="22"/>
              </w:rPr>
              <w:t xml:space="preserve"> de datos y manejo programas presupuestales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Aptitud para </w:t>
            </w:r>
          </w:p>
          <w:p w:rsidR="00963FB2" w:rsidRPr="00933D3A" w:rsidRDefault="00963FB2" w:rsidP="00682921">
            <w:pPr>
              <w:spacing w:line="360" w:lineRule="exact"/>
              <w:rPr>
                <w:b/>
                <w:sz w:val="22"/>
                <w:szCs w:val="22"/>
              </w:rPr>
            </w:pPr>
            <w:r w:rsidRPr="00933D3A">
              <w:rPr>
                <w:b/>
                <w:sz w:val="22"/>
                <w:szCs w:val="22"/>
              </w:rPr>
              <w:t xml:space="preserve"> Ocupar el </w:t>
            </w:r>
          </w:p>
          <w:p w:rsidR="00963FB2" w:rsidRPr="00933D3A" w:rsidRDefault="00963FB2" w:rsidP="00682921">
            <w:pPr>
              <w:spacing w:line="360" w:lineRule="exact"/>
              <w:rPr>
                <w:b/>
                <w:sz w:val="22"/>
                <w:szCs w:val="22"/>
              </w:rPr>
            </w:pPr>
            <w:r w:rsidRPr="00933D3A">
              <w:rPr>
                <w:b/>
                <w:sz w:val="22"/>
                <w:szCs w:val="22"/>
              </w:rPr>
              <w:t xml:space="preserve"> Puesto</w:t>
            </w: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rFonts w:eastAsia="Arial"/>
                <w:sz w:val="22"/>
                <w:szCs w:val="22"/>
              </w:rPr>
              <w:t xml:space="preserve"> </w:t>
            </w:r>
          </w:p>
          <w:p w:rsidR="00963FB2" w:rsidRPr="00933D3A" w:rsidRDefault="00963FB2" w:rsidP="00682921">
            <w:pPr>
              <w:spacing w:line="200" w:lineRule="exact"/>
              <w:rPr>
                <w:sz w:val="22"/>
                <w:szCs w:val="22"/>
              </w:rPr>
            </w:pPr>
            <w:r w:rsidRPr="00933D3A">
              <w:rPr>
                <w:rFonts w:eastAsia="Arial"/>
                <w:sz w:val="22"/>
                <w:szCs w:val="22"/>
              </w:rPr>
              <w:t xml:space="preserve"> Persona organizada, metódica y capaz de elaborar procesos</w:t>
            </w:r>
          </w:p>
          <w:p w:rsidR="00963FB2" w:rsidRPr="00933D3A" w:rsidRDefault="00963FB2" w:rsidP="00682921">
            <w:pPr>
              <w:rPr>
                <w:sz w:val="22"/>
                <w:szCs w:val="22"/>
              </w:rPr>
            </w:pPr>
            <w:r w:rsidRPr="00933D3A">
              <w:rPr>
                <w:rFonts w:eastAsia="Arial"/>
                <w:sz w:val="22"/>
                <w:szCs w:val="22"/>
              </w:rPr>
              <w:t xml:space="preserve"> Sistematizados y con experiencia en coordinar personal humano.</w:t>
            </w:r>
          </w:p>
        </w:tc>
      </w:tr>
    </w:tbl>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3.-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075"/>
        <w:gridCol w:w="4671"/>
      </w:tblGrid>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Subdirección de Recursos Materiales y Servicios Generales</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Dirección de Administración</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Directora de administración</w:t>
            </w:r>
          </w:p>
        </w:tc>
      </w:tr>
      <w:tr w:rsidR="00963FB2" w:rsidRPr="00933D3A" w:rsidTr="00682921">
        <w:tc>
          <w:tcPr>
            <w:tcW w:w="3407" w:type="dxa"/>
            <w:tcBorders>
              <w:bottom w:val="single" w:sz="4" w:space="0" w:color="auto"/>
            </w:tcBorders>
            <w:shd w:val="clear" w:color="auto" w:fill="FFC000"/>
            <w:vAlign w:val="center"/>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Servicios Generales  </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Bienes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Recursos Materiales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w:t>
            </w:r>
            <w:r w:rsidR="00534AA6" w:rsidRPr="00933D3A">
              <w:rPr>
                <w:rFonts w:eastAsia="Arial"/>
                <w:sz w:val="22"/>
                <w:szCs w:val="22"/>
              </w:rPr>
              <w:t>Vehículo</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Internas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rPr>
          <w:trHeight w:val="1996"/>
        </w:trPr>
        <w:tc>
          <w:tcPr>
            <w:tcW w:w="4541" w:type="dxa"/>
            <w:gridSpan w:val="2"/>
            <w:tcBorders>
              <w:bottom w:val="single" w:sz="4" w:space="0" w:color="auto"/>
            </w:tcBorders>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 xml:space="preserve"> Todas las Direcciones y coordinaciones   del H. Ayuntamiento</w:t>
            </w: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b/>
                <w:sz w:val="22"/>
                <w:szCs w:val="22"/>
              </w:rPr>
            </w:pPr>
          </w:p>
        </w:tc>
        <w:tc>
          <w:tcPr>
            <w:tcW w:w="4789" w:type="dxa"/>
            <w:tcBorders>
              <w:bottom w:val="single" w:sz="4" w:space="0" w:color="auto"/>
            </w:tcBorders>
          </w:tcPr>
          <w:p w:rsidR="00963FB2" w:rsidRPr="00933D3A" w:rsidRDefault="00963FB2" w:rsidP="00963FB2">
            <w:pPr>
              <w:numPr>
                <w:ilvl w:val="0"/>
                <w:numId w:val="21"/>
              </w:numPr>
              <w:spacing w:line="360" w:lineRule="auto"/>
              <w:ind w:left="714" w:hanging="357"/>
              <w:rPr>
                <w:rFonts w:eastAsia="Arial"/>
                <w:b/>
                <w:sz w:val="22"/>
                <w:szCs w:val="22"/>
              </w:rPr>
            </w:pPr>
            <w:r w:rsidRPr="00933D3A">
              <w:rPr>
                <w:rFonts w:eastAsia="Arial"/>
                <w:sz w:val="22"/>
                <w:szCs w:val="22"/>
              </w:rPr>
              <w:t>Asignar prestadores de servicios para el mantenimiento de las unidades administrativas, fotocopiado, agua purificada, eventos, sonido y sillas.</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Externas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c>
          <w:tcPr>
            <w:tcW w:w="4541" w:type="dxa"/>
            <w:gridSpan w:val="2"/>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Ciudadanía en General y Proveedores</w:t>
            </w:r>
          </w:p>
          <w:p w:rsidR="00963FB2" w:rsidRPr="00933D3A" w:rsidRDefault="00963FB2" w:rsidP="00682921">
            <w:pPr>
              <w:spacing w:line="0" w:lineRule="atLeast"/>
              <w:rPr>
                <w:rFonts w:eastAsia="Arial"/>
                <w:b/>
                <w:sz w:val="22"/>
                <w:szCs w:val="22"/>
              </w:rPr>
            </w:pPr>
            <w:r w:rsidRPr="00933D3A">
              <w:rPr>
                <w:rFonts w:eastAsia="Arial"/>
                <w:sz w:val="22"/>
                <w:szCs w:val="22"/>
              </w:rPr>
              <w:t xml:space="preserve"> </w:t>
            </w:r>
          </w:p>
        </w:tc>
        <w:tc>
          <w:tcPr>
            <w:tcW w:w="4789" w:type="dxa"/>
          </w:tcPr>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Atender  las demandas del pueblo como toldos, tarimas y mamparas</w:t>
            </w:r>
          </w:p>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 xml:space="preserve">Reparaciones mecánicas por todo lo referente a los </w:t>
            </w:r>
            <w:r w:rsidR="00534AA6">
              <w:rPr>
                <w:rFonts w:eastAsia="Arial"/>
                <w:sz w:val="22"/>
                <w:szCs w:val="22"/>
              </w:rPr>
              <w:t>v</w:t>
            </w:r>
            <w:r w:rsidR="00534AA6" w:rsidRPr="00933D3A">
              <w:rPr>
                <w:rFonts w:eastAsia="Arial"/>
                <w:sz w:val="22"/>
                <w:szCs w:val="22"/>
              </w:rPr>
              <w:t>ehículos</w:t>
            </w:r>
            <w:r w:rsidRPr="00933D3A">
              <w:rPr>
                <w:rFonts w:eastAsia="Arial"/>
                <w:sz w:val="22"/>
                <w:szCs w:val="22"/>
              </w:rPr>
              <w:t>.</w:t>
            </w:r>
          </w:p>
        </w:tc>
      </w:tr>
    </w:tbl>
    <w:p w:rsidR="00963FB2" w:rsidRDefault="00963FB2" w:rsidP="00963FB2">
      <w:pPr>
        <w:spacing w:line="0" w:lineRule="atLeast"/>
        <w:rPr>
          <w:rFonts w:eastAsia="Arial"/>
          <w:b/>
          <w:sz w:val="22"/>
          <w:szCs w:val="22"/>
        </w:rPr>
      </w:pPr>
    </w:p>
    <w:p w:rsidR="00963FB2" w:rsidRDefault="00963FB2"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326AF6" w:rsidRDefault="00326AF6"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Pr="00933D3A" w:rsidRDefault="00682921" w:rsidP="00963FB2">
      <w:pPr>
        <w:spacing w:line="0" w:lineRule="atLeast"/>
        <w:rPr>
          <w:rFonts w:eastAsia="Arial"/>
          <w:b/>
          <w:sz w:val="22"/>
          <w:szCs w:val="22"/>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305726" w:rsidTr="00682921">
        <w:tc>
          <w:tcPr>
            <w:tcW w:w="9460" w:type="dxa"/>
            <w:shd w:val="clear" w:color="auto" w:fill="FFC000"/>
          </w:tcPr>
          <w:p w:rsidR="00963FB2" w:rsidRPr="00616638" w:rsidRDefault="00963FB2" w:rsidP="00682921">
            <w:pPr>
              <w:spacing w:line="0" w:lineRule="atLeast"/>
              <w:jc w:val="center"/>
              <w:rPr>
                <w:rFonts w:eastAsia="Arial"/>
                <w:b/>
                <w:sz w:val="22"/>
                <w:szCs w:val="22"/>
              </w:rPr>
            </w:pPr>
            <w:r w:rsidRPr="00616638">
              <w:rPr>
                <w:rFonts w:eastAsia="Arial"/>
                <w:b/>
                <w:color w:val="FFFFFF"/>
                <w:sz w:val="22"/>
                <w:szCs w:val="22"/>
              </w:rPr>
              <w:t>Descripción Genérica</w:t>
            </w:r>
          </w:p>
        </w:tc>
      </w:tr>
      <w:tr w:rsidR="00963FB2" w:rsidRPr="00305726" w:rsidTr="00682921">
        <w:tc>
          <w:tcPr>
            <w:tcW w:w="9460" w:type="dxa"/>
          </w:tcPr>
          <w:p w:rsidR="00963FB2" w:rsidRPr="00616638" w:rsidRDefault="00963FB2" w:rsidP="00963FB2">
            <w:pPr>
              <w:numPr>
                <w:ilvl w:val="0"/>
                <w:numId w:val="48"/>
              </w:numPr>
              <w:spacing w:line="0" w:lineRule="atLeast"/>
              <w:rPr>
                <w:rFonts w:eastAsia="Arial"/>
                <w:b/>
                <w:sz w:val="22"/>
                <w:szCs w:val="22"/>
              </w:rPr>
            </w:pPr>
            <w:r w:rsidRPr="00616638">
              <w:rPr>
                <w:rFonts w:eastAsia="Arial"/>
                <w:sz w:val="22"/>
                <w:szCs w:val="22"/>
              </w:rPr>
              <w:t>Saber controlar y evaluar los procedimientos para proveer los recursos materiales y servicios generales a las direcciones y coordinaciones del Ayuntamiento. Así como dar mantenimiento preventivo y correctivo a todas las direcciones.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616638" w:rsidRDefault="00963FB2" w:rsidP="00682921">
            <w:pPr>
              <w:spacing w:line="0" w:lineRule="atLeast"/>
              <w:jc w:val="center"/>
              <w:rPr>
                <w:rFonts w:eastAsia="Arial"/>
                <w:b/>
                <w:sz w:val="22"/>
                <w:szCs w:val="22"/>
              </w:rPr>
            </w:pPr>
            <w:r w:rsidRPr="00616638">
              <w:rPr>
                <w:rFonts w:ascii="Times New Roman" w:hAnsi="Times New Roman"/>
                <w:sz w:val="22"/>
                <w:szCs w:val="22"/>
              </w:rPr>
              <w:tab/>
            </w:r>
            <w:r w:rsidRPr="00616638">
              <w:rPr>
                <w:rFonts w:eastAsia="Arial"/>
                <w:b/>
                <w:sz w:val="22"/>
                <w:szCs w:val="22"/>
              </w:rPr>
              <w:t xml:space="preserve">Descripción </w:t>
            </w:r>
            <w:r w:rsidRPr="00616638">
              <w:rPr>
                <w:rFonts w:eastAsia="Arial"/>
                <w:b/>
                <w:color w:val="FFFFFF"/>
                <w:sz w:val="22"/>
                <w:szCs w:val="22"/>
              </w:rPr>
              <w:t>Específica</w:t>
            </w:r>
          </w:p>
        </w:tc>
      </w:tr>
      <w:tr w:rsidR="00963FB2" w:rsidRPr="002E39FF" w:rsidTr="00682921">
        <w:tc>
          <w:tcPr>
            <w:tcW w:w="9330" w:type="dxa"/>
          </w:tcPr>
          <w:p w:rsidR="00963FB2" w:rsidRPr="00616638" w:rsidRDefault="00963FB2" w:rsidP="00963FB2">
            <w:pPr>
              <w:numPr>
                <w:ilvl w:val="0"/>
                <w:numId w:val="19"/>
              </w:numPr>
              <w:spacing w:line="0" w:lineRule="atLeast"/>
              <w:rPr>
                <w:rFonts w:eastAsia="Arial"/>
                <w:b/>
                <w:sz w:val="22"/>
                <w:szCs w:val="22"/>
              </w:rPr>
            </w:pPr>
            <w:r w:rsidRPr="00616638">
              <w:rPr>
                <w:sz w:val="22"/>
                <w:szCs w:val="22"/>
              </w:rPr>
              <w:t>Controlar y supervisar que las funciones asignadas al personal de mantenimiento en general del Edificio y Unidades Administrativas del H. Ayuntamiento de Centro se lleven a cabo eficientemente</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la correspondencia, oficios, requisiciones, órdenes de trabajo, recibos de </w:t>
            </w:r>
            <w:smartTag w:uri="urn:schemas-microsoft-com:office:smarttags" w:element="PersonName">
              <w:smartTagPr>
                <w:attr w:name="ProductID" w:val="la CFE"/>
              </w:smartTagPr>
              <w:r w:rsidRPr="00616638">
                <w:rPr>
                  <w:sz w:val="22"/>
                  <w:szCs w:val="22"/>
                </w:rPr>
                <w:t>la CFE</w:t>
              </w:r>
            </w:smartTag>
            <w:r w:rsidRPr="00616638">
              <w:rPr>
                <w:sz w:val="22"/>
                <w:szCs w:val="22"/>
              </w:rPr>
              <w:t>, arrendamientos, de agua potable, facturas por servicios a bienes y facturas de combustibles que se suministran a las unidades vehiculares de éste Ayuntamiento</w:t>
            </w:r>
            <w:r w:rsidRPr="00616638">
              <w:rPr>
                <w:rFonts w:eastAsia="Arial"/>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616638">
                <w:rPr>
                  <w:sz w:val="22"/>
                  <w:szCs w:val="22"/>
                </w:rPr>
                <w:t>la Dirección</w:t>
              </w:r>
            </w:smartTag>
            <w:r w:rsidRPr="00616638">
              <w:rPr>
                <w:sz w:val="22"/>
                <w:szCs w:val="22"/>
              </w:rPr>
              <w:t xml:space="preserve"> de Programación</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los trabajos de mantenimiento preventivo y correctivo del Ayuntamiento, lanchas y motores del área de paso fluviales</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Llevar el control de los materiales para el mantenimiento preventivo y correctivo, limpieza, plomería, teléfonos, pintura, electricidad y mantenimiento, elaboración de bienes muebles del Ayuntamiento y lanchas.</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Programar, organizar, controlar y evaluar los procedimientos para adquirir y proveer los recursos materiales y servicios generales 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el control de los bienes muebles e inmuebles que conforman el patrimonio municipal, implantando mecanismos adecuados para el mismo.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el uso correcto de los diversos bienes materiales y servicios generales que sean requeridos para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y controlar que todas las erogaciones efectuadas por las diferentes Dependencias del Gobierno Municipal, respecto a recursos materiales y servicios generales se realice conforme al presupuesto de egresos.</w:t>
            </w:r>
          </w:p>
        </w:tc>
      </w:tr>
    </w:tbl>
    <w:p w:rsidR="00963FB2" w:rsidRDefault="00963FB2" w:rsidP="00963FB2">
      <w:pPr>
        <w:spacing w:line="200" w:lineRule="exact"/>
        <w:rPr>
          <w:rFonts w:ascii="Times New Roman" w:hAnsi="Times New Roman"/>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963FB2" w:rsidRPr="005123FD" w:rsidRDefault="00963FB2" w:rsidP="00963FB2">
      <w:pPr>
        <w:spacing w:line="200" w:lineRule="exact"/>
        <w:rPr>
          <w:b/>
          <w:sz w:val="24"/>
        </w:rPr>
      </w:pPr>
      <w:r w:rsidRPr="005123FD">
        <w:rPr>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305726" w:rsidTr="00682921">
        <w:tc>
          <w:tcPr>
            <w:tcW w:w="9330" w:type="dxa"/>
            <w:gridSpan w:val="2"/>
            <w:shd w:val="clear" w:color="auto" w:fill="FFC000"/>
          </w:tcPr>
          <w:p w:rsidR="00963FB2" w:rsidRPr="00CE5704" w:rsidRDefault="00963FB2" w:rsidP="00682921">
            <w:pPr>
              <w:spacing w:line="200" w:lineRule="exact"/>
              <w:jc w:val="center"/>
              <w:rPr>
                <w:rFonts w:eastAsia="Arial"/>
                <w:b/>
                <w:color w:val="FFFFFF"/>
                <w:sz w:val="22"/>
                <w:szCs w:val="22"/>
              </w:rPr>
            </w:pPr>
          </w:p>
          <w:p w:rsidR="00963FB2" w:rsidRPr="00CE5704" w:rsidRDefault="00963FB2" w:rsidP="00682921">
            <w:pPr>
              <w:spacing w:line="200" w:lineRule="exact"/>
              <w:jc w:val="center"/>
              <w:rPr>
                <w:sz w:val="22"/>
                <w:szCs w:val="22"/>
              </w:rPr>
            </w:pPr>
            <w:r w:rsidRPr="00CE5704">
              <w:rPr>
                <w:rFonts w:eastAsia="Arial"/>
                <w:b/>
                <w:color w:val="FFFFFF"/>
                <w:sz w:val="22"/>
                <w:szCs w:val="22"/>
              </w:rPr>
              <w:t>Perfil del Puesto</w:t>
            </w:r>
          </w:p>
        </w:tc>
      </w:tr>
      <w:tr w:rsidR="00963FB2" w:rsidRPr="00305726" w:rsidTr="00682921">
        <w:trPr>
          <w:trHeight w:val="702"/>
        </w:trPr>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Nivel </w:t>
            </w:r>
          </w:p>
          <w:p w:rsidR="00963FB2" w:rsidRPr="00CE5704" w:rsidRDefault="00963FB2" w:rsidP="00682921">
            <w:pPr>
              <w:spacing w:line="200" w:lineRule="exact"/>
              <w:rPr>
                <w:b/>
                <w:sz w:val="22"/>
                <w:szCs w:val="22"/>
              </w:rPr>
            </w:pPr>
            <w:r w:rsidRPr="00CE5704">
              <w:rPr>
                <w:b/>
                <w:sz w:val="22"/>
                <w:szCs w:val="22"/>
              </w:rPr>
              <w:t xml:space="preserve"> Académico:</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Licenciatura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Formación:</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Académica y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Experiencia:</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rFonts w:eastAsia="Arial"/>
                <w:sz w:val="22"/>
                <w:szCs w:val="22"/>
              </w:rPr>
            </w:pPr>
          </w:p>
          <w:p w:rsidR="00534AA6" w:rsidRDefault="00963FB2" w:rsidP="00682921">
            <w:pPr>
              <w:spacing w:line="200" w:lineRule="exact"/>
              <w:rPr>
                <w:rFonts w:eastAsia="Arial"/>
                <w:sz w:val="22"/>
                <w:szCs w:val="22"/>
              </w:rPr>
            </w:pPr>
            <w:r w:rsidRPr="00CE5704">
              <w:rPr>
                <w:rFonts w:eastAsia="Arial"/>
                <w:sz w:val="22"/>
                <w:szCs w:val="22"/>
              </w:rPr>
              <w:t xml:space="preserve"> En iniciativa privada y administrativa, indispensable en área                                                                       </w:t>
            </w:r>
            <w:r w:rsidR="00534AA6">
              <w:rPr>
                <w:rFonts w:eastAsia="Arial"/>
                <w:sz w:val="22"/>
                <w:szCs w:val="22"/>
              </w:rPr>
              <w:t xml:space="preserve">      </w:t>
            </w:r>
          </w:p>
          <w:p w:rsidR="00963FB2" w:rsidRPr="00CE5704" w:rsidRDefault="00534AA6" w:rsidP="00682921">
            <w:pPr>
              <w:spacing w:line="200" w:lineRule="exact"/>
              <w:rPr>
                <w:sz w:val="22"/>
                <w:szCs w:val="22"/>
              </w:rPr>
            </w:pPr>
            <w:r>
              <w:rPr>
                <w:rFonts w:eastAsia="Arial"/>
                <w:sz w:val="22"/>
                <w:szCs w:val="22"/>
              </w:rPr>
              <w:t xml:space="preserve"> </w:t>
            </w:r>
            <w:r w:rsidR="00963FB2" w:rsidRPr="00CE5704">
              <w:rPr>
                <w:rFonts w:eastAsia="Arial"/>
                <w:sz w:val="22"/>
                <w:szCs w:val="22"/>
              </w:rPr>
              <w:t>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Conocimientos:</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w:t>
            </w:r>
            <w:r w:rsidRPr="00CE5704">
              <w:rPr>
                <w:rFonts w:eastAsia="Arial"/>
                <w:sz w:val="22"/>
                <w:szCs w:val="22"/>
              </w:rPr>
              <w:t>Administración Pública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Aptitud para </w:t>
            </w:r>
          </w:p>
          <w:p w:rsidR="00963FB2" w:rsidRPr="00CE5704" w:rsidRDefault="00963FB2" w:rsidP="00682921">
            <w:pPr>
              <w:spacing w:line="200" w:lineRule="exact"/>
              <w:rPr>
                <w:b/>
                <w:sz w:val="22"/>
                <w:szCs w:val="22"/>
              </w:rPr>
            </w:pPr>
            <w:r w:rsidRPr="00CE5704">
              <w:rPr>
                <w:b/>
                <w:sz w:val="22"/>
                <w:szCs w:val="22"/>
              </w:rPr>
              <w:t xml:space="preserve"> Ocupar el </w:t>
            </w:r>
          </w:p>
          <w:p w:rsidR="00963FB2" w:rsidRPr="00CE5704" w:rsidRDefault="00963FB2" w:rsidP="00682921">
            <w:pPr>
              <w:spacing w:line="200" w:lineRule="exact"/>
              <w:rPr>
                <w:b/>
                <w:sz w:val="22"/>
                <w:szCs w:val="22"/>
              </w:rPr>
            </w:pPr>
            <w:r w:rsidRPr="00CE5704">
              <w:rPr>
                <w:b/>
                <w:sz w:val="22"/>
                <w:szCs w:val="22"/>
              </w:rPr>
              <w:t xml:space="preserve"> Puesto</w:t>
            </w: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Manejo de personal, dirigir y controlar, trabajar bajo presión y</w:t>
            </w:r>
          </w:p>
          <w:p w:rsidR="00963FB2" w:rsidRPr="00CE5704" w:rsidRDefault="00963FB2" w:rsidP="00682921">
            <w:pPr>
              <w:rPr>
                <w:sz w:val="22"/>
                <w:szCs w:val="22"/>
              </w:rPr>
            </w:pPr>
            <w:r w:rsidRPr="00CE5704">
              <w:rPr>
                <w:rFonts w:eastAsia="Arial"/>
                <w:sz w:val="22"/>
                <w:szCs w:val="22"/>
              </w:rPr>
              <w:t xml:space="preserve"> Saber tomar decisiones, disponibilidad de tiempo.</w:t>
            </w:r>
          </w:p>
        </w:tc>
      </w:tr>
    </w:tbl>
    <w:p w:rsidR="00963FB2" w:rsidRPr="00FB55BD" w:rsidRDefault="00963FB2" w:rsidP="00963FB2">
      <w:pPr>
        <w:spacing w:line="200" w:lineRule="exact"/>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tabs>
          <w:tab w:val="left" w:pos="2329"/>
        </w:tabs>
        <w:rPr>
          <w:rFonts w:eastAsia="Arial"/>
          <w:b/>
          <w:sz w:val="24"/>
        </w:rPr>
      </w:pPr>
      <w:bookmarkStart w:id="22" w:name="page36"/>
      <w:bookmarkEnd w:id="22"/>
      <w:r>
        <w:rPr>
          <w:rFonts w:eastAsia="Arial"/>
          <w:b/>
          <w:sz w:val="24"/>
        </w:rPr>
        <w:t>3.1.- Descripción del Puesto</w:t>
      </w: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963FB2" w:rsidTr="00682921">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Puesto:</w:t>
            </w:r>
          </w:p>
        </w:tc>
        <w:tc>
          <w:tcPr>
            <w:tcW w:w="5040" w:type="dxa"/>
            <w:gridSpan w:val="6"/>
            <w:tcBorders>
              <w:top w:val="single" w:sz="8" w:space="0" w:color="auto"/>
              <w:bottom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Área de Adscripción:</w:t>
            </w:r>
          </w:p>
        </w:tc>
        <w:tc>
          <w:tcPr>
            <w:tcW w:w="5676" w:type="dxa"/>
            <w:gridSpan w:val="7"/>
            <w:tcBorders>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Subdirección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Reporta a:</w:t>
            </w:r>
          </w:p>
        </w:tc>
        <w:tc>
          <w:tcPr>
            <w:tcW w:w="5676" w:type="dxa"/>
            <w:gridSpan w:val="7"/>
            <w:tcBorders>
              <w:top w:val="single" w:sz="8" w:space="0" w:color="auto"/>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Subdirector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Supervisa a:</w:t>
            </w:r>
          </w:p>
        </w:tc>
        <w:tc>
          <w:tcPr>
            <w:tcW w:w="1300" w:type="dxa"/>
            <w:tcBorders>
              <w:top w:val="single" w:sz="8" w:space="0" w:color="auto"/>
            </w:tcBorders>
            <w:shd w:val="clear" w:color="auto" w:fill="auto"/>
            <w:vAlign w:val="bottom"/>
          </w:tcPr>
          <w:p w:rsidR="00534AA6" w:rsidRDefault="00534AA6" w:rsidP="00682921">
            <w:pPr>
              <w:spacing w:line="0" w:lineRule="atLeast"/>
              <w:rPr>
                <w:sz w:val="22"/>
                <w:szCs w:val="22"/>
              </w:rPr>
            </w:pPr>
            <w:r>
              <w:rPr>
                <w:sz w:val="22"/>
                <w:szCs w:val="22"/>
              </w:rPr>
              <w:t xml:space="preserve"> </w:t>
            </w:r>
            <w:r w:rsidR="00963FB2" w:rsidRPr="003E4294">
              <w:rPr>
                <w:sz w:val="22"/>
                <w:szCs w:val="22"/>
              </w:rPr>
              <w:t xml:space="preserve">Personal a </w:t>
            </w:r>
            <w:r>
              <w:rPr>
                <w:sz w:val="22"/>
                <w:szCs w:val="22"/>
              </w:rPr>
              <w:t xml:space="preserve">   </w:t>
            </w:r>
          </w:p>
          <w:p w:rsidR="00963FB2" w:rsidRPr="003E4294" w:rsidRDefault="00534AA6" w:rsidP="00682921">
            <w:pPr>
              <w:spacing w:line="0" w:lineRule="atLeast"/>
              <w:rPr>
                <w:sz w:val="22"/>
                <w:szCs w:val="22"/>
              </w:rPr>
            </w:pPr>
            <w:r>
              <w:rPr>
                <w:sz w:val="22"/>
                <w:szCs w:val="22"/>
              </w:rPr>
              <w:t xml:space="preserve"> </w:t>
            </w:r>
            <w:r w:rsidR="00963FB2" w:rsidRPr="003E4294">
              <w:rPr>
                <w:sz w:val="22"/>
                <w:szCs w:val="22"/>
              </w:rPr>
              <w:t>su cargo</w:t>
            </w:r>
          </w:p>
        </w:tc>
        <w:tc>
          <w:tcPr>
            <w:tcW w:w="740" w:type="dxa"/>
            <w:gridSpan w:val="2"/>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9176" w:type="dxa"/>
            <w:gridSpan w:val="8"/>
            <w:tcBorders>
              <w:left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Internas</w:t>
            </w:r>
          </w:p>
        </w:tc>
      </w:tr>
      <w:tr w:rsidR="00963FB2" w:rsidTr="00682921">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740" w:type="dxa"/>
            <w:gridSpan w:val="2"/>
            <w:tcBorders>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0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4800" w:type="dxa"/>
            <w:gridSpan w:val="2"/>
            <w:tcBorders>
              <w:left w:val="single" w:sz="8" w:space="0" w:color="auto"/>
              <w:righ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Todas las direcciones del H. Ayuntamiento</w:t>
            </w: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Llevar</w:t>
            </w:r>
          </w:p>
        </w:tc>
        <w:tc>
          <w:tcPr>
            <w:tcW w:w="520" w:type="dxa"/>
            <w:shd w:val="clear" w:color="auto" w:fill="auto"/>
            <w:vAlign w:val="bottom"/>
          </w:tcPr>
          <w:p w:rsidR="00963FB2" w:rsidRPr="003E4294" w:rsidRDefault="00963FB2" w:rsidP="00682921">
            <w:pPr>
              <w:spacing w:line="0" w:lineRule="atLeast"/>
              <w:ind w:right="20"/>
              <w:jc w:val="center"/>
              <w:rPr>
                <w:rFonts w:eastAsia="Arial"/>
                <w:sz w:val="22"/>
                <w:szCs w:val="22"/>
              </w:rPr>
            </w:pPr>
            <w:r w:rsidRPr="003E4294">
              <w:rPr>
                <w:rFonts w:eastAsia="Arial"/>
                <w:sz w:val="22"/>
                <w:szCs w:val="22"/>
              </w:rPr>
              <w:t>a</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cabo</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el</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mantenimiento</w:t>
            </w:r>
          </w:p>
        </w:tc>
        <w:tc>
          <w:tcPr>
            <w:tcW w:w="1280" w:type="dxa"/>
            <w:shd w:val="clear" w:color="auto" w:fill="auto"/>
            <w:vAlign w:val="bottom"/>
          </w:tcPr>
          <w:p w:rsidR="00963FB2" w:rsidRPr="003E4294" w:rsidRDefault="00963FB2" w:rsidP="00682921">
            <w:pPr>
              <w:spacing w:line="0" w:lineRule="atLeast"/>
              <w:jc w:val="center"/>
              <w:rPr>
                <w:rFonts w:eastAsia="Arial"/>
                <w:sz w:val="22"/>
                <w:szCs w:val="22"/>
              </w:rPr>
            </w:pPr>
            <w:r w:rsidRPr="003E4294">
              <w:rPr>
                <w:rFonts w:eastAsia="Arial"/>
                <w:sz w:val="22"/>
                <w:szCs w:val="22"/>
              </w:rPr>
              <w:t>a</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las</w:t>
            </w:r>
          </w:p>
        </w:tc>
      </w:tr>
      <w:tr w:rsidR="00963FB2" w:rsidTr="00682921">
        <w:trPr>
          <w:trHeight w:val="346"/>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 xml:space="preserve">Instalaciones </w:t>
            </w: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Externas</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3500" w:type="dxa"/>
            <w:tcBorders>
              <w:lef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Proveedores</w:t>
            </w: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w w:val="99"/>
                <w:sz w:val="22"/>
                <w:szCs w:val="22"/>
              </w:rPr>
            </w:pPr>
            <w:r w:rsidRPr="003E4294">
              <w:rPr>
                <w:rFonts w:eastAsia="Arial"/>
                <w:w w:val="99"/>
                <w:sz w:val="22"/>
                <w:szCs w:val="22"/>
              </w:rPr>
              <w:t>Cotización</w:t>
            </w:r>
          </w:p>
        </w:tc>
        <w:tc>
          <w:tcPr>
            <w:tcW w:w="2436" w:type="dxa"/>
            <w:gridSpan w:val="3"/>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y especificaciones</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686" w:type="dxa"/>
            <w:gridSpan w:val="5"/>
            <w:tcBorders>
              <w:right w:val="single" w:sz="8" w:space="0" w:color="auto"/>
            </w:tcBorders>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de materiales y herramientas</w:t>
            </w:r>
          </w:p>
        </w:tc>
      </w:tr>
      <w:tr w:rsidR="00963FB2" w:rsidTr="00682921">
        <w:trPr>
          <w:trHeight w:val="367"/>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940" w:type="dxa"/>
            <w:gridSpan w:val="3"/>
            <w:shd w:val="clear" w:color="auto" w:fill="auto"/>
            <w:vAlign w:val="bottom"/>
          </w:tcPr>
          <w:p w:rsidR="00963FB2" w:rsidRPr="003E4294" w:rsidRDefault="00963FB2" w:rsidP="00682921">
            <w:pPr>
              <w:spacing w:line="0" w:lineRule="atLeast"/>
              <w:ind w:left="440"/>
              <w:rPr>
                <w:rFonts w:eastAsia="Arial"/>
                <w:sz w:val="22"/>
                <w:szCs w:val="22"/>
              </w:rPr>
            </w:pPr>
            <w:r w:rsidRPr="003E4294">
              <w:rPr>
                <w:rFonts w:eastAsia="Arial"/>
                <w:sz w:val="22"/>
                <w:szCs w:val="22"/>
              </w:rPr>
              <w:t xml:space="preserve">      Atención</w:t>
            </w:r>
          </w:p>
        </w:tc>
        <w:tc>
          <w:tcPr>
            <w:tcW w:w="520" w:type="dxa"/>
            <w:shd w:val="clear" w:color="auto" w:fill="auto"/>
            <w:vAlign w:val="bottom"/>
          </w:tcPr>
          <w:p w:rsidR="00963FB2" w:rsidRPr="003E4294" w:rsidRDefault="00963FB2" w:rsidP="00682921">
            <w:pPr>
              <w:spacing w:line="0" w:lineRule="atLeast"/>
              <w:ind w:right="20"/>
              <w:jc w:val="center"/>
              <w:rPr>
                <w:rFonts w:eastAsia="Arial"/>
                <w:w w:val="98"/>
                <w:sz w:val="22"/>
                <w:szCs w:val="22"/>
              </w:rPr>
            </w:pPr>
            <w:r w:rsidRPr="003E4294">
              <w:rPr>
                <w:rFonts w:eastAsia="Arial"/>
                <w:w w:val="98"/>
                <w:sz w:val="22"/>
                <w:szCs w:val="22"/>
              </w:rPr>
              <w:t>con</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solicitudes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de</w:t>
            </w:r>
          </w:p>
        </w:tc>
      </w:tr>
      <w:tr w:rsidR="00963FB2" w:rsidTr="00682921">
        <w:trPr>
          <w:trHeight w:val="339"/>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050" w:type="dxa"/>
            <w:gridSpan w:val="4"/>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apoyo para eventos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3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9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50" w:type="dxa"/>
            <w:gridSpan w:val="2"/>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3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Pr="003E4294" w:rsidRDefault="003C0123"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33" style="position:absolute;left:0;text-align:left;z-index:-15" from="466pt,.9pt" to="466pt,99.95pt" o:allowincell="f" o:userdrawn="t" strokeweight=".16931mm"/>
        </w:pict>
      </w:r>
      <w:r>
        <w:rPr>
          <w:rFonts w:eastAsia="Arial"/>
          <w:b/>
          <w:color w:val="FFFFFF"/>
          <w:sz w:val="22"/>
          <w:szCs w:val="22"/>
        </w:rPr>
        <w:pict>
          <v:line id="_x0000_s1232" style="position:absolute;left:0;text-align:left;z-index:-16" from="7.65pt,.25pt" to="7.65pt,99.95pt" o:allowincell="f" o:userdrawn="t" strokeweight=".16931mm"/>
        </w:pict>
      </w:r>
      <w:r>
        <w:rPr>
          <w:rFonts w:eastAsia="Arial"/>
          <w:b/>
          <w:color w:val="FFFFFF"/>
          <w:sz w:val="22"/>
          <w:szCs w:val="22"/>
        </w:rPr>
        <w:pict>
          <v:line id="_x0000_s1230" style="position:absolute;left:0;text-align:left;z-index:-18" from="7.65pt,.9pt" to="466pt,1.55pt" o:allowincell="f" o:userdrawn="t" strokeweight=".48pt"/>
        </w:pict>
      </w:r>
      <w:r>
        <w:rPr>
          <w:rFonts w:eastAsia="Arial"/>
          <w:b/>
          <w:color w:val="FFFFFF"/>
          <w:sz w:val="22"/>
          <w:szCs w:val="22"/>
        </w:rPr>
        <w:pict>
          <v:rect id="_x0000_s1229" style="position:absolute;left:0;text-align:left;margin-left:7.65pt;margin-top:1.4pt;width:458.35pt;height:17.2pt;z-index:-19" o:allowincell="f" o:userdrawn="t" fillcolor="#060" strokecolor="none"/>
        </w:pict>
      </w:r>
      <w:r w:rsidR="00963FB2" w:rsidRPr="003E4294">
        <w:rPr>
          <w:rFonts w:eastAsia="Arial"/>
          <w:b/>
          <w:color w:val="FFFFFF"/>
          <w:sz w:val="22"/>
          <w:szCs w:val="22"/>
        </w:rPr>
        <w:t>Descripción Genérica</w:t>
      </w:r>
    </w:p>
    <w:p w:rsidR="00963FB2" w:rsidRPr="003E4294" w:rsidRDefault="003C0123" w:rsidP="00963FB2">
      <w:pPr>
        <w:spacing w:line="105" w:lineRule="exact"/>
        <w:rPr>
          <w:rFonts w:ascii="Times New Roman" w:hAnsi="Times New Roman"/>
          <w:sz w:val="22"/>
          <w:szCs w:val="22"/>
        </w:rPr>
      </w:pPr>
      <w:r>
        <w:rPr>
          <w:rFonts w:eastAsia="Arial"/>
          <w:b/>
          <w:color w:val="FFFFFF"/>
          <w:sz w:val="22"/>
          <w:szCs w:val="22"/>
        </w:rPr>
        <w:pict>
          <v:line id="_x0000_s1231" style="position:absolute;left:0;text-align:left;z-index:-17" from="7.65pt,5.05pt" to="466pt,5.05pt" o:allowincell="f" o:userdrawn="t" strokeweight=".16931mm"/>
        </w:pict>
      </w:r>
    </w:p>
    <w:p w:rsidR="00963FB2" w:rsidRPr="003E4294" w:rsidRDefault="00963FB2" w:rsidP="00963FB2">
      <w:pPr>
        <w:numPr>
          <w:ilvl w:val="0"/>
          <w:numId w:val="28"/>
        </w:numPr>
        <w:spacing w:line="299" w:lineRule="auto"/>
        <w:ind w:left="993" w:right="340" w:hanging="284"/>
        <w:rPr>
          <w:rFonts w:eastAsia="Arial"/>
          <w:sz w:val="22"/>
          <w:szCs w:val="22"/>
        </w:rPr>
      </w:pPr>
      <w:r w:rsidRPr="003E4294">
        <w:rPr>
          <w:rFonts w:eastAsia="Arial"/>
          <w:sz w:val="22"/>
          <w:szCs w:val="22"/>
        </w:rPr>
        <w:t>Supervisión, administración y control de las actividades de mantenimiento preventivo y correctivo, haciendo uso correcto de los materiales, equipo y herramientas, así como los recursos humanos con que cuenta el H.</w:t>
      </w:r>
    </w:p>
    <w:p w:rsidR="00963FB2" w:rsidRPr="003E4294" w:rsidRDefault="00963FB2" w:rsidP="00963FB2">
      <w:pPr>
        <w:spacing w:line="0" w:lineRule="atLeast"/>
        <w:rPr>
          <w:rFonts w:eastAsia="Arial"/>
          <w:sz w:val="22"/>
          <w:szCs w:val="22"/>
        </w:rPr>
      </w:pPr>
      <w:r w:rsidRPr="003E4294">
        <w:rPr>
          <w:rFonts w:eastAsia="Arial"/>
          <w:sz w:val="22"/>
          <w:szCs w:val="22"/>
        </w:rPr>
        <w:t xml:space="preserve">               </w:t>
      </w:r>
      <w:r w:rsidR="00534AA6">
        <w:rPr>
          <w:rFonts w:eastAsia="Arial"/>
          <w:sz w:val="22"/>
          <w:szCs w:val="22"/>
        </w:rPr>
        <w:t xml:space="preserve"> </w:t>
      </w:r>
      <w:r w:rsidRPr="003E4294">
        <w:rPr>
          <w:rFonts w:eastAsia="Arial"/>
          <w:sz w:val="22"/>
          <w:szCs w:val="22"/>
        </w:rPr>
        <w:t>Ayuntamiento.</w:t>
      </w:r>
    </w:p>
    <w:p w:rsidR="00963FB2" w:rsidRPr="003E4294" w:rsidRDefault="00963FB2" w:rsidP="00963FB2">
      <w:pPr>
        <w:spacing w:line="200" w:lineRule="exact"/>
        <w:rPr>
          <w:rFonts w:ascii="Times New Roman" w:hAnsi="Times New Roman"/>
          <w:sz w:val="22"/>
          <w:szCs w:val="22"/>
        </w:rPr>
      </w:pPr>
    </w:p>
    <w:p w:rsidR="00963FB2" w:rsidRPr="003E4294" w:rsidRDefault="00963FB2" w:rsidP="00963FB2">
      <w:pPr>
        <w:spacing w:line="200" w:lineRule="exact"/>
        <w:rPr>
          <w:rFonts w:ascii="Times New Roman" w:hAnsi="Times New Roman"/>
          <w:sz w:val="22"/>
          <w:szCs w:val="22"/>
        </w:rPr>
      </w:pPr>
    </w:p>
    <w:p w:rsidR="00963FB2" w:rsidRPr="003E4294" w:rsidRDefault="003C0123" w:rsidP="00963FB2">
      <w:pPr>
        <w:spacing w:line="373" w:lineRule="exact"/>
        <w:rPr>
          <w:rFonts w:ascii="Times New Roman" w:hAnsi="Times New Roman"/>
          <w:sz w:val="22"/>
          <w:szCs w:val="22"/>
        </w:rPr>
      </w:pPr>
      <w:r>
        <w:rPr>
          <w:rFonts w:eastAsia="Arial"/>
          <w:sz w:val="22"/>
          <w:szCs w:val="22"/>
        </w:rPr>
        <w:pict>
          <v:line id="_x0000_s1234" style="position:absolute;left:0;text-align:left;flip:y;z-index:-14" from="7.65pt,1.4pt" to="466pt,1.45pt" o:allowincell="f" o:userdrawn="t" strokeweight=".16931mm"/>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3E4294" w:rsidTr="00682921">
        <w:tc>
          <w:tcPr>
            <w:tcW w:w="9183" w:type="dxa"/>
            <w:shd w:val="clear" w:color="auto" w:fill="FFC000"/>
          </w:tcPr>
          <w:p w:rsidR="00963FB2" w:rsidRPr="003E4294" w:rsidRDefault="00963FB2" w:rsidP="00682921">
            <w:pPr>
              <w:spacing w:line="0" w:lineRule="atLeast"/>
              <w:jc w:val="center"/>
              <w:rPr>
                <w:rFonts w:eastAsia="Arial"/>
                <w:b/>
                <w:sz w:val="22"/>
                <w:szCs w:val="22"/>
              </w:rPr>
            </w:pPr>
            <w:r w:rsidRPr="003E4294">
              <w:rPr>
                <w:rFonts w:eastAsia="Arial"/>
                <w:b/>
                <w:sz w:val="22"/>
                <w:szCs w:val="22"/>
              </w:rPr>
              <w:t xml:space="preserve">Descripción </w:t>
            </w:r>
            <w:r w:rsidRPr="003E4294">
              <w:rPr>
                <w:rFonts w:eastAsia="Arial"/>
                <w:b/>
                <w:color w:val="FFFFFF"/>
                <w:sz w:val="22"/>
                <w:szCs w:val="22"/>
              </w:rPr>
              <w:t>Específica</w:t>
            </w:r>
          </w:p>
        </w:tc>
      </w:tr>
      <w:tr w:rsidR="00963FB2" w:rsidRPr="003E4294" w:rsidTr="00682921">
        <w:tc>
          <w:tcPr>
            <w:tcW w:w="9183" w:type="dxa"/>
          </w:tcPr>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Coordinar los eventos de carácter oficial con las Direcciones y Coordinaciones que lo soliciten.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Dar mantenimiento preventivo y correctivo al Edificio en general de electricidad, limpieza, pintura, plomería, telefonía, vigilancia</w:t>
            </w:r>
            <w:r w:rsidRPr="003E4294">
              <w:rPr>
                <w:rFonts w:eastAsia="Arial"/>
                <w:sz w:val="22"/>
                <w:szCs w:val="22"/>
              </w:rPr>
              <w:t>.</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Vigilar el buen funcionamiento del conmutador y reportar las fallas del mismo, para su mantenimiento y reparación.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sus funciones bajo condiciones de tiempo completo.</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73" w:lineRule="exact"/>
        <w:rPr>
          <w:rFonts w:ascii="Times New Roman" w:hAnsi="Times New Roman"/>
        </w:rPr>
      </w:pPr>
    </w:p>
    <w:p w:rsidR="00963FB2" w:rsidRDefault="00963FB2" w:rsidP="00963FB2">
      <w:pPr>
        <w:spacing w:line="373" w:lineRule="exact"/>
        <w:rPr>
          <w:rFonts w:ascii="Times New Roman" w:hAnsi="Times New Roman"/>
        </w:rPr>
      </w:pPr>
    </w:p>
    <w:p w:rsidR="00963FB2" w:rsidRDefault="00963FB2" w:rsidP="00963FB2">
      <w:pPr>
        <w:spacing w:line="0" w:lineRule="atLeast"/>
        <w:rPr>
          <w:rFonts w:eastAsia="Arial"/>
          <w:b/>
          <w:sz w:val="18"/>
        </w:rPr>
      </w:pPr>
    </w:p>
    <w:p w:rsidR="00963FB2" w:rsidRPr="00860D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Pr="00860DB2" w:rsidRDefault="00963FB2" w:rsidP="00963FB2">
      <w:pPr>
        <w:spacing w:line="0" w:lineRule="atLeast"/>
        <w:rPr>
          <w:rFonts w:eastAsia="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D80C6D" w:rsidRDefault="00963FB2" w:rsidP="00682921">
            <w:pPr>
              <w:spacing w:line="0" w:lineRule="atLeast"/>
              <w:jc w:val="center"/>
              <w:rPr>
                <w:rFonts w:eastAsia="Arial"/>
                <w:b/>
                <w:sz w:val="22"/>
                <w:szCs w:val="22"/>
              </w:rPr>
            </w:pPr>
            <w:r w:rsidRPr="00D80C6D">
              <w:rPr>
                <w:rFonts w:eastAsia="Arial"/>
                <w:b/>
                <w:color w:val="FFFFFF"/>
                <w:sz w:val="22"/>
                <w:szCs w:val="22"/>
              </w:rPr>
              <w:t>Perfil del Puesto</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Nivel         Académico:</w:t>
            </w:r>
          </w:p>
          <w:p w:rsidR="00963FB2" w:rsidRPr="003B3B96" w:rsidRDefault="00963FB2" w:rsidP="00682921">
            <w:pPr>
              <w:spacing w:line="0" w:lineRule="atLeast"/>
              <w:rPr>
                <w:rFonts w:eastAsia="Arial"/>
                <w:b/>
                <w:color w:val="FFFFFF"/>
                <w:sz w:val="10"/>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Licenciatura</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Formación:</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r w:rsidRPr="00D80C6D">
              <w:rPr>
                <w:rFonts w:eastAsia="Arial"/>
                <w:b/>
                <w:sz w:val="22"/>
                <w:szCs w:val="22"/>
              </w:rPr>
              <w:t xml:space="preserve"> </w:t>
            </w:r>
            <w:r w:rsidRPr="00D80C6D">
              <w:rPr>
                <w:sz w:val="22"/>
                <w:szCs w:val="22"/>
              </w:rPr>
              <w:t>Académica y Administrativa</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Experiencia:</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p>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Conocimientos:</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Generales de administración</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Actitud para Ocupar el Puesto:</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Responsabilidad, honradez, disponibilidad de tiempo.</w:t>
            </w:r>
          </w:p>
        </w:tc>
      </w:tr>
    </w:tbl>
    <w:p w:rsidR="00963FB2" w:rsidRDefault="00963FB2" w:rsidP="00963FB2">
      <w:pPr>
        <w:spacing w:line="349" w:lineRule="exact"/>
        <w:rPr>
          <w:rFonts w:ascii="Times New Roman" w:hAnsi="Times New Roman"/>
        </w:rPr>
      </w:pPr>
      <w:bookmarkStart w:id="23" w:name="page37"/>
      <w:bookmarkStart w:id="24" w:name="page38"/>
      <w:bookmarkEnd w:id="23"/>
      <w:bookmarkEnd w:id="24"/>
    </w:p>
    <w:p w:rsidR="00682921" w:rsidRDefault="00682921"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3.2.-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963FB2" w:rsidTr="00682921">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Puesto:</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Departamento de Control de Bienes</w:t>
            </w:r>
          </w:p>
        </w:tc>
      </w:tr>
      <w:tr w:rsidR="00963FB2" w:rsidTr="00682921">
        <w:trPr>
          <w:trHeight w:val="329"/>
        </w:trPr>
        <w:tc>
          <w:tcPr>
            <w:tcW w:w="2940" w:type="dxa"/>
            <w:tcBorders>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Área de Adscripción:</w:t>
            </w:r>
          </w:p>
        </w:tc>
        <w:tc>
          <w:tcPr>
            <w:tcW w:w="740" w:type="dxa"/>
            <w:tcBorders>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Subdirección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2"/>
        </w:trPr>
        <w:tc>
          <w:tcPr>
            <w:tcW w:w="2940" w:type="dxa"/>
            <w:tcBorders>
              <w:top w:val="single" w:sz="8" w:space="0" w:color="auto"/>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Reporta a:</w:t>
            </w:r>
          </w:p>
        </w:tc>
        <w:tc>
          <w:tcPr>
            <w:tcW w:w="740" w:type="dxa"/>
            <w:tcBorders>
              <w:top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Subdirector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rPr>
                <w:rFonts w:eastAsia="Arial"/>
                <w:b/>
                <w:color w:val="FFFFFF"/>
                <w:sz w:val="22"/>
                <w:szCs w:val="22"/>
              </w:rPr>
            </w:pPr>
            <w:r w:rsidRPr="00B1224F">
              <w:rPr>
                <w:rFonts w:eastAsia="Arial"/>
                <w:b/>
                <w:color w:val="FFFFFF"/>
                <w:sz w:val="22"/>
                <w:szCs w:val="22"/>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Personal del Departamento</w:t>
            </w:r>
          </w:p>
        </w:tc>
      </w:tr>
      <w:tr w:rsidR="00963FB2" w:rsidTr="00682921">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Interacciones Internas</w:t>
            </w:r>
          </w:p>
        </w:tc>
      </w:tr>
      <w:tr w:rsidR="00963FB2" w:rsidTr="00682921">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15"/>
        </w:trPr>
        <w:tc>
          <w:tcPr>
            <w:tcW w:w="2940" w:type="dxa"/>
            <w:tcBorders>
              <w:lef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Todas las Direcciones,</w:t>
            </w:r>
          </w:p>
        </w:tc>
        <w:tc>
          <w:tcPr>
            <w:tcW w:w="1900" w:type="dxa"/>
            <w:gridSpan w:val="2"/>
            <w:tcBorders>
              <w:right w:val="single" w:sz="8" w:space="0" w:color="auto"/>
            </w:tcBorders>
            <w:shd w:val="clear" w:color="auto" w:fill="auto"/>
            <w:vAlign w:val="bottom"/>
          </w:tcPr>
          <w:p w:rsidR="00963FB2" w:rsidRPr="00B1224F" w:rsidRDefault="00963FB2" w:rsidP="00682921">
            <w:pPr>
              <w:spacing w:line="0" w:lineRule="atLeast"/>
              <w:ind w:left="40"/>
              <w:rPr>
                <w:rFonts w:eastAsia="Arial"/>
                <w:sz w:val="22"/>
                <w:szCs w:val="22"/>
              </w:rPr>
            </w:pPr>
            <w:r w:rsidRPr="00B1224F">
              <w:rPr>
                <w:rFonts w:eastAsia="Arial"/>
                <w:sz w:val="22"/>
                <w:szCs w:val="22"/>
              </w:rPr>
              <w:t>Coordinaciones,</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963FB2">
            <w:pPr>
              <w:numPr>
                <w:ilvl w:val="0"/>
                <w:numId w:val="28"/>
              </w:numPr>
              <w:spacing w:line="0" w:lineRule="atLeast"/>
              <w:ind w:hanging="1467"/>
              <w:jc w:val="left"/>
              <w:rPr>
                <w:rFonts w:eastAsia="Arial"/>
                <w:sz w:val="22"/>
                <w:szCs w:val="22"/>
              </w:rPr>
            </w:pPr>
            <w:r w:rsidRPr="00B1224F">
              <w:rPr>
                <w:rFonts w:eastAsia="Arial"/>
                <w:sz w:val="22"/>
                <w:szCs w:val="22"/>
              </w:rPr>
              <w:t>Cuestiones relacionadas con los</w:t>
            </w:r>
          </w:p>
        </w:tc>
      </w:tr>
      <w:tr w:rsidR="00963FB2" w:rsidTr="00682921">
        <w:trPr>
          <w:trHeight w:val="338"/>
        </w:trPr>
        <w:tc>
          <w:tcPr>
            <w:tcW w:w="4840" w:type="dxa"/>
            <w:gridSpan w:val="3"/>
            <w:tcBorders>
              <w:left w:val="single" w:sz="8" w:space="0" w:color="auto"/>
              <w:righ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delegaciones y Áreas del Ayuntamiento</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682921">
            <w:pPr>
              <w:spacing w:line="0" w:lineRule="atLeast"/>
              <w:ind w:left="740"/>
              <w:rPr>
                <w:rFonts w:eastAsia="Arial"/>
                <w:sz w:val="22"/>
                <w:szCs w:val="22"/>
              </w:rPr>
            </w:pPr>
            <w:r w:rsidRPr="00B1224F">
              <w:rPr>
                <w:rFonts w:eastAsia="Arial"/>
                <w:sz w:val="22"/>
                <w:szCs w:val="22"/>
              </w:rPr>
              <w:t>Bienes del Ayuntamiento</w:t>
            </w:r>
          </w:p>
        </w:tc>
      </w:tr>
      <w:tr w:rsidR="00963FB2" w:rsidTr="00682921">
        <w:trPr>
          <w:trHeight w:val="49"/>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b/>
                <w:sz w:val="22"/>
                <w:szCs w:val="22"/>
              </w:rPr>
            </w:pPr>
            <w:r w:rsidRPr="00B1224F">
              <w:rPr>
                <w:rFonts w:eastAsia="Arial"/>
                <w:b/>
                <w:color w:val="FFFFFF"/>
                <w:w w:val="99"/>
                <w:sz w:val="22"/>
                <w:szCs w:val="22"/>
              </w:rPr>
              <w:t xml:space="preserve"> Interacciones Externas</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42"/>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Órgano Superior de Fiscalización</w:t>
            </w: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Elaborar los inventarios de bienes muebles todas las Direcciones y Coordinaciones para su envió</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2D23C3" w:rsidRDefault="00963FB2" w:rsidP="00682921">
            <w:pPr>
              <w:spacing w:line="0" w:lineRule="atLeast"/>
              <w:jc w:val="center"/>
              <w:rPr>
                <w:rFonts w:eastAsia="Arial"/>
                <w:b/>
                <w:sz w:val="22"/>
                <w:szCs w:val="22"/>
              </w:rPr>
            </w:pPr>
            <w:r w:rsidRPr="002D23C3">
              <w:rPr>
                <w:rFonts w:eastAsia="Arial"/>
                <w:b/>
                <w:sz w:val="22"/>
                <w:szCs w:val="22"/>
              </w:rPr>
              <w:t xml:space="preserve">Descripción </w:t>
            </w:r>
            <w:r w:rsidRPr="002D23C3">
              <w:rPr>
                <w:rFonts w:eastAsia="Arial"/>
                <w:b/>
                <w:color w:val="FFFFFF"/>
                <w:sz w:val="22"/>
                <w:szCs w:val="22"/>
              </w:rPr>
              <w:t>Genérica</w:t>
            </w:r>
          </w:p>
        </w:tc>
      </w:tr>
      <w:tr w:rsidR="00963FB2" w:rsidRPr="00AE3925" w:rsidTr="00682921">
        <w:tc>
          <w:tcPr>
            <w:tcW w:w="9325" w:type="dxa"/>
          </w:tcPr>
          <w:p w:rsidR="00963FB2" w:rsidRPr="002D23C3" w:rsidRDefault="00963FB2" w:rsidP="00963FB2">
            <w:pPr>
              <w:numPr>
                <w:ilvl w:val="0"/>
                <w:numId w:val="19"/>
              </w:numPr>
              <w:spacing w:line="0" w:lineRule="atLeast"/>
              <w:rPr>
                <w:rFonts w:eastAsia="Arial"/>
                <w:b/>
                <w:sz w:val="22"/>
                <w:szCs w:val="22"/>
              </w:rPr>
            </w:pPr>
            <w:r w:rsidRPr="002D23C3">
              <w:rPr>
                <w:rFonts w:eastAsia="Arial"/>
                <w:sz w:val="22"/>
                <w:szCs w:val="22"/>
              </w:rPr>
              <w:t>Coordinar y supervisar la elaboración de resguardos de los bienes muebles e inmuebles, así como llevar el control y actualización del inventario propiedad del H. Ayuntamiento de Centro</w:t>
            </w:r>
            <w:r w:rsidRPr="002D23C3">
              <w:rPr>
                <w:color w:val="000000"/>
                <w:sz w:val="22"/>
                <w:szCs w:val="22"/>
              </w:rPr>
              <w:t>.</w:t>
            </w:r>
          </w:p>
        </w:tc>
      </w:tr>
    </w:tbl>
    <w:p w:rsidR="00963FB2" w:rsidRDefault="00963FB2" w:rsidP="00963FB2">
      <w:pPr>
        <w:spacing w:line="3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3B3B96" w:rsidRDefault="00963FB2" w:rsidP="00682921">
            <w:pPr>
              <w:spacing w:line="0" w:lineRule="atLeast"/>
              <w:jc w:val="center"/>
              <w:rPr>
                <w:rFonts w:eastAsia="Arial"/>
                <w:b/>
                <w:sz w:val="22"/>
                <w:szCs w:val="22"/>
              </w:rPr>
            </w:pPr>
            <w:r w:rsidRPr="003B3B96">
              <w:rPr>
                <w:rFonts w:eastAsia="Arial"/>
                <w:b/>
                <w:sz w:val="22"/>
                <w:szCs w:val="22"/>
              </w:rPr>
              <w:t xml:space="preserve">Descripción </w:t>
            </w:r>
            <w:r w:rsidRPr="003B3B96">
              <w:rPr>
                <w:rFonts w:eastAsia="Arial"/>
                <w:b/>
                <w:color w:val="FFFFFF"/>
                <w:sz w:val="22"/>
                <w:szCs w:val="22"/>
              </w:rPr>
              <w:t>Específica</w:t>
            </w:r>
          </w:p>
        </w:tc>
      </w:tr>
      <w:tr w:rsidR="00963FB2" w:rsidRPr="00AE3925" w:rsidTr="00682921">
        <w:tc>
          <w:tcPr>
            <w:tcW w:w="9325" w:type="dxa"/>
          </w:tcPr>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Las copias de facturas recibidas de las Direcciones o Coordinaciones, de las cuales se lleva un control anotando la fecha en que fue recibida con los datos principales por concepto de compra de equipos y materiales.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Asignar al bien mueble el número correspondiente de acuerdo a su clave, tipo de recurso y nombre</w:t>
            </w:r>
            <w:r w:rsidRPr="003B3B96">
              <w:rPr>
                <w:rFonts w:eastAsia="Arial"/>
                <w:sz w:val="22"/>
                <w:szCs w:val="22"/>
              </w:rPr>
              <w:t>.</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el resguardo del bien mueble en donde se detalla todas las características desglosadas en la factura, así como también el nombre del usuario y área en la que físicamente estará ubicado.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a firma el resguardo del equipo y verificar físicamente todas las características del bien, marcar el número de inventario y etiquetarlo.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a la Dependencia que adquirió el bien copia del resguardo, para su control interno.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copia del resguardo al departamento de control financiero o al departamento de compras según el tipo de recurso con el que se adquirió el bien para su trámite correspondiente.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Archivar el resguardo original por la Dirección o Coordinación que adquirió el bien mueble.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Mantener actualizado el inventario de altas, bajas y modificaciones de los bienes en el sistema, así como también en los resguardos originales.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la relación de bienes que sean de un costo menor y detallar la factura de la misma manera como si fuera un resguardo.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inventarios para ser proporcionados a las Direcciones y/o Coordinaciones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bienes muebles todas las Direcciones y Coordinaciones para su envió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todas las Direcciones y Coordinaciones del Ayuntamiento para su envió a la Contraloría Municipal, para su verificación.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Supervisar el inventario de bienes muebles, en todas las áreas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el control de entradas y salidas de  la bodega.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Inspeccionar cuando exista cambio de Titular en una Dependencia o Departamento, con el objetivo de inventariar los bienes muebles de dicha área.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Efectuar las conciliaciones periódicas de los bienes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sus funciones bajo condiciones de tiempo completo.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00"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color w:val="FFFFFF"/>
                <w:sz w:val="22"/>
                <w:szCs w:val="22"/>
              </w:rPr>
              <w:t>Perfil del Puesto</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Nivel         Académico: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Licenciatura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Formación:</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p w:rsidR="00963FB2" w:rsidRPr="00C859BD" w:rsidRDefault="00963FB2" w:rsidP="00682921">
            <w:pPr>
              <w:spacing w:line="0" w:lineRule="atLeast"/>
              <w:rPr>
                <w:rFonts w:eastAsia="Arial"/>
                <w:b/>
                <w:sz w:val="22"/>
                <w:szCs w:val="22"/>
              </w:rPr>
            </w:pPr>
            <w:r w:rsidRPr="00C859BD">
              <w:rPr>
                <w:rFonts w:eastAsia="Arial"/>
                <w:b/>
                <w:sz w:val="22"/>
                <w:szCs w:val="22"/>
              </w:rPr>
              <w:t xml:space="preserve"> </w:t>
            </w:r>
            <w:r w:rsidRPr="00C859BD">
              <w:rPr>
                <w:sz w:val="22"/>
                <w:szCs w:val="22"/>
              </w:rPr>
              <w:t>Académica y Administrativa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Experiencia:</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Conocimientos:</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 xml:space="preserve">  Inventarios, informativa y gestión pública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Actitud para Ocupar el Puesto: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 xml:space="preserve">   Manejo de persona.</w:t>
            </w:r>
          </w:p>
        </w:tc>
      </w:tr>
    </w:tbl>
    <w:p w:rsidR="00963FB2" w:rsidRDefault="00963FB2" w:rsidP="00963FB2">
      <w:pPr>
        <w:rPr>
          <w:rFonts w:eastAsia="Arial"/>
        </w:rPr>
      </w:pPr>
    </w:p>
    <w:p w:rsidR="00963FB2" w:rsidRDefault="00963FB2" w:rsidP="00963FB2">
      <w:pPr>
        <w:rPr>
          <w:rFonts w:eastAsia="Arial"/>
          <w:b/>
          <w:sz w:val="24"/>
        </w:rPr>
      </w:pPr>
      <w:r>
        <w:rPr>
          <w:rFonts w:eastAsia="Arial"/>
          <w:b/>
          <w:sz w:val="24"/>
        </w:rPr>
        <w:t>3.3.- Descripción del Puesto</w:t>
      </w:r>
    </w:p>
    <w:p w:rsidR="00963FB2" w:rsidRDefault="00963FB2" w:rsidP="00963FB2">
      <w:pPr>
        <w:rPr>
          <w:rFonts w:eastAsia="Arial"/>
        </w:rPr>
      </w:pPr>
    </w:p>
    <w:p w:rsidR="00963FB2" w:rsidRDefault="00963FB2" w:rsidP="00963FB2">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79"/>
        <w:gridCol w:w="4660"/>
      </w:tblGrid>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Puesto:</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Departamento de Recursos Materiales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Área de Adscripción:</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Reporta a:</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tcBorders>
              <w:bottom w:val="single" w:sz="4" w:space="0" w:color="auto"/>
            </w:tcBorders>
            <w:shd w:val="clear" w:color="auto" w:fill="FFC000"/>
            <w:vAlign w:val="center"/>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C859BD" w:rsidRDefault="00963FB2" w:rsidP="00682921">
            <w:pPr>
              <w:spacing w:line="0" w:lineRule="atLeast"/>
              <w:rPr>
                <w:rFonts w:eastAsia="Arial"/>
                <w:sz w:val="22"/>
                <w:szCs w:val="22"/>
              </w:rPr>
            </w:pPr>
            <w:r w:rsidRPr="00C859BD">
              <w:rPr>
                <w:rFonts w:eastAsia="Arial"/>
                <w:sz w:val="22"/>
                <w:szCs w:val="22"/>
              </w:rPr>
              <w:t xml:space="preserve">  Personal a su Cargo</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Internas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rPr>
          <w:trHeight w:val="1996"/>
        </w:trPr>
        <w:tc>
          <w:tcPr>
            <w:tcW w:w="4541" w:type="dxa"/>
            <w:gridSpan w:val="2"/>
            <w:tcBorders>
              <w:bottom w:val="single" w:sz="4" w:space="0" w:color="auto"/>
            </w:tcBorders>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r w:rsidRPr="00C859BD">
              <w:rPr>
                <w:rFonts w:eastAsia="Arial"/>
                <w:sz w:val="22"/>
                <w:szCs w:val="22"/>
              </w:rPr>
              <w:t xml:space="preserve"> Dependencias del Ayuntamiento.</w:t>
            </w: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p>
        </w:tc>
        <w:tc>
          <w:tcPr>
            <w:tcW w:w="4789" w:type="dxa"/>
            <w:tcBorders>
              <w:bottom w:val="single" w:sz="4" w:space="0" w:color="auto"/>
            </w:tcBorders>
          </w:tcPr>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Asignar prestadores de servicios para el mantenimiento de las unidades administrativas.</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fotocopiado</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agua purificada.</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Atender eventos oficiales</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Externas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c>
          <w:tcPr>
            <w:tcW w:w="4541" w:type="dxa"/>
            <w:gridSpan w:val="2"/>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Ciudadanía en General</w:t>
            </w:r>
          </w:p>
        </w:tc>
        <w:tc>
          <w:tcPr>
            <w:tcW w:w="4789" w:type="dxa"/>
          </w:tcPr>
          <w:p w:rsidR="00963FB2" w:rsidRPr="00C859BD" w:rsidRDefault="00963FB2" w:rsidP="00963FB2">
            <w:pPr>
              <w:numPr>
                <w:ilvl w:val="0"/>
                <w:numId w:val="21"/>
              </w:numPr>
              <w:spacing w:line="240" w:lineRule="auto"/>
              <w:ind w:left="714" w:hanging="357"/>
              <w:jc w:val="left"/>
              <w:rPr>
                <w:rFonts w:eastAsia="Arial"/>
                <w:b/>
                <w:sz w:val="22"/>
                <w:szCs w:val="22"/>
              </w:rPr>
            </w:pPr>
            <w:r w:rsidRPr="00C859BD">
              <w:rPr>
                <w:rFonts w:eastAsia="Arial"/>
                <w:sz w:val="22"/>
                <w:szCs w:val="22"/>
              </w:rPr>
              <w:t>Atender  las demandas  ciudadanas relacionadas con las funciones propias de este departamento.</w:t>
            </w:r>
          </w:p>
        </w:tc>
      </w:tr>
    </w:tbl>
    <w:p w:rsidR="00963FB2" w:rsidRDefault="00963FB2" w:rsidP="00963FB2">
      <w:pPr>
        <w:rPr>
          <w:rFonts w:eastAsia="Arial"/>
        </w:rPr>
      </w:pPr>
    </w:p>
    <w:p w:rsidR="00963FB2" w:rsidRDefault="00963FB2" w:rsidP="00963FB2">
      <w:pPr>
        <w:rPr>
          <w:rFonts w:eastAsia="Arial"/>
        </w:rPr>
      </w:pPr>
    </w:p>
    <w:p w:rsidR="00963FB2" w:rsidRDefault="00963FB2" w:rsidP="00963FB2">
      <w:pPr>
        <w:spacing w:line="0" w:lineRule="atLeast"/>
        <w:rPr>
          <w:rFonts w:eastAsia="Arial"/>
          <w:b/>
          <w:sz w:val="24"/>
        </w:rPr>
      </w:pPr>
      <w:bookmarkStart w:id="25" w:name="page39"/>
      <w:bookmarkEnd w:id="25"/>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Genérica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rFonts w:eastAsia="Arial"/>
                <w:sz w:val="22"/>
                <w:szCs w:val="22"/>
              </w:rPr>
              <w:t>Controlar y organizar los servicios que se tienen asignados para dar una mayor cobertura a las solicitudes propias de las diversas direcciones y/o coordinaciones, así como de la ciudadanía en general</w:t>
            </w:r>
            <w:r w:rsidRPr="00C859BD">
              <w:rPr>
                <w:color w:val="000000"/>
                <w:sz w:val="22"/>
                <w:szCs w:val="22"/>
              </w:rPr>
              <w:t>.</w:t>
            </w:r>
          </w:p>
        </w:tc>
      </w:tr>
    </w:tbl>
    <w:p w:rsidR="00963FB2" w:rsidRPr="00C859BD"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Específica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Recepciona órdenes de trabajo, donde solicitan las diversas Direcciones y/o Coordinaciones, reparaciones y/o servicios a los equipos de propiedad del Ayuntamiento (máquinas de escribir, copiadoras, computadoras, climas etc.).</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Conectar y asignar a los prestadores de servicios que las Direcciones y/o Coordinaciones que integran el Ayuntamiento requiera para el desarrollo de sus funciones.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el comprometido presupuestal de los recursos para el pago de las facturas.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Tramitar las facturas de adquisición de equipos.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Controlar el área de fotocopiado.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sus funciones bajo condiciones de tiempo completo.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26" w:name="page40"/>
      <w:bookmarkEnd w:id="26"/>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29"/>
      </w:tblGrid>
      <w:tr w:rsidR="00963FB2" w:rsidRPr="00634D61" w:rsidTr="00682921">
        <w:tc>
          <w:tcPr>
            <w:tcW w:w="9330" w:type="dxa"/>
            <w:gridSpan w:val="2"/>
            <w:shd w:val="clear" w:color="auto" w:fill="FFC000"/>
          </w:tcPr>
          <w:p w:rsidR="00963FB2" w:rsidRPr="00634D61" w:rsidRDefault="00963FB2" w:rsidP="00682921">
            <w:pPr>
              <w:spacing w:line="200" w:lineRule="exact"/>
              <w:jc w:val="center"/>
              <w:rPr>
                <w:rFonts w:eastAsia="Arial"/>
                <w:b/>
                <w:color w:val="FFFFFF"/>
              </w:rPr>
            </w:pPr>
          </w:p>
          <w:p w:rsidR="00963FB2" w:rsidRPr="00634D61" w:rsidRDefault="00963FB2" w:rsidP="00682921">
            <w:pPr>
              <w:spacing w:line="200" w:lineRule="exact"/>
              <w:jc w:val="center"/>
              <w:rPr>
                <w:rFonts w:ascii="Times New Roman" w:hAnsi="Times New Roman"/>
              </w:rPr>
            </w:pPr>
            <w:r w:rsidRPr="00634D61">
              <w:rPr>
                <w:rFonts w:eastAsia="Arial"/>
                <w:b/>
                <w:color w:val="FFFFFF"/>
                <w:sz w:val="24"/>
              </w:rPr>
              <w:t>Perfil del Puesto</w:t>
            </w:r>
          </w:p>
        </w:tc>
      </w:tr>
      <w:tr w:rsidR="00963FB2" w:rsidRPr="00634D61" w:rsidTr="00682921">
        <w:tc>
          <w:tcPr>
            <w:tcW w:w="2132" w:type="dxa"/>
            <w:shd w:val="clear" w:color="auto" w:fill="FFC000"/>
          </w:tcPr>
          <w:p w:rsidR="00963FB2" w:rsidRPr="00634D61" w:rsidRDefault="00963FB2" w:rsidP="00682921">
            <w:pPr>
              <w:spacing w:line="200" w:lineRule="exact"/>
              <w:rPr>
                <w:b/>
                <w:sz w:val="24"/>
              </w:rPr>
            </w:pPr>
          </w:p>
          <w:p w:rsidR="00963FB2" w:rsidRPr="00634D61" w:rsidRDefault="00963FB2" w:rsidP="00682921">
            <w:pPr>
              <w:spacing w:line="360" w:lineRule="auto"/>
              <w:rPr>
                <w:b/>
                <w:sz w:val="24"/>
              </w:rPr>
            </w:pPr>
            <w:r w:rsidRPr="00634D61">
              <w:rPr>
                <w:b/>
                <w:sz w:val="24"/>
              </w:rPr>
              <w:t xml:space="preserve">Nivel </w:t>
            </w:r>
          </w:p>
          <w:p w:rsidR="00963FB2" w:rsidRPr="00634D61" w:rsidRDefault="00963FB2" w:rsidP="00682921">
            <w:pPr>
              <w:spacing w:line="360" w:lineRule="auto"/>
              <w:rPr>
                <w:b/>
                <w:sz w:val="24"/>
              </w:rPr>
            </w:pPr>
            <w:r w:rsidRPr="00634D61">
              <w:rPr>
                <w:b/>
                <w:sz w:val="24"/>
              </w:rPr>
              <w:t>Académico:</w:t>
            </w:r>
          </w:p>
          <w:p w:rsidR="00963FB2" w:rsidRPr="00634D61" w:rsidRDefault="00963FB2" w:rsidP="00682921">
            <w:pPr>
              <w:spacing w:line="200" w:lineRule="exact"/>
              <w:rPr>
                <w:b/>
              </w:rPr>
            </w:pPr>
          </w:p>
        </w:tc>
        <w:tc>
          <w:tcPr>
            <w:tcW w:w="7198" w:type="dxa"/>
          </w:tcPr>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ascii="Times New Roman" w:hAnsi="Times New Roman"/>
              </w:rPr>
            </w:pPr>
            <w:r w:rsidRPr="00634D61">
              <w:rPr>
                <w:rFonts w:eastAsia="Arial"/>
                <w:sz w:val="24"/>
              </w:rPr>
              <w:t xml:space="preserve"> Licenciatura</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Formación:</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spacing w:line="200" w:lineRule="exact"/>
              <w:rPr>
                <w:rFonts w:ascii="Times New Roman" w:hAnsi="Times New Roman"/>
              </w:rPr>
            </w:pP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Experiencia:</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Teórica  y  práctica  en  cuestiones  administrativas  así  como manejo de paquetería de office, manejo de personal, trabajo bajo presión y toma de decisiones.</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Conocimientos:</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Sobre procedimientos administrativos relacionados con órdenes de servicio y manejo de personal.</w:t>
            </w:r>
          </w:p>
        </w:tc>
      </w:tr>
      <w:tr w:rsidR="00963FB2" w:rsidRPr="00634D61" w:rsidTr="00682921">
        <w:tc>
          <w:tcPr>
            <w:tcW w:w="2132" w:type="dxa"/>
            <w:shd w:val="clear" w:color="auto" w:fill="FFC000"/>
          </w:tcPr>
          <w:p w:rsidR="00963FB2" w:rsidRPr="00634D61" w:rsidRDefault="00963FB2" w:rsidP="00682921">
            <w:pPr>
              <w:spacing w:line="200" w:lineRule="exact"/>
              <w:rPr>
                <w:sz w:val="24"/>
              </w:rPr>
            </w:pPr>
          </w:p>
          <w:p w:rsidR="00963FB2" w:rsidRPr="00634D61" w:rsidRDefault="00963FB2" w:rsidP="00682921">
            <w:pPr>
              <w:rPr>
                <w:b/>
                <w:sz w:val="24"/>
              </w:rPr>
            </w:pPr>
            <w:r w:rsidRPr="00634D61">
              <w:rPr>
                <w:b/>
                <w:sz w:val="24"/>
              </w:rPr>
              <w:t xml:space="preserve">Aptitud para Ocupar el </w:t>
            </w:r>
          </w:p>
          <w:p w:rsidR="00963FB2" w:rsidRPr="00634D61" w:rsidRDefault="00963FB2" w:rsidP="00682921">
            <w:r w:rsidRPr="00634D61">
              <w:rPr>
                <w:b/>
                <w:sz w:val="24"/>
              </w:rPr>
              <w:t>Puesto:</w:t>
            </w:r>
          </w:p>
        </w:tc>
        <w:tc>
          <w:tcPr>
            <w:tcW w:w="7198" w:type="dxa"/>
          </w:tcPr>
          <w:p w:rsidR="00963FB2" w:rsidRPr="00634D61" w:rsidRDefault="00963FB2" w:rsidP="00682921">
            <w:pPr>
              <w:spacing w:line="200" w:lineRule="exact"/>
              <w:rPr>
                <w:rFonts w:eastAsia="Arial"/>
                <w:sz w:val="24"/>
              </w:rPr>
            </w:pPr>
            <w:r w:rsidRPr="00634D61">
              <w:rPr>
                <w:rFonts w:eastAsia="Arial"/>
                <w:sz w:val="24"/>
              </w:rPr>
              <w:t xml:space="preserve"> </w:t>
            </w:r>
          </w:p>
          <w:p w:rsidR="00963FB2" w:rsidRPr="00634D61" w:rsidRDefault="00963FB2" w:rsidP="00682921">
            <w:pPr>
              <w:rPr>
                <w:rFonts w:ascii="Times New Roman" w:hAnsi="Times New Roman"/>
              </w:rPr>
            </w:pPr>
            <w:r w:rsidRPr="00634D61">
              <w:rPr>
                <w:rFonts w:eastAsia="Arial"/>
                <w:sz w:val="24"/>
              </w:rPr>
              <w:t>Honradez, disciplina, liderazgo, responsabilidad y disponibilidad de tiempo.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Pr="008A32D0" w:rsidRDefault="00963FB2" w:rsidP="00963FB2">
      <w:pPr>
        <w:spacing w:line="200" w:lineRule="exact"/>
        <w:rPr>
          <w:rFonts w:ascii="Times New Roman" w:hAnsi="Times New Roman"/>
          <w:sz w:val="16"/>
        </w:rPr>
      </w:pPr>
    </w:p>
    <w:p w:rsidR="00963FB2" w:rsidRDefault="00963FB2" w:rsidP="00963FB2">
      <w:pPr>
        <w:spacing w:line="0" w:lineRule="atLeast"/>
        <w:rPr>
          <w:rFonts w:eastAsia="Arial"/>
          <w:b/>
          <w:sz w:val="24"/>
        </w:rPr>
      </w:pPr>
      <w:bookmarkStart w:id="27" w:name="page41"/>
      <w:bookmarkEnd w:id="27"/>
      <w:r>
        <w:rPr>
          <w:rFonts w:eastAsia="Arial"/>
          <w:b/>
          <w:sz w:val="24"/>
        </w:rPr>
        <w:t>3.4.- Descripción del Puesto</w:t>
      </w:r>
    </w:p>
    <w:p w:rsidR="00963FB2" w:rsidRPr="008A32D0" w:rsidRDefault="00963FB2" w:rsidP="00963FB2">
      <w:pPr>
        <w:spacing w:line="0" w:lineRule="atLeast"/>
        <w:rPr>
          <w:rFonts w:eastAsia="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73"/>
        <w:gridCol w:w="4408"/>
      </w:tblGrid>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Puesto:</w:t>
            </w:r>
          </w:p>
          <w:p w:rsidR="00963FB2" w:rsidRPr="001341B7" w:rsidRDefault="00963FB2" w:rsidP="00682921">
            <w:pPr>
              <w:spacing w:line="0" w:lineRule="atLeast"/>
              <w:rPr>
                <w:rFonts w:eastAsia="Arial"/>
                <w:b/>
                <w:sz w:val="22"/>
                <w:szCs w:val="22"/>
              </w:rPr>
            </w:pPr>
          </w:p>
        </w:tc>
        <w:tc>
          <w:tcPr>
            <w:tcW w:w="5639"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Departamento de Control de Vehículos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Área de Adscripción:</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Reporta a:</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tcBorders>
              <w:bottom w:val="single" w:sz="4" w:space="0" w:color="auto"/>
            </w:tcBorders>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Supervisa a:</w:t>
            </w:r>
          </w:p>
          <w:p w:rsidR="00963FB2" w:rsidRPr="001341B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Personal de su Departamento</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Internas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sz w:val="22"/>
                <w:szCs w:val="22"/>
              </w:rPr>
            </w:pPr>
            <w:r w:rsidRPr="001341B7">
              <w:rPr>
                <w:rFonts w:eastAsia="Arial"/>
                <w:sz w:val="22"/>
                <w:szCs w:val="22"/>
              </w:rPr>
              <w:t>Las áreas que cuentan con vehículos</w:t>
            </w:r>
          </w:p>
          <w:p w:rsidR="00963FB2" w:rsidRPr="001341B7" w:rsidRDefault="00963FB2" w:rsidP="00682921">
            <w:pPr>
              <w:spacing w:line="0" w:lineRule="atLeast"/>
              <w:rPr>
                <w:rFonts w:eastAsia="Arial"/>
                <w:b/>
                <w:sz w:val="22"/>
                <w:szCs w:val="22"/>
              </w:rPr>
            </w:pPr>
          </w:p>
        </w:tc>
        <w:tc>
          <w:tcPr>
            <w:tcW w:w="4505" w:type="dxa"/>
          </w:tcPr>
          <w:p w:rsidR="00963FB2" w:rsidRPr="001341B7" w:rsidRDefault="00963FB2" w:rsidP="00963FB2">
            <w:pPr>
              <w:numPr>
                <w:ilvl w:val="0"/>
                <w:numId w:val="46"/>
              </w:numPr>
              <w:spacing w:line="0" w:lineRule="atLeast"/>
              <w:jc w:val="left"/>
              <w:rPr>
                <w:rFonts w:eastAsia="Arial"/>
                <w:sz w:val="22"/>
                <w:szCs w:val="22"/>
              </w:rPr>
            </w:pPr>
            <w:r w:rsidRPr="001341B7">
              <w:rPr>
                <w:rFonts w:eastAsia="Arial"/>
                <w:sz w:val="22"/>
                <w:szCs w:val="22"/>
              </w:rPr>
              <w:t>Mantenimiento de sus Unidades</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Externas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Proveedores y Prestadores de Servicios</w:t>
            </w:r>
          </w:p>
        </w:tc>
        <w:tc>
          <w:tcPr>
            <w:tcW w:w="4505" w:type="dxa"/>
          </w:tcPr>
          <w:p w:rsidR="00963FB2" w:rsidRPr="001341B7" w:rsidRDefault="00963FB2" w:rsidP="00963FB2">
            <w:pPr>
              <w:numPr>
                <w:ilvl w:val="0"/>
                <w:numId w:val="46"/>
              </w:numPr>
              <w:spacing w:line="0" w:lineRule="atLeast"/>
              <w:jc w:val="left"/>
              <w:rPr>
                <w:rFonts w:eastAsia="Arial"/>
                <w:b/>
                <w:sz w:val="22"/>
                <w:szCs w:val="22"/>
              </w:rPr>
            </w:pPr>
            <w:r w:rsidRPr="001341B7">
              <w:rPr>
                <w:rFonts w:eastAsia="Arial"/>
                <w:sz w:val="22"/>
                <w:szCs w:val="22"/>
              </w:rPr>
              <w:t xml:space="preserve">Reparación mecánica, eléctrica, climas y todo lo referente a </w:t>
            </w:r>
            <w:r w:rsidR="00534AA6">
              <w:rPr>
                <w:rFonts w:eastAsia="Arial"/>
                <w:sz w:val="22"/>
                <w:szCs w:val="22"/>
              </w:rPr>
              <w:t>v</w:t>
            </w:r>
            <w:r w:rsidR="00534AA6" w:rsidRPr="001341B7">
              <w:rPr>
                <w:rFonts w:eastAsia="Arial"/>
                <w:sz w:val="22"/>
                <w:szCs w:val="22"/>
              </w:rPr>
              <w:t>ehículos</w:t>
            </w:r>
          </w:p>
        </w:tc>
      </w:tr>
    </w:tbl>
    <w:p w:rsidR="00963FB2" w:rsidRPr="001341B7" w:rsidRDefault="00963FB2" w:rsidP="00963FB2">
      <w:pPr>
        <w:spacing w:line="0" w:lineRule="atLeast"/>
        <w:rPr>
          <w:rFonts w:eastAsia="Arial"/>
          <w:b/>
          <w:sz w:val="22"/>
          <w:szCs w:val="22"/>
        </w:rPr>
      </w:pPr>
    </w:p>
    <w:p w:rsidR="00963FB2" w:rsidRPr="001341B7" w:rsidRDefault="00963FB2" w:rsidP="00963FB2">
      <w:pPr>
        <w:spacing w:line="0" w:lineRule="atLeast"/>
        <w:rPr>
          <w:rFonts w:eastAsia="Arial"/>
          <w:b/>
          <w:sz w:val="22"/>
          <w:szCs w:val="22"/>
        </w:rPr>
      </w:pPr>
      <w:r w:rsidRPr="001341B7">
        <w:rPr>
          <w:rFonts w:eastAsia="Arial"/>
          <w:b/>
          <w:sz w:val="22"/>
          <w:szCs w:val="22"/>
        </w:rPr>
        <w:t>I.- Descripción de las Funciones del Puesto</w:t>
      </w:r>
    </w:p>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Genérica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rFonts w:eastAsia="Arial"/>
                <w:sz w:val="22"/>
                <w:szCs w:val="22"/>
              </w:rPr>
              <w:t>Asignación de talleres para las reparaciones requeridas, presupuestos, resguardos y asignación de facturas.</w:t>
            </w:r>
          </w:p>
        </w:tc>
      </w:tr>
    </w:tbl>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Específica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inventario de los vehículos propiedad del Ayuntamiento.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Entregar físicamente los vehículos asignados a la Dirección o Coordinación correspondiente.</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Elaborar el resguardo de los vehículos asignados a cada Dirección o Coordinación con los datos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pago de placas, tenencias y refrendo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cambio de placas por pérdida o robo, reportando ante las instalaciones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las bajas de las unidades vehiculares.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Controlar y Supervisar el aseguramiento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Reportar el robo de las unidades vehiculares mediante oficio a la Dirección de Administración y a las aseguradoras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Atender los accidentes de tránsito de las unidades vehiculares del Ayuntamiento enviando el reporte a la Subdirección de Recursos Materiales.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sus funciones bajo condiciones de tiempo completo.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todas aquellas actividades necesarias para el debido cumplimiento de sus funciones y demás que le confieran las Leyes y Reglamentos Municipales.</w:t>
            </w:r>
          </w:p>
        </w:tc>
      </w:tr>
    </w:tbl>
    <w:p w:rsidR="00963FB2" w:rsidRPr="001341B7"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893139" w:rsidTr="00682921">
        <w:tc>
          <w:tcPr>
            <w:tcW w:w="9330" w:type="dxa"/>
            <w:gridSpan w:val="2"/>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color w:val="FFFFFF"/>
                <w:sz w:val="22"/>
                <w:szCs w:val="22"/>
              </w:rPr>
              <w:t>Perfil del Puesto</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Nivel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Académico: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Licenciatura o Carrera Técnica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Formación:</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b/>
                <w:sz w:val="22"/>
                <w:szCs w:val="22"/>
              </w:rPr>
            </w:pPr>
          </w:p>
          <w:p w:rsidR="00963FB2" w:rsidRPr="001341B7" w:rsidRDefault="00963FB2" w:rsidP="00682921">
            <w:pPr>
              <w:spacing w:line="0" w:lineRule="atLeast"/>
              <w:rPr>
                <w:rFonts w:eastAsia="Arial"/>
                <w:sz w:val="22"/>
                <w:szCs w:val="22"/>
              </w:rPr>
            </w:pPr>
            <w:r w:rsidRPr="001341B7">
              <w:rPr>
                <w:rFonts w:eastAsia="Arial"/>
                <w:b/>
                <w:sz w:val="22"/>
                <w:szCs w:val="22"/>
              </w:rPr>
              <w:t xml:space="preserve"> </w:t>
            </w:r>
            <w:r w:rsidRPr="001341B7">
              <w:rPr>
                <w:rFonts w:eastAsia="Arial"/>
                <w:sz w:val="22"/>
                <w:szCs w:val="22"/>
              </w:rPr>
              <w:t>Administrativa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Experiencia:</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Manejo de maquinaria, pesada, reparación en</w:t>
            </w:r>
            <w:r w:rsidRPr="001341B7">
              <w:rPr>
                <w:rFonts w:ascii="Times New Roman" w:hAnsi="Times New Roman"/>
                <w:sz w:val="22"/>
                <w:szCs w:val="22"/>
              </w:rPr>
              <w:tab/>
            </w:r>
            <w:r w:rsidRPr="001341B7">
              <w:rPr>
                <w:rFonts w:eastAsia="Arial"/>
                <w:sz w:val="22"/>
                <w:szCs w:val="22"/>
              </w:rPr>
              <w:t>general y Administración Publica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Conocimientos:</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Inventarios,  procedimientos  públicos  (pagos  de  tenencia, seguros, siniestros etc.)</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Aptitud para Ocupar 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Puesto: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Disponibilidad de horarios (24 hrs), aptitud de servicios y manejo de personal</w:t>
            </w:r>
          </w:p>
        </w:tc>
      </w:tr>
    </w:tbl>
    <w:p w:rsidR="00963FB2" w:rsidRDefault="00963FB2" w:rsidP="00963FB2">
      <w:pPr>
        <w:spacing w:line="0" w:lineRule="atLeast"/>
        <w:rPr>
          <w:rFonts w:eastAsia="Arial"/>
          <w:b/>
          <w:sz w:val="24"/>
        </w:rPr>
      </w:pPr>
    </w:p>
    <w:p w:rsidR="00963FB2" w:rsidRDefault="00963FB2"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963FB2" w:rsidRDefault="00963FB2" w:rsidP="00963FB2">
      <w:pPr>
        <w:spacing w:line="0" w:lineRule="atLeast"/>
        <w:rPr>
          <w:rFonts w:eastAsia="Arial"/>
          <w:b/>
          <w:sz w:val="24"/>
        </w:rPr>
      </w:pPr>
      <w:bookmarkStart w:id="28" w:name="page43"/>
      <w:bookmarkEnd w:id="28"/>
      <w:r>
        <w:rPr>
          <w:rFonts w:eastAsia="Arial"/>
          <w:b/>
          <w:sz w:val="24"/>
        </w:rPr>
        <w:t>4.-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963FB2" w:rsidTr="00682921">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Subdirector de Adquisiciones</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Área de Adscripción:</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Dirección de Administración</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Reporta a:</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Director de Administración</w:t>
            </w:r>
          </w:p>
        </w:tc>
      </w:tr>
      <w:tr w:rsidR="00963FB2" w:rsidTr="00682921">
        <w:trPr>
          <w:trHeight w:val="32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Supervisa a:</w:t>
            </w:r>
          </w:p>
        </w:tc>
        <w:tc>
          <w:tcPr>
            <w:tcW w:w="5540" w:type="dxa"/>
            <w:gridSpan w:val="2"/>
            <w:tcBorders>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Departamento  de  C</w:t>
            </w:r>
            <w:r w:rsidR="00963FB2" w:rsidRPr="00F8421E">
              <w:rPr>
                <w:rFonts w:eastAsia="Arial"/>
                <w:sz w:val="22"/>
                <w:szCs w:val="22"/>
              </w:rPr>
              <w:t>ompras</w:t>
            </w:r>
            <w:r>
              <w:rPr>
                <w:rFonts w:eastAsia="Arial"/>
                <w:sz w:val="22"/>
                <w:szCs w:val="22"/>
              </w:rPr>
              <w:t>,  D</w:t>
            </w:r>
            <w:r w:rsidR="00963FB2" w:rsidRPr="00F8421E">
              <w:rPr>
                <w:rFonts w:eastAsia="Arial"/>
                <w:sz w:val="22"/>
                <w:szCs w:val="22"/>
              </w:rPr>
              <w:t>epartamento  de</w:t>
            </w:r>
          </w:p>
        </w:tc>
      </w:tr>
      <w:tr w:rsidR="00963FB2" w:rsidTr="00682921">
        <w:trPr>
          <w:trHeight w:val="31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right w:val="single" w:sz="8" w:space="0" w:color="auto"/>
            </w:tcBorders>
            <w:shd w:val="clear" w:color="auto" w:fill="auto"/>
            <w:vAlign w:val="bottom"/>
          </w:tcPr>
          <w:p w:rsidR="00963FB2" w:rsidRPr="00F8421E" w:rsidRDefault="00534AA6" w:rsidP="00534AA6">
            <w:pPr>
              <w:spacing w:line="0" w:lineRule="atLeast"/>
              <w:ind w:left="80"/>
              <w:rPr>
                <w:rFonts w:eastAsia="Arial"/>
                <w:sz w:val="22"/>
                <w:szCs w:val="22"/>
              </w:rPr>
            </w:pPr>
            <w:r>
              <w:rPr>
                <w:rFonts w:eastAsia="Arial"/>
                <w:sz w:val="22"/>
                <w:szCs w:val="22"/>
              </w:rPr>
              <w:t>Concursos y L</w:t>
            </w:r>
            <w:r w:rsidR="00963FB2" w:rsidRPr="00F8421E">
              <w:rPr>
                <w:rFonts w:eastAsia="Arial"/>
                <w:sz w:val="22"/>
                <w:szCs w:val="22"/>
              </w:rPr>
              <w:t xml:space="preserve">icitaciones </w:t>
            </w:r>
            <w:r>
              <w:rPr>
                <w:rFonts w:eastAsia="Arial"/>
                <w:sz w:val="22"/>
                <w:szCs w:val="22"/>
              </w:rPr>
              <w:t>Públicas y D</w:t>
            </w:r>
            <w:r w:rsidR="00963FB2" w:rsidRPr="00F8421E">
              <w:rPr>
                <w:rFonts w:eastAsia="Arial"/>
                <w:sz w:val="22"/>
                <w:szCs w:val="22"/>
              </w:rPr>
              <w:t>epartamento</w:t>
            </w:r>
          </w:p>
        </w:tc>
      </w:tr>
      <w:tr w:rsidR="00963FB2" w:rsidTr="00682921">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bottom w:val="single" w:sz="8" w:space="0" w:color="auto"/>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 A</w:t>
            </w:r>
            <w:r w:rsidR="00963FB2" w:rsidRPr="00F8421E">
              <w:rPr>
                <w:rFonts w:eastAsia="Arial"/>
                <w:sz w:val="22"/>
                <w:szCs w:val="22"/>
              </w:rPr>
              <w:t>lmacén</w:t>
            </w:r>
          </w:p>
        </w:tc>
      </w:tr>
      <w:tr w:rsidR="00963FB2" w:rsidTr="00682921">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Internas</w:t>
            </w:r>
          </w:p>
        </w:tc>
      </w:tr>
      <w:tr w:rsidR="00963FB2" w:rsidTr="00682921">
        <w:trPr>
          <w:trHeight w:val="315"/>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Director de Administración</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534AA6">
            <w:pPr>
              <w:numPr>
                <w:ilvl w:val="0"/>
                <w:numId w:val="49"/>
              </w:numPr>
              <w:spacing w:line="0" w:lineRule="atLeast"/>
              <w:rPr>
                <w:rFonts w:eastAsia="Arial"/>
                <w:sz w:val="22"/>
                <w:szCs w:val="22"/>
              </w:rPr>
            </w:pPr>
            <w:r w:rsidRPr="00F8421E">
              <w:rPr>
                <w:rFonts w:eastAsia="Arial"/>
                <w:sz w:val="22"/>
                <w:szCs w:val="22"/>
              </w:rPr>
              <w:t>La   adquisición,   suministro   y</w:t>
            </w:r>
          </w:p>
        </w:tc>
      </w:tr>
      <w:tr w:rsidR="00963FB2" w:rsidTr="00682921">
        <w:trPr>
          <w:trHeight w:val="33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4C6D08" w:rsidP="004C6D08">
            <w:pPr>
              <w:spacing w:line="0" w:lineRule="atLeast"/>
              <w:rPr>
                <w:rFonts w:eastAsia="Arial"/>
                <w:sz w:val="22"/>
                <w:szCs w:val="22"/>
              </w:rPr>
            </w:pPr>
            <w:r>
              <w:rPr>
                <w:rFonts w:eastAsia="Arial"/>
                <w:sz w:val="22"/>
                <w:szCs w:val="22"/>
              </w:rPr>
              <w:t xml:space="preserve">                       </w:t>
            </w:r>
            <w:r w:rsidR="00963FB2" w:rsidRPr="00F8421E">
              <w:rPr>
                <w:rFonts w:eastAsia="Arial"/>
                <w:sz w:val="22"/>
                <w:szCs w:val="22"/>
              </w:rPr>
              <w:t>almacén  de  bienes  materiales</w:t>
            </w:r>
          </w:p>
        </w:tc>
      </w:tr>
      <w:tr w:rsidR="00963FB2" w:rsidTr="00682921">
        <w:trPr>
          <w:trHeight w:val="34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center"/>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durante   el   proceso   de   los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concursos</w:t>
            </w:r>
          </w:p>
        </w:tc>
      </w:tr>
      <w:tr w:rsidR="00963FB2" w:rsidTr="00682921">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r>
      <w:tr w:rsidR="00963FB2" w:rsidTr="00682921">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right="3860"/>
              <w:jc w:val="right"/>
              <w:rPr>
                <w:rFonts w:eastAsia="Arial"/>
                <w:b/>
                <w:color w:val="FFFFFF"/>
                <w:sz w:val="22"/>
                <w:szCs w:val="22"/>
              </w:rPr>
            </w:pPr>
            <w:r w:rsidRPr="00F8421E">
              <w:rPr>
                <w:rFonts w:eastAsia="Arial"/>
                <w:b/>
                <w:color w:val="FFFFFF"/>
                <w:sz w:val="22"/>
                <w:szCs w:val="22"/>
              </w:rPr>
              <w:t>Para:</w:t>
            </w:r>
          </w:p>
        </w:tc>
      </w:tr>
      <w:tr w:rsidR="00963FB2" w:rsidTr="00682921">
        <w:trPr>
          <w:trHeight w:val="314"/>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Proveedores</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Su participación con adquisiciones</w:t>
            </w:r>
          </w:p>
        </w:tc>
      </w:tr>
      <w:tr w:rsidR="00963FB2" w:rsidTr="00682921">
        <w:trPr>
          <w:trHeight w:val="343"/>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 través de concursos, licitaciones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públicas o compras directas</w:t>
            </w:r>
          </w:p>
        </w:tc>
      </w:tr>
      <w:tr w:rsidR="00963FB2" w:rsidTr="00682921">
        <w:trPr>
          <w:trHeight w:val="52"/>
        </w:trPr>
        <w:tc>
          <w:tcPr>
            <w:tcW w:w="378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6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8A32D0" w:rsidRDefault="00963FB2" w:rsidP="00963FB2">
      <w:pPr>
        <w:spacing w:line="0" w:lineRule="atLeast"/>
        <w:rPr>
          <w:rFonts w:eastAsia="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Genérica</w:t>
            </w:r>
          </w:p>
        </w:tc>
      </w:tr>
      <w:tr w:rsidR="00963FB2" w:rsidRPr="00AE3925"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libremente se presenten proposiciones solventes con el fin de asegurar las mejores condiciones disponibles de precio, calidad, financiamiento y  oportunidad.</w:t>
            </w:r>
          </w:p>
          <w:p w:rsidR="00963FB2" w:rsidRPr="00F8421E" w:rsidRDefault="00963FB2" w:rsidP="00963FB2">
            <w:pPr>
              <w:numPr>
                <w:ilvl w:val="0"/>
                <w:numId w:val="19"/>
              </w:numPr>
              <w:spacing w:line="0" w:lineRule="atLeast"/>
              <w:rPr>
                <w:rFonts w:eastAsia="Arial"/>
                <w:b/>
                <w:sz w:val="22"/>
                <w:szCs w:val="22"/>
              </w:rPr>
            </w:pPr>
            <w:r w:rsidRPr="00F8421E">
              <w:rPr>
                <w:rFonts w:eastAsia="Arial"/>
                <w:sz w:val="22"/>
                <w:szCs w:val="22"/>
              </w:rPr>
              <w:t>Procurar dentro del ámbito de su competencia, el cumplimiento de la ley y demás disposiciones aplicables en materia de adquisiciones, arrendamientos y servicios</w:t>
            </w:r>
          </w:p>
        </w:tc>
      </w:tr>
    </w:tbl>
    <w:p w:rsidR="00963FB2" w:rsidRDefault="00963FB2" w:rsidP="00963FB2">
      <w:pPr>
        <w:spacing w:line="0" w:lineRule="atLeast"/>
        <w:jc w:val="center"/>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Específica</w:t>
            </w:r>
          </w:p>
        </w:tc>
      </w:tr>
      <w:tr w:rsidR="00963FB2" w:rsidRPr="00574A2D"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Cuidar, dentro del ámbito de su competencia, el cumplimiento de la ley y demás disposiciones aplicables en materia de adquisiciones, arrendamientos y servicios.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Colaborar en el desempeño de las funciones del Presidente del Comité de Compras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Atender a los proveedores que deseen integrarse al padrón y se encuentren debidamente registrados con su documentación legal para su participación en adquisiciones a través de concursos, licitaciones públicas o compra directa.</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Seleccionar a los proveedores que ofrezcan el mejor precio, calidad y entrega oportuna de los equipos, materiales y servicios requeridos por 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las funciones del almacén principal y para que se lleve a cabo un control de entradas y salidas del material que se adquiere, para el buen funcionamiento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Informar oportunamente a la Dirección de Administración, respecto de la realización de las funciones encomendadas, y</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Las demás que en su caso le encomiende el Director de Administración y las Leyes y Reglamentos Municipales relativos aplicables.</w:t>
            </w:r>
          </w:p>
        </w:tc>
      </w:tr>
    </w:tbl>
    <w:p w:rsidR="00963FB2" w:rsidRDefault="00963FB2" w:rsidP="00963FB2">
      <w:pPr>
        <w:spacing w:line="0" w:lineRule="atLeast"/>
        <w:rPr>
          <w:rFonts w:eastAsia="Arial"/>
          <w:b/>
          <w:sz w:val="24"/>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734C" w:rsidRDefault="00963FB2" w:rsidP="00963FB2">
      <w:pPr>
        <w:spacing w:line="0" w:lineRule="atLeast"/>
        <w:rPr>
          <w:rFonts w:eastAsia="Arial"/>
          <w:b/>
          <w:sz w:val="10"/>
        </w:rPr>
      </w:pPr>
      <w:bookmarkStart w:id="29" w:name="page44"/>
      <w:bookmarkEnd w:id="29"/>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634D61" w:rsidTr="00682921">
        <w:tc>
          <w:tcPr>
            <w:tcW w:w="9330" w:type="dxa"/>
            <w:gridSpan w:val="2"/>
            <w:shd w:val="clear" w:color="auto" w:fill="FFC000"/>
          </w:tcPr>
          <w:p w:rsidR="00963FB2" w:rsidRPr="00F8421E" w:rsidRDefault="00963FB2" w:rsidP="00682921">
            <w:pPr>
              <w:spacing w:line="200" w:lineRule="exact"/>
              <w:jc w:val="center"/>
              <w:rPr>
                <w:rFonts w:eastAsia="Arial"/>
                <w:b/>
                <w:color w:val="FFFFFF"/>
                <w:sz w:val="22"/>
                <w:szCs w:val="22"/>
              </w:rPr>
            </w:pPr>
          </w:p>
          <w:p w:rsidR="00963FB2" w:rsidRPr="00F8421E" w:rsidRDefault="00963FB2" w:rsidP="00682921">
            <w:pPr>
              <w:spacing w:line="200" w:lineRule="exact"/>
              <w:jc w:val="center"/>
              <w:rPr>
                <w:rFonts w:ascii="Times New Roman" w:hAnsi="Times New Roman"/>
                <w:sz w:val="22"/>
                <w:szCs w:val="22"/>
              </w:rPr>
            </w:pPr>
            <w:r w:rsidRPr="00F8421E">
              <w:rPr>
                <w:rFonts w:eastAsia="Arial"/>
                <w:b/>
                <w:color w:val="FFFFFF"/>
                <w:sz w:val="22"/>
                <w:szCs w:val="22"/>
              </w:rPr>
              <w:t>Perfil del Puesto</w:t>
            </w:r>
          </w:p>
        </w:tc>
      </w:tr>
      <w:tr w:rsidR="00963FB2" w:rsidRPr="00634D61" w:rsidTr="00682921">
        <w:trPr>
          <w:trHeight w:val="936"/>
        </w:trPr>
        <w:tc>
          <w:tcPr>
            <w:tcW w:w="2132" w:type="dxa"/>
            <w:shd w:val="clear" w:color="auto" w:fill="FFC000"/>
          </w:tcPr>
          <w:p w:rsidR="00963FB2" w:rsidRPr="00F8421E" w:rsidRDefault="00963FB2" w:rsidP="00682921">
            <w:pPr>
              <w:spacing w:line="200" w:lineRule="exact"/>
              <w:rPr>
                <w:b/>
                <w:sz w:val="22"/>
                <w:szCs w:val="22"/>
              </w:rPr>
            </w:pPr>
          </w:p>
          <w:p w:rsidR="00963FB2" w:rsidRPr="00F8421E" w:rsidRDefault="00963FB2" w:rsidP="00682921">
            <w:pPr>
              <w:spacing w:line="360" w:lineRule="auto"/>
              <w:rPr>
                <w:b/>
                <w:sz w:val="22"/>
                <w:szCs w:val="22"/>
              </w:rPr>
            </w:pPr>
            <w:r w:rsidRPr="00F8421E">
              <w:rPr>
                <w:b/>
                <w:sz w:val="22"/>
                <w:szCs w:val="22"/>
              </w:rPr>
              <w:t xml:space="preserve">Nivel </w:t>
            </w:r>
          </w:p>
          <w:p w:rsidR="00963FB2" w:rsidRPr="00F8421E" w:rsidRDefault="00963FB2" w:rsidP="00682921">
            <w:pPr>
              <w:spacing w:line="360" w:lineRule="auto"/>
              <w:rPr>
                <w:b/>
                <w:sz w:val="22"/>
                <w:szCs w:val="22"/>
              </w:rPr>
            </w:pPr>
            <w:r w:rsidRPr="00F8421E">
              <w:rPr>
                <w:b/>
                <w:sz w:val="22"/>
                <w:szCs w:val="22"/>
              </w:rPr>
              <w:t>Académico:</w:t>
            </w:r>
          </w:p>
        </w:tc>
        <w:tc>
          <w:tcPr>
            <w:tcW w:w="7198" w:type="dxa"/>
          </w:tcPr>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ascii="Times New Roman" w:hAnsi="Times New Roman"/>
                <w:sz w:val="22"/>
                <w:szCs w:val="22"/>
              </w:rPr>
            </w:pPr>
            <w:r w:rsidRPr="00F8421E">
              <w:rPr>
                <w:rFonts w:eastAsia="Arial"/>
                <w:sz w:val="22"/>
                <w:szCs w:val="22"/>
              </w:rPr>
              <w:t xml:space="preserve"> Licenciatura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Formación:</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200" w:lineRule="exact"/>
              <w:rPr>
                <w:rFonts w:ascii="Times New Roman" w:hAnsi="Times New Roman"/>
                <w:sz w:val="22"/>
                <w:szCs w:val="22"/>
              </w:rPr>
            </w:pPr>
            <w:r w:rsidRPr="00F8421E">
              <w:rPr>
                <w:rFonts w:ascii="Times New Roman" w:hAnsi="Times New Roman"/>
                <w:sz w:val="22"/>
                <w:szCs w:val="22"/>
              </w:rPr>
              <w:t xml:space="preserve"> </w:t>
            </w:r>
          </w:p>
          <w:p w:rsidR="00963FB2" w:rsidRPr="00F8421E" w:rsidRDefault="00963FB2" w:rsidP="00682921">
            <w:pPr>
              <w:spacing w:line="200" w:lineRule="exact"/>
              <w:rPr>
                <w:rFonts w:ascii="Times New Roman" w:hAnsi="Times New Roman"/>
                <w:sz w:val="22"/>
                <w:szCs w:val="22"/>
              </w:rPr>
            </w:pPr>
            <w:r w:rsidRPr="00F8421E">
              <w:rPr>
                <w:sz w:val="22"/>
                <w:szCs w:val="22"/>
              </w:rPr>
              <w:t>Académica y</w:t>
            </w:r>
            <w:r w:rsidRPr="00F8421E">
              <w:rPr>
                <w:rFonts w:ascii="Times New Roman" w:hAnsi="Times New Roman"/>
                <w:sz w:val="22"/>
                <w:szCs w:val="22"/>
              </w:rPr>
              <w:t xml:space="preserve"> </w:t>
            </w:r>
            <w:r w:rsidRPr="00F8421E">
              <w:rPr>
                <w:rFonts w:eastAsia="Arial"/>
                <w:sz w:val="22"/>
                <w:szCs w:val="22"/>
              </w:rPr>
              <w:t>Administrativa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Experiencia:</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360" w:lineRule="auto"/>
              <w:rPr>
                <w:rFonts w:eastAsia="Arial"/>
                <w:sz w:val="22"/>
                <w:szCs w:val="22"/>
              </w:rPr>
            </w:pPr>
            <w:r w:rsidRPr="00F8421E">
              <w:rPr>
                <w:rFonts w:eastAsia="Arial"/>
                <w:sz w:val="22"/>
                <w:szCs w:val="22"/>
              </w:rPr>
              <w:t xml:space="preserve"> </w:t>
            </w:r>
          </w:p>
          <w:p w:rsidR="00963FB2" w:rsidRPr="00F8421E" w:rsidRDefault="00963FB2" w:rsidP="00682921">
            <w:pPr>
              <w:spacing w:line="360" w:lineRule="auto"/>
              <w:rPr>
                <w:rFonts w:ascii="Times New Roman" w:hAnsi="Times New Roman"/>
                <w:sz w:val="22"/>
                <w:szCs w:val="22"/>
              </w:rPr>
            </w:pPr>
            <w:r w:rsidRPr="00F8421E">
              <w:rPr>
                <w:rFonts w:eastAsia="Arial"/>
                <w:sz w:val="22"/>
                <w:szCs w:val="22"/>
              </w:rPr>
              <w:t>1 año en puesto similar o afín</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Conocimientos:</w:t>
            </w:r>
          </w:p>
          <w:p w:rsidR="00963FB2" w:rsidRPr="00F8421E" w:rsidRDefault="00963FB2" w:rsidP="00682921">
            <w:pPr>
              <w:spacing w:line="200" w:lineRule="exact"/>
              <w:rPr>
                <w:rFonts w:ascii="Times New Roman" w:hAnsi="Times New Roman"/>
                <w:sz w:val="22"/>
                <w:szCs w:val="22"/>
              </w:rPr>
            </w:pPr>
          </w:p>
        </w:tc>
        <w:tc>
          <w:tcPr>
            <w:tcW w:w="7198" w:type="dxa"/>
          </w:tcPr>
          <w:p w:rsidR="004C6D08" w:rsidRDefault="00963FB2" w:rsidP="00682921">
            <w:pPr>
              <w:rPr>
                <w:rFonts w:eastAsia="Arial"/>
                <w:sz w:val="22"/>
                <w:szCs w:val="22"/>
              </w:rPr>
            </w:pPr>
            <w:r w:rsidRPr="00F8421E">
              <w:rPr>
                <w:rFonts w:eastAsia="Arial"/>
                <w:sz w:val="22"/>
                <w:szCs w:val="22"/>
              </w:rPr>
              <w:t xml:space="preserve"> Administración  Pública,  Adquisiciones  y  Auditorías,  Sistema </w:t>
            </w:r>
            <w:r w:rsidR="004C6D08">
              <w:rPr>
                <w:rFonts w:eastAsia="Arial"/>
                <w:sz w:val="22"/>
                <w:szCs w:val="22"/>
              </w:rPr>
              <w:t xml:space="preserve">     </w:t>
            </w:r>
          </w:p>
          <w:p w:rsidR="00963FB2" w:rsidRPr="00F8421E" w:rsidRDefault="004C6D08" w:rsidP="00682921">
            <w:pPr>
              <w:rPr>
                <w:rFonts w:ascii="Times New Roman" w:hAnsi="Times New Roman"/>
                <w:sz w:val="22"/>
                <w:szCs w:val="22"/>
              </w:rPr>
            </w:pPr>
            <w:r>
              <w:rPr>
                <w:rFonts w:eastAsia="Arial"/>
                <w:sz w:val="22"/>
                <w:szCs w:val="22"/>
              </w:rPr>
              <w:t xml:space="preserve"> </w:t>
            </w:r>
            <w:r w:rsidR="00963FB2" w:rsidRPr="00F8421E">
              <w:rPr>
                <w:rFonts w:eastAsia="Arial"/>
                <w:sz w:val="22"/>
                <w:szCs w:val="22"/>
              </w:rPr>
              <w:t>operativo Windows, Office, Paquetería Administrativas.</w:t>
            </w:r>
          </w:p>
        </w:tc>
      </w:tr>
      <w:tr w:rsidR="00963FB2" w:rsidRPr="00634D61" w:rsidTr="00682921">
        <w:tc>
          <w:tcPr>
            <w:tcW w:w="2132" w:type="dxa"/>
            <w:shd w:val="clear" w:color="auto" w:fill="FFC000"/>
          </w:tcPr>
          <w:p w:rsidR="00963FB2" w:rsidRPr="00F8421E" w:rsidRDefault="00963FB2" w:rsidP="00682921">
            <w:pPr>
              <w:spacing w:line="200" w:lineRule="exact"/>
              <w:rPr>
                <w:sz w:val="22"/>
                <w:szCs w:val="22"/>
              </w:rPr>
            </w:pPr>
          </w:p>
          <w:p w:rsidR="00963FB2" w:rsidRPr="00F8421E" w:rsidRDefault="00963FB2" w:rsidP="00682921">
            <w:pPr>
              <w:rPr>
                <w:b/>
                <w:sz w:val="22"/>
                <w:szCs w:val="22"/>
              </w:rPr>
            </w:pPr>
            <w:r w:rsidRPr="00F8421E">
              <w:rPr>
                <w:b/>
                <w:sz w:val="22"/>
                <w:szCs w:val="22"/>
              </w:rPr>
              <w:t xml:space="preserve">Aptitud para Ocupar el </w:t>
            </w:r>
          </w:p>
          <w:p w:rsidR="00963FB2" w:rsidRPr="00F8421E" w:rsidRDefault="00963FB2" w:rsidP="00682921">
            <w:pPr>
              <w:rPr>
                <w:sz w:val="22"/>
                <w:szCs w:val="22"/>
              </w:rPr>
            </w:pPr>
            <w:r w:rsidRPr="00F8421E">
              <w:rPr>
                <w:b/>
                <w:sz w:val="22"/>
                <w:szCs w:val="22"/>
              </w:rPr>
              <w:t>Puesto:</w:t>
            </w:r>
          </w:p>
        </w:tc>
        <w:tc>
          <w:tcPr>
            <w:tcW w:w="7198" w:type="dxa"/>
          </w:tcPr>
          <w:p w:rsidR="00963FB2" w:rsidRPr="00F8421E" w:rsidRDefault="00963FB2" w:rsidP="00682921">
            <w:pPr>
              <w:spacing w:line="200" w:lineRule="exact"/>
              <w:rPr>
                <w:rFonts w:eastAsia="Arial"/>
                <w:sz w:val="22"/>
                <w:szCs w:val="22"/>
              </w:rPr>
            </w:pPr>
            <w:r w:rsidRPr="00F8421E">
              <w:rPr>
                <w:rFonts w:eastAsia="Arial"/>
                <w:sz w:val="22"/>
                <w:szCs w:val="22"/>
              </w:rPr>
              <w:t xml:space="preserve"> </w:t>
            </w:r>
          </w:p>
          <w:p w:rsidR="00963FB2" w:rsidRPr="00F8421E" w:rsidRDefault="00963FB2" w:rsidP="00682921">
            <w:pPr>
              <w:rPr>
                <w:rFonts w:eastAsia="Arial"/>
                <w:sz w:val="22"/>
                <w:szCs w:val="22"/>
              </w:rPr>
            </w:pPr>
            <w:r w:rsidRPr="00F8421E">
              <w:rPr>
                <w:rFonts w:eastAsia="Arial"/>
                <w:sz w:val="22"/>
                <w:szCs w:val="22"/>
              </w:rPr>
              <w:t xml:space="preserve"> Estudios básicos de Licenciatura concluida o carrera afín</w:t>
            </w:r>
          </w:p>
          <w:p w:rsidR="00963FB2" w:rsidRPr="00F8421E" w:rsidRDefault="00963FB2" w:rsidP="00682921">
            <w:pPr>
              <w:rPr>
                <w:rFonts w:eastAsia="Arial"/>
                <w:sz w:val="22"/>
                <w:szCs w:val="22"/>
              </w:rPr>
            </w:pPr>
            <w:r w:rsidRPr="00F8421E">
              <w:rPr>
                <w:rFonts w:eastAsia="Arial"/>
                <w:sz w:val="22"/>
                <w:szCs w:val="22"/>
              </w:rPr>
              <w:t xml:space="preserve"> Experiencia en Administración Pública</w:t>
            </w:r>
          </w:p>
          <w:p w:rsidR="00963FB2" w:rsidRPr="00F8421E" w:rsidRDefault="00963FB2" w:rsidP="00682921">
            <w:pPr>
              <w:rPr>
                <w:rFonts w:ascii="Times New Roman" w:hAnsi="Times New Roman"/>
                <w:sz w:val="22"/>
                <w:szCs w:val="22"/>
              </w:rPr>
            </w:pPr>
            <w:r w:rsidRPr="00F8421E">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0" w:name="page45"/>
      <w:bookmarkEnd w:id="30"/>
      <w:r>
        <w:rPr>
          <w:rFonts w:eastAsia="Arial"/>
          <w:b/>
          <w:sz w:val="24"/>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080"/>
        <w:gridCol w:w="4386"/>
      </w:tblGrid>
      <w:tr w:rsidR="00963FB2" w:rsidRPr="00305726" w:rsidTr="00682921">
        <w:tc>
          <w:tcPr>
            <w:tcW w:w="3691" w:type="dxa"/>
            <w:shd w:val="clear" w:color="auto" w:fill="FFC000"/>
          </w:tcPr>
          <w:p w:rsidR="00963FB2" w:rsidRPr="005940A7" w:rsidRDefault="00963FB2" w:rsidP="00682921">
            <w:pPr>
              <w:spacing w:line="0" w:lineRule="atLeast"/>
              <w:rPr>
                <w:rFonts w:eastAsia="Arial"/>
                <w:b/>
                <w:sz w:val="22"/>
                <w:szCs w:val="22"/>
              </w:rPr>
            </w:pPr>
          </w:p>
          <w:p w:rsidR="00963FB2" w:rsidRDefault="00963FB2" w:rsidP="00682921">
            <w:pPr>
              <w:spacing w:line="0" w:lineRule="atLeast"/>
              <w:rPr>
                <w:rFonts w:eastAsia="Arial"/>
                <w:b/>
                <w:sz w:val="22"/>
                <w:szCs w:val="22"/>
              </w:rPr>
            </w:pPr>
            <w:r w:rsidRPr="005940A7">
              <w:rPr>
                <w:rFonts w:eastAsia="Arial"/>
                <w:b/>
                <w:sz w:val="22"/>
                <w:szCs w:val="22"/>
              </w:rPr>
              <w:t xml:space="preserve"> Puesto:</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Departamento de Compras Directas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Área de Adscripción:</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Reporta a:</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tcBorders>
              <w:bottom w:val="single" w:sz="4" w:space="0" w:color="auto"/>
            </w:tcBorders>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Supervisa a:</w:t>
            </w:r>
          </w:p>
          <w:p w:rsidR="00963FB2" w:rsidRPr="005940A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Personal a su cargo de su Departamento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Internas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4C6D08" w:rsidRDefault="00963FB2" w:rsidP="00682921">
            <w:pPr>
              <w:spacing w:line="0" w:lineRule="atLeast"/>
              <w:rPr>
                <w:rFonts w:eastAsia="Arial"/>
                <w:sz w:val="22"/>
                <w:szCs w:val="22"/>
              </w:rPr>
            </w:pPr>
            <w:r w:rsidRPr="005940A7">
              <w:rPr>
                <w:rFonts w:eastAsia="Arial"/>
                <w:sz w:val="22"/>
                <w:szCs w:val="22"/>
              </w:rPr>
              <w:t xml:space="preserve"> Unidades administrativas del H. </w:t>
            </w:r>
          </w:p>
          <w:p w:rsidR="00963FB2" w:rsidRPr="005940A7" w:rsidRDefault="004C6D08" w:rsidP="00682921">
            <w:pPr>
              <w:spacing w:line="0" w:lineRule="atLeast"/>
              <w:rPr>
                <w:rFonts w:eastAsia="Arial"/>
                <w:sz w:val="22"/>
                <w:szCs w:val="22"/>
              </w:rPr>
            </w:pPr>
            <w:r>
              <w:rPr>
                <w:rFonts w:eastAsia="Arial"/>
                <w:sz w:val="22"/>
                <w:szCs w:val="22"/>
              </w:rPr>
              <w:t xml:space="preserve"> </w:t>
            </w:r>
            <w:r w:rsidR="00963FB2" w:rsidRPr="005940A7">
              <w:rPr>
                <w:rFonts w:eastAsia="Arial"/>
                <w:sz w:val="22"/>
                <w:szCs w:val="22"/>
              </w:rPr>
              <w:t>Ayuntamiento del Municipio de Centro</w:t>
            </w:r>
          </w:p>
          <w:p w:rsidR="00963FB2" w:rsidRPr="005940A7" w:rsidRDefault="00963FB2" w:rsidP="00682921">
            <w:pPr>
              <w:spacing w:line="0" w:lineRule="atLeast"/>
              <w:rPr>
                <w:rFonts w:eastAsia="Arial"/>
                <w:b/>
                <w:sz w:val="22"/>
                <w:szCs w:val="22"/>
              </w:rPr>
            </w:pP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Atender las necesidades y los requerimientos de cada una de las Direcciones, Coordinaciones y unidades del H. Ayuntamiento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Externas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Proveedores y Prestadores de Servicios</w:t>
            </w: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Altas y actualizaciones en el padrón de Proveedores del Municipio de Centro.</w:t>
            </w:r>
          </w:p>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Solicitar y recibir cotizaciones de los requerimientos que realizan las diversas unidades administrativas del H. Ayuntamiento de Centro.</w:t>
            </w:r>
          </w:p>
        </w:tc>
      </w:tr>
    </w:tbl>
    <w:p w:rsidR="00963FB2" w:rsidRDefault="00963FB2" w:rsidP="00963FB2">
      <w:pPr>
        <w:spacing w:line="0" w:lineRule="atLeast"/>
        <w:rPr>
          <w:rFonts w:eastAsia="Arial"/>
          <w:b/>
          <w:sz w:val="24"/>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Genérica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Coordinar la adquisición y suministro de los materiales que requieran las Unidades Administrativas del H. Ayuntamiento del Centro, así como el alta y la actualización del Padrón de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9F685F" w:rsidRDefault="00963FB2" w:rsidP="00963FB2">
      <w:pPr>
        <w:spacing w:line="0" w:lineRule="atLeast"/>
        <w:rPr>
          <w:rFonts w:eastAsia="Arial"/>
          <w:b/>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Específica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que las requisiciones que se reciben diariamente de todas las Dependencias sean acordes a los materiales solicitados en las partidas presupuéstales y verificar la suficiencia presupuestal.</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Recibir e integrar la documentación de los proveedores que desean integrarse al padrón, para participar en los procedimientos de adquisiciones.</w:t>
            </w:r>
          </w:p>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Realizar altas en el sistema de Administración Municipal (SAM), de artículos y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Seleccionar a los proveedores para llevar a cabo las adquisiciones de compras directas de materiales en función de costo, calidad y tiempo de entrega.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Coordinar y controlar al personal en las funciones del Departamento y supervisar que estas se lleven a cabo oportunamente y de conformidad con las funciones asignadas.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Verificar que los materiales surtidos cumplan con las especificaciones solicitadas por las Direcciones y Coordinaciones.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Adquirir y proveer los artículos, materiales y demás compras que se requieran para el buen funcionamiento de las Dependencias del Ayuntamiento.</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las cotizaciones presentadas por los diferentes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el control para el uso de material de papelería 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la elaboración de los pedidos generados por las compras directas y          de concursos.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Vigilar que la documentación integrada en los expedientes de archivo se encuentre debidamente conformada y organizada.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Informar oportunamente a la Subdirección, respecto de la realización de las funciones encomendadas, y las demás que en su caso le encomiende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1" w:name="page46"/>
      <w:bookmarkEnd w:id="31"/>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682921">
        <w:tc>
          <w:tcPr>
            <w:tcW w:w="9405" w:type="dxa"/>
            <w:gridSpan w:val="2"/>
            <w:shd w:val="clear" w:color="auto" w:fill="FFC000"/>
          </w:tcPr>
          <w:p w:rsidR="00963FB2" w:rsidRPr="001B2305" w:rsidRDefault="00963FB2" w:rsidP="00682921">
            <w:pPr>
              <w:spacing w:line="200" w:lineRule="exact"/>
              <w:jc w:val="center"/>
              <w:rPr>
                <w:rFonts w:eastAsia="Arial"/>
                <w:b/>
                <w:color w:val="FFFFFF"/>
                <w:sz w:val="22"/>
                <w:szCs w:val="22"/>
              </w:rPr>
            </w:pPr>
          </w:p>
          <w:p w:rsidR="00963FB2" w:rsidRPr="001B2305" w:rsidRDefault="00963FB2" w:rsidP="00682921">
            <w:pPr>
              <w:spacing w:line="200" w:lineRule="exact"/>
              <w:jc w:val="center"/>
              <w:rPr>
                <w:rFonts w:ascii="Times New Roman" w:hAnsi="Times New Roman"/>
                <w:sz w:val="22"/>
                <w:szCs w:val="22"/>
              </w:rPr>
            </w:pPr>
            <w:r w:rsidRPr="001B2305">
              <w:rPr>
                <w:rFonts w:eastAsia="Arial"/>
                <w:b/>
                <w:color w:val="FFFFFF"/>
                <w:sz w:val="22"/>
                <w:szCs w:val="22"/>
              </w:rPr>
              <w:t>Perfil del Puesto</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r w:rsidRPr="001B2305">
              <w:rPr>
                <w:b/>
                <w:sz w:val="22"/>
                <w:szCs w:val="22"/>
              </w:rPr>
              <w:t xml:space="preserve"> </w:t>
            </w:r>
          </w:p>
          <w:p w:rsidR="00963FB2" w:rsidRPr="001B2305" w:rsidRDefault="00963FB2" w:rsidP="00682921">
            <w:pPr>
              <w:spacing w:line="200" w:lineRule="exact"/>
              <w:rPr>
                <w:b/>
                <w:sz w:val="22"/>
                <w:szCs w:val="22"/>
              </w:rPr>
            </w:pPr>
            <w:r w:rsidRPr="001B2305">
              <w:rPr>
                <w:b/>
                <w:sz w:val="22"/>
                <w:szCs w:val="22"/>
              </w:rPr>
              <w:t xml:space="preserve">Nivel </w:t>
            </w:r>
          </w:p>
          <w:p w:rsidR="00963FB2" w:rsidRPr="001B2305" w:rsidRDefault="00963FB2" w:rsidP="00682921">
            <w:pPr>
              <w:spacing w:line="200" w:lineRule="exact"/>
              <w:rPr>
                <w:b/>
                <w:sz w:val="22"/>
                <w:szCs w:val="22"/>
              </w:rPr>
            </w:pPr>
            <w:r w:rsidRPr="001B2305">
              <w:rPr>
                <w:b/>
                <w:sz w:val="22"/>
                <w:szCs w:val="22"/>
              </w:rPr>
              <w:t>Académico</w:t>
            </w: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 xml:space="preserve"> Licenciatura</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Formación:</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p w:rsidR="00963FB2" w:rsidRPr="001B2305" w:rsidRDefault="00963FB2" w:rsidP="00682921">
            <w:pPr>
              <w:spacing w:line="200" w:lineRule="exact"/>
              <w:rPr>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C554EF" w:rsidTr="00682921">
        <w:tc>
          <w:tcPr>
            <w:tcW w:w="2127" w:type="dxa"/>
            <w:shd w:val="clear" w:color="auto" w:fill="FFC000"/>
          </w:tcPr>
          <w:p w:rsidR="00963FB2" w:rsidRPr="001B2305" w:rsidRDefault="00963FB2" w:rsidP="00682921">
            <w:pPr>
              <w:spacing w:line="200" w:lineRule="exact"/>
              <w:rPr>
                <w:rFonts w:eastAsia="Arial"/>
                <w:b/>
                <w:color w:val="FFFFFF"/>
                <w:sz w:val="22"/>
                <w:szCs w:val="22"/>
              </w:rPr>
            </w:pPr>
          </w:p>
          <w:p w:rsidR="00963FB2" w:rsidRPr="001B2305" w:rsidRDefault="00963FB2" w:rsidP="00682921">
            <w:pPr>
              <w:spacing w:line="200" w:lineRule="exact"/>
              <w:rPr>
                <w:rFonts w:eastAsia="Arial"/>
                <w:b/>
                <w:color w:val="FFFFFF"/>
                <w:sz w:val="22"/>
                <w:szCs w:val="22"/>
              </w:rPr>
            </w:pPr>
            <w:r w:rsidRPr="001B2305">
              <w:rPr>
                <w:rFonts w:eastAsia="Arial"/>
                <w:b/>
                <w:color w:val="FFFFFF"/>
                <w:sz w:val="22"/>
                <w:szCs w:val="22"/>
              </w:rPr>
              <w:t>Experiencia:</w:t>
            </w:r>
          </w:p>
          <w:p w:rsidR="00963FB2" w:rsidRPr="001B2305" w:rsidRDefault="00963FB2" w:rsidP="00682921">
            <w:pPr>
              <w:spacing w:line="200" w:lineRule="exact"/>
              <w:rPr>
                <w:rFonts w:ascii="Times New Roman" w:hAnsi="Times New Roman"/>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Conocimientos:</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Administrativos, presupuestales y en materia de Adquisiciones.</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80" w:lineRule="exact"/>
              <w:rPr>
                <w:b/>
                <w:sz w:val="22"/>
                <w:szCs w:val="22"/>
              </w:rPr>
            </w:pPr>
            <w:r w:rsidRPr="001B2305">
              <w:rPr>
                <w:b/>
                <w:sz w:val="22"/>
                <w:szCs w:val="22"/>
              </w:rPr>
              <w:t>Aptitud para Ocupar el Puesto:</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color w:val="000000"/>
                <w:sz w:val="22"/>
                <w:szCs w:val="22"/>
              </w:rPr>
            </w:pPr>
          </w:p>
          <w:p w:rsidR="00963FB2" w:rsidRPr="001B2305" w:rsidRDefault="00963FB2" w:rsidP="00682921">
            <w:pPr>
              <w:spacing w:line="300" w:lineRule="exact"/>
              <w:rPr>
                <w:rFonts w:ascii="Times New Roman" w:hAnsi="Times New Roman"/>
                <w:sz w:val="22"/>
                <w:szCs w:val="22"/>
              </w:rPr>
            </w:pPr>
            <w:r w:rsidRPr="001B2305">
              <w:rPr>
                <w:rFonts w:eastAsia="Arial"/>
                <w:color w:val="000000"/>
                <w:sz w:val="22"/>
                <w:szCs w:val="22"/>
              </w:rPr>
              <w:t>Actitud de servicio, trabajo en equipo, liderazgo, planeación organización dirección y control.</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2" w:name="page47"/>
      <w:bookmarkEnd w:id="32"/>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4.2.- Descripción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64"/>
        <w:gridCol w:w="4789"/>
        <w:gridCol w:w="46"/>
      </w:tblGrid>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5670" w:type="dxa"/>
            <w:gridSpan w:val="2"/>
          </w:tcPr>
          <w:p w:rsidR="00963FB2" w:rsidRPr="001B2305" w:rsidRDefault="00963FB2" w:rsidP="00682921">
            <w:pPr>
              <w:spacing w:line="360" w:lineRule="auto"/>
              <w:rPr>
                <w:rFonts w:eastAsia="Arial"/>
                <w:sz w:val="22"/>
                <w:szCs w:val="22"/>
              </w:rPr>
            </w:pPr>
            <w:r w:rsidRPr="001B2305">
              <w:rPr>
                <w:rFonts w:eastAsia="Arial"/>
                <w:sz w:val="22"/>
                <w:szCs w:val="22"/>
              </w:rPr>
              <w:t xml:space="preserve"> Departa</w:t>
            </w:r>
            <w:r w:rsidR="004C6D08">
              <w:rPr>
                <w:rFonts w:eastAsia="Arial"/>
                <w:sz w:val="22"/>
                <w:szCs w:val="22"/>
              </w:rPr>
              <w:t>mento de Concursos y Licitación</w:t>
            </w:r>
            <w:r w:rsidRPr="001B2305">
              <w:rPr>
                <w:rFonts w:eastAsia="Arial"/>
                <w:sz w:val="22"/>
                <w:szCs w:val="22"/>
              </w:rPr>
              <w:t xml:space="preserve"> </w:t>
            </w:r>
          </w:p>
          <w:p w:rsidR="00963FB2" w:rsidRPr="001B2305" w:rsidRDefault="00963FB2" w:rsidP="00682921">
            <w:pPr>
              <w:spacing w:line="360" w:lineRule="auto"/>
              <w:rPr>
                <w:rFonts w:eastAsia="Arial"/>
                <w:b/>
                <w:sz w:val="22"/>
                <w:szCs w:val="22"/>
              </w:rPr>
            </w:pPr>
            <w:r w:rsidRPr="001B2305">
              <w:rPr>
                <w:rFonts w:eastAsia="Arial"/>
                <w:sz w:val="22"/>
                <w:szCs w:val="22"/>
              </w:rPr>
              <w:t xml:space="preserve"> Pública</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Área de Adscripción:</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Subdirección de Adquisiciones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Reporta a:</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Subdirector de Adquisiciones</w:t>
            </w:r>
          </w:p>
        </w:tc>
      </w:tr>
      <w:tr w:rsidR="00963FB2" w:rsidRPr="001B2305" w:rsidTr="00682921">
        <w:trPr>
          <w:gridAfter w:val="1"/>
          <w:wAfter w:w="46" w:type="dxa"/>
        </w:trPr>
        <w:tc>
          <w:tcPr>
            <w:tcW w:w="3691" w:type="dxa"/>
            <w:tcBorders>
              <w:bottom w:val="single" w:sz="4" w:space="0" w:color="auto"/>
            </w:tcBorders>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Supervisa a:</w:t>
            </w:r>
          </w:p>
        </w:tc>
        <w:tc>
          <w:tcPr>
            <w:tcW w:w="5670" w:type="dxa"/>
            <w:gridSpan w:val="2"/>
            <w:tcBorders>
              <w:bottom w:val="single" w:sz="4" w:space="0" w:color="auto"/>
            </w:tcBorders>
          </w:tcPr>
          <w:p w:rsidR="00963FB2" w:rsidRPr="001B2305" w:rsidRDefault="004C6D08" w:rsidP="00682921">
            <w:pPr>
              <w:spacing w:line="0" w:lineRule="atLeast"/>
              <w:rPr>
                <w:rFonts w:eastAsia="Arial"/>
                <w:b/>
                <w:sz w:val="22"/>
                <w:szCs w:val="22"/>
              </w:rPr>
            </w:pPr>
            <w:r>
              <w:rPr>
                <w:rFonts w:eastAsia="Arial"/>
                <w:sz w:val="22"/>
                <w:szCs w:val="22"/>
              </w:rPr>
              <w:t xml:space="preserve"> Personal de Concursos y Licitación Pública</w:t>
            </w:r>
          </w:p>
        </w:tc>
      </w:tr>
      <w:tr w:rsidR="00963FB2" w:rsidRPr="001B2305" w:rsidTr="00682921">
        <w:trPr>
          <w:gridAfter w:val="1"/>
          <w:wAfter w:w="46" w:type="dxa"/>
        </w:trPr>
        <w:tc>
          <w:tcPr>
            <w:tcW w:w="9361" w:type="dxa"/>
            <w:gridSpan w:val="3"/>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Interacciones Internas</w:t>
            </w:r>
          </w:p>
        </w:tc>
      </w:tr>
      <w:tr w:rsidR="00963FB2" w:rsidRPr="001B2305" w:rsidTr="00682921">
        <w:trPr>
          <w:gridAfter w:val="1"/>
          <w:wAfter w:w="46" w:type="dxa"/>
        </w:trPr>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Con:</w:t>
            </w:r>
          </w:p>
        </w:tc>
        <w:tc>
          <w:tcPr>
            <w:tcW w:w="496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Para:</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Contraloría Municipal, Dirección de Finanzas, Dirección de Programación y Dirección de Asuntos Jurídicos.</w:t>
            </w:r>
          </w:p>
        </w:tc>
        <w:tc>
          <w:tcPr>
            <w:tcW w:w="4961" w:type="dxa"/>
            <w:vMerge w:val="restart"/>
          </w:tcPr>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Entrega de invitaciones a reuniones, para la realización de concursos y procedimientos.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Atención de requisiciones de bienes o servicios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Diversos trámites administrativos.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Tramite de pedidos, contratos, requisiciones, ordenes de servicios, relacionadas con las adquisiciones.</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Subdirecciones y departamentos de las diversas dependencias del H. Ayuntamiento de Centro.</w:t>
            </w:r>
          </w:p>
        </w:tc>
        <w:tc>
          <w:tcPr>
            <w:tcW w:w="4961" w:type="dxa"/>
            <w:vMerge/>
          </w:tcPr>
          <w:p w:rsidR="00963FB2" w:rsidRPr="001B2305" w:rsidRDefault="00963FB2" w:rsidP="00682921">
            <w:pPr>
              <w:spacing w:line="360" w:lineRule="auto"/>
              <w:rPr>
                <w:rFonts w:eastAsia="Arial"/>
                <w:b/>
                <w:sz w:val="22"/>
                <w:szCs w:val="22"/>
              </w:rPr>
            </w:pPr>
          </w:p>
        </w:tc>
      </w:tr>
      <w:tr w:rsidR="00963FB2" w:rsidRPr="00305726" w:rsidTr="00682921">
        <w:tc>
          <w:tcPr>
            <w:tcW w:w="9410" w:type="dxa"/>
            <w:gridSpan w:val="4"/>
            <w:tcBorders>
              <w:bottom w:val="single" w:sz="4" w:space="0" w:color="auto"/>
            </w:tcBorders>
            <w:shd w:val="clear" w:color="auto" w:fill="FFC000"/>
          </w:tcPr>
          <w:p w:rsidR="00963FB2" w:rsidRPr="001B2305" w:rsidRDefault="00963FB2" w:rsidP="00682921">
            <w:pPr>
              <w:spacing w:line="0" w:lineRule="atLeast"/>
              <w:rPr>
                <w:rFonts w:eastAsia="Arial"/>
                <w:b/>
                <w:sz w:val="22"/>
                <w:szCs w:val="22"/>
              </w:rPr>
            </w:pPr>
            <w:r w:rsidRPr="001B2305">
              <w:rPr>
                <w:rFonts w:eastAsia="Arial"/>
                <w:b/>
                <w:color w:val="FFFFFF"/>
                <w:sz w:val="22"/>
                <w:szCs w:val="22"/>
              </w:rPr>
              <w:t xml:space="preserve"> Interacciones Externas</w:t>
            </w:r>
          </w:p>
        </w:tc>
      </w:tr>
      <w:tr w:rsidR="00963FB2" w:rsidRPr="00305726" w:rsidTr="00682921">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Con:</w:t>
            </w:r>
          </w:p>
        </w:tc>
        <w:tc>
          <w:tcPr>
            <w:tcW w:w="501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Para: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Secretaría de la Contraloría del Gobierno del Estado de Tabasco</w:t>
            </w:r>
          </w:p>
        </w:tc>
        <w:tc>
          <w:tcPr>
            <w:tcW w:w="5010" w:type="dxa"/>
            <w:gridSpan w:val="2"/>
            <w:vMerge w:val="restart"/>
          </w:tcPr>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Publicación de convocatorias y Licitaciones públicas, actas de los distintos procedimientos y contratos</w:t>
            </w:r>
          </w:p>
          <w:p w:rsidR="00963FB2" w:rsidRPr="001B2305" w:rsidRDefault="00963FB2" w:rsidP="00963FB2">
            <w:pPr>
              <w:numPr>
                <w:ilvl w:val="0"/>
                <w:numId w:val="35"/>
              </w:numPr>
              <w:spacing w:line="360" w:lineRule="atLeast"/>
              <w:ind w:left="714" w:hanging="357"/>
              <w:rPr>
                <w:rFonts w:eastAsia="Arial"/>
                <w:b/>
                <w:sz w:val="22"/>
                <w:szCs w:val="22"/>
              </w:rPr>
            </w:pPr>
            <w:r w:rsidRPr="001B2305">
              <w:rPr>
                <w:rFonts w:eastAsia="Arial"/>
                <w:sz w:val="22"/>
                <w:szCs w:val="22"/>
              </w:rPr>
              <w:t>Publicación de las Licitaciones Publicas</w:t>
            </w:r>
          </w:p>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Entrega de invitaciones, pedidos adjudicados e información relacionada con los procedimientos de Licitación Pública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Dirección General de Asuntos Jurídicos de la Secretaria del Gobierno de Estado y Dirección del Diario Oficial de la Federación </w:t>
            </w:r>
          </w:p>
        </w:tc>
        <w:tc>
          <w:tcPr>
            <w:tcW w:w="5010" w:type="dxa"/>
            <w:gridSpan w:val="2"/>
            <w:vMerge/>
          </w:tcPr>
          <w:p w:rsidR="00963FB2" w:rsidRPr="00305726" w:rsidRDefault="00963FB2" w:rsidP="00682921">
            <w:pPr>
              <w:spacing w:line="0" w:lineRule="atLeast"/>
              <w:rPr>
                <w:rFonts w:eastAsia="Arial"/>
                <w:b/>
                <w:sz w:val="24"/>
              </w:rPr>
            </w:pPr>
          </w:p>
        </w:tc>
      </w:tr>
      <w:tr w:rsidR="00963FB2" w:rsidRPr="00305726" w:rsidTr="00682921">
        <w:tc>
          <w:tcPr>
            <w:tcW w:w="4400" w:type="dxa"/>
            <w:gridSpan w:val="2"/>
          </w:tcPr>
          <w:p w:rsidR="00963FB2" w:rsidRPr="001B2305" w:rsidRDefault="00963FB2" w:rsidP="00682921">
            <w:pPr>
              <w:spacing w:line="0" w:lineRule="atLeast"/>
              <w:rPr>
                <w:rFonts w:eastAsia="Arial"/>
                <w:sz w:val="22"/>
                <w:szCs w:val="22"/>
              </w:rPr>
            </w:pPr>
            <w:r w:rsidRPr="001B2305">
              <w:rPr>
                <w:rFonts w:eastAsia="Arial"/>
                <w:sz w:val="22"/>
                <w:szCs w:val="22"/>
              </w:rPr>
              <w:t>Proveedores de bienes y/o servicios</w:t>
            </w:r>
          </w:p>
        </w:tc>
        <w:tc>
          <w:tcPr>
            <w:tcW w:w="5010" w:type="dxa"/>
            <w:gridSpan w:val="2"/>
            <w:vMerge/>
          </w:tcPr>
          <w:p w:rsidR="00963FB2" w:rsidRPr="00305726" w:rsidRDefault="00963FB2" w:rsidP="00682921">
            <w:pPr>
              <w:spacing w:line="0" w:lineRule="atLeast"/>
              <w:rPr>
                <w:rFonts w:eastAsia="Arial"/>
                <w:b/>
                <w:sz w:val="24"/>
              </w:rPr>
            </w:pPr>
          </w:p>
        </w:tc>
      </w:tr>
    </w:tbl>
    <w:p w:rsidR="00963FB2" w:rsidRDefault="00963FB2" w:rsidP="00963FB2">
      <w:pPr>
        <w:spacing w:line="0" w:lineRule="atLeast"/>
        <w:rPr>
          <w:rFonts w:eastAsia="Arial"/>
          <w:b/>
          <w:sz w:val="24"/>
        </w:rPr>
      </w:pPr>
      <w:bookmarkStart w:id="33" w:name="page48"/>
      <w:bookmarkEnd w:id="33"/>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Genérica</w:t>
            </w:r>
          </w:p>
        </w:tc>
      </w:tr>
      <w:tr w:rsidR="00963FB2" w:rsidRPr="00DC4349"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Específica</w:t>
            </w:r>
          </w:p>
        </w:tc>
      </w:tr>
      <w:tr w:rsidR="00963FB2" w:rsidRPr="00AE3925"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Clasificar las requisiciones recibidas del Departamento de Compras con la finalidad de integrar los paquetes de concursos, cuidando los rubros de partidas y tipo de gasto.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convocatorias y bases que regirán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Publicar en el Diario Oficial de la Federación y medios de difusión electrónicos que establece la normatividad correspondiente, las convocatorias y bases</w:t>
            </w:r>
            <w:r w:rsidRPr="001B2305">
              <w:rPr>
                <w:rFonts w:eastAsia="Arial"/>
                <w:sz w:val="22"/>
                <w:szCs w:val="22"/>
              </w:rPr>
              <w:t>.</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los integrantes del Comité de Adquisiciones, estén debidamente informados de las fechas de los eventos de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al Presidente del Comité de Adquisiciones, en la realización de las licitaciones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actas y cuadros comparativos  de las licitaciones realizadas por el Comité de Adquisiciones, a efecto de adjudicar las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Integrar la documentación que se enviará a los proveedores para su participación en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Supervisar la entrega de los sobres que contienen las propuestas de los proveedores invitados a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y controlar al personal en las funciones del departamento y supervisar que estas se lleven a cabo oportunamente.</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Mantener informadas a las Direcciones y Coordinaciones respecto de los concursos llevados a cabo.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Apoyar en la Coordinación de las reuniones con los demás integrantes del Comité de Adquisiciones, para la realización de los concursos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Llevar a efecto la apertura de propuestas, ante los integrantes del Comité de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los cuadros comparativos y actas de los concursos realizados por el Comité de Compras, a efecto de adjudicar las Adquisiciones.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 las reuniones de las Dependencias que cuentan con Subcomités de Compras, para apoyar en el procedimiento y realización de los concursos que se lleven a efecto.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Elaboración y seguimiento de las actas de Integración de Comités Especiales de las diversas Dependencias del Ayuntamiento.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la documentación integrada en los expedientes de archivo se encuentren debidamente conformada e integrada.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Informar oportunamente</w:t>
            </w:r>
            <w:r w:rsidRPr="001B2305">
              <w:rPr>
                <w:b/>
                <w:color w:val="000000"/>
                <w:sz w:val="22"/>
                <w:szCs w:val="22"/>
              </w:rPr>
              <w:t xml:space="preserve"> </w:t>
            </w:r>
            <w:r w:rsidRPr="001B2305">
              <w:rPr>
                <w:color w:val="000000"/>
                <w:sz w:val="22"/>
                <w:szCs w:val="22"/>
              </w:rPr>
              <w:t>a la Subdirección, respecto de la realización de las funciones encomendadas, y</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Las demás que en su caso le encomiende la Subdirección.</w:t>
            </w:r>
          </w:p>
        </w:tc>
      </w:tr>
    </w:tbl>
    <w:p w:rsidR="00963FB2" w:rsidRDefault="00963FB2" w:rsidP="00963FB2">
      <w:pPr>
        <w:spacing w:line="218"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79" w:lineRule="exact"/>
        <w:rPr>
          <w:rFonts w:ascii="Times New Roman" w:hAnsi="Times New Roman"/>
        </w:rPr>
      </w:pPr>
    </w:p>
    <w:p w:rsidR="00963FB2" w:rsidRPr="001B2305" w:rsidRDefault="00963FB2" w:rsidP="007D6309">
      <w:pPr>
        <w:shd w:val="clear" w:color="auto" w:fill="FFC000"/>
        <w:spacing w:line="0" w:lineRule="atLeast"/>
        <w:ind w:left="3760"/>
        <w:rPr>
          <w:rFonts w:eastAsia="Arial"/>
          <w:b/>
          <w:color w:val="FFFFFF"/>
          <w:sz w:val="22"/>
          <w:szCs w:val="22"/>
        </w:rPr>
      </w:pPr>
      <w:r w:rsidRPr="001B2305">
        <w:rPr>
          <w:rFonts w:eastAsia="Arial"/>
          <w:b/>
          <w:color w:val="FFFFFF"/>
          <w:sz w:val="22"/>
          <w:szCs w:val="22"/>
        </w:rPr>
        <w:t>Perfil del Puesto</w:t>
      </w:r>
    </w:p>
    <w:p w:rsidR="00963FB2" w:rsidRPr="001B2305" w:rsidRDefault="003C0123" w:rsidP="00963FB2">
      <w:pPr>
        <w:spacing w:line="72" w:lineRule="exact"/>
        <w:rPr>
          <w:rFonts w:ascii="Times New Roman" w:hAnsi="Times New Roman"/>
          <w:sz w:val="22"/>
          <w:szCs w:val="22"/>
        </w:rPr>
      </w:pPr>
      <w:r>
        <w:rPr>
          <w:rFonts w:eastAsia="Arial"/>
          <w:b/>
          <w:color w:val="FFFFFF"/>
          <w:sz w:val="22"/>
          <w:szCs w:val="22"/>
        </w:rPr>
        <w:pict>
          <v:rect id="_x0000_s1235" style="position:absolute;left:0;text-align:left;margin-left:4.85pt;margin-top:-12.4pt;width:460.3pt;height:17pt;z-index:-13" o:allowincell="f" o:userdrawn="t" fillcolor="#060" strokecolor="none"/>
        </w:pict>
      </w:r>
      <w:r>
        <w:rPr>
          <w:rFonts w:eastAsia="Arial"/>
          <w:b/>
          <w:color w:val="FFFFFF"/>
          <w:sz w:val="22"/>
          <w:szCs w:val="22"/>
        </w:rPr>
        <w:pict>
          <v:line id="_x0000_s1236" style="position:absolute;left:0;text-align:left;z-index:-12" from="4.35pt,-12.7pt" to="465.6pt,-12.7pt" o:allowincell="f" o:userdrawn="t" strokeweight=".48pt"/>
        </w:pict>
      </w:r>
      <w:r>
        <w:rPr>
          <w:rFonts w:eastAsia="Arial"/>
          <w:b/>
          <w:color w:val="FFFFFF"/>
          <w:sz w:val="22"/>
          <w:szCs w:val="22"/>
        </w:rPr>
        <w:pict>
          <v:line id="_x0000_s1237" style="position:absolute;left:0;text-align:left;z-index:-11" from="4.55pt,-12.9pt" to="4.55pt,197.5pt" o:allowincell="f" o:userdrawn="t" strokeweight=".16931mm"/>
        </w:pict>
      </w:r>
      <w:r>
        <w:rPr>
          <w:rFonts w:eastAsia="Arial"/>
          <w:b/>
          <w:color w:val="FFFFFF"/>
          <w:sz w:val="22"/>
          <w:szCs w:val="22"/>
        </w:rPr>
        <w:pict>
          <v:line id="_x0000_s1238" style="position:absolute;left:0;text-align:left;z-index:-10" from="465.4pt,-12.9pt" to="465.4pt,197.5pt" o:allowincell="f" o:userdrawn="t" strokeweight=".48pt"/>
        </w:pic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963FB2" w:rsidRPr="001B2305" w:rsidTr="007D6309">
        <w:trPr>
          <w:trHeight w:val="32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Nivel</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7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Académico:</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Licenciatura</w:t>
            </w:r>
          </w:p>
        </w:tc>
      </w:tr>
      <w:tr w:rsidR="00963FB2" w:rsidRPr="001B2305" w:rsidTr="007D6309">
        <w:trPr>
          <w:trHeight w:val="46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top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Formación:</w:t>
            </w:r>
          </w:p>
        </w:tc>
        <w:tc>
          <w:tcPr>
            <w:tcW w:w="120" w:type="dxa"/>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6"/>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val="restart"/>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Experiencia:</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y Contabilidad</w:t>
            </w:r>
          </w:p>
        </w:tc>
      </w:tr>
      <w:tr w:rsidR="00963FB2" w:rsidRPr="001B2305" w:rsidTr="007D6309">
        <w:trPr>
          <w:trHeight w:val="16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468"/>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820" w:type="dxa"/>
            <w:shd w:val="clear" w:color="auto" w:fill="FFC000"/>
            <w:vAlign w:val="bottom"/>
          </w:tcPr>
          <w:p w:rsidR="00963FB2" w:rsidRPr="003C0123" w:rsidRDefault="00963FB2" w:rsidP="00682921">
            <w:pPr>
              <w:spacing w:line="0" w:lineRule="atLeast"/>
              <w:rPr>
                <w:rFonts w:eastAsia="Arial"/>
                <w:b/>
                <w:color w:val="FFFFFF"/>
                <w:w w:val="99"/>
                <w:sz w:val="22"/>
                <w:szCs w:val="22"/>
                <w:highlight w:val="darkGreen"/>
              </w:rPr>
            </w:pPr>
            <w:r w:rsidRPr="003C0123">
              <w:rPr>
                <w:rFonts w:eastAsia="Arial"/>
                <w:b/>
                <w:color w:val="FFFFFF"/>
                <w:w w:val="99"/>
                <w:sz w:val="22"/>
                <w:szCs w:val="22"/>
                <w:highlight w:val="darkGreen"/>
              </w:rPr>
              <w:t>Conocimientos:</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val="restart"/>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Pública, Leyes y Cómputo</w:t>
            </w:r>
          </w:p>
        </w:tc>
      </w:tr>
      <w:tr w:rsidR="00963FB2" w:rsidRPr="001B2305" w:rsidTr="007D6309">
        <w:trPr>
          <w:trHeight w:val="21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006600"/>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Aptitud para</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3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Ocupar el</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Disponibilidad de horario, habilidad y toma de decisiones</w:t>
            </w:r>
          </w:p>
        </w:tc>
      </w:tr>
      <w:tr w:rsidR="00963FB2" w:rsidRPr="001B2305" w:rsidTr="007D6309">
        <w:trPr>
          <w:trHeight w:val="36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Tr="00682921">
        <w:trPr>
          <w:trHeight w:val="20"/>
        </w:trPr>
        <w:tc>
          <w:tcPr>
            <w:tcW w:w="20" w:type="dxa"/>
            <w:shd w:val="clear" w:color="auto" w:fill="000000"/>
            <w:vAlign w:val="bottom"/>
          </w:tcPr>
          <w:p w:rsidR="00963FB2" w:rsidRDefault="00963FB2" w:rsidP="00682921">
            <w:pPr>
              <w:spacing w:line="20" w:lineRule="exact"/>
              <w:rPr>
                <w:rFonts w:ascii="Times New Roman" w:hAnsi="Times New Roman"/>
                <w:sz w:val="1"/>
              </w:rPr>
            </w:pPr>
          </w:p>
        </w:tc>
        <w:tc>
          <w:tcPr>
            <w:tcW w:w="100" w:type="dxa"/>
            <w:shd w:val="clear" w:color="auto" w:fill="000000"/>
            <w:vAlign w:val="bottom"/>
          </w:tcPr>
          <w:p w:rsidR="00963FB2" w:rsidRDefault="00963FB2" w:rsidP="00682921">
            <w:pPr>
              <w:spacing w:line="20" w:lineRule="exact"/>
              <w:rPr>
                <w:rFonts w:ascii="Times New Roman" w:hAnsi="Times New Roman"/>
                <w:sz w:val="1"/>
              </w:rPr>
            </w:pPr>
          </w:p>
        </w:tc>
        <w:tc>
          <w:tcPr>
            <w:tcW w:w="1820" w:type="dxa"/>
            <w:shd w:val="clear" w:color="auto" w:fill="000000"/>
            <w:vAlign w:val="bottom"/>
          </w:tcPr>
          <w:p w:rsidR="00963FB2" w:rsidRDefault="00963FB2" w:rsidP="00682921">
            <w:pPr>
              <w:spacing w:line="20" w:lineRule="exact"/>
              <w:rPr>
                <w:rFonts w:ascii="Times New Roman" w:hAnsi="Times New Roman"/>
                <w:sz w:val="1"/>
              </w:rPr>
            </w:pPr>
          </w:p>
        </w:tc>
        <w:tc>
          <w:tcPr>
            <w:tcW w:w="120" w:type="dxa"/>
            <w:tcBorders>
              <w:right w:val="single" w:sz="8" w:space="0" w:color="auto"/>
            </w:tcBorders>
            <w:shd w:val="clear" w:color="auto" w:fill="000000"/>
            <w:vAlign w:val="bottom"/>
          </w:tcPr>
          <w:p w:rsidR="00963FB2" w:rsidRDefault="00963FB2" w:rsidP="00682921">
            <w:pPr>
              <w:spacing w:line="20" w:lineRule="exact"/>
              <w:rPr>
                <w:rFonts w:ascii="Times New Roman" w:hAnsi="Times New Roman"/>
                <w:sz w:val="1"/>
              </w:rPr>
            </w:pPr>
          </w:p>
        </w:tc>
        <w:tc>
          <w:tcPr>
            <w:tcW w:w="7180" w:type="dxa"/>
            <w:shd w:val="clear" w:color="auto" w:fill="000000"/>
            <w:vAlign w:val="bottom"/>
          </w:tcPr>
          <w:p w:rsidR="00963FB2" w:rsidRDefault="00963FB2" w:rsidP="00682921">
            <w:pPr>
              <w:spacing w:line="20" w:lineRule="exact"/>
              <w:rPr>
                <w:rFonts w:ascii="Times New Roman" w:hAnsi="Times New Roman"/>
                <w:sz w:val="1"/>
              </w:rPr>
            </w:pP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4" w:name="page49"/>
      <w:bookmarkEnd w:id="34"/>
      <w:r>
        <w:rPr>
          <w:rFonts w:eastAsia="Arial"/>
          <w:b/>
          <w:sz w:val="24"/>
        </w:rPr>
        <w:t>4.3.- Descripción del Puesto</w:t>
      </w:r>
    </w:p>
    <w:p w:rsidR="00963FB2" w:rsidRDefault="00963FB2" w:rsidP="00963FB2">
      <w:pPr>
        <w:spacing w:line="76" w:lineRule="exact"/>
        <w:rPr>
          <w:rFonts w:ascii="Times New Roman" w:hAnsi="Times New Roman"/>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963FB2" w:rsidTr="007D6309">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Departamento de Almacén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Área de Adscripción:</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Subdirección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Reporta a:</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Subdirector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Supervisa a:</w:t>
            </w:r>
          </w:p>
        </w:tc>
        <w:tc>
          <w:tcPr>
            <w:tcW w:w="5676" w:type="dxa"/>
            <w:gridSpan w:val="3"/>
            <w:tcBorders>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Almacenista y secretarias</w:t>
            </w:r>
          </w:p>
        </w:tc>
      </w:tr>
      <w:tr w:rsidR="00963FB2" w:rsidTr="007D6309">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Internas</w:t>
            </w:r>
          </w:p>
        </w:tc>
      </w:tr>
      <w:tr w:rsidR="00963FB2" w:rsidTr="007D6309">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5"/>
        </w:trPr>
        <w:tc>
          <w:tcPr>
            <w:tcW w:w="4698" w:type="dxa"/>
            <w:gridSpan w:val="2"/>
            <w:tcBorders>
              <w:left w:val="single" w:sz="8" w:space="0" w:color="auto"/>
              <w:righ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Diferentes  áreas  o  Dependencias  del</w:t>
            </w: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Entrega de materiales o pedidos</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Ayuntamiento</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elaborados</w:t>
            </w:r>
          </w:p>
        </w:tc>
      </w:tr>
      <w:tr w:rsidR="00963FB2" w:rsidTr="00682921">
        <w:trPr>
          <w:trHeight w:val="47"/>
        </w:trPr>
        <w:tc>
          <w:tcPr>
            <w:tcW w:w="3538" w:type="dxa"/>
            <w:tcBorders>
              <w:left w:val="single" w:sz="8" w:space="0" w:color="auto"/>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r>
      <w:tr w:rsidR="00963FB2" w:rsidTr="007D6309">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Externas</w:t>
            </w:r>
          </w:p>
        </w:tc>
      </w:tr>
      <w:tr w:rsidR="00963FB2" w:rsidTr="007D6309">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3"/>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Proveedores</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Recepción   de   pedidos   o</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materiales solicitados</w:t>
            </w:r>
          </w:p>
        </w:tc>
      </w:tr>
      <w:tr w:rsidR="00963FB2" w:rsidTr="00682921">
        <w:trPr>
          <w:trHeight w:val="49"/>
        </w:trPr>
        <w:tc>
          <w:tcPr>
            <w:tcW w:w="3538"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77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Pr="00EE7AD5" w:rsidRDefault="00963FB2"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Genérica</w:t>
            </w:r>
          </w:p>
        </w:tc>
      </w:tr>
      <w:tr w:rsidR="00963FB2" w:rsidRPr="000C23C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controlar, supervisar las entradas y salidas de insumos y materiales del almacén principal del Ayuntamiento de forma adecuada y oportuna para su correcta distribución.</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rPr>
          <w:trHeight w:val="60"/>
        </w:trPr>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Específica</w:t>
            </w:r>
          </w:p>
        </w:tc>
      </w:tr>
      <w:tr w:rsidR="00963FB2" w:rsidRPr="00AE392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y supervisar el control adecuado así como el registro de las entradas y salidas de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sobre las entradas de los materiales del almacén mediante un informe diario.</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Mantener informada a las Direcciones y Coordinaciones solicitantes sobre la existencia y entrega de los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Asignar lugares específicos para el almacenamiento de los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Verificar que las órdenes de salida de almacén estén debidamente requisitados y con las firmas autorizadas.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Elaborar y supervisar el inventario de existencias de los insumos y materiales del almacén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Procurar la conservación y protección de los materiales recibidos.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Requisitar las facturas de aquellos materiales que ingresan al almacén con remisiones, para su entrega al área de facturación.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respecto de la realización de las funciones encomendadas.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Las demás que en su caso le encomiende la Subdirección.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8F24ED" w:rsidRDefault="00963FB2" w:rsidP="00682921">
            <w:pPr>
              <w:spacing w:line="200" w:lineRule="exact"/>
              <w:jc w:val="center"/>
              <w:rPr>
                <w:rFonts w:eastAsia="Arial"/>
                <w:b/>
                <w:color w:val="FFFFFF"/>
                <w:sz w:val="22"/>
                <w:szCs w:val="22"/>
              </w:rPr>
            </w:pPr>
          </w:p>
          <w:p w:rsidR="00963FB2" w:rsidRPr="008F24ED" w:rsidRDefault="00963FB2" w:rsidP="00682921">
            <w:pPr>
              <w:tabs>
                <w:tab w:val="left" w:pos="301"/>
                <w:tab w:val="center" w:pos="4697"/>
              </w:tabs>
              <w:spacing w:line="200" w:lineRule="exact"/>
              <w:rPr>
                <w:rFonts w:ascii="Times New Roman" w:hAnsi="Times New Roman"/>
                <w:sz w:val="22"/>
                <w:szCs w:val="22"/>
              </w:rPr>
            </w:pPr>
            <w:r w:rsidRPr="008F24ED">
              <w:rPr>
                <w:rFonts w:eastAsia="Arial"/>
                <w:b/>
                <w:color w:val="FFFFFF"/>
                <w:sz w:val="22"/>
                <w:szCs w:val="22"/>
              </w:rPr>
              <w:tab/>
            </w:r>
            <w:r w:rsidRPr="008F24ED">
              <w:rPr>
                <w:rFonts w:eastAsia="Arial"/>
                <w:b/>
                <w:color w:val="FFFFFF"/>
                <w:sz w:val="22"/>
                <w:szCs w:val="22"/>
              </w:rPr>
              <w:tab/>
              <w:t>Perfil del Puesto</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r w:rsidRPr="008F24ED">
              <w:rPr>
                <w:b/>
                <w:sz w:val="22"/>
                <w:szCs w:val="22"/>
              </w:rPr>
              <w:t xml:space="preserve"> </w:t>
            </w:r>
          </w:p>
          <w:p w:rsidR="00963FB2" w:rsidRPr="008F24ED" w:rsidRDefault="00963FB2" w:rsidP="00682921">
            <w:pPr>
              <w:spacing w:line="200" w:lineRule="exact"/>
              <w:rPr>
                <w:b/>
                <w:sz w:val="22"/>
                <w:szCs w:val="22"/>
              </w:rPr>
            </w:pPr>
            <w:r w:rsidRPr="008F24ED">
              <w:rPr>
                <w:b/>
                <w:sz w:val="22"/>
                <w:szCs w:val="22"/>
              </w:rPr>
              <w:t xml:space="preserve"> Nivel </w:t>
            </w:r>
          </w:p>
          <w:p w:rsidR="00963FB2" w:rsidRPr="008F24ED" w:rsidRDefault="00963FB2" w:rsidP="00682921">
            <w:pPr>
              <w:spacing w:line="200" w:lineRule="exact"/>
              <w:rPr>
                <w:b/>
                <w:sz w:val="22"/>
                <w:szCs w:val="22"/>
              </w:rPr>
            </w:pPr>
            <w:r w:rsidRPr="008F24ED">
              <w:rPr>
                <w:b/>
                <w:sz w:val="22"/>
                <w:szCs w:val="22"/>
              </w:rPr>
              <w:t xml:space="preserve"> Académico: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eastAsia="Arial"/>
                <w:sz w:val="22"/>
                <w:szCs w:val="22"/>
              </w:rPr>
              <w:t xml:space="preserve"> Licenciatura</w:t>
            </w:r>
          </w:p>
        </w:tc>
      </w:tr>
      <w:tr w:rsidR="00963FB2" w:rsidRPr="00033350"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Formación:</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sz w:val="22"/>
                <w:szCs w:val="22"/>
              </w:rPr>
            </w:pPr>
            <w:r w:rsidRPr="008F24ED">
              <w:rPr>
                <w:rFonts w:ascii="Times New Roman" w:hAnsi="Times New Roman"/>
                <w:sz w:val="22"/>
                <w:szCs w:val="22"/>
              </w:rPr>
              <w:t xml:space="preserve"> </w:t>
            </w:r>
            <w:r w:rsidRPr="008F24ED">
              <w:rPr>
                <w:sz w:val="22"/>
                <w:szCs w:val="22"/>
              </w:rPr>
              <w:t>Académica y Administrativa</w:t>
            </w:r>
          </w:p>
        </w:tc>
      </w:tr>
      <w:tr w:rsidR="00963FB2" w:rsidRPr="00C554EF" w:rsidTr="007D6309">
        <w:tc>
          <w:tcPr>
            <w:tcW w:w="2127" w:type="dxa"/>
            <w:shd w:val="clear" w:color="auto" w:fill="FFC000"/>
          </w:tcPr>
          <w:p w:rsidR="00963FB2" w:rsidRPr="008F24ED" w:rsidRDefault="00963FB2" w:rsidP="00682921">
            <w:pPr>
              <w:spacing w:line="200" w:lineRule="exact"/>
              <w:rPr>
                <w:rFonts w:eastAsia="Arial"/>
                <w:b/>
                <w:color w:val="FFFFFF"/>
                <w:sz w:val="22"/>
                <w:szCs w:val="22"/>
              </w:rPr>
            </w:pPr>
          </w:p>
          <w:p w:rsidR="00963FB2" w:rsidRPr="008F24ED" w:rsidRDefault="00963FB2" w:rsidP="00682921">
            <w:pPr>
              <w:spacing w:line="200" w:lineRule="exact"/>
              <w:rPr>
                <w:rFonts w:eastAsia="Arial"/>
                <w:b/>
                <w:color w:val="FFFFFF"/>
                <w:sz w:val="22"/>
                <w:szCs w:val="22"/>
              </w:rPr>
            </w:pPr>
            <w:r w:rsidRPr="008F24ED">
              <w:rPr>
                <w:rFonts w:eastAsia="Arial"/>
                <w:b/>
                <w:color w:val="FFFFFF"/>
                <w:sz w:val="22"/>
                <w:szCs w:val="22"/>
              </w:rPr>
              <w:t xml:space="preserve"> Experiencia:</w:t>
            </w:r>
          </w:p>
          <w:p w:rsidR="00963FB2" w:rsidRPr="008F24ED" w:rsidRDefault="00963FB2" w:rsidP="00682921">
            <w:pPr>
              <w:spacing w:line="200" w:lineRule="exact"/>
              <w:rPr>
                <w:rFonts w:ascii="Times New Roman" w:hAnsi="Times New Roman"/>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Auditoría</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Conocimientos:</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Administración y manejo de personal</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80" w:lineRule="exact"/>
              <w:rPr>
                <w:b/>
                <w:sz w:val="22"/>
                <w:szCs w:val="22"/>
              </w:rPr>
            </w:pPr>
            <w:r w:rsidRPr="008F24ED">
              <w:rPr>
                <w:b/>
                <w:sz w:val="22"/>
                <w:szCs w:val="22"/>
              </w:rPr>
              <w:t xml:space="preserve"> Aptitud para</w:t>
            </w:r>
          </w:p>
          <w:p w:rsidR="00963FB2" w:rsidRPr="008F24ED" w:rsidRDefault="00963FB2" w:rsidP="00682921">
            <w:pPr>
              <w:spacing w:line="280" w:lineRule="exact"/>
              <w:rPr>
                <w:b/>
                <w:sz w:val="22"/>
                <w:szCs w:val="22"/>
              </w:rPr>
            </w:pPr>
            <w:r w:rsidRPr="008F24ED">
              <w:rPr>
                <w:b/>
                <w:sz w:val="22"/>
                <w:szCs w:val="22"/>
              </w:rPr>
              <w:t xml:space="preserve"> Ocupar el </w:t>
            </w:r>
          </w:p>
          <w:p w:rsidR="00963FB2" w:rsidRPr="008F24ED" w:rsidRDefault="00963FB2" w:rsidP="00682921">
            <w:pPr>
              <w:spacing w:line="280" w:lineRule="exact"/>
              <w:rPr>
                <w:b/>
                <w:sz w:val="22"/>
                <w:szCs w:val="22"/>
              </w:rPr>
            </w:pPr>
            <w:r w:rsidRPr="008F24ED">
              <w:rPr>
                <w:b/>
                <w:sz w:val="22"/>
                <w:szCs w:val="22"/>
              </w:rPr>
              <w:t xml:space="preserve"> Puesto: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color w:val="000000"/>
                <w:sz w:val="22"/>
                <w:szCs w:val="22"/>
              </w:rPr>
            </w:pPr>
          </w:p>
          <w:p w:rsidR="00963FB2" w:rsidRPr="008F24ED" w:rsidRDefault="00963FB2" w:rsidP="00682921">
            <w:pPr>
              <w:spacing w:line="300" w:lineRule="exact"/>
              <w:rPr>
                <w:rFonts w:eastAsia="Arial"/>
                <w:sz w:val="22"/>
                <w:szCs w:val="22"/>
              </w:rPr>
            </w:pPr>
            <w:r w:rsidRPr="008F24ED">
              <w:rPr>
                <w:rFonts w:ascii="Times New Roman" w:hAnsi="Times New Roman"/>
                <w:sz w:val="22"/>
                <w:szCs w:val="22"/>
              </w:rPr>
              <w:t xml:space="preserve"> </w:t>
            </w:r>
            <w:r w:rsidRPr="008F24ED">
              <w:rPr>
                <w:rFonts w:eastAsia="Arial"/>
                <w:sz w:val="22"/>
                <w:szCs w:val="22"/>
              </w:rPr>
              <w:t xml:space="preserve">Conocimiento interno de la unidad Administrativa.   </w:t>
            </w:r>
          </w:p>
          <w:p w:rsidR="00963FB2" w:rsidRPr="008F24ED" w:rsidRDefault="00963FB2" w:rsidP="00682921">
            <w:pPr>
              <w:spacing w:line="300" w:lineRule="exact"/>
              <w:rPr>
                <w:rFonts w:ascii="Times New Roman" w:hAnsi="Times New Roman"/>
                <w:sz w:val="22"/>
                <w:szCs w:val="22"/>
              </w:rPr>
            </w:pPr>
            <w:r w:rsidRPr="008F24ED">
              <w:rPr>
                <w:rFonts w:eastAsia="Arial"/>
                <w:sz w:val="22"/>
                <w:szCs w:val="22"/>
              </w:rPr>
              <w:t xml:space="preserve"> Disponibilidad de horario</w:t>
            </w:r>
          </w:p>
        </w:tc>
      </w:tr>
    </w:tbl>
    <w:p w:rsidR="00963FB2" w:rsidRDefault="00963FB2" w:rsidP="007D6309">
      <w:pPr>
        <w:tabs>
          <w:tab w:val="left" w:pos="3731"/>
        </w:tabs>
        <w:spacing w:line="0" w:lineRule="atLeast"/>
        <w:rPr>
          <w:rFonts w:eastAsia="Arial"/>
          <w:b/>
          <w:sz w:val="24"/>
        </w:rPr>
      </w:pPr>
      <w:bookmarkStart w:id="35" w:name="page50"/>
      <w:bookmarkEnd w:id="35"/>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5.-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963FB2" w:rsidTr="007D6309">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Puesto:</w:t>
            </w:r>
          </w:p>
        </w:tc>
        <w:tc>
          <w:tcPr>
            <w:tcW w:w="62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820" w:type="dxa"/>
            <w:gridSpan w:val="5"/>
            <w:tcBorders>
              <w:top w:val="single" w:sz="8" w:space="0" w:color="auto"/>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Subdirector de Control Financiero</w:t>
            </w:r>
          </w:p>
        </w:tc>
        <w:tc>
          <w:tcPr>
            <w:tcW w:w="5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2800" w:type="dxa"/>
            <w:gridSpan w:val="3"/>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Área de Adscripción:</w:t>
            </w: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Dirección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1540" w:type="dxa"/>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Reporta 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Director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1540" w:type="dxa"/>
            <w:tcBorders>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w w:val="99"/>
                <w:sz w:val="22"/>
                <w:szCs w:val="22"/>
              </w:rPr>
            </w:pPr>
            <w:r w:rsidRPr="00A57C70">
              <w:rPr>
                <w:rFonts w:eastAsia="Arial"/>
                <w:b/>
                <w:color w:val="FFFFFF"/>
                <w:w w:val="99"/>
                <w:sz w:val="22"/>
                <w:szCs w:val="22"/>
              </w:rPr>
              <w:t>Supervisa a:</w:t>
            </w:r>
          </w:p>
        </w:tc>
        <w:tc>
          <w:tcPr>
            <w:tcW w:w="62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1960" w:type="dxa"/>
            <w:gridSpan w:val="2"/>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w:t>
            </w:r>
          </w:p>
        </w:tc>
        <w:tc>
          <w:tcPr>
            <w:tcW w:w="62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240" w:type="dxa"/>
            <w:gridSpan w:val="2"/>
            <w:shd w:val="clear" w:color="auto" w:fill="auto"/>
            <w:vAlign w:val="bottom"/>
          </w:tcPr>
          <w:p w:rsidR="00963FB2" w:rsidRPr="00A57C70" w:rsidRDefault="004C6D08" w:rsidP="00682921">
            <w:pPr>
              <w:spacing w:line="0" w:lineRule="atLeast"/>
              <w:ind w:left="200"/>
              <w:rPr>
                <w:rFonts w:eastAsia="Arial"/>
                <w:sz w:val="22"/>
                <w:szCs w:val="22"/>
              </w:rPr>
            </w:pPr>
            <w:r>
              <w:rPr>
                <w:rFonts w:eastAsia="Arial"/>
                <w:sz w:val="22"/>
                <w:szCs w:val="22"/>
              </w:rPr>
              <w:t>C</w:t>
            </w:r>
            <w:r w:rsidR="00963FB2" w:rsidRPr="00A57C70">
              <w:rPr>
                <w:rFonts w:eastAsia="Arial"/>
                <w:sz w:val="22"/>
                <w:szCs w:val="22"/>
              </w:rPr>
              <w:t>ontrol</w:t>
            </w:r>
          </w:p>
        </w:tc>
        <w:tc>
          <w:tcPr>
            <w:tcW w:w="1360" w:type="dxa"/>
            <w:gridSpan w:val="2"/>
            <w:shd w:val="clear" w:color="auto" w:fill="auto"/>
            <w:vAlign w:val="bottom"/>
          </w:tcPr>
          <w:p w:rsidR="00963FB2" w:rsidRPr="00A57C70" w:rsidRDefault="004C6D08" w:rsidP="00682921">
            <w:pPr>
              <w:spacing w:line="0" w:lineRule="atLeast"/>
              <w:ind w:left="120"/>
              <w:rPr>
                <w:rFonts w:eastAsia="Arial"/>
                <w:sz w:val="22"/>
                <w:szCs w:val="22"/>
              </w:rPr>
            </w:pPr>
            <w:r>
              <w:rPr>
                <w:rFonts w:eastAsia="Arial"/>
                <w:sz w:val="22"/>
                <w:szCs w:val="22"/>
              </w:rPr>
              <w:t>F</w:t>
            </w:r>
            <w:r w:rsidR="00963FB2" w:rsidRPr="00A57C70">
              <w:rPr>
                <w:rFonts w:eastAsia="Arial"/>
                <w:sz w:val="22"/>
                <w:szCs w:val="22"/>
              </w:rPr>
              <w:t>inanciero</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Y</w:t>
            </w:r>
          </w:p>
        </w:tc>
      </w:tr>
      <w:tr w:rsidR="00963FB2" w:rsidTr="007D6309">
        <w:trPr>
          <w:trHeight w:val="358"/>
        </w:trPr>
        <w:tc>
          <w:tcPr>
            <w:tcW w:w="1540" w:type="dxa"/>
            <w:tcBorders>
              <w:left w:val="single" w:sz="8" w:space="0" w:color="auto"/>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008000"/>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180" w:type="dxa"/>
            <w:gridSpan w:val="7"/>
            <w:tcBorders>
              <w:bottom w:val="single" w:sz="8" w:space="0" w:color="auto"/>
            </w:tcBorders>
            <w:shd w:val="clear" w:color="auto" w:fill="auto"/>
            <w:vAlign w:val="bottom"/>
          </w:tcPr>
          <w:p w:rsidR="00963FB2" w:rsidRPr="00A57C70" w:rsidRDefault="004C6D08" w:rsidP="00682921">
            <w:pPr>
              <w:spacing w:line="0" w:lineRule="atLeast"/>
              <w:ind w:left="80"/>
              <w:rPr>
                <w:rFonts w:eastAsia="Arial"/>
                <w:sz w:val="22"/>
                <w:szCs w:val="22"/>
              </w:rPr>
            </w:pPr>
            <w:r>
              <w:rPr>
                <w:rFonts w:eastAsia="Arial"/>
                <w:sz w:val="22"/>
                <w:szCs w:val="22"/>
              </w:rPr>
              <w:t>Departamento de Control y Trámite de F</w:t>
            </w:r>
            <w:r w:rsidR="00963FB2" w:rsidRPr="00A57C70">
              <w:rPr>
                <w:rFonts w:eastAsia="Arial"/>
                <w:sz w:val="22"/>
                <w:szCs w:val="22"/>
              </w:rPr>
              <w:t>acturas</w:t>
            </w: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2800" w:type="dxa"/>
            <w:gridSpan w:val="3"/>
            <w:tcBorders>
              <w:top w:val="single" w:sz="8" w:space="0" w:color="auto"/>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Interacciones Internas</w:t>
            </w:r>
          </w:p>
        </w:tc>
        <w:tc>
          <w:tcPr>
            <w:tcW w:w="400" w:type="dxa"/>
            <w:tcBorders>
              <w:top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right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2"/>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Subdirecciones</w:t>
            </w:r>
          </w:p>
        </w:tc>
        <w:tc>
          <w:tcPr>
            <w:tcW w:w="64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92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Adquisiciones,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Dar</w:t>
            </w:r>
          </w:p>
        </w:tc>
        <w:tc>
          <w:tcPr>
            <w:tcW w:w="1820" w:type="dxa"/>
            <w:gridSpan w:val="3"/>
            <w:shd w:val="clear" w:color="auto" w:fill="auto"/>
            <w:vAlign w:val="bottom"/>
          </w:tcPr>
          <w:p w:rsidR="00963FB2" w:rsidRPr="00A57C70" w:rsidRDefault="00963FB2" w:rsidP="00682921">
            <w:pPr>
              <w:spacing w:line="0" w:lineRule="atLeast"/>
              <w:ind w:left="180"/>
              <w:rPr>
                <w:rFonts w:eastAsia="Arial"/>
                <w:sz w:val="22"/>
                <w:szCs w:val="22"/>
              </w:rPr>
            </w:pPr>
            <w:r w:rsidRPr="00A57C70">
              <w:rPr>
                <w:rFonts w:eastAsia="Arial"/>
                <w:sz w:val="22"/>
                <w:szCs w:val="22"/>
              </w:rPr>
              <w:t>cumplimiento</w:t>
            </w:r>
          </w:p>
        </w:tc>
        <w:tc>
          <w:tcPr>
            <w:tcW w:w="780" w:type="dxa"/>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con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w:t>
            </w:r>
          </w:p>
        </w:tc>
      </w:tr>
      <w:tr w:rsidR="00963FB2" w:rsidTr="00682921">
        <w:trPr>
          <w:trHeight w:val="340"/>
        </w:trPr>
        <w:tc>
          <w:tcPr>
            <w:tcW w:w="1540" w:type="dxa"/>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Recursos</w:t>
            </w:r>
          </w:p>
        </w:tc>
        <w:tc>
          <w:tcPr>
            <w:tcW w:w="1260" w:type="dxa"/>
            <w:gridSpan w:val="2"/>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Humanos</w:t>
            </w:r>
          </w:p>
        </w:tc>
        <w:tc>
          <w:tcPr>
            <w:tcW w:w="400" w:type="dxa"/>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y</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Recursos</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w w:val="98"/>
                <w:sz w:val="22"/>
                <w:szCs w:val="22"/>
              </w:rPr>
            </w:pPr>
            <w:r w:rsidRPr="00A57C70">
              <w:rPr>
                <w:rFonts w:eastAsia="Arial"/>
                <w:w w:val="98"/>
                <w:sz w:val="22"/>
                <w:szCs w:val="22"/>
              </w:rPr>
              <w:t>atribuciones</w:t>
            </w:r>
          </w:p>
        </w:tc>
        <w:tc>
          <w:tcPr>
            <w:tcW w:w="1860" w:type="dxa"/>
            <w:gridSpan w:val="3"/>
            <w:shd w:val="clear" w:color="auto" w:fill="auto"/>
            <w:vAlign w:val="bottom"/>
          </w:tcPr>
          <w:p w:rsidR="00963FB2" w:rsidRPr="00A57C70" w:rsidRDefault="00963FB2" w:rsidP="00682921">
            <w:pPr>
              <w:spacing w:line="0" w:lineRule="atLeast"/>
              <w:ind w:left="260"/>
              <w:rPr>
                <w:rFonts w:eastAsia="Arial"/>
                <w:sz w:val="22"/>
                <w:szCs w:val="22"/>
              </w:rPr>
            </w:pPr>
            <w:r w:rsidRPr="00A57C70">
              <w:rPr>
                <w:rFonts w:eastAsia="Arial"/>
                <w:sz w:val="22"/>
                <w:szCs w:val="22"/>
              </w:rPr>
              <w:t>otorgadas  y</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Los</w:t>
            </w:r>
          </w:p>
        </w:tc>
      </w:tr>
      <w:tr w:rsidR="00963FB2" w:rsidTr="00682921">
        <w:trPr>
          <w:trHeight w:val="344"/>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Materiales,  jefes  de  departamento  de</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Procedimientos establecidos.</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31"/>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Control Financiero</w:t>
            </w: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4"/>
        </w:trPr>
        <w:tc>
          <w:tcPr>
            <w:tcW w:w="2800" w:type="dxa"/>
            <w:gridSpan w:val="3"/>
            <w:tcBorders>
              <w:left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Interacciones Externas</w:t>
            </w:r>
          </w:p>
        </w:tc>
      </w:tr>
      <w:tr w:rsidR="00963FB2" w:rsidTr="007D6309">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3"/>
        </w:trPr>
        <w:tc>
          <w:tcPr>
            <w:tcW w:w="2800" w:type="dxa"/>
            <w:gridSpan w:val="3"/>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Enlaces Administrativos</w:t>
            </w:r>
          </w:p>
        </w:tc>
        <w:tc>
          <w:tcPr>
            <w:tcW w:w="40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w:t>
            </w:r>
          </w:p>
        </w:tc>
        <w:tc>
          <w:tcPr>
            <w:tcW w:w="152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 diversas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3720" w:type="dxa"/>
            <w:gridSpan w:val="6"/>
            <w:tcBorders>
              <w:right w:val="single" w:sz="8" w:space="0" w:color="auto"/>
            </w:tcBorders>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Trámite  y  seguimiento  a  la</w:t>
            </w:r>
          </w:p>
        </w:tc>
      </w:tr>
      <w:tr w:rsidR="00963FB2" w:rsidTr="00682921">
        <w:trPr>
          <w:trHeight w:val="345"/>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direcciones y coordinaciones que integran</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860" w:type="dxa"/>
            <w:gridSpan w:val="3"/>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documentación</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Comprobatoria</w:t>
            </w:r>
          </w:p>
        </w:tc>
      </w:tr>
      <w:tr w:rsidR="00963FB2" w:rsidTr="00682921">
        <w:trPr>
          <w:trHeight w:val="346"/>
        </w:trPr>
        <w:tc>
          <w:tcPr>
            <w:tcW w:w="3200" w:type="dxa"/>
            <w:gridSpan w:val="4"/>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la Administración Municipal</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del</w:t>
            </w:r>
          </w:p>
        </w:tc>
        <w:tc>
          <w:tcPr>
            <w:tcW w:w="1240" w:type="dxa"/>
            <w:gridSpan w:val="2"/>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ejercicio</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presupuestal,</w:t>
            </w:r>
          </w:p>
        </w:tc>
      </w:tr>
      <w:tr w:rsidR="00963FB2" w:rsidTr="00682921">
        <w:trPr>
          <w:trHeight w:val="341"/>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derivado</w:t>
            </w:r>
          </w:p>
        </w:tc>
        <w:tc>
          <w:tcPr>
            <w:tcW w:w="500" w:type="dxa"/>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de</w:t>
            </w:r>
          </w:p>
        </w:tc>
        <w:tc>
          <w:tcPr>
            <w:tcW w:w="580" w:type="dxa"/>
            <w:shd w:val="clear" w:color="auto" w:fill="auto"/>
            <w:vAlign w:val="bottom"/>
          </w:tcPr>
          <w:p w:rsidR="00963FB2" w:rsidRPr="00A57C70" w:rsidRDefault="00963FB2" w:rsidP="00682921">
            <w:pPr>
              <w:spacing w:line="0" w:lineRule="atLeast"/>
              <w:ind w:left="160"/>
              <w:rPr>
                <w:rFonts w:eastAsia="Arial"/>
                <w:sz w:val="22"/>
                <w:szCs w:val="22"/>
              </w:rPr>
            </w:pPr>
            <w:r w:rsidRPr="00A57C70">
              <w:rPr>
                <w:rFonts w:eastAsia="Arial"/>
                <w:sz w:val="22"/>
                <w:szCs w:val="22"/>
              </w:rPr>
              <w:t>las</w:t>
            </w:r>
          </w:p>
        </w:tc>
        <w:tc>
          <w:tcPr>
            <w:tcW w:w="128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Diversas</w:t>
            </w:r>
          </w:p>
        </w:tc>
      </w:tr>
      <w:tr w:rsidR="00963FB2" w:rsidTr="00682921">
        <w:trPr>
          <w:trHeight w:val="346"/>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Modalidades de adquisición.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9"/>
        </w:trPr>
        <w:tc>
          <w:tcPr>
            <w:tcW w:w="15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Genérica</w:t>
            </w:r>
          </w:p>
        </w:tc>
      </w:tr>
      <w:tr w:rsidR="00963FB2" w:rsidRPr="000C23C5"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963FB2" w:rsidRPr="009E218C" w:rsidRDefault="00963FB2" w:rsidP="00963FB2">
      <w:pPr>
        <w:spacing w:line="300" w:lineRule="exact"/>
        <w:rPr>
          <w:rFonts w:ascii="Times New Roman" w:hAnsi="Times New Roman"/>
          <w:sz w:val="1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Específica</w:t>
            </w:r>
          </w:p>
        </w:tc>
      </w:tr>
      <w:tr w:rsidR="00963FB2" w:rsidRPr="0078437F"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los documentos del presupuesto general de egresos, programa operativo anual, recursos propios y recursos federales, para su captura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 la documentación analítica de modificación presupuestal, transferencias, para ser capturada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Verificar la documentación comprobatoria del gasto, requisición u orden de trabajo, pedido, presupuesto, factura, acta de concurso, convenio, nota de entrada de almacén de los diversos proveedores y/o prestadores de servicio.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revisar y vigilar que la documentación comprobatoria del gasto, cumpla con la normatividad interna por la Secretaria de Hacienda y Crédito Público, así como la normatividad interna del Ayuntamiento, y del  Órgano Superior de Fiscalización.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Supervisar la elaboración de las órdenes de pago de los diversos proveedores y/o prestadores de servicios al Ayuntamiento.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Conciliar mensualmente el presupuesto general de egresos de la Dirección de Administración con la Dirección de Programación.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Elaborar un informe mensual de la situación presupuestal por tipo de gasto y fuente de financiamiento de la Dirección de Administración y elaborar la propuesta de presupuesto anual: POA.</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Programación del H. Ayuntamiento de Centro a través de un oficio, la asignación de los recursos financieros para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Finanzas a través de vales los recursos financieros necesarios para pagos anticipados, previa autorización de la Dirección mediante el Sistema de Administración Municipal (SIAM).</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 xml:space="preserve">Tramitar las </w:t>
            </w:r>
            <w:r w:rsidR="005E03D3">
              <w:rPr>
                <w:color w:val="000000"/>
                <w:sz w:val="22"/>
                <w:szCs w:val="22"/>
              </w:rPr>
              <w:t>ampliaciones y transferencias lí</w:t>
            </w:r>
            <w:r w:rsidRPr="00A57C70">
              <w:rPr>
                <w:color w:val="000000"/>
                <w:sz w:val="22"/>
                <w:szCs w:val="22"/>
              </w:rPr>
              <w:t>quidas de las partidas presupuéstales en la Dirección de programación de acuerdo a las necesidades de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Tramitar en tiempo y forma, las comprobaciones del ejercicio presupuestal ante las Direcciones Normativas del Ayuntamiento de centro.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Llevar el control del fondo fijo revolvente, así como realizar los trámites correspondientes para su comprobación y reembolso.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Hacer cumplir las disposiciones establecidas por la Direcciones Normativas del Ayuntamiento de Centro, en lo referente a la aplicación de los recursos financieros.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Establecer los procedimientos administrativos para la recepción y comprobación de las cuotas de recuperación, que son generados por los servicios proporcionados en las unidades de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Requisita mensualmente el suministro de material de oficina y material de limpieza; estableciendo los procedimientos administrativos para su recepción, así como la entrega de los mismos a las áreas de trabajo que lo soliciten.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en la elaboración y aplicación de Normas y Procedimientos tendientes a fortalecer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a las Subdirecciones de la Dirección de Administración en los programas y eventos especiales que le sean solicitados.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Realizar todas aquellas actividades necesarias para el debido cumplimiento de sus funciones y además que le confieran las Leyes y Reglamentos Municipales.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6" w:name="page51"/>
      <w:bookmarkEnd w:id="36"/>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351F64" w:rsidRDefault="00963FB2" w:rsidP="00682921">
            <w:pPr>
              <w:spacing w:line="200" w:lineRule="exact"/>
              <w:jc w:val="center"/>
              <w:rPr>
                <w:rFonts w:eastAsia="Arial"/>
                <w:b/>
                <w:color w:val="FFFFFF"/>
                <w:sz w:val="22"/>
                <w:szCs w:val="22"/>
              </w:rPr>
            </w:pPr>
          </w:p>
          <w:p w:rsidR="00963FB2" w:rsidRPr="00351F64" w:rsidRDefault="00963FB2" w:rsidP="00682921">
            <w:pPr>
              <w:tabs>
                <w:tab w:val="left" w:pos="301"/>
                <w:tab w:val="center" w:pos="4697"/>
              </w:tabs>
              <w:spacing w:line="200" w:lineRule="exact"/>
              <w:rPr>
                <w:rFonts w:ascii="Times New Roman" w:hAnsi="Times New Roman"/>
                <w:sz w:val="22"/>
                <w:szCs w:val="22"/>
              </w:rPr>
            </w:pPr>
            <w:r w:rsidRPr="00351F64">
              <w:rPr>
                <w:rFonts w:eastAsia="Arial"/>
                <w:b/>
                <w:color w:val="FFFFFF"/>
                <w:sz w:val="22"/>
                <w:szCs w:val="22"/>
              </w:rPr>
              <w:tab/>
            </w:r>
            <w:r w:rsidRPr="00351F64">
              <w:rPr>
                <w:rFonts w:eastAsia="Arial"/>
                <w:b/>
                <w:color w:val="FFFFFF"/>
                <w:sz w:val="22"/>
                <w:szCs w:val="22"/>
              </w:rPr>
              <w:tab/>
              <w:t>Perfil del Puesto</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r w:rsidRPr="00351F64">
              <w:rPr>
                <w:b/>
                <w:sz w:val="22"/>
                <w:szCs w:val="22"/>
              </w:rPr>
              <w:t xml:space="preserve"> </w:t>
            </w:r>
          </w:p>
          <w:p w:rsidR="00963FB2" w:rsidRPr="00351F64" w:rsidRDefault="00963FB2" w:rsidP="00682921">
            <w:pPr>
              <w:spacing w:line="200" w:lineRule="exact"/>
              <w:rPr>
                <w:b/>
                <w:sz w:val="22"/>
                <w:szCs w:val="22"/>
              </w:rPr>
            </w:pPr>
            <w:r w:rsidRPr="00351F64">
              <w:rPr>
                <w:b/>
                <w:sz w:val="22"/>
                <w:szCs w:val="22"/>
              </w:rPr>
              <w:t xml:space="preserve">Nivel </w:t>
            </w:r>
          </w:p>
          <w:p w:rsidR="00963FB2" w:rsidRPr="00351F64" w:rsidRDefault="00963FB2" w:rsidP="00682921">
            <w:pPr>
              <w:spacing w:line="200" w:lineRule="exact"/>
              <w:rPr>
                <w:b/>
                <w:sz w:val="22"/>
                <w:szCs w:val="22"/>
              </w:rPr>
            </w:pPr>
            <w:r w:rsidRPr="00351F64">
              <w:rPr>
                <w:b/>
                <w:sz w:val="22"/>
                <w:szCs w:val="22"/>
              </w:rPr>
              <w:t>Académico</w:t>
            </w: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Licenciatura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Formación:</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sz w:val="22"/>
                <w:szCs w:val="22"/>
              </w:rPr>
            </w:pPr>
            <w:r w:rsidRPr="00351F64">
              <w:rPr>
                <w:rFonts w:ascii="Times New Roman" w:hAnsi="Times New Roman"/>
                <w:sz w:val="22"/>
                <w:szCs w:val="22"/>
              </w:rPr>
              <w:t xml:space="preserve"> </w:t>
            </w:r>
            <w:r w:rsidRPr="00351F64">
              <w:rPr>
                <w:sz w:val="22"/>
                <w:szCs w:val="22"/>
              </w:rPr>
              <w:t>Académica y Administrativa</w:t>
            </w:r>
          </w:p>
        </w:tc>
      </w:tr>
      <w:tr w:rsidR="00963FB2" w:rsidRPr="00C554EF" w:rsidTr="007D6309">
        <w:tc>
          <w:tcPr>
            <w:tcW w:w="2127" w:type="dxa"/>
            <w:shd w:val="clear" w:color="auto" w:fill="FFC000"/>
          </w:tcPr>
          <w:p w:rsidR="00963FB2" w:rsidRPr="00351F64" w:rsidRDefault="00963FB2" w:rsidP="00682921">
            <w:pPr>
              <w:spacing w:line="200" w:lineRule="exact"/>
              <w:rPr>
                <w:rFonts w:eastAsia="Arial"/>
                <w:b/>
                <w:color w:val="FFFFFF"/>
                <w:sz w:val="22"/>
                <w:szCs w:val="22"/>
              </w:rPr>
            </w:pPr>
          </w:p>
          <w:p w:rsidR="00963FB2" w:rsidRPr="00351F64" w:rsidRDefault="00963FB2" w:rsidP="00682921">
            <w:pPr>
              <w:spacing w:line="200" w:lineRule="exact"/>
              <w:rPr>
                <w:rFonts w:eastAsia="Arial"/>
                <w:b/>
                <w:color w:val="FFFFFF"/>
                <w:sz w:val="22"/>
                <w:szCs w:val="22"/>
              </w:rPr>
            </w:pPr>
            <w:r w:rsidRPr="00351F64">
              <w:rPr>
                <w:rFonts w:eastAsia="Arial"/>
                <w:b/>
                <w:color w:val="FFFFFF"/>
                <w:sz w:val="22"/>
                <w:szCs w:val="22"/>
              </w:rPr>
              <w:t>Experiencia:</w:t>
            </w:r>
          </w:p>
          <w:p w:rsidR="00963FB2" w:rsidRPr="00351F64" w:rsidRDefault="00963FB2" w:rsidP="00682921">
            <w:pPr>
              <w:spacing w:line="200" w:lineRule="exact"/>
              <w:rPr>
                <w:rFonts w:ascii="Times New Roman" w:hAnsi="Times New Roman"/>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Administración Pública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Conocimientos:</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eastAsia="Arial"/>
                <w:sz w:val="22"/>
                <w:szCs w:val="22"/>
              </w:rPr>
            </w:pPr>
            <w:r w:rsidRPr="00351F64">
              <w:rPr>
                <w:rFonts w:ascii="Times New Roman" w:hAnsi="Times New Roman"/>
                <w:sz w:val="22"/>
                <w:szCs w:val="22"/>
              </w:rPr>
              <w:t xml:space="preserve"> </w:t>
            </w:r>
            <w:r w:rsidRPr="00351F64">
              <w:rPr>
                <w:rFonts w:eastAsia="Arial"/>
                <w:sz w:val="22"/>
                <w:szCs w:val="22"/>
              </w:rPr>
              <w:t>Normatividad Federal, Estatal y Municipal; legislación Fiscal</w:t>
            </w: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Paquete office,</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80" w:lineRule="exact"/>
              <w:rPr>
                <w:b/>
                <w:sz w:val="22"/>
                <w:szCs w:val="22"/>
              </w:rPr>
            </w:pPr>
            <w:r w:rsidRPr="00351F64">
              <w:rPr>
                <w:b/>
                <w:sz w:val="22"/>
                <w:szCs w:val="22"/>
              </w:rPr>
              <w:t>Aptitud para Ocupar el Puesto:</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color w:val="000000"/>
                <w:sz w:val="22"/>
                <w:szCs w:val="22"/>
              </w:rPr>
            </w:pPr>
          </w:p>
          <w:p w:rsidR="00963FB2" w:rsidRPr="00351F64" w:rsidRDefault="00963FB2" w:rsidP="00682921">
            <w:pPr>
              <w:spacing w:line="20" w:lineRule="atLeas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Conocimiento interno de la unidad Administrativa, análisis de problemas,  disciplinado,  asistencia  puntual,  respeto  a  los servidores públicos.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7D6309" w:rsidRDefault="007D6309" w:rsidP="00963FB2">
      <w:pPr>
        <w:spacing w:line="0" w:lineRule="atLeast"/>
        <w:rPr>
          <w:rFonts w:eastAsia="Arial"/>
          <w:b/>
          <w:sz w:val="24"/>
        </w:rPr>
      </w:pPr>
    </w:p>
    <w:p w:rsidR="00963FB2" w:rsidRDefault="00963FB2" w:rsidP="00963FB2">
      <w:pPr>
        <w:spacing w:line="0" w:lineRule="atLeast"/>
        <w:rPr>
          <w:rFonts w:eastAsia="Arial"/>
          <w:b/>
          <w:sz w:val="24"/>
        </w:rPr>
      </w:pPr>
      <w:bookmarkStart w:id="37" w:name="page52"/>
      <w:bookmarkEnd w:id="37"/>
      <w:r>
        <w:rPr>
          <w:rFonts w:eastAsia="Arial"/>
          <w:b/>
          <w:sz w:val="24"/>
        </w:rPr>
        <w:t>5.1.-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963FB2" w:rsidTr="007D6309">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Puesto:</w:t>
            </w:r>
          </w:p>
        </w:tc>
        <w:tc>
          <w:tcPr>
            <w:tcW w:w="44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top w:val="single" w:sz="8" w:space="0" w:color="auto"/>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Departamento de Control Financiero</w:t>
            </w:r>
          </w:p>
        </w:tc>
        <w:tc>
          <w:tcPr>
            <w:tcW w:w="1000" w:type="dxa"/>
            <w:tcBorders>
              <w:top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960" w:type="dxa"/>
            <w:gridSpan w:val="3"/>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Área de Adscripción:</w:t>
            </w: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Subdirección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Reporta a:</w:t>
            </w:r>
          </w:p>
        </w:tc>
        <w:tc>
          <w:tcPr>
            <w:tcW w:w="44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Subdirector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Supervisa a:</w:t>
            </w:r>
          </w:p>
        </w:tc>
        <w:tc>
          <w:tcPr>
            <w:tcW w:w="44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3660" w:type="dxa"/>
            <w:gridSpan w:val="4"/>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Personal de apoyo administrativo</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Internas</w:t>
            </w: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Subdirector de</w:t>
            </w:r>
          </w:p>
        </w:tc>
        <w:tc>
          <w:tcPr>
            <w:tcW w:w="940" w:type="dxa"/>
            <w:gridSpan w:val="2"/>
            <w:shd w:val="clear" w:color="auto" w:fill="auto"/>
            <w:vAlign w:val="bottom"/>
          </w:tcPr>
          <w:p w:rsidR="00963FB2" w:rsidRPr="00351F64" w:rsidRDefault="00963FB2" w:rsidP="00682921">
            <w:pPr>
              <w:spacing w:line="0" w:lineRule="atLeast"/>
              <w:ind w:left="60"/>
              <w:rPr>
                <w:rFonts w:eastAsia="Arial"/>
                <w:sz w:val="22"/>
                <w:szCs w:val="22"/>
              </w:rPr>
            </w:pPr>
            <w:r w:rsidRPr="00351F64">
              <w:rPr>
                <w:rFonts w:eastAsia="Arial"/>
                <w:sz w:val="22"/>
                <w:szCs w:val="22"/>
              </w:rPr>
              <w:t>Control</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Financiero, jefe</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c>
          <w:tcPr>
            <w:tcW w:w="1520" w:type="dxa"/>
            <w:shd w:val="clear" w:color="auto" w:fill="auto"/>
            <w:vAlign w:val="bottom"/>
          </w:tcPr>
          <w:p w:rsidR="00963FB2" w:rsidRPr="00351F64" w:rsidRDefault="00963FB2" w:rsidP="00963FB2">
            <w:pPr>
              <w:numPr>
                <w:ilvl w:val="0"/>
                <w:numId w:val="36"/>
              </w:numPr>
              <w:spacing w:line="0" w:lineRule="atLeast"/>
              <w:jc w:val="left"/>
              <w:rPr>
                <w:rFonts w:eastAsia="Arial"/>
                <w:sz w:val="22"/>
                <w:szCs w:val="22"/>
              </w:rPr>
            </w:pPr>
            <w:r w:rsidRPr="00351F64">
              <w:rPr>
                <w:rFonts w:eastAsia="Arial"/>
                <w:sz w:val="22"/>
                <w:szCs w:val="22"/>
              </w:rPr>
              <w:t xml:space="preserve"> Llevar</w:t>
            </w:r>
          </w:p>
        </w:tc>
        <w:tc>
          <w:tcPr>
            <w:tcW w:w="560" w:type="dxa"/>
            <w:shd w:val="clear" w:color="auto" w:fill="auto"/>
            <w:vAlign w:val="bottom"/>
          </w:tcPr>
          <w:p w:rsidR="00963FB2" w:rsidRPr="00351F64" w:rsidRDefault="00963FB2" w:rsidP="00682921">
            <w:pPr>
              <w:spacing w:line="0" w:lineRule="atLeast"/>
              <w:ind w:left="420"/>
              <w:rPr>
                <w:rFonts w:eastAsia="Arial"/>
                <w:w w:val="89"/>
                <w:sz w:val="22"/>
                <w:szCs w:val="22"/>
              </w:rPr>
            </w:pPr>
            <w:r w:rsidRPr="00351F64">
              <w:rPr>
                <w:rFonts w:eastAsia="Arial"/>
                <w:w w:val="89"/>
                <w:sz w:val="22"/>
                <w:szCs w:val="22"/>
              </w:rPr>
              <w:t>a</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ind w:right="320"/>
              <w:jc w:val="right"/>
              <w:rPr>
                <w:rFonts w:eastAsia="Arial"/>
                <w:sz w:val="22"/>
                <w:szCs w:val="22"/>
              </w:rPr>
            </w:pPr>
            <w:r w:rsidRPr="00351F64">
              <w:rPr>
                <w:rFonts w:eastAsia="Arial"/>
                <w:sz w:val="22"/>
                <w:szCs w:val="22"/>
              </w:rPr>
              <w:t>cabo</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w:t>
            </w:r>
          </w:p>
        </w:tc>
      </w:tr>
      <w:tr w:rsidR="00963FB2" w:rsidTr="00682921">
        <w:trPr>
          <w:trHeight w:val="340"/>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Departamento  de  Control  y  Trámite  de</w:t>
            </w:r>
          </w:p>
        </w:tc>
        <w:tc>
          <w:tcPr>
            <w:tcW w:w="2080" w:type="dxa"/>
            <w:gridSpan w:val="2"/>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actividades</w:t>
            </w:r>
          </w:p>
        </w:tc>
        <w:tc>
          <w:tcPr>
            <w:tcW w:w="420" w:type="dxa"/>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w:t>
            </w:r>
          </w:p>
        </w:tc>
        <w:tc>
          <w:tcPr>
            <w:tcW w:w="1596" w:type="dxa"/>
            <w:gridSpan w:val="2"/>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generación</w:t>
            </w:r>
          </w:p>
        </w:tc>
      </w:tr>
      <w:tr w:rsidR="00963FB2" w:rsidTr="00682921">
        <w:trPr>
          <w:trHeight w:val="346"/>
        </w:trPr>
        <w:tc>
          <w:tcPr>
            <w:tcW w:w="4780" w:type="dxa"/>
            <w:gridSpan w:val="5"/>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F</w:t>
            </w:r>
            <w:r w:rsidR="00963FB2" w:rsidRPr="00351F64">
              <w:rPr>
                <w:rFonts w:eastAsia="Arial"/>
                <w:sz w:val="22"/>
                <w:szCs w:val="22"/>
              </w:rPr>
              <w:t>actura; Personal de apoyo Administrativo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096" w:type="dxa"/>
            <w:gridSpan w:val="5"/>
            <w:tcBorders>
              <w:right w:val="single" w:sz="8" w:space="0" w:color="auto"/>
            </w:tcBorders>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de órdenes de pago y vales</w:t>
            </w:r>
          </w:p>
        </w:tc>
      </w:tr>
      <w:tr w:rsidR="00963FB2" w:rsidTr="00682921">
        <w:trPr>
          <w:trHeight w:val="344"/>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en</w:t>
            </w:r>
          </w:p>
        </w:tc>
        <w:tc>
          <w:tcPr>
            <w:tcW w:w="56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el</w:t>
            </w:r>
          </w:p>
        </w:tc>
        <w:tc>
          <w:tcPr>
            <w:tcW w:w="1420" w:type="dxa"/>
            <w:gridSpan w:val="2"/>
            <w:shd w:val="clear" w:color="auto" w:fill="auto"/>
            <w:vAlign w:val="bottom"/>
          </w:tcPr>
          <w:p w:rsidR="00963FB2" w:rsidRPr="00351F64" w:rsidRDefault="00963FB2" w:rsidP="00682921">
            <w:pPr>
              <w:spacing w:line="0" w:lineRule="atLeast"/>
              <w:ind w:right="280"/>
              <w:jc w:val="right"/>
              <w:rPr>
                <w:rFonts w:eastAsia="Arial"/>
                <w:sz w:val="22"/>
                <w:szCs w:val="22"/>
              </w:rPr>
            </w:pPr>
            <w:r w:rsidRPr="00351F64">
              <w:rPr>
                <w:rFonts w:eastAsia="Arial"/>
                <w:sz w:val="22"/>
                <w:szCs w:val="22"/>
              </w:rPr>
              <w:t>Sistema</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3500" w:type="dxa"/>
            <w:gridSpan w:val="4"/>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Administración Municipal</w:t>
            </w: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49"/>
        </w:trPr>
        <w:tc>
          <w:tcPr>
            <w:tcW w:w="2960" w:type="dxa"/>
            <w:gridSpan w:val="3"/>
            <w:tcBorders>
              <w:left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6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Externas</w:t>
            </w:r>
          </w:p>
        </w:tc>
        <w:tc>
          <w:tcPr>
            <w:tcW w:w="15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6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Enlaces Administrativos de las Direcciones y</w:t>
            </w:r>
          </w:p>
        </w:tc>
        <w:tc>
          <w:tcPr>
            <w:tcW w:w="4096" w:type="dxa"/>
            <w:gridSpan w:val="5"/>
            <w:tcBorders>
              <w:right w:val="single" w:sz="8" w:space="0" w:color="auto"/>
            </w:tcBorders>
            <w:shd w:val="clear" w:color="auto" w:fill="auto"/>
            <w:vAlign w:val="bottom"/>
          </w:tcPr>
          <w:p w:rsidR="00963FB2" w:rsidRPr="00351F64" w:rsidRDefault="00963FB2" w:rsidP="00963FB2">
            <w:pPr>
              <w:numPr>
                <w:ilvl w:val="0"/>
                <w:numId w:val="36"/>
              </w:numPr>
              <w:spacing w:line="240" w:lineRule="auto"/>
              <w:jc w:val="center"/>
              <w:rPr>
                <w:rFonts w:eastAsia="Arial"/>
                <w:sz w:val="22"/>
                <w:szCs w:val="22"/>
              </w:rPr>
            </w:pPr>
            <w:r w:rsidRPr="00351F64">
              <w:rPr>
                <w:rFonts w:eastAsia="Arial"/>
                <w:sz w:val="22"/>
                <w:szCs w:val="22"/>
              </w:rPr>
              <w:t>Trámite de órdenes de pago</w:t>
            </w:r>
          </w:p>
        </w:tc>
      </w:tr>
      <w:tr w:rsidR="00963FB2" w:rsidTr="00682921">
        <w:trPr>
          <w:trHeight w:val="338"/>
        </w:trPr>
        <w:tc>
          <w:tcPr>
            <w:tcW w:w="2020" w:type="dxa"/>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C</w:t>
            </w:r>
            <w:r w:rsidR="00963FB2" w:rsidRPr="00351F64">
              <w:rPr>
                <w:rFonts w:eastAsia="Arial"/>
                <w:sz w:val="22"/>
                <w:szCs w:val="22"/>
              </w:rPr>
              <w:t>oordinaciones</w:t>
            </w:r>
          </w:p>
        </w:tc>
        <w:tc>
          <w:tcPr>
            <w:tcW w:w="440" w:type="dxa"/>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del</w:t>
            </w:r>
          </w:p>
        </w:tc>
        <w:tc>
          <w:tcPr>
            <w:tcW w:w="500" w:type="dxa"/>
            <w:shd w:val="clear" w:color="auto" w:fill="auto"/>
            <w:vAlign w:val="bottom"/>
          </w:tcPr>
          <w:p w:rsidR="00963FB2" w:rsidRPr="00351F64" w:rsidRDefault="00963FB2" w:rsidP="00682921">
            <w:pPr>
              <w:spacing w:line="0" w:lineRule="atLeast"/>
              <w:ind w:left="180"/>
              <w:rPr>
                <w:rFonts w:eastAsia="Arial"/>
                <w:sz w:val="22"/>
                <w:szCs w:val="22"/>
              </w:rPr>
            </w:pPr>
            <w:r w:rsidRPr="00351F64">
              <w:rPr>
                <w:rFonts w:eastAsia="Arial"/>
                <w:sz w:val="22"/>
                <w:szCs w:val="22"/>
              </w:rPr>
              <w:t>H.</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Ayuntamiento,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así</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y vales para su liberación y</w:t>
            </w:r>
          </w:p>
        </w:tc>
      </w:tr>
      <w:tr w:rsidR="00963FB2" w:rsidTr="00682921">
        <w:trPr>
          <w:trHeight w:val="346"/>
        </w:trPr>
        <w:tc>
          <w:tcPr>
            <w:tcW w:w="2460" w:type="dxa"/>
            <w:gridSpan w:val="2"/>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como  servidores</w:t>
            </w:r>
          </w:p>
        </w:tc>
        <w:tc>
          <w:tcPr>
            <w:tcW w:w="50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de</w:t>
            </w:r>
          </w:p>
        </w:tc>
        <w:tc>
          <w:tcPr>
            <w:tcW w:w="2300" w:type="dxa"/>
            <w:gridSpan w:val="3"/>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  Dependencias</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orientación a enlaces en los</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normativas</w:t>
            </w: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procesos</w:t>
            </w:r>
          </w:p>
        </w:tc>
        <w:tc>
          <w:tcPr>
            <w:tcW w:w="420" w:type="dxa"/>
            <w:shd w:val="clear" w:color="auto" w:fill="auto"/>
            <w:vAlign w:val="bottom"/>
          </w:tcPr>
          <w:p w:rsidR="00963FB2" w:rsidRPr="00351F64" w:rsidRDefault="00963FB2" w:rsidP="00682921">
            <w:pPr>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captura</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y</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generación</w:t>
            </w:r>
          </w:p>
        </w:tc>
        <w:tc>
          <w:tcPr>
            <w:tcW w:w="420" w:type="dxa"/>
            <w:shd w:val="clear" w:color="auto" w:fill="auto"/>
            <w:vAlign w:val="bottom"/>
          </w:tcPr>
          <w:p w:rsidR="00963FB2" w:rsidRPr="00351F64" w:rsidRDefault="00963FB2" w:rsidP="00682921">
            <w:pPr>
              <w:ind w:left="80"/>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ordenes</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de</w:t>
            </w:r>
          </w:p>
        </w:tc>
      </w:tr>
      <w:tr w:rsidR="00963FB2" w:rsidTr="00682921">
        <w:trPr>
          <w:trHeight w:val="341"/>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500" w:type="dxa"/>
            <w:gridSpan w:val="3"/>
            <w:shd w:val="clear" w:color="auto" w:fill="auto"/>
            <w:vAlign w:val="bottom"/>
          </w:tcPr>
          <w:p w:rsidR="00963FB2" w:rsidRPr="00351F64" w:rsidRDefault="00D550C0" w:rsidP="00682921">
            <w:pPr>
              <w:ind w:left="820"/>
              <w:rPr>
                <w:rFonts w:eastAsia="Arial"/>
                <w:sz w:val="22"/>
                <w:szCs w:val="22"/>
              </w:rPr>
            </w:pPr>
            <w:r>
              <w:rPr>
                <w:rFonts w:eastAsia="Arial"/>
                <w:sz w:val="22"/>
                <w:szCs w:val="22"/>
              </w:rPr>
              <w:t>p</w:t>
            </w:r>
            <w:r w:rsidR="00963FB2" w:rsidRPr="00351F64">
              <w:rPr>
                <w:rFonts w:eastAsia="Arial"/>
                <w:sz w:val="22"/>
                <w:szCs w:val="22"/>
              </w:rPr>
              <w:t>ago y vales.</w:t>
            </w:r>
          </w:p>
        </w:tc>
        <w:tc>
          <w:tcPr>
            <w:tcW w:w="1000" w:type="dxa"/>
            <w:shd w:val="clear" w:color="auto" w:fill="auto"/>
            <w:vAlign w:val="bottom"/>
          </w:tcPr>
          <w:p w:rsidR="00963FB2" w:rsidRPr="00351F64" w:rsidRDefault="00963FB2" w:rsidP="00682921">
            <w:pPr>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rPr>
                <w:rFonts w:ascii="Times New Roman" w:hAnsi="Times New Roman"/>
                <w:sz w:val="22"/>
                <w:szCs w:val="22"/>
              </w:rPr>
            </w:pPr>
          </w:p>
        </w:tc>
      </w:tr>
      <w:tr w:rsidR="00963FB2" w:rsidTr="00682921">
        <w:trPr>
          <w:trHeight w:val="49"/>
        </w:trPr>
        <w:tc>
          <w:tcPr>
            <w:tcW w:w="202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6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9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Genérica</w:t>
            </w:r>
          </w:p>
        </w:tc>
      </w:tr>
      <w:tr w:rsidR="00963FB2" w:rsidRPr="000C23C5" w:rsidTr="00682921">
        <w:tc>
          <w:tcPr>
            <w:tcW w:w="9325"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Coordinar los trabajos de revisión, análisis y elaboración de las órdenes de pago, solicitud de cheques, órdenes de pago de fondo fijo revolvente, </w:t>
            </w:r>
            <w:r w:rsidRPr="00351F64">
              <w:rPr>
                <w:rFonts w:eastAsia="Arial"/>
                <w:sz w:val="22"/>
                <w:szCs w:val="22"/>
              </w:rPr>
              <w:t>generación de requisiciones,</w:t>
            </w:r>
            <w:r w:rsidRPr="00351F64">
              <w:rPr>
                <w:color w:val="000000"/>
                <w:sz w:val="22"/>
                <w:szCs w:val="22"/>
              </w:rPr>
              <w:t xml:space="preserve"> llevar el registro de todas y cada una de las órdenes de pago de los diversos proveedores y/o prestadores de servicio.</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Específica</w:t>
            </w:r>
          </w:p>
        </w:tc>
      </w:tr>
      <w:tr w:rsidR="00963FB2" w:rsidRPr="00AE3925" w:rsidTr="00682921">
        <w:tc>
          <w:tcPr>
            <w:tcW w:w="9183"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Coordinar y supervisar las actividades del personal del área.</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el trámite de cheque de pagos anticipados y gastos a comprobar ante la Dirección de Finanzas.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Verificar las solventaciones del Órgano Superior de Fiscalización.</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Validar las facturas y órdenes de pago de los diversos proveedores y/o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Tramitar las órdenes de pago ante la Contraloría Municipal.</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Elaborar las órdenes de pago de los diferentes proveedores y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sus funciones bajo condiciones de tiempo completo.</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38" w:name="page53"/>
      <w:bookmarkEnd w:id="38"/>
      <w:r>
        <w:rPr>
          <w:rFonts w:eastAsia="Arial"/>
          <w:b/>
          <w:sz w:val="24"/>
        </w:rPr>
        <w:t>II.- Perfil del Responsable del Puesto</w:t>
      </w:r>
    </w:p>
    <w:p w:rsidR="00963FB2" w:rsidRDefault="00963FB2" w:rsidP="00963FB2">
      <w:pPr>
        <w:spacing w:line="79"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7D6309">
        <w:tc>
          <w:tcPr>
            <w:tcW w:w="9183" w:type="dxa"/>
            <w:gridSpan w:val="2"/>
            <w:shd w:val="clear" w:color="auto" w:fill="FFC000"/>
          </w:tcPr>
          <w:p w:rsidR="00963FB2" w:rsidRPr="00B772D5" w:rsidRDefault="00963FB2" w:rsidP="00682921">
            <w:pPr>
              <w:spacing w:line="200" w:lineRule="exact"/>
              <w:jc w:val="center"/>
              <w:rPr>
                <w:rFonts w:eastAsia="Arial"/>
                <w:b/>
                <w:color w:val="FFFFFF"/>
                <w:sz w:val="22"/>
                <w:szCs w:val="22"/>
              </w:rPr>
            </w:pPr>
          </w:p>
          <w:p w:rsidR="00963FB2" w:rsidRPr="00B772D5" w:rsidRDefault="00963FB2" w:rsidP="00682921">
            <w:pPr>
              <w:spacing w:line="200" w:lineRule="exact"/>
              <w:jc w:val="center"/>
              <w:rPr>
                <w:rFonts w:ascii="Times New Roman" w:hAnsi="Times New Roman"/>
                <w:sz w:val="22"/>
                <w:szCs w:val="22"/>
              </w:rPr>
            </w:pPr>
            <w:r w:rsidRPr="00B772D5">
              <w:rPr>
                <w:rFonts w:eastAsia="Arial"/>
                <w:b/>
                <w:color w:val="FFFFFF"/>
                <w:sz w:val="22"/>
                <w:szCs w:val="22"/>
              </w:rPr>
              <w:t>Perfil del Puesto</w:t>
            </w:r>
          </w:p>
        </w:tc>
      </w:tr>
      <w:tr w:rsidR="00963FB2" w:rsidRPr="00DE0781" w:rsidTr="007D6309">
        <w:tc>
          <w:tcPr>
            <w:tcW w:w="1985" w:type="dxa"/>
            <w:shd w:val="clear" w:color="auto" w:fill="FFC000"/>
          </w:tcPr>
          <w:p w:rsidR="00963FB2" w:rsidRPr="00B772D5" w:rsidRDefault="00963FB2" w:rsidP="00682921">
            <w:pPr>
              <w:spacing w:line="200" w:lineRule="exact"/>
              <w:rPr>
                <w:b/>
                <w:sz w:val="22"/>
                <w:szCs w:val="22"/>
              </w:rPr>
            </w:pPr>
          </w:p>
          <w:p w:rsidR="00963FB2" w:rsidRPr="00B772D5" w:rsidRDefault="00963FB2" w:rsidP="00682921">
            <w:pPr>
              <w:spacing w:line="360" w:lineRule="auto"/>
              <w:rPr>
                <w:b/>
                <w:sz w:val="22"/>
                <w:szCs w:val="22"/>
              </w:rPr>
            </w:pPr>
            <w:r w:rsidRPr="00B772D5">
              <w:rPr>
                <w:b/>
                <w:sz w:val="22"/>
                <w:szCs w:val="22"/>
              </w:rPr>
              <w:t xml:space="preserve">Nivel </w:t>
            </w:r>
          </w:p>
          <w:p w:rsidR="00963FB2" w:rsidRPr="00B772D5" w:rsidRDefault="00963FB2" w:rsidP="00682921">
            <w:pPr>
              <w:spacing w:line="360" w:lineRule="auto"/>
              <w:rPr>
                <w:b/>
                <w:sz w:val="22"/>
                <w:szCs w:val="22"/>
              </w:rPr>
            </w:pPr>
            <w:r w:rsidRPr="00B772D5">
              <w:rPr>
                <w:b/>
                <w:sz w:val="22"/>
                <w:szCs w:val="22"/>
              </w:rPr>
              <w:t>Académico:</w:t>
            </w:r>
          </w:p>
        </w:tc>
        <w:tc>
          <w:tcPr>
            <w:tcW w:w="7198" w:type="dxa"/>
          </w:tcPr>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ascii="Times New Roman" w:hAnsi="Times New Roman"/>
                <w:sz w:val="22"/>
                <w:szCs w:val="22"/>
              </w:rPr>
            </w:pPr>
            <w:r w:rsidRPr="00B772D5">
              <w:rPr>
                <w:rFonts w:eastAsia="Arial"/>
                <w:sz w:val="22"/>
                <w:szCs w:val="22"/>
              </w:rPr>
              <w:t xml:space="preserve"> Licenciatura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Formación:</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200" w:lineRule="exact"/>
              <w:rPr>
                <w:rFonts w:ascii="Times New Roman" w:hAnsi="Times New Roman"/>
                <w:sz w:val="22"/>
                <w:szCs w:val="22"/>
              </w:rPr>
            </w:pPr>
          </w:p>
          <w:p w:rsidR="00963FB2" w:rsidRPr="00B772D5" w:rsidRDefault="00963FB2" w:rsidP="00682921">
            <w:pPr>
              <w:spacing w:line="200" w:lineRule="exact"/>
              <w:rPr>
                <w:rFonts w:ascii="Times New Roman" w:hAnsi="Times New Roman"/>
                <w:sz w:val="22"/>
                <w:szCs w:val="22"/>
              </w:rPr>
            </w:pPr>
            <w:r w:rsidRPr="00B772D5">
              <w:rPr>
                <w:rFonts w:ascii="Times New Roman" w:hAnsi="Times New Roman"/>
                <w:sz w:val="22"/>
                <w:szCs w:val="22"/>
              </w:rPr>
              <w:t xml:space="preserve"> </w:t>
            </w:r>
            <w:r w:rsidRPr="00B772D5">
              <w:rPr>
                <w:sz w:val="22"/>
                <w:szCs w:val="22"/>
              </w:rPr>
              <w:t>Académica y Administrativa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Experiencia:</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360" w:lineRule="auto"/>
              <w:rPr>
                <w:rFonts w:eastAsia="Arial"/>
                <w:sz w:val="22"/>
                <w:szCs w:val="22"/>
              </w:rPr>
            </w:pPr>
            <w:r w:rsidRPr="00B772D5">
              <w:rPr>
                <w:rFonts w:eastAsia="Arial"/>
                <w:sz w:val="22"/>
                <w:szCs w:val="22"/>
              </w:rPr>
              <w:t xml:space="preserve"> </w:t>
            </w:r>
          </w:p>
          <w:p w:rsidR="00963FB2" w:rsidRPr="00B772D5" w:rsidRDefault="00963FB2" w:rsidP="00682921">
            <w:pPr>
              <w:spacing w:line="360" w:lineRule="auto"/>
              <w:rPr>
                <w:rFonts w:ascii="Times New Roman" w:hAnsi="Times New Roman"/>
                <w:sz w:val="22"/>
                <w:szCs w:val="22"/>
              </w:rPr>
            </w:pPr>
            <w:r w:rsidRPr="00B772D5">
              <w:rPr>
                <w:rFonts w:eastAsia="Arial"/>
                <w:sz w:val="22"/>
                <w:szCs w:val="22"/>
              </w:rPr>
              <w:t>Administración Pública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Conocimientos:</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rPr>
                <w:rFonts w:ascii="Times New Roman" w:hAnsi="Times New Roman"/>
                <w:sz w:val="22"/>
                <w:szCs w:val="22"/>
              </w:rPr>
            </w:pPr>
            <w:r w:rsidRPr="00B772D5">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B772D5" w:rsidRDefault="00963FB2" w:rsidP="00682921">
            <w:pPr>
              <w:spacing w:line="200" w:lineRule="exact"/>
              <w:rPr>
                <w:sz w:val="22"/>
                <w:szCs w:val="22"/>
              </w:rPr>
            </w:pPr>
          </w:p>
          <w:p w:rsidR="00963FB2" w:rsidRPr="00B772D5" w:rsidRDefault="00963FB2" w:rsidP="00682921">
            <w:pPr>
              <w:rPr>
                <w:b/>
                <w:sz w:val="22"/>
                <w:szCs w:val="22"/>
              </w:rPr>
            </w:pPr>
            <w:r w:rsidRPr="00B772D5">
              <w:rPr>
                <w:b/>
                <w:sz w:val="22"/>
                <w:szCs w:val="22"/>
              </w:rPr>
              <w:t xml:space="preserve">Aptitud para Ocupar el </w:t>
            </w:r>
          </w:p>
          <w:p w:rsidR="00963FB2" w:rsidRPr="00B772D5" w:rsidRDefault="00963FB2" w:rsidP="00682921">
            <w:pPr>
              <w:rPr>
                <w:sz w:val="22"/>
                <w:szCs w:val="22"/>
              </w:rPr>
            </w:pPr>
            <w:r w:rsidRPr="00B772D5">
              <w:rPr>
                <w:b/>
                <w:sz w:val="22"/>
                <w:szCs w:val="22"/>
              </w:rPr>
              <w:t>Puesto:</w:t>
            </w:r>
          </w:p>
        </w:tc>
        <w:tc>
          <w:tcPr>
            <w:tcW w:w="7198" w:type="dxa"/>
          </w:tcPr>
          <w:p w:rsidR="00963FB2" w:rsidRPr="00B772D5" w:rsidRDefault="00963FB2" w:rsidP="00682921">
            <w:pPr>
              <w:spacing w:line="200" w:lineRule="exact"/>
              <w:rPr>
                <w:rFonts w:eastAsia="Arial"/>
                <w:sz w:val="22"/>
                <w:szCs w:val="22"/>
              </w:rPr>
            </w:pPr>
            <w:r w:rsidRPr="00B772D5">
              <w:rPr>
                <w:rFonts w:eastAsia="Arial"/>
                <w:sz w:val="22"/>
                <w:szCs w:val="22"/>
              </w:rPr>
              <w:t xml:space="preserve"> </w:t>
            </w:r>
          </w:p>
          <w:p w:rsidR="00963FB2" w:rsidRPr="00B772D5" w:rsidRDefault="00963FB2" w:rsidP="00682921">
            <w:pPr>
              <w:rPr>
                <w:rFonts w:eastAsia="Arial"/>
                <w:sz w:val="22"/>
                <w:szCs w:val="22"/>
              </w:rPr>
            </w:pPr>
            <w:r w:rsidRPr="00B772D5">
              <w:rPr>
                <w:rFonts w:eastAsia="Arial"/>
                <w:sz w:val="22"/>
                <w:szCs w:val="22"/>
              </w:rPr>
              <w:t xml:space="preserve"> Conocimiento interno de la Unidad Administrativa, análisis de</w:t>
            </w:r>
          </w:p>
          <w:p w:rsidR="00963FB2" w:rsidRPr="00B772D5" w:rsidRDefault="00963FB2" w:rsidP="00682921">
            <w:pPr>
              <w:rPr>
                <w:rFonts w:eastAsia="Arial"/>
                <w:sz w:val="22"/>
                <w:szCs w:val="22"/>
              </w:rPr>
            </w:pPr>
            <w:r w:rsidRPr="00B772D5">
              <w:rPr>
                <w:rFonts w:eastAsia="Arial"/>
                <w:sz w:val="22"/>
                <w:szCs w:val="22"/>
              </w:rPr>
              <w:t xml:space="preserve"> problemas, asistencia puntual, respeto a los servidores públicos,</w:t>
            </w:r>
          </w:p>
          <w:p w:rsidR="00963FB2" w:rsidRPr="00B772D5" w:rsidRDefault="00963FB2" w:rsidP="00682921">
            <w:pPr>
              <w:rPr>
                <w:rFonts w:ascii="Times New Roman" w:hAnsi="Times New Roman"/>
                <w:sz w:val="22"/>
                <w:szCs w:val="22"/>
              </w:rPr>
            </w:pPr>
            <w:r w:rsidRPr="00B772D5">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39" w:name="page54"/>
      <w:bookmarkEnd w:id="39"/>
      <w:r>
        <w:rPr>
          <w:rFonts w:eastAsia="Arial"/>
          <w:b/>
          <w:sz w:val="24"/>
        </w:rPr>
        <w:t>5.2.- Descripción del Puesto</w:t>
      </w:r>
    </w:p>
    <w:p w:rsidR="00963FB2" w:rsidRDefault="00963FB2" w:rsidP="00963FB2">
      <w:pPr>
        <w:spacing w:line="0" w:lineRule="atLeast"/>
        <w:rPr>
          <w:rFonts w:eastAsia="Arial"/>
          <w:b/>
          <w:sz w:val="24"/>
        </w:rPr>
      </w:pPr>
    </w:p>
    <w:p w:rsidR="00963FB2" w:rsidRDefault="003C0123" w:rsidP="00963FB2">
      <w:pPr>
        <w:spacing w:line="254" w:lineRule="exact"/>
        <w:rPr>
          <w:rFonts w:ascii="Times New Roman" w:hAnsi="Times New Roman"/>
        </w:rPr>
      </w:pPr>
      <w:r>
        <w:rPr>
          <w:rFonts w:eastAsia="Arial"/>
          <w:b/>
          <w:sz w:val="24"/>
        </w:rPr>
        <w:pict>
          <v:line id="_x0000_s1239" style="position:absolute;left:0;text-align:left;z-index:-9" from="7pt,13.65pt" to="7pt,365.75pt" o:allowincell="f" o:userdrawn="t" strokeweight=".16931mm"/>
        </w:pict>
      </w:r>
      <w:r>
        <w:rPr>
          <w:rFonts w:eastAsia="Arial"/>
          <w:b/>
          <w:sz w:val="24"/>
        </w:rPr>
        <w:pict>
          <v:line id="_x0000_s1240" style="position:absolute;left:0;text-align:left;z-index:-8" from="463pt,13.65pt" to="463pt,365.75pt" o:allowincell="f" o:userdrawn="t" strokeweight=".16931mm"/>
        </w:pic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963FB2" w:rsidRPr="00847BFD" w:rsidTr="00963FB2">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Puesto:</w:t>
            </w:r>
          </w:p>
        </w:tc>
        <w:tc>
          <w:tcPr>
            <w:tcW w:w="5720" w:type="dxa"/>
            <w:tcBorders>
              <w:top w:val="single" w:sz="8" w:space="0" w:color="auto"/>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Departamento de Control y Trámite de Factura</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Área de Adscripción:</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Subdirección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Reporta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Subdirector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Supervisa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Personal de apoyo administrativo</w:t>
            </w:r>
          </w:p>
        </w:tc>
      </w:tr>
    </w:tbl>
    <w:p w:rsidR="00963FB2" w:rsidRPr="00847BFD" w:rsidRDefault="003C0123" w:rsidP="00963FB2">
      <w:pPr>
        <w:shd w:val="clear" w:color="auto" w:fill="FFC000"/>
        <w:spacing w:line="0" w:lineRule="atLeast"/>
        <w:ind w:left="260"/>
        <w:rPr>
          <w:rFonts w:eastAsia="Arial"/>
          <w:b/>
          <w:color w:val="FFFFFF"/>
          <w:sz w:val="22"/>
          <w:szCs w:val="22"/>
        </w:rPr>
      </w:pPr>
      <w:r>
        <w:rPr>
          <w:rFonts w:eastAsia="Arial"/>
          <w:sz w:val="22"/>
          <w:szCs w:val="22"/>
        </w:rPr>
        <w:pict>
          <v:rect id="_x0000_s1241" style="position:absolute;left:0;text-align:left;margin-left:7.25pt;margin-top:0;width:455.5pt;height:17.3pt;z-index:-7;mso-position-horizontal-relative:text;mso-position-vertical-relative:text" o:allowincell="f" o:userdrawn="t" fillcolor="#060" strokecolor="none"/>
        </w:pict>
      </w:r>
      <w:r w:rsidR="00963FB2" w:rsidRPr="00847BFD">
        <w:rPr>
          <w:rFonts w:eastAsia="Arial"/>
          <w:b/>
          <w:color w:val="FFFFFF"/>
          <w:sz w:val="22"/>
          <w:szCs w:val="22"/>
        </w:rPr>
        <w:t>Interacciones Internas</w:t>
      </w:r>
    </w:p>
    <w:p w:rsidR="00963FB2" w:rsidRPr="00847BFD" w:rsidRDefault="00963FB2" w:rsidP="00963FB2">
      <w:pPr>
        <w:shd w:val="clear" w:color="auto" w:fill="FFC000"/>
        <w:spacing w:line="50" w:lineRule="exact"/>
        <w:rPr>
          <w:rFonts w:ascii="Times New Roman" w:hAnsi="Times New Roman"/>
          <w:sz w:val="22"/>
          <w:szCs w:val="22"/>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963FB2" w:rsidRPr="00847BFD" w:rsidTr="00963FB2">
        <w:trPr>
          <w:trHeight w:val="349"/>
        </w:trPr>
        <w:tc>
          <w:tcPr>
            <w:tcW w:w="176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r>
      <w:tr w:rsidR="00963FB2" w:rsidRPr="00847BFD" w:rsidTr="00963FB2">
        <w:trPr>
          <w:trHeight w:val="315"/>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Subdirector de Control Financiero, Jefe</w:t>
            </w:r>
          </w:p>
        </w:tc>
        <w:tc>
          <w:tcPr>
            <w:tcW w:w="4560" w:type="dxa"/>
            <w:gridSpan w:val="4"/>
            <w:shd w:val="clear" w:color="auto" w:fill="auto"/>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Revisión y trámite de documentos</w:t>
            </w:r>
          </w:p>
        </w:tc>
      </w:tr>
      <w:tr w:rsidR="00963FB2" w:rsidRPr="00847BFD" w:rsidTr="00963FB2">
        <w:trPr>
          <w:trHeight w:val="340"/>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Departamento de Control Financiero</w:t>
            </w:r>
          </w:p>
        </w:tc>
        <w:tc>
          <w:tcPr>
            <w:tcW w:w="2740" w:type="dxa"/>
            <w:gridSpan w:val="2"/>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comprobatorios</w:t>
            </w:r>
          </w:p>
        </w:tc>
        <w:tc>
          <w:tcPr>
            <w:tcW w:w="1000" w:type="dxa"/>
            <w:shd w:val="clear" w:color="auto" w:fill="auto"/>
            <w:vAlign w:val="bottom"/>
          </w:tcPr>
          <w:p w:rsidR="00963FB2" w:rsidRPr="00847BFD" w:rsidRDefault="00963FB2" w:rsidP="00682921">
            <w:pPr>
              <w:spacing w:line="0" w:lineRule="atLeast"/>
              <w:ind w:left="280"/>
              <w:rPr>
                <w:rFonts w:eastAsia="Arial"/>
                <w:sz w:val="22"/>
                <w:szCs w:val="22"/>
              </w:rPr>
            </w:pPr>
            <w:r w:rsidRPr="00847BFD">
              <w:rPr>
                <w:rFonts w:eastAsia="Arial"/>
                <w:sz w:val="22"/>
                <w:szCs w:val="22"/>
              </w:rPr>
              <w:t>de</w:t>
            </w:r>
          </w:p>
        </w:tc>
        <w:tc>
          <w:tcPr>
            <w:tcW w:w="820" w:type="dxa"/>
            <w:shd w:val="clear" w:color="auto" w:fill="auto"/>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gasto</w:t>
            </w:r>
          </w:p>
        </w:tc>
      </w:tr>
      <w:tr w:rsidR="00963FB2" w:rsidRPr="00847BFD" w:rsidTr="00963FB2">
        <w:trPr>
          <w:trHeight w:val="346"/>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y Personal de apoyo administrativo del</w:t>
            </w:r>
          </w:p>
        </w:tc>
        <w:tc>
          <w:tcPr>
            <w:tcW w:w="4560" w:type="dxa"/>
            <w:gridSpan w:val="4"/>
            <w:shd w:val="clear" w:color="auto" w:fill="auto"/>
            <w:vAlign w:val="bottom"/>
          </w:tcPr>
          <w:p w:rsidR="00963FB2" w:rsidRPr="00847BFD" w:rsidRDefault="00D550C0" w:rsidP="00682921">
            <w:pPr>
              <w:spacing w:line="0" w:lineRule="atLeast"/>
              <w:jc w:val="center"/>
              <w:rPr>
                <w:rFonts w:eastAsia="Arial"/>
                <w:sz w:val="22"/>
                <w:szCs w:val="22"/>
              </w:rPr>
            </w:pPr>
            <w:r>
              <w:rPr>
                <w:rFonts w:eastAsia="Arial"/>
                <w:sz w:val="22"/>
                <w:szCs w:val="22"/>
              </w:rPr>
              <w:t xml:space="preserve">    </w:t>
            </w:r>
            <w:r w:rsidR="00963FB2" w:rsidRPr="00847BFD">
              <w:rPr>
                <w:rFonts w:eastAsia="Arial"/>
                <w:sz w:val="22"/>
                <w:szCs w:val="22"/>
              </w:rPr>
              <w:t xml:space="preserve"> (Facturas) para su comprobación</w:t>
            </w:r>
          </w:p>
        </w:tc>
      </w:tr>
      <w:tr w:rsidR="00963FB2" w:rsidRPr="00847BFD" w:rsidTr="00963FB2">
        <w:trPr>
          <w:trHeight w:val="346"/>
        </w:trPr>
        <w:tc>
          <w:tcPr>
            <w:tcW w:w="1760" w:type="dxa"/>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Departamento</w:t>
            </w:r>
          </w:p>
        </w:tc>
        <w:tc>
          <w:tcPr>
            <w:tcW w:w="2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auto"/>
            <w:vAlign w:val="bottom"/>
          </w:tcPr>
          <w:p w:rsidR="00963FB2" w:rsidRPr="00847BFD" w:rsidRDefault="00D550C0" w:rsidP="00D550C0">
            <w:pPr>
              <w:spacing w:line="0" w:lineRule="atLeast"/>
              <w:rPr>
                <w:rFonts w:eastAsia="Arial"/>
                <w:sz w:val="22"/>
                <w:szCs w:val="22"/>
              </w:rPr>
            </w:pPr>
            <w:r>
              <w:rPr>
                <w:rFonts w:eastAsia="Arial"/>
                <w:sz w:val="22"/>
                <w:szCs w:val="22"/>
              </w:rPr>
              <w:t xml:space="preserve">              </w:t>
            </w:r>
            <w:r w:rsidR="00963FB2" w:rsidRPr="00847BFD">
              <w:rPr>
                <w:rFonts w:eastAsia="Arial"/>
                <w:sz w:val="22"/>
                <w:szCs w:val="22"/>
              </w:rPr>
              <w:t>presupuestal</w:t>
            </w:r>
          </w:p>
        </w:tc>
        <w:tc>
          <w:tcPr>
            <w:tcW w:w="5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47"/>
        </w:trPr>
        <w:tc>
          <w:tcPr>
            <w:tcW w:w="3260" w:type="dxa"/>
            <w:gridSpan w:val="3"/>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29"/>
        </w:trPr>
        <w:tc>
          <w:tcPr>
            <w:tcW w:w="3260" w:type="dxa"/>
            <w:gridSpan w:val="3"/>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Interacciones Externas</w:t>
            </w:r>
          </w:p>
        </w:tc>
        <w:tc>
          <w:tcPr>
            <w:tcW w:w="88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35"/>
        </w:trPr>
        <w:tc>
          <w:tcPr>
            <w:tcW w:w="1760" w:type="dxa"/>
            <w:tcBorders>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FFC000"/>
            <w:vAlign w:val="bottom"/>
          </w:tcPr>
          <w:p w:rsidR="00963FB2" w:rsidRPr="00847BFD" w:rsidRDefault="00963FB2" w:rsidP="00682921">
            <w:pPr>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658"/>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Jefes   de   Departamento   de   las</w:t>
            </w:r>
          </w:p>
        </w:tc>
        <w:tc>
          <w:tcPr>
            <w:tcW w:w="4560" w:type="dxa"/>
            <w:gridSpan w:val="4"/>
            <w:shd w:val="clear" w:color="auto" w:fill="FFC000"/>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Coordinarse  en  la  revisión  y</w:t>
            </w:r>
          </w:p>
        </w:tc>
      </w:tr>
      <w:tr w:rsidR="00963FB2" w:rsidRPr="00847BFD" w:rsidTr="00963FB2">
        <w:trPr>
          <w:trHeight w:val="341"/>
        </w:trPr>
        <w:tc>
          <w:tcPr>
            <w:tcW w:w="1760" w:type="dxa"/>
            <w:shd w:val="clear" w:color="auto" w:fill="FFC000"/>
            <w:vAlign w:val="bottom"/>
          </w:tcPr>
          <w:p w:rsidR="00963FB2" w:rsidRPr="00847BFD" w:rsidRDefault="00963FB2" w:rsidP="00682921">
            <w:pPr>
              <w:spacing w:line="0" w:lineRule="atLeast"/>
              <w:ind w:left="120"/>
              <w:rPr>
                <w:rFonts w:eastAsia="Arial"/>
                <w:w w:val="98"/>
                <w:sz w:val="22"/>
                <w:szCs w:val="22"/>
              </w:rPr>
            </w:pPr>
            <w:r w:rsidRPr="00847BFD">
              <w:rPr>
                <w:rFonts w:eastAsia="Arial"/>
                <w:w w:val="98"/>
                <w:sz w:val="22"/>
                <w:szCs w:val="22"/>
              </w:rPr>
              <w:t>Subdirecciones</w:t>
            </w: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16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Adquisición</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trámite de los pedidos, ordenes</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Recursos</w:t>
            </w:r>
          </w:p>
        </w:tc>
        <w:tc>
          <w:tcPr>
            <w:tcW w:w="1500" w:type="dxa"/>
            <w:gridSpan w:val="2"/>
            <w:shd w:val="clear" w:color="auto" w:fill="FFC000"/>
            <w:vAlign w:val="bottom"/>
          </w:tcPr>
          <w:p w:rsidR="00963FB2" w:rsidRPr="00847BFD" w:rsidRDefault="00963FB2" w:rsidP="00682921">
            <w:pPr>
              <w:spacing w:line="0" w:lineRule="atLeast"/>
              <w:rPr>
                <w:rFonts w:eastAsia="Arial"/>
                <w:sz w:val="22"/>
                <w:szCs w:val="22"/>
              </w:rPr>
            </w:pPr>
            <w:r w:rsidRPr="00847BFD">
              <w:rPr>
                <w:rFonts w:eastAsia="Arial"/>
                <w:sz w:val="22"/>
                <w:szCs w:val="22"/>
              </w:rPr>
              <w:t>Materiales,</w:t>
            </w:r>
          </w:p>
        </w:tc>
        <w:tc>
          <w:tcPr>
            <w:tcW w:w="1300" w:type="dxa"/>
            <w:gridSpan w:val="2"/>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Enlaces</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de servicio y trabajo, para llevar a</w:t>
            </w:r>
          </w:p>
        </w:tc>
      </w:tr>
      <w:tr w:rsidR="00963FB2" w:rsidRPr="00847BFD" w:rsidTr="00963FB2">
        <w:trPr>
          <w:trHeight w:val="346"/>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Administrativos de las Dependencias 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cabo el trámite oportuno de la</w:t>
            </w:r>
          </w:p>
        </w:tc>
      </w:tr>
      <w:tr w:rsidR="00963FB2" w:rsidRPr="00847BFD" w:rsidTr="00963FB2">
        <w:trPr>
          <w:trHeight w:val="346"/>
        </w:trPr>
        <w:tc>
          <w:tcPr>
            <w:tcW w:w="198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Coordinaciones,</w:t>
            </w:r>
          </w:p>
        </w:tc>
        <w:tc>
          <w:tcPr>
            <w:tcW w:w="2160" w:type="dxa"/>
            <w:gridSpan w:val="2"/>
            <w:shd w:val="clear" w:color="auto" w:fill="FFC000"/>
            <w:vAlign w:val="bottom"/>
          </w:tcPr>
          <w:p w:rsidR="00963FB2" w:rsidRPr="00847BFD" w:rsidRDefault="00963FB2" w:rsidP="00682921">
            <w:pPr>
              <w:spacing w:line="0" w:lineRule="atLeast"/>
              <w:ind w:left="420"/>
              <w:rPr>
                <w:rFonts w:eastAsia="Arial"/>
                <w:sz w:val="22"/>
                <w:szCs w:val="22"/>
              </w:rPr>
            </w:pPr>
            <w:r w:rsidRPr="00847BFD">
              <w:rPr>
                <w:rFonts w:eastAsia="Arial"/>
                <w:sz w:val="22"/>
                <w:szCs w:val="22"/>
              </w:rPr>
              <w:t>Proveedores</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facturación correspondiente a las</w:t>
            </w:r>
          </w:p>
        </w:tc>
      </w:tr>
      <w:tr w:rsidR="00963FB2" w:rsidRPr="00847BFD" w:rsidTr="00963FB2">
        <w:trPr>
          <w:trHeight w:val="343"/>
        </w:trPr>
        <w:tc>
          <w:tcPr>
            <w:tcW w:w="3260" w:type="dxa"/>
            <w:gridSpan w:val="3"/>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prestadores de Servicios</w:t>
            </w: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diversas</w:t>
            </w:r>
          </w:p>
        </w:tc>
        <w:tc>
          <w:tcPr>
            <w:tcW w:w="1520" w:type="dxa"/>
            <w:gridSpan w:val="2"/>
            <w:shd w:val="clear" w:color="auto" w:fill="FFC000"/>
            <w:vAlign w:val="bottom"/>
          </w:tcPr>
          <w:p w:rsidR="00963FB2" w:rsidRPr="00847BFD" w:rsidRDefault="00963FB2" w:rsidP="00682921">
            <w:pPr>
              <w:spacing w:line="0" w:lineRule="atLeast"/>
              <w:ind w:left="40"/>
              <w:rPr>
                <w:rFonts w:eastAsia="Arial"/>
                <w:sz w:val="22"/>
                <w:szCs w:val="22"/>
              </w:rPr>
            </w:pPr>
            <w:r w:rsidRPr="00847BFD">
              <w:rPr>
                <w:rFonts w:eastAsia="Arial"/>
                <w:sz w:val="22"/>
                <w:szCs w:val="22"/>
              </w:rPr>
              <w:t>modalidades</w:t>
            </w:r>
          </w:p>
        </w:tc>
        <w:tc>
          <w:tcPr>
            <w:tcW w:w="820" w:type="dxa"/>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de</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Adquisición.</w:t>
            </w:r>
          </w:p>
        </w:tc>
        <w:tc>
          <w:tcPr>
            <w:tcW w:w="5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Tr="00963FB2">
        <w:trPr>
          <w:trHeight w:val="47"/>
        </w:trPr>
        <w:tc>
          <w:tcPr>
            <w:tcW w:w="176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Genérica</w:t>
            </w:r>
          </w:p>
        </w:tc>
      </w:tr>
      <w:tr w:rsidR="00963FB2" w:rsidRPr="000C23C5"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los trabajos de Recepción y Tr</w:t>
            </w:r>
            <w:r w:rsidR="00D550C0">
              <w:rPr>
                <w:color w:val="000000"/>
                <w:sz w:val="22"/>
                <w:szCs w:val="22"/>
              </w:rPr>
              <w:t>á</w:t>
            </w:r>
            <w:r w:rsidRPr="00847BFD">
              <w:rPr>
                <w:color w:val="000000"/>
                <w:sz w:val="22"/>
                <w:szCs w:val="22"/>
              </w:rPr>
              <w:t>mite de cada una de las facturas que entregan los proveedores y/o prestadores de servicio, así como de la integración de la documentación que se requiere para la elaboración de la orden de pago.</w:t>
            </w:r>
          </w:p>
          <w:p w:rsidR="00963FB2" w:rsidRPr="00847BFD" w:rsidRDefault="00963FB2" w:rsidP="00963FB2">
            <w:pPr>
              <w:numPr>
                <w:ilvl w:val="0"/>
                <w:numId w:val="19"/>
              </w:numPr>
              <w:spacing w:line="0" w:lineRule="atLeast"/>
              <w:rPr>
                <w:rFonts w:eastAsia="Arial"/>
                <w:b/>
                <w:sz w:val="22"/>
                <w:szCs w:val="22"/>
              </w:rPr>
            </w:pPr>
            <w:r w:rsidRPr="00847BFD">
              <w:rPr>
                <w:rFonts w:eastAsia="Arial"/>
                <w:sz w:val="22"/>
                <w:szCs w:val="22"/>
              </w:rPr>
              <w:t>Coordinar la operatividad del departamento, respecto a la revisión de pedidos, órdenes de servicio y trabajo, para solicitar la facturación correspondiente.</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Específica</w:t>
            </w:r>
          </w:p>
        </w:tc>
      </w:tr>
      <w:tr w:rsidR="00963FB2" w:rsidRPr="00466D49"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y supervisar las actividades del personal del área.</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el trámite de las facturas de los proveedores y/o prestadores de servicio.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Revisar los requisitos fiscales y condiciones físicas de cada una de las facturas recepcionadas.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Integrar los documentos que complementan el expediente de cada una de las facturas según los conceptos y montos de las mismas.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Turnar al departamento de Control Financiero expedientes integrados de cada una de las facturas para la elaboración de las órdenes de pago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sus funciones bajo condiciones de tiempo completo.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todas aquellas actividades necesarias para el debido cumplimiento de sus funciones y demás que le confieran las Leyes y Reglamentos Municipales.</w:t>
            </w:r>
          </w:p>
        </w:tc>
      </w:tr>
    </w:tbl>
    <w:p w:rsidR="00963FB2" w:rsidRPr="00466D49"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963FB2">
        <w:tc>
          <w:tcPr>
            <w:tcW w:w="9183" w:type="dxa"/>
            <w:gridSpan w:val="2"/>
            <w:shd w:val="clear" w:color="auto" w:fill="FFC000"/>
          </w:tcPr>
          <w:p w:rsidR="00963FB2" w:rsidRPr="00847BFD" w:rsidRDefault="00963FB2" w:rsidP="00682921">
            <w:pPr>
              <w:spacing w:line="20" w:lineRule="atLeast"/>
              <w:jc w:val="center"/>
              <w:rPr>
                <w:rFonts w:eastAsia="Arial"/>
                <w:b/>
                <w:color w:val="FFFFFF"/>
                <w:sz w:val="22"/>
                <w:szCs w:val="22"/>
              </w:rPr>
            </w:pPr>
          </w:p>
          <w:p w:rsidR="00963FB2" w:rsidRPr="00847BFD" w:rsidRDefault="00963FB2" w:rsidP="00682921">
            <w:pPr>
              <w:spacing w:line="20" w:lineRule="atLeast"/>
              <w:jc w:val="center"/>
              <w:rPr>
                <w:rFonts w:ascii="Times New Roman" w:hAnsi="Times New Roman"/>
                <w:sz w:val="22"/>
                <w:szCs w:val="22"/>
              </w:rPr>
            </w:pPr>
            <w:r w:rsidRPr="00847BFD">
              <w:rPr>
                <w:rFonts w:eastAsia="Arial"/>
                <w:b/>
                <w:color w:val="FFFFFF"/>
                <w:sz w:val="22"/>
                <w:szCs w:val="22"/>
              </w:rPr>
              <w:t>Perfil del Puesto</w:t>
            </w:r>
          </w:p>
        </w:tc>
      </w:tr>
      <w:tr w:rsidR="00963FB2" w:rsidRPr="00DE0781" w:rsidTr="00963FB2">
        <w:tc>
          <w:tcPr>
            <w:tcW w:w="1985" w:type="dxa"/>
            <w:shd w:val="clear" w:color="auto" w:fill="FFC000"/>
          </w:tcPr>
          <w:p w:rsidR="00963FB2" w:rsidRPr="00847BFD" w:rsidRDefault="00963FB2" w:rsidP="00682921">
            <w:pPr>
              <w:spacing w:line="20" w:lineRule="atLeast"/>
              <w:rPr>
                <w:b/>
                <w:sz w:val="22"/>
                <w:szCs w:val="22"/>
              </w:rPr>
            </w:pPr>
          </w:p>
          <w:p w:rsidR="00963FB2" w:rsidRPr="00847BFD" w:rsidRDefault="00963FB2" w:rsidP="00682921">
            <w:pPr>
              <w:spacing w:line="20" w:lineRule="atLeast"/>
              <w:rPr>
                <w:b/>
                <w:sz w:val="22"/>
                <w:szCs w:val="22"/>
              </w:rPr>
            </w:pPr>
            <w:r w:rsidRPr="00847BFD">
              <w:rPr>
                <w:b/>
                <w:sz w:val="22"/>
                <w:szCs w:val="22"/>
              </w:rPr>
              <w:t xml:space="preserve">Nivel </w:t>
            </w:r>
          </w:p>
          <w:p w:rsidR="00963FB2" w:rsidRPr="00847BFD" w:rsidRDefault="00963FB2" w:rsidP="00682921">
            <w:pPr>
              <w:spacing w:line="20" w:lineRule="atLeast"/>
              <w:rPr>
                <w:b/>
                <w:sz w:val="22"/>
                <w:szCs w:val="22"/>
              </w:rPr>
            </w:pPr>
            <w:r w:rsidRPr="00847BFD">
              <w:rPr>
                <w:b/>
                <w:sz w:val="22"/>
                <w:szCs w:val="22"/>
              </w:rPr>
              <w:t>Académico:</w:t>
            </w:r>
          </w:p>
        </w:tc>
        <w:tc>
          <w:tcPr>
            <w:tcW w:w="7198" w:type="dxa"/>
          </w:tcPr>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Licenciatura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Formación:</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p>
          <w:p w:rsidR="00963FB2" w:rsidRPr="00847BFD" w:rsidRDefault="00963FB2" w:rsidP="00682921">
            <w:pPr>
              <w:spacing w:line="20" w:lineRule="atLeast"/>
              <w:rPr>
                <w:rFonts w:ascii="Times New Roman" w:hAnsi="Times New Roman"/>
                <w:sz w:val="22"/>
                <w:szCs w:val="22"/>
              </w:rPr>
            </w:pPr>
            <w:r w:rsidRPr="00847BFD">
              <w:rPr>
                <w:rFonts w:ascii="Times New Roman" w:hAnsi="Times New Roman"/>
                <w:sz w:val="22"/>
                <w:szCs w:val="22"/>
              </w:rPr>
              <w:t xml:space="preserve"> </w:t>
            </w:r>
            <w:r w:rsidRPr="00847BFD">
              <w:rPr>
                <w:sz w:val="22"/>
                <w:szCs w:val="22"/>
              </w:rPr>
              <w:t>Académica y Administrativa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Experiencia:</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Administración Pública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Conocimientos:</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847BFD" w:rsidRDefault="00963FB2" w:rsidP="00682921">
            <w:pPr>
              <w:spacing w:line="20" w:lineRule="atLeast"/>
              <w:rPr>
                <w:sz w:val="22"/>
                <w:szCs w:val="22"/>
              </w:rPr>
            </w:pPr>
          </w:p>
          <w:p w:rsidR="00963FB2" w:rsidRPr="00847BFD" w:rsidRDefault="00963FB2" w:rsidP="00682921">
            <w:pPr>
              <w:spacing w:line="20" w:lineRule="atLeast"/>
              <w:rPr>
                <w:b/>
                <w:sz w:val="22"/>
                <w:szCs w:val="22"/>
              </w:rPr>
            </w:pPr>
            <w:r w:rsidRPr="00847BFD">
              <w:rPr>
                <w:b/>
                <w:sz w:val="22"/>
                <w:szCs w:val="22"/>
              </w:rPr>
              <w:t xml:space="preserve">Aptitud para Ocupar el </w:t>
            </w:r>
          </w:p>
          <w:p w:rsidR="00963FB2" w:rsidRPr="00847BFD" w:rsidRDefault="00963FB2" w:rsidP="00682921">
            <w:pPr>
              <w:spacing w:line="20" w:lineRule="atLeast"/>
              <w:rPr>
                <w:sz w:val="22"/>
                <w:szCs w:val="22"/>
              </w:rPr>
            </w:pPr>
            <w:r w:rsidRPr="00847BFD">
              <w:rPr>
                <w:b/>
                <w:sz w:val="22"/>
                <w:szCs w:val="22"/>
              </w:rPr>
              <w:t>Puesto:</w:t>
            </w: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eastAsia="Arial"/>
                <w:sz w:val="22"/>
                <w:szCs w:val="22"/>
              </w:rPr>
            </w:pPr>
            <w:r w:rsidRPr="00847BFD">
              <w:rPr>
                <w:rFonts w:eastAsia="Arial"/>
                <w:sz w:val="22"/>
                <w:szCs w:val="22"/>
              </w:rPr>
              <w:t>Conocimiento interno de la Unidad Administrativa, análisis de</w:t>
            </w:r>
            <w:r>
              <w:rPr>
                <w:rFonts w:eastAsia="Arial"/>
                <w:sz w:val="22"/>
                <w:szCs w:val="22"/>
              </w:rPr>
              <w:t xml:space="preserve"> </w:t>
            </w:r>
            <w:r w:rsidRPr="00847BFD">
              <w:rPr>
                <w:rFonts w:eastAsia="Arial"/>
                <w:sz w:val="22"/>
                <w:szCs w:val="22"/>
              </w:rPr>
              <w:t>problemas, asistencia puntual, respeto a los servidores públicos,</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Disponibilidad de Horario.</w:t>
            </w:r>
          </w:p>
        </w:tc>
      </w:tr>
    </w:tbl>
    <w:p w:rsidR="00963FB2" w:rsidRDefault="00963FB2" w:rsidP="00963FB2">
      <w:pPr>
        <w:spacing w:line="0" w:lineRule="atLeast"/>
        <w:rPr>
          <w:rFonts w:eastAsia="Arial"/>
          <w:b/>
          <w:sz w:val="24"/>
        </w:rPr>
      </w:pPr>
    </w:p>
    <w:p w:rsidR="00CD2E91" w:rsidRPr="00963FB2" w:rsidRDefault="00CD2E91" w:rsidP="00963FB2"/>
    <w:sectPr w:rsidR="00CD2E91" w:rsidRPr="00963FB2" w:rsidSect="006B5C14">
      <w:headerReference w:type="default" r:id="rId10"/>
      <w:footerReference w:type="default" r:id="rId11"/>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23" w:rsidRDefault="003C0123">
      <w:r>
        <w:separator/>
      </w:r>
    </w:p>
  </w:endnote>
  <w:endnote w:type="continuationSeparator" w:id="0">
    <w:p w:rsidR="003C0123" w:rsidRDefault="003C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1B28C9" w:rsidP="00682921">
    <w:pPr>
      <w:pStyle w:val="Piedepgina"/>
      <w:pBdr>
        <w:top w:val="thinThickSmallGap" w:sz="24" w:space="1" w:color="622423"/>
      </w:pBdr>
      <w:tabs>
        <w:tab w:val="left" w:pos="326"/>
        <w:tab w:val="right" w:pos="9400"/>
      </w:tabs>
      <w:rPr>
        <w:rFonts w:ascii="Cambria" w:hAnsi="Cambria"/>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64.5pt;height:14.25pt;visibility:visible">
          <v:imagedata r:id="rId1" o:title=""/>
        </v:shape>
      </w:pict>
    </w:r>
    <w:r w:rsidR="00D550C0">
      <w:rPr>
        <w:rFonts w:ascii="Times New Roman" w:hAnsi="Times New Roman"/>
      </w:rPr>
      <w:t xml:space="preserve">                                                                                                           </w:t>
    </w:r>
    <w:r>
      <w:rPr>
        <w:rFonts w:ascii="Cambria" w:hAnsi="Cambria"/>
      </w:rPr>
      <w:pict>
        <v:shape id="Imagen 3" o:spid="_x0000_i1028" type="#_x0000_t75" style="width:79.5pt;height:14.25pt;visibility:visible">
          <v:imagedata r:id="rId2" o:title=""/>
        </v:shape>
      </w:pict>
    </w:r>
    <w:r w:rsidR="00D550C0" w:rsidRPr="00530F56">
      <w:rPr>
        <w:rFonts w:ascii="Cambria" w:hAnsi="Cambria"/>
      </w:rPr>
      <w:t xml:space="preserve"> </w:t>
    </w:r>
    <w:r w:rsidR="00D550C0">
      <w:rPr>
        <w:rFonts w:ascii="Cambria" w:hAnsi="Cambria"/>
      </w:rPr>
      <w:t xml:space="preserve">Página </w:t>
    </w:r>
    <w:r w:rsidR="00D550C0">
      <w:fldChar w:fldCharType="begin"/>
    </w:r>
    <w:r w:rsidR="00D550C0">
      <w:instrText xml:space="preserve"> PAGE   \* MERGEFORMAT </w:instrText>
    </w:r>
    <w:r w:rsidR="00D550C0">
      <w:fldChar w:fldCharType="separate"/>
    </w:r>
    <w:r w:rsidRPr="001B28C9">
      <w:rPr>
        <w:rFonts w:ascii="Cambria" w:hAnsi="Cambria"/>
        <w:noProof/>
      </w:rPr>
      <w:t>1</w:t>
    </w:r>
    <w:r w:rsidR="00D550C0">
      <w:fldChar w:fldCharType="end"/>
    </w:r>
  </w:p>
  <w:p w:rsidR="00D550C0" w:rsidRDefault="00D550C0" w:rsidP="0068292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D550C0">
    <w:pPr>
      <w:pStyle w:val="Piedepgina"/>
      <w:jc w:val="right"/>
    </w:pPr>
    <w:r>
      <w:fldChar w:fldCharType="begin"/>
    </w:r>
    <w:r>
      <w:instrText>PAGE   \* MERGEFORMAT</w:instrText>
    </w:r>
    <w:r>
      <w:fldChar w:fldCharType="separate"/>
    </w:r>
    <w:r w:rsidR="001B28C9">
      <w:rPr>
        <w:noProof/>
      </w:rPr>
      <w:t>29</w:t>
    </w:r>
    <w:r>
      <w:fldChar w:fldCharType="end"/>
    </w:r>
  </w:p>
  <w:p w:rsidR="00D550C0" w:rsidRPr="00954A22" w:rsidRDefault="003C0123"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23" w:rsidRDefault="003C0123">
      <w:r>
        <w:separator/>
      </w:r>
    </w:p>
  </w:footnote>
  <w:footnote w:type="continuationSeparator" w:id="0">
    <w:p w:rsidR="003C0123" w:rsidRDefault="003C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Pr="002F3E80" w:rsidRDefault="003C0123" w:rsidP="002F3E8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65.25pt">
          <v:imagedata r:id="rId1" o:title="LOGO CENTRO"/>
        </v:shape>
      </w:pict>
    </w:r>
  </w:p>
  <w:tbl>
    <w:tblPr>
      <w:tblW w:w="0" w:type="auto"/>
      <w:tblInd w:w="7783" w:type="dxa"/>
      <w:tblLook w:val="04A0" w:firstRow="1" w:lastRow="0" w:firstColumn="1" w:lastColumn="0" w:noHBand="0" w:noVBand="1"/>
    </w:tblPr>
    <w:tblGrid>
      <w:gridCol w:w="3035"/>
    </w:tblGrid>
    <w:tr w:rsidR="00D550C0" w:rsidTr="00B17083">
      <w:tc>
        <w:tcPr>
          <w:tcW w:w="3035" w:type="dxa"/>
          <w:shd w:val="clear" w:color="auto" w:fill="auto"/>
        </w:tcPr>
        <w:p w:rsidR="00D550C0" w:rsidRDefault="00D550C0" w:rsidP="002F3E80">
          <w:pPr>
            <w:pStyle w:val="Encabezado"/>
          </w:pPr>
          <w:r>
            <w:t>MANUAL DE ORGANIZACIÓN</w:t>
          </w:r>
        </w:p>
      </w:tc>
    </w:tr>
  </w:tbl>
  <w:p w:rsidR="00D550C0" w:rsidRPr="002F3E80" w:rsidRDefault="003C0123" w:rsidP="002F3E80">
    <w:pPr>
      <w:pStyle w:val="Encabezado"/>
    </w:pPr>
    <w:r>
      <w:rPr>
        <w:noProof/>
      </w:rPr>
      <w:pict>
        <v:shape id="Imagen 1" o:spid="_x0000_s2154" type="#_x0000_t75" style="position:absolute;left:0;text-align:left;margin-left:-36pt;margin-top:4.2pt;width:612.65pt;height:3.5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6 0 -26 17280 21600 17280 21600 0 -26 0">
          <v:imagedata r:id="rId2" o:title=""/>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3C0123"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65.95pt;margin-top:-42pt;width:249.75pt;height:41.6pt;z-index:1" filled="f" stroked="f">
          <v:textbox style="mso-next-textbox:#_x0000_s2137">
            <w:txbxContent>
              <w:p w:rsidR="00D550C0" w:rsidRDefault="00D550C0" w:rsidP="00ED0860">
                <w:pPr>
                  <w:rPr>
                    <w:rFonts w:ascii="Miriam" w:hAnsi="Miriam" w:cs="Miriam"/>
                    <w:b/>
                    <w:color w:val="000000"/>
                    <w:sz w:val="28"/>
                  </w:rPr>
                </w:pPr>
              </w:p>
              <w:p w:rsidR="00D550C0" w:rsidRPr="00963FB2" w:rsidRDefault="00D550C0"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4.75pt;margin-top:5.85pt;width:612.65pt;height:3.55pt;z-index:-2" wrapcoords="-26 0 -26 17280 21600 17280 21600 0 -26 0">
          <v:imagedata r:id="rId1" o:title=""/>
          <w10:wrap type="through"/>
        </v:shape>
      </w:pict>
    </w:r>
    <w:r>
      <w:rPr>
        <w:noProof/>
      </w:rPr>
      <w:pict>
        <v:shape id="_x0000_s2136" type="#_x0000_t75" style="position:absolute;left:0;text-align:left;margin-left:-1.8pt;margin-top:-57.45pt;width:172.5pt;height:57.05pt;z-index:-3" wrapcoords="-84 0 -84 21346 21600 21346 21600 0 -84 0">
          <v:imagedata r:id="rId2" o:title=""/>
          <w10:wrap type="through"/>
        </v:shape>
      </w:pict>
    </w:r>
  </w:p>
  <w:p w:rsidR="00D550C0" w:rsidRDefault="00D550C0" w:rsidP="00BA39F5">
    <w:pPr>
      <w:pStyle w:val="Encabezado"/>
    </w:pPr>
  </w:p>
  <w:p w:rsidR="00D550C0" w:rsidRDefault="00D550C0"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F56B60"/>
    <w:multiLevelType w:val="hybridMultilevel"/>
    <w:tmpl w:val="0F3A7A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6">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40"/>
  </w:num>
  <w:num w:numId="2">
    <w:abstractNumId w:val="23"/>
  </w:num>
  <w:num w:numId="3">
    <w:abstractNumId w:val="0"/>
  </w:num>
  <w:num w:numId="4">
    <w:abstractNumId w:val="1"/>
  </w:num>
  <w:num w:numId="5">
    <w:abstractNumId w:val="48"/>
  </w:num>
  <w:num w:numId="6">
    <w:abstractNumId w:val="30"/>
  </w:num>
  <w:num w:numId="7">
    <w:abstractNumId w:val="25"/>
  </w:num>
  <w:num w:numId="8">
    <w:abstractNumId w:val="21"/>
  </w:num>
  <w:num w:numId="9">
    <w:abstractNumId w:val="6"/>
  </w:num>
  <w:num w:numId="10">
    <w:abstractNumId w:val="46"/>
  </w:num>
  <w:num w:numId="11">
    <w:abstractNumId w:val="35"/>
  </w:num>
  <w:num w:numId="12">
    <w:abstractNumId w:val="38"/>
  </w:num>
  <w:num w:numId="13">
    <w:abstractNumId w:val="9"/>
  </w:num>
  <w:num w:numId="14">
    <w:abstractNumId w:val="41"/>
  </w:num>
  <w:num w:numId="15">
    <w:abstractNumId w:val="11"/>
  </w:num>
  <w:num w:numId="16">
    <w:abstractNumId w:val="42"/>
  </w:num>
  <w:num w:numId="17">
    <w:abstractNumId w:val="32"/>
  </w:num>
  <w:num w:numId="18">
    <w:abstractNumId w:val="28"/>
  </w:num>
  <w:num w:numId="19">
    <w:abstractNumId w:val="47"/>
  </w:num>
  <w:num w:numId="20">
    <w:abstractNumId w:val="29"/>
  </w:num>
  <w:num w:numId="21">
    <w:abstractNumId w:val="33"/>
  </w:num>
  <w:num w:numId="22">
    <w:abstractNumId w:val="10"/>
  </w:num>
  <w:num w:numId="23">
    <w:abstractNumId w:val="2"/>
  </w:num>
  <w:num w:numId="24">
    <w:abstractNumId w:val="20"/>
  </w:num>
  <w:num w:numId="25">
    <w:abstractNumId w:val="44"/>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7"/>
  </w:num>
  <w:num w:numId="34">
    <w:abstractNumId w:val="5"/>
  </w:num>
  <w:num w:numId="35">
    <w:abstractNumId w:val="39"/>
  </w:num>
  <w:num w:numId="36">
    <w:abstractNumId w:val="43"/>
  </w:num>
  <w:num w:numId="37">
    <w:abstractNumId w:val="45"/>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 w:numId="4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27ADC"/>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0F7AE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8C9"/>
    <w:rsid w:val="001B2F08"/>
    <w:rsid w:val="001B3F27"/>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70F9"/>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E68A2"/>
    <w:rsid w:val="002F0EA5"/>
    <w:rsid w:val="002F1A95"/>
    <w:rsid w:val="002F2A69"/>
    <w:rsid w:val="002F3E8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6AF6"/>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0C45"/>
    <w:rsid w:val="00352140"/>
    <w:rsid w:val="00353C04"/>
    <w:rsid w:val="00355360"/>
    <w:rsid w:val="0035636A"/>
    <w:rsid w:val="0036073C"/>
    <w:rsid w:val="003613AB"/>
    <w:rsid w:val="00361B03"/>
    <w:rsid w:val="00361CC5"/>
    <w:rsid w:val="0036552C"/>
    <w:rsid w:val="003718BB"/>
    <w:rsid w:val="00371AAF"/>
    <w:rsid w:val="003726C4"/>
    <w:rsid w:val="0037434C"/>
    <w:rsid w:val="003759EF"/>
    <w:rsid w:val="00381298"/>
    <w:rsid w:val="00381ECF"/>
    <w:rsid w:val="00382377"/>
    <w:rsid w:val="003844C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0123"/>
    <w:rsid w:val="003C2AFB"/>
    <w:rsid w:val="003C34CE"/>
    <w:rsid w:val="003C3956"/>
    <w:rsid w:val="003C528D"/>
    <w:rsid w:val="003C5583"/>
    <w:rsid w:val="003C57BE"/>
    <w:rsid w:val="003C65B9"/>
    <w:rsid w:val="003C7D34"/>
    <w:rsid w:val="003D0348"/>
    <w:rsid w:val="003D16B9"/>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84D"/>
    <w:rsid w:val="004C6B69"/>
    <w:rsid w:val="004C6D08"/>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AA6"/>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2D99"/>
    <w:rsid w:val="006443E4"/>
    <w:rsid w:val="00645C76"/>
    <w:rsid w:val="00646EBC"/>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921"/>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20AD"/>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16A"/>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309"/>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FB2"/>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0F37"/>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4632"/>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083"/>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077C"/>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1755"/>
    <w:rsid w:val="00BC3C17"/>
    <w:rsid w:val="00BC76D6"/>
    <w:rsid w:val="00BD05D4"/>
    <w:rsid w:val="00BD1724"/>
    <w:rsid w:val="00BD22E7"/>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25654"/>
    <w:rsid w:val="00D31F2F"/>
    <w:rsid w:val="00D33314"/>
    <w:rsid w:val="00D4103E"/>
    <w:rsid w:val="00D4171E"/>
    <w:rsid w:val="00D4356C"/>
    <w:rsid w:val="00D44870"/>
    <w:rsid w:val="00D478AD"/>
    <w:rsid w:val="00D550C0"/>
    <w:rsid w:val="00D57A79"/>
    <w:rsid w:val="00D61859"/>
    <w:rsid w:val="00D655EB"/>
    <w:rsid w:val="00D66AD9"/>
    <w:rsid w:val="00D6715B"/>
    <w:rsid w:val="00D6792E"/>
    <w:rsid w:val="00D67E4B"/>
    <w:rsid w:val="00D700BA"/>
    <w:rsid w:val="00D71059"/>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273"/>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743B"/>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4F69"/>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5"/>
    <o:shapelayout v:ext="edit">
      <o:idmap v:ext="edit" data="1"/>
      <o:rules v:ext="edit">
        <o:r id="V:Rule1" type="connector" idref="#_s1197">
          <o:proxy start="" idref="#_s1199" connectloc="0"/>
          <o:proxy end="" idref="#_s1198" connectloc="2"/>
        </o:r>
        <o:r id="V:Rule2" type="connector" idref="#_s1189">
          <o:proxy start="" idref="#_s1207" connectloc="1"/>
          <o:proxy end="" idref="#_s1200" connectloc="2"/>
        </o:r>
        <o:r id="V:Rule3" type="connector" idref="#_s1185">
          <o:proxy start="" idref="#_s1211" connectloc="1"/>
          <o:proxy end="" idref="#_s1201" connectloc="2"/>
        </o:r>
        <o:r id="V:Rule4" type="connector" idref="#_s1188">
          <o:proxy start="" idref="#_s1208" connectloc="1"/>
          <o:proxy end="" idref="#_s1200" connectloc="2"/>
        </o:r>
        <o:r id="V:Rule5" type="connector" idref="#_s1186">
          <o:proxy start="" idref="#_s1210" connectloc="1"/>
          <o:proxy end="" idref="#_s1200" connectloc="2"/>
        </o:r>
        <o:r id="V:Rule6" type="connector" idref="#_s1182">
          <o:proxy start="" idref="#_s1214" connectloc="1"/>
          <o:proxy end="" idref="#_s1202" connectloc="2"/>
        </o:r>
        <o:r id="V:Rule7" type="connector" idref="#_s1187">
          <o:proxy start="" idref="#_s1209" connectloc="1"/>
          <o:proxy end="" idref="#_s1200" connectloc="2"/>
        </o:r>
        <o:r id="V:Rule8" type="connector" idref="#_s1181">
          <o:proxy start="" idref="#_s1215" connectloc="1"/>
          <o:proxy end="" idref="#_s1202" connectloc="2"/>
        </o:r>
        <o:r id="V:Rule9" type="connector" idref="#_s1192">
          <o:proxy start="" idref="#_s1204" connectloc="1"/>
          <o:proxy end="" idref="#_s1199" connectloc="2"/>
        </o:r>
        <o:r id="V:Rule10" type="connector" idref="#_s1180">
          <o:proxy start="" idref="#_s1216" connectloc="3"/>
          <o:proxy end="" idref="#_s1198" connectloc="2"/>
        </o:r>
        <o:r id="V:Rule11" type="connector" idref="#_s1195">
          <o:proxy start="" idref="#_s1201" connectloc="0"/>
          <o:proxy end="" idref="#_s1198" connectloc="2"/>
        </o:r>
        <o:r id="V:Rule12" type="connector" idref="#_s1184">
          <o:proxy start="" idref="#_s1212" connectloc="1"/>
          <o:proxy end="" idref="#_s1201" connectloc="2"/>
        </o:r>
        <o:r id="V:Rule13" type="connector" idref="#_s1191">
          <o:proxy start="" idref="#_s1205" connectloc="1"/>
          <o:proxy end="" idref="#_s1199" connectloc="2"/>
        </o:r>
        <o:r id="V:Rule14" type="connector" idref="#_s1196">
          <o:proxy start="" idref="#_s1200" connectloc="0"/>
          <o:proxy end="" idref="#_s1198" connectloc="2"/>
        </o:r>
        <o:r id="V:Rule15" type="connector" idref="#_s1193">
          <o:proxy start="" idref="#_s1203" connectloc="1"/>
          <o:proxy end="" idref="#_s1199" connectloc="2"/>
        </o:r>
        <o:r id="V:Rule16" type="connector" idref="#_s1190">
          <o:proxy start="" idref="#_s1206" connectloc="1"/>
          <o:proxy end="" idref="#_s1199" connectloc="2"/>
        </o:r>
        <o:r id="V:Rule17" type="connector" idref="#_s1194">
          <o:proxy start="" idref="#_s1202" connectloc="0"/>
          <o:proxy end="" idref="#_s1198" connectloc="2"/>
        </o:r>
        <o:r id="V:Rule18" type="connector" idref="#_s1183">
          <o:proxy start="" idref="#_s1213" connectloc="1"/>
          <o:proxy end="" idref="#_s1201" connectloc="2"/>
        </o:r>
      </o:rules>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963FB2"/>
    <w:pPr>
      <w:keepNext/>
      <w:spacing w:before="240" w:after="60" w:line="240" w:lineRule="auto"/>
      <w:jc w:val="left"/>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D54CD"/>
    <w:rPr>
      <w:rFonts w:ascii="Cambria" w:hAnsi="Cambria"/>
      <w:b/>
      <w:bCs/>
      <w:kern w:val="32"/>
      <w:sz w:val="32"/>
      <w:szCs w:val="32"/>
      <w:lang w:val="es-ES" w:eastAsia="es-ES"/>
    </w:rPr>
  </w:style>
  <w:style w:type="character" w:customStyle="1" w:styleId="Ttulo3Car">
    <w:name w:val="Título 3 Car"/>
    <w:link w:val="Ttulo3"/>
    <w:uiPriority w:val="9"/>
    <w:semiHidden/>
    <w:rsid w:val="00963FB2"/>
    <w:rPr>
      <w:rFonts w:ascii="Cambria" w:hAnsi="Cambria"/>
      <w:b/>
      <w:bCs/>
      <w:sz w:val="26"/>
      <w:szCs w:val="26"/>
      <w:lang w:val="x-none" w:eastAsia="x-none"/>
    </w:rPr>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character" w:customStyle="1" w:styleId="EncabezadoCar">
    <w:name w:val="Encabezado Car"/>
    <w:link w:val="Encabezado"/>
    <w:uiPriority w:val="99"/>
    <w:rsid w:val="00F737FF"/>
    <w:rPr>
      <w:rFonts w:ascii="Arial" w:hAnsi="Arial"/>
      <w:szCs w:val="24"/>
      <w:lang w:val="es-ES" w:eastAsia="es-ES"/>
    </w:rPr>
  </w:style>
  <w:style w:type="paragraph" w:styleId="Piedepgina">
    <w:name w:val="footer"/>
    <w:basedOn w:val="Normal"/>
    <w:link w:val="PiedepginaCar"/>
    <w:uiPriority w:val="99"/>
    <w:rsid w:val="00984775"/>
    <w:pPr>
      <w:tabs>
        <w:tab w:val="center" w:pos="4252"/>
        <w:tab w:val="right" w:pos="8504"/>
      </w:tabs>
    </w:pPr>
  </w:style>
  <w:style w:type="character" w:customStyle="1" w:styleId="PiedepginaCar">
    <w:name w:val="Pie de página Car"/>
    <w:link w:val="Piedepgina"/>
    <w:uiPriority w:val="99"/>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character" w:customStyle="1" w:styleId="PrrafodelistaCar">
    <w:name w:val="Párrafo de lista Car"/>
    <w:link w:val="Prrafodelista"/>
    <w:uiPriority w:val="34"/>
    <w:rsid w:val="00963FB2"/>
    <w:rPr>
      <w:rFonts w:ascii="Arial" w:hAnsi="Arial"/>
      <w:szCs w:val="24"/>
    </w:r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28B8-A8E2-4067-B70F-D69D0580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12104</Words>
  <Characters>66576</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78523</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21</cp:revision>
  <cp:lastPrinted>2015-12-28T16:16:00Z</cp:lastPrinted>
  <dcterms:created xsi:type="dcterms:W3CDTF">2016-07-19T18:24:00Z</dcterms:created>
  <dcterms:modified xsi:type="dcterms:W3CDTF">2017-11-15T20:44:00Z</dcterms:modified>
</cp:coreProperties>
</file>