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Default="008A4709"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Pr="00B33BBB" w:rsidRDefault="0032667E"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Pr="0032667E" w:rsidRDefault="008A4709" w:rsidP="004F7079">
      <w:pPr>
        <w:spacing w:after="0" w:line="240" w:lineRule="auto"/>
        <w:jc w:val="both"/>
        <w:rPr>
          <w:rFonts w:ascii="Arial" w:hAnsi="Arial" w:cs="Arial"/>
          <w:sz w:val="28"/>
          <w:szCs w:val="28"/>
        </w:rPr>
      </w:pPr>
    </w:p>
    <w:p w:rsidR="008A4709" w:rsidRPr="0032667E" w:rsidRDefault="008A4709" w:rsidP="004F7079">
      <w:pPr>
        <w:spacing w:after="0" w:line="240" w:lineRule="auto"/>
        <w:jc w:val="center"/>
        <w:rPr>
          <w:rFonts w:ascii="Arial" w:hAnsi="Arial" w:cs="Arial"/>
          <w:b/>
          <w:sz w:val="28"/>
          <w:szCs w:val="28"/>
        </w:rPr>
      </w:pPr>
      <w:r w:rsidRPr="0032667E">
        <w:rPr>
          <w:rFonts w:ascii="Arial" w:hAnsi="Arial" w:cs="Arial"/>
          <w:b/>
          <w:sz w:val="28"/>
          <w:szCs w:val="28"/>
        </w:rPr>
        <w:t>Manual de Organización</w:t>
      </w:r>
    </w:p>
    <w:p w:rsidR="008A4709" w:rsidRPr="0032667E" w:rsidRDefault="008A4709" w:rsidP="004F7079">
      <w:pPr>
        <w:spacing w:after="0" w:line="240" w:lineRule="auto"/>
        <w:jc w:val="center"/>
        <w:rPr>
          <w:rFonts w:ascii="Arial" w:hAnsi="Arial" w:cs="Arial"/>
          <w:b/>
          <w:sz w:val="28"/>
          <w:szCs w:val="28"/>
        </w:rPr>
      </w:pPr>
      <w:r w:rsidRPr="0032667E">
        <w:rPr>
          <w:rFonts w:ascii="Arial" w:hAnsi="Arial" w:cs="Arial"/>
          <w:b/>
          <w:sz w:val="28"/>
          <w:szCs w:val="28"/>
        </w:rPr>
        <w:t>Contraloría Municipal</w:t>
      </w:r>
    </w:p>
    <w:p w:rsidR="008A4709" w:rsidRPr="00B33BBB" w:rsidRDefault="008A4709" w:rsidP="004F7079">
      <w:pPr>
        <w:spacing w:after="0" w:line="240" w:lineRule="auto"/>
        <w:jc w:val="both"/>
        <w:rPr>
          <w:rFonts w:ascii="Arial" w:hAnsi="Arial" w:cs="Arial"/>
          <w:sz w:val="24"/>
          <w:szCs w:val="24"/>
        </w:rPr>
      </w:pPr>
    </w:p>
    <w:p w:rsidR="008A4709" w:rsidRDefault="008A4709"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Default="0032667E" w:rsidP="004F7079">
      <w:pPr>
        <w:spacing w:after="0" w:line="240" w:lineRule="auto"/>
        <w:jc w:val="both"/>
        <w:rPr>
          <w:rFonts w:ascii="Arial" w:hAnsi="Arial" w:cs="Arial"/>
          <w:sz w:val="24"/>
          <w:szCs w:val="24"/>
        </w:rPr>
      </w:pPr>
    </w:p>
    <w:p w:rsidR="0032667E" w:rsidRPr="00B33BBB" w:rsidRDefault="0032667E"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 xml:space="preserve">Fecha: </w:t>
      </w:r>
      <w:r w:rsidR="0071026E">
        <w:rPr>
          <w:rFonts w:ascii="Arial" w:hAnsi="Arial" w:cs="Arial"/>
          <w:sz w:val="24"/>
          <w:szCs w:val="24"/>
          <w:u w:val="single"/>
        </w:rPr>
        <w:t>14</w:t>
      </w:r>
      <w:r w:rsidRPr="00B33BBB">
        <w:rPr>
          <w:rFonts w:ascii="Arial" w:hAnsi="Arial" w:cs="Arial"/>
          <w:sz w:val="24"/>
          <w:szCs w:val="24"/>
        </w:rPr>
        <w:t xml:space="preserve"> de </w:t>
      </w:r>
      <w:r w:rsidR="0071026E">
        <w:rPr>
          <w:rFonts w:ascii="Arial" w:hAnsi="Arial" w:cs="Arial"/>
          <w:sz w:val="24"/>
          <w:szCs w:val="24"/>
          <w:u w:val="single"/>
        </w:rPr>
        <w:t>Juni</w:t>
      </w:r>
      <w:bookmarkStart w:id="0" w:name="_GoBack"/>
      <w:bookmarkEnd w:id="0"/>
      <w:r w:rsidR="00BA2BAE">
        <w:rPr>
          <w:rFonts w:ascii="Arial" w:hAnsi="Arial" w:cs="Arial"/>
          <w:sz w:val="24"/>
          <w:szCs w:val="24"/>
          <w:u w:val="single"/>
        </w:rPr>
        <w:t>o</w:t>
      </w:r>
      <w:r w:rsidRPr="00B33BBB">
        <w:rPr>
          <w:rFonts w:ascii="Arial" w:hAnsi="Arial" w:cs="Arial"/>
          <w:sz w:val="24"/>
          <w:szCs w:val="24"/>
        </w:rPr>
        <w:t xml:space="preserve"> de 20</w:t>
      </w:r>
      <w:r w:rsidR="00BA2BAE">
        <w:rPr>
          <w:rFonts w:ascii="Arial" w:hAnsi="Arial" w:cs="Arial"/>
          <w:sz w:val="24"/>
          <w:szCs w:val="24"/>
          <w:u w:val="single"/>
        </w:rPr>
        <w:t>18</w:t>
      </w:r>
      <w:r w:rsidRPr="00B33BBB">
        <w:rPr>
          <w:rFonts w:ascii="Arial" w:hAnsi="Arial" w:cs="Arial"/>
          <w:sz w:val="24"/>
          <w:szCs w:val="24"/>
        </w:rPr>
        <w:t>.</w:t>
      </w: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autoSpaceDE w:val="0"/>
        <w:autoSpaceDN w:val="0"/>
        <w:adjustRightInd w:val="0"/>
        <w:spacing w:after="0" w:line="240" w:lineRule="auto"/>
        <w:ind w:left="708"/>
        <w:rPr>
          <w:rFonts w:ascii="Arial" w:hAnsi="Arial" w:cs="Arial"/>
          <w:b/>
          <w:sz w:val="24"/>
          <w:szCs w:val="24"/>
        </w:rPr>
      </w:pPr>
    </w:p>
    <w:tbl>
      <w:tblPr>
        <w:tblW w:w="10233" w:type="dxa"/>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77"/>
        <w:gridCol w:w="2952"/>
        <w:gridCol w:w="2952"/>
        <w:gridCol w:w="2952"/>
      </w:tblGrid>
      <w:tr w:rsidR="008A4709" w:rsidRPr="00B33BBB" w:rsidTr="00014B9D">
        <w:trPr>
          <w:trHeight w:val="340"/>
        </w:trPr>
        <w:tc>
          <w:tcPr>
            <w:tcW w:w="1377" w:type="dxa"/>
            <w:shd w:val="clear" w:color="auto" w:fill="ED7D31" w:themeFill="accent2"/>
            <w:vAlign w:val="center"/>
          </w:tcPr>
          <w:p w:rsidR="008A4709" w:rsidRPr="00A6022F" w:rsidRDefault="008A4709" w:rsidP="00A6022F">
            <w:pPr>
              <w:spacing w:after="0" w:line="240" w:lineRule="auto"/>
              <w:jc w:val="center"/>
              <w:rPr>
                <w:rFonts w:ascii="Arial" w:hAnsi="Arial" w:cs="Arial"/>
                <w:b/>
                <w:sz w:val="20"/>
                <w:szCs w:val="20"/>
              </w:rPr>
            </w:pPr>
          </w:p>
        </w:tc>
        <w:tc>
          <w:tcPr>
            <w:tcW w:w="2952" w:type="dxa"/>
            <w:shd w:val="clear" w:color="auto" w:fill="ED7D31" w:themeFill="accent2"/>
            <w:vAlign w:val="center"/>
          </w:tcPr>
          <w:p w:rsidR="008A4709" w:rsidRPr="00A6022F" w:rsidRDefault="008A4709" w:rsidP="00A6022F">
            <w:pPr>
              <w:spacing w:after="0" w:line="240" w:lineRule="auto"/>
              <w:jc w:val="center"/>
              <w:rPr>
                <w:rFonts w:ascii="Arial" w:hAnsi="Arial" w:cs="Arial"/>
                <w:b/>
                <w:sz w:val="20"/>
                <w:szCs w:val="20"/>
              </w:rPr>
            </w:pPr>
            <w:r w:rsidRPr="00A6022F">
              <w:rPr>
                <w:rFonts w:ascii="Arial" w:hAnsi="Arial" w:cs="Arial"/>
                <w:b/>
                <w:sz w:val="20"/>
                <w:szCs w:val="20"/>
              </w:rPr>
              <w:t>ELABORÓ</w:t>
            </w:r>
          </w:p>
        </w:tc>
        <w:tc>
          <w:tcPr>
            <w:tcW w:w="2952" w:type="dxa"/>
            <w:shd w:val="clear" w:color="auto" w:fill="ED7D31" w:themeFill="accent2"/>
            <w:vAlign w:val="center"/>
          </w:tcPr>
          <w:p w:rsidR="008A4709" w:rsidRPr="00A6022F" w:rsidRDefault="008A4709" w:rsidP="00A6022F">
            <w:pPr>
              <w:spacing w:after="0" w:line="240" w:lineRule="auto"/>
              <w:jc w:val="center"/>
              <w:rPr>
                <w:rFonts w:ascii="Arial" w:hAnsi="Arial" w:cs="Arial"/>
                <w:b/>
                <w:sz w:val="20"/>
                <w:szCs w:val="20"/>
              </w:rPr>
            </w:pPr>
            <w:r w:rsidRPr="00A6022F">
              <w:rPr>
                <w:rFonts w:ascii="Arial" w:hAnsi="Arial" w:cs="Arial"/>
                <w:b/>
                <w:sz w:val="20"/>
                <w:szCs w:val="20"/>
              </w:rPr>
              <w:t>REVISÓ</w:t>
            </w:r>
          </w:p>
        </w:tc>
        <w:tc>
          <w:tcPr>
            <w:tcW w:w="2952" w:type="dxa"/>
            <w:shd w:val="clear" w:color="auto" w:fill="ED7D31" w:themeFill="accent2"/>
            <w:vAlign w:val="center"/>
          </w:tcPr>
          <w:p w:rsidR="008A4709" w:rsidRPr="00A6022F" w:rsidRDefault="008A4709" w:rsidP="00A6022F">
            <w:pPr>
              <w:spacing w:after="0" w:line="240" w:lineRule="auto"/>
              <w:jc w:val="center"/>
              <w:rPr>
                <w:rFonts w:ascii="Arial" w:hAnsi="Arial" w:cs="Arial"/>
                <w:b/>
                <w:i/>
                <w:iCs/>
                <w:sz w:val="20"/>
                <w:szCs w:val="20"/>
              </w:rPr>
            </w:pPr>
            <w:r w:rsidRPr="00A6022F">
              <w:rPr>
                <w:rFonts w:ascii="Arial" w:hAnsi="Arial" w:cs="Arial"/>
                <w:b/>
                <w:sz w:val="20"/>
                <w:szCs w:val="20"/>
              </w:rPr>
              <w:t>APROBÓ</w:t>
            </w:r>
          </w:p>
        </w:tc>
      </w:tr>
      <w:tr w:rsidR="008A4709" w:rsidRPr="00B33BBB" w:rsidTr="00014B9D">
        <w:trPr>
          <w:trHeight w:val="340"/>
        </w:trPr>
        <w:tc>
          <w:tcPr>
            <w:tcW w:w="1377" w:type="dxa"/>
            <w:shd w:val="clear" w:color="auto" w:fill="FFFF66"/>
            <w:vAlign w:val="center"/>
          </w:tcPr>
          <w:p w:rsidR="008A4709" w:rsidRPr="00A6022F" w:rsidRDefault="008A4709" w:rsidP="00C67FBA">
            <w:pPr>
              <w:spacing w:after="0" w:line="240" w:lineRule="auto"/>
              <w:jc w:val="center"/>
              <w:rPr>
                <w:rFonts w:ascii="Arial" w:hAnsi="Arial" w:cs="Arial"/>
                <w:b/>
                <w:sz w:val="20"/>
                <w:szCs w:val="20"/>
              </w:rPr>
            </w:pPr>
            <w:r w:rsidRPr="00A6022F">
              <w:rPr>
                <w:rFonts w:ascii="Arial" w:hAnsi="Arial" w:cs="Arial"/>
                <w:b/>
                <w:sz w:val="20"/>
                <w:szCs w:val="20"/>
              </w:rPr>
              <w:t>NOMBRE Y FIRMA</w:t>
            </w:r>
          </w:p>
        </w:tc>
        <w:tc>
          <w:tcPr>
            <w:tcW w:w="2952" w:type="dxa"/>
            <w:shd w:val="clear" w:color="auto" w:fill="auto"/>
            <w:vAlign w:val="center"/>
          </w:tcPr>
          <w:p w:rsidR="008A4709" w:rsidRPr="00A6022F" w:rsidRDefault="00A6022F" w:rsidP="00A6022F">
            <w:pPr>
              <w:spacing w:after="0" w:line="240" w:lineRule="auto"/>
              <w:jc w:val="center"/>
              <w:rPr>
                <w:rFonts w:ascii="Arial" w:hAnsi="Arial" w:cs="Arial"/>
                <w:sz w:val="20"/>
                <w:szCs w:val="20"/>
              </w:rPr>
            </w:pPr>
            <w:r>
              <w:rPr>
                <w:rFonts w:ascii="Arial" w:hAnsi="Arial" w:cs="Arial"/>
                <w:sz w:val="20"/>
                <w:szCs w:val="20"/>
              </w:rPr>
              <w:t xml:space="preserve">Lic. Ricardo A. Urrutia </w:t>
            </w:r>
            <w:r w:rsidR="000D3117">
              <w:rPr>
                <w:rFonts w:ascii="Arial" w:hAnsi="Arial" w:cs="Arial"/>
                <w:sz w:val="20"/>
                <w:szCs w:val="20"/>
              </w:rPr>
              <w:t>Díaz</w:t>
            </w:r>
          </w:p>
        </w:tc>
        <w:tc>
          <w:tcPr>
            <w:tcW w:w="2952" w:type="dxa"/>
            <w:shd w:val="clear" w:color="auto" w:fill="auto"/>
            <w:vAlign w:val="center"/>
          </w:tcPr>
          <w:p w:rsidR="008A4709" w:rsidRPr="00A6022F" w:rsidRDefault="008A4709" w:rsidP="00A6022F">
            <w:pPr>
              <w:spacing w:after="0" w:line="240" w:lineRule="auto"/>
              <w:jc w:val="center"/>
              <w:rPr>
                <w:rFonts w:ascii="Arial" w:hAnsi="Arial" w:cs="Arial"/>
                <w:sz w:val="20"/>
                <w:szCs w:val="20"/>
              </w:rPr>
            </w:pPr>
          </w:p>
        </w:tc>
        <w:tc>
          <w:tcPr>
            <w:tcW w:w="2952" w:type="dxa"/>
            <w:shd w:val="clear" w:color="auto" w:fill="auto"/>
            <w:vAlign w:val="center"/>
          </w:tcPr>
          <w:p w:rsidR="008A4709" w:rsidRPr="00A6022F" w:rsidRDefault="008A4709" w:rsidP="00A6022F">
            <w:pPr>
              <w:spacing w:after="0" w:line="240" w:lineRule="auto"/>
              <w:jc w:val="center"/>
              <w:rPr>
                <w:rFonts w:ascii="Arial" w:hAnsi="Arial" w:cs="Arial"/>
                <w:sz w:val="20"/>
                <w:szCs w:val="20"/>
              </w:rPr>
            </w:pPr>
          </w:p>
        </w:tc>
      </w:tr>
      <w:tr w:rsidR="008A4709" w:rsidRPr="00B33BBB" w:rsidTr="00014B9D">
        <w:trPr>
          <w:trHeight w:val="342"/>
        </w:trPr>
        <w:tc>
          <w:tcPr>
            <w:tcW w:w="1377" w:type="dxa"/>
            <w:shd w:val="clear" w:color="auto" w:fill="FFFF66"/>
            <w:vAlign w:val="center"/>
          </w:tcPr>
          <w:p w:rsidR="008A4709" w:rsidRPr="00A6022F" w:rsidRDefault="008A4709" w:rsidP="00A6022F">
            <w:pPr>
              <w:spacing w:after="0" w:line="240" w:lineRule="auto"/>
              <w:jc w:val="center"/>
              <w:rPr>
                <w:rFonts w:ascii="Arial" w:hAnsi="Arial" w:cs="Arial"/>
                <w:b/>
                <w:sz w:val="20"/>
                <w:szCs w:val="20"/>
              </w:rPr>
            </w:pPr>
            <w:r w:rsidRPr="00A6022F">
              <w:rPr>
                <w:rFonts w:ascii="Arial" w:hAnsi="Arial" w:cs="Arial"/>
                <w:b/>
                <w:sz w:val="20"/>
                <w:szCs w:val="20"/>
              </w:rPr>
              <w:t>PUESTO</w:t>
            </w:r>
          </w:p>
        </w:tc>
        <w:tc>
          <w:tcPr>
            <w:tcW w:w="2952" w:type="dxa"/>
            <w:shd w:val="clear" w:color="auto" w:fill="auto"/>
            <w:vAlign w:val="center"/>
          </w:tcPr>
          <w:p w:rsidR="008A4709" w:rsidRPr="00A6022F" w:rsidRDefault="008A4709" w:rsidP="00A6022F">
            <w:pPr>
              <w:spacing w:after="0" w:line="240" w:lineRule="auto"/>
              <w:jc w:val="center"/>
              <w:rPr>
                <w:rFonts w:ascii="Arial" w:hAnsi="Arial" w:cs="Arial"/>
                <w:sz w:val="20"/>
                <w:szCs w:val="20"/>
              </w:rPr>
            </w:pPr>
            <w:r w:rsidRPr="00A6022F">
              <w:rPr>
                <w:rFonts w:ascii="Arial" w:hAnsi="Arial" w:cs="Arial"/>
                <w:sz w:val="20"/>
                <w:szCs w:val="20"/>
              </w:rPr>
              <w:t>Contralor Municipal</w:t>
            </w:r>
          </w:p>
        </w:tc>
        <w:tc>
          <w:tcPr>
            <w:tcW w:w="2952" w:type="dxa"/>
            <w:shd w:val="clear" w:color="auto" w:fill="auto"/>
            <w:vAlign w:val="center"/>
          </w:tcPr>
          <w:p w:rsidR="008A4709" w:rsidRPr="00A6022F" w:rsidRDefault="008A4709" w:rsidP="00A6022F">
            <w:pPr>
              <w:spacing w:after="0" w:line="240" w:lineRule="auto"/>
              <w:jc w:val="center"/>
              <w:rPr>
                <w:rFonts w:ascii="Arial" w:hAnsi="Arial" w:cs="Arial"/>
                <w:sz w:val="20"/>
                <w:szCs w:val="20"/>
              </w:rPr>
            </w:pPr>
            <w:r w:rsidRPr="00A6022F">
              <w:rPr>
                <w:rFonts w:ascii="Arial" w:hAnsi="Arial" w:cs="Arial"/>
                <w:sz w:val="20"/>
                <w:szCs w:val="20"/>
              </w:rPr>
              <w:t>Coordinador de Modernización e Innovación</w:t>
            </w:r>
          </w:p>
        </w:tc>
        <w:tc>
          <w:tcPr>
            <w:tcW w:w="2952" w:type="dxa"/>
            <w:shd w:val="clear" w:color="auto" w:fill="auto"/>
            <w:vAlign w:val="center"/>
          </w:tcPr>
          <w:p w:rsidR="008A4709" w:rsidRPr="00A6022F" w:rsidRDefault="008A4709" w:rsidP="00A6022F">
            <w:pPr>
              <w:spacing w:after="0" w:line="240" w:lineRule="auto"/>
              <w:jc w:val="center"/>
              <w:rPr>
                <w:rFonts w:ascii="Arial" w:hAnsi="Arial" w:cs="Arial"/>
                <w:i/>
                <w:iCs/>
                <w:sz w:val="20"/>
                <w:szCs w:val="20"/>
              </w:rPr>
            </w:pPr>
          </w:p>
        </w:tc>
      </w:tr>
    </w:tbl>
    <w:p w:rsidR="008A4709" w:rsidRPr="00B33BBB" w:rsidRDefault="008A4709" w:rsidP="004F7079">
      <w:pPr>
        <w:spacing w:after="0"/>
        <w:rPr>
          <w:rFonts w:ascii="Arial" w:hAnsi="Arial" w:cs="Arial"/>
          <w:sz w:val="24"/>
          <w:szCs w:val="24"/>
        </w:rPr>
      </w:pPr>
      <w:r w:rsidRPr="00B33BBB">
        <w:rPr>
          <w:rFonts w:ascii="Arial" w:hAnsi="Arial" w:cs="Arial"/>
          <w:sz w:val="24"/>
          <w:szCs w:val="24"/>
        </w:rPr>
        <w:br w:type="page"/>
      </w:r>
    </w:p>
    <w:p w:rsidR="008A4709" w:rsidRDefault="008A4709" w:rsidP="004F7079">
      <w:pPr>
        <w:spacing w:after="0" w:line="240" w:lineRule="auto"/>
        <w:jc w:val="center"/>
        <w:rPr>
          <w:rFonts w:ascii="Arial" w:hAnsi="Arial" w:cs="Arial"/>
          <w:b/>
          <w:sz w:val="28"/>
          <w:szCs w:val="28"/>
        </w:rPr>
      </w:pPr>
      <w:r w:rsidRPr="004F7079">
        <w:rPr>
          <w:rFonts w:ascii="Arial" w:hAnsi="Arial" w:cs="Arial"/>
          <w:b/>
          <w:sz w:val="28"/>
          <w:szCs w:val="28"/>
        </w:rPr>
        <w:lastRenderedPageBreak/>
        <w:t>Índice</w:t>
      </w:r>
    </w:p>
    <w:p w:rsidR="00BC1928" w:rsidRPr="004F7079" w:rsidRDefault="00BC1928" w:rsidP="004F7079">
      <w:pPr>
        <w:spacing w:after="0" w:line="240" w:lineRule="auto"/>
        <w:jc w:val="center"/>
        <w:rPr>
          <w:rFonts w:ascii="Arial" w:hAnsi="Arial" w:cs="Arial"/>
          <w:b/>
          <w:sz w:val="28"/>
          <w:szCs w:val="28"/>
        </w:rPr>
      </w:pPr>
    </w:p>
    <w:sdt>
      <w:sdtPr>
        <w:rPr>
          <w:rFonts w:ascii="Arial" w:eastAsiaTheme="minorEastAsia" w:hAnsi="Arial" w:cs="Arial"/>
          <w:b/>
          <w:noProof/>
          <w:sz w:val="18"/>
          <w:szCs w:val="18"/>
          <w:lang w:val="es-ES" w:eastAsia="es-MX"/>
        </w:rPr>
        <w:id w:val="1713924237"/>
        <w:docPartObj>
          <w:docPartGallery w:val="Table of Contents"/>
          <w:docPartUnique/>
        </w:docPartObj>
      </w:sdtPr>
      <w:sdtEndPr>
        <w:rPr>
          <w:bCs/>
        </w:rPr>
      </w:sdtEndPr>
      <w:sdtContent>
        <w:p w:rsidR="00376AC6" w:rsidRPr="00BC1928" w:rsidRDefault="00376AC6" w:rsidP="00BC1928">
          <w:pPr>
            <w:spacing w:after="0" w:line="276" w:lineRule="auto"/>
            <w:jc w:val="both"/>
            <w:rPr>
              <w:rFonts w:ascii="Arial" w:hAnsi="Arial" w:cs="Arial"/>
            </w:rPr>
          </w:pPr>
        </w:p>
        <w:p w:rsidR="00B33BBB" w:rsidRPr="00084303" w:rsidRDefault="00376AC6" w:rsidP="00BC1928">
          <w:pPr>
            <w:pStyle w:val="TDC1"/>
            <w:rPr>
              <w:sz w:val="22"/>
              <w:szCs w:val="22"/>
            </w:rPr>
          </w:pPr>
          <w:r w:rsidRPr="00BC1928">
            <w:rPr>
              <w:sz w:val="22"/>
              <w:szCs w:val="22"/>
            </w:rPr>
            <w:fldChar w:fldCharType="begin"/>
          </w:r>
          <w:r w:rsidRPr="00BC1928">
            <w:rPr>
              <w:sz w:val="22"/>
              <w:szCs w:val="22"/>
            </w:rPr>
            <w:instrText xml:space="preserve"> TOC \o "1-3" \h \z \u </w:instrText>
          </w:r>
          <w:r w:rsidRPr="00BC1928">
            <w:rPr>
              <w:sz w:val="22"/>
              <w:szCs w:val="22"/>
            </w:rPr>
            <w:fldChar w:fldCharType="separate"/>
          </w:r>
          <w:hyperlink w:anchor="_Toc459967042" w:history="1">
            <w:r w:rsidR="00B33BBB" w:rsidRPr="00084303">
              <w:rPr>
                <w:rStyle w:val="Hipervnculo"/>
                <w:sz w:val="22"/>
                <w:szCs w:val="22"/>
              </w:rPr>
              <w:t>Introducción</w:t>
            </w:r>
            <w:r w:rsidR="0078796F" w:rsidRPr="00084303">
              <w:rPr>
                <w:rStyle w:val="Hipervnculo"/>
                <w:sz w:val="22"/>
                <w:szCs w:val="22"/>
              </w:rPr>
              <w:t xml:space="preserve"> </w:t>
            </w:r>
            <w:r w:rsidR="00B33BBB" w:rsidRPr="00084303">
              <w:rPr>
                <w:webHidden/>
                <w:sz w:val="22"/>
                <w:szCs w:val="22"/>
              </w:rPr>
              <w:tab/>
            </w:r>
            <w:r w:rsidR="00B33BBB" w:rsidRPr="00084303">
              <w:rPr>
                <w:webHidden/>
                <w:sz w:val="22"/>
                <w:szCs w:val="22"/>
              </w:rPr>
              <w:fldChar w:fldCharType="begin"/>
            </w:r>
            <w:r w:rsidR="00B33BBB" w:rsidRPr="00084303">
              <w:rPr>
                <w:webHidden/>
                <w:sz w:val="22"/>
                <w:szCs w:val="22"/>
              </w:rPr>
              <w:instrText xml:space="preserve"> PAGEREF _Toc459967042 \h </w:instrText>
            </w:r>
            <w:r w:rsidR="00B33BBB" w:rsidRPr="00084303">
              <w:rPr>
                <w:webHidden/>
                <w:sz w:val="22"/>
                <w:szCs w:val="22"/>
              </w:rPr>
            </w:r>
            <w:r w:rsidR="00B33BBB" w:rsidRPr="00084303">
              <w:rPr>
                <w:webHidden/>
                <w:sz w:val="22"/>
                <w:szCs w:val="22"/>
              </w:rPr>
              <w:fldChar w:fldCharType="separate"/>
            </w:r>
            <w:r w:rsidR="009E3005" w:rsidRPr="00084303">
              <w:rPr>
                <w:webHidden/>
                <w:sz w:val="22"/>
                <w:szCs w:val="22"/>
              </w:rPr>
              <w:t>4</w:t>
            </w:r>
            <w:r w:rsidR="00B33BBB" w:rsidRPr="00084303">
              <w:rPr>
                <w:webHidden/>
                <w:sz w:val="22"/>
                <w:szCs w:val="22"/>
              </w:rPr>
              <w:fldChar w:fldCharType="end"/>
            </w:r>
          </w:hyperlink>
        </w:p>
        <w:p w:rsidR="00B33BBB" w:rsidRPr="00084303" w:rsidRDefault="0071026E" w:rsidP="00BC1928">
          <w:pPr>
            <w:pStyle w:val="TDC1"/>
            <w:rPr>
              <w:sz w:val="22"/>
              <w:szCs w:val="22"/>
            </w:rPr>
          </w:pPr>
          <w:hyperlink w:anchor="_Toc459967043" w:history="1">
            <w:r w:rsidR="00B33BBB" w:rsidRPr="00084303">
              <w:rPr>
                <w:rStyle w:val="Hipervnculo"/>
                <w:sz w:val="22"/>
                <w:szCs w:val="22"/>
              </w:rPr>
              <w:t>Objetivo</w:t>
            </w:r>
            <w:r w:rsidR="00B33BBB" w:rsidRPr="00084303">
              <w:rPr>
                <w:webHidden/>
                <w:sz w:val="22"/>
                <w:szCs w:val="22"/>
              </w:rPr>
              <w:tab/>
            </w:r>
            <w:r w:rsidR="00B33BBB" w:rsidRPr="00084303">
              <w:rPr>
                <w:webHidden/>
                <w:sz w:val="22"/>
                <w:szCs w:val="22"/>
              </w:rPr>
              <w:fldChar w:fldCharType="begin"/>
            </w:r>
            <w:r w:rsidR="00B33BBB" w:rsidRPr="00084303">
              <w:rPr>
                <w:webHidden/>
                <w:sz w:val="22"/>
                <w:szCs w:val="22"/>
              </w:rPr>
              <w:instrText xml:space="preserve"> PAGEREF _Toc459967043 \h </w:instrText>
            </w:r>
            <w:r w:rsidR="00B33BBB" w:rsidRPr="00084303">
              <w:rPr>
                <w:webHidden/>
                <w:sz w:val="22"/>
                <w:szCs w:val="22"/>
              </w:rPr>
            </w:r>
            <w:r w:rsidR="00B33BBB" w:rsidRPr="00084303">
              <w:rPr>
                <w:webHidden/>
                <w:sz w:val="22"/>
                <w:szCs w:val="22"/>
              </w:rPr>
              <w:fldChar w:fldCharType="separate"/>
            </w:r>
            <w:r w:rsidR="009E3005" w:rsidRPr="00084303">
              <w:rPr>
                <w:webHidden/>
                <w:sz w:val="22"/>
                <w:szCs w:val="22"/>
              </w:rPr>
              <w:t>5</w:t>
            </w:r>
            <w:r w:rsidR="00B33BBB" w:rsidRPr="00084303">
              <w:rPr>
                <w:webHidden/>
                <w:sz w:val="22"/>
                <w:szCs w:val="22"/>
              </w:rPr>
              <w:fldChar w:fldCharType="end"/>
            </w:r>
          </w:hyperlink>
        </w:p>
        <w:p w:rsidR="00B33BBB" w:rsidRPr="00084303" w:rsidRDefault="0071026E" w:rsidP="00BC1928">
          <w:pPr>
            <w:pStyle w:val="TDC1"/>
            <w:rPr>
              <w:sz w:val="22"/>
              <w:szCs w:val="22"/>
            </w:rPr>
          </w:pPr>
          <w:hyperlink w:anchor="_Toc459967044" w:history="1">
            <w:r w:rsidR="00B33BBB" w:rsidRPr="00084303">
              <w:rPr>
                <w:rStyle w:val="Hipervnculo"/>
                <w:sz w:val="22"/>
                <w:szCs w:val="22"/>
              </w:rPr>
              <w:t>Antecedente Histórico</w:t>
            </w:r>
            <w:r w:rsidR="0078796F" w:rsidRPr="00084303">
              <w:rPr>
                <w:rStyle w:val="Hipervnculo"/>
                <w:sz w:val="22"/>
                <w:szCs w:val="22"/>
              </w:rPr>
              <w:t xml:space="preserve"> </w:t>
            </w:r>
            <w:r w:rsidR="00B33BBB" w:rsidRPr="00084303">
              <w:rPr>
                <w:webHidden/>
                <w:sz w:val="22"/>
                <w:szCs w:val="22"/>
              </w:rPr>
              <w:tab/>
            </w:r>
            <w:r w:rsidR="00B33BBB" w:rsidRPr="00084303">
              <w:rPr>
                <w:webHidden/>
                <w:sz w:val="22"/>
                <w:szCs w:val="22"/>
              </w:rPr>
              <w:fldChar w:fldCharType="begin"/>
            </w:r>
            <w:r w:rsidR="00B33BBB" w:rsidRPr="00084303">
              <w:rPr>
                <w:webHidden/>
                <w:sz w:val="22"/>
                <w:szCs w:val="22"/>
              </w:rPr>
              <w:instrText xml:space="preserve"> PAGEREF _Toc459967044 \h </w:instrText>
            </w:r>
            <w:r w:rsidR="00B33BBB" w:rsidRPr="00084303">
              <w:rPr>
                <w:webHidden/>
                <w:sz w:val="22"/>
                <w:szCs w:val="22"/>
              </w:rPr>
            </w:r>
            <w:r w:rsidR="00B33BBB" w:rsidRPr="00084303">
              <w:rPr>
                <w:webHidden/>
                <w:sz w:val="22"/>
                <w:szCs w:val="22"/>
              </w:rPr>
              <w:fldChar w:fldCharType="separate"/>
            </w:r>
            <w:r w:rsidR="009E3005" w:rsidRPr="00084303">
              <w:rPr>
                <w:webHidden/>
                <w:sz w:val="22"/>
                <w:szCs w:val="22"/>
              </w:rPr>
              <w:t>6</w:t>
            </w:r>
            <w:r w:rsidR="00B33BBB" w:rsidRPr="00084303">
              <w:rPr>
                <w:webHidden/>
                <w:sz w:val="22"/>
                <w:szCs w:val="22"/>
              </w:rPr>
              <w:fldChar w:fldCharType="end"/>
            </w:r>
          </w:hyperlink>
        </w:p>
        <w:p w:rsidR="00B33BBB" w:rsidRPr="00084303" w:rsidRDefault="0071026E" w:rsidP="00BC1928">
          <w:pPr>
            <w:pStyle w:val="TDC1"/>
            <w:rPr>
              <w:sz w:val="22"/>
              <w:szCs w:val="22"/>
            </w:rPr>
          </w:pPr>
          <w:hyperlink w:anchor="_Toc459967045" w:history="1">
            <w:r w:rsidR="00B33BBB" w:rsidRPr="00084303">
              <w:rPr>
                <w:rStyle w:val="Hipervnculo"/>
                <w:sz w:val="22"/>
                <w:szCs w:val="22"/>
              </w:rPr>
              <w:t>Marco Legal</w:t>
            </w:r>
            <w:r w:rsidR="0078796F" w:rsidRPr="00084303">
              <w:rPr>
                <w:rStyle w:val="Hipervnculo"/>
                <w:sz w:val="22"/>
                <w:szCs w:val="22"/>
              </w:rPr>
              <w:t xml:space="preserve"> </w:t>
            </w:r>
            <w:r w:rsidR="00B33BBB" w:rsidRPr="00084303">
              <w:rPr>
                <w:webHidden/>
                <w:sz w:val="22"/>
                <w:szCs w:val="22"/>
              </w:rPr>
              <w:tab/>
            </w:r>
            <w:r w:rsidR="00B33BBB" w:rsidRPr="00084303">
              <w:rPr>
                <w:webHidden/>
                <w:sz w:val="22"/>
                <w:szCs w:val="22"/>
              </w:rPr>
              <w:fldChar w:fldCharType="begin"/>
            </w:r>
            <w:r w:rsidR="00B33BBB" w:rsidRPr="00084303">
              <w:rPr>
                <w:webHidden/>
                <w:sz w:val="22"/>
                <w:szCs w:val="22"/>
              </w:rPr>
              <w:instrText xml:space="preserve"> PAGEREF _Toc459967045 \h </w:instrText>
            </w:r>
            <w:r w:rsidR="00B33BBB" w:rsidRPr="00084303">
              <w:rPr>
                <w:webHidden/>
                <w:sz w:val="22"/>
                <w:szCs w:val="22"/>
              </w:rPr>
            </w:r>
            <w:r w:rsidR="00B33BBB" w:rsidRPr="00084303">
              <w:rPr>
                <w:webHidden/>
                <w:sz w:val="22"/>
                <w:szCs w:val="22"/>
              </w:rPr>
              <w:fldChar w:fldCharType="separate"/>
            </w:r>
            <w:r w:rsidR="009E3005" w:rsidRPr="00084303">
              <w:rPr>
                <w:webHidden/>
                <w:sz w:val="22"/>
                <w:szCs w:val="22"/>
              </w:rPr>
              <w:t>10</w:t>
            </w:r>
            <w:r w:rsidR="00B33BBB" w:rsidRPr="00084303">
              <w:rPr>
                <w:webHidden/>
                <w:sz w:val="22"/>
                <w:szCs w:val="22"/>
              </w:rPr>
              <w:fldChar w:fldCharType="end"/>
            </w:r>
          </w:hyperlink>
        </w:p>
        <w:p w:rsidR="00B33BBB" w:rsidRPr="00084303" w:rsidRDefault="0071026E" w:rsidP="00BC1928">
          <w:pPr>
            <w:pStyle w:val="TDC2"/>
            <w:tabs>
              <w:tab w:val="right" w:leader="dot" w:pos="8828"/>
            </w:tabs>
            <w:spacing w:after="0" w:line="276" w:lineRule="auto"/>
            <w:rPr>
              <w:rFonts w:ascii="Arial" w:hAnsi="Arial" w:cs="Arial"/>
              <w:noProof/>
            </w:rPr>
          </w:pPr>
          <w:hyperlink w:anchor="_Toc459967046" w:history="1">
            <w:r w:rsidR="00B33BBB" w:rsidRPr="00084303">
              <w:rPr>
                <w:rStyle w:val="Hipervnculo"/>
                <w:rFonts w:ascii="Arial" w:hAnsi="Arial" w:cs="Arial"/>
                <w:noProof/>
              </w:rPr>
              <w:t>Federa</w:t>
            </w:r>
            <w:r w:rsidR="00A418F9" w:rsidRPr="00084303">
              <w:rPr>
                <w:rStyle w:val="Hipervnculo"/>
                <w:rFonts w:ascii="Arial" w:hAnsi="Arial" w:cs="Arial"/>
                <w:noProof/>
              </w:rPr>
              <w:t>l</w:t>
            </w:r>
            <w:r w:rsidR="0078796F" w:rsidRPr="00084303">
              <w:rPr>
                <w:rStyle w:val="Hipervnculo"/>
                <w:rFonts w:ascii="Arial" w:hAnsi="Arial" w:cs="Arial"/>
                <w:noProof/>
              </w:rPr>
              <w:t xml:space="preserve"> </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_Toc459967046 \h </w:instrText>
            </w:r>
            <w:r w:rsidR="00B33BBB" w:rsidRPr="00084303">
              <w:rPr>
                <w:rFonts w:ascii="Arial" w:hAnsi="Arial" w:cs="Arial"/>
                <w:noProof/>
                <w:webHidden/>
              </w:rPr>
            </w:r>
            <w:r w:rsidR="00B33BBB" w:rsidRPr="00084303">
              <w:rPr>
                <w:rFonts w:ascii="Arial" w:hAnsi="Arial" w:cs="Arial"/>
                <w:noProof/>
                <w:webHidden/>
              </w:rPr>
              <w:fldChar w:fldCharType="separate"/>
            </w:r>
            <w:r w:rsidR="009E3005" w:rsidRPr="00084303">
              <w:rPr>
                <w:rFonts w:ascii="Arial" w:hAnsi="Arial" w:cs="Arial"/>
                <w:noProof/>
                <w:webHidden/>
              </w:rPr>
              <w:t>10</w:t>
            </w:r>
            <w:r w:rsidR="00B33BBB" w:rsidRPr="00084303">
              <w:rPr>
                <w:rFonts w:ascii="Arial" w:hAnsi="Arial" w:cs="Arial"/>
                <w:noProof/>
                <w:webHidden/>
              </w:rPr>
              <w:fldChar w:fldCharType="end"/>
            </w:r>
          </w:hyperlink>
        </w:p>
        <w:p w:rsidR="00B33BBB" w:rsidRPr="00084303" w:rsidRDefault="0071026E" w:rsidP="00BC1928">
          <w:pPr>
            <w:pStyle w:val="TDC2"/>
            <w:tabs>
              <w:tab w:val="right" w:leader="dot" w:pos="8828"/>
            </w:tabs>
            <w:spacing w:after="0" w:line="276" w:lineRule="auto"/>
            <w:rPr>
              <w:rFonts w:ascii="Arial" w:hAnsi="Arial" w:cs="Arial"/>
              <w:noProof/>
            </w:rPr>
          </w:pPr>
          <w:hyperlink w:anchor="_Toc459967047" w:history="1">
            <w:r w:rsidR="00B33BBB" w:rsidRPr="00084303">
              <w:rPr>
                <w:rStyle w:val="Hipervnculo"/>
                <w:rFonts w:ascii="Arial" w:hAnsi="Arial" w:cs="Arial"/>
                <w:noProof/>
              </w:rPr>
              <w:t>Estatal</w:t>
            </w:r>
            <w:r w:rsidR="0078796F" w:rsidRPr="00084303">
              <w:rPr>
                <w:rStyle w:val="Hipervnculo"/>
                <w:rFonts w:ascii="Arial" w:hAnsi="Arial" w:cs="Arial"/>
                <w:noProof/>
              </w:rPr>
              <w:t xml:space="preserve"> </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_Toc459967047 \h </w:instrText>
            </w:r>
            <w:r w:rsidR="00B33BBB" w:rsidRPr="00084303">
              <w:rPr>
                <w:rFonts w:ascii="Arial" w:hAnsi="Arial" w:cs="Arial"/>
                <w:noProof/>
                <w:webHidden/>
              </w:rPr>
            </w:r>
            <w:r w:rsidR="00B33BBB" w:rsidRPr="00084303">
              <w:rPr>
                <w:rFonts w:ascii="Arial" w:hAnsi="Arial" w:cs="Arial"/>
                <w:noProof/>
                <w:webHidden/>
              </w:rPr>
              <w:fldChar w:fldCharType="separate"/>
            </w:r>
            <w:r w:rsidR="009E3005" w:rsidRPr="00084303">
              <w:rPr>
                <w:rFonts w:ascii="Arial" w:hAnsi="Arial" w:cs="Arial"/>
                <w:noProof/>
                <w:webHidden/>
              </w:rPr>
              <w:t>10</w:t>
            </w:r>
            <w:r w:rsidR="00B33BBB" w:rsidRPr="00084303">
              <w:rPr>
                <w:rFonts w:ascii="Arial" w:hAnsi="Arial" w:cs="Arial"/>
                <w:noProof/>
                <w:webHidden/>
              </w:rPr>
              <w:fldChar w:fldCharType="end"/>
            </w:r>
          </w:hyperlink>
        </w:p>
        <w:p w:rsidR="00B33BBB" w:rsidRPr="00084303" w:rsidRDefault="0071026E" w:rsidP="00BC1928">
          <w:pPr>
            <w:pStyle w:val="TDC2"/>
            <w:tabs>
              <w:tab w:val="right" w:leader="dot" w:pos="8828"/>
            </w:tabs>
            <w:spacing w:after="0" w:line="276" w:lineRule="auto"/>
            <w:rPr>
              <w:rFonts w:ascii="Arial" w:hAnsi="Arial" w:cs="Arial"/>
              <w:noProof/>
            </w:rPr>
          </w:pPr>
          <w:hyperlink w:anchor="_Toc459967048" w:history="1">
            <w:r w:rsidR="00B33BBB" w:rsidRPr="00084303">
              <w:rPr>
                <w:rStyle w:val="Hipervnculo"/>
                <w:rFonts w:ascii="Arial" w:hAnsi="Arial" w:cs="Arial"/>
                <w:noProof/>
              </w:rPr>
              <w:t>Reglamentos</w:t>
            </w:r>
            <w:r w:rsidR="0078796F" w:rsidRPr="00084303">
              <w:rPr>
                <w:rStyle w:val="Hipervnculo"/>
                <w:rFonts w:ascii="Arial" w:hAnsi="Arial" w:cs="Arial"/>
                <w:noProof/>
              </w:rPr>
              <w:t xml:space="preserve"> </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_Toc459967048 \h </w:instrText>
            </w:r>
            <w:r w:rsidR="00B33BBB" w:rsidRPr="00084303">
              <w:rPr>
                <w:rFonts w:ascii="Arial" w:hAnsi="Arial" w:cs="Arial"/>
                <w:noProof/>
                <w:webHidden/>
              </w:rPr>
            </w:r>
            <w:r w:rsidR="00B33BBB" w:rsidRPr="00084303">
              <w:rPr>
                <w:rFonts w:ascii="Arial" w:hAnsi="Arial" w:cs="Arial"/>
                <w:noProof/>
                <w:webHidden/>
              </w:rPr>
              <w:fldChar w:fldCharType="separate"/>
            </w:r>
            <w:r w:rsidR="009E3005" w:rsidRPr="00084303">
              <w:rPr>
                <w:rFonts w:ascii="Arial" w:hAnsi="Arial" w:cs="Arial"/>
                <w:noProof/>
                <w:webHidden/>
              </w:rPr>
              <w:t>11</w:t>
            </w:r>
            <w:r w:rsidR="00B33BBB" w:rsidRPr="00084303">
              <w:rPr>
                <w:rFonts w:ascii="Arial" w:hAnsi="Arial" w:cs="Arial"/>
                <w:noProof/>
                <w:webHidden/>
              </w:rPr>
              <w:fldChar w:fldCharType="end"/>
            </w:r>
          </w:hyperlink>
        </w:p>
        <w:p w:rsidR="00B33BBB" w:rsidRPr="00084303" w:rsidRDefault="0071026E" w:rsidP="00BC1928">
          <w:pPr>
            <w:pStyle w:val="TDC2"/>
            <w:tabs>
              <w:tab w:val="right" w:leader="dot" w:pos="8828"/>
            </w:tabs>
            <w:spacing w:after="0" w:line="276" w:lineRule="auto"/>
            <w:rPr>
              <w:rFonts w:ascii="Arial" w:hAnsi="Arial" w:cs="Arial"/>
              <w:noProof/>
            </w:rPr>
          </w:pPr>
          <w:hyperlink w:anchor="_Toc459967049" w:history="1">
            <w:r w:rsidR="00B33BBB" w:rsidRPr="00084303">
              <w:rPr>
                <w:rStyle w:val="Hipervnculo"/>
                <w:rFonts w:ascii="Arial" w:hAnsi="Arial" w:cs="Arial"/>
                <w:noProof/>
              </w:rPr>
              <w:t>Códigos</w:t>
            </w:r>
            <w:r w:rsidR="0078796F" w:rsidRPr="00084303">
              <w:rPr>
                <w:rStyle w:val="Hipervnculo"/>
                <w:rFonts w:ascii="Arial" w:hAnsi="Arial" w:cs="Arial"/>
                <w:noProof/>
              </w:rPr>
              <w:t xml:space="preserve"> </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_Toc459967049 \h </w:instrText>
            </w:r>
            <w:r w:rsidR="00B33BBB" w:rsidRPr="00084303">
              <w:rPr>
                <w:rFonts w:ascii="Arial" w:hAnsi="Arial" w:cs="Arial"/>
                <w:noProof/>
                <w:webHidden/>
              </w:rPr>
            </w:r>
            <w:r w:rsidR="00B33BBB" w:rsidRPr="00084303">
              <w:rPr>
                <w:rFonts w:ascii="Arial" w:hAnsi="Arial" w:cs="Arial"/>
                <w:noProof/>
                <w:webHidden/>
              </w:rPr>
              <w:fldChar w:fldCharType="separate"/>
            </w:r>
            <w:r w:rsidR="009E3005" w:rsidRPr="00084303">
              <w:rPr>
                <w:rFonts w:ascii="Arial" w:hAnsi="Arial" w:cs="Arial"/>
                <w:noProof/>
                <w:webHidden/>
              </w:rPr>
              <w:t>12</w:t>
            </w:r>
            <w:r w:rsidR="00B33BBB" w:rsidRPr="00084303">
              <w:rPr>
                <w:rFonts w:ascii="Arial" w:hAnsi="Arial" w:cs="Arial"/>
                <w:noProof/>
                <w:webHidden/>
              </w:rPr>
              <w:fldChar w:fldCharType="end"/>
            </w:r>
          </w:hyperlink>
        </w:p>
        <w:p w:rsidR="00B33BBB" w:rsidRPr="00084303" w:rsidRDefault="0071026E" w:rsidP="00BC1928">
          <w:pPr>
            <w:pStyle w:val="TDC2"/>
            <w:tabs>
              <w:tab w:val="right" w:leader="dot" w:pos="8828"/>
            </w:tabs>
            <w:spacing w:after="0" w:line="276" w:lineRule="auto"/>
            <w:rPr>
              <w:rFonts w:ascii="Arial" w:hAnsi="Arial" w:cs="Arial"/>
              <w:noProof/>
            </w:rPr>
          </w:pPr>
          <w:hyperlink w:anchor="_Toc459967050" w:history="1">
            <w:r w:rsidR="00B33BBB" w:rsidRPr="00084303">
              <w:rPr>
                <w:rStyle w:val="Hipervnculo"/>
                <w:rFonts w:ascii="Arial" w:hAnsi="Arial" w:cs="Arial"/>
                <w:noProof/>
              </w:rPr>
              <w:t>Otros</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_Toc459967050 \h </w:instrText>
            </w:r>
            <w:r w:rsidR="00B33BBB" w:rsidRPr="00084303">
              <w:rPr>
                <w:rFonts w:ascii="Arial" w:hAnsi="Arial" w:cs="Arial"/>
                <w:noProof/>
                <w:webHidden/>
              </w:rPr>
            </w:r>
            <w:r w:rsidR="00B33BBB" w:rsidRPr="00084303">
              <w:rPr>
                <w:rFonts w:ascii="Arial" w:hAnsi="Arial" w:cs="Arial"/>
                <w:noProof/>
                <w:webHidden/>
              </w:rPr>
              <w:fldChar w:fldCharType="separate"/>
            </w:r>
            <w:r w:rsidR="009E3005" w:rsidRPr="00084303">
              <w:rPr>
                <w:rFonts w:ascii="Arial" w:hAnsi="Arial" w:cs="Arial"/>
                <w:noProof/>
                <w:webHidden/>
              </w:rPr>
              <w:t>12</w:t>
            </w:r>
            <w:r w:rsidR="00B33BBB" w:rsidRPr="00084303">
              <w:rPr>
                <w:rFonts w:ascii="Arial" w:hAnsi="Arial" w:cs="Arial"/>
                <w:noProof/>
                <w:webHidden/>
              </w:rPr>
              <w:fldChar w:fldCharType="end"/>
            </w:r>
          </w:hyperlink>
        </w:p>
        <w:p w:rsidR="00B33BBB" w:rsidRPr="00084303" w:rsidRDefault="0071026E" w:rsidP="00BC1928">
          <w:pPr>
            <w:pStyle w:val="TDC1"/>
            <w:rPr>
              <w:sz w:val="22"/>
              <w:szCs w:val="22"/>
            </w:rPr>
          </w:pPr>
          <w:hyperlink w:anchor="_Toc459967051" w:history="1">
            <w:r w:rsidR="00B33BBB" w:rsidRPr="00084303">
              <w:rPr>
                <w:rStyle w:val="Hipervnculo"/>
                <w:sz w:val="22"/>
                <w:szCs w:val="22"/>
              </w:rPr>
              <w:t>Misión</w:t>
            </w:r>
            <w:r w:rsidR="00B33BBB" w:rsidRPr="00084303">
              <w:rPr>
                <w:webHidden/>
                <w:sz w:val="22"/>
                <w:szCs w:val="22"/>
              </w:rPr>
              <w:tab/>
            </w:r>
            <w:r w:rsidR="00B33BBB" w:rsidRPr="00084303">
              <w:rPr>
                <w:webHidden/>
                <w:sz w:val="22"/>
                <w:szCs w:val="22"/>
              </w:rPr>
              <w:fldChar w:fldCharType="begin"/>
            </w:r>
            <w:r w:rsidR="00B33BBB" w:rsidRPr="00084303">
              <w:rPr>
                <w:webHidden/>
                <w:sz w:val="22"/>
                <w:szCs w:val="22"/>
              </w:rPr>
              <w:instrText xml:space="preserve"> PAGEREF _Toc459967051 \h </w:instrText>
            </w:r>
            <w:r w:rsidR="00B33BBB" w:rsidRPr="00084303">
              <w:rPr>
                <w:webHidden/>
                <w:sz w:val="22"/>
                <w:szCs w:val="22"/>
              </w:rPr>
            </w:r>
            <w:r w:rsidR="00B33BBB" w:rsidRPr="00084303">
              <w:rPr>
                <w:webHidden/>
                <w:sz w:val="22"/>
                <w:szCs w:val="22"/>
              </w:rPr>
              <w:fldChar w:fldCharType="separate"/>
            </w:r>
            <w:r w:rsidR="009E3005" w:rsidRPr="00084303">
              <w:rPr>
                <w:webHidden/>
                <w:sz w:val="22"/>
                <w:szCs w:val="22"/>
              </w:rPr>
              <w:t>13</w:t>
            </w:r>
            <w:r w:rsidR="00B33BBB" w:rsidRPr="00084303">
              <w:rPr>
                <w:webHidden/>
                <w:sz w:val="22"/>
                <w:szCs w:val="22"/>
              </w:rPr>
              <w:fldChar w:fldCharType="end"/>
            </w:r>
          </w:hyperlink>
        </w:p>
        <w:p w:rsidR="00B33BBB" w:rsidRPr="00084303" w:rsidRDefault="0071026E" w:rsidP="00BC1928">
          <w:pPr>
            <w:pStyle w:val="TDC1"/>
            <w:rPr>
              <w:sz w:val="22"/>
              <w:szCs w:val="22"/>
            </w:rPr>
          </w:pPr>
          <w:hyperlink w:anchor="_Toc459967052" w:history="1">
            <w:r w:rsidR="00B33BBB" w:rsidRPr="00084303">
              <w:rPr>
                <w:rStyle w:val="Hipervnculo"/>
                <w:sz w:val="22"/>
                <w:szCs w:val="22"/>
              </w:rPr>
              <w:t>Visión</w:t>
            </w:r>
            <w:r w:rsidR="00B33BBB" w:rsidRPr="00084303">
              <w:rPr>
                <w:webHidden/>
                <w:sz w:val="22"/>
                <w:szCs w:val="22"/>
              </w:rPr>
              <w:tab/>
            </w:r>
            <w:r w:rsidR="00B33BBB" w:rsidRPr="00084303">
              <w:rPr>
                <w:webHidden/>
                <w:sz w:val="22"/>
                <w:szCs w:val="22"/>
              </w:rPr>
              <w:fldChar w:fldCharType="begin"/>
            </w:r>
            <w:r w:rsidR="00B33BBB" w:rsidRPr="00084303">
              <w:rPr>
                <w:webHidden/>
                <w:sz w:val="22"/>
                <w:szCs w:val="22"/>
              </w:rPr>
              <w:instrText xml:space="preserve"> PAGEREF _Toc459967052 \h </w:instrText>
            </w:r>
            <w:r w:rsidR="00B33BBB" w:rsidRPr="00084303">
              <w:rPr>
                <w:webHidden/>
                <w:sz w:val="22"/>
                <w:szCs w:val="22"/>
              </w:rPr>
            </w:r>
            <w:r w:rsidR="00B33BBB" w:rsidRPr="00084303">
              <w:rPr>
                <w:webHidden/>
                <w:sz w:val="22"/>
                <w:szCs w:val="22"/>
              </w:rPr>
              <w:fldChar w:fldCharType="separate"/>
            </w:r>
            <w:r w:rsidR="009E3005" w:rsidRPr="00084303">
              <w:rPr>
                <w:webHidden/>
                <w:sz w:val="22"/>
                <w:szCs w:val="22"/>
              </w:rPr>
              <w:t>13</w:t>
            </w:r>
            <w:r w:rsidR="00B33BBB" w:rsidRPr="00084303">
              <w:rPr>
                <w:webHidden/>
                <w:sz w:val="22"/>
                <w:szCs w:val="22"/>
              </w:rPr>
              <w:fldChar w:fldCharType="end"/>
            </w:r>
          </w:hyperlink>
        </w:p>
        <w:p w:rsidR="00B33BBB" w:rsidRPr="00084303" w:rsidRDefault="0071026E" w:rsidP="00BC1928">
          <w:pPr>
            <w:pStyle w:val="TDC1"/>
            <w:rPr>
              <w:sz w:val="22"/>
              <w:szCs w:val="22"/>
            </w:rPr>
          </w:pPr>
          <w:hyperlink w:anchor="_Toc459967053" w:history="1">
            <w:r w:rsidR="00B33BBB" w:rsidRPr="00084303">
              <w:rPr>
                <w:rStyle w:val="Hipervnculo"/>
                <w:sz w:val="22"/>
                <w:szCs w:val="22"/>
              </w:rPr>
              <w:t>Valores</w:t>
            </w:r>
            <w:r w:rsidR="00B33BBB" w:rsidRPr="00084303">
              <w:rPr>
                <w:webHidden/>
                <w:sz w:val="22"/>
                <w:szCs w:val="22"/>
              </w:rPr>
              <w:tab/>
            </w:r>
            <w:r w:rsidR="00B33BBB" w:rsidRPr="00084303">
              <w:rPr>
                <w:webHidden/>
                <w:sz w:val="22"/>
                <w:szCs w:val="22"/>
              </w:rPr>
              <w:fldChar w:fldCharType="begin"/>
            </w:r>
            <w:r w:rsidR="00B33BBB" w:rsidRPr="00084303">
              <w:rPr>
                <w:webHidden/>
                <w:sz w:val="22"/>
                <w:szCs w:val="22"/>
              </w:rPr>
              <w:instrText xml:space="preserve"> PAGEREF _Toc459967053 \h </w:instrText>
            </w:r>
            <w:r w:rsidR="00B33BBB" w:rsidRPr="00084303">
              <w:rPr>
                <w:webHidden/>
                <w:sz w:val="22"/>
                <w:szCs w:val="22"/>
              </w:rPr>
            </w:r>
            <w:r w:rsidR="00B33BBB" w:rsidRPr="00084303">
              <w:rPr>
                <w:webHidden/>
                <w:sz w:val="22"/>
                <w:szCs w:val="22"/>
              </w:rPr>
              <w:fldChar w:fldCharType="separate"/>
            </w:r>
            <w:r w:rsidR="009E3005" w:rsidRPr="00084303">
              <w:rPr>
                <w:webHidden/>
                <w:sz w:val="22"/>
                <w:szCs w:val="22"/>
              </w:rPr>
              <w:t>13</w:t>
            </w:r>
            <w:r w:rsidR="00B33BBB" w:rsidRPr="00084303">
              <w:rPr>
                <w:webHidden/>
                <w:sz w:val="22"/>
                <w:szCs w:val="22"/>
              </w:rPr>
              <w:fldChar w:fldCharType="end"/>
            </w:r>
          </w:hyperlink>
        </w:p>
        <w:p w:rsidR="00B33BBB" w:rsidRPr="00084303" w:rsidRDefault="0071026E" w:rsidP="00BC1928">
          <w:pPr>
            <w:pStyle w:val="TDC1"/>
            <w:rPr>
              <w:sz w:val="22"/>
              <w:szCs w:val="22"/>
            </w:rPr>
          </w:pPr>
          <w:hyperlink w:anchor="_Toc459967054" w:history="1">
            <w:r w:rsidR="00B33BBB" w:rsidRPr="00084303">
              <w:rPr>
                <w:rStyle w:val="Hipervnculo"/>
                <w:sz w:val="22"/>
                <w:szCs w:val="22"/>
              </w:rPr>
              <w:t>Objetivo General</w:t>
            </w:r>
            <w:r w:rsidR="006F1B7D" w:rsidRPr="00084303">
              <w:rPr>
                <w:rStyle w:val="Hipervnculo"/>
                <w:sz w:val="22"/>
                <w:szCs w:val="22"/>
              </w:rPr>
              <w:t xml:space="preserve"> </w:t>
            </w:r>
            <w:r w:rsidR="00B33BBB" w:rsidRPr="00084303">
              <w:rPr>
                <w:webHidden/>
                <w:sz w:val="22"/>
                <w:szCs w:val="22"/>
              </w:rPr>
              <w:tab/>
            </w:r>
            <w:r w:rsidR="00B33BBB" w:rsidRPr="00084303">
              <w:rPr>
                <w:webHidden/>
                <w:sz w:val="22"/>
                <w:szCs w:val="22"/>
              </w:rPr>
              <w:fldChar w:fldCharType="begin"/>
            </w:r>
            <w:r w:rsidR="00B33BBB" w:rsidRPr="00084303">
              <w:rPr>
                <w:webHidden/>
                <w:sz w:val="22"/>
                <w:szCs w:val="22"/>
              </w:rPr>
              <w:instrText xml:space="preserve"> PAGEREF _Toc459967054 \h </w:instrText>
            </w:r>
            <w:r w:rsidR="00B33BBB" w:rsidRPr="00084303">
              <w:rPr>
                <w:webHidden/>
                <w:sz w:val="22"/>
                <w:szCs w:val="22"/>
              </w:rPr>
            </w:r>
            <w:r w:rsidR="00B33BBB" w:rsidRPr="00084303">
              <w:rPr>
                <w:webHidden/>
                <w:sz w:val="22"/>
                <w:szCs w:val="22"/>
              </w:rPr>
              <w:fldChar w:fldCharType="separate"/>
            </w:r>
            <w:r w:rsidR="009E3005" w:rsidRPr="00084303">
              <w:rPr>
                <w:webHidden/>
                <w:sz w:val="22"/>
                <w:szCs w:val="22"/>
              </w:rPr>
              <w:t>14</w:t>
            </w:r>
            <w:r w:rsidR="00B33BBB" w:rsidRPr="00084303">
              <w:rPr>
                <w:webHidden/>
                <w:sz w:val="22"/>
                <w:szCs w:val="22"/>
              </w:rPr>
              <w:fldChar w:fldCharType="end"/>
            </w:r>
          </w:hyperlink>
        </w:p>
        <w:p w:rsidR="00B33BBB" w:rsidRPr="00084303" w:rsidRDefault="0071026E" w:rsidP="00BC1928">
          <w:pPr>
            <w:pStyle w:val="TDC1"/>
            <w:rPr>
              <w:sz w:val="22"/>
              <w:szCs w:val="22"/>
            </w:rPr>
          </w:pPr>
          <w:hyperlink w:anchor="_Toc459967055" w:history="1">
            <w:r w:rsidR="00B33BBB" w:rsidRPr="00084303">
              <w:rPr>
                <w:rStyle w:val="Hipervnculo"/>
                <w:sz w:val="22"/>
                <w:szCs w:val="22"/>
              </w:rPr>
              <w:t>Objetivos Específicos</w:t>
            </w:r>
            <w:r w:rsidR="00B33BBB" w:rsidRPr="00084303">
              <w:rPr>
                <w:webHidden/>
                <w:sz w:val="22"/>
                <w:szCs w:val="22"/>
              </w:rPr>
              <w:tab/>
            </w:r>
            <w:r w:rsidR="00B33BBB" w:rsidRPr="00084303">
              <w:rPr>
                <w:webHidden/>
                <w:sz w:val="22"/>
                <w:szCs w:val="22"/>
              </w:rPr>
              <w:fldChar w:fldCharType="begin"/>
            </w:r>
            <w:r w:rsidR="00B33BBB" w:rsidRPr="00084303">
              <w:rPr>
                <w:webHidden/>
                <w:sz w:val="22"/>
                <w:szCs w:val="22"/>
              </w:rPr>
              <w:instrText xml:space="preserve"> PAGEREF _Toc459967055 \h </w:instrText>
            </w:r>
            <w:r w:rsidR="00B33BBB" w:rsidRPr="00084303">
              <w:rPr>
                <w:webHidden/>
                <w:sz w:val="22"/>
                <w:szCs w:val="22"/>
              </w:rPr>
            </w:r>
            <w:r w:rsidR="00B33BBB" w:rsidRPr="00084303">
              <w:rPr>
                <w:webHidden/>
                <w:sz w:val="22"/>
                <w:szCs w:val="22"/>
              </w:rPr>
              <w:fldChar w:fldCharType="separate"/>
            </w:r>
            <w:r w:rsidR="009E3005" w:rsidRPr="00084303">
              <w:rPr>
                <w:webHidden/>
                <w:sz w:val="22"/>
                <w:szCs w:val="22"/>
              </w:rPr>
              <w:t>14</w:t>
            </w:r>
            <w:r w:rsidR="00B33BBB" w:rsidRPr="00084303">
              <w:rPr>
                <w:webHidden/>
                <w:sz w:val="22"/>
                <w:szCs w:val="22"/>
              </w:rPr>
              <w:fldChar w:fldCharType="end"/>
            </w:r>
          </w:hyperlink>
        </w:p>
        <w:p w:rsidR="00B33BBB" w:rsidRPr="00084303" w:rsidRDefault="0071026E" w:rsidP="00BC1928">
          <w:pPr>
            <w:pStyle w:val="TDC2"/>
            <w:tabs>
              <w:tab w:val="right" w:leader="dot" w:pos="8828"/>
            </w:tabs>
            <w:spacing w:after="0" w:line="276" w:lineRule="auto"/>
            <w:rPr>
              <w:rFonts w:ascii="Arial" w:hAnsi="Arial" w:cs="Arial"/>
              <w:noProof/>
            </w:rPr>
          </w:pPr>
          <w:hyperlink w:anchor="_Toc459967056" w:history="1">
            <w:r w:rsidR="00B33BBB" w:rsidRPr="00084303">
              <w:rPr>
                <w:rStyle w:val="Hipervnculo"/>
                <w:rFonts w:ascii="Arial" w:hAnsi="Arial" w:cs="Arial"/>
                <w:noProof/>
              </w:rPr>
              <w:t>Contralor</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_Toc459967056 \h </w:instrText>
            </w:r>
            <w:r w:rsidR="00B33BBB" w:rsidRPr="00084303">
              <w:rPr>
                <w:rFonts w:ascii="Arial" w:hAnsi="Arial" w:cs="Arial"/>
                <w:noProof/>
                <w:webHidden/>
              </w:rPr>
            </w:r>
            <w:r w:rsidR="00B33BBB" w:rsidRPr="00084303">
              <w:rPr>
                <w:rFonts w:ascii="Arial" w:hAnsi="Arial" w:cs="Arial"/>
                <w:noProof/>
                <w:webHidden/>
              </w:rPr>
              <w:fldChar w:fldCharType="separate"/>
            </w:r>
            <w:r w:rsidR="009E3005" w:rsidRPr="00084303">
              <w:rPr>
                <w:rFonts w:ascii="Arial" w:hAnsi="Arial" w:cs="Arial"/>
                <w:noProof/>
                <w:webHidden/>
              </w:rPr>
              <w:t>14</w:t>
            </w:r>
            <w:r w:rsidR="00B33BBB" w:rsidRPr="00084303">
              <w:rPr>
                <w:rFonts w:ascii="Arial" w:hAnsi="Arial" w:cs="Arial"/>
                <w:noProof/>
                <w:webHidden/>
              </w:rPr>
              <w:fldChar w:fldCharType="end"/>
            </w:r>
          </w:hyperlink>
        </w:p>
        <w:p w:rsidR="00B33BBB" w:rsidRPr="00084303" w:rsidRDefault="0071026E" w:rsidP="00BC1928">
          <w:pPr>
            <w:pStyle w:val="TDC2"/>
            <w:tabs>
              <w:tab w:val="right" w:leader="dot" w:pos="8828"/>
            </w:tabs>
            <w:spacing w:after="0" w:line="276" w:lineRule="auto"/>
            <w:rPr>
              <w:rFonts w:ascii="Arial" w:hAnsi="Arial" w:cs="Arial"/>
              <w:noProof/>
            </w:rPr>
          </w:pPr>
          <w:hyperlink w:anchor="_Toc459967057" w:history="1">
            <w:r w:rsidR="00B33BBB" w:rsidRPr="00084303">
              <w:rPr>
                <w:rStyle w:val="Hipervnculo"/>
                <w:rFonts w:ascii="Arial" w:hAnsi="Arial" w:cs="Arial"/>
                <w:noProof/>
              </w:rPr>
              <w:t>Unidad de Enlace Administrativo</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_Toc459967057 \h </w:instrText>
            </w:r>
            <w:r w:rsidR="00B33BBB" w:rsidRPr="00084303">
              <w:rPr>
                <w:rFonts w:ascii="Arial" w:hAnsi="Arial" w:cs="Arial"/>
                <w:noProof/>
                <w:webHidden/>
              </w:rPr>
            </w:r>
            <w:r w:rsidR="00B33BBB" w:rsidRPr="00084303">
              <w:rPr>
                <w:rFonts w:ascii="Arial" w:hAnsi="Arial" w:cs="Arial"/>
                <w:noProof/>
                <w:webHidden/>
              </w:rPr>
              <w:fldChar w:fldCharType="separate"/>
            </w:r>
            <w:r w:rsidR="009E3005" w:rsidRPr="00084303">
              <w:rPr>
                <w:rFonts w:ascii="Arial" w:hAnsi="Arial" w:cs="Arial"/>
                <w:noProof/>
                <w:webHidden/>
              </w:rPr>
              <w:t>14</w:t>
            </w:r>
            <w:r w:rsidR="00B33BBB" w:rsidRPr="00084303">
              <w:rPr>
                <w:rFonts w:ascii="Arial" w:hAnsi="Arial" w:cs="Arial"/>
                <w:noProof/>
                <w:webHidden/>
              </w:rPr>
              <w:fldChar w:fldCharType="end"/>
            </w:r>
          </w:hyperlink>
        </w:p>
        <w:p w:rsidR="00B33BBB" w:rsidRPr="00084303" w:rsidRDefault="0071026E" w:rsidP="00BC1928">
          <w:pPr>
            <w:pStyle w:val="TDC2"/>
            <w:tabs>
              <w:tab w:val="right" w:leader="dot" w:pos="8828"/>
            </w:tabs>
            <w:spacing w:after="0" w:line="276" w:lineRule="auto"/>
            <w:rPr>
              <w:rFonts w:ascii="Arial" w:hAnsi="Arial" w:cs="Arial"/>
              <w:noProof/>
            </w:rPr>
          </w:pPr>
          <w:hyperlink w:anchor="_Toc459967058" w:history="1">
            <w:r w:rsidR="00B33BBB" w:rsidRPr="00084303">
              <w:rPr>
                <w:rStyle w:val="Hipervnculo"/>
                <w:rFonts w:ascii="Arial" w:hAnsi="Arial" w:cs="Arial"/>
                <w:noProof/>
              </w:rPr>
              <w:t>Subdirección de Evaluación de la Gestión Municipal</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_Toc459967058 \h </w:instrText>
            </w:r>
            <w:r w:rsidR="00B33BBB" w:rsidRPr="00084303">
              <w:rPr>
                <w:rFonts w:ascii="Arial" w:hAnsi="Arial" w:cs="Arial"/>
                <w:noProof/>
                <w:webHidden/>
              </w:rPr>
            </w:r>
            <w:r w:rsidR="00B33BBB" w:rsidRPr="00084303">
              <w:rPr>
                <w:rFonts w:ascii="Arial" w:hAnsi="Arial" w:cs="Arial"/>
                <w:noProof/>
                <w:webHidden/>
              </w:rPr>
              <w:fldChar w:fldCharType="separate"/>
            </w:r>
            <w:r w:rsidR="009E3005" w:rsidRPr="00084303">
              <w:rPr>
                <w:rFonts w:ascii="Arial" w:hAnsi="Arial" w:cs="Arial"/>
                <w:noProof/>
                <w:webHidden/>
              </w:rPr>
              <w:t>14</w:t>
            </w:r>
            <w:r w:rsidR="00B33BBB" w:rsidRPr="00084303">
              <w:rPr>
                <w:rFonts w:ascii="Arial" w:hAnsi="Arial" w:cs="Arial"/>
                <w:noProof/>
                <w:webHidden/>
              </w:rPr>
              <w:fldChar w:fldCharType="end"/>
            </w:r>
          </w:hyperlink>
        </w:p>
        <w:p w:rsidR="00B33BBB" w:rsidRPr="00084303" w:rsidRDefault="0071026E" w:rsidP="00BC1928">
          <w:pPr>
            <w:pStyle w:val="TDC2"/>
            <w:tabs>
              <w:tab w:val="right" w:leader="dot" w:pos="8828"/>
            </w:tabs>
            <w:spacing w:after="0" w:line="276" w:lineRule="auto"/>
            <w:rPr>
              <w:rFonts w:ascii="Arial" w:hAnsi="Arial" w:cs="Arial"/>
              <w:noProof/>
            </w:rPr>
          </w:pPr>
          <w:hyperlink w:anchor="_Toc459967059" w:history="1">
            <w:r w:rsidR="00B33BBB" w:rsidRPr="00084303">
              <w:rPr>
                <w:rStyle w:val="Hipervnculo"/>
                <w:rFonts w:ascii="Arial" w:hAnsi="Arial" w:cs="Arial"/>
                <w:noProof/>
              </w:rPr>
              <w:t>Subdirección de Auditoría Institucional</w:t>
            </w:r>
            <w:r w:rsidR="00BA2BAE" w:rsidRPr="00084303">
              <w:rPr>
                <w:rStyle w:val="Hipervnculo"/>
                <w:rFonts w:ascii="Arial" w:hAnsi="Arial" w:cs="Arial"/>
                <w:noProof/>
              </w:rPr>
              <w:t xml:space="preserve"> e Investigación Administrativa</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_Toc459967059 \h </w:instrText>
            </w:r>
            <w:r w:rsidR="00B33BBB" w:rsidRPr="00084303">
              <w:rPr>
                <w:rFonts w:ascii="Arial" w:hAnsi="Arial" w:cs="Arial"/>
                <w:noProof/>
                <w:webHidden/>
              </w:rPr>
            </w:r>
            <w:r w:rsidR="00B33BBB" w:rsidRPr="00084303">
              <w:rPr>
                <w:rFonts w:ascii="Arial" w:hAnsi="Arial" w:cs="Arial"/>
                <w:noProof/>
                <w:webHidden/>
              </w:rPr>
              <w:fldChar w:fldCharType="separate"/>
            </w:r>
            <w:r w:rsidR="009E3005" w:rsidRPr="00084303">
              <w:rPr>
                <w:rFonts w:ascii="Arial" w:hAnsi="Arial" w:cs="Arial"/>
                <w:noProof/>
                <w:webHidden/>
              </w:rPr>
              <w:t>14</w:t>
            </w:r>
            <w:r w:rsidR="00B33BBB" w:rsidRPr="00084303">
              <w:rPr>
                <w:rFonts w:ascii="Arial" w:hAnsi="Arial" w:cs="Arial"/>
                <w:noProof/>
                <w:webHidden/>
              </w:rPr>
              <w:fldChar w:fldCharType="end"/>
            </w:r>
          </w:hyperlink>
        </w:p>
        <w:p w:rsidR="00B33BBB" w:rsidRPr="00084303" w:rsidRDefault="0071026E" w:rsidP="00BC1928">
          <w:pPr>
            <w:pStyle w:val="TDC2"/>
            <w:tabs>
              <w:tab w:val="right" w:leader="dot" w:pos="8828"/>
            </w:tabs>
            <w:spacing w:after="0" w:line="276" w:lineRule="auto"/>
            <w:rPr>
              <w:rFonts w:ascii="Arial" w:hAnsi="Arial" w:cs="Arial"/>
              <w:noProof/>
            </w:rPr>
          </w:pPr>
          <w:hyperlink w:anchor="_Toc459967060" w:history="1">
            <w:r w:rsidR="00B33BBB" w:rsidRPr="00084303">
              <w:rPr>
                <w:rStyle w:val="Hipervnculo"/>
                <w:rFonts w:ascii="Arial" w:hAnsi="Arial" w:cs="Arial"/>
                <w:noProof/>
              </w:rPr>
              <w:t>Subdirección de Enlace con Instancias Fiscalizadoras</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_Toc459967060 \h </w:instrText>
            </w:r>
            <w:r w:rsidR="00B33BBB" w:rsidRPr="00084303">
              <w:rPr>
                <w:rFonts w:ascii="Arial" w:hAnsi="Arial" w:cs="Arial"/>
                <w:noProof/>
                <w:webHidden/>
              </w:rPr>
            </w:r>
            <w:r w:rsidR="00B33BBB" w:rsidRPr="00084303">
              <w:rPr>
                <w:rFonts w:ascii="Arial" w:hAnsi="Arial" w:cs="Arial"/>
                <w:noProof/>
                <w:webHidden/>
              </w:rPr>
              <w:fldChar w:fldCharType="separate"/>
            </w:r>
            <w:r w:rsidR="009E3005" w:rsidRPr="00084303">
              <w:rPr>
                <w:rFonts w:ascii="Arial" w:hAnsi="Arial" w:cs="Arial"/>
                <w:noProof/>
                <w:webHidden/>
              </w:rPr>
              <w:t>14</w:t>
            </w:r>
            <w:r w:rsidR="00B33BBB" w:rsidRPr="00084303">
              <w:rPr>
                <w:rFonts w:ascii="Arial" w:hAnsi="Arial" w:cs="Arial"/>
                <w:noProof/>
                <w:webHidden/>
              </w:rPr>
              <w:fldChar w:fldCharType="end"/>
            </w:r>
          </w:hyperlink>
        </w:p>
        <w:p w:rsidR="00B33BBB" w:rsidRPr="00084303" w:rsidRDefault="0071026E" w:rsidP="00BC1928">
          <w:pPr>
            <w:pStyle w:val="TDC2"/>
            <w:tabs>
              <w:tab w:val="right" w:leader="dot" w:pos="8828"/>
            </w:tabs>
            <w:spacing w:after="0" w:line="276" w:lineRule="auto"/>
            <w:rPr>
              <w:rFonts w:ascii="Arial" w:hAnsi="Arial" w:cs="Arial"/>
              <w:noProof/>
            </w:rPr>
          </w:pPr>
          <w:hyperlink w:anchor="_Toc459967061" w:history="1">
            <w:r w:rsidR="00B33BBB" w:rsidRPr="00084303">
              <w:rPr>
                <w:rStyle w:val="Hipervnculo"/>
                <w:rFonts w:ascii="Arial" w:hAnsi="Arial" w:cs="Arial"/>
                <w:noProof/>
              </w:rPr>
              <w:t>Subdirección de Fiscalización de Obra Pública</w:t>
            </w:r>
            <w:r w:rsidR="006F1B7D" w:rsidRPr="00084303">
              <w:rPr>
                <w:rStyle w:val="Hipervnculo"/>
                <w:rFonts w:ascii="Arial" w:hAnsi="Arial" w:cs="Arial"/>
                <w:noProof/>
              </w:rPr>
              <w:t xml:space="preserve"> </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_Toc459967061 \h </w:instrText>
            </w:r>
            <w:r w:rsidR="00B33BBB" w:rsidRPr="00084303">
              <w:rPr>
                <w:rFonts w:ascii="Arial" w:hAnsi="Arial" w:cs="Arial"/>
                <w:noProof/>
                <w:webHidden/>
              </w:rPr>
            </w:r>
            <w:r w:rsidR="00B33BBB" w:rsidRPr="00084303">
              <w:rPr>
                <w:rFonts w:ascii="Arial" w:hAnsi="Arial" w:cs="Arial"/>
                <w:noProof/>
                <w:webHidden/>
              </w:rPr>
              <w:fldChar w:fldCharType="separate"/>
            </w:r>
            <w:r w:rsidR="009E3005" w:rsidRPr="00084303">
              <w:rPr>
                <w:rFonts w:ascii="Arial" w:hAnsi="Arial" w:cs="Arial"/>
                <w:noProof/>
                <w:webHidden/>
              </w:rPr>
              <w:t>14</w:t>
            </w:r>
            <w:r w:rsidR="00B33BBB" w:rsidRPr="00084303">
              <w:rPr>
                <w:rFonts w:ascii="Arial" w:hAnsi="Arial" w:cs="Arial"/>
                <w:noProof/>
                <w:webHidden/>
              </w:rPr>
              <w:fldChar w:fldCharType="end"/>
            </w:r>
          </w:hyperlink>
        </w:p>
        <w:p w:rsidR="00B33BBB" w:rsidRPr="00084303" w:rsidRDefault="0071026E" w:rsidP="00BC1928">
          <w:pPr>
            <w:pStyle w:val="TDC2"/>
            <w:tabs>
              <w:tab w:val="right" w:leader="dot" w:pos="8828"/>
            </w:tabs>
            <w:spacing w:after="0" w:line="276" w:lineRule="auto"/>
            <w:rPr>
              <w:rFonts w:ascii="Arial" w:hAnsi="Arial" w:cs="Arial"/>
              <w:noProof/>
            </w:rPr>
          </w:pPr>
          <w:hyperlink w:anchor="_Toc459967062" w:history="1">
            <w:r w:rsidR="00B33BBB" w:rsidRPr="00084303">
              <w:rPr>
                <w:rStyle w:val="Hipervnculo"/>
                <w:rFonts w:ascii="Arial" w:hAnsi="Arial" w:cs="Arial"/>
                <w:noProof/>
              </w:rPr>
              <w:t>Subdirección de Normatividad</w:t>
            </w:r>
            <w:r w:rsidR="00BA2BAE" w:rsidRPr="00084303">
              <w:rPr>
                <w:rStyle w:val="Hipervnculo"/>
                <w:rFonts w:ascii="Arial" w:hAnsi="Arial" w:cs="Arial"/>
                <w:noProof/>
              </w:rPr>
              <w:t>, Substanciación</w:t>
            </w:r>
            <w:r w:rsidR="00B33BBB" w:rsidRPr="00084303">
              <w:rPr>
                <w:rStyle w:val="Hipervnculo"/>
                <w:rFonts w:ascii="Arial" w:hAnsi="Arial" w:cs="Arial"/>
                <w:noProof/>
              </w:rPr>
              <w:t xml:space="preserve"> y Procesos Administrativos</w:t>
            </w:r>
            <w:r w:rsidR="006F1B7D" w:rsidRPr="00084303">
              <w:rPr>
                <w:rStyle w:val="Hipervnculo"/>
                <w:rFonts w:ascii="Arial" w:hAnsi="Arial" w:cs="Arial"/>
                <w:noProof/>
              </w:rPr>
              <w:t xml:space="preserve"> </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_Toc459967062 \h </w:instrText>
            </w:r>
            <w:r w:rsidR="00B33BBB" w:rsidRPr="00084303">
              <w:rPr>
                <w:rFonts w:ascii="Arial" w:hAnsi="Arial" w:cs="Arial"/>
                <w:noProof/>
                <w:webHidden/>
              </w:rPr>
            </w:r>
            <w:r w:rsidR="00B33BBB" w:rsidRPr="00084303">
              <w:rPr>
                <w:rFonts w:ascii="Arial" w:hAnsi="Arial" w:cs="Arial"/>
                <w:noProof/>
                <w:webHidden/>
              </w:rPr>
              <w:fldChar w:fldCharType="separate"/>
            </w:r>
            <w:r w:rsidR="009E3005" w:rsidRPr="00084303">
              <w:rPr>
                <w:rFonts w:ascii="Arial" w:hAnsi="Arial" w:cs="Arial"/>
                <w:noProof/>
                <w:webHidden/>
              </w:rPr>
              <w:t>15</w:t>
            </w:r>
            <w:r w:rsidR="00B33BBB" w:rsidRPr="00084303">
              <w:rPr>
                <w:rFonts w:ascii="Arial" w:hAnsi="Arial" w:cs="Arial"/>
                <w:noProof/>
                <w:webHidden/>
              </w:rPr>
              <w:fldChar w:fldCharType="end"/>
            </w:r>
          </w:hyperlink>
        </w:p>
        <w:p w:rsidR="00B33BBB" w:rsidRPr="00084303" w:rsidRDefault="0071026E" w:rsidP="00BC1928">
          <w:pPr>
            <w:pStyle w:val="TDC1"/>
            <w:rPr>
              <w:sz w:val="22"/>
              <w:szCs w:val="22"/>
            </w:rPr>
          </w:pPr>
          <w:hyperlink w:anchor="_Toc459967063" w:history="1">
            <w:r w:rsidR="00B33BBB" w:rsidRPr="00084303">
              <w:rPr>
                <w:rStyle w:val="Hipervnculo"/>
                <w:sz w:val="22"/>
                <w:szCs w:val="22"/>
              </w:rPr>
              <w:t>Directorio de Funcionarios</w:t>
            </w:r>
            <w:r w:rsidR="006F1B7D" w:rsidRPr="00084303">
              <w:rPr>
                <w:rStyle w:val="Hipervnculo"/>
                <w:sz w:val="22"/>
                <w:szCs w:val="22"/>
              </w:rPr>
              <w:t xml:space="preserve"> </w:t>
            </w:r>
            <w:r w:rsidR="00B33BBB" w:rsidRPr="00084303">
              <w:rPr>
                <w:webHidden/>
                <w:sz w:val="22"/>
                <w:szCs w:val="22"/>
              </w:rPr>
              <w:tab/>
            </w:r>
            <w:r w:rsidR="00B33BBB" w:rsidRPr="00084303">
              <w:rPr>
                <w:webHidden/>
                <w:sz w:val="22"/>
                <w:szCs w:val="22"/>
              </w:rPr>
              <w:fldChar w:fldCharType="begin"/>
            </w:r>
            <w:r w:rsidR="00B33BBB" w:rsidRPr="00084303">
              <w:rPr>
                <w:webHidden/>
                <w:sz w:val="22"/>
                <w:szCs w:val="22"/>
              </w:rPr>
              <w:instrText xml:space="preserve"> PAGEREF _Toc459967063 \h </w:instrText>
            </w:r>
            <w:r w:rsidR="00B33BBB" w:rsidRPr="00084303">
              <w:rPr>
                <w:webHidden/>
                <w:sz w:val="22"/>
                <w:szCs w:val="22"/>
              </w:rPr>
            </w:r>
            <w:r w:rsidR="00B33BBB" w:rsidRPr="00084303">
              <w:rPr>
                <w:webHidden/>
                <w:sz w:val="22"/>
                <w:szCs w:val="22"/>
              </w:rPr>
              <w:fldChar w:fldCharType="separate"/>
            </w:r>
            <w:r w:rsidR="009E3005" w:rsidRPr="00084303">
              <w:rPr>
                <w:webHidden/>
                <w:sz w:val="22"/>
                <w:szCs w:val="22"/>
              </w:rPr>
              <w:t>16</w:t>
            </w:r>
            <w:r w:rsidR="00B33BBB" w:rsidRPr="00084303">
              <w:rPr>
                <w:webHidden/>
                <w:sz w:val="22"/>
                <w:szCs w:val="22"/>
              </w:rPr>
              <w:fldChar w:fldCharType="end"/>
            </w:r>
          </w:hyperlink>
        </w:p>
        <w:p w:rsidR="00B33BBB" w:rsidRPr="00084303" w:rsidRDefault="0071026E" w:rsidP="00BC1928">
          <w:pPr>
            <w:pStyle w:val="TDC1"/>
            <w:rPr>
              <w:sz w:val="22"/>
              <w:szCs w:val="22"/>
            </w:rPr>
          </w:pPr>
          <w:hyperlink w:anchor="_Toc459967064" w:history="1">
            <w:r w:rsidR="00B33BBB" w:rsidRPr="00084303">
              <w:rPr>
                <w:rStyle w:val="Hipervnculo"/>
                <w:sz w:val="22"/>
                <w:szCs w:val="22"/>
              </w:rPr>
              <w:t>Estructura Orgánica</w:t>
            </w:r>
            <w:r w:rsidR="00B33BBB" w:rsidRPr="00084303">
              <w:rPr>
                <w:webHidden/>
                <w:sz w:val="22"/>
                <w:szCs w:val="22"/>
              </w:rPr>
              <w:tab/>
            </w:r>
            <w:r w:rsidR="00B33BBB" w:rsidRPr="00084303">
              <w:rPr>
                <w:webHidden/>
                <w:sz w:val="22"/>
                <w:szCs w:val="22"/>
              </w:rPr>
              <w:fldChar w:fldCharType="begin"/>
            </w:r>
            <w:r w:rsidR="00B33BBB" w:rsidRPr="00084303">
              <w:rPr>
                <w:webHidden/>
                <w:sz w:val="22"/>
                <w:szCs w:val="22"/>
              </w:rPr>
              <w:instrText xml:space="preserve"> PAGEREF _Toc459967064 \h </w:instrText>
            </w:r>
            <w:r w:rsidR="00B33BBB" w:rsidRPr="00084303">
              <w:rPr>
                <w:webHidden/>
                <w:sz w:val="22"/>
                <w:szCs w:val="22"/>
              </w:rPr>
            </w:r>
            <w:r w:rsidR="00B33BBB" w:rsidRPr="00084303">
              <w:rPr>
                <w:webHidden/>
                <w:sz w:val="22"/>
                <w:szCs w:val="22"/>
              </w:rPr>
              <w:fldChar w:fldCharType="separate"/>
            </w:r>
            <w:r w:rsidR="009E3005" w:rsidRPr="00084303">
              <w:rPr>
                <w:webHidden/>
                <w:sz w:val="22"/>
                <w:szCs w:val="22"/>
              </w:rPr>
              <w:t>17</w:t>
            </w:r>
            <w:r w:rsidR="00B33BBB" w:rsidRPr="00084303">
              <w:rPr>
                <w:webHidden/>
                <w:sz w:val="22"/>
                <w:szCs w:val="22"/>
              </w:rPr>
              <w:fldChar w:fldCharType="end"/>
            </w:r>
          </w:hyperlink>
        </w:p>
        <w:p w:rsidR="00B33BBB" w:rsidRPr="00084303" w:rsidRDefault="0071026E" w:rsidP="00BC1928">
          <w:pPr>
            <w:pStyle w:val="TDC1"/>
            <w:rPr>
              <w:sz w:val="22"/>
              <w:szCs w:val="22"/>
            </w:rPr>
          </w:pPr>
          <w:hyperlink w:anchor="_Toc459967066" w:history="1">
            <w:r w:rsidR="00B33BBB" w:rsidRPr="00084303">
              <w:rPr>
                <w:rStyle w:val="Hipervnculo"/>
                <w:sz w:val="22"/>
                <w:szCs w:val="22"/>
              </w:rPr>
              <w:t>Atribuciones y Funciones</w:t>
            </w:r>
            <w:r w:rsidR="006F1B7D" w:rsidRPr="00084303">
              <w:rPr>
                <w:rStyle w:val="Hipervnculo"/>
                <w:sz w:val="22"/>
                <w:szCs w:val="22"/>
              </w:rPr>
              <w:t xml:space="preserve"> </w:t>
            </w:r>
            <w:r w:rsidR="00B33BBB" w:rsidRPr="00084303">
              <w:rPr>
                <w:webHidden/>
                <w:sz w:val="22"/>
                <w:szCs w:val="22"/>
              </w:rPr>
              <w:tab/>
            </w:r>
            <w:r w:rsidR="004B3AAD" w:rsidRPr="00084303">
              <w:rPr>
                <w:webHidden/>
                <w:sz w:val="22"/>
                <w:szCs w:val="22"/>
              </w:rPr>
              <w:t>19</w:t>
            </w:r>
          </w:hyperlink>
        </w:p>
        <w:p w:rsidR="00B33BBB" w:rsidRPr="00084303" w:rsidRDefault="0071026E" w:rsidP="00BC1928">
          <w:pPr>
            <w:pStyle w:val="TDC1"/>
            <w:rPr>
              <w:sz w:val="22"/>
              <w:szCs w:val="22"/>
            </w:rPr>
          </w:pPr>
          <w:hyperlink w:anchor="_Toc459967067" w:history="1">
            <w:r w:rsidR="00B33BBB" w:rsidRPr="00084303">
              <w:rPr>
                <w:rStyle w:val="Hipervnculo"/>
                <w:sz w:val="22"/>
                <w:szCs w:val="22"/>
              </w:rPr>
              <w:t>Perfil de Puestos</w:t>
            </w:r>
            <w:r w:rsidR="006F1B7D" w:rsidRPr="00084303">
              <w:rPr>
                <w:rStyle w:val="Hipervnculo"/>
                <w:sz w:val="22"/>
                <w:szCs w:val="22"/>
              </w:rPr>
              <w:t xml:space="preserve"> </w:t>
            </w:r>
            <w:r w:rsidR="00B33BBB" w:rsidRPr="00084303">
              <w:rPr>
                <w:webHidden/>
                <w:sz w:val="22"/>
                <w:szCs w:val="22"/>
              </w:rPr>
              <w:tab/>
            </w:r>
            <w:r w:rsidR="00B33BBB" w:rsidRPr="00084303">
              <w:rPr>
                <w:webHidden/>
                <w:sz w:val="22"/>
                <w:szCs w:val="22"/>
              </w:rPr>
              <w:fldChar w:fldCharType="begin"/>
            </w:r>
            <w:r w:rsidR="00B33BBB" w:rsidRPr="00084303">
              <w:rPr>
                <w:webHidden/>
                <w:sz w:val="22"/>
                <w:szCs w:val="22"/>
              </w:rPr>
              <w:instrText xml:space="preserve"> PAGEREF _Toc459967067 \h </w:instrText>
            </w:r>
            <w:r w:rsidR="00B33BBB" w:rsidRPr="00084303">
              <w:rPr>
                <w:webHidden/>
                <w:sz w:val="22"/>
                <w:szCs w:val="22"/>
              </w:rPr>
            </w:r>
            <w:r w:rsidR="00B33BBB" w:rsidRPr="00084303">
              <w:rPr>
                <w:webHidden/>
                <w:sz w:val="22"/>
                <w:szCs w:val="22"/>
              </w:rPr>
              <w:fldChar w:fldCharType="separate"/>
            </w:r>
            <w:r w:rsidR="009E3005" w:rsidRPr="00084303">
              <w:rPr>
                <w:webHidden/>
                <w:sz w:val="22"/>
                <w:szCs w:val="22"/>
              </w:rPr>
              <w:t>21</w:t>
            </w:r>
            <w:r w:rsidR="00B33BBB" w:rsidRPr="00084303">
              <w:rPr>
                <w:webHidden/>
                <w:sz w:val="22"/>
                <w:szCs w:val="22"/>
              </w:rPr>
              <w:fldChar w:fldCharType="end"/>
            </w:r>
          </w:hyperlink>
        </w:p>
        <w:p w:rsidR="00B33BBB" w:rsidRPr="00084303" w:rsidRDefault="0071026E" w:rsidP="00BC1928">
          <w:pPr>
            <w:pStyle w:val="TDC2"/>
            <w:tabs>
              <w:tab w:val="right" w:leader="dot" w:pos="8828"/>
            </w:tabs>
            <w:spacing w:after="0" w:line="276" w:lineRule="auto"/>
            <w:rPr>
              <w:rFonts w:ascii="Arial" w:hAnsi="Arial" w:cs="Arial"/>
              <w:noProof/>
            </w:rPr>
          </w:pPr>
          <w:hyperlink w:anchor="_Toc459967068" w:history="1">
            <w:r w:rsidR="00B33BBB" w:rsidRPr="00084303">
              <w:rPr>
                <w:rStyle w:val="Hipervnculo"/>
                <w:rFonts w:ascii="Arial" w:hAnsi="Arial" w:cs="Arial"/>
                <w:noProof/>
              </w:rPr>
              <w:t>Contralor Municipal</w:t>
            </w:r>
            <w:r w:rsidR="006F1B7D" w:rsidRPr="00084303">
              <w:rPr>
                <w:rStyle w:val="Hipervnculo"/>
                <w:rFonts w:ascii="Arial" w:hAnsi="Arial" w:cs="Arial"/>
                <w:noProof/>
              </w:rPr>
              <w:t xml:space="preserve"> </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_Toc459967068 \h </w:instrText>
            </w:r>
            <w:r w:rsidR="00B33BBB" w:rsidRPr="00084303">
              <w:rPr>
                <w:rFonts w:ascii="Arial" w:hAnsi="Arial" w:cs="Arial"/>
                <w:noProof/>
                <w:webHidden/>
              </w:rPr>
            </w:r>
            <w:r w:rsidR="00B33BBB" w:rsidRPr="00084303">
              <w:rPr>
                <w:rFonts w:ascii="Arial" w:hAnsi="Arial" w:cs="Arial"/>
                <w:noProof/>
                <w:webHidden/>
              </w:rPr>
              <w:fldChar w:fldCharType="separate"/>
            </w:r>
            <w:r w:rsidR="009E3005" w:rsidRPr="00084303">
              <w:rPr>
                <w:rFonts w:ascii="Arial" w:hAnsi="Arial" w:cs="Arial"/>
                <w:noProof/>
                <w:webHidden/>
              </w:rPr>
              <w:t>21</w:t>
            </w:r>
            <w:r w:rsidR="00B33BBB" w:rsidRPr="00084303">
              <w:rPr>
                <w:rFonts w:ascii="Arial" w:hAnsi="Arial" w:cs="Arial"/>
                <w:noProof/>
                <w:webHidden/>
              </w:rPr>
              <w:fldChar w:fldCharType="end"/>
            </w:r>
          </w:hyperlink>
        </w:p>
        <w:p w:rsidR="00B33BBB" w:rsidRPr="00084303" w:rsidRDefault="0071026E" w:rsidP="00BC1928">
          <w:pPr>
            <w:pStyle w:val="TDC2"/>
            <w:tabs>
              <w:tab w:val="right" w:leader="dot" w:pos="8828"/>
            </w:tabs>
            <w:spacing w:after="0" w:line="276" w:lineRule="auto"/>
            <w:rPr>
              <w:rFonts w:ascii="Arial" w:hAnsi="Arial" w:cs="Arial"/>
              <w:noProof/>
            </w:rPr>
          </w:pPr>
          <w:hyperlink w:anchor="_Toc459967069" w:history="1">
            <w:r w:rsidR="00B33BBB" w:rsidRPr="00084303">
              <w:rPr>
                <w:rStyle w:val="Hipervnculo"/>
                <w:rFonts w:ascii="Arial" w:hAnsi="Arial" w:cs="Arial"/>
                <w:noProof/>
              </w:rPr>
              <w:t>Unidad de Enlace Administrativo</w:t>
            </w:r>
            <w:r w:rsidR="00B33BBB" w:rsidRPr="00084303">
              <w:rPr>
                <w:rFonts w:ascii="Arial" w:hAnsi="Arial" w:cs="Arial"/>
                <w:noProof/>
                <w:webHidden/>
              </w:rPr>
              <w:tab/>
            </w:r>
            <w:r w:rsidR="00281887" w:rsidRPr="00084303">
              <w:rPr>
                <w:rFonts w:ascii="Arial" w:hAnsi="Arial" w:cs="Arial"/>
                <w:noProof/>
                <w:webHidden/>
              </w:rPr>
              <w:t>...</w:t>
            </w:r>
          </w:hyperlink>
          <w:r w:rsidR="00281887" w:rsidRPr="00084303">
            <w:rPr>
              <w:rFonts w:ascii="Arial" w:hAnsi="Arial" w:cs="Arial"/>
              <w:noProof/>
            </w:rPr>
            <w:t xml:space="preserve">23 </w:t>
          </w:r>
        </w:p>
        <w:p w:rsidR="00B33BBB" w:rsidRPr="00084303" w:rsidRDefault="0071026E" w:rsidP="00BC1928">
          <w:pPr>
            <w:pStyle w:val="TDC2"/>
            <w:tabs>
              <w:tab w:val="right" w:leader="dot" w:pos="8828"/>
            </w:tabs>
            <w:spacing w:after="0" w:line="276" w:lineRule="auto"/>
            <w:rPr>
              <w:rFonts w:ascii="Arial" w:hAnsi="Arial" w:cs="Arial"/>
              <w:noProof/>
            </w:rPr>
          </w:pPr>
          <w:hyperlink w:anchor="_Toc459967070" w:history="1">
            <w:r w:rsidR="00B33BBB" w:rsidRPr="00084303">
              <w:rPr>
                <w:rStyle w:val="Hipervnculo"/>
                <w:rFonts w:ascii="Arial" w:hAnsi="Arial" w:cs="Arial"/>
                <w:noProof/>
              </w:rPr>
              <w:t>Subdirección de Evaluación de la Gestión Municipal</w:t>
            </w:r>
            <w:r w:rsidR="006F1B7D" w:rsidRPr="00084303">
              <w:rPr>
                <w:rStyle w:val="Hipervnculo"/>
                <w:rFonts w:ascii="Arial" w:hAnsi="Arial" w:cs="Arial"/>
                <w:noProof/>
              </w:rPr>
              <w:t xml:space="preserve"> </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_Toc459967070 \h </w:instrText>
            </w:r>
            <w:r w:rsidR="00B33BBB" w:rsidRPr="00084303">
              <w:rPr>
                <w:rFonts w:ascii="Arial" w:hAnsi="Arial" w:cs="Arial"/>
                <w:noProof/>
                <w:webHidden/>
              </w:rPr>
            </w:r>
            <w:r w:rsidR="00B33BBB" w:rsidRPr="00084303">
              <w:rPr>
                <w:rFonts w:ascii="Arial" w:hAnsi="Arial" w:cs="Arial"/>
                <w:noProof/>
                <w:webHidden/>
              </w:rPr>
              <w:fldChar w:fldCharType="separate"/>
            </w:r>
            <w:r w:rsidR="009E3005" w:rsidRPr="00084303">
              <w:rPr>
                <w:rFonts w:ascii="Arial" w:hAnsi="Arial" w:cs="Arial"/>
                <w:noProof/>
                <w:webHidden/>
              </w:rPr>
              <w:t>25</w:t>
            </w:r>
            <w:r w:rsidR="00B33BBB" w:rsidRPr="00084303">
              <w:rPr>
                <w:rFonts w:ascii="Arial" w:hAnsi="Arial" w:cs="Arial"/>
                <w:noProof/>
                <w:webHidden/>
              </w:rPr>
              <w:fldChar w:fldCharType="end"/>
            </w:r>
          </w:hyperlink>
        </w:p>
        <w:p w:rsidR="00B33BBB" w:rsidRPr="00084303" w:rsidRDefault="0071026E" w:rsidP="00BC1928">
          <w:pPr>
            <w:pStyle w:val="TDC3"/>
            <w:tabs>
              <w:tab w:val="right" w:leader="dot" w:pos="8828"/>
            </w:tabs>
            <w:spacing w:after="0" w:line="276" w:lineRule="auto"/>
            <w:rPr>
              <w:rFonts w:ascii="Arial" w:hAnsi="Arial" w:cs="Arial"/>
              <w:noProof/>
            </w:rPr>
          </w:pPr>
          <w:hyperlink w:anchor="_Toc459967071" w:history="1">
            <w:r w:rsidR="00B33BBB" w:rsidRPr="00084303">
              <w:rPr>
                <w:rStyle w:val="Hipervnculo"/>
                <w:rFonts w:ascii="Arial" w:hAnsi="Arial" w:cs="Arial"/>
                <w:noProof/>
              </w:rPr>
              <w:t>Departamento de Análisis y Evaluación</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_Toc459967071 \h </w:instrText>
            </w:r>
            <w:r w:rsidR="00B33BBB" w:rsidRPr="00084303">
              <w:rPr>
                <w:rFonts w:ascii="Arial" w:hAnsi="Arial" w:cs="Arial"/>
                <w:noProof/>
                <w:webHidden/>
              </w:rPr>
            </w:r>
            <w:r w:rsidR="00B33BBB" w:rsidRPr="00084303">
              <w:rPr>
                <w:rFonts w:ascii="Arial" w:hAnsi="Arial" w:cs="Arial"/>
                <w:noProof/>
                <w:webHidden/>
              </w:rPr>
              <w:fldChar w:fldCharType="separate"/>
            </w:r>
            <w:r w:rsidR="009E3005" w:rsidRPr="00084303">
              <w:rPr>
                <w:rFonts w:ascii="Arial" w:hAnsi="Arial" w:cs="Arial"/>
                <w:noProof/>
                <w:webHidden/>
              </w:rPr>
              <w:t>27</w:t>
            </w:r>
            <w:r w:rsidR="00B33BBB" w:rsidRPr="00084303">
              <w:rPr>
                <w:rFonts w:ascii="Arial" w:hAnsi="Arial" w:cs="Arial"/>
                <w:noProof/>
                <w:webHidden/>
              </w:rPr>
              <w:fldChar w:fldCharType="end"/>
            </w:r>
          </w:hyperlink>
        </w:p>
        <w:p w:rsidR="00B33BBB" w:rsidRPr="00084303" w:rsidRDefault="0071026E" w:rsidP="00BC1928">
          <w:pPr>
            <w:pStyle w:val="TDC3"/>
            <w:tabs>
              <w:tab w:val="right" w:leader="dot" w:pos="8828"/>
            </w:tabs>
            <w:spacing w:after="0" w:line="276" w:lineRule="auto"/>
            <w:rPr>
              <w:rFonts w:ascii="Arial" w:hAnsi="Arial" w:cs="Arial"/>
              <w:noProof/>
            </w:rPr>
          </w:pPr>
          <w:hyperlink w:anchor="_Toc459967072" w:history="1">
            <w:r w:rsidR="00B33BBB" w:rsidRPr="00084303">
              <w:rPr>
                <w:rStyle w:val="Hipervnculo"/>
                <w:rFonts w:ascii="Arial" w:hAnsi="Arial" w:cs="Arial"/>
                <w:noProof/>
              </w:rPr>
              <w:t>Departamento de Integración y Sistemas de Información</w:t>
            </w:r>
            <w:r w:rsidR="00B33BBB" w:rsidRPr="00084303">
              <w:rPr>
                <w:rFonts w:ascii="Arial" w:hAnsi="Arial" w:cs="Arial"/>
                <w:noProof/>
                <w:webHidden/>
              </w:rPr>
              <w:tab/>
            </w:r>
            <w:r w:rsidR="004B3AAD" w:rsidRPr="00084303">
              <w:rPr>
                <w:rFonts w:ascii="Arial" w:hAnsi="Arial" w:cs="Arial"/>
                <w:noProof/>
                <w:webHidden/>
              </w:rPr>
              <w:t>29</w:t>
            </w:r>
          </w:hyperlink>
        </w:p>
        <w:p w:rsidR="00CE0A7E" w:rsidRPr="00084303" w:rsidRDefault="00CE0A7E" w:rsidP="00BC1928">
          <w:pPr>
            <w:spacing w:after="0" w:line="276" w:lineRule="auto"/>
            <w:ind w:left="426"/>
            <w:jc w:val="both"/>
            <w:rPr>
              <w:rFonts w:ascii="Arial" w:hAnsi="Arial" w:cs="Arial"/>
              <w:lang w:eastAsia="es-MX"/>
            </w:rPr>
          </w:pPr>
          <w:r w:rsidRPr="00084303">
            <w:rPr>
              <w:rFonts w:ascii="Arial" w:hAnsi="Arial" w:cs="Arial"/>
              <w:lang w:eastAsia="es-MX"/>
            </w:rPr>
            <w:t>Departamento de Análisis, Operación y Seguimiento de Programas</w:t>
          </w:r>
          <w:r w:rsidR="00F3151E" w:rsidRPr="00084303">
            <w:rPr>
              <w:rFonts w:ascii="Arial" w:hAnsi="Arial" w:cs="Arial"/>
              <w:lang w:eastAsia="es-MX"/>
            </w:rPr>
            <w:t>.</w:t>
          </w:r>
          <w:r w:rsidRPr="00084303">
            <w:rPr>
              <w:rFonts w:ascii="Arial" w:hAnsi="Arial" w:cs="Arial"/>
              <w:lang w:eastAsia="es-MX"/>
            </w:rPr>
            <w:t>.......</w:t>
          </w:r>
          <w:r w:rsidR="00F3151E" w:rsidRPr="00084303">
            <w:rPr>
              <w:rFonts w:ascii="Arial" w:hAnsi="Arial" w:cs="Arial"/>
              <w:lang w:eastAsia="es-MX"/>
            </w:rPr>
            <w:t>...............</w:t>
          </w:r>
          <w:r w:rsidRPr="00084303">
            <w:rPr>
              <w:rFonts w:ascii="Arial" w:hAnsi="Arial" w:cs="Arial"/>
              <w:lang w:eastAsia="es-MX"/>
            </w:rPr>
            <w:t>.</w:t>
          </w:r>
          <w:r w:rsidR="00F3151E" w:rsidRPr="00084303">
            <w:rPr>
              <w:rFonts w:ascii="Arial" w:hAnsi="Arial" w:cs="Arial"/>
              <w:lang w:eastAsia="es-MX"/>
            </w:rPr>
            <w:t>.</w:t>
          </w:r>
          <w:r w:rsidR="00BC1928" w:rsidRPr="00084303">
            <w:rPr>
              <w:rFonts w:ascii="Arial" w:hAnsi="Arial" w:cs="Arial"/>
              <w:lang w:eastAsia="es-MX"/>
            </w:rPr>
            <w:t xml:space="preserve"> </w:t>
          </w:r>
          <w:r w:rsidR="004B3AAD" w:rsidRPr="00084303">
            <w:rPr>
              <w:rFonts w:ascii="Arial" w:hAnsi="Arial" w:cs="Arial"/>
              <w:lang w:eastAsia="es-MX"/>
            </w:rPr>
            <w:t>31</w:t>
          </w:r>
        </w:p>
        <w:p w:rsidR="00B33BBB" w:rsidRPr="00084303" w:rsidRDefault="0071026E" w:rsidP="00BC1928">
          <w:pPr>
            <w:pStyle w:val="TDC2"/>
            <w:tabs>
              <w:tab w:val="right" w:leader="dot" w:pos="8828"/>
            </w:tabs>
            <w:spacing w:after="0" w:line="276" w:lineRule="auto"/>
            <w:rPr>
              <w:rFonts w:ascii="Arial" w:hAnsi="Arial" w:cs="Arial"/>
              <w:noProof/>
            </w:rPr>
          </w:pPr>
          <w:hyperlink w:anchor="_Toc459967073" w:history="1">
            <w:r w:rsidR="00B33BBB" w:rsidRPr="00084303">
              <w:rPr>
                <w:rStyle w:val="Hipervnculo"/>
                <w:rFonts w:ascii="Arial" w:hAnsi="Arial" w:cs="Arial"/>
                <w:noProof/>
              </w:rPr>
              <w:t>Subdirección de Auditoría Institucional</w:t>
            </w:r>
            <w:r w:rsidR="00BA2BAE" w:rsidRPr="00084303">
              <w:rPr>
                <w:rStyle w:val="Hipervnculo"/>
                <w:rFonts w:ascii="Arial" w:hAnsi="Arial" w:cs="Arial"/>
                <w:noProof/>
              </w:rPr>
              <w:t xml:space="preserve"> e Investigación Administrativa</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_Toc459967073 \h </w:instrText>
            </w:r>
            <w:r w:rsidR="00B33BBB" w:rsidRPr="00084303">
              <w:rPr>
                <w:rFonts w:ascii="Arial" w:hAnsi="Arial" w:cs="Arial"/>
                <w:noProof/>
                <w:webHidden/>
              </w:rPr>
            </w:r>
            <w:r w:rsidR="00B33BBB" w:rsidRPr="00084303">
              <w:rPr>
                <w:rFonts w:ascii="Arial" w:hAnsi="Arial" w:cs="Arial"/>
                <w:noProof/>
                <w:webHidden/>
              </w:rPr>
              <w:fldChar w:fldCharType="separate"/>
            </w:r>
            <w:r w:rsidR="009E3005" w:rsidRPr="00084303">
              <w:rPr>
                <w:rFonts w:ascii="Arial" w:hAnsi="Arial" w:cs="Arial"/>
                <w:noProof/>
                <w:webHidden/>
              </w:rPr>
              <w:t>32</w:t>
            </w:r>
            <w:r w:rsidR="00B33BBB" w:rsidRPr="00084303">
              <w:rPr>
                <w:rFonts w:ascii="Arial" w:hAnsi="Arial" w:cs="Arial"/>
                <w:noProof/>
                <w:webHidden/>
              </w:rPr>
              <w:fldChar w:fldCharType="end"/>
            </w:r>
          </w:hyperlink>
        </w:p>
        <w:p w:rsidR="00B33BBB" w:rsidRPr="00084303" w:rsidRDefault="0071026E" w:rsidP="00BC1928">
          <w:pPr>
            <w:pStyle w:val="TDC3"/>
            <w:tabs>
              <w:tab w:val="right" w:leader="dot" w:pos="8828"/>
            </w:tabs>
            <w:spacing w:after="0" w:line="276" w:lineRule="auto"/>
            <w:rPr>
              <w:rFonts w:ascii="Arial" w:hAnsi="Arial" w:cs="Arial"/>
              <w:noProof/>
            </w:rPr>
          </w:pPr>
          <w:hyperlink w:anchor="_Toc459967074" w:history="1">
            <w:r w:rsidR="00B33BBB" w:rsidRPr="00084303">
              <w:rPr>
                <w:rStyle w:val="Hipervnculo"/>
                <w:rFonts w:ascii="Arial" w:hAnsi="Arial" w:cs="Arial"/>
                <w:noProof/>
              </w:rPr>
              <w:t>Departamento de Auditor</w:t>
            </w:r>
            <w:r w:rsidR="00D42D76" w:rsidRPr="00084303">
              <w:rPr>
                <w:rStyle w:val="Hipervnculo"/>
                <w:rFonts w:ascii="Arial" w:hAnsi="Arial" w:cs="Arial"/>
                <w:noProof/>
              </w:rPr>
              <w:t>í</w:t>
            </w:r>
            <w:r w:rsidR="00B33BBB" w:rsidRPr="00084303">
              <w:rPr>
                <w:rStyle w:val="Hipervnculo"/>
                <w:rFonts w:ascii="Arial" w:hAnsi="Arial" w:cs="Arial"/>
                <w:noProof/>
              </w:rPr>
              <w:t>a de Adquisiciones y Servicios</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_Toc459967074 \h </w:instrText>
            </w:r>
            <w:r w:rsidR="00B33BBB" w:rsidRPr="00084303">
              <w:rPr>
                <w:rFonts w:ascii="Arial" w:hAnsi="Arial" w:cs="Arial"/>
                <w:noProof/>
                <w:webHidden/>
              </w:rPr>
            </w:r>
            <w:r w:rsidR="00B33BBB" w:rsidRPr="00084303">
              <w:rPr>
                <w:rFonts w:ascii="Arial" w:hAnsi="Arial" w:cs="Arial"/>
                <w:noProof/>
                <w:webHidden/>
              </w:rPr>
              <w:fldChar w:fldCharType="separate"/>
            </w:r>
            <w:r w:rsidR="009E3005" w:rsidRPr="00084303">
              <w:rPr>
                <w:rFonts w:ascii="Arial" w:hAnsi="Arial" w:cs="Arial"/>
                <w:noProof/>
                <w:webHidden/>
              </w:rPr>
              <w:t>35</w:t>
            </w:r>
            <w:r w:rsidR="00B33BBB" w:rsidRPr="00084303">
              <w:rPr>
                <w:rFonts w:ascii="Arial" w:hAnsi="Arial" w:cs="Arial"/>
                <w:noProof/>
                <w:webHidden/>
              </w:rPr>
              <w:fldChar w:fldCharType="end"/>
            </w:r>
          </w:hyperlink>
        </w:p>
        <w:p w:rsidR="00B33BBB" w:rsidRPr="00084303" w:rsidRDefault="0071026E" w:rsidP="00BC1928">
          <w:pPr>
            <w:pStyle w:val="TDC3"/>
            <w:tabs>
              <w:tab w:val="right" w:leader="dot" w:pos="8828"/>
            </w:tabs>
            <w:spacing w:after="0" w:line="276" w:lineRule="auto"/>
            <w:rPr>
              <w:rFonts w:ascii="Arial" w:hAnsi="Arial" w:cs="Arial"/>
              <w:noProof/>
            </w:rPr>
          </w:pPr>
          <w:hyperlink w:anchor="_Toc459967075" w:history="1">
            <w:r w:rsidR="00D42D76" w:rsidRPr="00084303">
              <w:rPr>
                <w:rStyle w:val="Hipervnculo"/>
                <w:rFonts w:ascii="Arial" w:hAnsi="Arial" w:cs="Arial"/>
                <w:noProof/>
              </w:rPr>
              <w:t>Departamento de Auditorí</w:t>
            </w:r>
            <w:r w:rsidR="00B33BBB" w:rsidRPr="00084303">
              <w:rPr>
                <w:rStyle w:val="Hipervnculo"/>
                <w:rFonts w:ascii="Arial" w:hAnsi="Arial" w:cs="Arial"/>
                <w:noProof/>
              </w:rPr>
              <w:t xml:space="preserve">a </w:t>
            </w:r>
            <w:r w:rsidR="007010ED" w:rsidRPr="00084303">
              <w:rPr>
                <w:rStyle w:val="Hipervnculo"/>
                <w:rFonts w:ascii="Arial" w:hAnsi="Arial" w:cs="Arial"/>
                <w:noProof/>
              </w:rPr>
              <w:t>e Investigación Administrativa</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_Toc459967075 \h </w:instrText>
            </w:r>
            <w:r w:rsidR="00B33BBB" w:rsidRPr="00084303">
              <w:rPr>
                <w:rFonts w:ascii="Arial" w:hAnsi="Arial" w:cs="Arial"/>
                <w:noProof/>
                <w:webHidden/>
              </w:rPr>
            </w:r>
            <w:r w:rsidR="00B33BBB" w:rsidRPr="00084303">
              <w:rPr>
                <w:rFonts w:ascii="Arial" w:hAnsi="Arial" w:cs="Arial"/>
                <w:noProof/>
                <w:webHidden/>
              </w:rPr>
              <w:fldChar w:fldCharType="separate"/>
            </w:r>
            <w:r w:rsidR="009E3005" w:rsidRPr="00084303">
              <w:rPr>
                <w:rFonts w:ascii="Arial" w:hAnsi="Arial" w:cs="Arial"/>
                <w:noProof/>
                <w:webHidden/>
              </w:rPr>
              <w:t>37</w:t>
            </w:r>
            <w:r w:rsidR="00B33BBB" w:rsidRPr="00084303">
              <w:rPr>
                <w:rFonts w:ascii="Arial" w:hAnsi="Arial" w:cs="Arial"/>
                <w:noProof/>
                <w:webHidden/>
              </w:rPr>
              <w:fldChar w:fldCharType="end"/>
            </w:r>
          </w:hyperlink>
        </w:p>
        <w:p w:rsidR="00B33BBB" w:rsidRPr="00084303" w:rsidRDefault="0071026E" w:rsidP="00BC1928">
          <w:pPr>
            <w:pStyle w:val="TDC3"/>
            <w:tabs>
              <w:tab w:val="right" w:leader="dot" w:pos="8828"/>
            </w:tabs>
            <w:spacing w:after="0" w:line="276" w:lineRule="auto"/>
            <w:rPr>
              <w:rFonts w:ascii="Arial" w:hAnsi="Arial" w:cs="Arial"/>
              <w:noProof/>
            </w:rPr>
          </w:pPr>
          <w:hyperlink w:anchor="_Toc459967076" w:history="1">
            <w:r w:rsidR="00D42D76" w:rsidRPr="00084303">
              <w:rPr>
                <w:rStyle w:val="Hipervnculo"/>
                <w:rFonts w:ascii="Arial" w:hAnsi="Arial" w:cs="Arial"/>
                <w:noProof/>
              </w:rPr>
              <w:t>Departamento de Auditorí</w:t>
            </w:r>
            <w:r w:rsidR="00B33BBB" w:rsidRPr="00084303">
              <w:rPr>
                <w:rStyle w:val="Hipervnculo"/>
                <w:rFonts w:ascii="Arial" w:hAnsi="Arial" w:cs="Arial"/>
                <w:noProof/>
              </w:rPr>
              <w:t>a de Bienes Muebles, Inmuebles y Declaraciones</w:t>
            </w:r>
            <w:r w:rsidR="004B3AAD" w:rsidRPr="00084303">
              <w:rPr>
                <w:rStyle w:val="Hipervnculo"/>
                <w:rFonts w:ascii="Arial" w:hAnsi="Arial" w:cs="Arial"/>
                <w:noProof/>
              </w:rPr>
              <w:t xml:space="preserve"> </w:t>
            </w:r>
            <w:r w:rsidR="00B33BBB" w:rsidRPr="00084303">
              <w:rPr>
                <w:rStyle w:val="Hipervnculo"/>
                <w:rFonts w:ascii="Arial" w:hAnsi="Arial" w:cs="Arial"/>
                <w:noProof/>
              </w:rPr>
              <w:t>Patrimoniales.</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_Toc459967076 \h </w:instrText>
            </w:r>
            <w:r w:rsidR="00B33BBB" w:rsidRPr="00084303">
              <w:rPr>
                <w:rFonts w:ascii="Arial" w:hAnsi="Arial" w:cs="Arial"/>
                <w:noProof/>
                <w:webHidden/>
              </w:rPr>
            </w:r>
            <w:r w:rsidR="00B33BBB" w:rsidRPr="00084303">
              <w:rPr>
                <w:rFonts w:ascii="Arial" w:hAnsi="Arial" w:cs="Arial"/>
                <w:noProof/>
                <w:webHidden/>
              </w:rPr>
              <w:fldChar w:fldCharType="separate"/>
            </w:r>
            <w:r w:rsidR="009E3005" w:rsidRPr="00084303">
              <w:rPr>
                <w:rFonts w:ascii="Arial" w:hAnsi="Arial" w:cs="Arial"/>
                <w:noProof/>
                <w:webHidden/>
              </w:rPr>
              <w:t>39</w:t>
            </w:r>
            <w:r w:rsidR="00B33BBB" w:rsidRPr="00084303">
              <w:rPr>
                <w:rFonts w:ascii="Arial" w:hAnsi="Arial" w:cs="Arial"/>
                <w:noProof/>
                <w:webHidden/>
              </w:rPr>
              <w:fldChar w:fldCharType="end"/>
            </w:r>
          </w:hyperlink>
        </w:p>
        <w:p w:rsidR="00B33BBB" w:rsidRPr="00084303" w:rsidRDefault="0071026E" w:rsidP="00BC1928">
          <w:pPr>
            <w:pStyle w:val="TDC2"/>
            <w:tabs>
              <w:tab w:val="right" w:leader="dot" w:pos="8828"/>
            </w:tabs>
            <w:spacing w:after="0" w:line="276" w:lineRule="auto"/>
            <w:rPr>
              <w:rFonts w:ascii="Arial" w:hAnsi="Arial" w:cs="Arial"/>
              <w:noProof/>
            </w:rPr>
          </w:pPr>
          <w:hyperlink w:anchor="_Toc459967077" w:history="1">
            <w:r w:rsidR="00B33BBB" w:rsidRPr="00084303">
              <w:rPr>
                <w:rStyle w:val="Hipervnculo"/>
                <w:rFonts w:ascii="Arial" w:hAnsi="Arial" w:cs="Arial"/>
                <w:noProof/>
              </w:rPr>
              <w:t>Subdirección de Enlace con Instancias Fiscalizadoras</w:t>
            </w:r>
            <w:r w:rsidR="00B33BBB" w:rsidRPr="00084303">
              <w:rPr>
                <w:rFonts w:ascii="Arial" w:hAnsi="Arial" w:cs="Arial"/>
                <w:noProof/>
                <w:webHidden/>
              </w:rPr>
              <w:tab/>
            </w:r>
            <w:r w:rsidR="004B3AAD" w:rsidRPr="00084303">
              <w:rPr>
                <w:rFonts w:ascii="Arial" w:hAnsi="Arial" w:cs="Arial"/>
                <w:noProof/>
                <w:webHidden/>
              </w:rPr>
              <w:t>39</w:t>
            </w:r>
          </w:hyperlink>
        </w:p>
        <w:p w:rsidR="00B33BBB" w:rsidRPr="00084303" w:rsidRDefault="0071026E" w:rsidP="00BC1928">
          <w:pPr>
            <w:pStyle w:val="TDC3"/>
            <w:tabs>
              <w:tab w:val="right" w:leader="dot" w:pos="8828"/>
            </w:tabs>
            <w:spacing w:after="0" w:line="276" w:lineRule="auto"/>
            <w:rPr>
              <w:rFonts w:ascii="Arial" w:hAnsi="Arial" w:cs="Arial"/>
              <w:noProof/>
            </w:rPr>
          </w:pPr>
          <w:hyperlink w:anchor="_Toc459967078" w:history="1">
            <w:r w:rsidR="00B33BBB" w:rsidRPr="00084303">
              <w:rPr>
                <w:rStyle w:val="Hipervnculo"/>
                <w:rFonts w:ascii="Arial" w:hAnsi="Arial" w:cs="Arial"/>
                <w:noProof/>
              </w:rPr>
              <w:t>Depa</w:t>
            </w:r>
            <w:r w:rsidR="00D42D76" w:rsidRPr="00084303">
              <w:rPr>
                <w:rStyle w:val="Hipervnculo"/>
                <w:rFonts w:ascii="Arial" w:hAnsi="Arial" w:cs="Arial"/>
                <w:noProof/>
              </w:rPr>
              <w:t>rtamento de Atención de Auditorí</w:t>
            </w:r>
            <w:r w:rsidR="00B33BBB" w:rsidRPr="00084303">
              <w:rPr>
                <w:rStyle w:val="Hipervnculo"/>
                <w:rFonts w:ascii="Arial" w:hAnsi="Arial" w:cs="Arial"/>
                <w:noProof/>
              </w:rPr>
              <w:t>as.</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_Toc459967078 \h </w:instrText>
            </w:r>
            <w:r w:rsidR="00B33BBB" w:rsidRPr="00084303">
              <w:rPr>
                <w:rFonts w:ascii="Arial" w:hAnsi="Arial" w:cs="Arial"/>
                <w:noProof/>
                <w:webHidden/>
              </w:rPr>
            </w:r>
            <w:r w:rsidR="00B33BBB" w:rsidRPr="00084303">
              <w:rPr>
                <w:rFonts w:ascii="Arial" w:hAnsi="Arial" w:cs="Arial"/>
                <w:noProof/>
                <w:webHidden/>
              </w:rPr>
              <w:fldChar w:fldCharType="separate"/>
            </w:r>
            <w:r w:rsidR="009E3005" w:rsidRPr="00084303">
              <w:rPr>
                <w:rFonts w:ascii="Arial" w:hAnsi="Arial" w:cs="Arial"/>
                <w:noProof/>
                <w:webHidden/>
              </w:rPr>
              <w:t>43</w:t>
            </w:r>
            <w:r w:rsidR="00B33BBB" w:rsidRPr="00084303">
              <w:rPr>
                <w:rFonts w:ascii="Arial" w:hAnsi="Arial" w:cs="Arial"/>
                <w:noProof/>
                <w:webHidden/>
              </w:rPr>
              <w:fldChar w:fldCharType="end"/>
            </w:r>
          </w:hyperlink>
        </w:p>
        <w:p w:rsidR="00B33BBB" w:rsidRPr="00084303" w:rsidRDefault="0071026E" w:rsidP="00BC1928">
          <w:pPr>
            <w:pStyle w:val="TDC3"/>
            <w:tabs>
              <w:tab w:val="right" w:leader="dot" w:pos="8828"/>
            </w:tabs>
            <w:spacing w:after="0" w:line="276" w:lineRule="auto"/>
            <w:rPr>
              <w:rFonts w:ascii="Arial" w:hAnsi="Arial" w:cs="Arial"/>
              <w:noProof/>
            </w:rPr>
          </w:pPr>
          <w:hyperlink w:anchor="_Toc459967079" w:history="1">
            <w:r w:rsidR="00B33BBB" w:rsidRPr="00084303">
              <w:rPr>
                <w:rStyle w:val="Hipervnculo"/>
                <w:rFonts w:ascii="Arial" w:hAnsi="Arial" w:cs="Arial"/>
                <w:noProof/>
              </w:rPr>
              <w:t xml:space="preserve">Departamento de </w:t>
            </w:r>
            <w:r w:rsidR="009E5500" w:rsidRPr="00084303">
              <w:rPr>
                <w:rStyle w:val="Hipervnculo"/>
                <w:rFonts w:ascii="Arial" w:hAnsi="Arial" w:cs="Arial"/>
                <w:noProof/>
              </w:rPr>
              <w:t>C</w:t>
            </w:r>
            <w:r w:rsidR="00B33BBB" w:rsidRPr="00084303">
              <w:rPr>
                <w:rStyle w:val="Hipervnculo"/>
                <w:rFonts w:ascii="Arial" w:hAnsi="Arial" w:cs="Arial"/>
                <w:noProof/>
              </w:rPr>
              <w:t xml:space="preserve">ontrol y </w:t>
            </w:r>
            <w:r w:rsidR="009E5500" w:rsidRPr="00084303">
              <w:rPr>
                <w:rStyle w:val="Hipervnculo"/>
                <w:rFonts w:ascii="Arial" w:hAnsi="Arial" w:cs="Arial"/>
                <w:noProof/>
              </w:rPr>
              <w:t>S</w:t>
            </w:r>
            <w:r w:rsidR="00B33BBB" w:rsidRPr="00084303">
              <w:rPr>
                <w:rStyle w:val="Hipervnculo"/>
                <w:rFonts w:ascii="Arial" w:hAnsi="Arial" w:cs="Arial"/>
                <w:noProof/>
              </w:rPr>
              <w:t xml:space="preserve">eguimiento de </w:t>
            </w:r>
            <w:r w:rsidR="009E5500" w:rsidRPr="00084303">
              <w:rPr>
                <w:rStyle w:val="Hipervnculo"/>
                <w:rFonts w:ascii="Arial" w:hAnsi="Arial" w:cs="Arial"/>
                <w:noProof/>
              </w:rPr>
              <w:t>O</w:t>
            </w:r>
            <w:r w:rsidR="00B33BBB" w:rsidRPr="00084303">
              <w:rPr>
                <w:rStyle w:val="Hipervnculo"/>
                <w:rFonts w:ascii="Arial" w:hAnsi="Arial" w:cs="Arial"/>
                <w:noProof/>
              </w:rPr>
              <w:t>bservaciones</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_Toc459967079 \h </w:instrText>
            </w:r>
            <w:r w:rsidR="00B33BBB" w:rsidRPr="00084303">
              <w:rPr>
                <w:rFonts w:ascii="Arial" w:hAnsi="Arial" w:cs="Arial"/>
                <w:noProof/>
                <w:webHidden/>
              </w:rPr>
            </w:r>
            <w:r w:rsidR="00B33BBB" w:rsidRPr="00084303">
              <w:rPr>
                <w:rFonts w:ascii="Arial" w:hAnsi="Arial" w:cs="Arial"/>
                <w:noProof/>
                <w:webHidden/>
              </w:rPr>
              <w:fldChar w:fldCharType="separate"/>
            </w:r>
            <w:r w:rsidR="009E3005" w:rsidRPr="00084303">
              <w:rPr>
                <w:rFonts w:ascii="Arial" w:hAnsi="Arial" w:cs="Arial"/>
                <w:noProof/>
                <w:webHidden/>
              </w:rPr>
              <w:t>44</w:t>
            </w:r>
            <w:r w:rsidR="00B33BBB" w:rsidRPr="00084303">
              <w:rPr>
                <w:rFonts w:ascii="Arial" w:hAnsi="Arial" w:cs="Arial"/>
                <w:noProof/>
                <w:webHidden/>
              </w:rPr>
              <w:fldChar w:fldCharType="end"/>
            </w:r>
          </w:hyperlink>
        </w:p>
        <w:p w:rsidR="00B33BBB" w:rsidRPr="00084303" w:rsidRDefault="0071026E" w:rsidP="00BC1928">
          <w:pPr>
            <w:pStyle w:val="TDC2"/>
            <w:tabs>
              <w:tab w:val="right" w:leader="dot" w:pos="8828"/>
            </w:tabs>
            <w:spacing w:after="0" w:line="276" w:lineRule="auto"/>
            <w:rPr>
              <w:rFonts w:ascii="Arial" w:hAnsi="Arial" w:cs="Arial"/>
              <w:noProof/>
            </w:rPr>
          </w:pPr>
          <w:hyperlink w:anchor="_Toc459967080" w:history="1">
            <w:r w:rsidR="00B33BBB" w:rsidRPr="00084303">
              <w:rPr>
                <w:rStyle w:val="Hipervnculo"/>
                <w:rFonts w:ascii="Arial" w:hAnsi="Arial" w:cs="Arial"/>
                <w:noProof/>
              </w:rPr>
              <w:t>Subdirección de Fiscalización de Obra Pública</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_Toc459967080 \h </w:instrText>
            </w:r>
            <w:r w:rsidR="00B33BBB" w:rsidRPr="00084303">
              <w:rPr>
                <w:rFonts w:ascii="Arial" w:hAnsi="Arial" w:cs="Arial"/>
                <w:noProof/>
                <w:webHidden/>
              </w:rPr>
            </w:r>
            <w:r w:rsidR="00B33BBB" w:rsidRPr="00084303">
              <w:rPr>
                <w:rFonts w:ascii="Arial" w:hAnsi="Arial" w:cs="Arial"/>
                <w:noProof/>
                <w:webHidden/>
              </w:rPr>
              <w:fldChar w:fldCharType="separate"/>
            </w:r>
            <w:r w:rsidR="009E3005" w:rsidRPr="00084303">
              <w:rPr>
                <w:rFonts w:ascii="Arial" w:hAnsi="Arial" w:cs="Arial"/>
                <w:noProof/>
                <w:webHidden/>
              </w:rPr>
              <w:t>45</w:t>
            </w:r>
            <w:r w:rsidR="00B33BBB" w:rsidRPr="00084303">
              <w:rPr>
                <w:rFonts w:ascii="Arial" w:hAnsi="Arial" w:cs="Arial"/>
                <w:noProof/>
                <w:webHidden/>
              </w:rPr>
              <w:fldChar w:fldCharType="end"/>
            </w:r>
          </w:hyperlink>
        </w:p>
        <w:p w:rsidR="00B33BBB" w:rsidRPr="00084303" w:rsidRDefault="0071026E" w:rsidP="00BC1928">
          <w:pPr>
            <w:pStyle w:val="TDC3"/>
            <w:tabs>
              <w:tab w:val="right" w:leader="dot" w:pos="8828"/>
            </w:tabs>
            <w:spacing w:after="0" w:line="276" w:lineRule="auto"/>
            <w:rPr>
              <w:rFonts w:ascii="Arial" w:hAnsi="Arial" w:cs="Arial"/>
              <w:noProof/>
            </w:rPr>
          </w:pPr>
          <w:hyperlink w:anchor="_Toc459967081" w:history="1">
            <w:r w:rsidR="00B33BBB" w:rsidRPr="00084303">
              <w:rPr>
                <w:rStyle w:val="Hipervnculo"/>
                <w:rFonts w:ascii="Arial" w:hAnsi="Arial" w:cs="Arial"/>
                <w:noProof/>
              </w:rPr>
              <w:t>Departamento de Fiscalización de Zona Urbana</w:t>
            </w:r>
            <w:r w:rsidR="00B33BBB" w:rsidRPr="00084303">
              <w:rPr>
                <w:rFonts w:ascii="Arial" w:hAnsi="Arial" w:cs="Arial"/>
                <w:noProof/>
                <w:webHidden/>
              </w:rPr>
              <w:tab/>
            </w:r>
            <w:r w:rsidR="00281887" w:rsidRPr="00084303">
              <w:rPr>
                <w:rFonts w:ascii="Arial" w:hAnsi="Arial" w:cs="Arial"/>
                <w:noProof/>
                <w:webHidden/>
              </w:rPr>
              <w:t>.</w:t>
            </w:r>
          </w:hyperlink>
          <w:r w:rsidR="00281887" w:rsidRPr="00084303">
            <w:rPr>
              <w:rFonts w:ascii="Arial" w:hAnsi="Arial" w:cs="Arial"/>
              <w:noProof/>
            </w:rPr>
            <w:t xml:space="preserve">45 </w:t>
          </w:r>
        </w:p>
        <w:p w:rsidR="00B33BBB" w:rsidRPr="00084303" w:rsidRDefault="0071026E" w:rsidP="00BC1928">
          <w:pPr>
            <w:pStyle w:val="TDC3"/>
            <w:tabs>
              <w:tab w:val="right" w:leader="dot" w:pos="8828"/>
            </w:tabs>
            <w:spacing w:after="0" w:line="276" w:lineRule="auto"/>
            <w:rPr>
              <w:rFonts w:ascii="Arial" w:hAnsi="Arial" w:cs="Arial"/>
              <w:noProof/>
            </w:rPr>
          </w:pPr>
          <w:hyperlink w:anchor="_Toc459967082" w:history="1">
            <w:r w:rsidR="00B33BBB" w:rsidRPr="00084303">
              <w:rPr>
                <w:rStyle w:val="Hipervnculo"/>
                <w:rFonts w:ascii="Arial" w:hAnsi="Arial" w:cs="Arial"/>
                <w:noProof/>
              </w:rPr>
              <w:t>Departamento de Fiscalización de Zona Rural</w:t>
            </w:r>
            <w:r w:rsidR="00B33BBB" w:rsidRPr="00084303">
              <w:rPr>
                <w:rFonts w:ascii="Arial" w:hAnsi="Arial" w:cs="Arial"/>
                <w:noProof/>
                <w:webHidden/>
              </w:rPr>
              <w:tab/>
            </w:r>
          </w:hyperlink>
          <w:r w:rsidR="00281887" w:rsidRPr="00084303">
            <w:rPr>
              <w:rFonts w:ascii="Arial" w:hAnsi="Arial" w:cs="Arial"/>
              <w:noProof/>
            </w:rPr>
            <w:t>47</w:t>
          </w:r>
        </w:p>
        <w:p w:rsidR="00B33BBB" w:rsidRPr="00084303" w:rsidRDefault="0071026E" w:rsidP="00BC1928">
          <w:pPr>
            <w:pStyle w:val="TDC3"/>
            <w:tabs>
              <w:tab w:val="right" w:leader="dot" w:pos="8828"/>
            </w:tabs>
            <w:spacing w:after="0" w:line="276" w:lineRule="auto"/>
            <w:rPr>
              <w:rFonts w:ascii="Arial" w:hAnsi="Arial" w:cs="Arial"/>
              <w:noProof/>
            </w:rPr>
          </w:pPr>
          <w:hyperlink w:anchor="_Toc459967083" w:history="1">
            <w:r w:rsidR="00B33BBB" w:rsidRPr="00084303">
              <w:rPr>
                <w:rStyle w:val="Hipervnculo"/>
                <w:rFonts w:ascii="Arial" w:hAnsi="Arial" w:cs="Arial"/>
                <w:noProof/>
              </w:rPr>
              <w:t xml:space="preserve">Departamento de </w:t>
            </w:r>
            <w:r w:rsidR="00D42D76" w:rsidRPr="00084303">
              <w:rPr>
                <w:rStyle w:val="Hipervnculo"/>
                <w:rFonts w:ascii="Arial" w:hAnsi="Arial" w:cs="Arial"/>
                <w:noProof/>
              </w:rPr>
              <w:t>C</w:t>
            </w:r>
            <w:r w:rsidR="00B33BBB" w:rsidRPr="00084303">
              <w:rPr>
                <w:rStyle w:val="Hipervnculo"/>
                <w:rFonts w:ascii="Arial" w:hAnsi="Arial" w:cs="Arial"/>
                <w:noProof/>
              </w:rPr>
              <w:t xml:space="preserve">ontrol y </w:t>
            </w:r>
            <w:r w:rsidR="00D42D76" w:rsidRPr="00084303">
              <w:rPr>
                <w:rStyle w:val="Hipervnculo"/>
                <w:rFonts w:ascii="Arial" w:hAnsi="Arial" w:cs="Arial"/>
                <w:noProof/>
              </w:rPr>
              <w:t>S</w:t>
            </w:r>
            <w:r w:rsidR="00B33BBB" w:rsidRPr="00084303">
              <w:rPr>
                <w:rStyle w:val="Hipervnculo"/>
                <w:rFonts w:ascii="Arial" w:hAnsi="Arial" w:cs="Arial"/>
                <w:noProof/>
              </w:rPr>
              <w:t xml:space="preserve">eguimiento de </w:t>
            </w:r>
            <w:r w:rsidR="00D42D76" w:rsidRPr="00084303">
              <w:rPr>
                <w:rStyle w:val="Hipervnculo"/>
                <w:rFonts w:ascii="Arial" w:hAnsi="Arial" w:cs="Arial"/>
                <w:noProof/>
              </w:rPr>
              <w:t>O</w:t>
            </w:r>
            <w:r w:rsidR="00B33BBB" w:rsidRPr="00084303">
              <w:rPr>
                <w:rStyle w:val="Hipervnculo"/>
                <w:rFonts w:ascii="Arial" w:hAnsi="Arial" w:cs="Arial"/>
                <w:noProof/>
              </w:rPr>
              <w:t>bservaciones</w:t>
            </w:r>
            <w:r w:rsidR="00B33BBB" w:rsidRPr="00084303">
              <w:rPr>
                <w:rFonts w:ascii="Arial" w:hAnsi="Arial" w:cs="Arial"/>
                <w:noProof/>
                <w:webHidden/>
              </w:rPr>
              <w:tab/>
            </w:r>
            <w:r w:rsidR="00BD071D" w:rsidRPr="00084303">
              <w:rPr>
                <w:rFonts w:ascii="Arial" w:hAnsi="Arial" w:cs="Arial"/>
                <w:noProof/>
                <w:webHidden/>
              </w:rPr>
              <w:t>49</w:t>
            </w:r>
          </w:hyperlink>
        </w:p>
        <w:p w:rsidR="00B33BBB" w:rsidRPr="00084303" w:rsidRDefault="0071026E" w:rsidP="00BC1928">
          <w:pPr>
            <w:pStyle w:val="TDC3"/>
            <w:tabs>
              <w:tab w:val="right" w:leader="dot" w:pos="8828"/>
            </w:tabs>
            <w:spacing w:after="0" w:line="276" w:lineRule="auto"/>
            <w:rPr>
              <w:rFonts w:ascii="Arial" w:hAnsi="Arial" w:cs="Arial"/>
              <w:noProof/>
            </w:rPr>
          </w:pPr>
          <w:hyperlink w:anchor="_Toc459967084" w:history="1">
            <w:r w:rsidR="00B33BBB" w:rsidRPr="00084303">
              <w:rPr>
                <w:rStyle w:val="Hipervnculo"/>
                <w:rFonts w:ascii="Arial" w:hAnsi="Arial" w:cs="Arial"/>
                <w:noProof/>
              </w:rPr>
              <w:t>Departamento de Registro de Contratistas</w:t>
            </w:r>
            <w:r w:rsidR="00B33BBB" w:rsidRPr="00084303">
              <w:rPr>
                <w:rFonts w:ascii="Arial" w:hAnsi="Arial" w:cs="Arial"/>
                <w:noProof/>
                <w:webHidden/>
              </w:rPr>
              <w:tab/>
            </w:r>
          </w:hyperlink>
          <w:r w:rsidR="00281887" w:rsidRPr="00084303">
            <w:rPr>
              <w:rFonts w:ascii="Arial" w:hAnsi="Arial" w:cs="Arial"/>
              <w:noProof/>
            </w:rPr>
            <w:t>51</w:t>
          </w:r>
        </w:p>
        <w:p w:rsidR="00B33BBB" w:rsidRPr="00084303" w:rsidRDefault="0071026E" w:rsidP="00BC1928">
          <w:pPr>
            <w:pStyle w:val="TDC2"/>
            <w:tabs>
              <w:tab w:val="right" w:leader="dot" w:pos="8828"/>
            </w:tabs>
            <w:spacing w:after="0" w:line="276" w:lineRule="auto"/>
            <w:rPr>
              <w:rFonts w:ascii="Arial" w:hAnsi="Arial" w:cs="Arial"/>
              <w:noProof/>
            </w:rPr>
          </w:pPr>
          <w:hyperlink w:anchor="_Toc459967085" w:history="1">
            <w:r w:rsidR="00B33BBB" w:rsidRPr="00084303">
              <w:rPr>
                <w:rStyle w:val="Hipervnculo"/>
                <w:rFonts w:ascii="Arial" w:hAnsi="Arial" w:cs="Arial"/>
                <w:noProof/>
              </w:rPr>
              <w:t>Subdirección de Normatividad</w:t>
            </w:r>
            <w:r w:rsidR="007010ED" w:rsidRPr="00084303">
              <w:rPr>
                <w:rStyle w:val="Hipervnculo"/>
                <w:rFonts w:ascii="Arial" w:hAnsi="Arial" w:cs="Arial"/>
                <w:noProof/>
              </w:rPr>
              <w:t>, Substanciación</w:t>
            </w:r>
            <w:r w:rsidR="00B33BBB" w:rsidRPr="00084303">
              <w:rPr>
                <w:rStyle w:val="Hipervnculo"/>
                <w:rFonts w:ascii="Arial" w:hAnsi="Arial" w:cs="Arial"/>
                <w:noProof/>
              </w:rPr>
              <w:t xml:space="preserve"> y Procesos Administrativos</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_Toc459967085 \h </w:instrText>
            </w:r>
            <w:r w:rsidR="00B33BBB" w:rsidRPr="00084303">
              <w:rPr>
                <w:rFonts w:ascii="Arial" w:hAnsi="Arial" w:cs="Arial"/>
                <w:noProof/>
                <w:webHidden/>
              </w:rPr>
            </w:r>
            <w:r w:rsidR="00B33BBB" w:rsidRPr="00084303">
              <w:rPr>
                <w:rFonts w:ascii="Arial" w:hAnsi="Arial" w:cs="Arial"/>
                <w:noProof/>
                <w:webHidden/>
              </w:rPr>
              <w:fldChar w:fldCharType="separate"/>
            </w:r>
            <w:r w:rsidR="009E3005" w:rsidRPr="00084303">
              <w:rPr>
                <w:rFonts w:ascii="Arial" w:hAnsi="Arial" w:cs="Arial"/>
                <w:noProof/>
                <w:webHidden/>
              </w:rPr>
              <w:t>55</w:t>
            </w:r>
            <w:r w:rsidR="00B33BBB" w:rsidRPr="00084303">
              <w:rPr>
                <w:rFonts w:ascii="Arial" w:hAnsi="Arial" w:cs="Arial"/>
                <w:noProof/>
                <w:webHidden/>
              </w:rPr>
              <w:fldChar w:fldCharType="end"/>
            </w:r>
          </w:hyperlink>
        </w:p>
        <w:p w:rsidR="00B33BBB" w:rsidRPr="00084303" w:rsidRDefault="0071026E" w:rsidP="00BC1928">
          <w:pPr>
            <w:pStyle w:val="TDC3"/>
            <w:tabs>
              <w:tab w:val="right" w:leader="dot" w:pos="8828"/>
            </w:tabs>
            <w:spacing w:after="0" w:line="276" w:lineRule="auto"/>
            <w:rPr>
              <w:rFonts w:ascii="Arial" w:hAnsi="Arial" w:cs="Arial"/>
              <w:noProof/>
            </w:rPr>
          </w:pPr>
          <w:hyperlink w:anchor="_Toc459967086" w:history="1">
            <w:r w:rsidR="00B33BBB" w:rsidRPr="00084303">
              <w:rPr>
                <w:rStyle w:val="Hipervnculo"/>
                <w:rFonts w:ascii="Arial" w:hAnsi="Arial" w:cs="Arial"/>
                <w:noProof/>
              </w:rPr>
              <w:t>Departamento Jurídico</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_Toc459967086 \h </w:instrText>
            </w:r>
            <w:r w:rsidR="00B33BBB" w:rsidRPr="00084303">
              <w:rPr>
                <w:rFonts w:ascii="Arial" w:hAnsi="Arial" w:cs="Arial"/>
                <w:noProof/>
                <w:webHidden/>
              </w:rPr>
            </w:r>
            <w:r w:rsidR="00B33BBB" w:rsidRPr="00084303">
              <w:rPr>
                <w:rFonts w:ascii="Arial" w:hAnsi="Arial" w:cs="Arial"/>
                <w:noProof/>
                <w:webHidden/>
              </w:rPr>
              <w:fldChar w:fldCharType="separate"/>
            </w:r>
            <w:r w:rsidR="009E3005" w:rsidRPr="00084303">
              <w:rPr>
                <w:rFonts w:ascii="Arial" w:hAnsi="Arial" w:cs="Arial"/>
                <w:noProof/>
                <w:webHidden/>
              </w:rPr>
              <w:t>58</w:t>
            </w:r>
            <w:r w:rsidR="00B33BBB" w:rsidRPr="00084303">
              <w:rPr>
                <w:rFonts w:ascii="Arial" w:hAnsi="Arial" w:cs="Arial"/>
                <w:noProof/>
                <w:webHidden/>
              </w:rPr>
              <w:fldChar w:fldCharType="end"/>
            </w:r>
          </w:hyperlink>
        </w:p>
        <w:p w:rsidR="00B33BBB" w:rsidRPr="00BC1928" w:rsidRDefault="0071026E" w:rsidP="00BC1928">
          <w:pPr>
            <w:pStyle w:val="TDC3"/>
            <w:tabs>
              <w:tab w:val="right" w:leader="dot" w:pos="8828"/>
            </w:tabs>
            <w:spacing w:after="0" w:line="276" w:lineRule="auto"/>
            <w:rPr>
              <w:rFonts w:ascii="Arial" w:hAnsi="Arial" w:cs="Arial"/>
              <w:noProof/>
            </w:rPr>
          </w:pPr>
          <w:hyperlink w:anchor="_Toc459967087" w:history="1">
            <w:r w:rsidR="00B33BBB" w:rsidRPr="00084303">
              <w:rPr>
                <w:rStyle w:val="Hipervnculo"/>
                <w:rFonts w:ascii="Arial" w:hAnsi="Arial" w:cs="Arial"/>
                <w:noProof/>
              </w:rPr>
              <w:t>Departamento de</w:t>
            </w:r>
            <w:r w:rsidR="00E326A6" w:rsidRPr="00084303">
              <w:t xml:space="preserve"> </w:t>
            </w:r>
            <w:r w:rsidR="00E326A6" w:rsidRPr="00084303">
              <w:rPr>
                <w:rStyle w:val="Hipervnculo"/>
                <w:rFonts w:ascii="Arial" w:hAnsi="Arial" w:cs="Arial"/>
                <w:noProof/>
              </w:rPr>
              <w:t>Substanciación de</w:t>
            </w:r>
            <w:r w:rsidR="00B33BBB" w:rsidRPr="00084303">
              <w:rPr>
                <w:rStyle w:val="Hipervnculo"/>
                <w:rFonts w:ascii="Arial" w:hAnsi="Arial" w:cs="Arial"/>
                <w:noProof/>
              </w:rPr>
              <w:t xml:space="preserve"> Responsabilidades Administrativas</w:t>
            </w:r>
            <w:r w:rsidR="00B33BBB" w:rsidRPr="00084303">
              <w:rPr>
                <w:rFonts w:ascii="Arial" w:hAnsi="Arial" w:cs="Arial"/>
                <w:noProof/>
                <w:webHidden/>
              </w:rPr>
              <w:tab/>
            </w:r>
            <w:r w:rsidR="00B33BBB" w:rsidRPr="00084303">
              <w:rPr>
                <w:rFonts w:ascii="Arial" w:hAnsi="Arial" w:cs="Arial"/>
                <w:noProof/>
                <w:webHidden/>
              </w:rPr>
              <w:fldChar w:fldCharType="begin"/>
            </w:r>
            <w:r w:rsidR="00B33BBB" w:rsidRPr="00084303">
              <w:rPr>
                <w:rFonts w:ascii="Arial" w:hAnsi="Arial" w:cs="Arial"/>
                <w:noProof/>
                <w:webHidden/>
              </w:rPr>
              <w:instrText xml:space="preserve"> PAGEREF _Toc459967087 \h </w:instrText>
            </w:r>
            <w:r w:rsidR="00B33BBB" w:rsidRPr="00084303">
              <w:rPr>
                <w:rFonts w:ascii="Arial" w:hAnsi="Arial" w:cs="Arial"/>
                <w:noProof/>
                <w:webHidden/>
              </w:rPr>
            </w:r>
            <w:r w:rsidR="00B33BBB" w:rsidRPr="00084303">
              <w:rPr>
                <w:rFonts w:ascii="Arial" w:hAnsi="Arial" w:cs="Arial"/>
                <w:noProof/>
                <w:webHidden/>
              </w:rPr>
              <w:fldChar w:fldCharType="separate"/>
            </w:r>
            <w:r w:rsidR="009E3005" w:rsidRPr="00084303">
              <w:rPr>
                <w:rFonts w:ascii="Arial" w:hAnsi="Arial" w:cs="Arial"/>
                <w:noProof/>
                <w:webHidden/>
              </w:rPr>
              <w:t>60</w:t>
            </w:r>
            <w:r w:rsidR="00B33BBB" w:rsidRPr="00084303">
              <w:rPr>
                <w:rFonts w:ascii="Arial" w:hAnsi="Arial" w:cs="Arial"/>
                <w:noProof/>
                <w:webHidden/>
              </w:rPr>
              <w:fldChar w:fldCharType="end"/>
            </w:r>
          </w:hyperlink>
        </w:p>
        <w:p w:rsidR="00B33BBB" w:rsidRPr="00BC1928" w:rsidRDefault="0071026E" w:rsidP="00BC1928">
          <w:pPr>
            <w:pStyle w:val="TDC3"/>
            <w:tabs>
              <w:tab w:val="right" w:leader="dot" w:pos="8828"/>
            </w:tabs>
            <w:spacing w:after="0" w:line="276" w:lineRule="auto"/>
            <w:rPr>
              <w:rFonts w:ascii="Arial" w:hAnsi="Arial" w:cs="Arial"/>
              <w:noProof/>
            </w:rPr>
          </w:pPr>
          <w:hyperlink w:anchor="_Toc459967088" w:history="1">
            <w:r w:rsidR="00B33BBB" w:rsidRPr="00BC1928">
              <w:rPr>
                <w:rStyle w:val="Hipervnculo"/>
                <w:rFonts w:ascii="Arial" w:hAnsi="Arial" w:cs="Arial"/>
                <w:noProof/>
              </w:rPr>
              <w:t>Departamento de Análisis Normativo</w:t>
            </w:r>
            <w:r w:rsidR="00B33BBB" w:rsidRPr="00BC1928">
              <w:rPr>
                <w:rFonts w:ascii="Arial" w:hAnsi="Arial" w:cs="Arial"/>
                <w:noProof/>
                <w:webHidden/>
              </w:rPr>
              <w:tab/>
            </w:r>
            <w:r w:rsidR="00F37321">
              <w:rPr>
                <w:rFonts w:ascii="Arial" w:hAnsi="Arial" w:cs="Arial"/>
                <w:noProof/>
                <w:webHidden/>
              </w:rPr>
              <w:t>60</w:t>
            </w:r>
          </w:hyperlink>
        </w:p>
        <w:p w:rsidR="00376AC6" w:rsidRPr="00F3151E" w:rsidRDefault="0071026E" w:rsidP="00BC1928">
          <w:pPr>
            <w:pStyle w:val="TDC1"/>
            <w:rPr>
              <w:sz w:val="18"/>
              <w:szCs w:val="18"/>
            </w:rPr>
          </w:pPr>
          <w:hyperlink w:anchor="_Toc459967089" w:history="1">
            <w:r w:rsidR="00B33BBB" w:rsidRPr="00BC1928">
              <w:rPr>
                <w:rStyle w:val="Hipervnculo"/>
                <w:sz w:val="22"/>
                <w:szCs w:val="22"/>
              </w:rPr>
              <w:t>Glosario de Términos</w:t>
            </w:r>
            <w:r w:rsidR="006F1B7D" w:rsidRPr="00BC1928">
              <w:rPr>
                <w:rStyle w:val="Hipervnculo"/>
                <w:sz w:val="22"/>
                <w:szCs w:val="22"/>
              </w:rPr>
              <w:t xml:space="preserve"> </w:t>
            </w:r>
            <w:r w:rsidR="00B33BBB" w:rsidRPr="00BC1928">
              <w:rPr>
                <w:webHidden/>
                <w:sz w:val="22"/>
                <w:szCs w:val="22"/>
              </w:rPr>
              <w:tab/>
            </w:r>
            <w:r w:rsidR="00B33BBB" w:rsidRPr="00BC1928">
              <w:rPr>
                <w:webHidden/>
                <w:sz w:val="22"/>
                <w:szCs w:val="22"/>
              </w:rPr>
              <w:fldChar w:fldCharType="begin"/>
            </w:r>
            <w:r w:rsidR="00B33BBB" w:rsidRPr="00BC1928">
              <w:rPr>
                <w:webHidden/>
                <w:sz w:val="22"/>
                <w:szCs w:val="22"/>
              </w:rPr>
              <w:instrText xml:space="preserve"> PAGEREF _Toc459967089 \h </w:instrText>
            </w:r>
            <w:r w:rsidR="00B33BBB" w:rsidRPr="00BC1928">
              <w:rPr>
                <w:webHidden/>
                <w:sz w:val="22"/>
                <w:szCs w:val="22"/>
              </w:rPr>
            </w:r>
            <w:r w:rsidR="00B33BBB" w:rsidRPr="00BC1928">
              <w:rPr>
                <w:webHidden/>
                <w:sz w:val="22"/>
                <w:szCs w:val="22"/>
              </w:rPr>
              <w:fldChar w:fldCharType="separate"/>
            </w:r>
            <w:r w:rsidR="009E3005">
              <w:rPr>
                <w:webHidden/>
                <w:sz w:val="22"/>
                <w:szCs w:val="22"/>
              </w:rPr>
              <w:t>55</w:t>
            </w:r>
            <w:r w:rsidR="00B33BBB" w:rsidRPr="00BC1928">
              <w:rPr>
                <w:webHidden/>
                <w:sz w:val="22"/>
                <w:szCs w:val="22"/>
              </w:rPr>
              <w:fldChar w:fldCharType="end"/>
            </w:r>
          </w:hyperlink>
          <w:r w:rsidR="00376AC6" w:rsidRPr="00BC1928">
            <w:rPr>
              <w:bCs/>
              <w:sz w:val="22"/>
              <w:szCs w:val="22"/>
              <w:lang w:val="es-ES"/>
            </w:rPr>
            <w:fldChar w:fldCharType="end"/>
          </w:r>
        </w:p>
      </w:sdtContent>
    </w:sdt>
    <w:p w:rsidR="008A4709" w:rsidRPr="00B33BBB" w:rsidRDefault="008A4709" w:rsidP="004F7079">
      <w:pPr>
        <w:spacing w:after="0" w:line="240" w:lineRule="auto"/>
        <w:jc w:val="both"/>
        <w:rPr>
          <w:rFonts w:ascii="Arial" w:hAnsi="Arial" w:cs="Arial"/>
          <w:sz w:val="24"/>
          <w:szCs w:val="24"/>
        </w:rPr>
      </w:pPr>
    </w:p>
    <w:p w:rsidR="00BC1928" w:rsidRDefault="00BC1928" w:rsidP="00BC1928">
      <w:pPr>
        <w:spacing w:after="0"/>
        <w:jc w:val="center"/>
        <w:rPr>
          <w:rFonts w:ascii="Arial" w:hAnsi="Arial" w:cs="Arial"/>
          <w:sz w:val="24"/>
          <w:szCs w:val="24"/>
        </w:rPr>
      </w:pPr>
      <w:bookmarkStart w:id="1" w:name="_Toc459967042"/>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D42D76" w:rsidRDefault="00D42D76"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C55BF2" w:rsidRDefault="00C55BF2"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BC1928" w:rsidRDefault="00BC1928" w:rsidP="00BC1928">
      <w:pPr>
        <w:spacing w:after="0"/>
        <w:jc w:val="center"/>
        <w:rPr>
          <w:rFonts w:ascii="Arial" w:hAnsi="Arial" w:cs="Arial"/>
          <w:b/>
          <w:sz w:val="28"/>
          <w:szCs w:val="28"/>
        </w:rPr>
      </w:pPr>
    </w:p>
    <w:p w:rsidR="008A4709" w:rsidRPr="004F7079" w:rsidRDefault="008A4709" w:rsidP="00BC1928">
      <w:pPr>
        <w:spacing w:after="0"/>
        <w:jc w:val="center"/>
        <w:rPr>
          <w:rFonts w:ascii="Arial" w:hAnsi="Arial" w:cs="Arial"/>
          <w:b/>
          <w:sz w:val="28"/>
          <w:szCs w:val="28"/>
        </w:rPr>
      </w:pPr>
      <w:r w:rsidRPr="004F7079">
        <w:rPr>
          <w:rFonts w:ascii="Arial" w:hAnsi="Arial" w:cs="Arial"/>
          <w:b/>
          <w:sz w:val="28"/>
          <w:szCs w:val="28"/>
        </w:rPr>
        <w:t>Introducción</w:t>
      </w:r>
      <w:bookmarkEnd w:id="1"/>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564779" w:rsidRPr="00564779" w:rsidRDefault="00564779" w:rsidP="00564779">
      <w:pPr>
        <w:pStyle w:val="Ttulo1"/>
        <w:spacing w:before="0" w:line="240" w:lineRule="auto"/>
        <w:jc w:val="both"/>
        <w:rPr>
          <w:rFonts w:ascii="Arial" w:hAnsi="Arial" w:cs="Arial"/>
          <w:b/>
          <w:color w:val="auto"/>
          <w:sz w:val="24"/>
          <w:szCs w:val="24"/>
        </w:rPr>
      </w:pPr>
      <w:r w:rsidRPr="00564779">
        <w:rPr>
          <w:rFonts w:ascii="Arial" w:hAnsi="Arial" w:cs="Arial"/>
          <w:color w:val="auto"/>
          <w:sz w:val="24"/>
          <w:szCs w:val="24"/>
        </w:rPr>
        <w:t>El presente Manual de Organización y Operación ha sido elaborado con el propósito de brindar información, respecto a los procedimientos que se realizan dentro de las funciones de la Contraloría Municipal, conocer la estructura organizacional, delimitar sus responsabilidades, evitar duplicidad de funciones e identificar omisiones y así otorgar a los usuarios una herramienta que permita una mejor manera de comunicación, registro y transmisión oportuna de información.</w:t>
      </w:r>
    </w:p>
    <w:p w:rsidR="00564779" w:rsidRPr="00564779" w:rsidRDefault="00564779" w:rsidP="00564779">
      <w:pPr>
        <w:pStyle w:val="Ttulo1"/>
        <w:spacing w:before="0" w:line="240" w:lineRule="auto"/>
        <w:ind w:left="142"/>
        <w:jc w:val="both"/>
        <w:rPr>
          <w:rFonts w:ascii="Arial" w:hAnsi="Arial" w:cs="Arial"/>
          <w:b/>
          <w:color w:val="auto"/>
          <w:sz w:val="24"/>
          <w:szCs w:val="24"/>
        </w:rPr>
      </w:pPr>
    </w:p>
    <w:p w:rsidR="008A4709" w:rsidRPr="00564779" w:rsidRDefault="00564779" w:rsidP="00564779">
      <w:pPr>
        <w:spacing w:after="0" w:line="240" w:lineRule="auto"/>
        <w:jc w:val="both"/>
        <w:rPr>
          <w:rFonts w:ascii="Arial" w:hAnsi="Arial" w:cs="Arial"/>
          <w:sz w:val="24"/>
          <w:szCs w:val="24"/>
        </w:rPr>
      </w:pPr>
      <w:r w:rsidRPr="00564779">
        <w:rPr>
          <w:rFonts w:ascii="Arial" w:hAnsi="Arial" w:cs="Arial"/>
          <w:sz w:val="24"/>
          <w:szCs w:val="24"/>
        </w:rPr>
        <w:t>En él, se definen concretamente las funciones encomendadas a su personal, así como al de nuevo ingreso, como un medio de integración y orientación para facilitarle su incorporación a las distintas funciones operacionales que ejecutará. Esto, con el fin de lograr contar con una administración dinámica y activa, y con ello dar respuesta inmediata a las necesidades actuales de la administración en turno, la Contraloría Municipal, se ha dado la tarea de desarrollar programas de forma permanente para modernizar y simplificar el aparato administrativo, que permita eficientar el funcionamiento de las unidades administrativas de la administración pública municipal y dar cumplimiento a lo establecido en las leyes aplicables vigentes</w:t>
      </w:r>
      <w:r w:rsidR="008A4709" w:rsidRPr="00564779">
        <w:rPr>
          <w:rFonts w:ascii="Arial" w:hAnsi="Arial" w:cs="Arial"/>
          <w:sz w:val="24"/>
          <w:szCs w:val="24"/>
        </w:rPr>
        <w:t>.</w:t>
      </w: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rPr>
          <w:rFonts w:ascii="Arial" w:hAnsi="Arial" w:cs="Arial"/>
          <w:sz w:val="24"/>
          <w:szCs w:val="24"/>
        </w:rPr>
      </w:pPr>
      <w:r w:rsidRPr="00B33BBB">
        <w:rPr>
          <w:rFonts w:ascii="Arial" w:hAnsi="Arial" w:cs="Arial"/>
          <w:sz w:val="24"/>
          <w:szCs w:val="24"/>
        </w:rPr>
        <w:br w:type="page"/>
      </w:r>
    </w:p>
    <w:p w:rsidR="008A4709" w:rsidRPr="00B33BBB" w:rsidRDefault="008A4709" w:rsidP="004F7079">
      <w:pPr>
        <w:pStyle w:val="Ttulo1"/>
        <w:spacing w:before="0"/>
        <w:jc w:val="center"/>
        <w:rPr>
          <w:rFonts w:ascii="Arial" w:hAnsi="Arial" w:cs="Arial"/>
          <w:color w:val="auto"/>
          <w:sz w:val="24"/>
          <w:szCs w:val="24"/>
        </w:rPr>
      </w:pPr>
    </w:p>
    <w:p w:rsidR="008A4709" w:rsidRPr="00B33BBB" w:rsidRDefault="008A4709" w:rsidP="004F7079">
      <w:pPr>
        <w:pStyle w:val="Ttulo1"/>
        <w:spacing w:before="0"/>
        <w:jc w:val="center"/>
        <w:rPr>
          <w:rFonts w:ascii="Arial" w:hAnsi="Arial" w:cs="Arial"/>
          <w:color w:val="auto"/>
          <w:sz w:val="24"/>
          <w:szCs w:val="24"/>
        </w:rPr>
      </w:pPr>
    </w:p>
    <w:p w:rsidR="008A4709" w:rsidRPr="00B33BBB" w:rsidRDefault="008A4709" w:rsidP="004F7079">
      <w:pPr>
        <w:pStyle w:val="Ttulo1"/>
        <w:spacing w:before="0"/>
        <w:jc w:val="center"/>
        <w:rPr>
          <w:rFonts w:ascii="Arial" w:hAnsi="Arial" w:cs="Arial"/>
          <w:color w:val="auto"/>
          <w:sz w:val="24"/>
          <w:szCs w:val="24"/>
        </w:rPr>
      </w:pPr>
    </w:p>
    <w:p w:rsidR="008A4709" w:rsidRPr="00B33BBB" w:rsidRDefault="008A4709" w:rsidP="004F7079">
      <w:pPr>
        <w:pStyle w:val="Ttulo1"/>
        <w:spacing w:before="0"/>
        <w:jc w:val="center"/>
        <w:rPr>
          <w:rFonts w:ascii="Arial" w:hAnsi="Arial" w:cs="Arial"/>
          <w:color w:val="auto"/>
          <w:sz w:val="24"/>
          <w:szCs w:val="24"/>
        </w:rPr>
      </w:pPr>
    </w:p>
    <w:p w:rsidR="008A4709" w:rsidRPr="00B33BBB" w:rsidRDefault="008A4709" w:rsidP="004F7079">
      <w:pPr>
        <w:pStyle w:val="Ttulo1"/>
        <w:spacing w:before="0"/>
        <w:jc w:val="center"/>
        <w:rPr>
          <w:rFonts w:ascii="Arial" w:hAnsi="Arial" w:cs="Arial"/>
          <w:color w:val="auto"/>
          <w:sz w:val="24"/>
          <w:szCs w:val="24"/>
        </w:rPr>
      </w:pPr>
    </w:p>
    <w:p w:rsidR="008A4709" w:rsidRPr="004F7079" w:rsidRDefault="008A4709" w:rsidP="004F7079">
      <w:pPr>
        <w:pStyle w:val="Ttulo1"/>
        <w:spacing w:before="0"/>
        <w:jc w:val="center"/>
        <w:rPr>
          <w:rFonts w:ascii="Arial" w:hAnsi="Arial" w:cs="Arial"/>
          <w:b/>
          <w:color w:val="auto"/>
          <w:sz w:val="28"/>
          <w:szCs w:val="28"/>
        </w:rPr>
      </w:pPr>
      <w:bookmarkStart w:id="2" w:name="_Toc459967043"/>
      <w:r w:rsidRPr="004F7079">
        <w:rPr>
          <w:rFonts w:ascii="Arial" w:hAnsi="Arial" w:cs="Arial"/>
          <w:b/>
          <w:color w:val="auto"/>
          <w:sz w:val="28"/>
          <w:szCs w:val="28"/>
        </w:rPr>
        <w:t>Objetivo</w:t>
      </w:r>
      <w:bookmarkEnd w:id="2"/>
    </w:p>
    <w:p w:rsidR="008A4709" w:rsidRDefault="008A4709" w:rsidP="004F7079">
      <w:pPr>
        <w:spacing w:after="0" w:line="240" w:lineRule="auto"/>
        <w:jc w:val="both"/>
        <w:rPr>
          <w:rFonts w:ascii="Arial" w:hAnsi="Arial" w:cs="Arial"/>
          <w:sz w:val="24"/>
          <w:szCs w:val="24"/>
        </w:rPr>
      </w:pPr>
    </w:p>
    <w:p w:rsidR="00564779" w:rsidRDefault="00564779" w:rsidP="004F7079">
      <w:pPr>
        <w:spacing w:after="0" w:line="240" w:lineRule="auto"/>
        <w:jc w:val="both"/>
        <w:rPr>
          <w:rFonts w:ascii="Arial" w:hAnsi="Arial" w:cs="Arial"/>
          <w:sz w:val="24"/>
          <w:szCs w:val="24"/>
        </w:rPr>
      </w:pPr>
    </w:p>
    <w:p w:rsidR="00564779" w:rsidRPr="00B33BBB" w:rsidRDefault="00564779" w:rsidP="004F7079">
      <w:pPr>
        <w:spacing w:after="0" w:line="240" w:lineRule="auto"/>
        <w:jc w:val="both"/>
        <w:rPr>
          <w:rFonts w:ascii="Arial" w:hAnsi="Arial" w:cs="Arial"/>
          <w:sz w:val="24"/>
          <w:szCs w:val="24"/>
        </w:rPr>
      </w:pPr>
    </w:p>
    <w:p w:rsidR="00564779" w:rsidRPr="00564779" w:rsidRDefault="00564779" w:rsidP="00564779">
      <w:pPr>
        <w:pStyle w:val="Ttulo1"/>
        <w:spacing w:before="0" w:line="240" w:lineRule="auto"/>
        <w:jc w:val="both"/>
        <w:rPr>
          <w:rFonts w:ascii="Arial" w:hAnsi="Arial" w:cs="Arial"/>
          <w:b/>
          <w:color w:val="auto"/>
          <w:sz w:val="24"/>
          <w:szCs w:val="24"/>
        </w:rPr>
      </w:pPr>
      <w:r w:rsidRPr="00564779">
        <w:rPr>
          <w:rFonts w:ascii="Arial" w:hAnsi="Arial" w:cs="Arial"/>
          <w:color w:val="auto"/>
          <w:sz w:val="24"/>
          <w:szCs w:val="24"/>
        </w:rPr>
        <w:t>Facilitar la actuación de los servidores públicos en el cumplimiento de sus responsabilidades, así como la inducción del personal de nuevo ingreso a su área de adscripción.</w:t>
      </w:r>
    </w:p>
    <w:p w:rsidR="00564779" w:rsidRPr="00564779" w:rsidRDefault="00564779" w:rsidP="00564779">
      <w:pPr>
        <w:pStyle w:val="Ttulo1"/>
        <w:spacing w:before="0" w:line="240" w:lineRule="auto"/>
        <w:jc w:val="both"/>
        <w:rPr>
          <w:rFonts w:ascii="Arial" w:hAnsi="Arial" w:cs="Arial"/>
          <w:b/>
          <w:color w:val="auto"/>
          <w:sz w:val="24"/>
          <w:szCs w:val="24"/>
        </w:rPr>
      </w:pPr>
    </w:p>
    <w:p w:rsidR="008A4709" w:rsidRPr="00564779" w:rsidRDefault="00564779" w:rsidP="00564779">
      <w:pPr>
        <w:spacing w:after="0" w:line="240" w:lineRule="auto"/>
        <w:jc w:val="both"/>
        <w:rPr>
          <w:rFonts w:ascii="Arial" w:hAnsi="Arial" w:cs="Arial"/>
          <w:sz w:val="24"/>
          <w:szCs w:val="24"/>
        </w:rPr>
      </w:pPr>
      <w:r w:rsidRPr="00564779">
        <w:rPr>
          <w:rFonts w:ascii="Arial" w:hAnsi="Arial" w:cs="Arial"/>
          <w:sz w:val="24"/>
          <w:szCs w:val="24"/>
        </w:rPr>
        <w:t>Establecer las políticas, lineamientos y así lograr mantener un sistema de información actualizado del desarrollo y grado de avance de los programas y acciones realizados por las dependencias, unidades administrativas y órganos desconcentrados del Gobierno Municipal</w:t>
      </w:r>
      <w:r w:rsidR="008A4709" w:rsidRPr="00564779">
        <w:rPr>
          <w:rFonts w:ascii="Arial" w:hAnsi="Arial" w:cs="Arial"/>
          <w:sz w:val="24"/>
          <w:szCs w:val="24"/>
        </w:rPr>
        <w:t>.</w:t>
      </w: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 xml:space="preserve"> </w:t>
      </w:r>
    </w:p>
    <w:p w:rsidR="008A4709" w:rsidRPr="00B33BBB" w:rsidRDefault="008A4709" w:rsidP="004F7079">
      <w:pPr>
        <w:spacing w:after="0"/>
        <w:rPr>
          <w:rFonts w:ascii="Arial" w:hAnsi="Arial" w:cs="Arial"/>
          <w:sz w:val="24"/>
          <w:szCs w:val="24"/>
        </w:rPr>
      </w:pPr>
      <w:r w:rsidRPr="00B33BBB">
        <w:rPr>
          <w:rFonts w:ascii="Arial" w:hAnsi="Arial" w:cs="Arial"/>
          <w:sz w:val="24"/>
          <w:szCs w:val="24"/>
        </w:rPr>
        <w:br w:type="page"/>
      </w:r>
    </w:p>
    <w:p w:rsidR="008A4709" w:rsidRPr="004F7079" w:rsidRDefault="008A4709" w:rsidP="004F7079">
      <w:pPr>
        <w:pStyle w:val="Ttulo1"/>
        <w:spacing w:before="0"/>
        <w:jc w:val="center"/>
        <w:rPr>
          <w:rFonts w:ascii="Arial" w:hAnsi="Arial" w:cs="Arial"/>
          <w:b/>
          <w:color w:val="auto"/>
          <w:sz w:val="28"/>
          <w:szCs w:val="28"/>
        </w:rPr>
      </w:pPr>
      <w:bookmarkStart w:id="3" w:name="_Toc459967044"/>
      <w:r w:rsidRPr="004F7079">
        <w:rPr>
          <w:rFonts w:ascii="Arial" w:hAnsi="Arial" w:cs="Arial"/>
          <w:b/>
          <w:color w:val="auto"/>
          <w:sz w:val="28"/>
          <w:szCs w:val="28"/>
        </w:rPr>
        <w:lastRenderedPageBreak/>
        <w:t>Antecedente Histórico</w:t>
      </w:r>
      <w:bookmarkEnd w:id="3"/>
    </w:p>
    <w:p w:rsidR="008A4709" w:rsidRPr="00B33BBB" w:rsidRDefault="008A4709" w:rsidP="004F7079">
      <w:pPr>
        <w:spacing w:after="0" w:line="240" w:lineRule="auto"/>
        <w:jc w:val="both"/>
        <w:rPr>
          <w:rFonts w:ascii="Arial" w:hAnsi="Arial" w:cs="Arial"/>
          <w:sz w:val="24"/>
          <w:szCs w:val="24"/>
        </w:rPr>
      </w:pPr>
    </w:p>
    <w:p w:rsidR="005E76AB" w:rsidRDefault="008A4709" w:rsidP="004F7079">
      <w:pPr>
        <w:spacing w:after="0" w:line="240" w:lineRule="auto"/>
        <w:jc w:val="both"/>
        <w:rPr>
          <w:rFonts w:ascii="Arial" w:hAnsi="Arial" w:cs="Arial"/>
          <w:sz w:val="24"/>
          <w:szCs w:val="24"/>
        </w:rPr>
      </w:pPr>
      <w:r w:rsidRPr="00B33BBB">
        <w:rPr>
          <w:rFonts w:ascii="Arial" w:hAnsi="Arial" w:cs="Arial"/>
          <w:sz w:val="24"/>
          <w:szCs w:val="24"/>
        </w:rPr>
        <w:t>La introducción de las contralorías internas en las dependencias públicas es tan antigua como la creación de la Administración Pública. De ahí que tomemos el desarrollo histórico del Poder Público en México, como parte de nuestros antecedentes históricos. La Administración Pública en México en el siglo XVIII, tuvo como rasgo distintivo de la Administración Pública Colonial la centralización de atribuciones, facultades y recursos a favor de la corona española. Sus órganos coloniales como son el Virrey, la Capitanía General, el Gobernador, la Audiencia, el Corregido, el Alcalde Mayor y los Ayuntamientos, eran excesivamente centralizados; así como se caracterizó por tener una actividad recaudatoria extensiva con el fin de aumentar los ingresos a la corona española. La Inspección de los Tribunales de Justicia; la Inspección de los Tribunales de la Real Hacienda, era enfocada a la corrección de los abusos con relación a la recaudación; y la disminución de los gastos de la corona e incrementar las rentas de la Real Hacienda, para eliminar gastos innecesarios y suprimir dispensas; esas fueron las instrucciones que recibió Don José de Gálvez en 1765, para la Reforma Borbónica en la Colonia; esto tuvo como resultado el combate a la corrupción en cobro y evasión de impuestos en aduanas, una disminución de gastos y mayores ingresos para la corona, la expulsión de los jesuitas, la recuperación de sus bienes para la colonia y en consecuencia, la Primera Reforma Administrativa en América Latina.</w:t>
      </w:r>
    </w:p>
    <w:p w:rsidR="005E76AB" w:rsidRDefault="005E76AB"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En el siglo XIX México alcanza su independencia de España y nace como país con cuatro ministerios (cuatro causas); durante la independencia la administración de los asuntos públicos se hacían de acuerdo a los principios de condiciones de excepción y extraordinarias; con una constante movilidad de funcionarios, carencia de preparación de los empleados, desastres en las finanzas del Estado, aumento de deuda interna y externa y una falta de continuidad en las acciones de gobierno.</w:t>
      </w:r>
    </w:p>
    <w:p w:rsidR="008A4709" w:rsidRPr="00B33BBB" w:rsidRDefault="008A4709" w:rsidP="004F7079">
      <w:pPr>
        <w:spacing w:after="0" w:line="240" w:lineRule="auto"/>
        <w:jc w:val="both"/>
        <w:rPr>
          <w:rFonts w:ascii="Arial" w:hAnsi="Arial" w:cs="Arial"/>
          <w:sz w:val="24"/>
          <w:szCs w:val="24"/>
        </w:rPr>
      </w:pPr>
    </w:p>
    <w:p w:rsidR="005E76AB" w:rsidRDefault="008A4709" w:rsidP="004F7079">
      <w:pPr>
        <w:spacing w:after="0" w:line="240" w:lineRule="auto"/>
        <w:jc w:val="both"/>
        <w:rPr>
          <w:rFonts w:ascii="Arial" w:hAnsi="Arial" w:cs="Arial"/>
          <w:sz w:val="24"/>
          <w:szCs w:val="24"/>
        </w:rPr>
      </w:pPr>
      <w:r w:rsidRPr="00B33BBB">
        <w:rPr>
          <w:rFonts w:ascii="Arial" w:hAnsi="Arial" w:cs="Arial"/>
          <w:sz w:val="24"/>
          <w:szCs w:val="24"/>
        </w:rPr>
        <w:t>La Administración Pública Congresional se basó en el Congreso de 1824 a 1829 para la promulgación de la primera Constitución en el año de 1824, existiendo una enorme concentración de atribuciones en poder del congreso, por lo que se debilitó y limitó a las atribuciones del Poder Ejecutivo, el cual era acotado y controlado por el Poder Legislativo, haciendo a la Administración Congresional un desastre en la conducta del país.</w:t>
      </w:r>
    </w:p>
    <w:p w:rsidR="005E76AB" w:rsidRDefault="005E76AB" w:rsidP="004F7079">
      <w:pPr>
        <w:spacing w:after="0" w:line="240" w:lineRule="auto"/>
        <w:jc w:val="both"/>
        <w:rPr>
          <w:rFonts w:ascii="Arial" w:hAnsi="Arial" w:cs="Arial"/>
          <w:sz w:val="24"/>
          <w:szCs w:val="24"/>
        </w:rPr>
      </w:pPr>
    </w:p>
    <w:p w:rsidR="005E76AB" w:rsidRDefault="008A4709" w:rsidP="004F7079">
      <w:pPr>
        <w:spacing w:after="0" w:line="240" w:lineRule="auto"/>
        <w:jc w:val="both"/>
        <w:rPr>
          <w:rFonts w:ascii="Arial" w:hAnsi="Arial" w:cs="Arial"/>
          <w:sz w:val="24"/>
          <w:szCs w:val="24"/>
        </w:rPr>
      </w:pPr>
      <w:r w:rsidRPr="00B33BBB">
        <w:rPr>
          <w:rFonts w:ascii="Arial" w:hAnsi="Arial" w:cs="Arial"/>
          <w:sz w:val="24"/>
          <w:szCs w:val="24"/>
        </w:rPr>
        <w:t>De 1830 a 1839 se da la ampliación de la acción del gobierno, con la creación del Banco del Avío y la instauración de la República Central; en esta etapa, se inicia el proceso de destrucción de la Carrera Administrativa (1833); de las Bases de la Organización para el Gobierno Provisional (1841); las Bases Orgánicas de la República Mexicana (1843); Bases para la Administración de la República (1853); la Lucha entre Federalistas y Centralistas (1841–1855) y la lucha entre Logias Masónicas (Liberales y Conservadores).</w:t>
      </w:r>
    </w:p>
    <w:p w:rsidR="00B642EF" w:rsidRDefault="008A4709" w:rsidP="004F7079">
      <w:pPr>
        <w:spacing w:after="0" w:line="240" w:lineRule="auto"/>
        <w:jc w:val="both"/>
        <w:rPr>
          <w:rFonts w:ascii="Arial" w:hAnsi="Arial" w:cs="Arial"/>
          <w:sz w:val="24"/>
          <w:szCs w:val="24"/>
        </w:rPr>
      </w:pPr>
      <w:r w:rsidRPr="00B33BBB">
        <w:rPr>
          <w:rFonts w:ascii="Arial" w:hAnsi="Arial" w:cs="Arial"/>
          <w:sz w:val="24"/>
          <w:szCs w:val="24"/>
        </w:rPr>
        <w:lastRenderedPageBreak/>
        <w:t>En la Reforma de 1854 a 1874, la Administración Pública juega un papel muy importante ya que en 1857 se aprueba la segunda Constitución; esto da inicio a la promulgación de leyes y decretos conocidos como las Leyes de Reforma, entre ellas, la Ley de Nacionalización de los Bienes Eclesiásticos (1859); la Ley del Registro Civil y la Ley de Libertad de Cultos; mientras tanto la Reforma Juarista aspiraba a constituirse en una “Revolución Administrativa”.</w:t>
      </w:r>
    </w:p>
    <w:p w:rsidR="00B642EF" w:rsidRDefault="00B642EF" w:rsidP="004F7079">
      <w:pPr>
        <w:spacing w:after="0" w:line="240" w:lineRule="auto"/>
        <w:jc w:val="both"/>
        <w:rPr>
          <w:rFonts w:ascii="Arial" w:hAnsi="Arial" w:cs="Arial"/>
          <w:sz w:val="24"/>
          <w:szCs w:val="24"/>
        </w:rPr>
      </w:pPr>
    </w:p>
    <w:p w:rsidR="00475D11" w:rsidRDefault="008A4709" w:rsidP="004F7079">
      <w:pPr>
        <w:spacing w:after="0" w:line="240" w:lineRule="auto"/>
        <w:jc w:val="both"/>
        <w:rPr>
          <w:rFonts w:ascii="Arial" w:hAnsi="Arial" w:cs="Arial"/>
          <w:sz w:val="24"/>
          <w:szCs w:val="24"/>
        </w:rPr>
      </w:pPr>
      <w:r w:rsidRPr="00B33BBB">
        <w:rPr>
          <w:rFonts w:ascii="Arial" w:hAnsi="Arial" w:cs="Arial"/>
          <w:sz w:val="24"/>
          <w:szCs w:val="24"/>
        </w:rPr>
        <w:t>En los dos períodos de gobierno de Porfirio Díaz (1877</w:t>
      </w:r>
      <w:r w:rsidR="008E5EE4" w:rsidRPr="00B33BBB">
        <w:rPr>
          <w:rFonts w:ascii="Arial" w:hAnsi="Arial" w:cs="Arial"/>
          <w:sz w:val="24"/>
          <w:szCs w:val="24"/>
        </w:rPr>
        <w:t>–</w:t>
      </w:r>
      <w:r w:rsidRPr="00B33BBB">
        <w:rPr>
          <w:rFonts w:ascii="Arial" w:hAnsi="Arial" w:cs="Arial"/>
          <w:sz w:val="24"/>
          <w:szCs w:val="24"/>
        </w:rPr>
        <w:t>1880 y 1884</w:t>
      </w:r>
      <w:r w:rsidR="008E5EE4" w:rsidRPr="00B33BBB">
        <w:rPr>
          <w:rFonts w:ascii="Arial" w:hAnsi="Arial" w:cs="Arial"/>
          <w:sz w:val="24"/>
          <w:szCs w:val="24"/>
        </w:rPr>
        <w:t>–</w:t>
      </w:r>
      <w:r w:rsidRPr="00B33BBB">
        <w:rPr>
          <w:rFonts w:ascii="Arial" w:hAnsi="Arial" w:cs="Arial"/>
          <w:sz w:val="24"/>
          <w:szCs w:val="24"/>
        </w:rPr>
        <w:t>1910) la Administración Pública tiene un impresionante crecimiento, una diversificación y una paz social; en este periodo se realizaron estudios sobre la racionalidad de la acción gubernamental en términos pragmáticos y la burocracia vivió momentos de estabilidad política nunca antes vista, permitiendo un desarrollo significativo en la Administración Pública.</w:t>
      </w:r>
      <w:r w:rsidR="00475D11">
        <w:rPr>
          <w:rFonts w:ascii="Arial" w:hAnsi="Arial" w:cs="Arial"/>
          <w:sz w:val="24"/>
          <w:szCs w:val="24"/>
        </w:rPr>
        <w:t xml:space="preserve"> </w:t>
      </w:r>
      <w:r w:rsidRPr="00B33BBB">
        <w:rPr>
          <w:rFonts w:ascii="Arial" w:hAnsi="Arial" w:cs="Arial"/>
          <w:sz w:val="24"/>
          <w:szCs w:val="24"/>
        </w:rPr>
        <w:t xml:space="preserve">En el siglo XX, una vez que la revolución mexicana se consolida y se pacifica el país, es promulgada la Constitución de 1917, la que establece nuevas atribuciones al Estado, existiendo una notable expansión de la actividad económica del estado, mediante la creación de Dependencias y Entidades Estatales, y es un hecho que el crecimiento se deja sentir en todos los órdenes de la vida social, pero es más visible en el desenvolvimiento de la acción estatal. </w:t>
      </w:r>
    </w:p>
    <w:p w:rsidR="00475D11" w:rsidRDefault="00475D11"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Los gobernantes post-revolucionarios (caudillos), se caracterizaban por la fuerza presidencial, la unidad de mando político y el papel preponderante de la Administración Pública, inicia con Venustiano Carranza quien p</w:t>
      </w:r>
      <w:r w:rsidR="00475D11">
        <w:rPr>
          <w:rFonts w:ascii="Arial" w:hAnsi="Arial" w:cs="Arial"/>
          <w:sz w:val="24"/>
          <w:szCs w:val="24"/>
        </w:rPr>
        <w:t>u</w:t>
      </w:r>
      <w:r w:rsidRPr="00B33BBB">
        <w:rPr>
          <w:rFonts w:ascii="Arial" w:hAnsi="Arial" w:cs="Arial"/>
          <w:sz w:val="24"/>
          <w:szCs w:val="24"/>
        </w:rPr>
        <w:t>blica un Decreto por el que se crean ocho Secretarías de Estado en 1913 y la Ley de Secretarías de Estado en 1917; mientras que con Álvaro Obregón y Plutarco Elías Calles se produce una oleada de creación de empresas públicas para consolidar el desarrollo nacional, obteniendo como resultados:</w:t>
      </w:r>
    </w:p>
    <w:p w:rsidR="008A4709" w:rsidRPr="00B33BBB" w:rsidRDefault="008A4709" w:rsidP="004F7079">
      <w:pPr>
        <w:spacing w:after="0" w:line="240" w:lineRule="auto"/>
        <w:ind w:left="426" w:hanging="284"/>
        <w:jc w:val="both"/>
        <w:rPr>
          <w:rFonts w:ascii="Arial" w:hAnsi="Arial" w:cs="Arial"/>
          <w:sz w:val="24"/>
          <w:szCs w:val="24"/>
        </w:rPr>
      </w:pPr>
      <w:r w:rsidRPr="00B33BBB">
        <w:rPr>
          <w:rFonts w:ascii="Arial" w:hAnsi="Arial" w:cs="Arial"/>
          <w:sz w:val="24"/>
          <w:szCs w:val="24"/>
        </w:rPr>
        <w:t>•</w:t>
      </w:r>
      <w:r w:rsidRPr="00B33BBB">
        <w:rPr>
          <w:rFonts w:ascii="Arial" w:hAnsi="Arial" w:cs="Arial"/>
          <w:sz w:val="24"/>
          <w:szCs w:val="24"/>
        </w:rPr>
        <w:tab/>
        <w:t>El</w:t>
      </w:r>
      <w:r w:rsidR="00475D11">
        <w:rPr>
          <w:rFonts w:ascii="Arial" w:hAnsi="Arial" w:cs="Arial"/>
          <w:sz w:val="24"/>
          <w:szCs w:val="24"/>
        </w:rPr>
        <w:t xml:space="preserve"> Desarrollo Estabilizador (1958</w:t>
      </w:r>
      <w:r w:rsidRPr="00B33BBB">
        <w:rPr>
          <w:rFonts w:ascii="Arial" w:hAnsi="Arial" w:cs="Arial"/>
          <w:sz w:val="24"/>
          <w:szCs w:val="24"/>
        </w:rPr>
        <w:t xml:space="preserve">–1970) que incluye Adolfo López Mateos y Gustavo Díaz Ordaz, en la modificación a la Ley de Secretarías y Departamentos de Estado en 1958. </w:t>
      </w:r>
    </w:p>
    <w:p w:rsidR="008A4709" w:rsidRPr="00B33BBB" w:rsidRDefault="008A4709" w:rsidP="004F7079">
      <w:pPr>
        <w:spacing w:after="0" w:line="240" w:lineRule="auto"/>
        <w:ind w:left="426" w:hanging="284"/>
        <w:jc w:val="both"/>
        <w:rPr>
          <w:rFonts w:ascii="Arial" w:hAnsi="Arial" w:cs="Arial"/>
          <w:sz w:val="24"/>
          <w:szCs w:val="24"/>
        </w:rPr>
      </w:pPr>
      <w:r w:rsidRPr="00B33BBB">
        <w:rPr>
          <w:rFonts w:ascii="Arial" w:hAnsi="Arial" w:cs="Arial"/>
          <w:sz w:val="24"/>
          <w:szCs w:val="24"/>
        </w:rPr>
        <w:t>•</w:t>
      </w:r>
      <w:r w:rsidRPr="00B33BBB">
        <w:rPr>
          <w:rFonts w:ascii="Arial" w:hAnsi="Arial" w:cs="Arial"/>
          <w:sz w:val="24"/>
          <w:szCs w:val="24"/>
        </w:rPr>
        <w:tab/>
        <w:t>El Desarrollo Compartido (1970</w:t>
      </w:r>
      <w:r w:rsidR="00475D11">
        <w:rPr>
          <w:rFonts w:ascii="Arial" w:hAnsi="Arial" w:cs="Arial"/>
          <w:sz w:val="24"/>
          <w:szCs w:val="24"/>
        </w:rPr>
        <w:t>–</w:t>
      </w:r>
      <w:r w:rsidRPr="00B33BBB">
        <w:rPr>
          <w:rFonts w:ascii="Arial" w:hAnsi="Arial" w:cs="Arial"/>
          <w:sz w:val="24"/>
          <w:szCs w:val="24"/>
        </w:rPr>
        <w:t xml:space="preserve">982) que corresponde a Luis Echeverría y José López Portillo, en la modificación a la Ley de Secretarías y Departamentos de Estado en 1970 y la Ley Orgánica de Administración Pública Federal en 1976. </w:t>
      </w:r>
    </w:p>
    <w:p w:rsidR="008A4709" w:rsidRPr="00B33BBB" w:rsidRDefault="008A4709" w:rsidP="004F7079">
      <w:pPr>
        <w:spacing w:after="0" w:line="240" w:lineRule="auto"/>
        <w:ind w:left="426" w:hanging="284"/>
        <w:jc w:val="both"/>
        <w:rPr>
          <w:rFonts w:ascii="Arial" w:hAnsi="Arial" w:cs="Arial"/>
          <w:sz w:val="24"/>
          <w:szCs w:val="24"/>
        </w:rPr>
      </w:pPr>
      <w:r w:rsidRPr="00B33BBB">
        <w:rPr>
          <w:rFonts w:ascii="Arial" w:hAnsi="Arial" w:cs="Arial"/>
          <w:sz w:val="24"/>
          <w:szCs w:val="24"/>
        </w:rPr>
        <w:t>•</w:t>
      </w:r>
      <w:r w:rsidRPr="00B33BBB">
        <w:rPr>
          <w:rFonts w:ascii="Arial" w:hAnsi="Arial" w:cs="Arial"/>
          <w:sz w:val="24"/>
          <w:szCs w:val="24"/>
        </w:rPr>
        <w:tab/>
        <w:t>La Etapa Neoliberal (1982–2000) con Miguel de la Madrid, Carlos Salinas, Ernesto Zedillo y Vicente Fox, con la Ley Orgánica de Administración Pública Federal de 1982, 1988, 1994 y 2000.</w:t>
      </w:r>
    </w:p>
    <w:p w:rsidR="008A4709" w:rsidRPr="00B33BBB" w:rsidRDefault="008A4709" w:rsidP="004F7079">
      <w:pPr>
        <w:spacing w:after="0" w:line="240" w:lineRule="auto"/>
        <w:jc w:val="both"/>
        <w:rPr>
          <w:rFonts w:ascii="Arial" w:hAnsi="Arial" w:cs="Arial"/>
          <w:sz w:val="24"/>
          <w:szCs w:val="24"/>
        </w:rPr>
      </w:pPr>
    </w:p>
    <w:p w:rsidR="00AC078A" w:rsidRDefault="008A4709" w:rsidP="004F7079">
      <w:pPr>
        <w:spacing w:after="0" w:line="240" w:lineRule="auto"/>
        <w:jc w:val="both"/>
        <w:rPr>
          <w:rFonts w:ascii="Arial" w:hAnsi="Arial" w:cs="Arial"/>
          <w:sz w:val="24"/>
          <w:szCs w:val="24"/>
        </w:rPr>
      </w:pPr>
      <w:r w:rsidRPr="00B33BBB">
        <w:rPr>
          <w:rFonts w:ascii="Arial" w:hAnsi="Arial" w:cs="Arial"/>
          <w:sz w:val="24"/>
          <w:szCs w:val="24"/>
        </w:rPr>
        <w:t xml:space="preserve">A partir de la Reforma Administrativa de 1833 y hasta las </w:t>
      </w:r>
      <w:r w:rsidR="000C213D">
        <w:rPr>
          <w:rFonts w:ascii="Arial" w:hAnsi="Arial" w:cs="Arial"/>
          <w:sz w:val="24"/>
          <w:szCs w:val="24"/>
        </w:rPr>
        <w:t>r</w:t>
      </w:r>
      <w:r w:rsidRPr="00B33BBB">
        <w:rPr>
          <w:rFonts w:ascii="Arial" w:hAnsi="Arial" w:cs="Arial"/>
          <w:sz w:val="24"/>
          <w:szCs w:val="24"/>
        </w:rPr>
        <w:t>eformas introducidas en 1917, se dest</w:t>
      </w:r>
      <w:r w:rsidR="008077DE">
        <w:rPr>
          <w:rFonts w:ascii="Arial" w:hAnsi="Arial" w:cs="Arial"/>
          <w:sz w:val="24"/>
          <w:szCs w:val="24"/>
        </w:rPr>
        <w:t>acan la creación de diferentes D</w:t>
      </w:r>
      <w:r w:rsidRPr="00B33BBB">
        <w:rPr>
          <w:rFonts w:ascii="Arial" w:hAnsi="Arial" w:cs="Arial"/>
          <w:sz w:val="24"/>
          <w:szCs w:val="24"/>
        </w:rPr>
        <w:t xml:space="preserve">ependencias y Departamentos Administrativos. Ahora bien, los cambios Administrativos antes de 1970, destacan la presencia de los órganos fiscalizadores, aunque no en los términos que actualmente funcionan (Departamento de Contraloría (1917–1934); El Departamento de Presupuesto (1928–1932); </w:t>
      </w:r>
      <w:r w:rsidR="008B188E">
        <w:rPr>
          <w:rFonts w:ascii="Arial" w:hAnsi="Arial" w:cs="Arial"/>
          <w:sz w:val="24"/>
          <w:szCs w:val="24"/>
        </w:rPr>
        <w:t>l</w:t>
      </w:r>
      <w:r w:rsidRPr="00B33BBB">
        <w:rPr>
          <w:rFonts w:ascii="Arial" w:hAnsi="Arial" w:cs="Arial"/>
          <w:sz w:val="24"/>
          <w:szCs w:val="24"/>
        </w:rPr>
        <w:t xml:space="preserve">as Comisiones de Eficiencia; </w:t>
      </w:r>
      <w:r w:rsidR="008B188E">
        <w:rPr>
          <w:rFonts w:ascii="Arial" w:hAnsi="Arial" w:cs="Arial"/>
          <w:sz w:val="24"/>
          <w:szCs w:val="24"/>
        </w:rPr>
        <w:t>l</w:t>
      </w:r>
      <w:r w:rsidRPr="00B33BBB">
        <w:rPr>
          <w:rFonts w:ascii="Arial" w:hAnsi="Arial" w:cs="Arial"/>
          <w:sz w:val="24"/>
          <w:szCs w:val="24"/>
        </w:rPr>
        <w:t xml:space="preserve">a </w:t>
      </w:r>
      <w:r w:rsidRPr="00B33BBB">
        <w:rPr>
          <w:rFonts w:ascii="Arial" w:hAnsi="Arial" w:cs="Arial"/>
          <w:sz w:val="24"/>
          <w:szCs w:val="24"/>
        </w:rPr>
        <w:lastRenderedPageBreak/>
        <w:t xml:space="preserve">Comisión Intersecretarial creada en 1943; </w:t>
      </w:r>
      <w:r w:rsidR="00547704">
        <w:rPr>
          <w:rFonts w:ascii="Arial" w:hAnsi="Arial" w:cs="Arial"/>
          <w:sz w:val="24"/>
          <w:szCs w:val="24"/>
        </w:rPr>
        <w:t>l</w:t>
      </w:r>
      <w:r w:rsidRPr="00B33BBB">
        <w:rPr>
          <w:rFonts w:ascii="Arial" w:hAnsi="Arial" w:cs="Arial"/>
          <w:sz w:val="24"/>
          <w:szCs w:val="24"/>
        </w:rPr>
        <w:t>a creación de la Secretaría de Bienes Nacionales e Inspección Administrativa (1947); Reformas Individuales (Banco de México y Secretaria de la Defensa Nacional); La creación de la Secretaria de la Presidencia y conformación de la Comisión de la Administración Pública (CAP, 1965).</w:t>
      </w:r>
    </w:p>
    <w:p w:rsidR="00AC078A" w:rsidRDefault="00AC078A" w:rsidP="004F7079">
      <w:pPr>
        <w:spacing w:after="0" w:line="240" w:lineRule="auto"/>
        <w:jc w:val="both"/>
        <w:rPr>
          <w:rFonts w:ascii="Arial" w:hAnsi="Arial" w:cs="Arial"/>
          <w:sz w:val="24"/>
          <w:szCs w:val="24"/>
        </w:rPr>
      </w:pPr>
    </w:p>
    <w:p w:rsidR="008B422D" w:rsidRDefault="008A4709" w:rsidP="004F7079">
      <w:pPr>
        <w:spacing w:after="0" w:line="240" w:lineRule="auto"/>
        <w:jc w:val="both"/>
        <w:rPr>
          <w:rFonts w:ascii="Arial" w:hAnsi="Arial" w:cs="Arial"/>
          <w:sz w:val="24"/>
          <w:szCs w:val="24"/>
        </w:rPr>
      </w:pPr>
      <w:r w:rsidRPr="00B33BBB">
        <w:rPr>
          <w:rFonts w:ascii="Arial" w:hAnsi="Arial" w:cs="Arial"/>
          <w:sz w:val="24"/>
          <w:szCs w:val="24"/>
        </w:rPr>
        <w:t>La Reforma en el gobierno de Luis Echeverría (1970–1976), representa la primera etapa de las grandes Reformas Administrativas en el siglo XX. Se crearon once programas y se establecieron Comisiones Internas de Administración (CIDA); auxiliadas por Unidades de Organización y Métodos (UOM) y con la asesoría de Unidades de Programación, y se inicia un proceso de Reforma Administrativa en el país. La Reforma Administrativa (1977–1982), tenía como tesis: organizar el gobierno para organizar el país. Se establece el Sistema Nacional de Planeación; una nueva Ley de Presupuesto, Contabilidad y Gasto Público y la Ley de Deuda Pública. Destaca la creación de la Secretaría de Programación y Presupuesto (SSP)</w:t>
      </w:r>
      <w:r w:rsidR="00D42D76">
        <w:rPr>
          <w:rFonts w:ascii="Arial" w:hAnsi="Arial" w:cs="Arial"/>
          <w:sz w:val="24"/>
          <w:szCs w:val="24"/>
        </w:rPr>
        <w:t xml:space="preserve"> </w:t>
      </w:r>
      <w:r w:rsidRPr="00B33BBB">
        <w:rPr>
          <w:rFonts w:ascii="Arial" w:hAnsi="Arial" w:cs="Arial"/>
          <w:sz w:val="24"/>
          <w:szCs w:val="24"/>
        </w:rPr>
        <w:t>y la Reforma Administrativa transforma el aparato gubernamental a fondo.</w:t>
      </w:r>
    </w:p>
    <w:p w:rsidR="008B422D" w:rsidRDefault="008B422D" w:rsidP="004F7079">
      <w:pPr>
        <w:spacing w:after="0" w:line="240" w:lineRule="auto"/>
        <w:jc w:val="both"/>
        <w:rPr>
          <w:rFonts w:ascii="Arial" w:hAnsi="Arial" w:cs="Arial"/>
          <w:sz w:val="24"/>
          <w:szCs w:val="24"/>
        </w:rPr>
      </w:pPr>
    </w:p>
    <w:p w:rsidR="008B422D" w:rsidRDefault="008A4709" w:rsidP="004F7079">
      <w:pPr>
        <w:spacing w:after="0" w:line="240" w:lineRule="auto"/>
        <w:jc w:val="both"/>
        <w:rPr>
          <w:rFonts w:ascii="Arial" w:hAnsi="Arial" w:cs="Arial"/>
          <w:sz w:val="24"/>
          <w:szCs w:val="24"/>
        </w:rPr>
      </w:pPr>
      <w:r w:rsidRPr="00B33BBB">
        <w:rPr>
          <w:rFonts w:ascii="Arial" w:hAnsi="Arial" w:cs="Arial"/>
          <w:sz w:val="24"/>
          <w:szCs w:val="24"/>
        </w:rPr>
        <w:t>Miguel de la Madrid propone el Programa de Descentralización Administrativa (1983–1988), para avanzar en la Descentralización Administrativa del país. Para ello, emite una Nueva Ley de Planeación y Convenio Único de Desarrollo (CUD), en la que se destaca la Reforma Municipal y sus modificaciones al artículo 115 de la Constitución Política Federal, fortaleciendo al Municipio y renovando su estructura.</w:t>
      </w:r>
    </w:p>
    <w:p w:rsidR="008B422D" w:rsidRDefault="008B422D" w:rsidP="004F7079">
      <w:pPr>
        <w:spacing w:after="0" w:line="240" w:lineRule="auto"/>
        <w:jc w:val="both"/>
        <w:rPr>
          <w:rFonts w:ascii="Arial" w:hAnsi="Arial" w:cs="Arial"/>
          <w:sz w:val="24"/>
          <w:szCs w:val="24"/>
        </w:rPr>
      </w:pPr>
    </w:p>
    <w:p w:rsidR="00EC3ACC" w:rsidRDefault="008A4709" w:rsidP="004F7079">
      <w:pPr>
        <w:spacing w:after="0" w:line="240" w:lineRule="auto"/>
        <w:jc w:val="both"/>
        <w:rPr>
          <w:rFonts w:ascii="Arial" w:hAnsi="Arial" w:cs="Arial"/>
          <w:sz w:val="24"/>
          <w:szCs w:val="24"/>
        </w:rPr>
      </w:pPr>
      <w:r w:rsidRPr="00B33BBB">
        <w:rPr>
          <w:rFonts w:ascii="Arial" w:hAnsi="Arial" w:cs="Arial"/>
          <w:sz w:val="24"/>
          <w:szCs w:val="24"/>
        </w:rPr>
        <w:t xml:space="preserve">En el gobierno de Carlos Salinas se pone en marcha el Programa General de Simplificación de la Administración Pública Federal (1989–1994), para reducir los trámites administrativos, los pasos y el tiempo de los bienes y servicios públicos. El programa quedo a cargo de la </w:t>
      </w:r>
      <w:r w:rsidR="00EC3ACC">
        <w:rPr>
          <w:rFonts w:ascii="Arial" w:hAnsi="Arial" w:cs="Arial"/>
          <w:sz w:val="24"/>
          <w:szCs w:val="24"/>
        </w:rPr>
        <w:t>Secretarí</w:t>
      </w:r>
      <w:r w:rsidRPr="00B33BBB">
        <w:rPr>
          <w:rFonts w:ascii="Arial" w:hAnsi="Arial" w:cs="Arial"/>
          <w:sz w:val="24"/>
          <w:szCs w:val="24"/>
        </w:rPr>
        <w:t>a de la Contraloría General de la Federación (SECOGEF), dando resultados mínimos para un programa de este tipo.</w:t>
      </w:r>
    </w:p>
    <w:p w:rsidR="00EC3ACC" w:rsidRDefault="00EC3ACC" w:rsidP="004F7079">
      <w:pPr>
        <w:spacing w:after="0" w:line="240" w:lineRule="auto"/>
        <w:jc w:val="both"/>
        <w:rPr>
          <w:rFonts w:ascii="Arial" w:hAnsi="Arial" w:cs="Arial"/>
          <w:sz w:val="24"/>
          <w:szCs w:val="24"/>
        </w:rPr>
      </w:pPr>
    </w:p>
    <w:p w:rsidR="008A4709" w:rsidRPr="00B33BBB" w:rsidRDefault="00EC3ACC" w:rsidP="004F7079">
      <w:pPr>
        <w:spacing w:after="0" w:line="240" w:lineRule="auto"/>
        <w:jc w:val="both"/>
        <w:rPr>
          <w:rFonts w:ascii="Arial" w:hAnsi="Arial" w:cs="Arial"/>
          <w:sz w:val="24"/>
          <w:szCs w:val="24"/>
        </w:rPr>
      </w:pPr>
      <w:r>
        <w:rPr>
          <w:rFonts w:ascii="Arial" w:hAnsi="Arial" w:cs="Arial"/>
          <w:sz w:val="24"/>
          <w:szCs w:val="24"/>
        </w:rPr>
        <w:t>Con el go</w:t>
      </w:r>
      <w:r w:rsidR="008A4709" w:rsidRPr="00B33BBB">
        <w:rPr>
          <w:rFonts w:ascii="Arial" w:hAnsi="Arial" w:cs="Arial"/>
          <w:sz w:val="24"/>
          <w:szCs w:val="24"/>
        </w:rPr>
        <w:t>bierno de Ernesto Zedillo se implementa el Programa de Modernización de la Administración Pública (PROMAP) (1995–2000), su fin fue mejorar la calidad en la presentación de los servicios públicos, mediante enfoques gerenciales (calidad, planeación estratégica y reingeniería de procesos). Esto representó una “ruptura” administrativa por su enfoque, medios y propósitos a alcanzar, dando como resultado nuevas técnicas gerenciales aplicadas en la Administración Pública. Con el Programa de Combate a la Corrupción y Fomento a la Transparencia (2001–2006), se pretendió combatir el problema de la corrupción y la impunidad en el gobierno, para mejorar una cultura de la transparencia, quedando bajo la responsabilidad de la Secretaría de la Contraloría y Desarrollo Administrativo (SECODAM), hoy Secretaría de la Función Pública y tuvo un acelerado impulso, aunque hoy solo es un referente administrativo. Finalmente, en el ámbito Federal el Modelo Estratégico de Innovación Gubernamental (2001–</w:t>
      </w:r>
      <w:r w:rsidR="008A4709" w:rsidRPr="00B33BBB">
        <w:rPr>
          <w:rFonts w:ascii="Arial" w:hAnsi="Arial" w:cs="Arial"/>
          <w:sz w:val="24"/>
          <w:szCs w:val="24"/>
        </w:rPr>
        <w:lastRenderedPageBreak/>
        <w:t>2006), fue elaborado por Ramón Muñoz, en la Oficina para la Innovación Gubernamental de la Presidencia de la República; y se trata de uno de los documentos más polémicos en materia de mejoramiento de la Administración Pública. Este es el último “eslabón” administrativo en el desarrollo histórico de la Administración Pública mexicana en el siglo XX.</w:t>
      </w: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Por lo antes referido podemos resumir que a final del siglo XIX, se fijaron los cuatro objetivos generales para mejorar el control interno presupuestal programático y económico del sector público, siendo estos las bases de las Contralorías actuales:</w:t>
      </w:r>
    </w:p>
    <w:p w:rsidR="008A4709" w:rsidRPr="00B33BBB" w:rsidRDefault="008A4709" w:rsidP="004F7079">
      <w:pPr>
        <w:spacing w:after="0" w:line="240" w:lineRule="auto"/>
        <w:ind w:left="284"/>
        <w:jc w:val="both"/>
        <w:rPr>
          <w:rFonts w:ascii="Arial" w:hAnsi="Arial" w:cs="Arial"/>
          <w:sz w:val="24"/>
          <w:szCs w:val="24"/>
        </w:rPr>
      </w:pPr>
      <w:r w:rsidRPr="00B33BBB">
        <w:rPr>
          <w:rFonts w:ascii="Arial" w:hAnsi="Arial" w:cs="Arial"/>
          <w:sz w:val="24"/>
          <w:szCs w:val="24"/>
        </w:rPr>
        <w:t>1.</w:t>
      </w:r>
      <w:r w:rsidRPr="00B33BBB">
        <w:rPr>
          <w:rFonts w:ascii="Arial" w:hAnsi="Arial" w:cs="Arial"/>
          <w:sz w:val="24"/>
          <w:szCs w:val="24"/>
        </w:rPr>
        <w:tab/>
        <w:t>Calidad en las cuentas del sector público.</w:t>
      </w:r>
    </w:p>
    <w:p w:rsidR="008A4709" w:rsidRPr="00B33BBB" w:rsidRDefault="008A4709" w:rsidP="004F7079">
      <w:pPr>
        <w:spacing w:after="0" w:line="240" w:lineRule="auto"/>
        <w:ind w:left="284"/>
        <w:jc w:val="both"/>
        <w:rPr>
          <w:rFonts w:ascii="Arial" w:hAnsi="Arial" w:cs="Arial"/>
          <w:sz w:val="24"/>
          <w:szCs w:val="24"/>
        </w:rPr>
      </w:pPr>
      <w:r w:rsidRPr="00B33BBB">
        <w:rPr>
          <w:rFonts w:ascii="Arial" w:hAnsi="Arial" w:cs="Arial"/>
          <w:sz w:val="24"/>
          <w:szCs w:val="24"/>
        </w:rPr>
        <w:t>2.</w:t>
      </w:r>
      <w:r w:rsidRPr="00B33BBB">
        <w:rPr>
          <w:rFonts w:ascii="Arial" w:hAnsi="Arial" w:cs="Arial"/>
          <w:sz w:val="24"/>
          <w:szCs w:val="24"/>
        </w:rPr>
        <w:tab/>
        <w:t>Confianza en la información financiera</w:t>
      </w:r>
    </w:p>
    <w:p w:rsidR="008A4709" w:rsidRPr="00B33BBB" w:rsidRDefault="008A4709" w:rsidP="004F7079">
      <w:pPr>
        <w:spacing w:after="0" w:line="240" w:lineRule="auto"/>
        <w:ind w:left="284"/>
        <w:jc w:val="both"/>
        <w:rPr>
          <w:rFonts w:ascii="Arial" w:hAnsi="Arial" w:cs="Arial"/>
          <w:sz w:val="24"/>
          <w:szCs w:val="24"/>
        </w:rPr>
      </w:pPr>
      <w:r w:rsidRPr="00B33BBB">
        <w:rPr>
          <w:rFonts w:ascii="Arial" w:hAnsi="Arial" w:cs="Arial"/>
          <w:sz w:val="24"/>
          <w:szCs w:val="24"/>
        </w:rPr>
        <w:t>3.</w:t>
      </w:r>
      <w:r w:rsidRPr="00B33BBB">
        <w:rPr>
          <w:rFonts w:ascii="Arial" w:hAnsi="Arial" w:cs="Arial"/>
          <w:sz w:val="24"/>
          <w:szCs w:val="24"/>
        </w:rPr>
        <w:tab/>
        <w:t>Vigilancia en la normatividad gubernamental</w:t>
      </w:r>
    </w:p>
    <w:p w:rsidR="008A4709" w:rsidRPr="00B33BBB" w:rsidRDefault="008A4709" w:rsidP="004F7079">
      <w:pPr>
        <w:spacing w:after="0" w:line="240" w:lineRule="auto"/>
        <w:ind w:left="284"/>
        <w:jc w:val="both"/>
        <w:rPr>
          <w:rFonts w:ascii="Arial" w:hAnsi="Arial" w:cs="Arial"/>
          <w:sz w:val="24"/>
          <w:szCs w:val="24"/>
        </w:rPr>
      </w:pPr>
      <w:r w:rsidRPr="00B33BBB">
        <w:rPr>
          <w:rFonts w:ascii="Arial" w:hAnsi="Arial" w:cs="Arial"/>
          <w:sz w:val="24"/>
          <w:szCs w:val="24"/>
        </w:rPr>
        <w:t>4.</w:t>
      </w:r>
      <w:r w:rsidRPr="00B33BBB">
        <w:rPr>
          <w:rFonts w:ascii="Arial" w:hAnsi="Arial" w:cs="Arial"/>
          <w:sz w:val="24"/>
          <w:szCs w:val="24"/>
        </w:rPr>
        <w:tab/>
        <w:t>Incremento en la eficiencia administrativa.</w:t>
      </w: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La primera Ley Orgánica de los Municipios fue emitida el 23 de octubre de 1976, sus principales cambios se hicieron en febrero de 1984, entre las que se designa como cabecera a la Ciudad de Villahermosa, en el Municipio de Centro</w:t>
      </w:r>
      <w:r w:rsidR="006129F5">
        <w:rPr>
          <w:rFonts w:ascii="Arial" w:hAnsi="Arial" w:cs="Arial"/>
          <w:sz w:val="24"/>
          <w:szCs w:val="24"/>
        </w:rPr>
        <w:t>.</w:t>
      </w:r>
    </w:p>
    <w:p w:rsidR="008A4709" w:rsidRPr="00B33BBB" w:rsidRDefault="008A4709" w:rsidP="004F7079">
      <w:pPr>
        <w:spacing w:after="0" w:line="240" w:lineRule="auto"/>
        <w:jc w:val="both"/>
        <w:rPr>
          <w:rFonts w:ascii="Arial" w:hAnsi="Arial" w:cs="Arial"/>
          <w:sz w:val="24"/>
          <w:szCs w:val="24"/>
        </w:rPr>
      </w:pPr>
    </w:p>
    <w:p w:rsidR="008A4709" w:rsidRPr="009635C0" w:rsidRDefault="004744DB" w:rsidP="004F7079">
      <w:pPr>
        <w:spacing w:after="0" w:line="240" w:lineRule="auto"/>
        <w:jc w:val="both"/>
        <w:rPr>
          <w:rFonts w:ascii="Arial" w:hAnsi="Arial" w:cs="Arial"/>
          <w:sz w:val="24"/>
          <w:szCs w:val="24"/>
        </w:rPr>
      </w:pPr>
      <w:r>
        <w:rPr>
          <w:rFonts w:ascii="Arial" w:hAnsi="Arial" w:cs="Arial"/>
          <w:sz w:val="24"/>
          <w:szCs w:val="24"/>
        </w:rPr>
        <w:t xml:space="preserve">El </w:t>
      </w:r>
      <w:r w:rsidR="008A4709" w:rsidRPr="00B33BBB">
        <w:rPr>
          <w:rFonts w:ascii="Arial" w:hAnsi="Arial" w:cs="Arial"/>
          <w:sz w:val="24"/>
          <w:szCs w:val="24"/>
        </w:rPr>
        <w:t xml:space="preserve">Reglamento de la Administración </w:t>
      </w:r>
      <w:r w:rsidR="006129F5">
        <w:rPr>
          <w:rFonts w:ascii="Arial" w:hAnsi="Arial" w:cs="Arial"/>
          <w:sz w:val="24"/>
          <w:szCs w:val="24"/>
        </w:rPr>
        <w:t xml:space="preserve">Pública </w:t>
      </w:r>
      <w:r w:rsidR="008A4709" w:rsidRPr="00B33BBB">
        <w:rPr>
          <w:rFonts w:ascii="Arial" w:hAnsi="Arial" w:cs="Arial"/>
          <w:sz w:val="24"/>
          <w:szCs w:val="24"/>
        </w:rPr>
        <w:t>de</w:t>
      </w:r>
      <w:r w:rsidR="00D0349D">
        <w:rPr>
          <w:rFonts w:ascii="Arial" w:hAnsi="Arial" w:cs="Arial"/>
          <w:sz w:val="24"/>
          <w:szCs w:val="24"/>
        </w:rPr>
        <w:t xml:space="preserve">l </w:t>
      </w:r>
      <w:r w:rsidR="008A4709" w:rsidRPr="00B33BBB">
        <w:rPr>
          <w:rFonts w:ascii="Arial" w:hAnsi="Arial" w:cs="Arial"/>
          <w:sz w:val="24"/>
          <w:szCs w:val="24"/>
        </w:rPr>
        <w:t xml:space="preserve">Municipio </w:t>
      </w:r>
      <w:r w:rsidR="00D0349D">
        <w:rPr>
          <w:rFonts w:ascii="Arial" w:hAnsi="Arial" w:cs="Arial"/>
          <w:sz w:val="24"/>
          <w:szCs w:val="24"/>
        </w:rPr>
        <w:t>de Centro de</w:t>
      </w:r>
      <w:r w:rsidR="008A4709" w:rsidRPr="00B33BBB">
        <w:rPr>
          <w:rFonts w:ascii="Arial" w:hAnsi="Arial" w:cs="Arial"/>
          <w:sz w:val="24"/>
          <w:szCs w:val="24"/>
        </w:rPr>
        <w:t xml:space="preserve"> Tabasco, </w:t>
      </w:r>
      <w:r w:rsidR="00D0349D">
        <w:rPr>
          <w:rFonts w:ascii="Arial" w:hAnsi="Arial" w:cs="Arial"/>
          <w:sz w:val="24"/>
          <w:szCs w:val="24"/>
        </w:rPr>
        <w:t>fu</w:t>
      </w:r>
      <w:r w:rsidR="00F66EAF">
        <w:rPr>
          <w:rFonts w:ascii="Arial" w:hAnsi="Arial" w:cs="Arial"/>
          <w:sz w:val="24"/>
          <w:szCs w:val="24"/>
        </w:rPr>
        <w:t>é</w:t>
      </w:r>
      <w:r w:rsidR="00D0349D">
        <w:rPr>
          <w:rFonts w:ascii="Arial" w:hAnsi="Arial" w:cs="Arial"/>
          <w:sz w:val="24"/>
          <w:szCs w:val="24"/>
        </w:rPr>
        <w:t xml:space="preserve"> creada en el año 2006 y </w:t>
      </w:r>
      <w:r w:rsidR="008A4709" w:rsidRPr="00B33BBB">
        <w:rPr>
          <w:rFonts w:ascii="Arial" w:hAnsi="Arial" w:cs="Arial"/>
          <w:sz w:val="24"/>
          <w:szCs w:val="24"/>
        </w:rPr>
        <w:t>publicada el 13 de diciembre de 2006 en el suplemento 6707 del Periódico Oficial del Estado de Tabasco, teniendo como base la Ley Orgánica de los Municipios del Estado de Tabasco publicada el 3 de diciembre de 2003.</w:t>
      </w:r>
      <w:r w:rsidR="00D0349D">
        <w:rPr>
          <w:rFonts w:ascii="Arial" w:hAnsi="Arial" w:cs="Arial"/>
          <w:sz w:val="24"/>
          <w:szCs w:val="24"/>
        </w:rPr>
        <w:t xml:space="preserve">, </w:t>
      </w:r>
      <w:r w:rsidR="00F66EAF" w:rsidRPr="009635C0">
        <w:rPr>
          <w:rFonts w:ascii="Arial" w:hAnsi="Arial" w:cs="Arial"/>
          <w:sz w:val="24"/>
          <w:szCs w:val="24"/>
        </w:rPr>
        <w:t xml:space="preserve">la última modificación del Reglamento </w:t>
      </w:r>
      <w:r w:rsidR="00F66EAF" w:rsidRPr="00084303">
        <w:rPr>
          <w:rFonts w:ascii="Arial" w:hAnsi="Arial" w:cs="Arial"/>
          <w:sz w:val="24"/>
          <w:szCs w:val="24"/>
        </w:rPr>
        <w:t>de la Administración Pública es el que se encuent</w:t>
      </w:r>
      <w:r w:rsidR="00735BD7" w:rsidRPr="00084303">
        <w:rPr>
          <w:rFonts w:ascii="Arial" w:hAnsi="Arial" w:cs="Arial"/>
          <w:sz w:val="24"/>
          <w:szCs w:val="24"/>
        </w:rPr>
        <w:t>r</w:t>
      </w:r>
      <w:r w:rsidR="00F66EAF" w:rsidRPr="00084303">
        <w:rPr>
          <w:rFonts w:ascii="Arial" w:hAnsi="Arial" w:cs="Arial"/>
          <w:sz w:val="24"/>
          <w:szCs w:val="24"/>
        </w:rPr>
        <w:t xml:space="preserve">a publicado en el periódico oficial suplemento </w:t>
      </w:r>
      <w:r w:rsidR="009635C0" w:rsidRPr="00084303">
        <w:rPr>
          <w:rFonts w:ascii="Arial" w:hAnsi="Arial" w:cs="Arial"/>
          <w:sz w:val="24"/>
          <w:szCs w:val="24"/>
        </w:rPr>
        <w:t>7869</w:t>
      </w:r>
      <w:r w:rsidR="00F66EAF" w:rsidRPr="00084303">
        <w:rPr>
          <w:rFonts w:ascii="Arial" w:hAnsi="Arial" w:cs="Arial"/>
          <w:sz w:val="24"/>
          <w:szCs w:val="24"/>
        </w:rPr>
        <w:t xml:space="preserve"> de fecha </w:t>
      </w:r>
      <w:r w:rsidR="009635C0" w:rsidRPr="00084303">
        <w:rPr>
          <w:rFonts w:ascii="Arial" w:hAnsi="Arial" w:cs="Arial"/>
          <w:sz w:val="24"/>
          <w:szCs w:val="24"/>
        </w:rPr>
        <w:t>03</w:t>
      </w:r>
      <w:r w:rsidR="00F66EAF" w:rsidRPr="00084303">
        <w:rPr>
          <w:rFonts w:ascii="Arial" w:hAnsi="Arial" w:cs="Arial"/>
          <w:sz w:val="24"/>
          <w:szCs w:val="24"/>
        </w:rPr>
        <w:t xml:space="preserve"> de </w:t>
      </w:r>
      <w:r w:rsidR="009635C0" w:rsidRPr="00084303">
        <w:rPr>
          <w:rFonts w:ascii="Arial" w:hAnsi="Arial" w:cs="Arial"/>
          <w:sz w:val="24"/>
          <w:szCs w:val="24"/>
        </w:rPr>
        <w:t>febrero</w:t>
      </w:r>
      <w:r w:rsidR="00F66EAF" w:rsidRPr="00084303">
        <w:rPr>
          <w:rFonts w:ascii="Arial" w:hAnsi="Arial" w:cs="Arial"/>
          <w:sz w:val="24"/>
          <w:szCs w:val="24"/>
        </w:rPr>
        <w:t xml:space="preserve"> de</w:t>
      </w:r>
      <w:r w:rsidR="009635C0" w:rsidRPr="00084303">
        <w:rPr>
          <w:rFonts w:ascii="Arial" w:hAnsi="Arial" w:cs="Arial"/>
          <w:sz w:val="24"/>
          <w:szCs w:val="24"/>
        </w:rPr>
        <w:t xml:space="preserve"> 2018</w:t>
      </w:r>
      <w:r w:rsidR="00F66EAF" w:rsidRPr="00084303">
        <w:rPr>
          <w:rFonts w:ascii="Arial" w:hAnsi="Arial" w:cs="Arial"/>
          <w:sz w:val="24"/>
          <w:szCs w:val="24"/>
        </w:rPr>
        <w:t>.</w:t>
      </w:r>
      <w:r w:rsidR="00F66EAF" w:rsidRPr="009635C0">
        <w:rPr>
          <w:rFonts w:ascii="Arial" w:hAnsi="Arial" w:cs="Arial"/>
          <w:sz w:val="24"/>
          <w:szCs w:val="24"/>
        </w:rPr>
        <w:t xml:space="preserve"> </w:t>
      </w:r>
    </w:p>
    <w:p w:rsidR="008A4709" w:rsidRPr="00B33BBB" w:rsidRDefault="008A4709" w:rsidP="009635C0">
      <w:pPr>
        <w:spacing w:after="0" w:line="240" w:lineRule="auto"/>
        <w:jc w:val="center"/>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Actualmente contamos con instituciones independientes y fortalecidas que permiten transparentar y vigilar el ejercicio de la gestión y los recursos públicos.</w:t>
      </w: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rPr>
          <w:rFonts w:ascii="Arial" w:hAnsi="Arial" w:cs="Arial"/>
          <w:sz w:val="24"/>
          <w:szCs w:val="24"/>
        </w:rPr>
      </w:pPr>
      <w:r w:rsidRPr="00B33BBB">
        <w:rPr>
          <w:rFonts w:ascii="Arial" w:hAnsi="Arial" w:cs="Arial"/>
          <w:sz w:val="24"/>
          <w:szCs w:val="24"/>
        </w:rPr>
        <w:br w:type="page"/>
      </w:r>
    </w:p>
    <w:p w:rsidR="008A4709" w:rsidRPr="00471618" w:rsidRDefault="008A4709" w:rsidP="004F7079">
      <w:pPr>
        <w:pStyle w:val="Ttulo1"/>
        <w:spacing w:before="0"/>
        <w:jc w:val="center"/>
        <w:rPr>
          <w:rFonts w:ascii="Arial" w:hAnsi="Arial" w:cs="Arial"/>
          <w:b/>
          <w:color w:val="auto"/>
          <w:sz w:val="28"/>
          <w:szCs w:val="28"/>
        </w:rPr>
      </w:pPr>
      <w:bookmarkStart w:id="4" w:name="_Toc459967045"/>
      <w:r w:rsidRPr="00471618">
        <w:rPr>
          <w:rFonts w:ascii="Arial" w:hAnsi="Arial" w:cs="Arial"/>
          <w:b/>
          <w:color w:val="auto"/>
          <w:sz w:val="28"/>
          <w:szCs w:val="28"/>
        </w:rPr>
        <w:lastRenderedPageBreak/>
        <w:t>Marco Legal</w:t>
      </w:r>
      <w:bookmarkEnd w:id="4"/>
    </w:p>
    <w:p w:rsidR="008A4709" w:rsidRPr="00B33BBB" w:rsidRDefault="008A4709" w:rsidP="004F7079">
      <w:pPr>
        <w:spacing w:after="0" w:line="240" w:lineRule="auto"/>
        <w:jc w:val="both"/>
        <w:rPr>
          <w:rFonts w:ascii="Arial" w:hAnsi="Arial" w:cs="Arial"/>
          <w:sz w:val="24"/>
          <w:szCs w:val="24"/>
        </w:rPr>
      </w:pPr>
    </w:p>
    <w:p w:rsidR="008A4709" w:rsidRPr="00B361F6" w:rsidRDefault="008A4709" w:rsidP="004F7079">
      <w:pPr>
        <w:spacing w:after="0" w:line="240" w:lineRule="auto"/>
        <w:jc w:val="both"/>
        <w:rPr>
          <w:rFonts w:ascii="Arial" w:hAnsi="Arial" w:cs="Arial"/>
          <w:sz w:val="24"/>
          <w:szCs w:val="24"/>
        </w:rPr>
      </w:pPr>
      <w:r w:rsidRPr="00B361F6">
        <w:rPr>
          <w:rFonts w:ascii="Arial" w:hAnsi="Arial" w:cs="Arial"/>
          <w:sz w:val="24"/>
          <w:szCs w:val="24"/>
        </w:rPr>
        <w:t xml:space="preserve">Ley Orgánica de los Municipios del Estado de Tabasco. Artículos 64, fracción IV, 73 fracción IV y 81 fracciones de la I a </w:t>
      </w:r>
      <w:r w:rsidRPr="00084303">
        <w:rPr>
          <w:rFonts w:ascii="Arial" w:hAnsi="Arial" w:cs="Arial"/>
          <w:sz w:val="24"/>
          <w:szCs w:val="24"/>
        </w:rPr>
        <w:t xml:space="preserve">la XXIV. (Última Reforma aprobada mediante Decreto </w:t>
      </w:r>
      <w:r w:rsidR="00B361F6" w:rsidRPr="00084303">
        <w:rPr>
          <w:rFonts w:ascii="Arial" w:hAnsi="Arial" w:cs="Arial"/>
          <w:sz w:val="24"/>
          <w:szCs w:val="24"/>
        </w:rPr>
        <w:t>130</w:t>
      </w:r>
      <w:r w:rsidRPr="00084303">
        <w:rPr>
          <w:rFonts w:ascii="Arial" w:hAnsi="Arial" w:cs="Arial"/>
          <w:sz w:val="24"/>
          <w:szCs w:val="24"/>
        </w:rPr>
        <w:t xml:space="preserve"> de fecha 0</w:t>
      </w:r>
      <w:r w:rsidR="00B361F6" w:rsidRPr="00084303">
        <w:rPr>
          <w:rFonts w:ascii="Arial" w:hAnsi="Arial" w:cs="Arial"/>
          <w:sz w:val="24"/>
          <w:szCs w:val="24"/>
        </w:rPr>
        <w:t>9</w:t>
      </w:r>
      <w:r w:rsidRPr="00084303">
        <w:rPr>
          <w:rFonts w:ascii="Arial" w:hAnsi="Arial" w:cs="Arial"/>
          <w:sz w:val="24"/>
          <w:szCs w:val="24"/>
        </w:rPr>
        <w:t xml:space="preserve"> de </w:t>
      </w:r>
      <w:r w:rsidR="00B361F6" w:rsidRPr="00084303">
        <w:rPr>
          <w:rFonts w:ascii="Arial" w:hAnsi="Arial" w:cs="Arial"/>
          <w:sz w:val="24"/>
          <w:szCs w:val="24"/>
        </w:rPr>
        <w:t>noviembre</w:t>
      </w:r>
      <w:r w:rsidRPr="00084303">
        <w:rPr>
          <w:rFonts w:ascii="Arial" w:hAnsi="Arial" w:cs="Arial"/>
          <w:sz w:val="24"/>
          <w:szCs w:val="24"/>
        </w:rPr>
        <w:t xml:space="preserve"> de 201</w:t>
      </w:r>
      <w:r w:rsidR="00B361F6" w:rsidRPr="00084303">
        <w:rPr>
          <w:rFonts w:ascii="Arial" w:hAnsi="Arial" w:cs="Arial"/>
          <w:sz w:val="24"/>
          <w:szCs w:val="24"/>
        </w:rPr>
        <w:t>7</w:t>
      </w:r>
      <w:r w:rsidRPr="00084303">
        <w:rPr>
          <w:rFonts w:ascii="Arial" w:hAnsi="Arial" w:cs="Arial"/>
          <w:sz w:val="24"/>
          <w:szCs w:val="24"/>
        </w:rPr>
        <w:t>, publicado en el Periódico Oficial del Estado número 7</w:t>
      </w:r>
      <w:r w:rsidR="00B361F6" w:rsidRPr="00084303">
        <w:rPr>
          <w:rFonts w:ascii="Arial" w:hAnsi="Arial" w:cs="Arial"/>
          <w:sz w:val="24"/>
          <w:szCs w:val="24"/>
        </w:rPr>
        <w:t>847 Suplemento C</w:t>
      </w:r>
      <w:r w:rsidRPr="00084303">
        <w:rPr>
          <w:rFonts w:ascii="Arial" w:hAnsi="Arial" w:cs="Arial"/>
          <w:sz w:val="24"/>
          <w:szCs w:val="24"/>
        </w:rPr>
        <w:t>.)</w:t>
      </w:r>
    </w:p>
    <w:p w:rsidR="008A4709" w:rsidRDefault="008A4709" w:rsidP="004F7079">
      <w:pPr>
        <w:spacing w:after="0" w:line="240" w:lineRule="auto"/>
        <w:jc w:val="both"/>
        <w:rPr>
          <w:rFonts w:ascii="Arial" w:hAnsi="Arial" w:cs="Arial"/>
          <w:sz w:val="24"/>
          <w:szCs w:val="24"/>
        </w:rPr>
      </w:pPr>
    </w:p>
    <w:p w:rsidR="001618B0" w:rsidRPr="00B33BBB" w:rsidRDefault="001618B0" w:rsidP="004F7079">
      <w:pPr>
        <w:spacing w:after="0" w:line="240" w:lineRule="auto"/>
        <w:jc w:val="both"/>
        <w:rPr>
          <w:rFonts w:ascii="Arial" w:hAnsi="Arial" w:cs="Arial"/>
          <w:sz w:val="24"/>
          <w:szCs w:val="24"/>
        </w:rPr>
      </w:pPr>
    </w:p>
    <w:p w:rsidR="008A4709" w:rsidRPr="00BF6819" w:rsidRDefault="008A4709" w:rsidP="004F7079">
      <w:pPr>
        <w:pStyle w:val="Ttulo2"/>
        <w:spacing w:before="0" w:line="240" w:lineRule="auto"/>
        <w:rPr>
          <w:rFonts w:ascii="Arial" w:hAnsi="Arial" w:cs="Arial"/>
          <w:b/>
          <w:color w:val="auto"/>
          <w:sz w:val="24"/>
          <w:szCs w:val="24"/>
        </w:rPr>
      </w:pPr>
      <w:bookmarkStart w:id="5" w:name="_Toc459967046"/>
      <w:r w:rsidRPr="00BF6819">
        <w:rPr>
          <w:rFonts w:ascii="Arial" w:hAnsi="Arial" w:cs="Arial"/>
          <w:b/>
          <w:color w:val="auto"/>
          <w:sz w:val="24"/>
          <w:szCs w:val="24"/>
        </w:rPr>
        <w:t>Federa</w:t>
      </w:r>
      <w:bookmarkEnd w:id="5"/>
      <w:r w:rsidR="009052FF" w:rsidRPr="00BF6819">
        <w:rPr>
          <w:rFonts w:ascii="Arial" w:hAnsi="Arial" w:cs="Arial"/>
          <w:b/>
          <w:color w:val="auto"/>
          <w:sz w:val="24"/>
          <w:szCs w:val="24"/>
        </w:rPr>
        <w:t>l</w:t>
      </w:r>
    </w:p>
    <w:p w:rsidR="008A4709" w:rsidRPr="008D012A" w:rsidRDefault="008A4709" w:rsidP="004F7079">
      <w:pPr>
        <w:pStyle w:val="Prrafodelista"/>
        <w:numPr>
          <w:ilvl w:val="0"/>
          <w:numId w:val="17"/>
        </w:numPr>
        <w:spacing w:after="0" w:line="240" w:lineRule="auto"/>
        <w:ind w:left="567"/>
        <w:jc w:val="both"/>
        <w:rPr>
          <w:rFonts w:ascii="Arial" w:hAnsi="Arial" w:cs="Arial"/>
          <w:sz w:val="24"/>
          <w:szCs w:val="24"/>
        </w:rPr>
      </w:pPr>
      <w:r w:rsidRPr="008D012A">
        <w:rPr>
          <w:rFonts w:ascii="Arial" w:hAnsi="Arial" w:cs="Arial"/>
          <w:sz w:val="24"/>
          <w:szCs w:val="24"/>
        </w:rPr>
        <w:t>Constitución Política de los Estados Unidos Mexicanos.</w:t>
      </w:r>
    </w:p>
    <w:p w:rsidR="008A4709" w:rsidRPr="008D012A" w:rsidRDefault="008A4709" w:rsidP="004F7079">
      <w:pPr>
        <w:pStyle w:val="Prrafodelista"/>
        <w:numPr>
          <w:ilvl w:val="0"/>
          <w:numId w:val="17"/>
        </w:numPr>
        <w:spacing w:after="0" w:line="240" w:lineRule="auto"/>
        <w:ind w:left="567"/>
        <w:jc w:val="both"/>
        <w:rPr>
          <w:rFonts w:ascii="Arial" w:hAnsi="Arial" w:cs="Arial"/>
          <w:sz w:val="24"/>
          <w:szCs w:val="24"/>
        </w:rPr>
      </w:pPr>
      <w:r w:rsidRPr="008D012A">
        <w:rPr>
          <w:rFonts w:ascii="Arial" w:hAnsi="Arial" w:cs="Arial"/>
          <w:sz w:val="24"/>
          <w:szCs w:val="24"/>
        </w:rPr>
        <w:t>Ley de Coordinación Fiscal.</w:t>
      </w:r>
    </w:p>
    <w:p w:rsidR="008A4709" w:rsidRPr="004E6489" w:rsidRDefault="008A4709" w:rsidP="004F7079">
      <w:pPr>
        <w:pStyle w:val="Prrafodelista"/>
        <w:numPr>
          <w:ilvl w:val="0"/>
          <w:numId w:val="17"/>
        </w:numPr>
        <w:spacing w:after="0" w:line="240" w:lineRule="auto"/>
        <w:ind w:left="567"/>
        <w:jc w:val="both"/>
        <w:rPr>
          <w:rFonts w:ascii="Arial" w:hAnsi="Arial" w:cs="Arial"/>
          <w:sz w:val="24"/>
          <w:szCs w:val="24"/>
        </w:rPr>
      </w:pPr>
      <w:r w:rsidRPr="00EA6BB0">
        <w:rPr>
          <w:rFonts w:ascii="Arial" w:hAnsi="Arial" w:cs="Arial"/>
          <w:sz w:val="24"/>
          <w:szCs w:val="24"/>
        </w:rPr>
        <w:t>Ley Federal de Presupuesto y Responsabilidad Hacendaria</w:t>
      </w:r>
      <w:r w:rsidRPr="004E6489">
        <w:rPr>
          <w:rFonts w:ascii="Arial" w:hAnsi="Arial" w:cs="Arial"/>
          <w:sz w:val="24"/>
          <w:szCs w:val="24"/>
        </w:rPr>
        <w:t xml:space="preserve"> y su Reglamento.</w:t>
      </w:r>
    </w:p>
    <w:p w:rsidR="008A4709" w:rsidRPr="00EA6BB0" w:rsidRDefault="008A4709" w:rsidP="004F7079">
      <w:pPr>
        <w:pStyle w:val="Prrafodelista"/>
        <w:numPr>
          <w:ilvl w:val="0"/>
          <w:numId w:val="17"/>
        </w:numPr>
        <w:spacing w:after="0" w:line="240" w:lineRule="auto"/>
        <w:ind w:left="567"/>
        <w:jc w:val="both"/>
        <w:rPr>
          <w:rFonts w:ascii="Arial" w:hAnsi="Arial" w:cs="Arial"/>
          <w:sz w:val="24"/>
          <w:szCs w:val="24"/>
        </w:rPr>
      </w:pPr>
      <w:r w:rsidRPr="00EA6BB0">
        <w:rPr>
          <w:rFonts w:ascii="Arial" w:hAnsi="Arial" w:cs="Arial"/>
          <w:sz w:val="24"/>
          <w:szCs w:val="24"/>
        </w:rPr>
        <w:t>Ley General de Contabilidad Gubernamental.</w:t>
      </w:r>
    </w:p>
    <w:p w:rsidR="008A4709" w:rsidRPr="008D012A" w:rsidRDefault="008A4709" w:rsidP="004F7079">
      <w:pPr>
        <w:pStyle w:val="Prrafodelista"/>
        <w:numPr>
          <w:ilvl w:val="0"/>
          <w:numId w:val="17"/>
        </w:numPr>
        <w:spacing w:after="0" w:line="240" w:lineRule="auto"/>
        <w:ind w:left="567"/>
        <w:jc w:val="both"/>
        <w:rPr>
          <w:rFonts w:ascii="Arial" w:hAnsi="Arial" w:cs="Arial"/>
          <w:sz w:val="24"/>
          <w:szCs w:val="24"/>
        </w:rPr>
      </w:pPr>
      <w:r w:rsidRPr="008D012A">
        <w:rPr>
          <w:rFonts w:ascii="Arial" w:hAnsi="Arial" w:cs="Arial"/>
          <w:sz w:val="24"/>
          <w:szCs w:val="24"/>
        </w:rPr>
        <w:t>Ley de Fiscalización y Rendición de Cuentas de la Federación.</w:t>
      </w:r>
    </w:p>
    <w:p w:rsidR="008A4709" w:rsidRPr="008D012A" w:rsidRDefault="008A4709" w:rsidP="004F7079">
      <w:pPr>
        <w:pStyle w:val="Prrafodelista"/>
        <w:numPr>
          <w:ilvl w:val="0"/>
          <w:numId w:val="17"/>
        </w:numPr>
        <w:spacing w:after="0" w:line="240" w:lineRule="auto"/>
        <w:ind w:left="567"/>
        <w:jc w:val="both"/>
        <w:rPr>
          <w:rFonts w:ascii="Arial" w:hAnsi="Arial" w:cs="Arial"/>
          <w:sz w:val="24"/>
          <w:szCs w:val="24"/>
        </w:rPr>
      </w:pPr>
      <w:r w:rsidRPr="008D012A">
        <w:rPr>
          <w:rFonts w:ascii="Arial" w:hAnsi="Arial" w:cs="Arial"/>
          <w:sz w:val="24"/>
          <w:szCs w:val="24"/>
        </w:rPr>
        <w:t xml:space="preserve">Ley de Obras Públicas y Servicios </w:t>
      </w:r>
      <w:r w:rsidR="008D012A">
        <w:rPr>
          <w:rFonts w:ascii="Arial" w:hAnsi="Arial" w:cs="Arial"/>
          <w:sz w:val="24"/>
          <w:szCs w:val="24"/>
        </w:rPr>
        <w:t>Relacionadas con las Mismas</w:t>
      </w:r>
      <w:r w:rsidR="004E6489">
        <w:rPr>
          <w:rFonts w:ascii="Arial" w:hAnsi="Arial" w:cs="Arial"/>
          <w:sz w:val="24"/>
          <w:szCs w:val="24"/>
        </w:rPr>
        <w:t xml:space="preserve"> y su</w:t>
      </w:r>
      <w:r w:rsidR="00EA6BB0">
        <w:rPr>
          <w:rFonts w:ascii="Arial" w:hAnsi="Arial" w:cs="Arial"/>
          <w:sz w:val="24"/>
          <w:szCs w:val="24"/>
        </w:rPr>
        <w:t xml:space="preserve"> </w:t>
      </w:r>
      <w:r w:rsidR="00EA6BB0" w:rsidRPr="004E6489">
        <w:rPr>
          <w:rFonts w:ascii="Arial" w:hAnsi="Arial" w:cs="Arial"/>
          <w:sz w:val="24"/>
          <w:szCs w:val="24"/>
        </w:rPr>
        <w:t>Reglamento</w:t>
      </w:r>
      <w:r w:rsidR="004E6489" w:rsidRPr="004E6489">
        <w:rPr>
          <w:rFonts w:ascii="Arial" w:hAnsi="Arial" w:cs="Arial"/>
          <w:sz w:val="24"/>
          <w:szCs w:val="24"/>
        </w:rPr>
        <w:t>.</w:t>
      </w:r>
    </w:p>
    <w:p w:rsidR="008A4709" w:rsidRPr="00EA6BB0" w:rsidRDefault="008A4709" w:rsidP="004F7079">
      <w:pPr>
        <w:pStyle w:val="Prrafodelista"/>
        <w:numPr>
          <w:ilvl w:val="0"/>
          <w:numId w:val="17"/>
        </w:numPr>
        <w:spacing w:after="0" w:line="240" w:lineRule="auto"/>
        <w:ind w:left="567"/>
        <w:jc w:val="both"/>
        <w:rPr>
          <w:rFonts w:ascii="Arial" w:hAnsi="Arial" w:cs="Arial"/>
          <w:sz w:val="24"/>
          <w:szCs w:val="24"/>
        </w:rPr>
      </w:pPr>
      <w:r w:rsidRPr="00EA6BB0">
        <w:rPr>
          <w:rFonts w:ascii="Arial" w:hAnsi="Arial" w:cs="Arial"/>
          <w:sz w:val="24"/>
          <w:szCs w:val="24"/>
        </w:rPr>
        <w:t xml:space="preserve">Ley de Adquisiciones, Arrendamientos y Servicios del Sector Público y </w:t>
      </w:r>
      <w:r w:rsidRPr="00CB73DF">
        <w:rPr>
          <w:rFonts w:ascii="Arial" w:hAnsi="Arial" w:cs="Arial"/>
          <w:sz w:val="24"/>
          <w:szCs w:val="24"/>
        </w:rPr>
        <w:t xml:space="preserve">su </w:t>
      </w:r>
      <w:r w:rsidRPr="004224FE">
        <w:rPr>
          <w:rFonts w:ascii="Arial" w:hAnsi="Arial" w:cs="Arial"/>
          <w:sz w:val="24"/>
          <w:szCs w:val="24"/>
        </w:rPr>
        <w:t>Reglamento.</w:t>
      </w:r>
    </w:p>
    <w:p w:rsidR="008A4709" w:rsidRPr="003F3E2B" w:rsidRDefault="008A4709" w:rsidP="004F7079">
      <w:pPr>
        <w:pStyle w:val="Prrafodelista"/>
        <w:numPr>
          <w:ilvl w:val="0"/>
          <w:numId w:val="17"/>
        </w:numPr>
        <w:spacing w:after="0" w:line="240" w:lineRule="auto"/>
        <w:ind w:left="567"/>
        <w:jc w:val="both"/>
        <w:rPr>
          <w:rFonts w:ascii="Arial" w:hAnsi="Arial" w:cs="Arial"/>
          <w:sz w:val="24"/>
          <w:szCs w:val="24"/>
        </w:rPr>
      </w:pPr>
      <w:r w:rsidRPr="003F3E2B">
        <w:rPr>
          <w:rFonts w:ascii="Arial" w:hAnsi="Arial" w:cs="Arial"/>
          <w:sz w:val="24"/>
          <w:szCs w:val="24"/>
        </w:rPr>
        <w:t>Ley General de Responsabilidades Administrativas</w:t>
      </w:r>
      <w:r w:rsidR="004E6489" w:rsidRPr="003F3E2B">
        <w:rPr>
          <w:rFonts w:ascii="Arial" w:hAnsi="Arial" w:cs="Arial"/>
          <w:sz w:val="24"/>
          <w:szCs w:val="24"/>
        </w:rPr>
        <w:t>.</w:t>
      </w:r>
    </w:p>
    <w:p w:rsidR="008A4709" w:rsidRDefault="008A4709" w:rsidP="004F7079">
      <w:pPr>
        <w:spacing w:after="0" w:line="240" w:lineRule="auto"/>
        <w:jc w:val="both"/>
        <w:rPr>
          <w:rFonts w:ascii="Arial" w:hAnsi="Arial" w:cs="Arial"/>
          <w:sz w:val="24"/>
          <w:szCs w:val="24"/>
        </w:rPr>
      </w:pPr>
    </w:p>
    <w:p w:rsidR="001618B0" w:rsidRPr="00EA6BB0" w:rsidRDefault="001618B0" w:rsidP="004F7079">
      <w:pPr>
        <w:spacing w:after="0" w:line="240" w:lineRule="auto"/>
        <w:jc w:val="both"/>
        <w:rPr>
          <w:rFonts w:ascii="Arial" w:hAnsi="Arial" w:cs="Arial"/>
          <w:sz w:val="24"/>
          <w:szCs w:val="24"/>
        </w:rPr>
      </w:pPr>
    </w:p>
    <w:p w:rsidR="008A4709" w:rsidRPr="00BF6819" w:rsidRDefault="008A4709" w:rsidP="004F7079">
      <w:pPr>
        <w:pStyle w:val="Ttulo2"/>
        <w:spacing w:before="0" w:line="240" w:lineRule="auto"/>
        <w:rPr>
          <w:rFonts w:ascii="Arial" w:hAnsi="Arial" w:cs="Arial"/>
          <w:b/>
          <w:color w:val="auto"/>
          <w:sz w:val="24"/>
          <w:szCs w:val="24"/>
        </w:rPr>
      </w:pPr>
      <w:bookmarkStart w:id="6" w:name="_Toc459967047"/>
      <w:r w:rsidRPr="00BF6819">
        <w:rPr>
          <w:rFonts w:ascii="Arial" w:hAnsi="Arial" w:cs="Arial"/>
          <w:b/>
          <w:color w:val="auto"/>
          <w:sz w:val="24"/>
          <w:szCs w:val="24"/>
        </w:rPr>
        <w:t>Estatal</w:t>
      </w:r>
      <w:bookmarkEnd w:id="6"/>
    </w:p>
    <w:p w:rsidR="008A4709" w:rsidRPr="004F7079" w:rsidRDefault="008A4709" w:rsidP="004F7079">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Ley de Archivos Públicos del Estado de Tabasco.</w:t>
      </w:r>
      <w:r w:rsidR="00CB73DF">
        <w:rPr>
          <w:rFonts w:ascii="Arial" w:hAnsi="Arial" w:cs="Arial"/>
          <w:sz w:val="24"/>
          <w:szCs w:val="24"/>
        </w:rPr>
        <w:t xml:space="preserve"> </w:t>
      </w:r>
    </w:p>
    <w:p w:rsidR="008A4709" w:rsidRPr="004F7079" w:rsidRDefault="008A4709" w:rsidP="004F7079">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Ley de Coordinación Fiscal y Financiera del Estado de Tabasco</w:t>
      </w:r>
      <w:r w:rsidR="00CB73DF">
        <w:rPr>
          <w:rFonts w:ascii="Arial" w:hAnsi="Arial" w:cs="Arial"/>
          <w:sz w:val="24"/>
          <w:szCs w:val="24"/>
        </w:rPr>
        <w:t xml:space="preserve">. </w:t>
      </w:r>
    </w:p>
    <w:p w:rsidR="008A4709" w:rsidRPr="004F7079" w:rsidRDefault="008A4709" w:rsidP="004F7079">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Ley de Deuda Pública del Estado de Tabasco y sus Municipios.</w:t>
      </w:r>
      <w:r w:rsidR="00CB73DF">
        <w:rPr>
          <w:rFonts w:ascii="Arial" w:hAnsi="Arial" w:cs="Arial"/>
          <w:sz w:val="24"/>
          <w:szCs w:val="24"/>
        </w:rPr>
        <w:t xml:space="preserve"> </w:t>
      </w:r>
    </w:p>
    <w:p w:rsidR="008A4709" w:rsidRPr="004F7079" w:rsidRDefault="008A4709" w:rsidP="004F7079">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Ley de Hacienda del Estado de Tabasco.</w:t>
      </w:r>
      <w:r w:rsidR="00CB73DF">
        <w:rPr>
          <w:rFonts w:ascii="Arial" w:hAnsi="Arial" w:cs="Arial"/>
          <w:sz w:val="24"/>
          <w:szCs w:val="24"/>
        </w:rPr>
        <w:t xml:space="preserve"> </w:t>
      </w:r>
    </w:p>
    <w:p w:rsidR="008A4709" w:rsidRPr="004F7079" w:rsidRDefault="008A4709" w:rsidP="004F7079">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Ley de Hacienda Municipal.</w:t>
      </w:r>
      <w:r w:rsidR="00CB73DF">
        <w:rPr>
          <w:rFonts w:ascii="Arial" w:hAnsi="Arial" w:cs="Arial"/>
          <w:sz w:val="24"/>
          <w:szCs w:val="24"/>
        </w:rPr>
        <w:t xml:space="preserve"> </w:t>
      </w:r>
    </w:p>
    <w:p w:rsidR="008A4709" w:rsidRPr="004F7079" w:rsidRDefault="008A4709" w:rsidP="004F7079">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 xml:space="preserve">Ley de Justicia Administrativa del Estado. </w:t>
      </w:r>
    </w:p>
    <w:p w:rsidR="008A4709" w:rsidRPr="004F7079" w:rsidRDefault="008A4709" w:rsidP="004F7079">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 xml:space="preserve">Ley de Derechos Humanos del Estado de Tabasco. </w:t>
      </w:r>
    </w:p>
    <w:p w:rsidR="008A4709" w:rsidRPr="004F7079" w:rsidRDefault="008A4709" w:rsidP="004F7079">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 xml:space="preserve">Ley de los Trabajadores al Servicio del Estado. </w:t>
      </w:r>
    </w:p>
    <w:p w:rsidR="008A4709" w:rsidRPr="004F7079" w:rsidRDefault="008A4709" w:rsidP="004F7079">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 xml:space="preserve">Ley de Obras Públicas y Servicios Relacionados con las mismas del Estado de Tabasco. </w:t>
      </w:r>
    </w:p>
    <w:p w:rsidR="008A4709" w:rsidRPr="004F7079" w:rsidRDefault="008A4709" w:rsidP="004F7079">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 xml:space="preserve">Ley de Planeación del Estado. </w:t>
      </w:r>
    </w:p>
    <w:p w:rsidR="008A4709" w:rsidRPr="004F7079" w:rsidRDefault="008A4709" w:rsidP="004F7079">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 xml:space="preserve">Ley de Protección Civil del Estado. </w:t>
      </w:r>
    </w:p>
    <w:p w:rsidR="008A4709" w:rsidRPr="004F7079" w:rsidRDefault="008A4709" w:rsidP="004F7079">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 xml:space="preserve">Ley de Salud del Estado. </w:t>
      </w:r>
    </w:p>
    <w:p w:rsidR="008A4709" w:rsidRPr="004F7079" w:rsidRDefault="008A4709" w:rsidP="004F7079">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 xml:space="preserve">Ley de Transparencia y Acceso a la Información Pública del Estado de Tabasco. </w:t>
      </w:r>
    </w:p>
    <w:p w:rsidR="008A4709" w:rsidRPr="004F7079" w:rsidRDefault="008A4709" w:rsidP="004F7079">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 xml:space="preserve">Ley de Usos de Agua del Estado de Tabasco. </w:t>
      </w:r>
    </w:p>
    <w:p w:rsidR="008A4709" w:rsidRPr="004F7079" w:rsidRDefault="008A4709" w:rsidP="004F7079">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 xml:space="preserve">Ley del ISSET. </w:t>
      </w:r>
    </w:p>
    <w:p w:rsidR="008A4709" w:rsidRPr="004F7079" w:rsidRDefault="008A4709" w:rsidP="007027F2">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 xml:space="preserve">Ley Orgánica de los Municipios del Estado de Tabasco. </w:t>
      </w:r>
    </w:p>
    <w:p w:rsidR="008A4709" w:rsidRPr="004F7079" w:rsidRDefault="008A4709" w:rsidP="007027F2">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Ley Orgánica del Poder Ejecutivo del Estado Tabasco.</w:t>
      </w:r>
      <w:r w:rsidR="00CB73DF">
        <w:rPr>
          <w:rFonts w:ascii="Arial" w:hAnsi="Arial" w:cs="Arial"/>
          <w:sz w:val="24"/>
          <w:szCs w:val="24"/>
        </w:rPr>
        <w:t xml:space="preserve"> </w:t>
      </w:r>
    </w:p>
    <w:p w:rsidR="008A4709" w:rsidRPr="004F7079" w:rsidRDefault="008A4709" w:rsidP="007027F2">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 xml:space="preserve">Ley Orgánica del Poder Legislativo del Estado. </w:t>
      </w:r>
    </w:p>
    <w:p w:rsidR="008A4709" w:rsidRPr="004F7079" w:rsidRDefault="008A4709" w:rsidP="007027F2">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 xml:space="preserve">Ley para la Administración y Destino de Bienes Asegurados. </w:t>
      </w:r>
    </w:p>
    <w:p w:rsidR="008A4709" w:rsidRPr="004F7079" w:rsidRDefault="008A4709" w:rsidP="007027F2">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lastRenderedPageBreak/>
        <w:t xml:space="preserve">Ley que Regula la Venta, Distribución y Consumo de Bebidas Alcohólicas. </w:t>
      </w:r>
    </w:p>
    <w:p w:rsidR="008A4709" w:rsidRPr="004F7079" w:rsidRDefault="008A4709" w:rsidP="007027F2">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 xml:space="preserve">Ley Reglamentaria de la fracción IV del artículo 7 de la Constitución. </w:t>
      </w:r>
    </w:p>
    <w:p w:rsidR="008A4709" w:rsidRPr="004F7079" w:rsidRDefault="008A4709" w:rsidP="007027F2">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Ley Reglamentaria del artículo 65 fracción I inciso g de la Constitución</w:t>
      </w:r>
      <w:r w:rsidR="00CB73DF">
        <w:rPr>
          <w:rFonts w:ascii="Arial" w:hAnsi="Arial" w:cs="Arial"/>
          <w:sz w:val="24"/>
          <w:szCs w:val="24"/>
        </w:rPr>
        <w:t>.</w:t>
      </w:r>
      <w:r w:rsidRPr="004F7079">
        <w:rPr>
          <w:rFonts w:ascii="Arial" w:hAnsi="Arial" w:cs="Arial"/>
          <w:sz w:val="24"/>
          <w:szCs w:val="24"/>
        </w:rPr>
        <w:t xml:space="preserve"> </w:t>
      </w:r>
    </w:p>
    <w:p w:rsidR="008A4709" w:rsidRPr="004F7079" w:rsidRDefault="008A4709" w:rsidP="007027F2">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 xml:space="preserve">Ley de Adquisiciones, Arrendamientos y Prestación de Servicios del Estado de Tabasco. </w:t>
      </w:r>
    </w:p>
    <w:p w:rsidR="008A4709" w:rsidRPr="004F7079" w:rsidRDefault="008A4709" w:rsidP="007027F2">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 xml:space="preserve">Ley de Presupuesto y Responsabilidad Hacendaria del Estado de Tabasco y sus Municipios. </w:t>
      </w:r>
    </w:p>
    <w:p w:rsidR="008A4709" w:rsidRPr="004F7079" w:rsidRDefault="008A4709" w:rsidP="007027F2">
      <w:pPr>
        <w:pStyle w:val="Prrafodelista"/>
        <w:numPr>
          <w:ilvl w:val="0"/>
          <w:numId w:val="17"/>
        </w:numPr>
        <w:spacing w:after="0" w:line="240" w:lineRule="auto"/>
        <w:ind w:left="567"/>
        <w:jc w:val="both"/>
        <w:rPr>
          <w:rFonts w:ascii="Arial" w:hAnsi="Arial" w:cs="Arial"/>
          <w:sz w:val="24"/>
          <w:szCs w:val="24"/>
        </w:rPr>
      </w:pPr>
      <w:r w:rsidRPr="004F7079">
        <w:rPr>
          <w:rFonts w:ascii="Arial" w:hAnsi="Arial" w:cs="Arial"/>
          <w:sz w:val="24"/>
          <w:szCs w:val="24"/>
        </w:rPr>
        <w:t>Ley Estatal de Presupuesto, Contabilidad y Gasto Público</w:t>
      </w:r>
      <w:r w:rsidR="00CB73DF">
        <w:rPr>
          <w:rFonts w:ascii="Arial" w:hAnsi="Arial" w:cs="Arial"/>
          <w:sz w:val="24"/>
          <w:szCs w:val="24"/>
        </w:rPr>
        <w:t>.</w:t>
      </w:r>
      <w:r w:rsidRPr="004F7079">
        <w:rPr>
          <w:rFonts w:ascii="Arial" w:hAnsi="Arial" w:cs="Arial"/>
          <w:sz w:val="24"/>
          <w:szCs w:val="24"/>
        </w:rPr>
        <w:t xml:space="preserve"> </w:t>
      </w:r>
    </w:p>
    <w:p w:rsidR="008A4709" w:rsidRDefault="008A4709" w:rsidP="004F7079">
      <w:pPr>
        <w:spacing w:after="0" w:line="240" w:lineRule="auto"/>
        <w:jc w:val="both"/>
        <w:rPr>
          <w:rFonts w:ascii="Arial" w:hAnsi="Arial" w:cs="Arial"/>
          <w:sz w:val="24"/>
          <w:szCs w:val="24"/>
        </w:rPr>
      </w:pPr>
    </w:p>
    <w:p w:rsidR="001618B0" w:rsidRPr="00B33BBB" w:rsidRDefault="001618B0" w:rsidP="004F7079">
      <w:pPr>
        <w:spacing w:after="0" w:line="240" w:lineRule="auto"/>
        <w:jc w:val="both"/>
        <w:rPr>
          <w:rFonts w:ascii="Arial" w:hAnsi="Arial" w:cs="Arial"/>
          <w:sz w:val="24"/>
          <w:szCs w:val="24"/>
        </w:rPr>
      </w:pPr>
    </w:p>
    <w:p w:rsidR="008A4709" w:rsidRPr="00BF6819" w:rsidRDefault="008A4709" w:rsidP="004F7079">
      <w:pPr>
        <w:pStyle w:val="Ttulo2"/>
        <w:spacing w:before="0" w:line="240" w:lineRule="auto"/>
        <w:rPr>
          <w:rFonts w:ascii="Arial" w:hAnsi="Arial" w:cs="Arial"/>
          <w:b/>
          <w:color w:val="auto"/>
          <w:sz w:val="24"/>
          <w:szCs w:val="24"/>
        </w:rPr>
      </w:pPr>
      <w:bookmarkStart w:id="7" w:name="_Toc459967048"/>
      <w:r w:rsidRPr="00BF6819">
        <w:rPr>
          <w:rFonts w:ascii="Arial" w:hAnsi="Arial" w:cs="Arial"/>
          <w:b/>
          <w:color w:val="auto"/>
          <w:sz w:val="24"/>
          <w:szCs w:val="24"/>
        </w:rPr>
        <w:t>Reglamentos</w:t>
      </w:r>
      <w:bookmarkEnd w:id="7"/>
    </w:p>
    <w:p w:rsidR="008A4709" w:rsidRPr="007027F2" w:rsidRDefault="008A4709" w:rsidP="007027F2">
      <w:pPr>
        <w:pStyle w:val="Prrafodelista"/>
        <w:numPr>
          <w:ilvl w:val="0"/>
          <w:numId w:val="17"/>
        </w:numPr>
        <w:spacing w:after="0" w:line="240" w:lineRule="auto"/>
        <w:ind w:left="567"/>
        <w:jc w:val="both"/>
        <w:rPr>
          <w:rFonts w:ascii="Arial" w:hAnsi="Arial" w:cs="Arial"/>
          <w:sz w:val="24"/>
          <w:szCs w:val="24"/>
        </w:rPr>
      </w:pPr>
      <w:r w:rsidRPr="007027F2">
        <w:rPr>
          <w:rFonts w:ascii="Arial" w:hAnsi="Arial" w:cs="Arial"/>
          <w:sz w:val="24"/>
          <w:szCs w:val="24"/>
        </w:rPr>
        <w:t xml:space="preserve">Reglamento de Archivos y Administración de Documentos del Municipio de Centro, Tabasco. </w:t>
      </w:r>
    </w:p>
    <w:p w:rsidR="008A4709" w:rsidRPr="007027F2" w:rsidRDefault="008A4709" w:rsidP="007027F2">
      <w:pPr>
        <w:pStyle w:val="Prrafodelista"/>
        <w:numPr>
          <w:ilvl w:val="0"/>
          <w:numId w:val="17"/>
        </w:numPr>
        <w:spacing w:after="0" w:line="240" w:lineRule="auto"/>
        <w:ind w:left="567"/>
        <w:jc w:val="both"/>
        <w:rPr>
          <w:rFonts w:ascii="Arial" w:hAnsi="Arial" w:cs="Arial"/>
          <w:sz w:val="24"/>
          <w:szCs w:val="24"/>
        </w:rPr>
      </w:pPr>
      <w:r w:rsidRPr="007027F2">
        <w:rPr>
          <w:rFonts w:ascii="Arial" w:hAnsi="Arial" w:cs="Arial"/>
          <w:sz w:val="24"/>
          <w:szCs w:val="24"/>
        </w:rPr>
        <w:t xml:space="preserve">Reglamento de Construcciones del Municipio de Centro, Tabasco. </w:t>
      </w:r>
    </w:p>
    <w:p w:rsidR="008A4709" w:rsidRPr="007027F2" w:rsidRDefault="008A4709" w:rsidP="007027F2">
      <w:pPr>
        <w:pStyle w:val="Prrafodelista"/>
        <w:numPr>
          <w:ilvl w:val="0"/>
          <w:numId w:val="17"/>
        </w:numPr>
        <w:spacing w:after="0" w:line="240" w:lineRule="auto"/>
        <w:ind w:left="567"/>
        <w:jc w:val="both"/>
        <w:rPr>
          <w:rFonts w:ascii="Arial" w:hAnsi="Arial" w:cs="Arial"/>
          <w:sz w:val="24"/>
          <w:szCs w:val="24"/>
        </w:rPr>
      </w:pPr>
      <w:r w:rsidRPr="007027F2">
        <w:rPr>
          <w:rFonts w:ascii="Arial" w:hAnsi="Arial" w:cs="Arial"/>
          <w:sz w:val="24"/>
          <w:szCs w:val="24"/>
        </w:rPr>
        <w:t xml:space="preserve">Reglamento de Delegaciones Municipales del Municipio de Centro, Tabasco. </w:t>
      </w:r>
    </w:p>
    <w:p w:rsidR="008A4709" w:rsidRPr="007027F2" w:rsidRDefault="008A4709" w:rsidP="007027F2">
      <w:pPr>
        <w:pStyle w:val="Prrafodelista"/>
        <w:numPr>
          <w:ilvl w:val="0"/>
          <w:numId w:val="17"/>
        </w:numPr>
        <w:spacing w:after="0" w:line="240" w:lineRule="auto"/>
        <w:ind w:left="567"/>
        <w:jc w:val="both"/>
        <w:rPr>
          <w:rFonts w:ascii="Arial" w:hAnsi="Arial" w:cs="Arial"/>
          <w:sz w:val="24"/>
          <w:szCs w:val="24"/>
        </w:rPr>
      </w:pPr>
      <w:r w:rsidRPr="007027F2">
        <w:rPr>
          <w:rFonts w:ascii="Arial" w:hAnsi="Arial" w:cs="Arial"/>
          <w:sz w:val="24"/>
          <w:szCs w:val="24"/>
        </w:rPr>
        <w:t xml:space="preserve">Reglamento de la Ley de Adquisiciones, Arrendamientos y Prestación de Servicios del Estado de Tabasco. </w:t>
      </w:r>
    </w:p>
    <w:p w:rsidR="008A4709" w:rsidRPr="007027F2" w:rsidRDefault="008A4709" w:rsidP="007027F2">
      <w:pPr>
        <w:pStyle w:val="Prrafodelista"/>
        <w:numPr>
          <w:ilvl w:val="0"/>
          <w:numId w:val="17"/>
        </w:numPr>
        <w:spacing w:after="0" w:line="240" w:lineRule="auto"/>
        <w:ind w:left="567"/>
        <w:jc w:val="both"/>
        <w:rPr>
          <w:rFonts w:ascii="Arial" w:hAnsi="Arial" w:cs="Arial"/>
          <w:sz w:val="24"/>
          <w:szCs w:val="24"/>
        </w:rPr>
      </w:pPr>
      <w:r w:rsidRPr="007027F2">
        <w:rPr>
          <w:rFonts w:ascii="Arial" w:hAnsi="Arial" w:cs="Arial"/>
          <w:sz w:val="24"/>
          <w:szCs w:val="24"/>
        </w:rPr>
        <w:t xml:space="preserve">Reglamento de la Ley de Obras Públicas y Servicios Relacionados con las mismas del Estado de Tabasco. </w:t>
      </w:r>
    </w:p>
    <w:p w:rsidR="008A4709" w:rsidRPr="007027F2" w:rsidRDefault="008A4709" w:rsidP="007027F2">
      <w:pPr>
        <w:pStyle w:val="Prrafodelista"/>
        <w:numPr>
          <w:ilvl w:val="0"/>
          <w:numId w:val="17"/>
        </w:numPr>
        <w:spacing w:after="0" w:line="240" w:lineRule="auto"/>
        <w:ind w:left="567"/>
        <w:jc w:val="both"/>
        <w:rPr>
          <w:rFonts w:ascii="Arial" w:hAnsi="Arial" w:cs="Arial"/>
          <w:sz w:val="24"/>
          <w:szCs w:val="24"/>
        </w:rPr>
      </w:pPr>
      <w:r w:rsidRPr="007027F2">
        <w:rPr>
          <w:rFonts w:ascii="Arial" w:hAnsi="Arial" w:cs="Arial"/>
          <w:sz w:val="24"/>
          <w:szCs w:val="24"/>
        </w:rPr>
        <w:t xml:space="preserve">Reglamento de la Sindicatura del Municipio de Centro, Tabasco. </w:t>
      </w:r>
    </w:p>
    <w:p w:rsidR="008A4709" w:rsidRPr="007027F2" w:rsidRDefault="008A4709" w:rsidP="007027F2">
      <w:pPr>
        <w:pStyle w:val="Prrafodelista"/>
        <w:numPr>
          <w:ilvl w:val="0"/>
          <w:numId w:val="17"/>
        </w:numPr>
        <w:spacing w:after="0" w:line="240" w:lineRule="auto"/>
        <w:ind w:left="567"/>
        <w:jc w:val="both"/>
        <w:rPr>
          <w:rFonts w:ascii="Arial" w:hAnsi="Arial" w:cs="Arial"/>
          <w:sz w:val="24"/>
          <w:szCs w:val="24"/>
        </w:rPr>
      </w:pPr>
      <w:r w:rsidRPr="007027F2">
        <w:rPr>
          <w:rFonts w:ascii="Arial" w:hAnsi="Arial" w:cs="Arial"/>
          <w:sz w:val="24"/>
          <w:szCs w:val="24"/>
        </w:rPr>
        <w:t xml:space="preserve">Reglamento de Mercados del Municipio de Centro, Tabasco. </w:t>
      </w:r>
    </w:p>
    <w:p w:rsidR="008A4709" w:rsidRPr="007027F2" w:rsidRDefault="008A4709" w:rsidP="007027F2">
      <w:pPr>
        <w:pStyle w:val="Prrafodelista"/>
        <w:numPr>
          <w:ilvl w:val="0"/>
          <w:numId w:val="17"/>
        </w:numPr>
        <w:spacing w:after="0" w:line="240" w:lineRule="auto"/>
        <w:ind w:left="567"/>
        <w:jc w:val="both"/>
        <w:rPr>
          <w:rFonts w:ascii="Arial" w:hAnsi="Arial" w:cs="Arial"/>
          <w:sz w:val="24"/>
          <w:szCs w:val="24"/>
        </w:rPr>
      </w:pPr>
      <w:r w:rsidRPr="007027F2">
        <w:rPr>
          <w:rFonts w:ascii="Arial" w:hAnsi="Arial" w:cs="Arial"/>
          <w:sz w:val="24"/>
          <w:szCs w:val="24"/>
        </w:rPr>
        <w:t xml:space="preserve">Reglamento del Comité de Compras del Municipio de Centro. </w:t>
      </w:r>
    </w:p>
    <w:p w:rsidR="008A4709" w:rsidRPr="007027F2" w:rsidRDefault="008A4709" w:rsidP="007027F2">
      <w:pPr>
        <w:pStyle w:val="Prrafodelista"/>
        <w:numPr>
          <w:ilvl w:val="0"/>
          <w:numId w:val="17"/>
        </w:numPr>
        <w:spacing w:after="0" w:line="240" w:lineRule="auto"/>
        <w:ind w:left="567"/>
        <w:jc w:val="both"/>
        <w:rPr>
          <w:rFonts w:ascii="Arial" w:hAnsi="Arial" w:cs="Arial"/>
          <w:sz w:val="24"/>
          <w:szCs w:val="24"/>
        </w:rPr>
      </w:pPr>
      <w:r w:rsidRPr="007027F2">
        <w:rPr>
          <w:rFonts w:ascii="Arial" w:hAnsi="Arial" w:cs="Arial"/>
          <w:sz w:val="24"/>
          <w:szCs w:val="24"/>
        </w:rPr>
        <w:t xml:space="preserve">Reglamento del H. Cabildo del Municipio de Centro, Tabasco. </w:t>
      </w:r>
    </w:p>
    <w:p w:rsidR="008A4709" w:rsidRPr="007027F2" w:rsidRDefault="008A4709" w:rsidP="00C558C4">
      <w:pPr>
        <w:pStyle w:val="Prrafodelista"/>
        <w:numPr>
          <w:ilvl w:val="0"/>
          <w:numId w:val="17"/>
        </w:numPr>
        <w:spacing w:after="0" w:line="240" w:lineRule="auto"/>
        <w:ind w:left="567"/>
        <w:jc w:val="both"/>
        <w:rPr>
          <w:rFonts w:ascii="Arial" w:hAnsi="Arial" w:cs="Arial"/>
          <w:sz w:val="24"/>
          <w:szCs w:val="24"/>
        </w:rPr>
      </w:pPr>
      <w:r w:rsidRPr="007027F2">
        <w:rPr>
          <w:rFonts w:ascii="Arial" w:hAnsi="Arial" w:cs="Arial"/>
          <w:sz w:val="24"/>
          <w:szCs w:val="24"/>
        </w:rPr>
        <w:t>Reglamento del Régimen de Participación Ciudadana del Municipio de Centro, Tabasco</w:t>
      </w:r>
      <w:r w:rsidR="00C558C4">
        <w:rPr>
          <w:rFonts w:ascii="Arial" w:hAnsi="Arial" w:cs="Arial"/>
          <w:sz w:val="24"/>
          <w:szCs w:val="24"/>
        </w:rPr>
        <w:t>.</w:t>
      </w:r>
      <w:r w:rsidRPr="007027F2">
        <w:rPr>
          <w:rFonts w:ascii="Arial" w:hAnsi="Arial" w:cs="Arial"/>
          <w:sz w:val="24"/>
          <w:szCs w:val="24"/>
        </w:rPr>
        <w:t xml:space="preserve"> </w:t>
      </w:r>
    </w:p>
    <w:p w:rsidR="008A4709" w:rsidRPr="007027F2" w:rsidRDefault="008A4709" w:rsidP="007027F2">
      <w:pPr>
        <w:pStyle w:val="Prrafodelista"/>
        <w:numPr>
          <w:ilvl w:val="0"/>
          <w:numId w:val="17"/>
        </w:numPr>
        <w:spacing w:after="0" w:line="240" w:lineRule="auto"/>
        <w:ind w:left="567"/>
        <w:jc w:val="both"/>
        <w:rPr>
          <w:rFonts w:ascii="Arial" w:hAnsi="Arial" w:cs="Arial"/>
          <w:sz w:val="24"/>
          <w:szCs w:val="24"/>
        </w:rPr>
      </w:pPr>
      <w:r w:rsidRPr="007027F2">
        <w:rPr>
          <w:rFonts w:ascii="Arial" w:hAnsi="Arial" w:cs="Arial"/>
          <w:sz w:val="24"/>
          <w:szCs w:val="24"/>
        </w:rPr>
        <w:t>Reglamento del Servicio Público de Panteones del Municipio de Centro, Tabasco</w:t>
      </w:r>
      <w:r w:rsidR="00C558C4">
        <w:rPr>
          <w:rFonts w:ascii="Arial" w:hAnsi="Arial" w:cs="Arial"/>
          <w:sz w:val="24"/>
          <w:szCs w:val="24"/>
        </w:rPr>
        <w:t>.</w:t>
      </w:r>
      <w:r w:rsidRPr="007027F2">
        <w:rPr>
          <w:rFonts w:ascii="Arial" w:hAnsi="Arial" w:cs="Arial"/>
          <w:sz w:val="24"/>
          <w:szCs w:val="24"/>
        </w:rPr>
        <w:t xml:space="preserve"> </w:t>
      </w:r>
    </w:p>
    <w:p w:rsidR="008A4709" w:rsidRPr="007027F2" w:rsidRDefault="008A4709" w:rsidP="007027F2">
      <w:pPr>
        <w:pStyle w:val="Prrafodelista"/>
        <w:numPr>
          <w:ilvl w:val="0"/>
          <w:numId w:val="17"/>
        </w:numPr>
        <w:spacing w:after="0" w:line="240" w:lineRule="auto"/>
        <w:ind w:left="567"/>
        <w:jc w:val="both"/>
        <w:rPr>
          <w:rFonts w:ascii="Arial" w:hAnsi="Arial" w:cs="Arial"/>
          <w:sz w:val="24"/>
          <w:szCs w:val="24"/>
        </w:rPr>
      </w:pPr>
      <w:r w:rsidRPr="007027F2">
        <w:rPr>
          <w:rFonts w:ascii="Arial" w:hAnsi="Arial" w:cs="Arial"/>
          <w:sz w:val="24"/>
          <w:szCs w:val="24"/>
        </w:rPr>
        <w:t xml:space="preserve">Reglamento del Servicio Público de Limpia, Recolección, Traslado, Tratamiento y Disposición Final de Residuos Sólidos Urbanos del Municipio de Centro, Tabasco. </w:t>
      </w:r>
    </w:p>
    <w:p w:rsidR="00990E75" w:rsidRDefault="008A4709" w:rsidP="00990E75">
      <w:pPr>
        <w:pStyle w:val="Prrafodelista"/>
        <w:numPr>
          <w:ilvl w:val="0"/>
          <w:numId w:val="17"/>
        </w:numPr>
        <w:spacing w:after="0" w:line="240" w:lineRule="auto"/>
        <w:ind w:left="567" w:hanging="425"/>
        <w:jc w:val="both"/>
        <w:rPr>
          <w:rFonts w:ascii="Arial" w:hAnsi="Arial" w:cs="Arial"/>
          <w:sz w:val="24"/>
          <w:szCs w:val="24"/>
        </w:rPr>
      </w:pPr>
      <w:r w:rsidRPr="00990E75">
        <w:rPr>
          <w:rFonts w:ascii="Arial" w:hAnsi="Arial" w:cs="Arial"/>
          <w:sz w:val="24"/>
          <w:szCs w:val="24"/>
        </w:rPr>
        <w:t xml:space="preserve">Reglamento del Sistema Municipal </w:t>
      </w:r>
      <w:r w:rsidR="00C558C4">
        <w:rPr>
          <w:rFonts w:ascii="Arial" w:hAnsi="Arial" w:cs="Arial"/>
          <w:sz w:val="24"/>
          <w:szCs w:val="24"/>
        </w:rPr>
        <w:t>p</w:t>
      </w:r>
      <w:r w:rsidRPr="00990E75">
        <w:rPr>
          <w:rFonts w:ascii="Arial" w:hAnsi="Arial" w:cs="Arial"/>
          <w:sz w:val="24"/>
          <w:szCs w:val="24"/>
        </w:rPr>
        <w:t xml:space="preserve">ara el Desarrollo Integral de la Familia de Centro, Tabasco. </w:t>
      </w:r>
    </w:p>
    <w:p w:rsidR="00990E75"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990E75">
        <w:rPr>
          <w:rFonts w:ascii="Arial" w:hAnsi="Arial" w:cs="Arial"/>
          <w:sz w:val="24"/>
          <w:szCs w:val="24"/>
        </w:rPr>
        <w:t xml:space="preserve">Reglamento </w:t>
      </w:r>
      <w:r w:rsidR="00C558C4">
        <w:rPr>
          <w:rFonts w:ascii="Arial" w:hAnsi="Arial" w:cs="Arial"/>
          <w:sz w:val="24"/>
          <w:szCs w:val="24"/>
        </w:rPr>
        <w:t>p</w:t>
      </w:r>
      <w:r w:rsidRPr="00990E75">
        <w:rPr>
          <w:rFonts w:ascii="Arial" w:hAnsi="Arial" w:cs="Arial"/>
          <w:sz w:val="24"/>
          <w:szCs w:val="24"/>
        </w:rPr>
        <w:t xml:space="preserve">ara el Control y la Supervisión de las Personas que Ejercen la Prostitución, y los Sitios donde se Presume se Ejerce en el Municipio de Centro, Tabasco. </w:t>
      </w:r>
    </w:p>
    <w:p w:rsidR="00990E75"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990E75">
        <w:rPr>
          <w:rFonts w:ascii="Arial" w:hAnsi="Arial" w:cs="Arial"/>
          <w:sz w:val="24"/>
          <w:szCs w:val="24"/>
        </w:rPr>
        <w:t xml:space="preserve">Reglamento para la Organización y Funcionamiento de los Comités Municipales de Planeación. </w:t>
      </w:r>
    </w:p>
    <w:p w:rsidR="00990E75"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990E75">
        <w:rPr>
          <w:rFonts w:ascii="Arial" w:hAnsi="Arial" w:cs="Arial"/>
          <w:sz w:val="24"/>
          <w:szCs w:val="24"/>
        </w:rPr>
        <w:t xml:space="preserve">Reglamento que Establece el Procedimiento para Fijar la Nomenclatura de las Calles del Municipio de Centro. </w:t>
      </w:r>
    </w:p>
    <w:p w:rsidR="00990E75"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990E75">
        <w:rPr>
          <w:rFonts w:ascii="Arial" w:hAnsi="Arial" w:cs="Arial"/>
          <w:sz w:val="24"/>
          <w:szCs w:val="24"/>
        </w:rPr>
        <w:t xml:space="preserve">Reglamento Estatal de Presupuesto, Contabilidad y Gasto Público. </w:t>
      </w:r>
    </w:p>
    <w:p w:rsidR="00990E75"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990E75">
        <w:rPr>
          <w:rFonts w:ascii="Arial" w:hAnsi="Arial" w:cs="Arial"/>
          <w:sz w:val="24"/>
          <w:szCs w:val="24"/>
        </w:rPr>
        <w:t>Reglamento de Comité de Obras</w:t>
      </w:r>
      <w:r w:rsidR="001618B0">
        <w:rPr>
          <w:rFonts w:ascii="Arial" w:hAnsi="Arial" w:cs="Arial"/>
          <w:sz w:val="24"/>
          <w:szCs w:val="24"/>
        </w:rPr>
        <w:t>.</w:t>
      </w:r>
      <w:r w:rsidRPr="00990E75">
        <w:rPr>
          <w:rFonts w:ascii="Arial" w:hAnsi="Arial" w:cs="Arial"/>
          <w:sz w:val="24"/>
          <w:szCs w:val="24"/>
        </w:rPr>
        <w:t xml:space="preserve"> </w:t>
      </w:r>
    </w:p>
    <w:p w:rsidR="008A4709" w:rsidRPr="001618B0"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1618B0">
        <w:rPr>
          <w:rFonts w:ascii="Arial" w:hAnsi="Arial" w:cs="Arial"/>
          <w:sz w:val="24"/>
          <w:szCs w:val="24"/>
        </w:rPr>
        <w:t>Reglamento intersecretarial consultivo de la Obra Pública</w:t>
      </w:r>
      <w:r w:rsidR="001618B0" w:rsidRPr="001618B0">
        <w:rPr>
          <w:rFonts w:ascii="Arial" w:hAnsi="Arial" w:cs="Arial"/>
          <w:sz w:val="24"/>
          <w:szCs w:val="24"/>
        </w:rPr>
        <w:t>.</w:t>
      </w:r>
      <w:r w:rsidRPr="001618B0">
        <w:rPr>
          <w:rFonts w:ascii="Arial" w:hAnsi="Arial" w:cs="Arial"/>
          <w:sz w:val="24"/>
          <w:szCs w:val="24"/>
        </w:rPr>
        <w:t xml:space="preserve"> </w:t>
      </w:r>
    </w:p>
    <w:p w:rsidR="008A4709" w:rsidRPr="00B33BBB" w:rsidRDefault="008A4709" w:rsidP="004F7079">
      <w:pPr>
        <w:spacing w:after="0" w:line="240" w:lineRule="auto"/>
        <w:jc w:val="both"/>
        <w:rPr>
          <w:rFonts w:ascii="Arial" w:hAnsi="Arial" w:cs="Arial"/>
          <w:sz w:val="24"/>
          <w:szCs w:val="24"/>
        </w:rPr>
      </w:pPr>
    </w:p>
    <w:p w:rsidR="008A4709" w:rsidRPr="001618B0" w:rsidRDefault="008A4709" w:rsidP="004F7079">
      <w:pPr>
        <w:pStyle w:val="Ttulo2"/>
        <w:spacing w:before="0" w:line="240" w:lineRule="auto"/>
        <w:rPr>
          <w:rFonts w:ascii="Arial" w:hAnsi="Arial" w:cs="Arial"/>
          <w:b/>
          <w:color w:val="auto"/>
          <w:sz w:val="24"/>
          <w:szCs w:val="24"/>
        </w:rPr>
      </w:pPr>
      <w:bookmarkStart w:id="8" w:name="_Toc459967049"/>
      <w:r w:rsidRPr="001618B0">
        <w:rPr>
          <w:rFonts w:ascii="Arial" w:hAnsi="Arial" w:cs="Arial"/>
          <w:b/>
          <w:color w:val="auto"/>
          <w:sz w:val="24"/>
          <w:szCs w:val="24"/>
        </w:rPr>
        <w:lastRenderedPageBreak/>
        <w:t>Códigos</w:t>
      </w:r>
      <w:bookmarkEnd w:id="8"/>
    </w:p>
    <w:p w:rsidR="00990E75"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990E75">
        <w:rPr>
          <w:rFonts w:ascii="Arial" w:hAnsi="Arial" w:cs="Arial"/>
          <w:sz w:val="24"/>
          <w:szCs w:val="24"/>
        </w:rPr>
        <w:t xml:space="preserve">Código Fiscal del Estado de Tabasco </w:t>
      </w:r>
    </w:p>
    <w:p w:rsidR="00990E75"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990E75">
        <w:rPr>
          <w:rFonts w:ascii="Arial" w:hAnsi="Arial" w:cs="Arial"/>
          <w:sz w:val="24"/>
          <w:szCs w:val="24"/>
        </w:rPr>
        <w:t>Código Civil para el Estado.</w:t>
      </w:r>
    </w:p>
    <w:p w:rsidR="00990E75"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990E75">
        <w:rPr>
          <w:rFonts w:ascii="Arial" w:hAnsi="Arial" w:cs="Arial"/>
          <w:sz w:val="24"/>
          <w:szCs w:val="24"/>
        </w:rPr>
        <w:t>Código de Procedimientos Civiles del Estado.</w:t>
      </w:r>
    </w:p>
    <w:p w:rsidR="008A4709"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1618B0">
        <w:rPr>
          <w:rFonts w:ascii="Arial" w:hAnsi="Arial" w:cs="Arial"/>
          <w:sz w:val="24"/>
          <w:szCs w:val="24"/>
        </w:rPr>
        <w:t xml:space="preserve">Código de Penal para el Estado de Tabasco. </w:t>
      </w:r>
    </w:p>
    <w:p w:rsidR="001618B0" w:rsidRDefault="001618B0" w:rsidP="001618B0">
      <w:pPr>
        <w:spacing w:after="0" w:line="240" w:lineRule="auto"/>
        <w:jc w:val="both"/>
        <w:rPr>
          <w:rFonts w:ascii="Arial" w:hAnsi="Arial" w:cs="Arial"/>
          <w:sz w:val="24"/>
          <w:szCs w:val="24"/>
        </w:rPr>
      </w:pPr>
    </w:p>
    <w:p w:rsidR="001618B0" w:rsidRPr="001618B0" w:rsidRDefault="001618B0" w:rsidP="001618B0">
      <w:pPr>
        <w:spacing w:after="0" w:line="240" w:lineRule="auto"/>
        <w:jc w:val="both"/>
        <w:rPr>
          <w:rFonts w:ascii="Arial" w:hAnsi="Arial" w:cs="Arial"/>
          <w:sz w:val="24"/>
          <w:szCs w:val="24"/>
        </w:rPr>
      </w:pPr>
    </w:p>
    <w:p w:rsidR="00C54D3F" w:rsidRPr="001618B0" w:rsidRDefault="00C54D3F" w:rsidP="004F7079">
      <w:pPr>
        <w:pStyle w:val="Ttulo2"/>
        <w:spacing w:before="0" w:line="240" w:lineRule="auto"/>
        <w:rPr>
          <w:rFonts w:ascii="Arial" w:hAnsi="Arial" w:cs="Arial"/>
          <w:b/>
          <w:color w:val="auto"/>
          <w:sz w:val="24"/>
          <w:szCs w:val="24"/>
        </w:rPr>
      </w:pPr>
      <w:bookmarkStart w:id="9" w:name="_Toc459967050"/>
      <w:r w:rsidRPr="001618B0">
        <w:rPr>
          <w:rFonts w:ascii="Arial" w:hAnsi="Arial" w:cs="Arial"/>
          <w:b/>
          <w:color w:val="auto"/>
          <w:sz w:val="24"/>
          <w:szCs w:val="24"/>
        </w:rPr>
        <w:t>Otros</w:t>
      </w:r>
      <w:bookmarkEnd w:id="9"/>
    </w:p>
    <w:p w:rsidR="00990E75"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990E75">
        <w:rPr>
          <w:rFonts w:ascii="Arial" w:hAnsi="Arial" w:cs="Arial"/>
          <w:sz w:val="24"/>
          <w:szCs w:val="24"/>
        </w:rPr>
        <w:t>Plan Municipal de Desarrollo 2016–2018</w:t>
      </w:r>
      <w:r w:rsidR="00990E75" w:rsidRPr="00990E75">
        <w:rPr>
          <w:rFonts w:ascii="Arial" w:hAnsi="Arial" w:cs="Arial"/>
          <w:sz w:val="24"/>
          <w:szCs w:val="24"/>
        </w:rPr>
        <w:t>.</w:t>
      </w:r>
    </w:p>
    <w:p w:rsidR="008A4709" w:rsidRPr="00990E75" w:rsidRDefault="008A4709" w:rsidP="004F7079">
      <w:pPr>
        <w:pStyle w:val="Prrafodelista"/>
        <w:numPr>
          <w:ilvl w:val="0"/>
          <w:numId w:val="17"/>
        </w:numPr>
        <w:spacing w:after="0" w:line="240" w:lineRule="auto"/>
        <w:ind w:left="567" w:hanging="425"/>
        <w:jc w:val="both"/>
        <w:rPr>
          <w:rFonts w:ascii="Arial" w:hAnsi="Arial" w:cs="Arial"/>
          <w:sz w:val="24"/>
          <w:szCs w:val="24"/>
        </w:rPr>
      </w:pPr>
      <w:r w:rsidRPr="00990E75">
        <w:rPr>
          <w:rFonts w:ascii="Arial" w:hAnsi="Arial" w:cs="Arial"/>
          <w:sz w:val="24"/>
          <w:szCs w:val="24"/>
        </w:rPr>
        <w:t xml:space="preserve">Manual de Normas Presupuestales para el Municipio de Centro, Tabasco. </w:t>
      </w:r>
    </w:p>
    <w:p w:rsidR="008A4709" w:rsidRPr="00B33BBB" w:rsidRDefault="008A4709" w:rsidP="004F7079">
      <w:pPr>
        <w:spacing w:after="0" w:line="240" w:lineRule="auto"/>
        <w:jc w:val="both"/>
        <w:rPr>
          <w:rFonts w:ascii="Arial" w:hAnsi="Arial" w:cs="Arial"/>
          <w:sz w:val="24"/>
          <w:szCs w:val="24"/>
        </w:rPr>
      </w:pPr>
    </w:p>
    <w:p w:rsidR="008A4709" w:rsidRDefault="008A4709" w:rsidP="004F7079">
      <w:pPr>
        <w:spacing w:after="0" w:line="240" w:lineRule="auto"/>
        <w:jc w:val="both"/>
        <w:rPr>
          <w:rFonts w:ascii="Arial" w:hAnsi="Arial" w:cs="Arial"/>
          <w:sz w:val="24"/>
          <w:szCs w:val="24"/>
        </w:rPr>
      </w:pPr>
    </w:p>
    <w:p w:rsidR="001618B0" w:rsidRPr="00B33BBB" w:rsidRDefault="001618B0" w:rsidP="004F7079">
      <w:pPr>
        <w:spacing w:after="0" w:line="240" w:lineRule="auto"/>
        <w:jc w:val="both"/>
        <w:rPr>
          <w:rFonts w:ascii="Arial" w:hAnsi="Arial" w:cs="Arial"/>
          <w:sz w:val="24"/>
          <w:szCs w:val="24"/>
        </w:rPr>
      </w:pPr>
    </w:p>
    <w:p w:rsidR="00C54D3F" w:rsidRPr="00B33BBB" w:rsidRDefault="00C54D3F" w:rsidP="004F7079">
      <w:pPr>
        <w:spacing w:after="0"/>
        <w:rPr>
          <w:rFonts w:ascii="Arial" w:hAnsi="Arial" w:cs="Arial"/>
          <w:sz w:val="24"/>
          <w:szCs w:val="24"/>
        </w:rPr>
      </w:pPr>
      <w:r w:rsidRPr="00B33BBB">
        <w:rPr>
          <w:rFonts w:ascii="Arial" w:hAnsi="Arial" w:cs="Arial"/>
          <w:sz w:val="24"/>
          <w:szCs w:val="24"/>
        </w:rPr>
        <w:br w:type="page"/>
      </w:r>
    </w:p>
    <w:p w:rsidR="00C54D3F" w:rsidRPr="00B33BBB" w:rsidRDefault="00C54D3F" w:rsidP="004F7079">
      <w:pPr>
        <w:pStyle w:val="Ttulo1"/>
        <w:spacing w:before="0"/>
        <w:jc w:val="center"/>
        <w:rPr>
          <w:rFonts w:ascii="Arial" w:hAnsi="Arial" w:cs="Arial"/>
          <w:b/>
          <w:color w:val="auto"/>
          <w:sz w:val="24"/>
          <w:szCs w:val="24"/>
        </w:rPr>
      </w:pPr>
    </w:p>
    <w:p w:rsidR="00C54D3F" w:rsidRDefault="00C54D3F" w:rsidP="004F7079">
      <w:pPr>
        <w:pStyle w:val="Ttulo1"/>
        <w:spacing w:before="0"/>
        <w:jc w:val="center"/>
        <w:rPr>
          <w:rFonts w:ascii="Arial" w:hAnsi="Arial" w:cs="Arial"/>
          <w:b/>
          <w:color w:val="auto"/>
          <w:sz w:val="24"/>
          <w:szCs w:val="24"/>
        </w:rPr>
      </w:pPr>
    </w:p>
    <w:p w:rsidR="00FB799F" w:rsidRDefault="00FB799F" w:rsidP="00FB799F"/>
    <w:p w:rsidR="00FB799F" w:rsidRPr="00FB799F" w:rsidRDefault="00FB799F" w:rsidP="00FB799F"/>
    <w:p w:rsidR="008A4709" w:rsidRPr="00CD77B5" w:rsidRDefault="008A4709" w:rsidP="004F7079">
      <w:pPr>
        <w:pStyle w:val="Ttulo1"/>
        <w:spacing w:before="0"/>
        <w:jc w:val="center"/>
        <w:rPr>
          <w:rFonts w:ascii="Arial" w:hAnsi="Arial" w:cs="Arial"/>
          <w:b/>
          <w:color w:val="auto"/>
          <w:sz w:val="28"/>
          <w:szCs w:val="28"/>
        </w:rPr>
      </w:pPr>
      <w:bookmarkStart w:id="10" w:name="_Toc459967051"/>
      <w:r w:rsidRPr="00CD77B5">
        <w:rPr>
          <w:rFonts w:ascii="Arial" w:hAnsi="Arial" w:cs="Arial"/>
          <w:b/>
          <w:color w:val="auto"/>
          <w:sz w:val="28"/>
          <w:szCs w:val="28"/>
        </w:rPr>
        <w:t>Misión</w:t>
      </w:r>
      <w:bookmarkEnd w:id="10"/>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 xml:space="preserve">Fortalecer el control y la vigilancia del ejercicio del gasto público, </w:t>
      </w:r>
      <w:r w:rsidR="00C77F83">
        <w:rPr>
          <w:rFonts w:ascii="Arial" w:hAnsi="Arial" w:cs="Arial"/>
          <w:sz w:val="24"/>
          <w:szCs w:val="24"/>
        </w:rPr>
        <w:t>para el ejercicio de los planes y programas</w:t>
      </w:r>
      <w:r w:rsidRPr="00B33BBB">
        <w:rPr>
          <w:rFonts w:ascii="Arial" w:hAnsi="Arial" w:cs="Arial"/>
          <w:sz w:val="24"/>
          <w:szCs w:val="24"/>
        </w:rPr>
        <w:t xml:space="preserve"> en el marco normativo, </w:t>
      </w:r>
      <w:r w:rsidR="00EE6CFD">
        <w:rPr>
          <w:rFonts w:ascii="Arial" w:hAnsi="Arial" w:cs="Arial"/>
          <w:sz w:val="24"/>
          <w:szCs w:val="24"/>
        </w:rPr>
        <w:t>y con ello</w:t>
      </w:r>
      <w:r w:rsidRPr="00B33BBB">
        <w:rPr>
          <w:rFonts w:ascii="Arial" w:hAnsi="Arial" w:cs="Arial"/>
          <w:sz w:val="24"/>
          <w:szCs w:val="24"/>
        </w:rPr>
        <w:t xml:space="preserve"> garantizar el buen manejo de los recursos públicos, con participación de la ciudadanía, </w:t>
      </w:r>
      <w:r w:rsidR="00EE6CFD">
        <w:rPr>
          <w:rFonts w:ascii="Arial" w:hAnsi="Arial" w:cs="Arial"/>
          <w:sz w:val="24"/>
          <w:szCs w:val="24"/>
        </w:rPr>
        <w:t>respecto a</w:t>
      </w:r>
      <w:r w:rsidRPr="00B33BBB">
        <w:rPr>
          <w:rFonts w:ascii="Arial" w:hAnsi="Arial" w:cs="Arial"/>
          <w:sz w:val="24"/>
          <w:szCs w:val="24"/>
        </w:rPr>
        <w:t xml:space="preserve"> los fines del Municipio de Centro.</w:t>
      </w:r>
    </w:p>
    <w:p w:rsidR="008A4709" w:rsidRDefault="008A4709" w:rsidP="004F7079">
      <w:pPr>
        <w:spacing w:after="0" w:line="240" w:lineRule="auto"/>
        <w:jc w:val="both"/>
        <w:rPr>
          <w:rFonts w:ascii="Arial" w:hAnsi="Arial" w:cs="Arial"/>
          <w:sz w:val="24"/>
          <w:szCs w:val="24"/>
        </w:rPr>
      </w:pPr>
    </w:p>
    <w:p w:rsidR="00CD77B5" w:rsidRDefault="00CD77B5" w:rsidP="004F7079">
      <w:pPr>
        <w:spacing w:after="0" w:line="240" w:lineRule="auto"/>
        <w:jc w:val="both"/>
        <w:rPr>
          <w:rFonts w:ascii="Arial" w:hAnsi="Arial" w:cs="Arial"/>
          <w:sz w:val="24"/>
          <w:szCs w:val="24"/>
        </w:rPr>
      </w:pPr>
    </w:p>
    <w:p w:rsidR="00CD77B5" w:rsidRPr="00B33BBB" w:rsidRDefault="00CD77B5" w:rsidP="004F7079">
      <w:pPr>
        <w:spacing w:after="0" w:line="240" w:lineRule="auto"/>
        <w:jc w:val="both"/>
        <w:rPr>
          <w:rFonts w:ascii="Arial" w:hAnsi="Arial" w:cs="Arial"/>
          <w:sz w:val="24"/>
          <w:szCs w:val="24"/>
        </w:rPr>
      </w:pPr>
    </w:p>
    <w:p w:rsidR="008A4709" w:rsidRPr="00CD77B5" w:rsidRDefault="008A4709" w:rsidP="004F7079">
      <w:pPr>
        <w:pStyle w:val="Ttulo1"/>
        <w:spacing w:before="0"/>
        <w:jc w:val="center"/>
        <w:rPr>
          <w:rFonts w:ascii="Arial" w:hAnsi="Arial" w:cs="Arial"/>
          <w:b/>
          <w:color w:val="auto"/>
          <w:sz w:val="28"/>
          <w:szCs w:val="28"/>
        </w:rPr>
      </w:pPr>
      <w:bookmarkStart w:id="11" w:name="_Toc459967052"/>
      <w:r w:rsidRPr="00CD77B5">
        <w:rPr>
          <w:rFonts w:ascii="Arial" w:hAnsi="Arial" w:cs="Arial"/>
          <w:b/>
          <w:color w:val="auto"/>
          <w:sz w:val="28"/>
          <w:szCs w:val="28"/>
        </w:rPr>
        <w:t>Visión</w:t>
      </w:r>
      <w:bookmarkEnd w:id="11"/>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Contribuir para lograr una gobernanza exitosa, resguardando la</w:t>
      </w:r>
      <w:r w:rsidR="00597691">
        <w:rPr>
          <w:rFonts w:ascii="Arial" w:hAnsi="Arial" w:cs="Arial"/>
          <w:sz w:val="24"/>
          <w:szCs w:val="24"/>
        </w:rPr>
        <w:t>s</w:t>
      </w:r>
      <w:r w:rsidRPr="00B33BBB">
        <w:rPr>
          <w:rFonts w:ascii="Arial" w:hAnsi="Arial" w:cs="Arial"/>
          <w:sz w:val="24"/>
          <w:szCs w:val="24"/>
        </w:rPr>
        <w:t xml:space="preserve"> </w:t>
      </w:r>
      <w:r w:rsidR="00597691">
        <w:rPr>
          <w:rFonts w:ascii="Arial" w:hAnsi="Arial" w:cs="Arial"/>
          <w:sz w:val="24"/>
          <w:szCs w:val="24"/>
        </w:rPr>
        <w:t>acciones</w:t>
      </w:r>
      <w:r w:rsidRPr="00B33BBB">
        <w:rPr>
          <w:rFonts w:ascii="Arial" w:hAnsi="Arial" w:cs="Arial"/>
          <w:sz w:val="24"/>
          <w:szCs w:val="24"/>
        </w:rPr>
        <w:t xml:space="preserve"> administrativa</w:t>
      </w:r>
      <w:r w:rsidR="00597691">
        <w:rPr>
          <w:rFonts w:ascii="Arial" w:hAnsi="Arial" w:cs="Arial"/>
          <w:sz w:val="24"/>
          <w:szCs w:val="24"/>
        </w:rPr>
        <w:t>s</w:t>
      </w:r>
      <w:r w:rsidRPr="00B33BBB">
        <w:rPr>
          <w:rFonts w:ascii="Arial" w:hAnsi="Arial" w:cs="Arial"/>
          <w:sz w:val="24"/>
          <w:szCs w:val="24"/>
        </w:rPr>
        <w:t xml:space="preserve"> y permitiendo que el ciudadano tenga confianza legítima en la Administración del Municipio de Centro y en su funcionamiento.</w:t>
      </w:r>
    </w:p>
    <w:p w:rsidR="008A4709" w:rsidRDefault="008A4709" w:rsidP="004F7079">
      <w:pPr>
        <w:spacing w:after="0" w:line="240" w:lineRule="auto"/>
        <w:jc w:val="both"/>
        <w:rPr>
          <w:rFonts w:ascii="Arial" w:hAnsi="Arial" w:cs="Arial"/>
          <w:sz w:val="24"/>
          <w:szCs w:val="24"/>
        </w:rPr>
      </w:pPr>
    </w:p>
    <w:p w:rsidR="00CD77B5" w:rsidRDefault="00CD77B5" w:rsidP="004F7079">
      <w:pPr>
        <w:spacing w:after="0" w:line="240" w:lineRule="auto"/>
        <w:jc w:val="both"/>
        <w:rPr>
          <w:rFonts w:ascii="Arial" w:hAnsi="Arial" w:cs="Arial"/>
          <w:sz w:val="24"/>
          <w:szCs w:val="24"/>
        </w:rPr>
      </w:pPr>
    </w:p>
    <w:p w:rsidR="00CD77B5" w:rsidRPr="00B33BBB" w:rsidRDefault="00CD77B5" w:rsidP="004F7079">
      <w:pPr>
        <w:spacing w:after="0" w:line="240" w:lineRule="auto"/>
        <w:jc w:val="both"/>
        <w:rPr>
          <w:rFonts w:ascii="Arial" w:hAnsi="Arial" w:cs="Arial"/>
          <w:sz w:val="24"/>
          <w:szCs w:val="24"/>
        </w:rPr>
      </w:pPr>
    </w:p>
    <w:p w:rsidR="008A4709" w:rsidRPr="00CD77B5" w:rsidRDefault="008A4709" w:rsidP="004F7079">
      <w:pPr>
        <w:pStyle w:val="Ttulo1"/>
        <w:spacing w:before="0"/>
        <w:jc w:val="center"/>
        <w:rPr>
          <w:rFonts w:ascii="Arial" w:hAnsi="Arial" w:cs="Arial"/>
          <w:b/>
          <w:color w:val="auto"/>
          <w:sz w:val="28"/>
          <w:szCs w:val="28"/>
        </w:rPr>
      </w:pPr>
      <w:bookmarkStart w:id="12" w:name="_Toc459967053"/>
      <w:r w:rsidRPr="00CD77B5">
        <w:rPr>
          <w:rFonts w:ascii="Arial" w:hAnsi="Arial" w:cs="Arial"/>
          <w:b/>
          <w:color w:val="auto"/>
          <w:sz w:val="28"/>
          <w:szCs w:val="28"/>
        </w:rPr>
        <w:t>Valores</w:t>
      </w:r>
      <w:bookmarkEnd w:id="12"/>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1618B0">
      <w:pPr>
        <w:spacing w:after="0" w:line="240" w:lineRule="auto"/>
        <w:jc w:val="center"/>
        <w:rPr>
          <w:rFonts w:ascii="Arial" w:hAnsi="Arial" w:cs="Arial"/>
          <w:sz w:val="24"/>
          <w:szCs w:val="24"/>
        </w:rPr>
      </w:pPr>
      <w:r w:rsidRPr="00B33BBB">
        <w:rPr>
          <w:rFonts w:ascii="Arial" w:hAnsi="Arial" w:cs="Arial"/>
          <w:sz w:val="24"/>
          <w:szCs w:val="24"/>
        </w:rPr>
        <w:t>Honestidad</w:t>
      </w:r>
    </w:p>
    <w:p w:rsidR="008A4709" w:rsidRPr="00B33BBB" w:rsidRDefault="008A4709" w:rsidP="001618B0">
      <w:pPr>
        <w:spacing w:after="0" w:line="240" w:lineRule="auto"/>
        <w:jc w:val="center"/>
        <w:rPr>
          <w:rFonts w:ascii="Arial" w:hAnsi="Arial" w:cs="Arial"/>
          <w:sz w:val="24"/>
          <w:szCs w:val="24"/>
        </w:rPr>
      </w:pPr>
      <w:r w:rsidRPr="00B33BBB">
        <w:rPr>
          <w:rFonts w:ascii="Arial" w:hAnsi="Arial" w:cs="Arial"/>
          <w:sz w:val="24"/>
          <w:szCs w:val="24"/>
        </w:rPr>
        <w:t>Lealtad</w:t>
      </w:r>
    </w:p>
    <w:p w:rsidR="008A4709" w:rsidRPr="00B33BBB" w:rsidRDefault="008A4709" w:rsidP="001618B0">
      <w:pPr>
        <w:spacing w:after="0" w:line="240" w:lineRule="auto"/>
        <w:jc w:val="center"/>
        <w:rPr>
          <w:rFonts w:ascii="Arial" w:hAnsi="Arial" w:cs="Arial"/>
          <w:sz w:val="24"/>
          <w:szCs w:val="24"/>
        </w:rPr>
      </w:pPr>
      <w:r w:rsidRPr="00B33BBB">
        <w:rPr>
          <w:rFonts w:ascii="Arial" w:hAnsi="Arial" w:cs="Arial"/>
          <w:sz w:val="24"/>
          <w:szCs w:val="24"/>
        </w:rPr>
        <w:t>Eficiencia</w:t>
      </w:r>
    </w:p>
    <w:p w:rsidR="008A4709" w:rsidRPr="00B33BBB" w:rsidRDefault="008A4709" w:rsidP="001618B0">
      <w:pPr>
        <w:spacing w:after="0" w:line="240" w:lineRule="auto"/>
        <w:jc w:val="center"/>
        <w:rPr>
          <w:rFonts w:ascii="Arial" w:hAnsi="Arial" w:cs="Arial"/>
          <w:sz w:val="24"/>
          <w:szCs w:val="24"/>
        </w:rPr>
      </w:pPr>
      <w:r w:rsidRPr="00B33BBB">
        <w:rPr>
          <w:rFonts w:ascii="Arial" w:hAnsi="Arial" w:cs="Arial"/>
          <w:sz w:val="24"/>
          <w:szCs w:val="24"/>
        </w:rPr>
        <w:t>Humildad</w:t>
      </w:r>
    </w:p>
    <w:p w:rsidR="008A4709" w:rsidRPr="00B33BBB" w:rsidRDefault="008A4709" w:rsidP="001618B0">
      <w:pPr>
        <w:spacing w:after="0" w:line="240" w:lineRule="auto"/>
        <w:jc w:val="center"/>
        <w:rPr>
          <w:rFonts w:ascii="Arial" w:hAnsi="Arial" w:cs="Arial"/>
          <w:sz w:val="24"/>
          <w:szCs w:val="24"/>
        </w:rPr>
      </w:pPr>
      <w:r w:rsidRPr="00B33BBB">
        <w:rPr>
          <w:rFonts w:ascii="Arial" w:hAnsi="Arial" w:cs="Arial"/>
          <w:sz w:val="24"/>
          <w:szCs w:val="24"/>
        </w:rPr>
        <w:t>Compromiso Social</w:t>
      </w:r>
    </w:p>
    <w:p w:rsidR="008A4709" w:rsidRPr="00B33BBB" w:rsidRDefault="008A4709" w:rsidP="001618B0">
      <w:pPr>
        <w:spacing w:after="0" w:line="240" w:lineRule="auto"/>
        <w:jc w:val="center"/>
        <w:rPr>
          <w:rFonts w:ascii="Arial" w:hAnsi="Arial" w:cs="Arial"/>
          <w:sz w:val="24"/>
          <w:szCs w:val="24"/>
        </w:rPr>
      </w:pPr>
      <w:r w:rsidRPr="00B33BBB">
        <w:rPr>
          <w:rFonts w:ascii="Arial" w:hAnsi="Arial" w:cs="Arial"/>
          <w:sz w:val="24"/>
          <w:szCs w:val="24"/>
        </w:rPr>
        <w:t>Equidad</w:t>
      </w:r>
    </w:p>
    <w:p w:rsidR="008A4709" w:rsidRPr="00B33BBB" w:rsidRDefault="008A4709" w:rsidP="004F7079">
      <w:pPr>
        <w:spacing w:after="0" w:line="240" w:lineRule="auto"/>
        <w:jc w:val="both"/>
        <w:rPr>
          <w:rFonts w:ascii="Arial" w:hAnsi="Arial" w:cs="Arial"/>
          <w:sz w:val="24"/>
          <w:szCs w:val="24"/>
        </w:rPr>
      </w:pPr>
    </w:p>
    <w:p w:rsidR="00C54D3F" w:rsidRPr="00B33BBB" w:rsidRDefault="00C54D3F" w:rsidP="004F7079">
      <w:pPr>
        <w:spacing w:after="0"/>
        <w:rPr>
          <w:rFonts w:ascii="Arial" w:hAnsi="Arial" w:cs="Arial"/>
          <w:sz w:val="24"/>
          <w:szCs w:val="24"/>
        </w:rPr>
      </w:pPr>
      <w:r w:rsidRPr="00B33BBB">
        <w:rPr>
          <w:rFonts w:ascii="Arial" w:hAnsi="Arial" w:cs="Arial"/>
          <w:sz w:val="24"/>
          <w:szCs w:val="24"/>
        </w:rPr>
        <w:br w:type="page"/>
      </w:r>
    </w:p>
    <w:p w:rsidR="008A4709" w:rsidRPr="00CD77B5" w:rsidRDefault="008A4709" w:rsidP="004F7079">
      <w:pPr>
        <w:pStyle w:val="Ttulo1"/>
        <w:spacing w:before="0"/>
        <w:jc w:val="center"/>
        <w:rPr>
          <w:rFonts w:ascii="Arial" w:hAnsi="Arial" w:cs="Arial"/>
          <w:b/>
          <w:color w:val="auto"/>
          <w:sz w:val="28"/>
          <w:szCs w:val="28"/>
        </w:rPr>
      </w:pPr>
      <w:bookmarkStart w:id="13" w:name="_Toc459967054"/>
      <w:r w:rsidRPr="00CD77B5">
        <w:rPr>
          <w:rFonts w:ascii="Arial" w:hAnsi="Arial" w:cs="Arial"/>
          <w:b/>
          <w:color w:val="auto"/>
          <w:sz w:val="28"/>
          <w:szCs w:val="28"/>
        </w:rPr>
        <w:lastRenderedPageBreak/>
        <w:t>Objetivo General</w:t>
      </w:r>
      <w:bookmarkEnd w:id="13"/>
    </w:p>
    <w:p w:rsidR="008A4709" w:rsidRPr="00B33BBB" w:rsidRDefault="008A4709" w:rsidP="004F7079">
      <w:pPr>
        <w:spacing w:after="0" w:line="240" w:lineRule="auto"/>
        <w:jc w:val="both"/>
        <w:rPr>
          <w:rFonts w:ascii="Arial" w:hAnsi="Arial" w:cs="Arial"/>
          <w:sz w:val="24"/>
          <w:szCs w:val="24"/>
        </w:rPr>
      </w:pPr>
    </w:p>
    <w:p w:rsidR="00FB799F" w:rsidRDefault="008A4709" w:rsidP="00FB799F">
      <w:pPr>
        <w:spacing w:after="0" w:line="240" w:lineRule="auto"/>
        <w:jc w:val="both"/>
        <w:rPr>
          <w:rFonts w:ascii="Arial" w:hAnsi="Arial" w:cs="Arial"/>
          <w:sz w:val="24"/>
          <w:szCs w:val="24"/>
        </w:rPr>
      </w:pPr>
      <w:r w:rsidRPr="00B33BBB">
        <w:rPr>
          <w:rFonts w:ascii="Arial" w:hAnsi="Arial" w:cs="Arial"/>
          <w:sz w:val="24"/>
          <w:szCs w:val="24"/>
        </w:rPr>
        <w:t>Fiscalizar la recaudación, manejo, custodia, control y aplicación de los recursos públicos del Ayuntamiento en apego al marco jurídico aplicable, para obtener una correcta actuación de los servidores públicos municipales, fortaleciendo así la cultura de rendición de cuentas y ética pública basados en la honestidad y transparencia</w:t>
      </w:r>
      <w:r w:rsidR="00FB799F">
        <w:rPr>
          <w:rFonts w:ascii="Arial" w:hAnsi="Arial" w:cs="Arial"/>
          <w:sz w:val="24"/>
          <w:szCs w:val="24"/>
        </w:rPr>
        <w:t>.</w:t>
      </w:r>
      <w:bookmarkStart w:id="14" w:name="_Toc459967055"/>
    </w:p>
    <w:p w:rsidR="00FB799F" w:rsidRDefault="00FB799F" w:rsidP="00FB799F">
      <w:pPr>
        <w:spacing w:after="0" w:line="240" w:lineRule="auto"/>
        <w:jc w:val="both"/>
        <w:rPr>
          <w:rFonts w:ascii="Arial" w:hAnsi="Arial" w:cs="Arial"/>
          <w:sz w:val="24"/>
          <w:szCs w:val="24"/>
        </w:rPr>
      </w:pPr>
    </w:p>
    <w:p w:rsidR="00FB799F" w:rsidRDefault="00FB799F" w:rsidP="00FB799F">
      <w:pPr>
        <w:spacing w:after="0" w:line="240" w:lineRule="auto"/>
        <w:jc w:val="both"/>
        <w:rPr>
          <w:rFonts w:ascii="Arial" w:hAnsi="Arial" w:cs="Arial"/>
          <w:sz w:val="24"/>
          <w:szCs w:val="24"/>
        </w:rPr>
      </w:pPr>
    </w:p>
    <w:p w:rsidR="008A4709" w:rsidRPr="00CD77B5" w:rsidRDefault="008A4709" w:rsidP="00FB799F">
      <w:pPr>
        <w:spacing w:after="0" w:line="240" w:lineRule="auto"/>
        <w:jc w:val="center"/>
        <w:rPr>
          <w:rFonts w:ascii="Arial" w:hAnsi="Arial" w:cs="Arial"/>
          <w:b/>
          <w:sz w:val="28"/>
          <w:szCs w:val="28"/>
        </w:rPr>
      </w:pPr>
      <w:r w:rsidRPr="00CD77B5">
        <w:rPr>
          <w:rFonts w:ascii="Arial" w:hAnsi="Arial" w:cs="Arial"/>
          <w:b/>
          <w:sz w:val="28"/>
          <w:szCs w:val="28"/>
        </w:rPr>
        <w:t>Objetivos Específicos</w:t>
      </w:r>
      <w:bookmarkEnd w:id="14"/>
    </w:p>
    <w:p w:rsidR="00FB799F" w:rsidRDefault="00FB799F" w:rsidP="004F7079">
      <w:pPr>
        <w:pStyle w:val="Ttulo2"/>
        <w:spacing w:before="0"/>
        <w:jc w:val="both"/>
        <w:rPr>
          <w:rFonts w:ascii="Arial" w:hAnsi="Arial" w:cs="Arial"/>
          <w:b/>
          <w:color w:val="auto"/>
          <w:sz w:val="24"/>
          <w:szCs w:val="24"/>
        </w:rPr>
      </w:pPr>
      <w:bookmarkStart w:id="15" w:name="_Toc459967056"/>
    </w:p>
    <w:p w:rsidR="008A4709" w:rsidRPr="00B33BBB" w:rsidRDefault="008A4709" w:rsidP="004F7079">
      <w:pPr>
        <w:pStyle w:val="Ttulo2"/>
        <w:spacing w:before="0"/>
        <w:jc w:val="both"/>
        <w:rPr>
          <w:rFonts w:ascii="Arial" w:hAnsi="Arial" w:cs="Arial"/>
          <w:b/>
          <w:color w:val="auto"/>
          <w:sz w:val="24"/>
          <w:szCs w:val="24"/>
        </w:rPr>
      </w:pPr>
      <w:r w:rsidRPr="00B33BBB">
        <w:rPr>
          <w:rFonts w:ascii="Arial" w:hAnsi="Arial" w:cs="Arial"/>
          <w:b/>
          <w:color w:val="auto"/>
          <w:sz w:val="24"/>
          <w:szCs w:val="24"/>
        </w:rPr>
        <w:t>Contralor</w:t>
      </w:r>
      <w:bookmarkEnd w:id="15"/>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 xml:space="preserve">Fiscalizar los recursos públicos </w:t>
      </w:r>
      <w:r w:rsidR="001A3B13" w:rsidRPr="00B33BBB">
        <w:rPr>
          <w:rFonts w:ascii="Arial" w:hAnsi="Arial" w:cs="Arial"/>
          <w:sz w:val="24"/>
          <w:szCs w:val="24"/>
        </w:rPr>
        <w:t xml:space="preserve">de las Dependencias y Unidades Administrativas </w:t>
      </w:r>
      <w:r w:rsidR="001A3B13">
        <w:rPr>
          <w:rFonts w:ascii="Arial" w:hAnsi="Arial" w:cs="Arial"/>
          <w:sz w:val="24"/>
          <w:szCs w:val="24"/>
        </w:rPr>
        <w:t>con</w:t>
      </w:r>
      <w:r w:rsidRPr="00B33BBB">
        <w:rPr>
          <w:rFonts w:ascii="Arial" w:hAnsi="Arial" w:cs="Arial"/>
          <w:sz w:val="24"/>
          <w:szCs w:val="24"/>
        </w:rPr>
        <w:t xml:space="preserve"> objetividad, confiabilidad, imparcialidad, independencia, transparencia, legalidad y profesionalismo, </w:t>
      </w:r>
      <w:r w:rsidR="00721A1F">
        <w:rPr>
          <w:rFonts w:ascii="Arial" w:hAnsi="Arial" w:cs="Arial"/>
          <w:sz w:val="24"/>
          <w:szCs w:val="24"/>
        </w:rPr>
        <w:t>con</w:t>
      </w:r>
      <w:r w:rsidRPr="00B33BBB">
        <w:rPr>
          <w:rFonts w:ascii="Arial" w:hAnsi="Arial" w:cs="Arial"/>
          <w:sz w:val="24"/>
          <w:szCs w:val="24"/>
        </w:rPr>
        <w:t xml:space="preserve"> el marco normativo aplicable.</w:t>
      </w: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pStyle w:val="Ttulo2"/>
        <w:spacing w:before="0"/>
        <w:jc w:val="both"/>
        <w:rPr>
          <w:rFonts w:ascii="Arial" w:hAnsi="Arial" w:cs="Arial"/>
          <w:b/>
          <w:color w:val="auto"/>
          <w:sz w:val="24"/>
          <w:szCs w:val="24"/>
        </w:rPr>
      </w:pPr>
      <w:bookmarkStart w:id="16" w:name="_Toc459967057"/>
      <w:r w:rsidRPr="00B33BBB">
        <w:rPr>
          <w:rFonts w:ascii="Arial" w:hAnsi="Arial" w:cs="Arial"/>
          <w:b/>
          <w:color w:val="auto"/>
          <w:sz w:val="24"/>
          <w:szCs w:val="24"/>
        </w:rPr>
        <w:t>Unidad de Enlace Administrativo</w:t>
      </w:r>
      <w:bookmarkEnd w:id="16"/>
    </w:p>
    <w:p w:rsidR="008A4709" w:rsidRPr="00B33BBB" w:rsidRDefault="008A4709" w:rsidP="00BA3105">
      <w:pPr>
        <w:spacing w:after="0" w:line="240" w:lineRule="auto"/>
        <w:jc w:val="both"/>
        <w:rPr>
          <w:rFonts w:ascii="Arial" w:hAnsi="Arial" w:cs="Arial"/>
          <w:sz w:val="24"/>
          <w:szCs w:val="24"/>
        </w:rPr>
      </w:pPr>
      <w:r w:rsidRPr="00B33BBB">
        <w:rPr>
          <w:rFonts w:ascii="Arial" w:hAnsi="Arial" w:cs="Arial"/>
          <w:sz w:val="24"/>
          <w:szCs w:val="24"/>
        </w:rPr>
        <w:t>Administrar los recursos humanos, financieros y materiales de la Contraloría Municipal, conforme a la normatividad aplicable.</w:t>
      </w: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pStyle w:val="Ttulo2"/>
        <w:spacing w:before="0"/>
        <w:jc w:val="both"/>
        <w:rPr>
          <w:rFonts w:ascii="Arial" w:hAnsi="Arial" w:cs="Arial"/>
          <w:b/>
          <w:color w:val="auto"/>
          <w:sz w:val="24"/>
          <w:szCs w:val="24"/>
        </w:rPr>
      </w:pPr>
      <w:bookmarkStart w:id="17" w:name="_Toc459967058"/>
      <w:r w:rsidRPr="00B33BBB">
        <w:rPr>
          <w:rFonts w:ascii="Arial" w:hAnsi="Arial" w:cs="Arial"/>
          <w:b/>
          <w:color w:val="auto"/>
          <w:sz w:val="24"/>
          <w:szCs w:val="24"/>
        </w:rPr>
        <w:t>Subdirección de Evaluación de la Gestión Municipal</w:t>
      </w:r>
      <w:bookmarkEnd w:id="17"/>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Planear</w:t>
      </w:r>
      <w:r w:rsidR="002B7BA1">
        <w:rPr>
          <w:rFonts w:ascii="Arial" w:hAnsi="Arial" w:cs="Arial"/>
          <w:sz w:val="24"/>
          <w:szCs w:val="24"/>
        </w:rPr>
        <w:t xml:space="preserve"> y</w:t>
      </w:r>
      <w:r w:rsidRPr="00B33BBB">
        <w:rPr>
          <w:rFonts w:ascii="Arial" w:hAnsi="Arial" w:cs="Arial"/>
          <w:sz w:val="24"/>
          <w:szCs w:val="24"/>
        </w:rPr>
        <w:t xml:space="preserve"> organizar la evaluación municipal, autoevaluaciones trimestrales, evaluación del desempeño, así como la evaluación de las finanzas públicas; con el objeto de proponer acciones de mejora y directrices normativas; que permitan administrar con eficiencia, eficacia, economía y honradez los recursos públicos del Ayuntamiento. </w:t>
      </w:r>
    </w:p>
    <w:p w:rsidR="008A4709" w:rsidRPr="00B33BBB" w:rsidRDefault="008A4709" w:rsidP="004F7079">
      <w:pPr>
        <w:spacing w:after="0" w:line="240" w:lineRule="auto"/>
        <w:jc w:val="both"/>
        <w:rPr>
          <w:rFonts w:ascii="Arial" w:hAnsi="Arial" w:cs="Arial"/>
          <w:sz w:val="24"/>
          <w:szCs w:val="24"/>
        </w:rPr>
      </w:pPr>
    </w:p>
    <w:p w:rsidR="008A4709" w:rsidRPr="00084303" w:rsidRDefault="008A4709" w:rsidP="004F7079">
      <w:pPr>
        <w:pStyle w:val="Ttulo2"/>
        <w:spacing w:before="0"/>
        <w:jc w:val="both"/>
        <w:rPr>
          <w:rFonts w:ascii="Arial" w:hAnsi="Arial" w:cs="Arial"/>
          <w:b/>
          <w:color w:val="auto"/>
          <w:sz w:val="24"/>
          <w:szCs w:val="24"/>
        </w:rPr>
      </w:pPr>
      <w:bookmarkStart w:id="18" w:name="_Toc459967059"/>
      <w:r w:rsidRPr="00084303">
        <w:rPr>
          <w:rFonts w:ascii="Arial" w:hAnsi="Arial" w:cs="Arial"/>
          <w:b/>
          <w:color w:val="auto"/>
          <w:sz w:val="24"/>
          <w:szCs w:val="24"/>
        </w:rPr>
        <w:t>Subdirección de Auditoría Institucional</w:t>
      </w:r>
      <w:bookmarkEnd w:id="18"/>
      <w:r w:rsidR="00B90A6D" w:rsidRPr="00084303">
        <w:rPr>
          <w:rFonts w:ascii="Arial" w:hAnsi="Arial" w:cs="Arial"/>
          <w:b/>
          <w:color w:val="auto"/>
          <w:sz w:val="24"/>
          <w:szCs w:val="24"/>
        </w:rPr>
        <w:t xml:space="preserve"> e Investigación Administrativa</w:t>
      </w:r>
    </w:p>
    <w:p w:rsidR="008A4709" w:rsidRPr="003B7D0D" w:rsidRDefault="008A4709" w:rsidP="004F7079">
      <w:pPr>
        <w:spacing w:after="0" w:line="240" w:lineRule="auto"/>
        <w:jc w:val="both"/>
        <w:rPr>
          <w:rFonts w:ascii="Arial" w:hAnsi="Arial" w:cs="Arial"/>
          <w:sz w:val="24"/>
          <w:szCs w:val="24"/>
        </w:rPr>
      </w:pPr>
      <w:r w:rsidRPr="00084303">
        <w:rPr>
          <w:rFonts w:ascii="Arial" w:hAnsi="Arial" w:cs="Arial"/>
          <w:sz w:val="24"/>
          <w:szCs w:val="24"/>
        </w:rPr>
        <w:t>Vigilar el correcto ejercicio del Gasto Público y su congruencia con el presupuesto de egresos, verificando que se ajuste a los principios de racionalidad, austeridad y disciplina presupuestaria de acue</w:t>
      </w:r>
      <w:r w:rsidR="003B7D0D" w:rsidRPr="00084303">
        <w:rPr>
          <w:rFonts w:ascii="Arial" w:hAnsi="Arial" w:cs="Arial"/>
          <w:sz w:val="24"/>
          <w:szCs w:val="24"/>
        </w:rPr>
        <w:t>rdo a la normatividad aplicable, así como investigar las presuntas responsabilidades de faltas administrativas de los servidores públicos y particulares.</w:t>
      </w: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pStyle w:val="Ttulo2"/>
        <w:spacing w:before="0"/>
        <w:jc w:val="both"/>
        <w:rPr>
          <w:rFonts w:ascii="Arial" w:hAnsi="Arial" w:cs="Arial"/>
          <w:b/>
          <w:color w:val="auto"/>
          <w:sz w:val="24"/>
          <w:szCs w:val="24"/>
        </w:rPr>
      </w:pPr>
      <w:bookmarkStart w:id="19" w:name="_Toc459967060"/>
      <w:r w:rsidRPr="00B33BBB">
        <w:rPr>
          <w:rFonts w:ascii="Arial" w:hAnsi="Arial" w:cs="Arial"/>
          <w:b/>
          <w:color w:val="auto"/>
          <w:sz w:val="24"/>
          <w:szCs w:val="24"/>
        </w:rPr>
        <w:t>Subdirección de Enlace con Instancias Fiscalizadoras</w:t>
      </w:r>
      <w:bookmarkEnd w:id="19"/>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Conocer, atender, recepcionar y dar seguimiento a los informes de auditorías, pliegos de observaciones, cargos o recomendaciones turnados por los diferentes órganos fiscalizadores, dictando las medidas necesarias para sus solventaciones, así como llevando un registro de las mismas.</w:t>
      </w:r>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pStyle w:val="Ttulo2"/>
        <w:spacing w:before="0"/>
        <w:jc w:val="both"/>
        <w:rPr>
          <w:rFonts w:ascii="Arial" w:hAnsi="Arial" w:cs="Arial"/>
          <w:b/>
          <w:color w:val="auto"/>
          <w:sz w:val="24"/>
          <w:szCs w:val="24"/>
        </w:rPr>
      </w:pPr>
      <w:bookmarkStart w:id="20" w:name="_Toc459967061"/>
      <w:r w:rsidRPr="00B33BBB">
        <w:rPr>
          <w:rFonts w:ascii="Arial" w:hAnsi="Arial" w:cs="Arial"/>
          <w:b/>
          <w:color w:val="auto"/>
          <w:sz w:val="24"/>
          <w:szCs w:val="24"/>
        </w:rPr>
        <w:t>Subdirección de Fiscalización de Obra Pública</w:t>
      </w:r>
      <w:bookmarkEnd w:id="20"/>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 xml:space="preserve">Vigilar el cumplimiento de las normas en materia de obra pública y sus servicios, estableciendo las acciones, preventivas y correctivas; llevar a cabo revisiones y </w:t>
      </w:r>
      <w:r w:rsidRPr="00B33BBB">
        <w:rPr>
          <w:rFonts w:ascii="Arial" w:hAnsi="Arial" w:cs="Arial"/>
          <w:sz w:val="24"/>
          <w:szCs w:val="24"/>
        </w:rPr>
        <w:lastRenderedPageBreak/>
        <w:t>supervisiones, verificando avances y resultados de las mismas; verificar el cumplimiento de los procesos, contenido de expedientes; participación en procesos de contratación; coadyuvar con la Subdirección de Enlace con Instancias Fiscalizadoras en el seguimiento de observaciones emitidas por entidades fiscalizadoras, así como llevar el control del Padrón de Contratistas.</w:t>
      </w:r>
    </w:p>
    <w:p w:rsidR="008A4709" w:rsidRPr="00B33BBB" w:rsidRDefault="008A4709" w:rsidP="004F7079">
      <w:pPr>
        <w:spacing w:after="0" w:line="240" w:lineRule="auto"/>
        <w:jc w:val="both"/>
        <w:rPr>
          <w:rFonts w:ascii="Arial" w:hAnsi="Arial" w:cs="Arial"/>
          <w:sz w:val="24"/>
          <w:szCs w:val="24"/>
        </w:rPr>
      </w:pPr>
    </w:p>
    <w:p w:rsidR="008A4709" w:rsidRPr="00084303" w:rsidRDefault="000A44D2" w:rsidP="004F7079">
      <w:pPr>
        <w:pStyle w:val="Ttulo2"/>
        <w:spacing w:before="0"/>
        <w:rPr>
          <w:rFonts w:ascii="Arial" w:hAnsi="Arial" w:cs="Arial"/>
          <w:b/>
          <w:color w:val="auto"/>
          <w:sz w:val="24"/>
          <w:szCs w:val="24"/>
        </w:rPr>
      </w:pPr>
      <w:bookmarkStart w:id="21" w:name="_Toc459967062"/>
      <w:r w:rsidRPr="00084303">
        <w:rPr>
          <w:rFonts w:ascii="Arial" w:hAnsi="Arial" w:cs="Arial"/>
          <w:b/>
          <w:color w:val="auto"/>
          <w:sz w:val="24"/>
          <w:szCs w:val="24"/>
        </w:rPr>
        <w:t>Subdirección de Normatividad</w:t>
      </w:r>
      <w:r w:rsidR="00B90A6D" w:rsidRPr="00084303">
        <w:rPr>
          <w:rFonts w:ascii="Arial" w:hAnsi="Arial" w:cs="Arial"/>
          <w:b/>
          <w:color w:val="auto"/>
          <w:sz w:val="24"/>
          <w:szCs w:val="24"/>
        </w:rPr>
        <w:t>, Substanciación</w:t>
      </w:r>
      <w:r w:rsidRPr="00084303">
        <w:rPr>
          <w:rFonts w:ascii="Arial" w:hAnsi="Arial" w:cs="Arial"/>
          <w:b/>
          <w:color w:val="auto"/>
          <w:sz w:val="24"/>
          <w:szCs w:val="24"/>
        </w:rPr>
        <w:t xml:space="preserve"> y Procesos Administrativos</w:t>
      </w:r>
      <w:bookmarkEnd w:id="21"/>
    </w:p>
    <w:p w:rsidR="008A4709" w:rsidRPr="00083127" w:rsidRDefault="008A4709" w:rsidP="004F7079">
      <w:pPr>
        <w:spacing w:after="0" w:line="240" w:lineRule="auto"/>
        <w:jc w:val="both"/>
        <w:rPr>
          <w:rFonts w:ascii="Arial" w:hAnsi="Arial" w:cs="Arial"/>
          <w:sz w:val="24"/>
          <w:szCs w:val="24"/>
        </w:rPr>
      </w:pPr>
      <w:r w:rsidRPr="00084303">
        <w:rPr>
          <w:rFonts w:ascii="Arial" w:hAnsi="Arial" w:cs="Arial"/>
          <w:sz w:val="24"/>
          <w:szCs w:val="24"/>
        </w:rPr>
        <w:t xml:space="preserve">Representar al Contralor Municipal ante las diferentes instancias judiciales, tribunales contencioso administrativos, y /o autoridades administrativas federales o estatales; recibir todo tipo de notificaciones, realizar promociones diversas, ofrecer, rendir pruebas, tramitar incidentes, presentar alegatos e interponer recursos y demás medios de impugnación en los procesos o juicios; dar trámite a las inconformidades derivadas de los procesos de licitación; atender quejas y recomendaciones emitidas por la Comisión Nacional y Estatal de Derechos Humanos; iniciar, tramitar y </w:t>
      </w:r>
      <w:r w:rsidR="00083127" w:rsidRPr="00084303">
        <w:rPr>
          <w:rFonts w:ascii="Arial" w:hAnsi="Arial" w:cs="Arial"/>
          <w:sz w:val="24"/>
          <w:szCs w:val="24"/>
        </w:rPr>
        <w:t>substanciar procedimientos</w:t>
      </w:r>
      <w:r w:rsidRPr="00083127">
        <w:rPr>
          <w:rFonts w:ascii="Arial" w:hAnsi="Arial" w:cs="Arial"/>
          <w:sz w:val="24"/>
          <w:szCs w:val="24"/>
        </w:rPr>
        <w:t xml:space="preserve"> de responsabilidades de servidores públicos; instaurar, controlar y mantener actualizado, el Registro Municipal de Servidores Públicos Sancionados.</w:t>
      </w:r>
    </w:p>
    <w:p w:rsidR="00A70F66" w:rsidRPr="00083127" w:rsidRDefault="00A70F66" w:rsidP="004F7079">
      <w:pPr>
        <w:spacing w:after="0"/>
        <w:rPr>
          <w:rFonts w:ascii="Arial" w:hAnsi="Arial" w:cs="Arial"/>
          <w:sz w:val="24"/>
          <w:szCs w:val="24"/>
        </w:rPr>
      </w:pPr>
      <w:r w:rsidRPr="00083127">
        <w:rPr>
          <w:rFonts w:ascii="Arial" w:hAnsi="Arial" w:cs="Arial"/>
          <w:sz w:val="24"/>
          <w:szCs w:val="24"/>
        </w:rPr>
        <w:br w:type="page"/>
      </w:r>
    </w:p>
    <w:p w:rsidR="00A70F66" w:rsidRPr="00B33BBB" w:rsidRDefault="00A70F66" w:rsidP="004F7079">
      <w:pPr>
        <w:pStyle w:val="Ttulo1"/>
        <w:spacing w:before="0"/>
        <w:jc w:val="center"/>
        <w:rPr>
          <w:rFonts w:ascii="Arial" w:hAnsi="Arial" w:cs="Arial"/>
          <w:b/>
          <w:color w:val="auto"/>
          <w:sz w:val="24"/>
          <w:szCs w:val="24"/>
        </w:rPr>
      </w:pPr>
      <w:bookmarkStart w:id="22" w:name="_Toc459967063"/>
      <w:r w:rsidRPr="00B33BBB">
        <w:rPr>
          <w:rFonts w:ascii="Arial" w:hAnsi="Arial" w:cs="Arial"/>
          <w:b/>
          <w:color w:val="auto"/>
          <w:sz w:val="24"/>
          <w:szCs w:val="24"/>
        </w:rPr>
        <w:lastRenderedPageBreak/>
        <w:t>Directorio de Funcionarios</w:t>
      </w:r>
      <w:bookmarkEnd w:id="22"/>
    </w:p>
    <w:p w:rsidR="00EA5D41" w:rsidRPr="005F27BE" w:rsidRDefault="00EA5D41" w:rsidP="004F7079">
      <w:pPr>
        <w:spacing w:after="0" w:line="240" w:lineRule="auto"/>
        <w:rPr>
          <w:rFonts w:ascii="Arial" w:hAnsi="Arial" w:cs="Arial"/>
          <w:sz w:val="20"/>
          <w:szCs w:val="20"/>
        </w:rPr>
      </w:pPr>
    </w:p>
    <w:tbl>
      <w:tblPr>
        <w:tblStyle w:val="Tablaconcuadrcula"/>
        <w:tblW w:w="9322" w:type="dxa"/>
        <w:tblLayout w:type="fixed"/>
        <w:tblLook w:val="04A0" w:firstRow="1" w:lastRow="0" w:firstColumn="1" w:lastColumn="0" w:noHBand="0" w:noVBand="1"/>
      </w:tblPr>
      <w:tblGrid>
        <w:gridCol w:w="1242"/>
        <w:gridCol w:w="2051"/>
        <w:gridCol w:w="1918"/>
        <w:gridCol w:w="2835"/>
        <w:gridCol w:w="1276"/>
      </w:tblGrid>
      <w:tr w:rsidR="007272B2" w:rsidRPr="00D47756" w:rsidTr="0026533C">
        <w:trPr>
          <w:tblHeader/>
        </w:trPr>
        <w:tc>
          <w:tcPr>
            <w:tcW w:w="1242" w:type="dxa"/>
            <w:shd w:val="clear" w:color="auto" w:fill="ED7D31" w:themeFill="accent2"/>
            <w:vAlign w:val="center"/>
          </w:tcPr>
          <w:p w:rsidR="007272B2" w:rsidRPr="00D47756" w:rsidRDefault="007272B2" w:rsidP="0026533C">
            <w:pPr>
              <w:jc w:val="center"/>
              <w:rPr>
                <w:rFonts w:ascii="Arial" w:hAnsi="Arial" w:cs="Arial"/>
                <w:b/>
                <w:sz w:val="20"/>
                <w:szCs w:val="20"/>
              </w:rPr>
            </w:pPr>
            <w:r w:rsidRPr="00D47756">
              <w:rPr>
                <w:rFonts w:ascii="Arial" w:hAnsi="Arial" w:cs="Arial"/>
                <w:b/>
                <w:sz w:val="20"/>
                <w:szCs w:val="20"/>
              </w:rPr>
              <w:t>Fotografía</w:t>
            </w:r>
          </w:p>
        </w:tc>
        <w:tc>
          <w:tcPr>
            <w:tcW w:w="2051" w:type="dxa"/>
            <w:shd w:val="clear" w:color="auto" w:fill="ED7D31" w:themeFill="accent2"/>
            <w:vAlign w:val="center"/>
          </w:tcPr>
          <w:p w:rsidR="007272B2" w:rsidRPr="00D47756" w:rsidRDefault="007272B2" w:rsidP="0026533C">
            <w:pPr>
              <w:jc w:val="center"/>
              <w:rPr>
                <w:rFonts w:ascii="Arial" w:hAnsi="Arial" w:cs="Arial"/>
                <w:b/>
                <w:sz w:val="20"/>
                <w:szCs w:val="20"/>
              </w:rPr>
            </w:pPr>
            <w:r w:rsidRPr="00D47756">
              <w:rPr>
                <w:rFonts w:ascii="Arial" w:hAnsi="Arial" w:cs="Arial"/>
                <w:b/>
                <w:sz w:val="20"/>
                <w:szCs w:val="20"/>
              </w:rPr>
              <w:t>Nombre</w:t>
            </w:r>
          </w:p>
        </w:tc>
        <w:tc>
          <w:tcPr>
            <w:tcW w:w="1918" w:type="dxa"/>
            <w:shd w:val="clear" w:color="auto" w:fill="ED7D31" w:themeFill="accent2"/>
            <w:vAlign w:val="center"/>
          </w:tcPr>
          <w:p w:rsidR="007272B2" w:rsidRPr="00D47756" w:rsidRDefault="007272B2" w:rsidP="0026533C">
            <w:pPr>
              <w:jc w:val="center"/>
              <w:rPr>
                <w:rFonts w:ascii="Arial" w:hAnsi="Arial" w:cs="Arial"/>
                <w:b/>
                <w:sz w:val="20"/>
                <w:szCs w:val="20"/>
              </w:rPr>
            </w:pPr>
            <w:r w:rsidRPr="00D47756">
              <w:rPr>
                <w:rFonts w:ascii="Arial" w:hAnsi="Arial" w:cs="Arial"/>
                <w:b/>
                <w:sz w:val="20"/>
                <w:szCs w:val="20"/>
              </w:rPr>
              <w:t>Cargo</w:t>
            </w:r>
          </w:p>
        </w:tc>
        <w:tc>
          <w:tcPr>
            <w:tcW w:w="2835" w:type="dxa"/>
            <w:shd w:val="clear" w:color="auto" w:fill="ED7D31" w:themeFill="accent2"/>
            <w:vAlign w:val="center"/>
          </w:tcPr>
          <w:p w:rsidR="007272B2" w:rsidRPr="00D47756" w:rsidRDefault="007272B2" w:rsidP="0026533C">
            <w:pPr>
              <w:jc w:val="center"/>
              <w:rPr>
                <w:rFonts w:ascii="Arial" w:hAnsi="Arial" w:cs="Arial"/>
                <w:b/>
                <w:sz w:val="20"/>
                <w:szCs w:val="20"/>
              </w:rPr>
            </w:pPr>
            <w:r w:rsidRPr="00D47756">
              <w:rPr>
                <w:rFonts w:ascii="Arial" w:hAnsi="Arial" w:cs="Arial"/>
                <w:b/>
                <w:sz w:val="20"/>
                <w:szCs w:val="20"/>
              </w:rPr>
              <w:t>Correo Institucional</w:t>
            </w:r>
          </w:p>
        </w:tc>
        <w:tc>
          <w:tcPr>
            <w:tcW w:w="1276" w:type="dxa"/>
            <w:shd w:val="clear" w:color="auto" w:fill="ED7D31" w:themeFill="accent2"/>
            <w:vAlign w:val="center"/>
          </w:tcPr>
          <w:p w:rsidR="007272B2" w:rsidRPr="00D47756" w:rsidRDefault="007272B2" w:rsidP="0026533C">
            <w:pPr>
              <w:jc w:val="center"/>
              <w:rPr>
                <w:rFonts w:ascii="Arial" w:hAnsi="Arial" w:cs="Arial"/>
                <w:b/>
                <w:sz w:val="20"/>
                <w:szCs w:val="20"/>
              </w:rPr>
            </w:pPr>
            <w:r w:rsidRPr="00D47756">
              <w:rPr>
                <w:rFonts w:ascii="Arial" w:hAnsi="Arial" w:cs="Arial"/>
                <w:b/>
                <w:sz w:val="20"/>
                <w:szCs w:val="20"/>
              </w:rPr>
              <w:t>Teléfono /</w:t>
            </w:r>
          </w:p>
          <w:p w:rsidR="007272B2" w:rsidRPr="00D47756" w:rsidRDefault="007272B2" w:rsidP="0026533C">
            <w:pPr>
              <w:jc w:val="center"/>
              <w:rPr>
                <w:rFonts w:ascii="Arial" w:hAnsi="Arial" w:cs="Arial"/>
                <w:b/>
                <w:sz w:val="20"/>
                <w:szCs w:val="20"/>
              </w:rPr>
            </w:pPr>
            <w:r w:rsidRPr="00D47756">
              <w:rPr>
                <w:rFonts w:ascii="Arial" w:hAnsi="Arial" w:cs="Arial"/>
                <w:b/>
                <w:sz w:val="20"/>
                <w:szCs w:val="20"/>
              </w:rPr>
              <w:t>Extensión</w:t>
            </w:r>
          </w:p>
        </w:tc>
      </w:tr>
      <w:tr w:rsidR="007272B2" w:rsidRPr="00D47756" w:rsidTr="0026533C">
        <w:trPr>
          <w:trHeight w:val="1374"/>
        </w:trPr>
        <w:tc>
          <w:tcPr>
            <w:tcW w:w="1242" w:type="dxa"/>
            <w:shd w:val="clear" w:color="auto" w:fill="FFFFFF" w:themeFill="background1"/>
          </w:tcPr>
          <w:p w:rsidR="007272B2" w:rsidRPr="000F6CC2" w:rsidRDefault="007272B2" w:rsidP="0026533C">
            <w:pPr>
              <w:spacing w:line="276" w:lineRule="auto"/>
              <w:rPr>
                <w:rFonts w:ascii="Arial" w:hAnsi="Arial" w:cs="Arial"/>
                <w:sz w:val="4"/>
                <w:szCs w:val="4"/>
              </w:rPr>
            </w:pPr>
            <w:r w:rsidRPr="000F6CC2">
              <w:rPr>
                <w:rFonts w:ascii="Arial" w:eastAsia="Calibri" w:hAnsi="Arial" w:cs="Arial"/>
                <w:b/>
                <w:noProof/>
                <w:sz w:val="4"/>
                <w:szCs w:val="4"/>
                <w:lang w:val="es-ES" w:eastAsia="es-ES"/>
              </w:rPr>
              <w:drawing>
                <wp:anchor distT="0" distB="0" distL="114300" distR="114300" simplePos="0" relativeHeight="251678720" behindDoc="0" locked="0" layoutInCell="1" allowOverlap="1" wp14:anchorId="73F16A83" wp14:editId="0F901808">
                  <wp:simplePos x="0" y="0"/>
                  <wp:positionH relativeFrom="column">
                    <wp:posOffset>-32385</wp:posOffset>
                  </wp:positionH>
                  <wp:positionV relativeFrom="paragraph">
                    <wp:posOffset>29210</wp:posOffset>
                  </wp:positionV>
                  <wp:extent cx="714375" cy="904875"/>
                  <wp:effectExtent l="0" t="0" r="9525" b="9525"/>
                  <wp:wrapSquare wrapText="bothSides"/>
                  <wp:docPr id="17" name="Imagen 17" descr="E:\fotos\contralor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fotos\contralor - copi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51" w:type="dxa"/>
            <w:shd w:val="clear" w:color="auto" w:fill="FFFFFF" w:themeFill="background1"/>
            <w:vAlign w:val="center"/>
          </w:tcPr>
          <w:p w:rsidR="007272B2" w:rsidRPr="00D47756" w:rsidRDefault="007272B2" w:rsidP="0026533C">
            <w:pPr>
              <w:jc w:val="center"/>
              <w:rPr>
                <w:rFonts w:ascii="Arial" w:hAnsi="Arial" w:cs="Arial"/>
                <w:sz w:val="20"/>
                <w:szCs w:val="20"/>
              </w:rPr>
            </w:pPr>
            <w:r w:rsidRPr="00D47756">
              <w:rPr>
                <w:rFonts w:ascii="Arial" w:eastAsia="Calibri" w:hAnsi="Arial" w:cs="Arial"/>
                <w:sz w:val="20"/>
                <w:szCs w:val="20"/>
              </w:rPr>
              <w:t>Lic. Ricardo A. Urrutía Díaz</w:t>
            </w:r>
          </w:p>
        </w:tc>
        <w:tc>
          <w:tcPr>
            <w:tcW w:w="1918" w:type="dxa"/>
            <w:shd w:val="clear" w:color="auto" w:fill="FFFFFF" w:themeFill="background1"/>
            <w:vAlign w:val="center"/>
          </w:tcPr>
          <w:p w:rsidR="007272B2" w:rsidRPr="00D47756" w:rsidRDefault="007272B2" w:rsidP="0026533C">
            <w:pPr>
              <w:jc w:val="center"/>
              <w:rPr>
                <w:rFonts w:ascii="Arial" w:hAnsi="Arial" w:cs="Arial"/>
                <w:sz w:val="20"/>
                <w:szCs w:val="20"/>
              </w:rPr>
            </w:pPr>
            <w:r w:rsidRPr="00D47756">
              <w:rPr>
                <w:rFonts w:ascii="Arial" w:eastAsia="Calibri" w:hAnsi="Arial" w:cs="Arial"/>
                <w:sz w:val="20"/>
                <w:szCs w:val="20"/>
              </w:rPr>
              <w:t>Contralor Municipa</w:t>
            </w:r>
            <w:r>
              <w:rPr>
                <w:rFonts w:ascii="Arial" w:eastAsia="Calibri" w:hAnsi="Arial" w:cs="Arial"/>
                <w:sz w:val="20"/>
                <w:szCs w:val="20"/>
              </w:rPr>
              <w:t>l</w:t>
            </w:r>
          </w:p>
        </w:tc>
        <w:tc>
          <w:tcPr>
            <w:tcW w:w="2835" w:type="dxa"/>
            <w:shd w:val="clear" w:color="auto" w:fill="FFFFFF" w:themeFill="background1"/>
            <w:vAlign w:val="center"/>
          </w:tcPr>
          <w:p w:rsidR="007272B2" w:rsidRPr="00D47756" w:rsidRDefault="007272B2" w:rsidP="0026533C">
            <w:pPr>
              <w:jc w:val="center"/>
              <w:rPr>
                <w:rFonts w:ascii="Arial" w:hAnsi="Arial" w:cs="Arial"/>
                <w:sz w:val="20"/>
                <w:szCs w:val="20"/>
              </w:rPr>
            </w:pPr>
            <w:r w:rsidRPr="002854EC">
              <w:rPr>
                <w:rStyle w:val="Hipervnculo"/>
                <w:rFonts w:ascii="Arial" w:eastAsia="Calibri" w:hAnsi="Arial" w:cs="Arial"/>
                <w:color w:val="auto"/>
                <w:sz w:val="20"/>
                <w:szCs w:val="20"/>
              </w:rPr>
              <w:t>ricardourrutia@villahermosa.gob.mx</w:t>
            </w:r>
          </w:p>
        </w:tc>
        <w:tc>
          <w:tcPr>
            <w:tcW w:w="1276" w:type="dxa"/>
            <w:shd w:val="clear" w:color="auto" w:fill="FFFFFF" w:themeFill="background1"/>
            <w:vAlign w:val="center"/>
          </w:tcPr>
          <w:p w:rsidR="007272B2" w:rsidRPr="00D47756" w:rsidRDefault="007272B2" w:rsidP="0026533C">
            <w:pPr>
              <w:jc w:val="center"/>
              <w:rPr>
                <w:rFonts w:ascii="Arial" w:hAnsi="Arial" w:cs="Arial"/>
                <w:sz w:val="20"/>
                <w:szCs w:val="20"/>
              </w:rPr>
            </w:pPr>
            <w:r w:rsidRPr="00D47756">
              <w:rPr>
                <w:rFonts w:ascii="Arial" w:eastAsia="Calibri" w:hAnsi="Arial" w:cs="Arial"/>
                <w:sz w:val="20"/>
                <w:szCs w:val="20"/>
              </w:rPr>
              <w:t>3 10 32 32 Ext. 1196</w:t>
            </w:r>
          </w:p>
        </w:tc>
      </w:tr>
      <w:tr w:rsidR="007272B2" w:rsidRPr="00D47756" w:rsidTr="00084303">
        <w:trPr>
          <w:trHeight w:val="1495"/>
        </w:trPr>
        <w:tc>
          <w:tcPr>
            <w:tcW w:w="1242" w:type="dxa"/>
            <w:shd w:val="clear" w:color="auto" w:fill="FFFFFF" w:themeFill="background1"/>
          </w:tcPr>
          <w:p w:rsidR="008B1F68" w:rsidRDefault="008B1F68" w:rsidP="0026533C">
            <w:pPr>
              <w:rPr>
                <w:rFonts w:ascii="Arial" w:eastAsia="Calibri" w:hAnsi="Arial" w:cs="Arial"/>
                <w:b/>
                <w:noProof/>
                <w:sz w:val="4"/>
                <w:szCs w:val="4"/>
                <w:lang w:eastAsia="es-MX"/>
              </w:rPr>
            </w:pPr>
          </w:p>
          <w:p w:rsidR="007272B2" w:rsidRPr="000F6CC2" w:rsidRDefault="00E326A6" w:rsidP="0026533C">
            <w:pPr>
              <w:rPr>
                <w:rFonts w:ascii="Arial" w:eastAsia="Calibri" w:hAnsi="Arial" w:cs="Arial"/>
                <w:b/>
                <w:noProof/>
                <w:sz w:val="4"/>
                <w:szCs w:val="4"/>
                <w:lang w:eastAsia="es-MX"/>
              </w:rPr>
            </w:pPr>
            <w:r>
              <w:rPr>
                <w:rFonts w:ascii="Arial" w:eastAsia="Calibri" w:hAnsi="Arial" w:cs="Arial"/>
                <w:b/>
                <w:noProof/>
                <w:sz w:val="4"/>
                <w:szCs w:val="4"/>
                <w:lang w:val="es-ES" w:eastAsia="es-ES"/>
              </w:rPr>
              <w:drawing>
                <wp:inline distT="0" distB="0" distL="0" distR="0" wp14:anchorId="72C15D83" wp14:editId="7F2D512A">
                  <wp:extent cx="681836" cy="906616"/>
                  <wp:effectExtent l="0" t="0" r="4445" b="825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IS JAVIER RAMON VASCONCELOS.JPG"/>
                          <pic:cNvPicPr/>
                        </pic:nvPicPr>
                        <pic:blipFill rotWithShape="1">
                          <a:blip r:embed="rId9">
                            <a:extLst>
                              <a:ext uri="{28A0092B-C50C-407E-A947-70E740481C1C}">
                                <a14:useLocalDpi xmlns:a14="http://schemas.microsoft.com/office/drawing/2010/main" val="0"/>
                              </a:ext>
                            </a:extLst>
                          </a:blip>
                          <a:srcRect l="15448" t="14634" r="10569" b="11585"/>
                          <a:stretch/>
                        </pic:blipFill>
                        <pic:spPr bwMode="auto">
                          <a:xfrm>
                            <a:off x="0" y="0"/>
                            <a:ext cx="683292" cy="908552"/>
                          </a:xfrm>
                          <a:prstGeom prst="rect">
                            <a:avLst/>
                          </a:prstGeom>
                          <a:ln>
                            <a:noFill/>
                          </a:ln>
                          <a:extLst>
                            <a:ext uri="{53640926-AAD7-44D8-BBD7-CCE9431645EC}">
                              <a14:shadowObscured xmlns:a14="http://schemas.microsoft.com/office/drawing/2010/main"/>
                            </a:ext>
                          </a:extLst>
                        </pic:spPr>
                      </pic:pic>
                    </a:graphicData>
                  </a:graphic>
                </wp:inline>
              </w:drawing>
            </w:r>
          </w:p>
        </w:tc>
        <w:tc>
          <w:tcPr>
            <w:tcW w:w="2051" w:type="dxa"/>
            <w:shd w:val="clear" w:color="auto" w:fill="auto"/>
            <w:vAlign w:val="center"/>
          </w:tcPr>
          <w:p w:rsidR="008B1F68" w:rsidRPr="00084303" w:rsidRDefault="007272B2" w:rsidP="008B1F68">
            <w:pPr>
              <w:jc w:val="center"/>
              <w:rPr>
                <w:rFonts w:ascii="Arial" w:eastAsia="Calibri" w:hAnsi="Arial" w:cs="Arial"/>
                <w:sz w:val="20"/>
                <w:szCs w:val="20"/>
              </w:rPr>
            </w:pPr>
            <w:r w:rsidRPr="00084303">
              <w:rPr>
                <w:rFonts w:ascii="Arial" w:eastAsia="Calibri" w:hAnsi="Arial" w:cs="Arial"/>
                <w:sz w:val="20"/>
                <w:szCs w:val="20"/>
              </w:rPr>
              <w:t xml:space="preserve">Lic. </w:t>
            </w:r>
            <w:r w:rsidR="008B1F68" w:rsidRPr="00084303">
              <w:rPr>
                <w:rFonts w:ascii="Arial" w:eastAsia="Calibri" w:hAnsi="Arial" w:cs="Arial"/>
                <w:sz w:val="20"/>
                <w:szCs w:val="20"/>
              </w:rPr>
              <w:t>Luis Javier Ramón Vasconcelos</w:t>
            </w:r>
          </w:p>
        </w:tc>
        <w:tc>
          <w:tcPr>
            <w:tcW w:w="1918" w:type="dxa"/>
            <w:shd w:val="clear" w:color="auto" w:fill="auto"/>
            <w:vAlign w:val="center"/>
          </w:tcPr>
          <w:p w:rsidR="007272B2" w:rsidRPr="00084303" w:rsidRDefault="00E326A6" w:rsidP="00E326A6">
            <w:pPr>
              <w:jc w:val="center"/>
              <w:rPr>
                <w:rFonts w:ascii="Arial" w:eastAsia="Calibri" w:hAnsi="Arial" w:cs="Arial"/>
                <w:sz w:val="20"/>
                <w:szCs w:val="20"/>
              </w:rPr>
            </w:pPr>
            <w:r w:rsidRPr="00084303">
              <w:rPr>
                <w:rFonts w:ascii="Arial" w:eastAsia="Calibri" w:hAnsi="Arial" w:cs="Arial"/>
                <w:sz w:val="20"/>
                <w:szCs w:val="20"/>
              </w:rPr>
              <w:t>Encargado</w:t>
            </w:r>
            <w:r w:rsidR="007272B2" w:rsidRPr="00084303">
              <w:rPr>
                <w:rFonts w:ascii="Arial" w:eastAsia="Calibri" w:hAnsi="Arial" w:cs="Arial"/>
                <w:sz w:val="20"/>
                <w:szCs w:val="20"/>
              </w:rPr>
              <w:t xml:space="preserve"> de </w:t>
            </w:r>
            <w:r w:rsidR="00AC6793" w:rsidRPr="00084303">
              <w:rPr>
                <w:rFonts w:ascii="Arial" w:eastAsia="Calibri" w:hAnsi="Arial" w:cs="Arial"/>
                <w:sz w:val="20"/>
                <w:szCs w:val="20"/>
              </w:rPr>
              <w:t xml:space="preserve">la Unidad de </w:t>
            </w:r>
            <w:r w:rsidR="007272B2" w:rsidRPr="00084303">
              <w:rPr>
                <w:rFonts w:ascii="Arial" w:eastAsia="Calibri" w:hAnsi="Arial" w:cs="Arial"/>
                <w:sz w:val="20"/>
                <w:szCs w:val="20"/>
              </w:rPr>
              <w:t>Enlace Administrativo</w:t>
            </w:r>
          </w:p>
        </w:tc>
        <w:tc>
          <w:tcPr>
            <w:tcW w:w="2835" w:type="dxa"/>
            <w:shd w:val="clear" w:color="auto" w:fill="FFFFFF" w:themeFill="background1"/>
            <w:vAlign w:val="center"/>
          </w:tcPr>
          <w:p w:rsidR="007272B2" w:rsidRPr="00D47756" w:rsidRDefault="007272B2" w:rsidP="0026533C">
            <w:pPr>
              <w:jc w:val="center"/>
              <w:rPr>
                <w:rFonts w:ascii="Arial" w:hAnsi="Arial" w:cs="Arial"/>
                <w:sz w:val="20"/>
                <w:szCs w:val="20"/>
              </w:rPr>
            </w:pPr>
          </w:p>
        </w:tc>
        <w:tc>
          <w:tcPr>
            <w:tcW w:w="1276" w:type="dxa"/>
            <w:shd w:val="clear" w:color="auto" w:fill="FFFFFF" w:themeFill="background1"/>
            <w:vAlign w:val="center"/>
          </w:tcPr>
          <w:p w:rsidR="007272B2" w:rsidRPr="00D47756" w:rsidRDefault="007272B2" w:rsidP="0026533C">
            <w:pPr>
              <w:jc w:val="center"/>
              <w:rPr>
                <w:rFonts w:ascii="Arial" w:eastAsia="Calibri" w:hAnsi="Arial" w:cs="Arial"/>
                <w:sz w:val="20"/>
                <w:szCs w:val="20"/>
              </w:rPr>
            </w:pPr>
            <w:r w:rsidRPr="00D47756">
              <w:rPr>
                <w:rFonts w:ascii="Arial" w:eastAsia="Calibri" w:hAnsi="Arial" w:cs="Arial"/>
                <w:sz w:val="20"/>
                <w:szCs w:val="20"/>
              </w:rPr>
              <w:t>3 10 32 32 Ext. 1090</w:t>
            </w:r>
          </w:p>
        </w:tc>
      </w:tr>
      <w:tr w:rsidR="007272B2" w:rsidRPr="00D47756" w:rsidTr="0026533C">
        <w:trPr>
          <w:trHeight w:val="1286"/>
        </w:trPr>
        <w:tc>
          <w:tcPr>
            <w:tcW w:w="1242" w:type="dxa"/>
            <w:shd w:val="clear" w:color="auto" w:fill="FFFFFF" w:themeFill="background1"/>
          </w:tcPr>
          <w:p w:rsidR="0004237A" w:rsidRDefault="0004237A" w:rsidP="0026533C">
            <w:pPr>
              <w:rPr>
                <w:rFonts w:ascii="Arial" w:eastAsia="Calibri" w:hAnsi="Arial" w:cs="Arial"/>
                <w:b/>
                <w:noProof/>
                <w:sz w:val="4"/>
                <w:szCs w:val="4"/>
                <w:lang w:eastAsia="es-MX"/>
              </w:rPr>
            </w:pPr>
          </w:p>
          <w:p w:rsidR="007272B2" w:rsidRPr="000F6CC2" w:rsidRDefault="0004237A" w:rsidP="0026533C">
            <w:pPr>
              <w:rPr>
                <w:rFonts w:ascii="Arial" w:eastAsia="Calibri" w:hAnsi="Arial" w:cs="Arial"/>
                <w:b/>
                <w:noProof/>
                <w:sz w:val="4"/>
                <w:szCs w:val="4"/>
                <w:lang w:eastAsia="es-MX"/>
              </w:rPr>
            </w:pPr>
            <w:r>
              <w:rPr>
                <w:rFonts w:ascii="Arial" w:eastAsia="Calibri" w:hAnsi="Arial" w:cs="Arial"/>
                <w:b/>
                <w:noProof/>
                <w:sz w:val="4"/>
                <w:szCs w:val="4"/>
                <w:lang w:val="es-ES" w:eastAsia="es-ES"/>
              </w:rPr>
              <w:drawing>
                <wp:anchor distT="0" distB="0" distL="114300" distR="114300" simplePos="0" relativeHeight="251686912" behindDoc="0" locked="0" layoutInCell="1" allowOverlap="1" wp14:anchorId="50B1278A" wp14:editId="3746C4CE">
                  <wp:simplePos x="0" y="0"/>
                  <wp:positionH relativeFrom="column">
                    <wp:posOffset>-57785</wp:posOffset>
                  </wp:positionH>
                  <wp:positionV relativeFrom="paragraph">
                    <wp:posOffset>57785</wp:posOffset>
                  </wp:positionV>
                  <wp:extent cx="763270" cy="663575"/>
                  <wp:effectExtent l="0" t="7303" r="0" b="0"/>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GA CRISTINA HERNANDEZ PEREZ.JPG"/>
                          <pic:cNvPicPr/>
                        </pic:nvPicPr>
                        <pic:blipFill rotWithShape="1">
                          <a:blip r:embed="rId10">
                            <a:extLst>
                              <a:ext uri="{28A0092B-C50C-407E-A947-70E740481C1C}">
                                <a14:useLocalDpi xmlns:a14="http://schemas.microsoft.com/office/drawing/2010/main" val="0"/>
                              </a:ext>
                            </a:extLst>
                          </a:blip>
                          <a:srcRect l="36405" t="28421" r="27669" b="29798"/>
                          <a:stretch/>
                        </pic:blipFill>
                        <pic:spPr bwMode="auto">
                          <a:xfrm rot="5400000">
                            <a:off x="0" y="0"/>
                            <a:ext cx="763270" cy="66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51" w:type="dxa"/>
            <w:shd w:val="clear" w:color="auto" w:fill="FFFFFF" w:themeFill="background1"/>
            <w:vAlign w:val="center"/>
          </w:tcPr>
          <w:p w:rsidR="007272B2" w:rsidRPr="00D47756" w:rsidRDefault="00845710" w:rsidP="00845710">
            <w:pPr>
              <w:jc w:val="center"/>
              <w:rPr>
                <w:rFonts w:ascii="Arial" w:eastAsia="Calibri" w:hAnsi="Arial" w:cs="Arial"/>
                <w:sz w:val="20"/>
                <w:szCs w:val="20"/>
              </w:rPr>
            </w:pPr>
            <w:r>
              <w:rPr>
                <w:rFonts w:ascii="Arial" w:eastAsia="Calibri" w:hAnsi="Arial" w:cs="Arial"/>
                <w:sz w:val="20"/>
                <w:szCs w:val="20"/>
              </w:rPr>
              <w:t>L.C.P.</w:t>
            </w:r>
            <w:r w:rsidR="007272B2">
              <w:rPr>
                <w:rFonts w:ascii="Arial" w:eastAsia="Calibri" w:hAnsi="Arial" w:cs="Arial"/>
                <w:sz w:val="20"/>
                <w:szCs w:val="20"/>
              </w:rPr>
              <w:t xml:space="preserve"> </w:t>
            </w:r>
            <w:r>
              <w:rPr>
                <w:rFonts w:ascii="Arial" w:eastAsia="Calibri" w:hAnsi="Arial" w:cs="Arial"/>
                <w:sz w:val="20"/>
                <w:szCs w:val="20"/>
              </w:rPr>
              <w:t>Olga Cristina Hernández Pérez</w:t>
            </w:r>
          </w:p>
        </w:tc>
        <w:tc>
          <w:tcPr>
            <w:tcW w:w="1918" w:type="dxa"/>
            <w:shd w:val="clear" w:color="auto" w:fill="FFFFFF" w:themeFill="background1"/>
            <w:vAlign w:val="center"/>
          </w:tcPr>
          <w:p w:rsidR="007272B2" w:rsidRPr="00D47756" w:rsidRDefault="00845710" w:rsidP="0026533C">
            <w:pPr>
              <w:jc w:val="center"/>
              <w:rPr>
                <w:rFonts w:ascii="Arial" w:eastAsia="Calibri" w:hAnsi="Arial" w:cs="Arial"/>
                <w:sz w:val="20"/>
                <w:szCs w:val="20"/>
              </w:rPr>
            </w:pPr>
            <w:r>
              <w:rPr>
                <w:rFonts w:ascii="Arial" w:eastAsia="Calibri" w:hAnsi="Arial" w:cs="Arial"/>
                <w:sz w:val="20"/>
                <w:szCs w:val="20"/>
              </w:rPr>
              <w:t xml:space="preserve">Encargada de la </w:t>
            </w:r>
            <w:r w:rsidR="007272B2" w:rsidRPr="00D47756">
              <w:rPr>
                <w:rFonts w:ascii="Arial" w:eastAsia="Calibri" w:hAnsi="Arial" w:cs="Arial"/>
                <w:sz w:val="20"/>
                <w:szCs w:val="20"/>
              </w:rPr>
              <w:t>Subdirec</w:t>
            </w:r>
            <w:r>
              <w:rPr>
                <w:rFonts w:ascii="Arial" w:eastAsia="Calibri" w:hAnsi="Arial" w:cs="Arial"/>
                <w:sz w:val="20"/>
                <w:szCs w:val="20"/>
              </w:rPr>
              <w:t>ción</w:t>
            </w:r>
            <w:r w:rsidR="007272B2">
              <w:rPr>
                <w:rFonts w:ascii="Arial" w:eastAsia="Calibri" w:hAnsi="Arial" w:cs="Arial"/>
                <w:sz w:val="20"/>
                <w:szCs w:val="20"/>
              </w:rPr>
              <w:t xml:space="preserve"> </w:t>
            </w:r>
            <w:r w:rsidR="007272B2" w:rsidRPr="00D47756">
              <w:rPr>
                <w:rFonts w:ascii="Arial" w:eastAsia="Calibri" w:hAnsi="Arial" w:cs="Arial"/>
                <w:sz w:val="20"/>
                <w:szCs w:val="20"/>
              </w:rPr>
              <w:t>de Evaluación de la Gestión Municipal</w:t>
            </w:r>
          </w:p>
        </w:tc>
        <w:tc>
          <w:tcPr>
            <w:tcW w:w="2835" w:type="dxa"/>
            <w:shd w:val="clear" w:color="auto" w:fill="FFFFFF" w:themeFill="background1"/>
            <w:vAlign w:val="center"/>
          </w:tcPr>
          <w:p w:rsidR="007272B2" w:rsidRPr="00D47756" w:rsidRDefault="00095E71" w:rsidP="0026533C">
            <w:pPr>
              <w:jc w:val="center"/>
              <w:rPr>
                <w:rFonts w:ascii="Arial" w:hAnsi="Arial" w:cs="Arial"/>
                <w:sz w:val="20"/>
                <w:szCs w:val="20"/>
              </w:rPr>
            </w:pPr>
            <w:r>
              <w:rPr>
                <w:rFonts w:ascii="Arial" w:eastAsia="Calibri" w:hAnsi="Arial" w:cs="Arial"/>
                <w:sz w:val="20"/>
                <w:szCs w:val="20"/>
              </w:rPr>
              <w:t>olgahernandez@</w:t>
            </w:r>
            <w:r w:rsidRPr="004D6213">
              <w:rPr>
                <w:rFonts w:ascii="Arial" w:eastAsia="Calibri" w:hAnsi="Arial" w:cs="Arial"/>
                <w:sz w:val="20"/>
                <w:szCs w:val="20"/>
              </w:rPr>
              <w:t>villahermosa.gob.mx</w:t>
            </w:r>
          </w:p>
        </w:tc>
        <w:tc>
          <w:tcPr>
            <w:tcW w:w="1276" w:type="dxa"/>
            <w:shd w:val="clear" w:color="auto" w:fill="FFFFFF" w:themeFill="background1"/>
            <w:vAlign w:val="center"/>
          </w:tcPr>
          <w:p w:rsidR="007272B2" w:rsidRPr="00D47756" w:rsidRDefault="007272B2" w:rsidP="0026533C">
            <w:pPr>
              <w:jc w:val="center"/>
              <w:rPr>
                <w:rFonts w:ascii="Arial" w:eastAsia="Calibri" w:hAnsi="Arial" w:cs="Arial"/>
                <w:sz w:val="20"/>
                <w:szCs w:val="20"/>
              </w:rPr>
            </w:pPr>
            <w:r w:rsidRPr="00D47756">
              <w:rPr>
                <w:rFonts w:ascii="Arial" w:eastAsia="Calibri" w:hAnsi="Arial" w:cs="Arial"/>
                <w:sz w:val="20"/>
                <w:szCs w:val="20"/>
              </w:rPr>
              <w:t>3 10 32 32 Ext. 1089</w:t>
            </w:r>
          </w:p>
        </w:tc>
      </w:tr>
      <w:tr w:rsidR="007272B2" w:rsidRPr="00D47756" w:rsidTr="0026533C">
        <w:trPr>
          <w:trHeight w:val="1570"/>
        </w:trPr>
        <w:tc>
          <w:tcPr>
            <w:tcW w:w="1242" w:type="dxa"/>
            <w:shd w:val="clear" w:color="auto" w:fill="FFFFFF" w:themeFill="background1"/>
          </w:tcPr>
          <w:p w:rsidR="007272B2" w:rsidRPr="000F6CC2" w:rsidRDefault="007272B2" w:rsidP="0026533C">
            <w:pPr>
              <w:jc w:val="center"/>
              <w:rPr>
                <w:rFonts w:ascii="Arial" w:eastAsia="Calibri" w:hAnsi="Arial" w:cs="Arial"/>
                <w:b/>
                <w:noProof/>
                <w:sz w:val="4"/>
                <w:szCs w:val="4"/>
                <w:lang w:eastAsia="es-MX"/>
              </w:rPr>
            </w:pPr>
            <w:r w:rsidRPr="000F6CC2">
              <w:rPr>
                <w:rFonts w:ascii="Arial" w:eastAsia="Calibri" w:hAnsi="Arial" w:cs="Arial"/>
                <w:b/>
                <w:noProof/>
                <w:sz w:val="4"/>
                <w:szCs w:val="4"/>
                <w:lang w:val="es-ES" w:eastAsia="es-ES"/>
              </w:rPr>
              <w:drawing>
                <wp:anchor distT="0" distB="0" distL="114300" distR="114300" simplePos="0" relativeHeight="251682816" behindDoc="0" locked="0" layoutInCell="1" allowOverlap="1" wp14:anchorId="18593AA2" wp14:editId="322B171E">
                  <wp:simplePos x="0" y="0"/>
                  <wp:positionH relativeFrom="column">
                    <wp:posOffset>-31750</wp:posOffset>
                  </wp:positionH>
                  <wp:positionV relativeFrom="paragraph">
                    <wp:posOffset>43180</wp:posOffset>
                  </wp:positionV>
                  <wp:extent cx="714375" cy="904875"/>
                  <wp:effectExtent l="0" t="0" r="9525" b="9525"/>
                  <wp:wrapSquare wrapText="bothSides"/>
                  <wp:docPr id="20" name="Imagen 20" descr="E:\foto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fotos\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3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CC2">
              <w:rPr>
                <w:rFonts w:ascii="Arial" w:eastAsia="Calibri" w:hAnsi="Arial" w:cs="Arial"/>
                <w:b/>
                <w:noProof/>
                <w:sz w:val="4"/>
                <w:szCs w:val="4"/>
                <w:lang w:val="es-ES" w:eastAsia="es-ES"/>
              </w:rPr>
              <w:drawing>
                <wp:anchor distT="0" distB="0" distL="114300" distR="114300" simplePos="0" relativeHeight="251679744" behindDoc="0" locked="0" layoutInCell="1" allowOverlap="1" wp14:anchorId="3A22B191" wp14:editId="6002CF15">
                  <wp:simplePos x="0" y="0"/>
                  <wp:positionH relativeFrom="column">
                    <wp:posOffset>5080</wp:posOffset>
                  </wp:positionH>
                  <wp:positionV relativeFrom="paragraph">
                    <wp:posOffset>43180</wp:posOffset>
                  </wp:positionV>
                  <wp:extent cx="714375" cy="904875"/>
                  <wp:effectExtent l="0" t="0" r="9525" b="9525"/>
                  <wp:wrapSquare wrapText="bothSides"/>
                  <wp:docPr id="14" name="Imagen 14" descr="E:\foto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fotos\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3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51" w:type="dxa"/>
            <w:shd w:val="clear" w:color="auto" w:fill="FFFFFF" w:themeFill="background1"/>
            <w:vAlign w:val="center"/>
          </w:tcPr>
          <w:p w:rsidR="007272B2" w:rsidRPr="00D47756" w:rsidRDefault="007272B2" w:rsidP="0026533C">
            <w:pPr>
              <w:jc w:val="center"/>
              <w:rPr>
                <w:rFonts w:ascii="Arial" w:eastAsia="Calibri" w:hAnsi="Arial" w:cs="Arial"/>
                <w:sz w:val="20"/>
                <w:szCs w:val="20"/>
              </w:rPr>
            </w:pPr>
            <w:r w:rsidRPr="00D47756">
              <w:rPr>
                <w:rFonts w:ascii="Arial" w:eastAsia="Calibri" w:hAnsi="Arial" w:cs="Arial"/>
                <w:sz w:val="20"/>
                <w:szCs w:val="20"/>
              </w:rPr>
              <w:t xml:space="preserve">L.A. Jesús Manuel </w:t>
            </w:r>
            <w:r>
              <w:rPr>
                <w:rFonts w:ascii="Arial" w:eastAsia="Calibri" w:hAnsi="Arial" w:cs="Arial"/>
                <w:sz w:val="20"/>
                <w:szCs w:val="20"/>
              </w:rPr>
              <w:t>d</w:t>
            </w:r>
            <w:r w:rsidRPr="00D47756">
              <w:rPr>
                <w:rFonts w:ascii="Arial" w:eastAsia="Calibri" w:hAnsi="Arial" w:cs="Arial"/>
                <w:sz w:val="20"/>
                <w:szCs w:val="20"/>
              </w:rPr>
              <w:t xml:space="preserve">e </w:t>
            </w:r>
            <w:r>
              <w:rPr>
                <w:rFonts w:ascii="Arial" w:eastAsia="Calibri" w:hAnsi="Arial" w:cs="Arial"/>
                <w:sz w:val="20"/>
                <w:szCs w:val="20"/>
              </w:rPr>
              <w:t>l</w:t>
            </w:r>
            <w:r w:rsidRPr="00D47756">
              <w:rPr>
                <w:rFonts w:ascii="Arial" w:eastAsia="Calibri" w:hAnsi="Arial" w:cs="Arial"/>
                <w:sz w:val="20"/>
                <w:szCs w:val="20"/>
              </w:rPr>
              <w:t>a O Pacheco</w:t>
            </w:r>
          </w:p>
        </w:tc>
        <w:tc>
          <w:tcPr>
            <w:tcW w:w="1918" w:type="dxa"/>
            <w:shd w:val="clear" w:color="auto" w:fill="FFFFFF" w:themeFill="background1"/>
            <w:vAlign w:val="center"/>
          </w:tcPr>
          <w:p w:rsidR="007272B2" w:rsidRPr="00084303" w:rsidRDefault="007272B2" w:rsidP="0026533C">
            <w:pPr>
              <w:jc w:val="center"/>
              <w:rPr>
                <w:rFonts w:ascii="Arial" w:eastAsia="Calibri" w:hAnsi="Arial" w:cs="Arial"/>
                <w:sz w:val="20"/>
                <w:szCs w:val="20"/>
              </w:rPr>
            </w:pPr>
            <w:r w:rsidRPr="00084303">
              <w:rPr>
                <w:rFonts w:ascii="Arial" w:eastAsia="Calibri" w:hAnsi="Arial" w:cs="Arial"/>
                <w:sz w:val="20"/>
                <w:szCs w:val="20"/>
              </w:rPr>
              <w:t>Subdirector de Auditoría Institucional</w:t>
            </w:r>
            <w:r w:rsidR="00C23D96" w:rsidRPr="00084303">
              <w:rPr>
                <w:rFonts w:ascii="Arial" w:eastAsia="Calibri" w:hAnsi="Arial" w:cs="Arial"/>
                <w:sz w:val="20"/>
                <w:szCs w:val="20"/>
              </w:rPr>
              <w:t xml:space="preserve"> e Investigación Administrativa</w:t>
            </w:r>
          </w:p>
        </w:tc>
        <w:tc>
          <w:tcPr>
            <w:tcW w:w="2835" w:type="dxa"/>
            <w:shd w:val="clear" w:color="auto" w:fill="FFFFFF" w:themeFill="background1"/>
            <w:vAlign w:val="center"/>
          </w:tcPr>
          <w:p w:rsidR="007272B2" w:rsidRPr="00D47756" w:rsidRDefault="007272B2" w:rsidP="0026533C">
            <w:pPr>
              <w:jc w:val="center"/>
              <w:rPr>
                <w:rFonts w:ascii="Arial" w:hAnsi="Arial" w:cs="Arial"/>
                <w:sz w:val="20"/>
                <w:szCs w:val="20"/>
              </w:rPr>
            </w:pPr>
            <w:r w:rsidRPr="00D47756">
              <w:rPr>
                <w:rFonts w:ascii="Arial" w:hAnsi="Arial" w:cs="Arial"/>
                <w:sz w:val="20"/>
                <w:szCs w:val="20"/>
              </w:rPr>
              <w:t>jesusdelao@villahermosa.gob.mx</w:t>
            </w:r>
          </w:p>
        </w:tc>
        <w:tc>
          <w:tcPr>
            <w:tcW w:w="1276" w:type="dxa"/>
            <w:shd w:val="clear" w:color="auto" w:fill="FFFFFF" w:themeFill="background1"/>
            <w:vAlign w:val="center"/>
          </w:tcPr>
          <w:p w:rsidR="007272B2" w:rsidRPr="00D47756" w:rsidRDefault="007272B2" w:rsidP="0026533C">
            <w:pPr>
              <w:jc w:val="center"/>
              <w:rPr>
                <w:rFonts w:ascii="Arial" w:eastAsia="Calibri" w:hAnsi="Arial" w:cs="Arial"/>
                <w:sz w:val="20"/>
                <w:szCs w:val="20"/>
              </w:rPr>
            </w:pPr>
            <w:r w:rsidRPr="00D47756">
              <w:rPr>
                <w:rFonts w:ascii="Arial" w:eastAsia="Calibri" w:hAnsi="Arial" w:cs="Arial"/>
                <w:sz w:val="20"/>
                <w:szCs w:val="20"/>
              </w:rPr>
              <w:t>3 10 32 32 Ext. 1192</w:t>
            </w:r>
          </w:p>
        </w:tc>
      </w:tr>
      <w:tr w:rsidR="007272B2" w:rsidRPr="005C20EC" w:rsidTr="0026533C">
        <w:trPr>
          <w:trHeight w:val="1534"/>
        </w:trPr>
        <w:tc>
          <w:tcPr>
            <w:tcW w:w="1242" w:type="dxa"/>
            <w:shd w:val="clear" w:color="auto" w:fill="FFFFFF" w:themeFill="background1"/>
          </w:tcPr>
          <w:p w:rsidR="007272B2" w:rsidRPr="005C20EC" w:rsidRDefault="007272B2" w:rsidP="0026533C">
            <w:pPr>
              <w:jc w:val="center"/>
              <w:rPr>
                <w:rFonts w:ascii="Arial" w:eastAsia="Calibri" w:hAnsi="Arial" w:cs="Arial"/>
                <w:b/>
                <w:noProof/>
                <w:color w:val="FF0000"/>
                <w:sz w:val="4"/>
                <w:szCs w:val="4"/>
                <w:lang w:eastAsia="es-MX"/>
              </w:rPr>
            </w:pPr>
            <w:r w:rsidRPr="00517E32">
              <w:rPr>
                <w:rFonts w:ascii="Arial" w:eastAsia="Calibri" w:hAnsi="Arial" w:cs="Arial"/>
                <w:b/>
                <w:noProof/>
                <w:color w:val="FF0000"/>
                <w:sz w:val="4"/>
                <w:szCs w:val="4"/>
                <w:lang w:val="es-ES" w:eastAsia="es-ES"/>
              </w:rPr>
              <w:drawing>
                <wp:anchor distT="0" distB="0" distL="114300" distR="114300" simplePos="0" relativeHeight="251685888" behindDoc="0" locked="0" layoutInCell="1" allowOverlap="1" wp14:anchorId="05CA9346" wp14:editId="4780A6AB">
                  <wp:simplePos x="0" y="0"/>
                  <wp:positionH relativeFrom="column">
                    <wp:posOffset>-60960</wp:posOffset>
                  </wp:positionH>
                  <wp:positionV relativeFrom="paragraph">
                    <wp:posOffset>-1270</wp:posOffset>
                  </wp:positionV>
                  <wp:extent cx="771525" cy="1005205"/>
                  <wp:effectExtent l="0" t="0" r="9525" b="4445"/>
                  <wp:wrapSquare wrapText="bothSides"/>
                  <wp:docPr id="21" name="2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 Image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525" cy="1005205"/>
                          </a:xfrm>
                          <a:prstGeom prst="rect">
                            <a:avLst/>
                          </a:prstGeom>
                        </pic:spPr>
                      </pic:pic>
                    </a:graphicData>
                  </a:graphic>
                  <wp14:sizeRelH relativeFrom="page">
                    <wp14:pctWidth>0</wp14:pctWidth>
                  </wp14:sizeRelH>
                  <wp14:sizeRelV relativeFrom="page">
                    <wp14:pctHeight>0</wp14:pctHeight>
                  </wp14:sizeRelV>
                </wp:anchor>
              </w:drawing>
            </w:r>
          </w:p>
        </w:tc>
        <w:tc>
          <w:tcPr>
            <w:tcW w:w="2051" w:type="dxa"/>
            <w:shd w:val="clear" w:color="auto" w:fill="FFFFFF" w:themeFill="background1"/>
            <w:vAlign w:val="center"/>
          </w:tcPr>
          <w:p w:rsidR="007272B2" w:rsidRPr="004D6213" w:rsidRDefault="007272B2" w:rsidP="0026533C">
            <w:pPr>
              <w:jc w:val="center"/>
              <w:rPr>
                <w:rFonts w:ascii="Arial" w:eastAsia="Calibri" w:hAnsi="Arial" w:cs="Arial"/>
                <w:sz w:val="20"/>
                <w:szCs w:val="20"/>
              </w:rPr>
            </w:pPr>
            <w:r w:rsidRPr="004D6213">
              <w:rPr>
                <w:rFonts w:ascii="Arial" w:eastAsia="Calibri" w:hAnsi="Arial" w:cs="Arial"/>
                <w:sz w:val="20"/>
                <w:szCs w:val="20"/>
              </w:rPr>
              <w:t>L.C.P. David Pérez Vidal</w:t>
            </w:r>
          </w:p>
        </w:tc>
        <w:tc>
          <w:tcPr>
            <w:tcW w:w="1918" w:type="dxa"/>
            <w:shd w:val="clear" w:color="auto" w:fill="FFFFFF" w:themeFill="background1"/>
            <w:vAlign w:val="center"/>
          </w:tcPr>
          <w:p w:rsidR="007272B2" w:rsidRPr="00084303" w:rsidRDefault="007272B2" w:rsidP="0026533C">
            <w:pPr>
              <w:jc w:val="center"/>
              <w:rPr>
                <w:rFonts w:ascii="Arial" w:eastAsia="Calibri" w:hAnsi="Arial" w:cs="Arial"/>
                <w:sz w:val="20"/>
                <w:szCs w:val="20"/>
              </w:rPr>
            </w:pPr>
            <w:r w:rsidRPr="00084303">
              <w:rPr>
                <w:rFonts w:ascii="Arial" w:eastAsia="Calibri" w:hAnsi="Arial" w:cs="Arial"/>
                <w:sz w:val="20"/>
                <w:szCs w:val="20"/>
              </w:rPr>
              <w:t>Subdirector de Enlace con Instancias Fiscalizadoras</w:t>
            </w:r>
          </w:p>
        </w:tc>
        <w:tc>
          <w:tcPr>
            <w:tcW w:w="2835" w:type="dxa"/>
            <w:shd w:val="clear" w:color="auto" w:fill="FFFFFF" w:themeFill="background1"/>
            <w:vAlign w:val="center"/>
          </w:tcPr>
          <w:p w:rsidR="007272B2" w:rsidRPr="004D6213" w:rsidRDefault="007272B2" w:rsidP="0026533C">
            <w:pPr>
              <w:jc w:val="center"/>
              <w:rPr>
                <w:rFonts w:ascii="Arial" w:hAnsi="Arial" w:cs="Arial"/>
                <w:sz w:val="20"/>
                <w:szCs w:val="20"/>
              </w:rPr>
            </w:pPr>
            <w:r w:rsidRPr="004D6213">
              <w:rPr>
                <w:rFonts w:ascii="Arial" w:eastAsia="Calibri" w:hAnsi="Arial" w:cs="Arial"/>
                <w:sz w:val="20"/>
                <w:szCs w:val="20"/>
              </w:rPr>
              <w:t>davidperez@villahermosa.gob.mx</w:t>
            </w:r>
          </w:p>
        </w:tc>
        <w:tc>
          <w:tcPr>
            <w:tcW w:w="1276" w:type="dxa"/>
            <w:shd w:val="clear" w:color="auto" w:fill="FFFFFF" w:themeFill="background1"/>
            <w:vAlign w:val="center"/>
          </w:tcPr>
          <w:p w:rsidR="007272B2" w:rsidRPr="004D6213" w:rsidRDefault="007272B2" w:rsidP="0026533C">
            <w:pPr>
              <w:jc w:val="center"/>
              <w:rPr>
                <w:rFonts w:ascii="Arial" w:eastAsia="Calibri" w:hAnsi="Arial" w:cs="Arial"/>
                <w:sz w:val="20"/>
                <w:szCs w:val="20"/>
              </w:rPr>
            </w:pPr>
            <w:r w:rsidRPr="004D6213">
              <w:rPr>
                <w:rFonts w:ascii="Arial" w:eastAsia="Calibri" w:hAnsi="Arial" w:cs="Arial"/>
                <w:sz w:val="20"/>
                <w:szCs w:val="20"/>
              </w:rPr>
              <w:t>3 10 32 32 Ext. 1213</w:t>
            </w:r>
          </w:p>
        </w:tc>
      </w:tr>
      <w:tr w:rsidR="007272B2" w:rsidRPr="00D47756" w:rsidTr="0026533C">
        <w:trPr>
          <w:trHeight w:val="1571"/>
        </w:trPr>
        <w:tc>
          <w:tcPr>
            <w:tcW w:w="1242" w:type="dxa"/>
            <w:shd w:val="clear" w:color="auto" w:fill="FFFFFF" w:themeFill="background1"/>
          </w:tcPr>
          <w:p w:rsidR="007272B2" w:rsidRPr="000F6CC2" w:rsidRDefault="007272B2" w:rsidP="0026533C">
            <w:pPr>
              <w:jc w:val="center"/>
              <w:rPr>
                <w:rFonts w:ascii="Arial" w:eastAsia="Calibri" w:hAnsi="Arial" w:cs="Arial"/>
                <w:b/>
                <w:noProof/>
                <w:sz w:val="4"/>
                <w:szCs w:val="4"/>
                <w:lang w:eastAsia="es-MX"/>
              </w:rPr>
            </w:pPr>
            <w:r w:rsidRPr="000F6CC2">
              <w:rPr>
                <w:rFonts w:ascii="Arial" w:eastAsia="Calibri" w:hAnsi="Arial" w:cs="Arial"/>
                <w:b/>
                <w:noProof/>
                <w:sz w:val="4"/>
                <w:szCs w:val="4"/>
                <w:lang w:val="es-ES" w:eastAsia="es-ES"/>
              </w:rPr>
              <w:drawing>
                <wp:anchor distT="0" distB="0" distL="114300" distR="114300" simplePos="0" relativeHeight="251680768" behindDoc="0" locked="0" layoutInCell="1" allowOverlap="1" wp14:anchorId="456D4D4A" wp14:editId="0D3AE382">
                  <wp:simplePos x="0" y="0"/>
                  <wp:positionH relativeFrom="column">
                    <wp:posOffset>-33020</wp:posOffset>
                  </wp:positionH>
                  <wp:positionV relativeFrom="paragraph">
                    <wp:posOffset>46355</wp:posOffset>
                  </wp:positionV>
                  <wp:extent cx="714375" cy="895350"/>
                  <wp:effectExtent l="0" t="0" r="9525" b="0"/>
                  <wp:wrapSquare wrapText="bothSides"/>
                  <wp:docPr id="11" name="Imagen 11" descr="E:\fotos\A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fotos\ANGE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51" w:type="dxa"/>
            <w:shd w:val="clear" w:color="auto" w:fill="FFFFFF" w:themeFill="background1"/>
            <w:vAlign w:val="center"/>
          </w:tcPr>
          <w:p w:rsidR="007272B2" w:rsidRPr="00D47756" w:rsidRDefault="007272B2" w:rsidP="0026533C">
            <w:pPr>
              <w:jc w:val="center"/>
              <w:rPr>
                <w:rFonts w:ascii="Arial" w:eastAsia="Calibri" w:hAnsi="Arial" w:cs="Arial"/>
                <w:sz w:val="20"/>
                <w:szCs w:val="20"/>
              </w:rPr>
            </w:pPr>
            <w:r w:rsidRPr="00D47756">
              <w:rPr>
                <w:rFonts w:ascii="Arial" w:eastAsia="Calibri" w:hAnsi="Arial" w:cs="Arial"/>
                <w:sz w:val="20"/>
                <w:szCs w:val="20"/>
              </w:rPr>
              <w:t>L.A. Ángel Robles Hernández</w:t>
            </w:r>
          </w:p>
        </w:tc>
        <w:tc>
          <w:tcPr>
            <w:tcW w:w="1918" w:type="dxa"/>
            <w:shd w:val="clear" w:color="auto" w:fill="FFFFFF" w:themeFill="background1"/>
            <w:vAlign w:val="center"/>
          </w:tcPr>
          <w:p w:rsidR="007272B2" w:rsidRPr="00084303" w:rsidRDefault="007272B2" w:rsidP="0026533C">
            <w:pPr>
              <w:jc w:val="center"/>
              <w:rPr>
                <w:rFonts w:ascii="Arial" w:eastAsia="Calibri" w:hAnsi="Arial" w:cs="Arial"/>
                <w:sz w:val="20"/>
                <w:szCs w:val="20"/>
              </w:rPr>
            </w:pPr>
            <w:r w:rsidRPr="00084303">
              <w:rPr>
                <w:rFonts w:ascii="Arial" w:eastAsia="Calibri" w:hAnsi="Arial" w:cs="Arial"/>
                <w:sz w:val="20"/>
                <w:szCs w:val="20"/>
              </w:rPr>
              <w:t>Subdirector de Fiscalización de Obra Pública</w:t>
            </w:r>
          </w:p>
        </w:tc>
        <w:tc>
          <w:tcPr>
            <w:tcW w:w="2835" w:type="dxa"/>
            <w:shd w:val="clear" w:color="auto" w:fill="FFFFFF" w:themeFill="background1"/>
            <w:vAlign w:val="center"/>
          </w:tcPr>
          <w:p w:rsidR="007272B2" w:rsidRPr="00D47756" w:rsidRDefault="007272B2" w:rsidP="0026533C">
            <w:pPr>
              <w:jc w:val="center"/>
              <w:rPr>
                <w:rFonts w:ascii="Arial" w:eastAsia="Calibri" w:hAnsi="Arial" w:cs="Arial"/>
                <w:sz w:val="20"/>
                <w:szCs w:val="20"/>
              </w:rPr>
            </w:pPr>
            <w:r w:rsidRPr="00D47756">
              <w:rPr>
                <w:rFonts w:ascii="Arial" w:eastAsia="Calibri" w:hAnsi="Arial" w:cs="Arial"/>
                <w:sz w:val="20"/>
                <w:szCs w:val="20"/>
              </w:rPr>
              <w:t>angelrobles@villahermosa.gob.mx</w:t>
            </w:r>
          </w:p>
        </w:tc>
        <w:tc>
          <w:tcPr>
            <w:tcW w:w="1276" w:type="dxa"/>
            <w:shd w:val="clear" w:color="auto" w:fill="FFFFFF" w:themeFill="background1"/>
            <w:vAlign w:val="center"/>
          </w:tcPr>
          <w:p w:rsidR="007272B2" w:rsidRPr="00D47756" w:rsidRDefault="00CE280B" w:rsidP="00CE280B">
            <w:pPr>
              <w:jc w:val="center"/>
              <w:rPr>
                <w:rFonts w:ascii="Arial" w:eastAsia="Calibri" w:hAnsi="Arial" w:cs="Arial"/>
                <w:sz w:val="20"/>
                <w:szCs w:val="20"/>
              </w:rPr>
            </w:pPr>
            <w:r w:rsidRPr="00D47756">
              <w:rPr>
                <w:rFonts w:ascii="Arial" w:eastAsia="Calibri" w:hAnsi="Arial" w:cs="Arial"/>
                <w:sz w:val="20"/>
                <w:szCs w:val="20"/>
              </w:rPr>
              <w:t>3 10 32 32 Ext. 108</w:t>
            </w:r>
            <w:r>
              <w:rPr>
                <w:rFonts w:ascii="Arial" w:eastAsia="Calibri" w:hAnsi="Arial" w:cs="Arial"/>
                <w:sz w:val="20"/>
                <w:szCs w:val="20"/>
              </w:rPr>
              <w:t>5</w:t>
            </w:r>
          </w:p>
        </w:tc>
      </w:tr>
      <w:tr w:rsidR="007272B2" w:rsidRPr="00D47756" w:rsidTr="0026533C">
        <w:trPr>
          <w:trHeight w:val="1522"/>
        </w:trPr>
        <w:tc>
          <w:tcPr>
            <w:tcW w:w="1242" w:type="dxa"/>
            <w:shd w:val="clear" w:color="auto" w:fill="FFFFFF" w:themeFill="background1"/>
          </w:tcPr>
          <w:p w:rsidR="007272B2" w:rsidRPr="000F6CC2" w:rsidRDefault="007272B2" w:rsidP="0026533C">
            <w:pPr>
              <w:spacing w:line="276" w:lineRule="auto"/>
              <w:jc w:val="center"/>
              <w:rPr>
                <w:rFonts w:ascii="Arial" w:eastAsia="Calibri" w:hAnsi="Arial" w:cs="Arial"/>
                <w:b/>
                <w:noProof/>
                <w:sz w:val="4"/>
                <w:szCs w:val="4"/>
                <w:lang w:eastAsia="es-MX"/>
              </w:rPr>
            </w:pPr>
            <w:r w:rsidRPr="000F6CC2">
              <w:rPr>
                <w:rFonts w:ascii="Arial" w:eastAsia="Times New Roman" w:hAnsi="Arial" w:cs="Arial"/>
                <w:noProof/>
                <w:sz w:val="4"/>
                <w:szCs w:val="4"/>
                <w:lang w:val="es-ES" w:eastAsia="es-ES"/>
              </w:rPr>
              <w:drawing>
                <wp:anchor distT="0" distB="0" distL="114300" distR="114300" simplePos="0" relativeHeight="251683840" behindDoc="0" locked="0" layoutInCell="1" allowOverlap="1" wp14:anchorId="489CB02B" wp14:editId="3E1F2FEC">
                  <wp:simplePos x="0" y="0"/>
                  <wp:positionH relativeFrom="column">
                    <wp:posOffset>-32385</wp:posOffset>
                  </wp:positionH>
                  <wp:positionV relativeFrom="paragraph">
                    <wp:posOffset>37465</wp:posOffset>
                  </wp:positionV>
                  <wp:extent cx="715010" cy="897890"/>
                  <wp:effectExtent l="0" t="0" r="8890" b="0"/>
                  <wp:wrapSquare wrapText="bothSides"/>
                  <wp:docPr id="15" name="Imagen 15" descr="E:\fotos\IMG_0270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fotos\IMG_0270 - copi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5010" cy="897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51" w:type="dxa"/>
            <w:shd w:val="clear" w:color="auto" w:fill="FFFFFF" w:themeFill="background1"/>
            <w:vAlign w:val="center"/>
          </w:tcPr>
          <w:p w:rsidR="007272B2" w:rsidRPr="00D47756" w:rsidRDefault="007272B2" w:rsidP="0026533C">
            <w:pPr>
              <w:spacing w:line="276" w:lineRule="auto"/>
              <w:jc w:val="center"/>
              <w:rPr>
                <w:rFonts w:ascii="Arial" w:eastAsia="Calibri" w:hAnsi="Arial" w:cs="Arial"/>
                <w:sz w:val="20"/>
                <w:szCs w:val="20"/>
              </w:rPr>
            </w:pPr>
            <w:r w:rsidRPr="00D47756">
              <w:rPr>
                <w:rFonts w:ascii="Arial" w:eastAsia="Calibri" w:hAnsi="Arial" w:cs="Arial"/>
                <w:sz w:val="20"/>
                <w:szCs w:val="20"/>
              </w:rPr>
              <w:t>Lic. Mario Ernesto Alva Ocaña</w:t>
            </w:r>
          </w:p>
        </w:tc>
        <w:tc>
          <w:tcPr>
            <w:tcW w:w="1918" w:type="dxa"/>
            <w:shd w:val="clear" w:color="auto" w:fill="FFFFFF" w:themeFill="background1"/>
            <w:vAlign w:val="center"/>
          </w:tcPr>
          <w:p w:rsidR="007272B2" w:rsidRPr="00084303" w:rsidRDefault="007272B2" w:rsidP="0026533C">
            <w:pPr>
              <w:spacing w:line="276" w:lineRule="auto"/>
              <w:jc w:val="center"/>
              <w:rPr>
                <w:rFonts w:ascii="Arial" w:eastAsia="Calibri" w:hAnsi="Arial" w:cs="Arial"/>
                <w:sz w:val="20"/>
                <w:szCs w:val="20"/>
              </w:rPr>
            </w:pPr>
            <w:r w:rsidRPr="00084303">
              <w:rPr>
                <w:rFonts w:ascii="Arial" w:eastAsia="Calibri" w:hAnsi="Arial" w:cs="Arial"/>
                <w:sz w:val="20"/>
                <w:szCs w:val="20"/>
              </w:rPr>
              <w:t>Subdirector de Normatividad</w:t>
            </w:r>
            <w:r w:rsidR="00C23D96" w:rsidRPr="00084303">
              <w:rPr>
                <w:rFonts w:ascii="Arial" w:eastAsia="Calibri" w:hAnsi="Arial" w:cs="Arial"/>
                <w:sz w:val="20"/>
                <w:szCs w:val="20"/>
              </w:rPr>
              <w:t>, Substanciación</w:t>
            </w:r>
            <w:r w:rsidRPr="00084303">
              <w:rPr>
                <w:rFonts w:ascii="Arial" w:eastAsia="Calibri" w:hAnsi="Arial" w:cs="Arial"/>
                <w:sz w:val="20"/>
                <w:szCs w:val="20"/>
              </w:rPr>
              <w:t xml:space="preserve"> y Procesos Administrativos</w:t>
            </w:r>
          </w:p>
        </w:tc>
        <w:tc>
          <w:tcPr>
            <w:tcW w:w="2835" w:type="dxa"/>
            <w:shd w:val="clear" w:color="auto" w:fill="FFFFFF" w:themeFill="background1"/>
            <w:vAlign w:val="center"/>
          </w:tcPr>
          <w:p w:rsidR="007272B2" w:rsidRPr="00D47756" w:rsidRDefault="007272B2" w:rsidP="0026533C">
            <w:pPr>
              <w:spacing w:line="276" w:lineRule="auto"/>
              <w:jc w:val="center"/>
              <w:rPr>
                <w:rFonts w:ascii="Arial" w:eastAsia="Calibri" w:hAnsi="Arial" w:cs="Arial"/>
                <w:sz w:val="20"/>
                <w:szCs w:val="20"/>
              </w:rPr>
            </w:pPr>
            <w:r w:rsidRPr="00D47756">
              <w:rPr>
                <w:rFonts w:ascii="Arial" w:eastAsia="Calibri" w:hAnsi="Arial" w:cs="Arial"/>
                <w:sz w:val="20"/>
                <w:szCs w:val="20"/>
              </w:rPr>
              <w:t>marioalva@villahermosa.gob.mx</w:t>
            </w:r>
          </w:p>
        </w:tc>
        <w:tc>
          <w:tcPr>
            <w:tcW w:w="1276" w:type="dxa"/>
            <w:shd w:val="clear" w:color="auto" w:fill="FFFFFF" w:themeFill="background1"/>
            <w:vAlign w:val="center"/>
          </w:tcPr>
          <w:p w:rsidR="007272B2" w:rsidRPr="00D47756" w:rsidRDefault="007272B2" w:rsidP="0026533C">
            <w:pPr>
              <w:spacing w:line="276" w:lineRule="auto"/>
              <w:jc w:val="center"/>
              <w:rPr>
                <w:rFonts w:ascii="Arial" w:eastAsia="Calibri" w:hAnsi="Arial" w:cs="Arial"/>
                <w:sz w:val="20"/>
                <w:szCs w:val="20"/>
              </w:rPr>
            </w:pPr>
            <w:r w:rsidRPr="00D47756">
              <w:rPr>
                <w:rFonts w:ascii="Arial" w:eastAsia="Calibri" w:hAnsi="Arial" w:cs="Arial"/>
                <w:sz w:val="20"/>
                <w:szCs w:val="20"/>
              </w:rPr>
              <w:t>3 10 32 32 Ext. 1088</w:t>
            </w:r>
          </w:p>
        </w:tc>
      </w:tr>
    </w:tbl>
    <w:p w:rsidR="008A4709" w:rsidRPr="009E4367" w:rsidRDefault="00C54D3F" w:rsidP="009E4367">
      <w:pPr>
        <w:spacing w:after="0"/>
        <w:jc w:val="center"/>
        <w:rPr>
          <w:rFonts w:ascii="Arial" w:hAnsi="Arial" w:cs="Arial"/>
          <w:b/>
          <w:sz w:val="28"/>
          <w:szCs w:val="28"/>
        </w:rPr>
      </w:pPr>
      <w:r w:rsidRPr="00B33BBB">
        <w:rPr>
          <w:rFonts w:ascii="Arial" w:hAnsi="Arial" w:cs="Arial"/>
          <w:sz w:val="24"/>
          <w:szCs w:val="24"/>
        </w:rPr>
        <w:br w:type="page"/>
      </w:r>
      <w:bookmarkStart w:id="23" w:name="_Toc459967064"/>
      <w:r w:rsidR="008A4709" w:rsidRPr="009E4367">
        <w:rPr>
          <w:rFonts w:ascii="Arial" w:hAnsi="Arial" w:cs="Arial"/>
          <w:b/>
          <w:sz w:val="28"/>
          <w:szCs w:val="28"/>
        </w:rPr>
        <w:lastRenderedPageBreak/>
        <w:t>Estructura Orgánica</w:t>
      </w:r>
      <w:bookmarkEnd w:id="23"/>
    </w:p>
    <w:p w:rsidR="008A4709" w:rsidRDefault="008A4709" w:rsidP="004F7079">
      <w:pPr>
        <w:spacing w:after="0" w:line="240" w:lineRule="auto"/>
        <w:jc w:val="both"/>
        <w:rPr>
          <w:rFonts w:ascii="Arial" w:hAnsi="Arial" w:cs="Arial"/>
          <w:sz w:val="24"/>
          <w:szCs w:val="24"/>
        </w:rPr>
      </w:pPr>
    </w:p>
    <w:p w:rsidR="001D4EE4" w:rsidRPr="00B33BBB" w:rsidRDefault="001D4EE4" w:rsidP="004F7079">
      <w:pPr>
        <w:spacing w:after="0" w:line="240" w:lineRule="auto"/>
        <w:jc w:val="both"/>
        <w:rPr>
          <w:rFonts w:ascii="Arial" w:hAnsi="Arial" w:cs="Arial"/>
          <w:sz w:val="24"/>
          <w:szCs w:val="24"/>
        </w:rPr>
      </w:pPr>
    </w:p>
    <w:p w:rsidR="008A4709" w:rsidRPr="009E4367" w:rsidRDefault="009E4367" w:rsidP="004F7079">
      <w:pPr>
        <w:spacing w:after="0" w:line="240" w:lineRule="auto"/>
        <w:jc w:val="both"/>
        <w:rPr>
          <w:rFonts w:ascii="Arial" w:hAnsi="Arial" w:cs="Arial"/>
          <w:b/>
          <w:sz w:val="24"/>
          <w:szCs w:val="24"/>
        </w:rPr>
      </w:pPr>
      <w:r w:rsidRPr="009E4367">
        <w:rPr>
          <w:rFonts w:ascii="Arial" w:hAnsi="Arial" w:cs="Arial"/>
          <w:b/>
          <w:sz w:val="24"/>
          <w:szCs w:val="24"/>
        </w:rPr>
        <w:t xml:space="preserve">1. </w:t>
      </w:r>
      <w:r w:rsidR="008A4709" w:rsidRPr="009E4367">
        <w:rPr>
          <w:rFonts w:ascii="Arial" w:hAnsi="Arial" w:cs="Arial"/>
          <w:b/>
          <w:sz w:val="24"/>
          <w:szCs w:val="24"/>
        </w:rPr>
        <w:t>Contraloría Municipal</w:t>
      </w:r>
      <w:r w:rsidR="00C62EAF">
        <w:rPr>
          <w:rFonts w:ascii="Arial" w:hAnsi="Arial" w:cs="Arial"/>
          <w:b/>
          <w:sz w:val="24"/>
          <w:szCs w:val="24"/>
        </w:rPr>
        <w:t>.</w:t>
      </w:r>
    </w:p>
    <w:p w:rsidR="008A4709" w:rsidRDefault="008A4709" w:rsidP="004F7079">
      <w:pPr>
        <w:spacing w:after="0" w:line="240" w:lineRule="auto"/>
        <w:jc w:val="both"/>
        <w:rPr>
          <w:rFonts w:ascii="Arial" w:hAnsi="Arial" w:cs="Arial"/>
          <w:sz w:val="24"/>
          <w:szCs w:val="24"/>
        </w:rPr>
      </w:pPr>
    </w:p>
    <w:p w:rsidR="001D4EE4" w:rsidRPr="00B33BBB" w:rsidRDefault="001D4EE4" w:rsidP="004F7079">
      <w:pPr>
        <w:spacing w:after="0" w:line="240" w:lineRule="auto"/>
        <w:jc w:val="both"/>
        <w:rPr>
          <w:rFonts w:ascii="Arial" w:hAnsi="Arial" w:cs="Arial"/>
          <w:sz w:val="24"/>
          <w:szCs w:val="24"/>
        </w:rPr>
      </w:pPr>
    </w:p>
    <w:p w:rsidR="008A4709" w:rsidRPr="009E4367" w:rsidRDefault="008A4709" w:rsidP="009E4367">
      <w:pPr>
        <w:pStyle w:val="Prrafodelista"/>
        <w:numPr>
          <w:ilvl w:val="1"/>
          <w:numId w:val="18"/>
        </w:numPr>
        <w:spacing w:after="0" w:line="240" w:lineRule="auto"/>
        <w:ind w:hanging="436"/>
        <w:jc w:val="both"/>
        <w:rPr>
          <w:rFonts w:ascii="Arial" w:hAnsi="Arial" w:cs="Arial"/>
          <w:b/>
          <w:sz w:val="24"/>
          <w:szCs w:val="24"/>
        </w:rPr>
      </w:pPr>
      <w:r w:rsidRPr="009E4367">
        <w:rPr>
          <w:rFonts w:ascii="Arial" w:hAnsi="Arial" w:cs="Arial"/>
          <w:b/>
          <w:sz w:val="24"/>
          <w:szCs w:val="24"/>
        </w:rPr>
        <w:t>Unidad de Enlace Administrativo</w:t>
      </w:r>
      <w:r w:rsidR="00C62EAF">
        <w:rPr>
          <w:rFonts w:ascii="Arial" w:hAnsi="Arial" w:cs="Arial"/>
          <w:b/>
          <w:sz w:val="24"/>
          <w:szCs w:val="24"/>
        </w:rPr>
        <w:t>.</w:t>
      </w:r>
      <w:r w:rsidRPr="009E4367">
        <w:rPr>
          <w:rFonts w:ascii="Arial" w:hAnsi="Arial" w:cs="Arial"/>
          <w:b/>
          <w:sz w:val="24"/>
          <w:szCs w:val="24"/>
        </w:rPr>
        <w:t xml:space="preserve"> </w:t>
      </w:r>
    </w:p>
    <w:p w:rsidR="009E4367" w:rsidRDefault="009E4367" w:rsidP="009E4367">
      <w:pPr>
        <w:spacing w:after="0" w:line="240" w:lineRule="auto"/>
        <w:ind w:left="851"/>
        <w:jc w:val="both"/>
        <w:rPr>
          <w:rFonts w:ascii="Arial" w:hAnsi="Arial" w:cs="Arial"/>
          <w:sz w:val="24"/>
          <w:szCs w:val="24"/>
        </w:rPr>
      </w:pPr>
    </w:p>
    <w:p w:rsidR="001D4EE4" w:rsidRDefault="001D4EE4" w:rsidP="009E4367">
      <w:pPr>
        <w:spacing w:after="0" w:line="240" w:lineRule="auto"/>
        <w:ind w:left="851"/>
        <w:jc w:val="both"/>
        <w:rPr>
          <w:rFonts w:ascii="Arial" w:hAnsi="Arial" w:cs="Arial"/>
          <w:sz w:val="24"/>
          <w:szCs w:val="24"/>
        </w:rPr>
      </w:pPr>
    </w:p>
    <w:p w:rsidR="008A4709" w:rsidRPr="009E4367" w:rsidRDefault="009E4367" w:rsidP="009E4367">
      <w:pPr>
        <w:spacing w:after="0" w:line="240" w:lineRule="auto"/>
        <w:ind w:left="284"/>
        <w:jc w:val="both"/>
        <w:rPr>
          <w:rFonts w:ascii="Arial" w:hAnsi="Arial" w:cs="Arial"/>
          <w:b/>
          <w:sz w:val="24"/>
          <w:szCs w:val="24"/>
        </w:rPr>
      </w:pPr>
      <w:r w:rsidRPr="009E4367">
        <w:rPr>
          <w:rFonts w:ascii="Arial" w:hAnsi="Arial" w:cs="Arial"/>
          <w:b/>
          <w:sz w:val="24"/>
          <w:szCs w:val="24"/>
        </w:rPr>
        <w:t xml:space="preserve">1.2. </w:t>
      </w:r>
      <w:r w:rsidR="008A4709" w:rsidRPr="009E4367">
        <w:rPr>
          <w:rFonts w:ascii="Arial" w:hAnsi="Arial" w:cs="Arial"/>
          <w:b/>
          <w:sz w:val="24"/>
          <w:szCs w:val="24"/>
        </w:rPr>
        <w:t>Subdirección de Evaluación de la Gestión Municipal</w:t>
      </w:r>
      <w:r w:rsidR="00C62EAF">
        <w:rPr>
          <w:rFonts w:ascii="Arial" w:hAnsi="Arial" w:cs="Arial"/>
          <w:b/>
          <w:sz w:val="24"/>
          <w:szCs w:val="24"/>
        </w:rPr>
        <w:t>.</w:t>
      </w:r>
    </w:p>
    <w:p w:rsidR="008A4709" w:rsidRPr="00B33BBB" w:rsidRDefault="008A4709" w:rsidP="009E4367">
      <w:pPr>
        <w:tabs>
          <w:tab w:val="left" w:pos="709"/>
        </w:tabs>
        <w:spacing w:after="0" w:line="240" w:lineRule="auto"/>
        <w:ind w:left="709"/>
        <w:jc w:val="both"/>
        <w:rPr>
          <w:rFonts w:ascii="Arial" w:hAnsi="Arial" w:cs="Arial"/>
          <w:sz w:val="24"/>
          <w:szCs w:val="24"/>
        </w:rPr>
      </w:pPr>
      <w:r w:rsidRPr="00B33BBB">
        <w:rPr>
          <w:rFonts w:ascii="Arial" w:hAnsi="Arial" w:cs="Arial"/>
          <w:sz w:val="24"/>
          <w:szCs w:val="24"/>
        </w:rPr>
        <w:t>1.2.1</w:t>
      </w:r>
      <w:r w:rsidR="009E4367">
        <w:rPr>
          <w:rFonts w:ascii="Arial" w:hAnsi="Arial" w:cs="Arial"/>
          <w:sz w:val="24"/>
          <w:szCs w:val="24"/>
        </w:rPr>
        <w:t>.</w:t>
      </w:r>
      <w:r w:rsidR="005F73D2">
        <w:rPr>
          <w:rFonts w:ascii="Arial" w:hAnsi="Arial" w:cs="Arial"/>
          <w:sz w:val="24"/>
          <w:szCs w:val="24"/>
        </w:rPr>
        <w:t xml:space="preserve"> </w:t>
      </w:r>
      <w:r w:rsidRPr="00B33BBB">
        <w:rPr>
          <w:rFonts w:ascii="Arial" w:hAnsi="Arial" w:cs="Arial"/>
          <w:sz w:val="24"/>
          <w:szCs w:val="24"/>
        </w:rPr>
        <w:t>Departamento de Análisis y Evaluación</w:t>
      </w:r>
      <w:r w:rsidR="00C62EAF">
        <w:rPr>
          <w:rFonts w:ascii="Arial" w:hAnsi="Arial" w:cs="Arial"/>
          <w:sz w:val="24"/>
          <w:szCs w:val="24"/>
        </w:rPr>
        <w:t>.</w:t>
      </w:r>
    </w:p>
    <w:p w:rsidR="008A4709" w:rsidRPr="00B33BBB" w:rsidRDefault="008A4709" w:rsidP="009E4367">
      <w:pPr>
        <w:spacing w:after="0" w:line="240" w:lineRule="auto"/>
        <w:ind w:left="709"/>
        <w:jc w:val="both"/>
        <w:rPr>
          <w:rFonts w:ascii="Arial" w:hAnsi="Arial" w:cs="Arial"/>
          <w:sz w:val="24"/>
          <w:szCs w:val="24"/>
        </w:rPr>
      </w:pPr>
      <w:r w:rsidRPr="00B33BBB">
        <w:rPr>
          <w:rFonts w:ascii="Arial" w:hAnsi="Arial" w:cs="Arial"/>
          <w:sz w:val="24"/>
          <w:szCs w:val="24"/>
        </w:rPr>
        <w:t>1.2.2</w:t>
      </w:r>
      <w:r w:rsidR="009E4367">
        <w:rPr>
          <w:rFonts w:ascii="Arial" w:hAnsi="Arial" w:cs="Arial"/>
          <w:sz w:val="24"/>
          <w:szCs w:val="24"/>
        </w:rPr>
        <w:t>.</w:t>
      </w:r>
      <w:r w:rsidRPr="00B33BBB">
        <w:rPr>
          <w:rFonts w:ascii="Arial" w:hAnsi="Arial" w:cs="Arial"/>
          <w:sz w:val="24"/>
          <w:szCs w:val="24"/>
        </w:rPr>
        <w:tab/>
        <w:t>Departamento de Integración y Sistemas de Información</w:t>
      </w:r>
      <w:r w:rsidR="00C62EAF">
        <w:rPr>
          <w:rFonts w:ascii="Arial" w:hAnsi="Arial" w:cs="Arial"/>
          <w:sz w:val="24"/>
          <w:szCs w:val="24"/>
        </w:rPr>
        <w:t>.</w:t>
      </w:r>
      <w:r w:rsidRPr="00B33BBB">
        <w:rPr>
          <w:rFonts w:ascii="Arial" w:hAnsi="Arial" w:cs="Arial"/>
          <w:sz w:val="24"/>
          <w:szCs w:val="24"/>
        </w:rPr>
        <w:t xml:space="preserve"> </w:t>
      </w:r>
    </w:p>
    <w:p w:rsidR="008A4709" w:rsidRPr="00B33BBB" w:rsidRDefault="008A4709" w:rsidP="009E4367">
      <w:pPr>
        <w:spacing w:after="0" w:line="240" w:lineRule="auto"/>
        <w:ind w:left="709"/>
        <w:jc w:val="both"/>
        <w:rPr>
          <w:rFonts w:ascii="Arial" w:hAnsi="Arial" w:cs="Arial"/>
          <w:sz w:val="24"/>
          <w:szCs w:val="24"/>
        </w:rPr>
      </w:pPr>
      <w:r w:rsidRPr="00B33BBB">
        <w:rPr>
          <w:rFonts w:ascii="Arial" w:hAnsi="Arial" w:cs="Arial"/>
          <w:sz w:val="24"/>
          <w:szCs w:val="24"/>
        </w:rPr>
        <w:t>1.2.3</w:t>
      </w:r>
      <w:r w:rsidR="009E4367">
        <w:rPr>
          <w:rFonts w:ascii="Arial" w:hAnsi="Arial" w:cs="Arial"/>
          <w:sz w:val="24"/>
          <w:szCs w:val="24"/>
        </w:rPr>
        <w:t>.</w:t>
      </w:r>
      <w:r w:rsidRPr="00B33BBB">
        <w:rPr>
          <w:rFonts w:ascii="Arial" w:hAnsi="Arial" w:cs="Arial"/>
          <w:sz w:val="24"/>
          <w:szCs w:val="24"/>
        </w:rPr>
        <w:tab/>
        <w:t xml:space="preserve">Departamento de Análisis, Operación y Seguimiento de </w:t>
      </w:r>
      <w:r w:rsidR="00AF5F53">
        <w:rPr>
          <w:rFonts w:ascii="Arial" w:hAnsi="Arial" w:cs="Arial"/>
          <w:sz w:val="24"/>
          <w:szCs w:val="24"/>
        </w:rPr>
        <w:t>P</w:t>
      </w:r>
      <w:r w:rsidRPr="00B33BBB">
        <w:rPr>
          <w:rFonts w:ascii="Arial" w:hAnsi="Arial" w:cs="Arial"/>
          <w:sz w:val="24"/>
          <w:szCs w:val="24"/>
        </w:rPr>
        <w:t>rogramas</w:t>
      </w:r>
      <w:r w:rsidR="00C62EAF">
        <w:rPr>
          <w:rFonts w:ascii="Arial" w:hAnsi="Arial" w:cs="Arial"/>
          <w:sz w:val="24"/>
          <w:szCs w:val="24"/>
        </w:rPr>
        <w:t>.</w:t>
      </w:r>
    </w:p>
    <w:p w:rsidR="008A4709" w:rsidRDefault="008A4709" w:rsidP="004F7079">
      <w:pPr>
        <w:spacing w:after="0" w:line="240" w:lineRule="auto"/>
        <w:jc w:val="both"/>
        <w:rPr>
          <w:rFonts w:ascii="Arial" w:hAnsi="Arial" w:cs="Arial"/>
          <w:sz w:val="24"/>
          <w:szCs w:val="24"/>
        </w:rPr>
      </w:pPr>
    </w:p>
    <w:p w:rsidR="001D4EE4" w:rsidRPr="00B33BBB" w:rsidRDefault="001D4EE4" w:rsidP="004F7079">
      <w:pPr>
        <w:spacing w:after="0" w:line="240" w:lineRule="auto"/>
        <w:jc w:val="both"/>
        <w:rPr>
          <w:rFonts w:ascii="Arial" w:hAnsi="Arial" w:cs="Arial"/>
          <w:sz w:val="24"/>
          <w:szCs w:val="24"/>
        </w:rPr>
      </w:pPr>
    </w:p>
    <w:p w:rsidR="008A4709" w:rsidRPr="00084303" w:rsidRDefault="009E4367" w:rsidP="009E4367">
      <w:pPr>
        <w:spacing w:after="0" w:line="240" w:lineRule="auto"/>
        <w:ind w:left="284"/>
        <w:jc w:val="both"/>
        <w:rPr>
          <w:rFonts w:ascii="Arial" w:hAnsi="Arial" w:cs="Arial"/>
          <w:b/>
          <w:sz w:val="24"/>
          <w:szCs w:val="24"/>
        </w:rPr>
      </w:pPr>
      <w:r w:rsidRPr="009E4367">
        <w:rPr>
          <w:rFonts w:ascii="Arial" w:hAnsi="Arial" w:cs="Arial"/>
          <w:b/>
          <w:sz w:val="24"/>
          <w:szCs w:val="24"/>
        </w:rPr>
        <w:t xml:space="preserve">1.3. </w:t>
      </w:r>
      <w:r w:rsidR="008A4709" w:rsidRPr="009E4367">
        <w:rPr>
          <w:rFonts w:ascii="Arial" w:hAnsi="Arial" w:cs="Arial"/>
          <w:b/>
          <w:sz w:val="24"/>
          <w:szCs w:val="24"/>
        </w:rPr>
        <w:t>Subdirección de</w:t>
      </w:r>
      <w:r w:rsidR="00915B86">
        <w:rPr>
          <w:rFonts w:ascii="Arial" w:hAnsi="Arial" w:cs="Arial"/>
          <w:b/>
          <w:sz w:val="24"/>
          <w:szCs w:val="24"/>
        </w:rPr>
        <w:t xml:space="preserve"> Auditorí</w:t>
      </w:r>
      <w:r w:rsidR="008A4709" w:rsidRPr="009E4367">
        <w:rPr>
          <w:rFonts w:ascii="Arial" w:hAnsi="Arial" w:cs="Arial"/>
          <w:b/>
          <w:sz w:val="24"/>
          <w:szCs w:val="24"/>
        </w:rPr>
        <w:t xml:space="preserve">a </w:t>
      </w:r>
      <w:r w:rsidR="008A4709" w:rsidRPr="00084303">
        <w:rPr>
          <w:rFonts w:ascii="Arial" w:hAnsi="Arial" w:cs="Arial"/>
          <w:b/>
          <w:sz w:val="24"/>
          <w:szCs w:val="24"/>
        </w:rPr>
        <w:t>Institucional</w:t>
      </w:r>
      <w:r w:rsidR="00C23D96" w:rsidRPr="00084303">
        <w:rPr>
          <w:rFonts w:ascii="Arial" w:hAnsi="Arial" w:cs="Arial"/>
          <w:b/>
          <w:sz w:val="24"/>
          <w:szCs w:val="24"/>
        </w:rPr>
        <w:t xml:space="preserve"> e Investigación Administrativa</w:t>
      </w:r>
      <w:r w:rsidR="00C62EAF" w:rsidRPr="00084303">
        <w:rPr>
          <w:rFonts w:ascii="Arial" w:hAnsi="Arial" w:cs="Arial"/>
          <w:b/>
          <w:sz w:val="24"/>
          <w:szCs w:val="24"/>
        </w:rPr>
        <w:t>.</w:t>
      </w:r>
    </w:p>
    <w:p w:rsidR="008A4709" w:rsidRPr="00084303" w:rsidRDefault="008A4709" w:rsidP="009E4367">
      <w:pPr>
        <w:spacing w:after="0" w:line="240" w:lineRule="auto"/>
        <w:ind w:left="709"/>
        <w:jc w:val="both"/>
        <w:rPr>
          <w:rFonts w:ascii="Arial" w:hAnsi="Arial" w:cs="Arial"/>
          <w:sz w:val="24"/>
          <w:szCs w:val="24"/>
        </w:rPr>
      </w:pPr>
      <w:r w:rsidRPr="00084303">
        <w:rPr>
          <w:rFonts w:ascii="Arial" w:hAnsi="Arial" w:cs="Arial"/>
          <w:sz w:val="24"/>
          <w:szCs w:val="24"/>
        </w:rPr>
        <w:t>1.3.1</w:t>
      </w:r>
      <w:r w:rsidR="005F73D2" w:rsidRPr="00084303">
        <w:rPr>
          <w:rFonts w:ascii="Arial" w:hAnsi="Arial" w:cs="Arial"/>
          <w:sz w:val="24"/>
          <w:szCs w:val="24"/>
        </w:rPr>
        <w:t xml:space="preserve">. </w:t>
      </w:r>
      <w:r w:rsidRPr="00084303">
        <w:rPr>
          <w:rFonts w:ascii="Arial" w:hAnsi="Arial" w:cs="Arial"/>
          <w:sz w:val="24"/>
          <w:szCs w:val="24"/>
        </w:rPr>
        <w:t>Departamento de Auditoría de Adquisiciones y Servicios</w:t>
      </w:r>
      <w:r w:rsidR="00C62EAF" w:rsidRPr="00084303">
        <w:rPr>
          <w:rFonts w:ascii="Arial" w:hAnsi="Arial" w:cs="Arial"/>
          <w:sz w:val="24"/>
          <w:szCs w:val="24"/>
        </w:rPr>
        <w:t>.</w:t>
      </w:r>
    </w:p>
    <w:p w:rsidR="008A4709" w:rsidRPr="00084303" w:rsidRDefault="008A4709" w:rsidP="009E4367">
      <w:pPr>
        <w:spacing w:after="0" w:line="240" w:lineRule="auto"/>
        <w:ind w:left="1418" w:hanging="709"/>
        <w:jc w:val="both"/>
        <w:rPr>
          <w:rFonts w:ascii="Arial" w:hAnsi="Arial" w:cs="Arial"/>
          <w:sz w:val="24"/>
          <w:szCs w:val="24"/>
        </w:rPr>
      </w:pPr>
      <w:r w:rsidRPr="00084303">
        <w:rPr>
          <w:rFonts w:ascii="Arial" w:hAnsi="Arial" w:cs="Arial"/>
          <w:sz w:val="24"/>
          <w:szCs w:val="24"/>
        </w:rPr>
        <w:t>1.3.2</w:t>
      </w:r>
      <w:r w:rsidR="005F73D2" w:rsidRPr="00084303">
        <w:rPr>
          <w:rFonts w:ascii="Arial" w:hAnsi="Arial" w:cs="Arial"/>
          <w:sz w:val="24"/>
          <w:szCs w:val="24"/>
        </w:rPr>
        <w:t xml:space="preserve"> </w:t>
      </w:r>
      <w:r w:rsidR="00C23D96" w:rsidRPr="00084303">
        <w:rPr>
          <w:rFonts w:ascii="Arial" w:hAnsi="Arial" w:cs="Arial"/>
          <w:sz w:val="24"/>
          <w:szCs w:val="24"/>
        </w:rPr>
        <w:t xml:space="preserve"> </w:t>
      </w:r>
      <w:r w:rsidR="00C23D96" w:rsidRPr="00084303">
        <w:rPr>
          <w:rFonts w:ascii="Arial" w:hAnsi="Arial" w:cs="Arial"/>
          <w:sz w:val="24"/>
          <w:szCs w:val="24"/>
        </w:rPr>
        <w:tab/>
      </w:r>
      <w:r w:rsidR="005F73D2" w:rsidRPr="00084303">
        <w:rPr>
          <w:rFonts w:ascii="Arial" w:hAnsi="Arial" w:cs="Arial"/>
          <w:sz w:val="24"/>
          <w:szCs w:val="24"/>
        </w:rPr>
        <w:t>D</w:t>
      </w:r>
      <w:r w:rsidRPr="00084303">
        <w:rPr>
          <w:rFonts w:ascii="Arial" w:hAnsi="Arial" w:cs="Arial"/>
          <w:sz w:val="24"/>
          <w:szCs w:val="24"/>
        </w:rPr>
        <w:t>epartamento de Auditor</w:t>
      </w:r>
      <w:r w:rsidR="00915B86" w:rsidRPr="00084303">
        <w:rPr>
          <w:rFonts w:ascii="Arial" w:hAnsi="Arial" w:cs="Arial"/>
          <w:sz w:val="24"/>
          <w:szCs w:val="24"/>
        </w:rPr>
        <w:t>í</w:t>
      </w:r>
      <w:r w:rsidRPr="00084303">
        <w:rPr>
          <w:rFonts w:ascii="Arial" w:hAnsi="Arial" w:cs="Arial"/>
          <w:sz w:val="24"/>
          <w:szCs w:val="24"/>
        </w:rPr>
        <w:t xml:space="preserve">a </w:t>
      </w:r>
      <w:r w:rsidR="00C23D96" w:rsidRPr="00084303">
        <w:rPr>
          <w:rFonts w:ascii="Arial" w:hAnsi="Arial" w:cs="Arial"/>
          <w:sz w:val="24"/>
          <w:szCs w:val="24"/>
        </w:rPr>
        <w:t>e Investigación Administrativa</w:t>
      </w:r>
      <w:r w:rsidR="00C62EAF" w:rsidRPr="00084303">
        <w:rPr>
          <w:rFonts w:ascii="Arial" w:hAnsi="Arial" w:cs="Arial"/>
          <w:sz w:val="24"/>
          <w:szCs w:val="24"/>
        </w:rPr>
        <w:t>.</w:t>
      </w:r>
    </w:p>
    <w:p w:rsidR="008A4709" w:rsidRPr="00B33BBB" w:rsidRDefault="005F73D2" w:rsidP="005F73D2">
      <w:pPr>
        <w:spacing w:after="0" w:line="240" w:lineRule="auto"/>
        <w:ind w:left="1418" w:hanging="709"/>
        <w:jc w:val="both"/>
        <w:rPr>
          <w:rFonts w:ascii="Arial" w:hAnsi="Arial" w:cs="Arial"/>
          <w:sz w:val="24"/>
          <w:szCs w:val="24"/>
        </w:rPr>
      </w:pPr>
      <w:r w:rsidRPr="00084303">
        <w:rPr>
          <w:rFonts w:ascii="Arial" w:hAnsi="Arial" w:cs="Arial"/>
          <w:sz w:val="24"/>
          <w:szCs w:val="24"/>
        </w:rPr>
        <w:t xml:space="preserve">1.3.3 </w:t>
      </w:r>
      <w:r w:rsidR="00AF5F53" w:rsidRPr="00084303">
        <w:rPr>
          <w:rFonts w:ascii="Arial" w:hAnsi="Arial" w:cs="Arial"/>
          <w:sz w:val="24"/>
          <w:szCs w:val="24"/>
        </w:rPr>
        <w:t>Departamento de Auditorí</w:t>
      </w:r>
      <w:r w:rsidR="008A4709" w:rsidRPr="00084303">
        <w:rPr>
          <w:rFonts w:ascii="Arial" w:hAnsi="Arial" w:cs="Arial"/>
          <w:sz w:val="24"/>
          <w:szCs w:val="24"/>
        </w:rPr>
        <w:t>a de Bienes Muebles</w:t>
      </w:r>
      <w:r w:rsidRPr="00084303">
        <w:rPr>
          <w:rFonts w:ascii="Arial" w:hAnsi="Arial" w:cs="Arial"/>
          <w:sz w:val="24"/>
          <w:szCs w:val="24"/>
        </w:rPr>
        <w:t xml:space="preserve">, </w:t>
      </w:r>
      <w:r w:rsidR="008A4709" w:rsidRPr="00084303">
        <w:rPr>
          <w:rFonts w:ascii="Arial" w:hAnsi="Arial" w:cs="Arial"/>
          <w:sz w:val="24"/>
          <w:szCs w:val="24"/>
        </w:rPr>
        <w:t>Inmuebles</w:t>
      </w:r>
      <w:r w:rsidR="008A4709" w:rsidRPr="00B33BBB">
        <w:rPr>
          <w:rFonts w:ascii="Arial" w:hAnsi="Arial" w:cs="Arial"/>
          <w:sz w:val="24"/>
          <w:szCs w:val="24"/>
        </w:rPr>
        <w:t xml:space="preserve"> y</w:t>
      </w:r>
      <w:r>
        <w:rPr>
          <w:rFonts w:ascii="Arial" w:hAnsi="Arial" w:cs="Arial"/>
          <w:sz w:val="24"/>
          <w:szCs w:val="24"/>
        </w:rPr>
        <w:t xml:space="preserve"> </w:t>
      </w:r>
      <w:r w:rsidR="008A4709" w:rsidRPr="00B33BBB">
        <w:rPr>
          <w:rFonts w:ascii="Arial" w:hAnsi="Arial" w:cs="Arial"/>
          <w:sz w:val="24"/>
          <w:szCs w:val="24"/>
        </w:rPr>
        <w:t>Declaraciones Patrimoniales</w:t>
      </w:r>
      <w:r w:rsidR="00C62EAF">
        <w:rPr>
          <w:rFonts w:ascii="Arial" w:hAnsi="Arial" w:cs="Arial"/>
          <w:sz w:val="24"/>
          <w:szCs w:val="24"/>
        </w:rPr>
        <w:t>.</w:t>
      </w:r>
    </w:p>
    <w:p w:rsidR="008A4709" w:rsidRDefault="008A4709" w:rsidP="004F7079">
      <w:pPr>
        <w:spacing w:after="0" w:line="240" w:lineRule="auto"/>
        <w:jc w:val="both"/>
        <w:rPr>
          <w:rFonts w:ascii="Arial" w:hAnsi="Arial" w:cs="Arial"/>
          <w:sz w:val="24"/>
          <w:szCs w:val="24"/>
        </w:rPr>
      </w:pPr>
    </w:p>
    <w:p w:rsidR="001D4EE4" w:rsidRPr="00B33BBB" w:rsidRDefault="001D4EE4" w:rsidP="004F7079">
      <w:pPr>
        <w:spacing w:after="0" w:line="240" w:lineRule="auto"/>
        <w:jc w:val="both"/>
        <w:rPr>
          <w:rFonts w:ascii="Arial" w:hAnsi="Arial" w:cs="Arial"/>
          <w:sz w:val="24"/>
          <w:szCs w:val="24"/>
        </w:rPr>
      </w:pPr>
    </w:p>
    <w:p w:rsidR="008A4709" w:rsidRPr="009E4367" w:rsidRDefault="008A4709" w:rsidP="009E4367">
      <w:pPr>
        <w:spacing w:after="0" w:line="240" w:lineRule="auto"/>
        <w:ind w:left="284"/>
        <w:jc w:val="both"/>
        <w:rPr>
          <w:rFonts w:ascii="Arial" w:hAnsi="Arial" w:cs="Arial"/>
          <w:b/>
          <w:sz w:val="24"/>
          <w:szCs w:val="24"/>
        </w:rPr>
      </w:pPr>
      <w:r w:rsidRPr="009E4367">
        <w:rPr>
          <w:rFonts w:ascii="Arial" w:hAnsi="Arial" w:cs="Arial"/>
          <w:b/>
          <w:sz w:val="24"/>
          <w:szCs w:val="24"/>
        </w:rPr>
        <w:t>1.4</w:t>
      </w:r>
      <w:r w:rsidR="009E4367" w:rsidRPr="009E4367">
        <w:rPr>
          <w:rFonts w:ascii="Arial" w:hAnsi="Arial" w:cs="Arial"/>
          <w:b/>
          <w:sz w:val="24"/>
          <w:szCs w:val="24"/>
        </w:rPr>
        <w:t>.</w:t>
      </w:r>
      <w:r w:rsidRPr="009E4367">
        <w:rPr>
          <w:rFonts w:ascii="Arial" w:hAnsi="Arial" w:cs="Arial"/>
          <w:b/>
          <w:sz w:val="24"/>
          <w:szCs w:val="24"/>
        </w:rPr>
        <w:t xml:space="preserve"> Subdirección de Enlace con Instancias Fiscalizadoras</w:t>
      </w:r>
      <w:r w:rsidR="00C62EAF">
        <w:rPr>
          <w:rFonts w:ascii="Arial" w:hAnsi="Arial" w:cs="Arial"/>
          <w:b/>
          <w:sz w:val="24"/>
          <w:szCs w:val="24"/>
        </w:rPr>
        <w:t>.</w:t>
      </w:r>
    </w:p>
    <w:p w:rsidR="008A4709" w:rsidRPr="00B33BBB" w:rsidRDefault="008A4709" w:rsidP="009E4367">
      <w:pPr>
        <w:spacing w:after="0" w:line="240" w:lineRule="auto"/>
        <w:ind w:left="709"/>
        <w:jc w:val="both"/>
        <w:rPr>
          <w:rFonts w:ascii="Arial" w:hAnsi="Arial" w:cs="Arial"/>
          <w:sz w:val="24"/>
          <w:szCs w:val="24"/>
        </w:rPr>
      </w:pPr>
      <w:r w:rsidRPr="00B33BBB">
        <w:rPr>
          <w:rFonts w:ascii="Arial" w:hAnsi="Arial" w:cs="Arial"/>
          <w:sz w:val="24"/>
          <w:szCs w:val="24"/>
        </w:rPr>
        <w:t>1.4.1</w:t>
      </w:r>
      <w:r w:rsidR="005F73D2">
        <w:rPr>
          <w:rFonts w:ascii="Arial" w:hAnsi="Arial" w:cs="Arial"/>
          <w:sz w:val="24"/>
          <w:szCs w:val="24"/>
        </w:rPr>
        <w:t xml:space="preserve">. </w:t>
      </w:r>
      <w:r w:rsidRPr="00B33BBB">
        <w:rPr>
          <w:rFonts w:ascii="Arial" w:hAnsi="Arial" w:cs="Arial"/>
          <w:sz w:val="24"/>
          <w:szCs w:val="24"/>
        </w:rPr>
        <w:t xml:space="preserve">Departamento de Atención de </w:t>
      </w:r>
      <w:r w:rsidR="00AF5F53">
        <w:rPr>
          <w:rFonts w:ascii="Arial" w:hAnsi="Arial" w:cs="Arial"/>
          <w:sz w:val="24"/>
          <w:szCs w:val="24"/>
        </w:rPr>
        <w:t>A</w:t>
      </w:r>
      <w:r w:rsidRPr="00B33BBB">
        <w:rPr>
          <w:rFonts w:ascii="Arial" w:hAnsi="Arial" w:cs="Arial"/>
          <w:sz w:val="24"/>
          <w:szCs w:val="24"/>
        </w:rPr>
        <w:t>uditorías</w:t>
      </w:r>
      <w:r w:rsidR="00C62EAF">
        <w:rPr>
          <w:rFonts w:ascii="Arial" w:hAnsi="Arial" w:cs="Arial"/>
          <w:sz w:val="24"/>
          <w:szCs w:val="24"/>
        </w:rPr>
        <w:t>.</w:t>
      </w:r>
    </w:p>
    <w:p w:rsidR="008A4709" w:rsidRPr="00B33BBB" w:rsidRDefault="008A4709" w:rsidP="009E4367">
      <w:pPr>
        <w:spacing w:after="0" w:line="240" w:lineRule="auto"/>
        <w:ind w:left="709"/>
        <w:jc w:val="both"/>
        <w:rPr>
          <w:rFonts w:ascii="Arial" w:hAnsi="Arial" w:cs="Arial"/>
          <w:sz w:val="24"/>
          <w:szCs w:val="24"/>
        </w:rPr>
      </w:pPr>
      <w:r w:rsidRPr="00B33BBB">
        <w:rPr>
          <w:rFonts w:ascii="Arial" w:hAnsi="Arial" w:cs="Arial"/>
          <w:sz w:val="24"/>
          <w:szCs w:val="24"/>
        </w:rPr>
        <w:t>1.4.2</w:t>
      </w:r>
      <w:r w:rsidR="005F73D2">
        <w:rPr>
          <w:rFonts w:ascii="Arial" w:hAnsi="Arial" w:cs="Arial"/>
          <w:sz w:val="24"/>
          <w:szCs w:val="24"/>
        </w:rPr>
        <w:t xml:space="preserve">. </w:t>
      </w:r>
      <w:r w:rsidRPr="00B33BBB">
        <w:rPr>
          <w:rFonts w:ascii="Arial" w:hAnsi="Arial" w:cs="Arial"/>
          <w:sz w:val="24"/>
          <w:szCs w:val="24"/>
        </w:rPr>
        <w:t xml:space="preserve">Departamento de </w:t>
      </w:r>
      <w:r w:rsidR="00AF5F53">
        <w:rPr>
          <w:rFonts w:ascii="Arial" w:hAnsi="Arial" w:cs="Arial"/>
          <w:sz w:val="24"/>
          <w:szCs w:val="24"/>
        </w:rPr>
        <w:t>C</w:t>
      </w:r>
      <w:r w:rsidRPr="00B33BBB">
        <w:rPr>
          <w:rFonts w:ascii="Arial" w:hAnsi="Arial" w:cs="Arial"/>
          <w:sz w:val="24"/>
          <w:szCs w:val="24"/>
        </w:rPr>
        <w:t xml:space="preserve">ontrol y </w:t>
      </w:r>
      <w:r w:rsidR="00AF5F53">
        <w:rPr>
          <w:rFonts w:ascii="Arial" w:hAnsi="Arial" w:cs="Arial"/>
          <w:sz w:val="24"/>
          <w:szCs w:val="24"/>
        </w:rPr>
        <w:t>S</w:t>
      </w:r>
      <w:r w:rsidRPr="00B33BBB">
        <w:rPr>
          <w:rFonts w:ascii="Arial" w:hAnsi="Arial" w:cs="Arial"/>
          <w:sz w:val="24"/>
          <w:szCs w:val="24"/>
        </w:rPr>
        <w:t xml:space="preserve">eguimiento de </w:t>
      </w:r>
      <w:r w:rsidR="00AF5F53">
        <w:rPr>
          <w:rFonts w:ascii="Arial" w:hAnsi="Arial" w:cs="Arial"/>
          <w:sz w:val="24"/>
          <w:szCs w:val="24"/>
        </w:rPr>
        <w:t>O</w:t>
      </w:r>
      <w:r w:rsidRPr="00B33BBB">
        <w:rPr>
          <w:rFonts w:ascii="Arial" w:hAnsi="Arial" w:cs="Arial"/>
          <w:sz w:val="24"/>
          <w:szCs w:val="24"/>
        </w:rPr>
        <w:t>bservaciones</w:t>
      </w:r>
      <w:r w:rsidR="00C62EAF">
        <w:rPr>
          <w:rFonts w:ascii="Arial" w:hAnsi="Arial" w:cs="Arial"/>
          <w:sz w:val="24"/>
          <w:szCs w:val="24"/>
        </w:rPr>
        <w:t>.</w:t>
      </w:r>
      <w:r w:rsidRPr="00B33BBB">
        <w:rPr>
          <w:rFonts w:ascii="Arial" w:hAnsi="Arial" w:cs="Arial"/>
          <w:sz w:val="24"/>
          <w:szCs w:val="24"/>
        </w:rPr>
        <w:tab/>
      </w:r>
    </w:p>
    <w:p w:rsidR="008A4709" w:rsidRDefault="008A4709" w:rsidP="004F7079">
      <w:pPr>
        <w:spacing w:after="0" w:line="240" w:lineRule="auto"/>
        <w:jc w:val="both"/>
        <w:rPr>
          <w:rFonts w:ascii="Arial" w:hAnsi="Arial" w:cs="Arial"/>
          <w:sz w:val="24"/>
          <w:szCs w:val="24"/>
        </w:rPr>
      </w:pPr>
    </w:p>
    <w:p w:rsidR="001D4EE4" w:rsidRPr="00B33BBB" w:rsidRDefault="001D4EE4" w:rsidP="004F7079">
      <w:pPr>
        <w:spacing w:after="0" w:line="240" w:lineRule="auto"/>
        <w:jc w:val="both"/>
        <w:rPr>
          <w:rFonts w:ascii="Arial" w:hAnsi="Arial" w:cs="Arial"/>
          <w:sz w:val="24"/>
          <w:szCs w:val="24"/>
        </w:rPr>
      </w:pPr>
    </w:p>
    <w:p w:rsidR="008A4709" w:rsidRPr="009E4367" w:rsidRDefault="008A4709" w:rsidP="009E4367">
      <w:pPr>
        <w:spacing w:after="0" w:line="240" w:lineRule="auto"/>
        <w:ind w:left="284"/>
        <w:jc w:val="both"/>
        <w:rPr>
          <w:rFonts w:ascii="Arial" w:hAnsi="Arial" w:cs="Arial"/>
          <w:b/>
          <w:sz w:val="24"/>
          <w:szCs w:val="24"/>
        </w:rPr>
      </w:pPr>
      <w:r w:rsidRPr="009E4367">
        <w:rPr>
          <w:rFonts w:ascii="Arial" w:hAnsi="Arial" w:cs="Arial"/>
          <w:b/>
          <w:sz w:val="24"/>
          <w:szCs w:val="24"/>
        </w:rPr>
        <w:t>1.5</w:t>
      </w:r>
      <w:r w:rsidR="009E4367">
        <w:rPr>
          <w:rFonts w:ascii="Arial" w:hAnsi="Arial" w:cs="Arial"/>
          <w:b/>
          <w:sz w:val="24"/>
          <w:szCs w:val="24"/>
        </w:rPr>
        <w:t>.</w:t>
      </w:r>
      <w:r w:rsidRPr="009E4367">
        <w:rPr>
          <w:rFonts w:ascii="Arial" w:hAnsi="Arial" w:cs="Arial"/>
          <w:b/>
          <w:sz w:val="24"/>
          <w:szCs w:val="24"/>
        </w:rPr>
        <w:tab/>
        <w:t>Subdirección de Fiscalización de Obra Pública.</w:t>
      </w:r>
    </w:p>
    <w:p w:rsidR="008A4709" w:rsidRPr="00B33BBB" w:rsidRDefault="008A4709" w:rsidP="009E4367">
      <w:pPr>
        <w:spacing w:after="0" w:line="240" w:lineRule="auto"/>
        <w:ind w:left="709"/>
        <w:jc w:val="both"/>
        <w:rPr>
          <w:rFonts w:ascii="Arial" w:hAnsi="Arial" w:cs="Arial"/>
          <w:sz w:val="24"/>
          <w:szCs w:val="24"/>
        </w:rPr>
      </w:pPr>
      <w:r w:rsidRPr="00B33BBB">
        <w:rPr>
          <w:rFonts w:ascii="Arial" w:hAnsi="Arial" w:cs="Arial"/>
          <w:sz w:val="24"/>
          <w:szCs w:val="24"/>
        </w:rPr>
        <w:t>1.5.1</w:t>
      </w:r>
      <w:r w:rsidR="005F73D2">
        <w:rPr>
          <w:rFonts w:ascii="Arial" w:hAnsi="Arial" w:cs="Arial"/>
          <w:sz w:val="24"/>
          <w:szCs w:val="24"/>
        </w:rPr>
        <w:t xml:space="preserve">. </w:t>
      </w:r>
      <w:r w:rsidRPr="00B33BBB">
        <w:rPr>
          <w:rFonts w:ascii="Arial" w:hAnsi="Arial" w:cs="Arial"/>
          <w:sz w:val="24"/>
          <w:szCs w:val="24"/>
        </w:rPr>
        <w:t>Departamento de Fiscalización de Zona Urbana</w:t>
      </w:r>
      <w:r w:rsidR="00C62EAF">
        <w:rPr>
          <w:rFonts w:ascii="Arial" w:hAnsi="Arial" w:cs="Arial"/>
          <w:sz w:val="24"/>
          <w:szCs w:val="24"/>
        </w:rPr>
        <w:t>.</w:t>
      </w:r>
    </w:p>
    <w:p w:rsidR="008A4709" w:rsidRPr="00B33BBB" w:rsidRDefault="008A4709" w:rsidP="009E4367">
      <w:pPr>
        <w:spacing w:after="0" w:line="240" w:lineRule="auto"/>
        <w:ind w:left="709"/>
        <w:jc w:val="both"/>
        <w:rPr>
          <w:rFonts w:ascii="Arial" w:hAnsi="Arial" w:cs="Arial"/>
          <w:sz w:val="24"/>
          <w:szCs w:val="24"/>
        </w:rPr>
      </w:pPr>
      <w:r w:rsidRPr="00B33BBB">
        <w:rPr>
          <w:rFonts w:ascii="Arial" w:hAnsi="Arial" w:cs="Arial"/>
          <w:sz w:val="24"/>
          <w:szCs w:val="24"/>
        </w:rPr>
        <w:t>1.5.2</w:t>
      </w:r>
      <w:r w:rsidR="005F73D2">
        <w:rPr>
          <w:rFonts w:ascii="Arial" w:hAnsi="Arial" w:cs="Arial"/>
          <w:sz w:val="24"/>
          <w:szCs w:val="24"/>
        </w:rPr>
        <w:t xml:space="preserve">. </w:t>
      </w:r>
      <w:r w:rsidRPr="00B33BBB">
        <w:rPr>
          <w:rFonts w:ascii="Arial" w:hAnsi="Arial" w:cs="Arial"/>
          <w:sz w:val="24"/>
          <w:szCs w:val="24"/>
        </w:rPr>
        <w:t>Departamento de Fiscalización de Zona Rural</w:t>
      </w:r>
      <w:r w:rsidR="00C62EAF">
        <w:rPr>
          <w:rFonts w:ascii="Arial" w:hAnsi="Arial" w:cs="Arial"/>
          <w:sz w:val="24"/>
          <w:szCs w:val="24"/>
        </w:rPr>
        <w:t>.</w:t>
      </w:r>
    </w:p>
    <w:p w:rsidR="008A4709" w:rsidRPr="00B33BBB" w:rsidRDefault="008A4709" w:rsidP="009E4367">
      <w:pPr>
        <w:spacing w:after="0" w:line="240" w:lineRule="auto"/>
        <w:ind w:left="709"/>
        <w:jc w:val="both"/>
        <w:rPr>
          <w:rFonts w:ascii="Arial" w:hAnsi="Arial" w:cs="Arial"/>
          <w:sz w:val="24"/>
          <w:szCs w:val="24"/>
        </w:rPr>
      </w:pPr>
      <w:r w:rsidRPr="00B33BBB">
        <w:rPr>
          <w:rFonts w:ascii="Arial" w:hAnsi="Arial" w:cs="Arial"/>
          <w:sz w:val="24"/>
          <w:szCs w:val="24"/>
        </w:rPr>
        <w:t>1.5.3</w:t>
      </w:r>
      <w:r w:rsidR="005F73D2">
        <w:rPr>
          <w:rFonts w:ascii="Arial" w:hAnsi="Arial" w:cs="Arial"/>
          <w:sz w:val="24"/>
          <w:szCs w:val="24"/>
        </w:rPr>
        <w:t xml:space="preserve">. </w:t>
      </w:r>
      <w:r w:rsidRPr="00B33BBB">
        <w:rPr>
          <w:rFonts w:ascii="Arial" w:hAnsi="Arial" w:cs="Arial"/>
          <w:sz w:val="24"/>
          <w:szCs w:val="24"/>
        </w:rPr>
        <w:t xml:space="preserve">Departamento de </w:t>
      </w:r>
      <w:r w:rsidR="00AF5F53">
        <w:rPr>
          <w:rFonts w:ascii="Arial" w:hAnsi="Arial" w:cs="Arial"/>
          <w:sz w:val="24"/>
          <w:szCs w:val="24"/>
        </w:rPr>
        <w:t>C</w:t>
      </w:r>
      <w:r w:rsidRPr="00B33BBB">
        <w:rPr>
          <w:rFonts w:ascii="Arial" w:hAnsi="Arial" w:cs="Arial"/>
          <w:sz w:val="24"/>
          <w:szCs w:val="24"/>
        </w:rPr>
        <w:t xml:space="preserve">ontrol y </w:t>
      </w:r>
      <w:r w:rsidR="00AF5F53">
        <w:rPr>
          <w:rFonts w:ascii="Arial" w:hAnsi="Arial" w:cs="Arial"/>
          <w:sz w:val="24"/>
          <w:szCs w:val="24"/>
        </w:rPr>
        <w:t>S</w:t>
      </w:r>
      <w:r w:rsidRPr="00B33BBB">
        <w:rPr>
          <w:rFonts w:ascii="Arial" w:hAnsi="Arial" w:cs="Arial"/>
          <w:sz w:val="24"/>
          <w:szCs w:val="24"/>
        </w:rPr>
        <w:t xml:space="preserve">eguimiento de </w:t>
      </w:r>
      <w:r w:rsidR="00AF5F53">
        <w:rPr>
          <w:rFonts w:ascii="Arial" w:hAnsi="Arial" w:cs="Arial"/>
          <w:sz w:val="24"/>
          <w:szCs w:val="24"/>
        </w:rPr>
        <w:t>O</w:t>
      </w:r>
      <w:r w:rsidRPr="00B33BBB">
        <w:rPr>
          <w:rFonts w:ascii="Arial" w:hAnsi="Arial" w:cs="Arial"/>
          <w:sz w:val="24"/>
          <w:szCs w:val="24"/>
        </w:rPr>
        <w:t>bservaciones</w:t>
      </w:r>
      <w:r w:rsidR="00C62EAF">
        <w:rPr>
          <w:rFonts w:ascii="Arial" w:hAnsi="Arial" w:cs="Arial"/>
          <w:sz w:val="24"/>
          <w:szCs w:val="24"/>
        </w:rPr>
        <w:t>.</w:t>
      </w:r>
    </w:p>
    <w:p w:rsidR="008A4709" w:rsidRPr="00B33BBB" w:rsidRDefault="008A4709" w:rsidP="009E4367">
      <w:pPr>
        <w:spacing w:after="0" w:line="240" w:lineRule="auto"/>
        <w:ind w:left="709"/>
        <w:jc w:val="both"/>
        <w:rPr>
          <w:rFonts w:ascii="Arial" w:hAnsi="Arial" w:cs="Arial"/>
          <w:sz w:val="24"/>
          <w:szCs w:val="24"/>
        </w:rPr>
      </w:pPr>
      <w:r w:rsidRPr="00B33BBB">
        <w:rPr>
          <w:rFonts w:ascii="Arial" w:hAnsi="Arial" w:cs="Arial"/>
          <w:sz w:val="24"/>
          <w:szCs w:val="24"/>
        </w:rPr>
        <w:t>1.5.4</w:t>
      </w:r>
      <w:r w:rsidR="005F73D2">
        <w:rPr>
          <w:rFonts w:ascii="Arial" w:hAnsi="Arial" w:cs="Arial"/>
          <w:sz w:val="24"/>
          <w:szCs w:val="24"/>
        </w:rPr>
        <w:t xml:space="preserve">. </w:t>
      </w:r>
      <w:r w:rsidRPr="00B33BBB">
        <w:rPr>
          <w:rFonts w:ascii="Arial" w:hAnsi="Arial" w:cs="Arial"/>
          <w:sz w:val="24"/>
          <w:szCs w:val="24"/>
        </w:rPr>
        <w:t xml:space="preserve">Departamento de </w:t>
      </w:r>
      <w:r w:rsidR="00AF5F53">
        <w:rPr>
          <w:rFonts w:ascii="Arial" w:hAnsi="Arial" w:cs="Arial"/>
          <w:sz w:val="24"/>
          <w:szCs w:val="24"/>
        </w:rPr>
        <w:t>R</w:t>
      </w:r>
      <w:r w:rsidRPr="00B33BBB">
        <w:rPr>
          <w:rFonts w:ascii="Arial" w:hAnsi="Arial" w:cs="Arial"/>
          <w:sz w:val="24"/>
          <w:szCs w:val="24"/>
        </w:rPr>
        <w:t xml:space="preserve">egistro de </w:t>
      </w:r>
      <w:r w:rsidR="00AF5F53">
        <w:rPr>
          <w:rFonts w:ascii="Arial" w:hAnsi="Arial" w:cs="Arial"/>
          <w:sz w:val="24"/>
          <w:szCs w:val="24"/>
        </w:rPr>
        <w:t>C</w:t>
      </w:r>
      <w:r w:rsidRPr="00B33BBB">
        <w:rPr>
          <w:rFonts w:ascii="Arial" w:hAnsi="Arial" w:cs="Arial"/>
          <w:sz w:val="24"/>
          <w:szCs w:val="24"/>
        </w:rPr>
        <w:t>ontratistas</w:t>
      </w:r>
      <w:r w:rsidR="00C62EAF">
        <w:rPr>
          <w:rFonts w:ascii="Arial" w:hAnsi="Arial" w:cs="Arial"/>
          <w:sz w:val="24"/>
          <w:szCs w:val="24"/>
        </w:rPr>
        <w:t>.</w:t>
      </w:r>
    </w:p>
    <w:p w:rsidR="008A4709" w:rsidRDefault="008A4709" w:rsidP="004F7079">
      <w:pPr>
        <w:spacing w:after="0" w:line="240" w:lineRule="auto"/>
        <w:jc w:val="both"/>
        <w:rPr>
          <w:rFonts w:ascii="Arial" w:hAnsi="Arial" w:cs="Arial"/>
          <w:sz w:val="24"/>
          <w:szCs w:val="24"/>
        </w:rPr>
      </w:pPr>
    </w:p>
    <w:p w:rsidR="001D4EE4" w:rsidRPr="00B33BBB" w:rsidRDefault="001D4EE4" w:rsidP="004F7079">
      <w:pPr>
        <w:spacing w:after="0" w:line="240" w:lineRule="auto"/>
        <w:jc w:val="both"/>
        <w:rPr>
          <w:rFonts w:ascii="Arial" w:hAnsi="Arial" w:cs="Arial"/>
          <w:sz w:val="24"/>
          <w:szCs w:val="24"/>
        </w:rPr>
      </w:pPr>
    </w:p>
    <w:p w:rsidR="008A4709" w:rsidRPr="00084303" w:rsidRDefault="008A4709" w:rsidP="009E4367">
      <w:pPr>
        <w:spacing w:after="0" w:line="240" w:lineRule="auto"/>
        <w:ind w:left="284"/>
        <w:jc w:val="both"/>
        <w:rPr>
          <w:rFonts w:ascii="Arial" w:hAnsi="Arial" w:cs="Arial"/>
          <w:b/>
          <w:sz w:val="24"/>
          <w:szCs w:val="24"/>
        </w:rPr>
      </w:pPr>
      <w:r w:rsidRPr="00084303">
        <w:rPr>
          <w:rFonts w:ascii="Arial" w:hAnsi="Arial" w:cs="Arial"/>
          <w:b/>
          <w:sz w:val="24"/>
          <w:szCs w:val="24"/>
        </w:rPr>
        <w:t>1.6</w:t>
      </w:r>
      <w:r w:rsidR="005F73D2" w:rsidRPr="00084303">
        <w:rPr>
          <w:rFonts w:ascii="Arial" w:hAnsi="Arial" w:cs="Arial"/>
          <w:b/>
          <w:sz w:val="24"/>
          <w:szCs w:val="24"/>
        </w:rPr>
        <w:t>.</w:t>
      </w:r>
      <w:r w:rsidRPr="00084303">
        <w:rPr>
          <w:rFonts w:ascii="Arial" w:hAnsi="Arial" w:cs="Arial"/>
          <w:b/>
          <w:sz w:val="24"/>
          <w:szCs w:val="24"/>
        </w:rPr>
        <w:t xml:space="preserve"> Subdirección de Normatividad</w:t>
      </w:r>
      <w:r w:rsidR="00C23D96" w:rsidRPr="00084303">
        <w:rPr>
          <w:rFonts w:ascii="Arial" w:hAnsi="Arial" w:cs="Arial"/>
          <w:b/>
          <w:sz w:val="24"/>
          <w:szCs w:val="24"/>
        </w:rPr>
        <w:t xml:space="preserve"> Substanciación </w:t>
      </w:r>
      <w:r w:rsidRPr="00084303">
        <w:rPr>
          <w:rFonts w:ascii="Arial" w:hAnsi="Arial" w:cs="Arial"/>
          <w:b/>
          <w:sz w:val="24"/>
          <w:szCs w:val="24"/>
        </w:rPr>
        <w:t>y Procesos Administrativos</w:t>
      </w:r>
      <w:r w:rsidR="00C62EAF" w:rsidRPr="00084303">
        <w:rPr>
          <w:rFonts w:ascii="Arial" w:hAnsi="Arial" w:cs="Arial"/>
          <w:b/>
          <w:sz w:val="24"/>
          <w:szCs w:val="24"/>
        </w:rPr>
        <w:t>.</w:t>
      </w:r>
    </w:p>
    <w:p w:rsidR="008A4709" w:rsidRPr="00084303" w:rsidRDefault="008A4709" w:rsidP="009E4367">
      <w:pPr>
        <w:spacing w:after="0" w:line="240" w:lineRule="auto"/>
        <w:ind w:left="709"/>
        <w:jc w:val="both"/>
        <w:rPr>
          <w:rFonts w:ascii="Arial" w:hAnsi="Arial" w:cs="Arial"/>
          <w:sz w:val="24"/>
          <w:szCs w:val="24"/>
        </w:rPr>
      </w:pPr>
      <w:r w:rsidRPr="00084303">
        <w:rPr>
          <w:rFonts w:ascii="Arial" w:hAnsi="Arial" w:cs="Arial"/>
          <w:sz w:val="24"/>
          <w:szCs w:val="24"/>
        </w:rPr>
        <w:t>1.6.1</w:t>
      </w:r>
      <w:r w:rsidR="005F73D2" w:rsidRPr="00084303">
        <w:rPr>
          <w:rFonts w:ascii="Arial" w:hAnsi="Arial" w:cs="Arial"/>
          <w:sz w:val="24"/>
          <w:szCs w:val="24"/>
        </w:rPr>
        <w:t>.</w:t>
      </w:r>
      <w:r w:rsidR="00E960AA" w:rsidRPr="00084303">
        <w:rPr>
          <w:rFonts w:ascii="Arial" w:hAnsi="Arial" w:cs="Arial"/>
          <w:sz w:val="24"/>
          <w:szCs w:val="24"/>
        </w:rPr>
        <w:tab/>
      </w:r>
      <w:r w:rsidRPr="00084303">
        <w:rPr>
          <w:rFonts w:ascii="Arial" w:hAnsi="Arial" w:cs="Arial"/>
          <w:sz w:val="24"/>
          <w:szCs w:val="24"/>
        </w:rPr>
        <w:t>Departamento Jurídico</w:t>
      </w:r>
      <w:r w:rsidR="00C62EAF" w:rsidRPr="00084303">
        <w:rPr>
          <w:rFonts w:ascii="Arial" w:hAnsi="Arial" w:cs="Arial"/>
          <w:sz w:val="24"/>
          <w:szCs w:val="24"/>
        </w:rPr>
        <w:t>.</w:t>
      </w:r>
      <w:r w:rsidRPr="00084303">
        <w:rPr>
          <w:rFonts w:ascii="Arial" w:hAnsi="Arial" w:cs="Arial"/>
          <w:sz w:val="24"/>
          <w:szCs w:val="24"/>
        </w:rPr>
        <w:t xml:space="preserve"> </w:t>
      </w:r>
    </w:p>
    <w:p w:rsidR="00C23D96" w:rsidRPr="00B33BBB" w:rsidRDefault="008A4709" w:rsidP="00C23D96">
      <w:pPr>
        <w:spacing w:after="0" w:line="240" w:lineRule="auto"/>
        <w:ind w:left="709"/>
        <w:jc w:val="both"/>
        <w:rPr>
          <w:rFonts w:ascii="Arial" w:hAnsi="Arial" w:cs="Arial"/>
          <w:sz w:val="24"/>
          <w:szCs w:val="24"/>
        </w:rPr>
      </w:pPr>
      <w:r w:rsidRPr="00084303">
        <w:rPr>
          <w:rFonts w:ascii="Arial" w:hAnsi="Arial" w:cs="Arial"/>
          <w:sz w:val="24"/>
          <w:szCs w:val="24"/>
        </w:rPr>
        <w:t>1.6.2</w:t>
      </w:r>
      <w:r w:rsidR="00C23D96" w:rsidRPr="00084303">
        <w:rPr>
          <w:rFonts w:ascii="Arial" w:hAnsi="Arial" w:cs="Arial"/>
          <w:sz w:val="24"/>
          <w:szCs w:val="24"/>
        </w:rPr>
        <w:t>.</w:t>
      </w:r>
      <w:r w:rsidR="00E960AA" w:rsidRPr="00084303">
        <w:rPr>
          <w:rFonts w:ascii="Arial" w:hAnsi="Arial" w:cs="Arial"/>
          <w:sz w:val="24"/>
          <w:szCs w:val="24"/>
        </w:rPr>
        <w:tab/>
      </w:r>
      <w:r w:rsidRPr="00084303">
        <w:rPr>
          <w:rFonts w:ascii="Arial" w:hAnsi="Arial" w:cs="Arial"/>
          <w:sz w:val="24"/>
          <w:szCs w:val="24"/>
        </w:rPr>
        <w:t>Departamento de</w:t>
      </w:r>
      <w:r w:rsidR="00C23D96" w:rsidRPr="00084303">
        <w:rPr>
          <w:rFonts w:ascii="Arial" w:hAnsi="Arial" w:cs="Arial"/>
          <w:sz w:val="24"/>
          <w:szCs w:val="24"/>
        </w:rPr>
        <w:t xml:space="preserve"> Substanciación de </w:t>
      </w:r>
      <w:r w:rsidRPr="00084303">
        <w:rPr>
          <w:rFonts w:ascii="Arial" w:hAnsi="Arial" w:cs="Arial"/>
          <w:sz w:val="24"/>
          <w:szCs w:val="24"/>
        </w:rPr>
        <w:t>Responsabilidades Administrativas</w:t>
      </w:r>
      <w:r w:rsidR="00C23D96" w:rsidRPr="00084303">
        <w:rPr>
          <w:rFonts w:ascii="Arial" w:hAnsi="Arial" w:cs="Arial"/>
          <w:sz w:val="24"/>
          <w:szCs w:val="24"/>
        </w:rPr>
        <w:t>.</w:t>
      </w:r>
    </w:p>
    <w:p w:rsidR="008A4709" w:rsidRPr="00B33BBB" w:rsidRDefault="008A4709" w:rsidP="009E4367">
      <w:pPr>
        <w:spacing w:after="0" w:line="240" w:lineRule="auto"/>
        <w:ind w:left="709"/>
        <w:jc w:val="both"/>
        <w:rPr>
          <w:rFonts w:ascii="Arial" w:hAnsi="Arial" w:cs="Arial"/>
          <w:sz w:val="24"/>
          <w:szCs w:val="24"/>
        </w:rPr>
      </w:pPr>
      <w:r w:rsidRPr="00B33BBB">
        <w:rPr>
          <w:rFonts w:ascii="Arial" w:hAnsi="Arial" w:cs="Arial"/>
          <w:sz w:val="24"/>
          <w:szCs w:val="24"/>
        </w:rPr>
        <w:t>1.6.3</w:t>
      </w:r>
      <w:r w:rsidR="005F73D2">
        <w:rPr>
          <w:rFonts w:ascii="Arial" w:hAnsi="Arial" w:cs="Arial"/>
          <w:sz w:val="24"/>
          <w:szCs w:val="24"/>
        </w:rPr>
        <w:t xml:space="preserve">. </w:t>
      </w:r>
      <w:r w:rsidRPr="00B33BBB">
        <w:rPr>
          <w:rFonts w:ascii="Arial" w:hAnsi="Arial" w:cs="Arial"/>
          <w:sz w:val="24"/>
          <w:szCs w:val="24"/>
        </w:rPr>
        <w:t>Departamento de Análisis Normativo</w:t>
      </w:r>
      <w:r w:rsidR="00C62EAF">
        <w:rPr>
          <w:rFonts w:ascii="Arial" w:hAnsi="Arial" w:cs="Arial"/>
          <w:sz w:val="24"/>
          <w:szCs w:val="24"/>
        </w:rPr>
        <w:t>.</w:t>
      </w:r>
      <w:r w:rsidRPr="00B33BBB">
        <w:rPr>
          <w:rFonts w:ascii="Arial" w:hAnsi="Arial" w:cs="Arial"/>
          <w:sz w:val="24"/>
          <w:szCs w:val="24"/>
        </w:rPr>
        <w:t xml:space="preserve"> </w:t>
      </w:r>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 xml:space="preserve"> </w:t>
      </w:r>
    </w:p>
    <w:p w:rsidR="00C54D3F" w:rsidRPr="00B33BBB" w:rsidRDefault="00C54D3F" w:rsidP="004F7079">
      <w:pPr>
        <w:spacing w:after="0"/>
        <w:rPr>
          <w:rFonts w:ascii="Arial" w:eastAsiaTheme="majorEastAsia" w:hAnsi="Arial" w:cs="Arial"/>
          <w:b/>
          <w:sz w:val="24"/>
          <w:szCs w:val="24"/>
        </w:rPr>
      </w:pPr>
      <w:r w:rsidRPr="00B33BBB">
        <w:rPr>
          <w:rFonts w:ascii="Arial" w:hAnsi="Arial" w:cs="Arial"/>
          <w:b/>
          <w:sz w:val="24"/>
          <w:szCs w:val="24"/>
        </w:rPr>
        <w:br w:type="page"/>
      </w:r>
    </w:p>
    <w:p w:rsidR="008A4709" w:rsidRPr="009E4367" w:rsidRDefault="008A4709" w:rsidP="004F7079">
      <w:pPr>
        <w:pStyle w:val="Ttulo1"/>
        <w:spacing w:before="0"/>
        <w:jc w:val="center"/>
        <w:rPr>
          <w:rFonts w:ascii="Arial" w:hAnsi="Arial" w:cs="Arial"/>
          <w:b/>
          <w:color w:val="auto"/>
          <w:sz w:val="28"/>
          <w:szCs w:val="28"/>
        </w:rPr>
      </w:pPr>
      <w:bookmarkStart w:id="24" w:name="_Toc459967065"/>
      <w:r w:rsidRPr="009E4367">
        <w:rPr>
          <w:rFonts w:ascii="Arial" w:hAnsi="Arial" w:cs="Arial"/>
          <w:b/>
          <w:color w:val="auto"/>
          <w:sz w:val="28"/>
          <w:szCs w:val="28"/>
        </w:rPr>
        <w:lastRenderedPageBreak/>
        <w:t>Organigrama General</w:t>
      </w:r>
      <w:bookmarkEnd w:id="24"/>
    </w:p>
    <w:p w:rsidR="008A4709" w:rsidRDefault="008A4709" w:rsidP="004F7079">
      <w:pPr>
        <w:spacing w:after="0" w:line="240" w:lineRule="auto"/>
        <w:jc w:val="both"/>
        <w:rPr>
          <w:rFonts w:ascii="Arial" w:hAnsi="Arial" w:cs="Arial"/>
          <w:sz w:val="24"/>
          <w:szCs w:val="24"/>
        </w:rPr>
      </w:pPr>
    </w:p>
    <w:p w:rsidR="005902A6" w:rsidRDefault="005902A6" w:rsidP="004F7079">
      <w:pPr>
        <w:spacing w:after="0" w:line="240" w:lineRule="auto"/>
        <w:jc w:val="both"/>
        <w:rPr>
          <w:rFonts w:ascii="Arial" w:hAnsi="Arial" w:cs="Arial"/>
          <w:sz w:val="24"/>
          <w:szCs w:val="24"/>
        </w:rPr>
      </w:pPr>
    </w:p>
    <w:p w:rsidR="005902A6" w:rsidRDefault="005902A6" w:rsidP="004F7079">
      <w:pPr>
        <w:spacing w:after="0" w:line="240" w:lineRule="auto"/>
        <w:jc w:val="both"/>
        <w:rPr>
          <w:rFonts w:ascii="Arial" w:hAnsi="Arial" w:cs="Arial"/>
          <w:sz w:val="24"/>
          <w:szCs w:val="24"/>
        </w:rPr>
      </w:pPr>
    </w:p>
    <w:p w:rsidR="005902A6" w:rsidRPr="00B33BBB" w:rsidRDefault="00C22D57" w:rsidP="004F7079">
      <w:pPr>
        <w:spacing w:after="0" w:line="240" w:lineRule="auto"/>
        <w:jc w:val="both"/>
        <w:rPr>
          <w:rFonts w:ascii="Arial" w:hAnsi="Arial" w:cs="Arial"/>
          <w:sz w:val="24"/>
          <w:szCs w:val="24"/>
        </w:rPr>
      </w:pPr>
      <w:r>
        <w:rPr>
          <w:noProof/>
          <w:lang w:val="es-ES" w:eastAsia="es-ES"/>
        </w:rPr>
        <w:drawing>
          <wp:anchor distT="0" distB="0" distL="114300" distR="114300" simplePos="0" relativeHeight="251688960" behindDoc="0" locked="0" layoutInCell="1" allowOverlap="1" wp14:anchorId="045FF26B" wp14:editId="6FE3ADD7">
            <wp:simplePos x="0" y="0"/>
            <wp:positionH relativeFrom="column">
              <wp:posOffset>-992505</wp:posOffset>
            </wp:positionH>
            <wp:positionV relativeFrom="paragraph">
              <wp:posOffset>41275</wp:posOffset>
            </wp:positionV>
            <wp:extent cx="7602220" cy="5975350"/>
            <wp:effectExtent l="57150" t="0" r="74930" b="6350"/>
            <wp:wrapNone/>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rsidR="00C54D3F" w:rsidRPr="00B33BBB" w:rsidRDefault="00C54D3F" w:rsidP="004F7079">
      <w:pPr>
        <w:spacing w:after="0"/>
        <w:rPr>
          <w:rFonts w:ascii="Arial" w:eastAsiaTheme="majorEastAsia" w:hAnsi="Arial" w:cs="Arial"/>
          <w:b/>
          <w:sz w:val="24"/>
          <w:szCs w:val="24"/>
        </w:rPr>
      </w:pPr>
      <w:r w:rsidRPr="00B33BBB">
        <w:rPr>
          <w:rFonts w:ascii="Arial" w:hAnsi="Arial" w:cs="Arial"/>
          <w:b/>
          <w:sz w:val="24"/>
          <w:szCs w:val="24"/>
        </w:rPr>
        <w:br w:type="page"/>
      </w:r>
    </w:p>
    <w:p w:rsidR="008A4709" w:rsidRPr="001E71AF" w:rsidRDefault="008A4709" w:rsidP="004F7079">
      <w:pPr>
        <w:pStyle w:val="Ttulo1"/>
        <w:spacing w:before="0"/>
        <w:jc w:val="center"/>
        <w:rPr>
          <w:rFonts w:ascii="Arial" w:hAnsi="Arial" w:cs="Arial"/>
          <w:b/>
          <w:color w:val="auto"/>
          <w:sz w:val="28"/>
          <w:szCs w:val="28"/>
        </w:rPr>
      </w:pPr>
      <w:bookmarkStart w:id="25" w:name="_Toc459967066"/>
      <w:r w:rsidRPr="001E71AF">
        <w:rPr>
          <w:rFonts w:ascii="Arial" w:hAnsi="Arial" w:cs="Arial"/>
          <w:b/>
          <w:color w:val="auto"/>
          <w:sz w:val="28"/>
          <w:szCs w:val="28"/>
        </w:rPr>
        <w:lastRenderedPageBreak/>
        <w:t>Atribuciones y Funciones</w:t>
      </w:r>
      <w:bookmarkEnd w:id="25"/>
    </w:p>
    <w:p w:rsidR="008A4709" w:rsidRPr="00B33BBB" w:rsidRDefault="008A4709" w:rsidP="004F7079">
      <w:pPr>
        <w:spacing w:after="0" w:line="240" w:lineRule="auto"/>
        <w:jc w:val="both"/>
        <w:rPr>
          <w:rFonts w:ascii="Arial" w:hAnsi="Arial" w:cs="Arial"/>
          <w:sz w:val="24"/>
          <w:szCs w:val="24"/>
        </w:rPr>
      </w:pPr>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Conforme a la Ley Orgánica de los Municipios del Estado de Tabasco en el artículo 81 establece que a la Contraloría Municipal corresponden el despacho de los siguientes asuntos:</w:t>
      </w:r>
    </w:p>
    <w:p w:rsidR="008A4709" w:rsidRPr="00B33BBB" w:rsidRDefault="008A4709" w:rsidP="004F7079">
      <w:pPr>
        <w:spacing w:after="0" w:line="240" w:lineRule="auto"/>
        <w:jc w:val="both"/>
        <w:rPr>
          <w:rFonts w:ascii="Arial" w:hAnsi="Arial" w:cs="Arial"/>
          <w:sz w:val="24"/>
          <w:szCs w:val="24"/>
        </w:rPr>
      </w:pPr>
    </w:p>
    <w:p w:rsidR="00AF0A8B" w:rsidRDefault="008A4709" w:rsidP="00AF0A8B">
      <w:pPr>
        <w:pStyle w:val="Prrafodelista"/>
        <w:numPr>
          <w:ilvl w:val="0"/>
          <w:numId w:val="19"/>
        </w:numPr>
        <w:spacing w:after="0" w:line="240" w:lineRule="auto"/>
        <w:ind w:left="567" w:hanging="567"/>
        <w:jc w:val="both"/>
        <w:rPr>
          <w:rFonts w:ascii="Arial" w:hAnsi="Arial" w:cs="Arial"/>
          <w:sz w:val="24"/>
          <w:szCs w:val="24"/>
        </w:rPr>
      </w:pPr>
      <w:r w:rsidRPr="00AF0A8B">
        <w:rPr>
          <w:rFonts w:ascii="Arial" w:hAnsi="Arial" w:cs="Arial"/>
          <w:sz w:val="24"/>
          <w:szCs w:val="24"/>
        </w:rPr>
        <w:t>Planear, programar, organizar y coordinar el sistema de control y evaluación municipal, así como inspeccionar el ejercicio del gasto público municipal, y su congruencia con el presupuesto de egresos;</w:t>
      </w:r>
    </w:p>
    <w:p w:rsidR="008A4709" w:rsidRPr="00AF0A8B" w:rsidRDefault="00A14EDE" w:rsidP="00AF0A8B">
      <w:pPr>
        <w:pStyle w:val="Prrafodelista"/>
        <w:numPr>
          <w:ilvl w:val="0"/>
          <w:numId w:val="19"/>
        </w:numPr>
        <w:spacing w:after="0" w:line="240" w:lineRule="auto"/>
        <w:ind w:left="567" w:hanging="567"/>
        <w:jc w:val="both"/>
        <w:rPr>
          <w:rFonts w:ascii="Arial" w:hAnsi="Arial" w:cs="Arial"/>
          <w:sz w:val="24"/>
          <w:szCs w:val="24"/>
        </w:rPr>
      </w:pPr>
      <w:r>
        <w:rPr>
          <w:rFonts w:ascii="Arial" w:hAnsi="Arial" w:cs="Arial"/>
          <w:sz w:val="24"/>
          <w:szCs w:val="24"/>
        </w:rPr>
        <w:t>Implementar las normas de control</w:t>
      </w:r>
      <w:r w:rsidR="008A4709" w:rsidRPr="00AF0A8B">
        <w:rPr>
          <w:rFonts w:ascii="Arial" w:hAnsi="Arial" w:cs="Arial"/>
          <w:sz w:val="24"/>
          <w:szCs w:val="24"/>
        </w:rPr>
        <w:t>, fiscalización, contabilidad y auditoría que deben observar las dependencias, órganos y organismos municipales</w:t>
      </w:r>
      <w:r w:rsidR="00C555D8">
        <w:rPr>
          <w:rFonts w:ascii="Arial" w:hAnsi="Arial" w:cs="Arial"/>
          <w:sz w:val="24"/>
          <w:szCs w:val="24"/>
        </w:rPr>
        <w:t>, conforme a los lineamientos que determine el Comité Rector del Sistema Nacional de Fiscalización por conducto del Órgano Superior de Fiscalización del Estado</w:t>
      </w:r>
      <w:r w:rsidR="008A4709" w:rsidRPr="00AF0A8B">
        <w:rPr>
          <w:rFonts w:ascii="Arial" w:hAnsi="Arial" w:cs="Arial"/>
          <w:sz w:val="24"/>
          <w:szCs w:val="24"/>
        </w:rPr>
        <w:t xml:space="preserve">; </w:t>
      </w:r>
    </w:p>
    <w:p w:rsidR="00AF0A8B" w:rsidRPr="00AF0A8B" w:rsidRDefault="008A4709" w:rsidP="00AF0A8B">
      <w:pPr>
        <w:pStyle w:val="Prrafodelista"/>
        <w:numPr>
          <w:ilvl w:val="0"/>
          <w:numId w:val="19"/>
        </w:numPr>
        <w:spacing w:after="0" w:line="240" w:lineRule="auto"/>
        <w:ind w:left="567" w:hanging="567"/>
        <w:jc w:val="both"/>
        <w:rPr>
          <w:rFonts w:ascii="Arial" w:hAnsi="Arial" w:cs="Arial"/>
          <w:sz w:val="24"/>
          <w:szCs w:val="24"/>
        </w:rPr>
      </w:pPr>
      <w:r w:rsidRPr="00AF0A8B">
        <w:rPr>
          <w:rFonts w:ascii="Arial" w:hAnsi="Arial" w:cs="Arial"/>
          <w:sz w:val="24"/>
          <w:szCs w:val="24"/>
        </w:rPr>
        <w:t>Vigilar el cumplimiento de las políticas y de los programas establecidos por el Ayuntamiento, así como de las normas mencionadas en la fracción anterior;</w:t>
      </w:r>
    </w:p>
    <w:p w:rsidR="00AF0A8B" w:rsidRDefault="008A4709" w:rsidP="00AF0A8B">
      <w:pPr>
        <w:pStyle w:val="Prrafodelista"/>
        <w:numPr>
          <w:ilvl w:val="0"/>
          <w:numId w:val="19"/>
        </w:numPr>
        <w:spacing w:after="0" w:line="240" w:lineRule="auto"/>
        <w:ind w:left="567" w:hanging="567"/>
        <w:jc w:val="both"/>
        <w:rPr>
          <w:rFonts w:ascii="Arial" w:hAnsi="Arial" w:cs="Arial"/>
          <w:sz w:val="24"/>
          <w:szCs w:val="24"/>
        </w:rPr>
      </w:pPr>
      <w:r w:rsidRPr="00AF0A8B">
        <w:rPr>
          <w:rFonts w:ascii="Arial" w:hAnsi="Arial" w:cs="Arial"/>
          <w:sz w:val="24"/>
          <w:szCs w:val="24"/>
        </w:rPr>
        <w:t>Practicar auditoría a las diversas dependencias y demás órganos y organismos municipales que manejen fondos y valores, verificando el destino de los fondos públicos que de manera directa o transferida realice el Municipio a través de los mismos;</w:t>
      </w:r>
    </w:p>
    <w:p w:rsidR="00AF0A8B" w:rsidRDefault="008A4709" w:rsidP="00AF0A8B">
      <w:pPr>
        <w:pStyle w:val="Prrafodelista"/>
        <w:numPr>
          <w:ilvl w:val="0"/>
          <w:numId w:val="19"/>
        </w:numPr>
        <w:spacing w:after="0" w:line="240" w:lineRule="auto"/>
        <w:ind w:left="567" w:hanging="567"/>
        <w:jc w:val="both"/>
        <w:rPr>
          <w:rFonts w:ascii="Arial" w:hAnsi="Arial" w:cs="Arial"/>
          <w:sz w:val="24"/>
          <w:szCs w:val="24"/>
        </w:rPr>
      </w:pPr>
      <w:r w:rsidRPr="00AF0A8B">
        <w:rPr>
          <w:rFonts w:ascii="Arial" w:hAnsi="Arial" w:cs="Arial"/>
          <w:sz w:val="24"/>
          <w:szCs w:val="24"/>
        </w:rPr>
        <w:t>Vigilar y controlar el gasto público para lograr el máximo rendimiento de los recursos del Municipio y el adecuado equilibrio presupuestal;</w:t>
      </w:r>
    </w:p>
    <w:p w:rsidR="00AF0A8B" w:rsidRDefault="008A4709" w:rsidP="00AF0A8B">
      <w:pPr>
        <w:pStyle w:val="Prrafodelista"/>
        <w:numPr>
          <w:ilvl w:val="0"/>
          <w:numId w:val="19"/>
        </w:numPr>
        <w:spacing w:after="0" w:line="240" w:lineRule="auto"/>
        <w:ind w:left="567" w:hanging="567"/>
        <w:jc w:val="both"/>
        <w:rPr>
          <w:rFonts w:ascii="Arial" w:hAnsi="Arial" w:cs="Arial"/>
          <w:sz w:val="24"/>
          <w:szCs w:val="24"/>
        </w:rPr>
      </w:pPr>
      <w:r w:rsidRPr="00AF0A8B">
        <w:rPr>
          <w:rFonts w:ascii="Arial" w:hAnsi="Arial" w:cs="Arial"/>
          <w:sz w:val="24"/>
          <w:szCs w:val="24"/>
        </w:rPr>
        <w:t>Supervisar que las adquisiciones que realice el Municipio sean favorables a su economía, procurándose que la cantidad y calidad de los bienes adquiridos correspondan a sus necesidades reales;</w:t>
      </w:r>
    </w:p>
    <w:p w:rsidR="00AF0A8B" w:rsidRDefault="008A4709" w:rsidP="00AF0A8B">
      <w:pPr>
        <w:pStyle w:val="Prrafodelista"/>
        <w:numPr>
          <w:ilvl w:val="0"/>
          <w:numId w:val="19"/>
        </w:numPr>
        <w:spacing w:after="0" w:line="240" w:lineRule="auto"/>
        <w:ind w:left="567" w:hanging="567"/>
        <w:jc w:val="both"/>
        <w:rPr>
          <w:rFonts w:ascii="Arial" w:hAnsi="Arial" w:cs="Arial"/>
          <w:sz w:val="24"/>
          <w:szCs w:val="24"/>
        </w:rPr>
      </w:pPr>
      <w:r w:rsidRPr="00AF0A8B">
        <w:rPr>
          <w:rFonts w:ascii="Arial" w:hAnsi="Arial" w:cs="Arial"/>
          <w:sz w:val="24"/>
          <w:szCs w:val="24"/>
        </w:rPr>
        <w:t>Vigilar que las obras que en forma directa o en participación con otros organismos realice el Municipio, se ajusten a las especificaciones previamente fijadas;</w:t>
      </w:r>
    </w:p>
    <w:p w:rsidR="00AF0A8B" w:rsidRDefault="00CD760B" w:rsidP="00CD760B">
      <w:pPr>
        <w:pStyle w:val="Prrafodelista"/>
        <w:numPr>
          <w:ilvl w:val="0"/>
          <w:numId w:val="19"/>
        </w:numPr>
        <w:spacing w:after="0" w:line="240" w:lineRule="auto"/>
        <w:ind w:left="567" w:hanging="567"/>
        <w:jc w:val="both"/>
        <w:rPr>
          <w:rFonts w:ascii="Arial" w:hAnsi="Arial" w:cs="Arial"/>
          <w:sz w:val="24"/>
          <w:szCs w:val="24"/>
        </w:rPr>
      </w:pPr>
      <w:r w:rsidRPr="00CD760B">
        <w:rPr>
          <w:rFonts w:ascii="Arial" w:hAnsi="Arial" w:cs="Arial"/>
          <w:sz w:val="24"/>
          <w:szCs w:val="24"/>
        </w:rPr>
        <w:t>Recibir, registrar y custodiar las declaraciones patrimonial y de intereses que presenten los servidores públicos del gobierno municipal, así como promover su presentación adecuada y oportuna. De igual forma deberá mantener actualizada en el sistema de evolución patrimonial, de declaración de intereses y constancia de presentación de declaración fiscal, la información correspondiente de los declarantes a su cargo. Además, verificar su contenido mediante las investigaciones que fueren pertinentes de acuerdo con la Ley General de Responsabilidades Administrativas y otras disposiciones jurídicas aplicables</w:t>
      </w:r>
      <w:r w:rsidR="00AF0A8B">
        <w:rPr>
          <w:rFonts w:ascii="Arial" w:hAnsi="Arial" w:cs="Arial"/>
          <w:sz w:val="24"/>
          <w:szCs w:val="24"/>
        </w:rPr>
        <w:t>;</w:t>
      </w:r>
    </w:p>
    <w:p w:rsidR="00CD760B" w:rsidRDefault="00CD760B" w:rsidP="00CD760B">
      <w:pPr>
        <w:pStyle w:val="Prrafodelista"/>
        <w:spacing w:after="0" w:line="240" w:lineRule="auto"/>
        <w:ind w:left="567"/>
        <w:jc w:val="both"/>
        <w:rPr>
          <w:rFonts w:ascii="Arial" w:hAnsi="Arial" w:cs="Arial"/>
          <w:sz w:val="24"/>
          <w:szCs w:val="24"/>
        </w:rPr>
      </w:pPr>
      <w:r w:rsidRPr="00CD760B">
        <w:rPr>
          <w:rFonts w:ascii="Arial" w:hAnsi="Arial" w:cs="Arial"/>
          <w:sz w:val="24"/>
          <w:szCs w:val="24"/>
        </w:rPr>
        <w:t>En los términos de la legislación aplicable, realizará una verificación aleatoria de las declaraciones patrimoniales que obren en el sistema de evolución patrimonial, de declaración de intereses y constancia de presentación de declaración fiscal, así como de la evolución del patrimonio de los Servidores Públicos</w:t>
      </w:r>
      <w:r w:rsidR="00A1164C">
        <w:rPr>
          <w:rFonts w:ascii="Arial" w:hAnsi="Arial" w:cs="Arial"/>
          <w:sz w:val="24"/>
          <w:szCs w:val="24"/>
        </w:rPr>
        <w:t>;</w:t>
      </w:r>
    </w:p>
    <w:p w:rsidR="00AF0A8B" w:rsidRDefault="00CD760B" w:rsidP="00CD760B">
      <w:pPr>
        <w:pStyle w:val="Prrafodelista"/>
        <w:numPr>
          <w:ilvl w:val="0"/>
          <w:numId w:val="19"/>
        </w:numPr>
        <w:spacing w:after="0" w:line="240" w:lineRule="auto"/>
        <w:ind w:left="567" w:hanging="567"/>
        <w:jc w:val="both"/>
        <w:rPr>
          <w:rFonts w:ascii="Arial" w:hAnsi="Arial" w:cs="Arial"/>
          <w:sz w:val="24"/>
          <w:szCs w:val="24"/>
        </w:rPr>
      </w:pPr>
      <w:r w:rsidRPr="00CD760B">
        <w:rPr>
          <w:rFonts w:ascii="Arial" w:hAnsi="Arial" w:cs="Arial"/>
          <w:sz w:val="24"/>
          <w:szCs w:val="24"/>
        </w:rPr>
        <w:t xml:space="preserve">Atender y resolver las vistas, quejas o denuncias que se presenten con motivo de acuerdos, convenios o contratos que celebren con las </w:t>
      </w:r>
      <w:r w:rsidRPr="00CD760B">
        <w:rPr>
          <w:rFonts w:ascii="Arial" w:hAnsi="Arial" w:cs="Arial"/>
          <w:sz w:val="24"/>
          <w:szCs w:val="24"/>
        </w:rPr>
        <w:lastRenderedPageBreak/>
        <w:t>dependencias y demás órganos y organismos del Municipio; en materia de adquisiciones, arrendamientos de muebles, prestación de servicios y obra pública; aplicar las sanciones que correspondan cuando éstas no sean graves o, en su caso, remitir el asunto al Tribunal de Justicia Administrativa cuando se trate de faltas consideradas como graves o faltas de particulares. Cuando se trate de delitos por hechos de corrupción, presentar las denuncias correspondientes ante el Fiscal del Ministerio Público</w:t>
      </w:r>
      <w:r w:rsidR="008A4709" w:rsidRPr="00AF0A8B">
        <w:rPr>
          <w:rFonts w:ascii="Arial" w:hAnsi="Arial" w:cs="Arial"/>
          <w:sz w:val="24"/>
          <w:szCs w:val="24"/>
        </w:rPr>
        <w:t>;</w:t>
      </w:r>
    </w:p>
    <w:p w:rsidR="00C74CEA"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C74CEA">
        <w:rPr>
          <w:rFonts w:ascii="Arial" w:hAnsi="Arial" w:cs="Arial"/>
          <w:sz w:val="24"/>
          <w:szCs w:val="24"/>
        </w:rPr>
        <w:t>Designar a los auditores externos y comisarios de los organismos que integran la administración pública paramunicipal;</w:t>
      </w:r>
    </w:p>
    <w:p w:rsidR="00C74CEA"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C74CEA">
        <w:rPr>
          <w:rFonts w:ascii="Arial" w:hAnsi="Arial" w:cs="Arial"/>
          <w:sz w:val="24"/>
          <w:szCs w:val="24"/>
        </w:rPr>
        <w:t>Recopilar y procesar la información que se considere necesaria para llevar a cabo lo establecido en las fracciones anteriores, así como aquellas actividades que determine el presidente municipal o el Ayuntamiento;</w:t>
      </w:r>
    </w:p>
    <w:p w:rsidR="00C74CEA"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C74CEA">
        <w:rPr>
          <w:rFonts w:ascii="Arial" w:hAnsi="Arial" w:cs="Arial"/>
          <w:sz w:val="24"/>
          <w:szCs w:val="24"/>
        </w:rPr>
        <w:t>Informar anualmente al presidente municipal el resultado de las evaluaciones realizadas y proponer las medidas correctivas que procedan;</w:t>
      </w:r>
    </w:p>
    <w:p w:rsidR="00C74CEA"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C74CEA">
        <w:rPr>
          <w:rFonts w:ascii="Arial" w:hAnsi="Arial" w:cs="Arial"/>
          <w:sz w:val="24"/>
          <w:szCs w:val="24"/>
        </w:rPr>
        <w:t>Cumplir con la obligación señalada en el último párrafo del artículo 41 de la Constitución del Estado de Tabasco;</w:t>
      </w:r>
    </w:p>
    <w:p w:rsidR="00C74CEA" w:rsidRDefault="00A1164C" w:rsidP="00A1164C">
      <w:pPr>
        <w:pStyle w:val="Prrafodelista"/>
        <w:numPr>
          <w:ilvl w:val="0"/>
          <w:numId w:val="19"/>
        </w:numPr>
        <w:spacing w:after="0" w:line="240" w:lineRule="auto"/>
        <w:ind w:left="567" w:hanging="567"/>
        <w:jc w:val="both"/>
        <w:rPr>
          <w:rFonts w:ascii="Arial" w:hAnsi="Arial" w:cs="Arial"/>
          <w:sz w:val="24"/>
          <w:szCs w:val="24"/>
        </w:rPr>
      </w:pPr>
      <w:r w:rsidRPr="00A1164C">
        <w:rPr>
          <w:rFonts w:ascii="Arial" w:hAnsi="Arial" w:cs="Arial"/>
          <w:sz w:val="24"/>
          <w:szCs w:val="24"/>
        </w:rPr>
        <w:t>En los términos previstos por la Ley General de Responsabilidades Administrativas, a través de las áreas respectivas de su propia estructura, conocer, investigar y sustanciar los procedimientos de responsabilidades administrativas, por los actos, omisiones o conductas de los servidores públicos, que puedan constituir Faltas Administrativas y aplicar las sanciones que correspondan cuando éstas no sean graves o, en su caso, remitir el asunto al Tribunal de Justicia Administrativa cuando se trate de faltas consideradas como graves</w:t>
      </w:r>
      <w:r w:rsidR="008A4709" w:rsidRPr="00C74CEA">
        <w:rPr>
          <w:rFonts w:ascii="Arial" w:hAnsi="Arial" w:cs="Arial"/>
          <w:sz w:val="24"/>
          <w:szCs w:val="24"/>
        </w:rPr>
        <w:t>;</w:t>
      </w:r>
    </w:p>
    <w:p w:rsidR="00A1164C" w:rsidRDefault="00A1164C" w:rsidP="00A1164C">
      <w:pPr>
        <w:pStyle w:val="Prrafodelista"/>
        <w:spacing w:after="0" w:line="240" w:lineRule="auto"/>
        <w:ind w:left="567"/>
        <w:jc w:val="both"/>
        <w:rPr>
          <w:rFonts w:ascii="Arial" w:hAnsi="Arial" w:cs="Arial"/>
          <w:sz w:val="24"/>
          <w:szCs w:val="24"/>
        </w:rPr>
      </w:pPr>
      <w:r w:rsidRPr="00A1164C">
        <w:rPr>
          <w:rFonts w:ascii="Arial" w:hAnsi="Arial" w:cs="Arial"/>
          <w:sz w:val="24"/>
          <w:szCs w:val="24"/>
        </w:rPr>
        <w:t>Cuando se trate de delitos por hechos de corrupción, presentar las denuncias correspondientes ante el Fiscal del Ministerio Público, prestándole para tal efecto la colaboración que le fuere requerida</w:t>
      </w:r>
      <w:r>
        <w:rPr>
          <w:rFonts w:ascii="Arial" w:hAnsi="Arial" w:cs="Arial"/>
          <w:sz w:val="24"/>
          <w:szCs w:val="24"/>
        </w:rPr>
        <w:t>;</w:t>
      </w:r>
    </w:p>
    <w:p w:rsidR="00C74CEA" w:rsidRDefault="00A1164C" w:rsidP="00A1164C">
      <w:pPr>
        <w:pStyle w:val="Prrafodelista"/>
        <w:numPr>
          <w:ilvl w:val="0"/>
          <w:numId w:val="19"/>
        </w:numPr>
        <w:spacing w:after="0" w:line="240" w:lineRule="auto"/>
        <w:ind w:left="567" w:hanging="567"/>
        <w:jc w:val="both"/>
        <w:rPr>
          <w:rFonts w:ascii="Arial" w:hAnsi="Arial" w:cs="Arial"/>
          <w:sz w:val="24"/>
          <w:szCs w:val="24"/>
        </w:rPr>
      </w:pPr>
      <w:r w:rsidRPr="00A1164C">
        <w:rPr>
          <w:rFonts w:ascii="Arial" w:hAnsi="Arial" w:cs="Arial"/>
          <w:sz w:val="24"/>
          <w:szCs w:val="24"/>
        </w:rPr>
        <w:t>Vigilar el cumplimiento de las normas internas de las dependencias y entidades, conforme a las disposiciones aplicables</w:t>
      </w:r>
      <w:r w:rsidR="008A4709" w:rsidRPr="00C74CEA">
        <w:rPr>
          <w:rFonts w:ascii="Arial" w:hAnsi="Arial" w:cs="Arial"/>
          <w:sz w:val="24"/>
          <w:szCs w:val="24"/>
        </w:rPr>
        <w:t>;</w:t>
      </w:r>
    </w:p>
    <w:p w:rsidR="00A23DC3"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C74CEA">
        <w:rPr>
          <w:rFonts w:ascii="Arial" w:hAnsi="Arial" w:cs="Arial"/>
          <w:sz w:val="24"/>
          <w:szCs w:val="24"/>
        </w:rPr>
        <w:t>Evaluar, proponer e instrumentar los mecanismos necesarios en la gestión pública para el desarrollo administrativo integral en las dependencias y entidades, a fin de que los recursos humanos y materiales, así como los procedimientos técnicos de la misma, sean aprovechados y aplicados con criterios de eficacia, descentralización, desconcentración y simplificación administrativa. Para ello, podrá realizar o encomendar las investigaciones, estudios y análisis necesarios sobre estas materias, y dictar las disposiciones administrativas que sean necesarias al efecto, tanto para las dependencias como para las demás entidades de la administración pública municipal;</w:t>
      </w:r>
    </w:p>
    <w:p w:rsidR="00A23DC3"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A23DC3">
        <w:rPr>
          <w:rFonts w:ascii="Arial" w:hAnsi="Arial" w:cs="Arial"/>
          <w:sz w:val="24"/>
          <w:szCs w:val="24"/>
        </w:rPr>
        <w:t>Establecer en los términos de las disposiciones</w:t>
      </w:r>
      <w:r w:rsidR="00A23DC3" w:rsidRPr="00A23DC3">
        <w:rPr>
          <w:rFonts w:ascii="Arial" w:hAnsi="Arial" w:cs="Arial"/>
          <w:sz w:val="24"/>
          <w:szCs w:val="24"/>
        </w:rPr>
        <w:t xml:space="preserve"> legales, las normas, políticas </w:t>
      </w:r>
      <w:r w:rsidRPr="00A23DC3">
        <w:rPr>
          <w:rFonts w:ascii="Arial" w:hAnsi="Arial" w:cs="Arial"/>
          <w:sz w:val="24"/>
          <w:szCs w:val="24"/>
        </w:rPr>
        <w:t>y lineamientos en materia de adquisiciones, arrendamientos,</w:t>
      </w:r>
      <w:r w:rsidR="00A23DC3" w:rsidRPr="00A23DC3">
        <w:rPr>
          <w:rFonts w:ascii="Arial" w:hAnsi="Arial" w:cs="Arial"/>
          <w:sz w:val="24"/>
          <w:szCs w:val="24"/>
        </w:rPr>
        <w:t xml:space="preserve"> </w:t>
      </w:r>
      <w:r w:rsidRPr="00A23DC3">
        <w:rPr>
          <w:rFonts w:ascii="Arial" w:hAnsi="Arial" w:cs="Arial"/>
          <w:sz w:val="24"/>
          <w:szCs w:val="24"/>
        </w:rPr>
        <w:t>desincorporación de activos, servicios y obras públicas de la administración pública municipal;</w:t>
      </w:r>
    </w:p>
    <w:p w:rsidR="00A23DC3"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A23DC3">
        <w:rPr>
          <w:rFonts w:ascii="Arial" w:hAnsi="Arial" w:cs="Arial"/>
          <w:sz w:val="24"/>
          <w:szCs w:val="24"/>
        </w:rPr>
        <w:lastRenderedPageBreak/>
        <w:t>Vigilar que los recursos y aportaciones federales y estatales asignados al Municipio, se apliquen en los términos estipulados en las leyes, reglamentos y convenios respectivos;</w:t>
      </w:r>
    </w:p>
    <w:p w:rsidR="00A23DC3"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A23DC3">
        <w:rPr>
          <w:rFonts w:ascii="Arial" w:hAnsi="Arial" w:cs="Arial"/>
          <w:sz w:val="24"/>
          <w:szCs w:val="24"/>
        </w:rPr>
        <w:t>Coordinarse con la Secretaría de Contraloría del Gobierno del Estado y con el Órgano Superior de Fiscalización del Estado para el cumplimiento de sus atribuciones;</w:t>
      </w:r>
    </w:p>
    <w:p w:rsidR="00A23DC3"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A23DC3">
        <w:rPr>
          <w:rFonts w:ascii="Arial" w:hAnsi="Arial" w:cs="Arial"/>
          <w:sz w:val="24"/>
          <w:szCs w:val="24"/>
        </w:rPr>
        <w:t>Participar en la entrega-recepción de las unidades generales administrativas de las dependencias  entidades del Municipio, conjuntamente con el síndico y el director de administración;</w:t>
      </w:r>
    </w:p>
    <w:p w:rsidR="00A23DC3"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A23DC3">
        <w:rPr>
          <w:rFonts w:ascii="Arial" w:hAnsi="Arial" w:cs="Arial"/>
          <w:sz w:val="24"/>
          <w:szCs w:val="24"/>
        </w:rPr>
        <w:t>Dictaminar por sí o con la intervención de profesionales en la materia, los estados financieros de Dirección de Finanzas y verificar que los informes sean remitidos en tiempo y forma al Órgano Superior de Fiscalización del Estado; verificando que los mismos sean publicados en la forma que establece la presente Ley;</w:t>
      </w:r>
    </w:p>
    <w:p w:rsidR="00A23DC3"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A23DC3">
        <w:rPr>
          <w:rFonts w:ascii="Arial" w:hAnsi="Arial" w:cs="Arial"/>
          <w:sz w:val="24"/>
          <w:szCs w:val="24"/>
        </w:rPr>
        <w:t>Participar en la elaboración y actualización de los inventarios generales de bienes muebles e inmuebles propiedad del Ayuntamiento;</w:t>
      </w:r>
    </w:p>
    <w:p w:rsidR="00A23DC3" w:rsidRDefault="00751ACD" w:rsidP="00751ACD">
      <w:pPr>
        <w:pStyle w:val="Prrafodelista"/>
        <w:numPr>
          <w:ilvl w:val="0"/>
          <w:numId w:val="19"/>
        </w:numPr>
        <w:spacing w:after="0" w:line="240" w:lineRule="auto"/>
        <w:ind w:left="567" w:hanging="567"/>
        <w:jc w:val="both"/>
        <w:rPr>
          <w:rFonts w:ascii="Arial" w:hAnsi="Arial" w:cs="Arial"/>
          <w:sz w:val="24"/>
          <w:szCs w:val="24"/>
        </w:rPr>
      </w:pPr>
      <w:r w:rsidRPr="00751ACD">
        <w:rPr>
          <w:rFonts w:ascii="Arial" w:hAnsi="Arial" w:cs="Arial"/>
          <w:sz w:val="24"/>
          <w:szCs w:val="24"/>
        </w:rPr>
        <w:t>Cuando así lo requiera, el Contralor Municipal, podrá auxiliarse en el ejercicio de sus atribuciones previa autorización del Cabildo, de despachos o profesionistas especializados en las materias a que se refiere este numeral, exceptuándose únicamente, las atribuciones derivadas de la Ley General de Responsabilidades Administrativas, las cuales no podrán ser ejercidas por los despachos o profesionistas mencionados; y</w:t>
      </w:r>
    </w:p>
    <w:p w:rsidR="008A4709" w:rsidRPr="00A23DC3" w:rsidRDefault="008A4709" w:rsidP="004F7079">
      <w:pPr>
        <w:pStyle w:val="Prrafodelista"/>
        <w:numPr>
          <w:ilvl w:val="0"/>
          <w:numId w:val="19"/>
        </w:numPr>
        <w:spacing w:after="0" w:line="240" w:lineRule="auto"/>
        <w:ind w:left="567" w:hanging="567"/>
        <w:jc w:val="both"/>
        <w:rPr>
          <w:rFonts w:ascii="Arial" w:hAnsi="Arial" w:cs="Arial"/>
          <w:sz w:val="24"/>
          <w:szCs w:val="24"/>
        </w:rPr>
      </w:pPr>
      <w:r w:rsidRPr="00A23DC3">
        <w:rPr>
          <w:rFonts w:ascii="Arial" w:hAnsi="Arial" w:cs="Arial"/>
          <w:sz w:val="24"/>
          <w:szCs w:val="24"/>
        </w:rPr>
        <w:t>Las demás que le atribuyan expresamente las leyes, reglamentos, y las que le encomiende directamente el Ayuntamiento o el presidente municipal.</w:t>
      </w:r>
    </w:p>
    <w:p w:rsidR="008A4709" w:rsidRPr="00B33BBB" w:rsidRDefault="008A4709" w:rsidP="004F7079">
      <w:pPr>
        <w:spacing w:after="0" w:line="240" w:lineRule="auto"/>
        <w:jc w:val="both"/>
        <w:rPr>
          <w:rFonts w:ascii="Arial" w:hAnsi="Arial" w:cs="Arial"/>
          <w:sz w:val="24"/>
          <w:szCs w:val="24"/>
        </w:rPr>
      </w:pPr>
      <w:r w:rsidRPr="00B33BBB">
        <w:rPr>
          <w:rFonts w:ascii="Arial" w:hAnsi="Arial" w:cs="Arial"/>
          <w:sz w:val="24"/>
          <w:szCs w:val="24"/>
        </w:rPr>
        <w:t xml:space="preserve"> </w:t>
      </w:r>
    </w:p>
    <w:p w:rsidR="00741868" w:rsidRPr="00B33BBB" w:rsidRDefault="00741868" w:rsidP="004F7079">
      <w:pPr>
        <w:spacing w:after="0"/>
        <w:rPr>
          <w:rFonts w:ascii="Arial" w:eastAsiaTheme="majorEastAsia" w:hAnsi="Arial" w:cs="Arial"/>
          <w:b/>
          <w:sz w:val="24"/>
          <w:szCs w:val="24"/>
        </w:rPr>
      </w:pPr>
      <w:r w:rsidRPr="00B33BBB">
        <w:rPr>
          <w:rFonts w:ascii="Arial" w:hAnsi="Arial" w:cs="Arial"/>
          <w:b/>
          <w:sz w:val="24"/>
          <w:szCs w:val="24"/>
        </w:rPr>
        <w:br w:type="page"/>
      </w:r>
    </w:p>
    <w:p w:rsidR="008A4709" w:rsidRPr="001E744E" w:rsidRDefault="008A4709" w:rsidP="004F7079">
      <w:pPr>
        <w:pStyle w:val="Ttulo1"/>
        <w:spacing w:before="0"/>
        <w:jc w:val="center"/>
        <w:rPr>
          <w:rFonts w:ascii="Arial" w:hAnsi="Arial" w:cs="Arial"/>
          <w:b/>
          <w:color w:val="auto"/>
          <w:sz w:val="28"/>
          <w:szCs w:val="28"/>
        </w:rPr>
      </w:pPr>
      <w:bookmarkStart w:id="26" w:name="_Toc459967067"/>
      <w:r w:rsidRPr="001E744E">
        <w:rPr>
          <w:rFonts w:ascii="Arial" w:hAnsi="Arial" w:cs="Arial"/>
          <w:b/>
          <w:color w:val="auto"/>
          <w:sz w:val="28"/>
          <w:szCs w:val="28"/>
        </w:rPr>
        <w:lastRenderedPageBreak/>
        <w:t>Perfil de Puestos</w:t>
      </w:r>
      <w:bookmarkEnd w:id="26"/>
    </w:p>
    <w:p w:rsidR="008A4709" w:rsidRDefault="008A4709" w:rsidP="004F7079">
      <w:pPr>
        <w:spacing w:after="0" w:line="240" w:lineRule="auto"/>
        <w:jc w:val="both"/>
        <w:rPr>
          <w:rFonts w:ascii="Arial" w:hAnsi="Arial" w:cs="Arial"/>
          <w:sz w:val="24"/>
          <w:szCs w:val="24"/>
        </w:rPr>
      </w:pPr>
    </w:p>
    <w:p w:rsidR="00B86711" w:rsidRPr="00B33BBB" w:rsidRDefault="00B86711" w:rsidP="004F7079">
      <w:pPr>
        <w:spacing w:after="0" w:line="240" w:lineRule="auto"/>
        <w:jc w:val="both"/>
        <w:rPr>
          <w:rFonts w:ascii="Arial" w:hAnsi="Arial" w:cs="Arial"/>
          <w:sz w:val="24"/>
          <w:szCs w:val="24"/>
        </w:rPr>
      </w:pPr>
    </w:p>
    <w:p w:rsidR="00D101E5" w:rsidRPr="00B33BBB" w:rsidRDefault="00741868" w:rsidP="00650D2A">
      <w:pPr>
        <w:pStyle w:val="Ttulo2"/>
        <w:spacing w:before="0"/>
        <w:jc w:val="center"/>
        <w:rPr>
          <w:rFonts w:ascii="Arial" w:hAnsi="Arial" w:cs="Arial"/>
          <w:b/>
          <w:color w:val="auto"/>
          <w:sz w:val="24"/>
          <w:szCs w:val="24"/>
        </w:rPr>
      </w:pPr>
      <w:bookmarkStart w:id="27" w:name="_Toc459967068"/>
      <w:r w:rsidRPr="00B33BBB">
        <w:rPr>
          <w:rFonts w:ascii="Arial" w:hAnsi="Arial" w:cs="Arial"/>
          <w:b/>
          <w:color w:val="auto"/>
          <w:sz w:val="24"/>
          <w:szCs w:val="24"/>
        </w:rPr>
        <w:t>Contralor Municipal</w:t>
      </w:r>
      <w:bookmarkEnd w:id="27"/>
    </w:p>
    <w:p w:rsidR="00D101E5" w:rsidRDefault="00D101E5" w:rsidP="004F7079">
      <w:pPr>
        <w:spacing w:after="0" w:line="240" w:lineRule="auto"/>
        <w:jc w:val="both"/>
        <w:rPr>
          <w:rFonts w:ascii="Arial" w:hAnsi="Arial" w:cs="Arial"/>
          <w:sz w:val="24"/>
          <w:szCs w:val="24"/>
        </w:rPr>
      </w:pPr>
    </w:p>
    <w:p w:rsidR="00D101E5" w:rsidRPr="00B33BBB" w:rsidRDefault="00D101E5" w:rsidP="004F707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0"/>
        <w:gridCol w:w="5890"/>
      </w:tblGrid>
      <w:tr w:rsidR="00741868" w:rsidRPr="00650D2A" w:rsidTr="00014B9D">
        <w:trPr>
          <w:jc w:val="center"/>
        </w:trPr>
        <w:tc>
          <w:tcPr>
            <w:tcW w:w="3290" w:type="dxa"/>
            <w:shd w:val="clear" w:color="auto" w:fill="FFFF66"/>
          </w:tcPr>
          <w:p w:rsidR="00741868" w:rsidRPr="003B0695" w:rsidRDefault="00741868" w:rsidP="00650D2A">
            <w:pPr>
              <w:tabs>
                <w:tab w:val="left" w:pos="0"/>
              </w:tabs>
              <w:spacing w:after="0" w:line="240" w:lineRule="auto"/>
              <w:ind w:right="34"/>
              <w:jc w:val="both"/>
              <w:rPr>
                <w:rFonts w:ascii="Arial" w:hAnsi="Arial" w:cs="Arial"/>
                <w:b/>
                <w:sz w:val="20"/>
                <w:szCs w:val="20"/>
              </w:rPr>
            </w:pPr>
            <w:r w:rsidRPr="003B0695">
              <w:rPr>
                <w:rFonts w:ascii="Arial" w:hAnsi="Arial" w:cs="Arial"/>
                <w:b/>
                <w:sz w:val="20"/>
                <w:szCs w:val="20"/>
              </w:rPr>
              <w:t>Puesto:</w:t>
            </w:r>
          </w:p>
        </w:tc>
        <w:tc>
          <w:tcPr>
            <w:tcW w:w="5890" w:type="dxa"/>
          </w:tcPr>
          <w:p w:rsidR="00741868" w:rsidRPr="00650D2A" w:rsidRDefault="00741868" w:rsidP="00650D2A">
            <w:pPr>
              <w:spacing w:after="0" w:line="240" w:lineRule="auto"/>
              <w:jc w:val="both"/>
              <w:rPr>
                <w:rFonts w:ascii="Arial" w:hAnsi="Arial" w:cs="Arial"/>
                <w:sz w:val="20"/>
                <w:szCs w:val="20"/>
              </w:rPr>
            </w:pPr>
            <w:bookmarkStart w:id="28" w:name="_Toc388635698"/>
            <w:r w:rsidRPr="00650D2A">
              <w:rPr>
                <w:rFonts w:ascii="Arial" w:hAnsi="Arial" w:cs="Arial"/>
                <w:sz w:val="20"/>
                <w:szCs w:val="20"/>
              </w:rPr>
              <w:t>Contralor Municipal</w:t>
            </w:r>
            <w:bookmarkEnd w:id="28"/>
            <w:r w:rsidR="003E4547">
              <w:rPr>
                <w:rFonts w:ascii="Arial" w:hAnsi="Arial" w:cs="Arial"/>
                <w:sz w:val="20"/>
                <w:szCs w:val="20"/>
              </w:rPr>
              <w:t>.</w:t>
            </w:r>
          </w:p>
        </w:tc>
      </w:tr>
      <w:tr w:rsidR="00741868" w:rsidRPr="00650D2A" w:rsidTr="00014B9D">
        <w:trPr>
          <w:jc w:val="center"/>
        </w:trPr>
        <w:tc>
          <w:tcPr>
            <w:tcW w:w="3290" w:type="dxa"/>
            <w:shd w:val="clear" w:color="auto" w:fill="FFFF66"/>
          </w:tcPr>
          <w:p w:rsidR="00741868" w:rsidRPr="003B0695" w:rsidRDefault="00741868" w:rsidP="00650D2A">
            <w:pPr>
              <w:spacing w:after="0" w:line="240" w:lineRule="auto"/>
              <w:jc w:val="both"/>
              <w:rPr>
                <w:rFonts w:ascii="Arial" w:hAnsi="Arial" w:cs="Arial"/>
                <w:b/>
                <w:sz w:val="20"/>
                <w:szCs w:val="20"/>
              </w:rPr>
            </w:pPr>
            <w:r w:rsidRPr="003B0695">
              <w:rPr>
                <w:rFonts w:ascii="Arial" w:hAnsi="Arial" w:cs="Arial"/>
                <w:b/>
                <w:sz w:val="20"/>
                <w:szCs w:val="20"/>
              </w:rPr>
              <w:t>Área de Adscripción:</w:t>
            </w:r>
          </w:p>
        </w:tc>
        <w:tc>
          <w:tcPr>
            <w:tcW w:w="5890" w:type="dxa"/>
          </w:tcPr>
          <w:p w:rsidR="00741868" w:rsidRPr="00650D2A" w:rsidRDefault="00741868" w:rsidP="00650D2A">
            <w:pPr>
              <w:spacing w:after="0" w:line="240" w:lineRule="auto"/>
              <w:jc w:val="both"/>
              <w:rPr>
                <w:rFonts w:ascii="Arial" w:hAnsi="Arial" w:cs="Arial"/>
                <w:sz w:val="20"/>
                <w:szCs w:val="20"/>
              </w:rPr>
            </w:pPr>
            <w:r w:rsidRPr="00650D2A">
              <w:rPr>
                <w:rFonts w:ascii="Arial" w:hAnsi="Arial" w:cs="Arial"/>
                <w:sz w:val="20"/>
                <w:szCs w:val="20"/>
              </w:rPr>
              <w:t>Dirección de Contraloría Municipal</w:t>
            </w:r>
            <w:r w:rsidR="003E4547">
              <w:rPr>
                <w:rFonts w:ascii="Arial" w:hAnsi="Arial" w:cs="Arial"/>
                <w:sz w:val="20"/>
                <w:szCs w:val="20"/>
              </w:rPr>
              <w:t>.</w:t>
            </w:r>
          </w:p>
        </w:tc>
      </w:tr>
      <w:tr w:rsidR="00741868" w:rsidRPr="00650D2A" w:rsidTr="00014B9D">
        <w:trPr>
          <w:jc w:val="center"/>
        </w:trPr>
        <w:tc>
          <w:tcPr>
            <w:tcW w:w="3290" w:type="dxa"/>
            <w:shd w:val="clear" w:color="auto" w:fill="FFFF66"/>
          </w:tcPr>
          <w:p w:rsidR="00741868" w:rsidRPr="003B0695" w:rsidRDefault="00741868" w:rsidP="00650D2A">
            <w:pPr>
              <w:spacing w:after="0" w:line="240" w:lineRule="auto"/>
              <w:jc w:val="both"/>
              <w:rPr>
                <w:rFonts w:ascii="Arial" w:hAnsi="Arial" w:cs="Arial"/>
                <w:b/>
                <w:sz w:val="20"/>
                <w:szCs w:val="20"/>
              </w:rPr>
            </w:pPr>
            <w:r w:rsidRPr="003B0695">
              <w:rPr>
                <w:rFonts w:ascii="Arial" w:hAnsi="Arial" w:cs="Arial"/>
                <w:b/>
                <w:sz w:val="20"/>
                <w:szCs w:val="20"/>
              </w:rPr>
              <w:t>Reporta a:</w:t>
            </w:r>
          </w:p>
        </w:tc>
        <w:tc>
          <w:tcPr>
            <w:tcW w:w="5890" w:type="dxa"/>
          </w:tcPr>
          <w:p w:rsidR="00741868" w:rsidRPr="00650D2A" w:rsidRDefault="00741868" w:rsidP="00650D2A">
            <w:pPr>
              <w:spacing w:after="0" w:line="240" w:lineRule="auto"/>
              <w:jc w:val="both"/>
              <w:rPr>
                <w:rFonts w:ascii="Arial" w:hAnsi="Arial" w:cs="Arial"/>
                <w:sz w:val="20"/>
                <w:szCs w:val="20"/>
              </w:rPr>
            </w:pPr>
            <w:r w:rsidRPr="00650D2A">
              <w:rPr>
                <w:rFonts w:ascii="Arial" w:hAnsi="Arial" w:cs="Arial"/>
                <w:sz w:val="20"/>
                <w:szCs w:val="20"/>
              </w:rPr>
              <w:t>Presidente Municipal</w:t>
            </w:r>
            <w:r w:rsidR="003E4547">
              <w:rPr>
                <w:rFonts w:ascii="Arial" w:hAnsi="Arial" w:cs="Arial"/>
                <w:sz w:val="20"/>
                <w:szCs w:val="20"/>
              </w:rPr>
              <w:t>.</w:t>
            </w:r>
          </w:p>
        </w:tc>
      </w:tr>
      <w:tr w:rsidR="00741868" w:rsidRPr="00650D2A" w:rsidTr="00014B9D">
        <w:trPr>
          <w:jc w:val="center"/>
        </w:trPr>
        <w:tc>
          <w:tcPr>
            <w:tcW w:w="3290" w:type="dxa"/>
            <w:tcBorders>
              <w:bottom w:val="single" w:sz="4" w:space="0" w:color="auto"/>
            </w:tcBorders>
            <w:shd w:val="clear" w:color="auto" w:fill="FFFF66"/>
          </w:tcPr>
          <w:p w:rsidR="00741868" w:rsidRPr="003B0695" w:rsidRDefault="00741868" w:rsidP="00650D2A">
            <w:pPr>
              <w:spacing w:after="0" w:line="240" w:lineRule="auto"/>
              <w:jc w:val="both"/>
              <w:rPr>
                <w:rFonts w:ascii="Arial" w:hAnsi="Arial" w:cs="Arial"/>
                <w:b/>
                <w:sz w:val="20"/>
                <w:szCs w:val="20"/>
              </w:rPr>
            </w:pPr>
            <w:r w:rsidRPr="003B0695">
              <w:rPr>
                <w:rFonts w:ascii="Arial" w:hAnsi="Arial" w:cs="Arial"/>
                <w:b/>
                <w:sz w:val="20"/>
                <w:szCs w:val="20"/>
              </w:rPr>
              <w:t>Supervisa a:</w:t>
            </w:r>
          </w:p>
        </w:tc>
        <w:tc>
          <w:tcPr>
            <w:tcW w:w="5890" w:type="dxa"/>
            <w:tcBorders>
              <w:bottom w:val="single" w:sz="4" w:space="0" w:color="auto"/>
            </w:tcBorders>
          </w:tcPr>
          <w:p w:rsidR="00741868" w:rsidRPr="00650D2A" w:rsidRDefault="00741868" w:rsidP="00650D2A">
            <w:pPr>
              <w:spacing w:after="0" w:line="240" w:lineRule="auto"/>
              <w:contextualSpacing/>
              <w:jc w:val="both"/>
              <w:rPr>
                <w:rFonts w:ascii="Arial" w:hAnsi="Arial" w:cs="Arial"/>
                <w:sz w:val="20"/>
                <w:szCs w:val="20"/>
              </w:rPr>
            </w:pPr>
            <w:r w:rsidRPr="00650D2A">
              <w:rPr>
                <w:rFonts w:ascii="Arial" w:hAnsi="Arial" w:cs="Arial"/>
                <w:sz w:val="20"/>
                <w:szCs w:val="20"/>
              </w:rPr>
              <w:t>Subdirectores de la Contraloría y Enlace Administrativo</w:t>
            </w:r>
            <w:r w:rsidR="003E4547">
              <w:rPr>
                <w:rFonts w:ascii="Arial" w:hAnsi="Arial" w:cs="Arial"/>
                <w:sz w:val="20"/>
                <w:szCs w:val="20"/>
              </w:rPr>
              <w:t>.</w:t>
            </w:r>
          </w:p>
        </w:tc>
      </w:tr>
    </w:tbl>
    <w:p w:rsidR="00C10506" w:rsidRPr="00B33BBB" w:rsidRDefault="00C10506" w:rsidP="00650D2A">
      <w:pPr>
        <w:spacing w:after="0" w:line="240" w:lineRule="auto"/>
        <w:jc w:val="both"/>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0"/>
        <w:gridCol w:w="5890"/>
      </w:tblGrid>
      <w:tr w:rsidR="001E744E" w:rsidRPr="00650D2A" w:rsidTr="007B349C">
        <w:trPr>
          <w:jc w:val="center"/>
        </w:trPr>
        <w:tc>
          <w:tcPr>
            <w:tcW w:w="9180" w:type="dxa"/>
            <w:gridSpan w:val="2"/>
            <w:shd w:val="clear" w:color="auto" w:fill="ED7D31" w:themeFill="accent2"/>
          </w:tcPr>
          <w:p w:rsidR="00741868" w:rsidRPr="00650D2A" w:rsidRDefault="00741868" w:rsidP="00650D2A">
            <w:pPr>
              <w:spacing w:after="0" w:line="240" w:lineRule="auto"/>
              <w:jc w:val="both"/>
              <w:rPr>
                <w:rFonts w:ascii="Arial" w:hAnsi="Arial" w:cs="Arial"/>
                <w:b/>
                <w:sz w:val="20"/>
                <w:szCs w:val="20"/>
              </w:rPr>
            </w:pPr>
            <w:r w:rsidRPr="00650D2A">
              <w:rPr>
                <w:rFonts w:ascii="Arial" w:hAnsi="Arial" w:cs="Arial"/>
                <w:b/>
                <w:sz w:val="20"/>
                <w:szCs w:val="20"/>
              </w:rPr>
              <w:t>Interacciones Internas</w:t>
            </w:r>
          </w:p>
        </w:tc>
      </w:tr>
      <w:tr w:rsidR="001E744E" w:rsidRPr="00650D2A" w:rsidTr="00014B9D">
        <w:trPr>
          <w:jc w:val="center"/>
        </w:trPr>
        <w:tc>
          <w:tcPr>
            <w:tcW w:w="3290" w:type="dxa"/>
            <w:shd w:val="clear" w:color="auto" w:fill="FFFF66"/>
          </w:tcPr>
          <w:p w:rsidR="00741868" w:rsidRPr="00650D2A" w:rsidRDefault="00741868" w:rsidP="00650D2A">
            <w:pPr>
              <w:spacing w:after="0" w:line="240" w:lineRule="auto"/>
              <w:jc w:val="both"/>
              <w:rPr>
                <w:rFonts w:ascii="Arial" w:hAnsi="Arial" w:cs="Arial"/>
                <w:b/>
                <w:sz w:val="20"/>
                <w:szCs w:val="20"/>
              </w:rPr>
            </w:pPr>
            <w:r w:rsidRPr="00650D2A">
              <w:rPr>
                <w:rFonts w:ascii="Arial" w:hAnsi="Arial" w:cs="Arial"/>
                <w:b/>
                <w:sz w:val="20"/>
                <w:szCs w:val="20"/>
              </w:rPr>
              <w:t>Con:</w:t>
            </w:r>
          </w:p>
        </w:tc>
        <w:tc>
          <w:tcPr>
            <w:tcW w:w="5890" w:type="dxa"/>
            <w:shd w:val="clear" w:color="auto" w:fill="FFFF66"/>
          </w:tcPr>
          <w:p w:rsidR="00741868" w:rsidRPr="00650D2A" w:rsidRDefault="00741868" w:rsidP="00650D2A">
            <w:pPr>
              <w:spacing w:after="0" w:line="240" w:lineRule="auto"/>
              <w:jc w:val="both"/>
              <w:rPr>
                <w:rFonts w:ascii="Arial" w:hAnsi="Arial" w:cs="Arial"/>
                <w:b/>
                <w:sz w:val="20"/>
                <w:szCs w:val="20"/>
              </w:rPr>
            </w:pPr>
            <w:r w:rsidRPr="00650D2A">
              <w:rPr>
                <w:rFonts w:ascii="Arial" w:hAnsi="Arial" w:cs="Arial"/>
                <w:b/>
                <w:sz w:val="20"/>
                <w:szCs w:val="20"/>
              </w:rPr>
              <w:t>Para:</w:t>
            </w:r>
          </w:p>
        </w:tc>
      </w:tr>
      <w:tr w:rsidR="007B349C" w:rsidRPr="00650D2A" w:rsidTr="004B3AAD">
        <w:trPr>
          <w:trHeight w:val="710"/>
          <w:jc w:val="center"/>
        </w:trPr>
        <w:tc>
          <w:tcPr>
            <w:tcW w:w="3290" w:type="dxa"/>
            <w:vAlign w:val="center"/>
          </w:tcPr>
          <w:p w:rsidR="007B349C" w:rsidRPr="00650D2A" w:rsidRDefault="007B349C" w:rsidP="00CA2BF3">
            <w:pPr>
              <w:spacing w:after="0" w:line="240" w:lineRule="auto"/>
              <w:contextualSpacing/>
              <w:jc w:val="both"/>
              <w:rPr>
                <w:rFonts w:ascii="Arial" w:hAnsi="Arial" w:cs="Arial"/>
                <w:sz w:val="20"/>
                <w:szCs w:val="20"/>
              </w:rPr>
            </w:pPr>
            <w:r w:rsidRPr="00650D2A">
              <w:rPr>
                <w:rFonts w:ascii="Arial" w:hAnsi="Arial" w:cs="Arial"/>
                <w:sz w:val="20"/>
                <w:szCs w:val="20"/>
              </w:rPr>
              <w:t>Secretarios</w:t>
            </w:r>
            <w:r w:rsidR="00CA2BF3">
              <w:rPr>
                <w:rFonts w:ascii="Arial" w:hAnsi="Arial" w:cs="Arial"/>
                <w:sz w:val="20"/>
                <w:szCs w:val="20"/>
              </w:rPr>
              <w:t xml:space="preserve">, </w:t>
            </w:r>
            <w:r w:rsidRPr="00650D2A">
              <w:rPr>
                <w:rFonts w:ascii="Arial" w:hAnsi="Arial" w:cs="Arial"/>
                <w:sz w:val="20"/>
                <w:szCs w:val="20"/>
              </w:rPr>
              <w:t>Directores</w:t>
            </w:r>
            <w:r w:rsidR="00CA2BF3">
              <w:rPr>
                <w:rFonts w:ascii="Arial" w:hAnsi="Arial" w:cs="Arial"/>
                <w:sz w:val="20"/>
                <w:szCs w:val="20"/>
              </w:rPr>
              <w:t xml:space="preserve"> y </w:t>
            </w:r>
            <w:r w:rsidRPr="00650D2A">
              <w:rPr>
                <w:rFonts w:ascii="Arial" w:hAnsi="Arial" w:cs="Arial"/>
                <w:sz w:val="20"/>
                <w:szCs w:val="20"/>
              </w:rPr>
              <w:t>Coordinadores</w:t>
            </w:r>
            <w:r w:rsidR="00E41401">
              <w:rPr>
                <w:rFonts w:ascii="Arial" w:hAnsi="Arial" w:cs="Arial"/>
                <w:sz w:val="20"/>
                <w:szCs w:val="20"/>
              </w:rPr>
              <w:t>.</w:t>
            </w:r>
          </w:p>
        </w:tc>
        <w:tc>
          <w:tcPr>
            <w:tcW w:w="5890" w:type="dxa"/>
          </w:tcPr>
          <w:p w:rsidR="007B349C" w:rsidRPr="00650D2A" w:rsidRDefault="007B349C" w:rsidP="00650D2A">
            <w:pPr>
              <w:spacing w:after="0" w:line="240" w:lineRule="auto"/>
              <w:contextualSpacing/>
              <w:jc w:val="both"/>
              <w:rPr>
                <w:rFonts w:ascii="Arial" w:hAnsi="Arial" w:cs="Arial"/>
                <w:sz w:val="20"/>
                <w:szCs w:val="20"/>
              </w:rPr>
            </w:pPr>
            <w:r w:rsidRPr="00650D2A">
              <w:rPr>
                <w:rFonts w:ascii="Arial" w:hAnsi="Arial" w:cs="Arial"/>
                <w:sz w:val="20"/>
                <w:szCs w:val="20"/>
              </w:rPr>
              <w:t>Planear, programar, organizar, controlar, el sistema de control y evaluación municipal, normatividad y sistemas de vigilancia y transparencia.</w:t>
            </w:r>
          </w:p>
        </w:tc>
      </w:tr>
      <w:tr w:rsidR="007B349C" w:rsidRPr="00650D2A" w:rsidTr="004B3AAD">
        <w:trPr>
          <w:jc w:val="center"/>
        </w:trPr>
        <w:tc>
          <w:tcPr>
            <w:tcW w:w="9180" w:type="dxa"/>
            <w:gridSpan w:val="2"/>
            <w:shd w:val="clear" w:color="auto" w:fill="ED7D31" w:themeFill="accent2"/>
          </w:tcPr>
          <w:p w:rsidR="007B349C" w:rsidRPr="00650D2A" w:rsidRDefault="007B349C" w:rsidP="00650D2A">
            <w:pPr>
              <w:spacing w:after="0" w:line="240" w:lineRule="auto"/>
              <w:jc w:val="both"/>
              <w:rPr>
                <w:rFonts w:ascii="Arial" w:hAnsi="Arial" w:cs="Arial"/>
                <w:b/>
                <w:sz w:val="20"/>
                <w:szCs w:val="20"/>
              </w:rPr>
            </w:pPr>
            <w:r w:rsidRPr="00650D2A">
              <w:rPr>
                <w:rFonts w:ascii="Arial" w:hAnsi="Arial" w:cs="Arial"/>
                <w:b/>
                <w:sz w:val="20"/>
                <w:szCs w:val="20"/>
              </w:rPr>
              <w:t>Interacciones Externas</w:t>
            </w:r>
          </w:p>
        </w:tc>
      </w:tr>
      <w:tr w:rsidR="001E744E" w:rsidRPr="00650D2A" w:rsidTr="007B349C">
        <w:trPr>
          <w:jc w:val="center"/>
        </w:trPr>
        <w:tc>
          <w:tcPr>
            <w:tcW w:w="3290" w:type="dxa"/>
            <w:shd w:val="clear" w:color="auto" w:fill="FFFF66"/>
          </w:tcPr>
          <w:p w:rsidR="00741868" w:rsidRPr="00650D2A" w:rsidRDefault="00741868" w:rsidP="00650D2A">
            <w:pPr>
              <w:spacing w:after="0" w:line="240" w:lineRule="auto"/>
              <w:jc w:val="both"/>
              <w:rPr>
                <w:rFonts w:ascii="Arial" w:hAnsi="Arial" w:cs="Arial"/>
                <w:b/>
                <w:sz w:val="20"/>
                <w:szCs w:val="20"/>
              </w:rPr>
            </w:pPr>
            <w:r w:rsidRPr="00650D2A">
              <w:rPr>
                <w:rFonts w:ascii="Arial" w:hAnsi="Arial" w:cs="Arial"/>
                <w:b/>
                <w:sz w:val="20"/>
                <w:szCs w:val="20"/>
              </w:rPr>
              <w:t>Con:</w:t>
            </w:r>
          </w:p>
        </w:tc>
        <w:tc>
          <w:tcPr>
            <w:tcW w:w="5890" w:type="dxa"/>
            <w:shd w:val="clear" w:color="auto" w:fill="FFFF66"/>
          </w:tcPr>
          <w:p w:rsidR="00741868" w:rsidRPr="00650D2A" w:rsidRDefault="00741868" w:rsidP="00650D2A">
            <w:pPr>
              <w:spacing w:after="0" w:line="240" w:lineRule="auto"/>
              <w:jc w:val="both"/>
              <w:rPr>
                <w:rFonts w:ascii="Arial" w:hAnsi="Arial" w:cs="Arial"/>
                <w:b/>
                <w:sz w:val="20"/>
                <w:szCs w:val="20"/>
              </w:rPr>
            </w:pPr>
            <w:r w:rsidRPr="00650D2A">
              <w:rPr>
                <w:rFonts w:ascii="Arial" w:hAnsi="Arial" w:cs="Arial"/>
                <w:b/>
                <w:sz w:val="20"/>
                <w:szCs w:val="20"/>
              </w:rPr>
              <w:t>Para:</w:t>
            </w:r>
          </w:p>
        </w:tc>
      </w:tr>
      <w:tr w:rsidR="00650D2A" w:rsidRPr="00650D2A" w:rsidTr="003E2BD4">
        <w:trPr>
          <w:jc w:val="center"/>
        </w:trPr>
        <w:tc>
          <w:tcPr>
            <w:tcW w:w="3290" w:type="dxa"/>
            <w:shd w:val="clear" w:color="auto" w:fill="auto"/>
          </w:tcPr>
          <w:p w:rsidR="00741868" w:rsidRPr="00650D2A" w:rsidRDefault="00741868" w:rsidP="003E2BD4">
            <w:pPr>
              <w:spacing w:after="0" w:line="240" w:lineRule="auto"/>
              <w:contextualSpacing/>
              <w:jc w:val="both"/>
              <w:rPr>
                <w:rFonts w:ascii="Arial" w:hAnsi="Arial" w:cs="Arial"/>
                <w:sz w:val="20"/>
                <w:szCs w:val="20"/>
              </w:rPr>
            </w:pPr>
            <w:r w:rsidRPr="00650D2A">
              <w:rPr>
                <w:rFonts w:ascii="Arial" w:hAnsi="Arial" w:cs="Arial"/>
                <w:sz w:val="20"/>
                <w:szCs w:val="20"/>
              </w:rPr>
              <w:t xml:space="preserve">Entidades de </w:t>
            </w:r>
            <w:r w:rsidR="0055331C">
              <w:rPr>
                <w:rFonts w:ascii="Arial" w:hAnsi="Arial" w:cs="Arial"/>
                <w:sz w:val="20"/>
                <w:szCs w:val="20"/>
              </w:rPr>
              <w:t>Ó</w:t>
            </w:r>
            <w:r w:rsidRPr="00650D2A">
              <w:rPr>
                <w:rFonts w:ascii="Arial" w:hAnsi="Arial" w:cs="Arial"/>
                <w:sz w:val="20"/>
                <w:szCs w:val="20"/>
              </w:rPr>
              <w:t>rdenes de Gobierno Federal, Estatal, y Municipal.</w:t>
            </w:r>
          </w:p>
        </w:tc>
        <w:tc>
          <w:tcPr>
            <w:tcW w:w="5890" w:type="dxa"/>
            <w:shd w:val="clear" w:color="auto" w:fill="auto"/>
          </w:tcPr>
          <w:p w:rsidR="00741868" w:rsidRPr="00650D2A" w:rsidRDefault="00741868" w:rsidP="0055331C">
            <w:pPr>
              <w:spacing w:after="0" w:line="240" w:lineRule="auto"/>
              <w:contextualSpacing/>
              <w:jc w:val="both"/>
              <w:rPr>
                <w:rFonts w:ascii="Arial" w:hAnsi="Arial" w:cs="Arial"/>
                <w:sz w:val="20"/>
                <w:szCs w:val="20"/>
              </w:rPr>
            </w:pPr>
            <w:r w:rsidRPr="00650D2A">
              <w:rPr>
                <w:rFonts w:ascii="Arial" w:hAnsi="Arial" w:cs="Arial"/>
                <w:sz w:val="20"/>
                <w:szCs w:val="20"/>
              </w:rPr>
              <w:t>Coordinar, convenir e intercambiar políticas y procedimientos en materia de Gasto Público, transparencia, y rendición de cuentas, así como atender las soli</w:t>
            </w:r>
            <w:r w:rsidR="0055331C">
              <w:rPr>
                <w:rFonts w:ascii="Arial" w:hAnsi="Arial" w:cs="Arial"/>
                <w:sz w:val="20"/>
                <w:szCs w:val="20"/>
              </w:rPr>
              <w:t>citudes de información, auditorí</w:t>
            </w:r>
            <w:r w:rsidRPr="00650D2A">
              <w:rPr>
                <w:rFonts w:ascii="Arial" w:hAnsi="Arial" w:cs="Arial"/>
                <w:sz w:val="20"/>
                <w:szCs w:val="20"/>
              </w:rPr>
              <w:t>as y revisiones en el ámbito de su competencia.</w:t>
            </w:r>
          </w:p>
        </w:tc>
      </w:tr>
      <w:tr w:rsidR="00741868" w:rsidRPr="00650D2A" w:rsidTr="007B349C">
        <w:trPr>
          <w:jc w:val="center"/>
        </w:trPr>
        <w:tc>
          <w:tcPr>
            <w:tcW w:w="3290" w:type="dxa"/>
            <w:shd w:val="clear" w:color="auto" w:fill="auto"/>
            <w:vAlign w:val="center"/>
          </w:tcPr>
          <w:p w:rsidR="00741868" w:rsidRPr="00650D2A" w:rsidRDefault="00741868" w:rsidP="00650D2A">
            <w:pPr>
              <w:spacing w:after="0" w:line="240" w:lineRule="auto"/>
              <w:contextualSpacing/>
              <w:jc w:val="both"/>
              <w:rPr>
                <w:rFonts w:ascii="Arial" w:hAnsi="Arial" w:cs="Arial"/>
                <w:sz w:val="20"/>
                <w:szCs w:val="20"/>
              </w:rPr>
            </w:pPr>
            <w:r w:rsidRPr="00650D2A">
              <w:rPr>
                <w:rFonts w:ascii="Arial" w:hAnsi="Arial" w:cs="Arial"/>
                <w:sz w:val="20"/>
                <w:szCs w:val="20"/>
              </w:rPr>
              <w:t>Ciudadanos</w:t>
            </w:r>
            <w:r w:rsidR="00E41401">
              <w:rPr>
                <w:rFonts w:ascii="Arial" w:hAnsi="Arial" w:cs="Arial"/>
                <w:sz w:val="20"/>
                <w:szCs w:val="20"/>
              </w:rPr>
              <w:t>.</w:t>
            </w:r>
          </w:p>
        </w:tc>
        <w:tc>
          <w:tcPr>
            <w:tcW w:w="5890" w:type="dxa"/>
            <w:shd w:val="clear" w:color="auto" w:fill="auto"/>
          </w:tcPr>
          <w:p w:rsidR="00741868" w:rsidRPr="00650D2A" w:rsidRDefault="00741868" w:rsidP="00650D2A">
            <w:pPr>
              <w:spacing w:after="0" w:line="240" w:lineRule="auto"/>
              <w:contextualSpacing/>
              <w:jc w:val="both"/>
              <w:rPr>
                <w:rFonts w:ascii="Arial" w:hAnsi="Arial" w:cs="Arial"/>
                <w:sz w:val="20"/>
                <w:szCs w:val="20"/>
              </w:rPr>
            </w:pPr>
            <w:r w:rsidRPr="00650D2A">
              <w:rPr>
                <w:rFonts w:ascii="Arial" w:hAnsi="Arial" w:cs="Arial"/>
                <w:sz w:val="20"/>
                <w:szCs w:val="20"/>
              </w:rPr>
              <w:t>Atender quejas y denuncias.</w:t>
            </w:r>
          </w:p>
        </w:tc>
      </w:tr>
    </w:tbl>
    <w:p w:rsidR="00741868" w:rsidRDefault="00741868" w:rsidP="00650D2A">
      <w:pPr>
        <w:spacing w:after="0" w:line="240" w:lineRule="auto"/>
        <w:ind w:left="708"/>
        <w:jc w:val="both"/>
        <w:rPr>
          <w:rFonts w:ascii="Arial" w:hAnsi="Arial" w:cs="Arial"/>
          <w:sz w:val="24"/>
          <w:szCs w:val="24"/>
        </w:rPr>
      </w:pPr>
    </w:p>
    <w:p w:rsidR="00741868" w:rsidRPr="00B33BBB" w:rsidRDefault="00741868" w:rsidP="00650D2A">
      <w:pPr>
        <w:spacing w:after="0" w:line="240" w:lineRule="auto"/>
        <w:jc w:val="both"/>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741868" w:rsidRPr="00650D2A" w:rsidTr="007B349C">
        <w:trPr>
          <w:jc w:val="center"/>
        </w:trPr>
        <w:tc>
          <w:tcPr>
            <w:tcW w:w="9185" w:type="dxa"/>
            <w:shd w:val="clear" w:color="auto" w:fill="ED7D31" w:themeFill="accent2"/>
          </w:tcPr>
          <w:p w:rsidR="00741868" w:rsidRPr="00650D2A" w:rsidRDefault="00741868" w:rsidP="005552FD">
            <w:pPr>
              <w:spacing w:after="0" w:line="240" w:lineRule="auto"/>
              <w:jc w:val="center"/>
              <w:rPr>
                <w:rFonts w:ascii="Arial" w:hAnsi="Arial" w:cs="Arial"/>
                <w:b/>
                <w:color w:val="FFFFFF"/>
                <w:sz w:val="20"/>
                <w:szCs w:val="20"/>
              </w:rPr>
            </w:pPr>
            <w:r w:rsidRPr="00650D2A">
              <w:rPr>
                <w:rFonts w:ascii="Arial" w:hAnsi="Arial" w:cs="Arial"/>
                <w:b/>
                <w:color w:val="FFFFFF"/>
                <w:sz w:val="20"/>
                <w:szCs w:val="20"/>
              </w:rPr>
              <w:t>Descripción Genérica</w:t>
            </w:r>
          </w:p>
        </w:tc>
      </w:tr>
      <w:tr w:rsidR="00741868" w:rsidRPr="00650D2A" w:rsidTr="007B349C">
        <w:trPr>
          <w:jc w:val="center"/>
        </w:trPr>
        <w:tc>
          <w:tcPr>
            <w:tcW w:w="9185" w:type="dxa"/>
          </w:tcPr>
          <w:p w:rsidR="00741868" w:rsidRPr="00650D2A" w:rsidRDefault="00741868" w:rsidP="00650D2A">
            <w:pPr>
              <w:spacing w:after="0" w:line="240" w:lineRule="auto"/>
              <w:contextualSpacing/>
              <w:jc w:val="both"/>
              <w:rPr>
                <w:rFonts w:ascii="Arial" w:hAnsi="Arial" w:cs="Arial"/>
                <w:sz w:val="20"/>
                <w:szCs w:val="20"/>
              </w:rPr>
            </w:pPr>
            <w:r w:rsidRPr="00650D2A">
              <w:rPr>
                <w:rFonts w:ascii="Arial" w:hAnsi="Arial" w:cs="Arial"/>
                <w:sz w:val="20"/>
                <w:szCs w:val="20"/>
              </w:rPr>
              <w:t>Vigilar la aplicación de los recursos financieros, humanos y materiales, supervisando el cumplimiento de la normatividad existente, desarrollando sistemas de control y evaluación que permitan promover la eficiencia, eficacia, imparcialidad, y honradez en el cumplimiento de las metas y objetivos del municipio.</w:t>
            </w:r>
          </w:p>
        </w:tc>
      </w:tr>
    </w:tbl>
    <w:p w:rsidR="00741868" w:rsidRPr="00650D2A" w:rsidRDefault="00741868" w:rsidP="00650D2A">
      <w:pPr>
        <w:spacing w:after="0" w:line="240" w:lineRule="auto"/>
        <w:ind w:left="708"/>
        <w:jc w:val="both"/>
        <w:rPr>
          <w:rFonts w:ascii="Arial" w:hAnsi="Arial" w:cs="Arial"/>
          <w:sz w:val="20"/>
          <w:szCs w:val="20"/>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741868" w:rsidRPr="00650D2A" w:rsidTr="00D46017">
        <w:trPr>
          <w:tblHeader/>
          <w:jc w:val="center"/>
        </w:trPr>
        <w:tc>
          <w:tcPr>
            <w:tcW w:w="9185" w:type="dxa"/>
            <w:shd w:val="clear" w:color="auto" w:fill="ED7D31" w:themeFill="accent2"/>
          </w:tcPr>
          <w:p w:rsidR="00741868" w:rsidRPr="00650D2A" w:rsidRDefault="00741868" w:rsidP="005552FD">
            <w:pPr>
              <w:spacing w:after="0" w:line="240" w:lineRule="auto"/>
              <w:jc w:val="center"/>
              <w:rPr>
                <w:rFonts w:ascii="Arial" w:hAnsi="Arial" w:cs="Arial"/>
                <w:b/>
                <w:color w:val="FFFFFF"/>
                <w:sz w:val="20"/>
                <w:szCs w:val="20"/>
              </w:rPr>
            </w:pPr>
            <w:r w:rsidRPr="00650D2A">
              <w:rPr>
                <w:rFonts w:ascii="Arial" w:hAnsi="Arial" w:cs="Arial"/>
                <w:b/>
                <w:color w:val="FFFFFF"/>
                <w:sz w:val="20"/>
                <w:szCs w:val="20"/>
              </w:rPr>
              <w:t>Descripción Específica</w:t>
            </w:r>
          </w:p>
        </w:tc>
      </w:tr>
      <w:tr w:rsidR="00741868" w:rsidRPr="00650D2A" w:rsidTr="00D46017">
        <w:trPr>
          <w:trHeight w:val="184"/>
          <w:jc w:val="center"/>
        </w:trPr>
        <w:tc>
          <w:tcPr>
            <w:tcW w:w="9185" w:type="dxa"/>
          </w:tcPr>
          <w:p w:rsidR="00741868" w:rsidRPr="00D46017" w:rsidRDefault="00741868" w:rsidP="007B349C">
            <w:pPr>
              <w:pStyle w:val="Prrafodelista"/>
              <w:numPr>
                <w:ilvl w:val="0"/>
                <w:numId w:val="17"/>
              </w:numPr>
              <w:spacing w:after="0" w:line="240" w:lineRule="auto"/>
              <w:ind w:left="208" w:hanging="208"/>
              <w:jc w:val="both"/>
              <w:rPr>
                <w:rFonts w:ascii="Arial" w:hAnsi="Arial" w:cs="Arial"/>
                <w:color w:val="000000"/>
                <w:sz w:val="20"/>
                <w:szCs w:val="20"/>
              </w:rPr>
            </w:pPr>
            <w:r w:rsidRPr="00D46017">
              <w:rPr>
                <w:rFonts w:ascii="Arial" w:hAnsi="Arial" w:cs="Arial"/>
                <w:color w:val="000000"/>
                <w:sz w:val="20"/>
                <w:szCs w:val="20"/>
              </w:rPr>
              <w:t>Ejercer las funciones que le confiere el artículo 81 de la Ley Orgánica de los Municipios del Estado de Tabasco y ordenamientos jurídicos aplicables;</w:t>
            </w:r>
          </w:p>
          <w:p w:rsidR="00741868" w:rsidRPr="00D46017" w:rsidRDefault="00741868" w:rsidP="007B349C">
            <w:pPr>
              <w:pStyle w:val="Prrafodelista"/>
              <w:numPr>
                <w:ilvl w:val="0"/>
                <w:numId w:val="17"/>
              </w:numPr>
              <w:spacing w:after="0" w:line="240" w:lineRule="auto"/>
              <w:ind w:left="208" w:hanging="208"/>
              <w:jc w:val="both"/>
              <w:rPr>
                <w:rFonts w:ascii="Arial" w:hAnsi="Arial" w:cs="Arial"/>
                <w:color w:val="000000"/>
                <w:sz w:val="20"/>
                <w:szCs w:val="20"/>
              </w:rPr>
            </w:pPr>
            <w:r w:rsidRPr="00D46017">
              <w:rPr>
                <w:rFonts w:ascii="Arial" w:hAnsi="Arial" w:cs="Arial"/>
                <w:color w:val="000000"/>
                <w:sz w:val="20"/>
                <w:szCs w:val="20"/>
              </w:rPr>
              <w:t>Planear, programar, organizar y coordinar el sistema de control y evaluación municipal.</w:t>
            </w:r>
          </w:p>
          <w:p w:rsidR="00741868" w:rsidRPr="00D46017" w:rsidRDefault="00741868" w:rsidP="007B349C">
            <w:pPr>
              <w:pStyle w:val="Prrafodelista"/>
              <w:numPr>
                <w:ilvl w:val="0"/>
                <w:numId w:val="17"/>
              </w:numPr>
              <w:spacing w:after="0" w:line="240" w:lineRule="auto"/>
              <w:ind w:left="208" w:hanging="208"/>
              <w:jc w:val="both"/>
              <w:rPr>
                <w:rFonts w:ascii="Arial" w:hAnsi="Arial" w:cs="Arial"/>
                <w:color w:val="000000"/>
                <w:sz w:val="20"/>
                <w:szCs w:val="20"/>
              </w:rPr>
            </w:pPr>
            <w:r w:rsidRPr="00D46017">
              <w:rPr>
                <w:rFonts w:ascii="Arial" w:hAnsi="Arial" w:cs="Arial"/>
                <w:color w:val="000000"/>
                <w:sz w:val="20"/>
                <w:szCs w:val="20"/>
              </w:rPr>
              <w:t>Supervisar y vigilar el cumplimiento de la normatividad aplicable en materia de adquisiciones, arrendamientos, servicios y obra pública así como del ejercicio y aplicación del gasto.</w:t>
            </w:r>
          </w:p>
          <w:p w:rsidR="00741868" w:rsidRPr="00D46017" w:rsidRDefault="00741868" w:rsidP="007B349C">
            <w:pPr>
              <w:pStyle w:val="Prrafodelista"/>
              <w:numPr>
                <w:ilvl w:val="0"/>
                <w:numId w:val="17"/>
              </w:numPr>
              <w:spacing w:after="0" w:line="240" w:lineRule="auto"/>
              <w:ind w:left="208" w:hanging="208"/>
              <w:jc w:val="both"/>
              <w:rPr>
                <w:rFonts w:ascii="Arial" w:hAnsi="Arial" w:cs="Arial"/>
                <w:color w:val="000000"/>
                <w:sz w:val="20"/>
                <w:szCs w:val="20"/>
              </w:rPr>
            </w:pPr>
            <w:r w:rsidRPr="00D46017">
              <w:rPr>
                <w:rFonts w:ascii="Arial" w:hAnsi="Arial" w:cs="Arial"/>
                <w:color w:val="000000"/>
                <w:sz w:val="20"/>
                <w:szCs w:val="20"/>
              </w:rPr>
              <w:t>Inspeccionar y supervisar el cumplimiento de los procedimientos de control, supervisión y evaluación de la Administración Pública municipal, así como realizar el control y evaluación del gasto público, conforme al registro de las operaciones financieras, presupuestales y contables que se realicen a través del Sistema Integral de Administración Financiera, vigilando que la aplicación de los recursos se administre con eficiencia, eficacia, economía, productividad y transparencia.</w:t>
            </w:r>
          </w:p>
          <w:p w:rsidR="00741868" w:rsidRPr="00D46017" w:rsidRDefault="00741868" w:rsidP="007B349C">
            <w:pPr>
              <w:pStyle w:val="Prrafodelista"/>
              <w:numPr>
                <w:ilvl w:val="0"/>
                <w:numId w:val="17"/>
              </w:numPr>
              <w:spacing w:after="0" w:line="240" w:lineRule="auto"/>
              <w:ind w:left="208" w:hanging="208"/>
              <w:jc w:val="both"/>
              <w:rPr>
                <w:rFonts w:ascii="Arial" w:hAnsi="Arial" w:cs="Arial"/>
                <w:color w:val="000000"/>
                <w:sz w:val="20"/>
                <w:szCs w:val="20"/>
              </w:rPr>
            </w:pPr>
            <w:r w:rsidRPr="00D46017">
              <w:rPr>
                <w:rFonts w:ascii="Arial" w:hAnsi="Arial" w:cs="Arial"/>
                <w:color w:val="000000"/>
                <w:sz w:val="20"/>
                <w:szCs w:val="20"/>
              </w:rPr>
              <w:t xml:space="preserve">Prevenir, auditar, investigar, </w:t>
            </w:r>
            <w:r w:rsidR="0007433E">
              <w:rPr>
                <w:rFonts w:ascii="Arial" w:hAnsi="Arial" w:cs="Arial"/>
                <w:color w:val="000000"/>
                <w:sz w:val="20"/>
                <w:szCs w:val="20"/>
              </w:rPr>
              <w:t xml:space="preserve">y elaborar el informe de presunta responsabilidad, para </w:t>
            </w:r>
            <w:r w:rsidRPr="00D46017">
              <w:rPr>
                <w:rFonts w:ascii="Arial" w:hAnsi="Arial" w:cs="Arial"/>
                <w:color w:val="000000"/>
                <w:sz w:val="20"/>
                <w:szCs w:val="20"/>
              </w:rPr>
              <w:t xml:space="preserve">instaurar procedimientos administrativos y sancionar en términos de la Ley </w:t>
            </w:r>
            <w:r w:rsidR="0007433E">
              <w:rPr>
                <w:rFonts w:ascii="Arial" w:hAnsi="Arial" w:cs="Arial"/>
                <w:color w:val="000000"/>
                <w:sz w:val="20"/>
                <w:szCs w:val="20"/>
              </w:rPr>
              <w:t xml:space="preserve">General </w:t>
            </w:r>
            <w:r w:rsidRPr="00D46017">
              <w:rPr>
                <w:rFonts w:ascii="Arial" w:hAnsi="Arial" w:cs="Arial"/>
                <w:color w:val="000000"/>
                <w:sz w:val="20"/>
                <w:szCs w:val="20"/>
              </w:rPr>
              <w:t xml:space="preserve">de Responsabilidades </w:t>
            </w:r>
            <w:r w:rsidR="0007433E">
              <w:rPr>
                <w:rFonts w:ascii="Arial" w:hAnsi="Arial" w:cs="Arial"/>
                <w:color w:val="000000"/>
                <w:sz w:val="20"/>
                <w:szCs w:val="20"/>
              </w:rPr>
              <w:t>Administrativas,</w:t>
            </w:r>
            <w:r w:rsidRPr="00D46017">
              <w:rPr>
                <w:rFonts w:ascii="Arial" w:hAnsi="Arial" w:cs="Arial"/>
                <w:color w:val="000000"/>
                <w:sz w:val="20"/>
                <w:szCs w:val="20"/>
              </w:rPr>
              <w:t xml:space="preserve"> las faltas administrativas o prácticas de corrupción al interior del H. Ayuntamiento. </w:t>
            </w:r>
          </w:p>
          <w:p w:rsidR="00741868" w:rsidRPr="00650D2A" w:rsidRDefault="00741868" w:rsidP="007B349C">
            <w:pPr>
              <w:pStyle w:val="Default"/>
              <w:numPr>
                <w:ilvl w:val="0"/>
                <w:numId w:val="17"/>
              </w:numPr>
              <w:spacing w:after="0" w:line="240" w:lineRule="auto"/>
              <w:ind w:left="208" w:hanging="208"/>
              <w:jc w:val="both"/>
              <w:rPr>
                <w:sz w:val="20"/>
                <w:szCs w:val="20"/>
              </w:rPr>
            </w:pPr>
            <w:r w:rsidRPr="00650D2A">
              <w:rPr>
                <w:sz w:val="20"/>
                <w:szCs w:val="20"/>
              </w:rPr>
              <w:t>Supervisar y vigilar el cumplimiento de la obligación señalada en el artículo 41 de la Constitución Política del Estado Libre y Soberano de Tabasco, que menciona la obligatoriedad que tienen las entidades sujetas a cuenta pública, para emitir  informes mensualmente, siendo el órgano de control interno obligado a emitir la información necesaria sobre el contenido de los mismos, proporcionando las acciones de control, evaluación y autoevaluación que al efecto se realicen.</w:t>
            </w:r>
          </w:p>
          <w:p w:rsidR="00741868" w:rsidRPr="00D46017" w:rsidRDefault="00741868" w:rsidP="007B349C">
            <w:pPr>
              <w:pStyle w:val="Prrafodelista"/>
              <w:numPr>
                <w:ilvl w:val="0"/>
                <w:numId w:val="17"/>
              </w:numPr>
              <w:spacing w:after="0" w:line="240" w:lineRule="auto"/>
              <w:ind w:left="208" w:hanging="208"/>
              <w:jc w:val="both"/>
              <w:rPr>
                <w:rFonts w:ascii="Arial" w:hAnsi="Arial" w:cs="Arial"/>
                <w:color w:val="000000"/>
                <w:sz w:val="20"/>
                <w:szCs w:val="20"/>
              </w:rPr>
            </w:pPr>
            <w:r w:rsidRPr="00D46017">
              <w:rPr>
                <w:rFonts w:ascii="Arial" w:hAnsi="Arial" w:cs="Arial"/>
                <w:color w:val="000000"/>
                <w:sz w:val="20"/>
                <w:szCs w:val="20"/>
              </w:rPr>
              <w:lastRenderedPageBreak/>
              <w:t xml:space="preserve">Supervisar e intervenir en la entrega-recepción de las </w:t>
            </w:r>
            <w:r w:rsidR="002E31BF">
              <w:rPr>
                <w:rFonts w:ascii="Arial" w:hAnsi="Arial" w:cs="Arial"/>
                <w:color w:val="000000"/>
                <w:sz w:val="20"/>
                <w:szCs w:val="20"/>
              </w:rPr>
              <w:t xml:space="preserve">dependencias, </w:t>
            </w:r>
            <w:r w:rsidRPr="00D46017">
              <w:rPr>
                <w:rFonts w:ascii="Arial" w:hAnsi="Arial" w:cs="Arial"/>
                <w:color w:val="000000"/>
                <w:sz w:val="20"/>
                <w:szCs w:val="20"/>
              </w:rPr>
              <w:t>unidades administrativas y entidades del Municipio; así como recibir y registrar las declaraciones patrimoniales de los servidores públicos de la administración municipal, verificando y practicando las investigaciones que al efecto procedan.</w:t>
            </w:r>
          </w:p>
          <w:p w:rsidR="00741868" w:rsidRPr="00D46017" w:rsidRDefault="00741868" w:rsidP="007B349C">
            <w:pPr>
              <w:pStyle w:val="Prrafodelista"/>
              <w:numPr>
                <w:ilvl w:val="0"/>
                <w:numId w:val="17"/>
              </w:numPr>
              <w:spacing w:after="0" w:line="240" w:lineRule="auto"/>
              <w:ind w:left="208" w:hanging="208"/>
              <w:jc w:val="both"/>
              <w:rPr>
                <w:rFonts w:ascii="Arial" w:hAnsi="Arial" w:cs="Arial"/>
                <w:color w:val="000000"/>
                <w:sz w:val="20"/>
                <w:szCs w:val="20"/>
              </w:rPr>
            </w:pPr>
            <w:r w:rsidRPr="00D46017">
              <w:rPr>
                <w:rFonts w:ascii="Arial" w:hAnsi="Arial" w:cs="Arial"/>
                <w:color w:val="000000"/>
                <w:sz w:val="20"/>
                <w:szCs w:val="20"/>
              </w:rPr>
              <w:t>Mantener informado al Presidente Municipal de las acciones de inspección, supervisión y control que realiza la Contraloría Municipal; asimismo atender las indicaciones que encomiende directamente.</w:t>
            </w:r>
          </w:p>
          <w:p w:rsidR="00741868" w:rsidRPr="00D46017" w:rsidRDefault="00741868" w:rsidP="007B349C">
            <w:pPr>
              <w:pStyle w:val="Prrafodelista"/>
              <w:numPr>
                <w:ilvl w:val="0"/>
                <w:numId w:val="17"/>
              </w:numPr>
              <w:spacing w:after="0" w:line="240" w:lineRule="auto"/>
              <w:ind w:left="208" w:hanging="208"/>
              <w:jc w:val="both"/>
              <w:rPr>
                <w:rFonts w:ascii="Arial" w:hAnsi="Arial" w:cs="Arial"/>
                <w:color w:val="000000"/>
                <w:sz w:val="20"/>
                <w:szCs w:val="20"/>
              </w:rPr>
            </w:pPr>
            <w:r w:rsidRPr="00D46017">
              <w:rPr>
                <w:rFonts w:ascii="Arial" w:hAnsi="Arial" w:cs="Arial"/>
                <w:color w:val="000000"/>
                <w:sz w:val="20"/>
                <w:szCs w:val="20"/>
              </w:rPr>
              <w:t>Proponer y emitir, en los términos de las disposiciones legales, normas y lineamientos de observancia obligatoria en las dependencias y entidades de este H. Ayuntamiento, con la finalidad de promover el alcance de los objetivos institucionales, en materia de: evaluación de las finanzas públicas, adquisiciones, arrendamientos, servicios y obra pública de la administración pública municipal.</w:t>
            </w:r>
          </w:p>
          <w:p w:rsidR="00741868" w:rsidRPr="00D46017" w:rsidRDefault="00741868" w:rsidP="007B349C">
            <w:pPr>
              <w:pStyle w:val="Prrafodelista"/>
              <w:numPr>
                <w:ilvl w:val="0"/>
                <w:numId w:val="17"/>
              </w:numPr>
              <w:spacing w:after="0" w:line="240" w:lineRule="auto"/>
              <w:ind w:left="208" w:hanging="208"/>
              <w:jc w:val="both"/>
              <w:rPr>
                <w:rFonts w:ascii="Arial" w:hAnsi="Arial" w:cs="Arial"/>
                <w:color w:val="000000"/>
                <w:sz w:val="20"/>
                <w:szCs w:val="20"/>
              </w:rPr>
            </w:pPr>
            <w:r w:rsidRPr="00D46017">
              <w:rPr>
                <w:rFonts w:ascii="Arial" w:hAnsi="Arial" w:cs="Arial"/>
                <w:color w:val="000000"/>
                <w:sz w:val="20"/>
                <w:szCs w:val="20"/>
              </w:rPr>
              <w:t xml:space="preserve">Coordinar y colaborar en la fiscalización y auditoría de la aplicación y el ejercicio del gasto público de proyectos financiados con recursos públicos federales y/o convenidos, que realizan las entidades fiscalizadoras del orden de gobierno federal y estatal al H. Ayuntamiento de Centro. </w:t>
            </w:r>
          </w:p>
          <w:p w:rsidR="00741868" w:rsidRPr="00D46017" w:rsidRDefault="00741868" w:rsidP="007B349C">
            <w:pPr>
              <w:pStyle w:val="Prrafodelista"/>
              <w:numPr>
                <w:ilvl w:val="0"/>
                <w:numId w:val="17"/>
              </w:numPr>
              <w:spacing w:after="0" w:line="240" w:lineRule="auto"/>
              <w:ind w:left="208" w:hanging="208"/>
              <w:jc w:val="both"/>
              <w:rPr>
                <w:rFonts w:ascii="Arial" w:hAnsi="Arial" w:cs="Arial"/>
                <w:sz w:val="20"/>
                <w:szCs w:val="20"/>
              </w:rPr>
            </w:pPr>
            <w:r w:rsidRPr="00D46017">
              <w:rPr>
                <w:rFonts w:ascii="Arial" w:hAnsi="Arial" w:cs="Arial"/>
                <w:color w:val="000000"/>
                <w:sz w:val="20"/>
                <w:szCs w:val="20"/>
              </w:rPr>
              <w:t>Informar anualmente al presidente municipal el resultado de las evaluaciones realizadas y proponer las medidas correctivas que procedan.</w:t>
            </w:r>
          </w:p>
          <w:p w:rsidR="00741868" w:rsidRPr="00650D2A" w:rsidRDefault="00741868" w:rsidP="007B349C">
            <w:pPr>
              <w:pStyle w:val="Default"/>
              <w:numPr>
                <w:ilvl w:val="0"/>
                <w:numId w:val="17"/>
              </w:numPr>
              <w:spacing w:after="0" w:line="240" w:lineRule="auto"/>
              <w:ind w:left="208" w:hanging="208"/>
              <w:jc w:val="both"/>
              <w:rPr>
                <w:sz w:val="20"/>
                <w:szCs w:val="20"/>
              </w:rPr>
            </w:pPr>
            <w:r w:rsidRPr="00650D2A">
              <w:rPr>
                <w:sz w:val="20"/>
                <w:szCs w:val="20"/>
              </w:rPr>
              <w:t>Las demás que le establezcan otras disposiciones jurídicas o las que le delegue el Presidente Municipal.</w:t>
            </w:r>
          </w:p>
        </w:tc>
      </w:tr>
    </w:tbl>
    <w:p w:rsidR="00741868" w:rsidRDefault="00741868" w:rsidP="004F7079">
      <w:pPr>
        <w:spacing w:after="0" w:line="240" w:lineRule="auto"/>
        <w:ind w:left="708"/>
        <w:rPr>
          <w:rFonts w:ascii="Arial" w:hAnsi="Arial" w:cs="Arial"/>
          <w:b/>
          <w:sz w:val="24"/>
          <w:szCs w:val="24"/>
        </w:rPr>
      </w:pPr>
    </w:p>
    <w:p w:rsidR="00B86711" w:rsidRPr="00B33BBB" w:rsidRDefault="00B86711" w:rsidP="004F7079">
      <w:pPr>
        <w:spacing w:after="0" w:line="240" w:lineRule="auto"/>
        <w:ind w:left="708"/>
        <w:rPr>
          <w:rFonts w:ascii="Arial" w:hAnsi="Arial" w:cs="Arial"/>
          <w:b/>
          <w:sz w:val="24"/>
          <w:szCs w:val="24"/>
        </w:rPr>
      </w:pPr>
    </w:p>
    <w:p w:rsidR="00741868" w:rsidRPr="00B33BBB" w:rsidRDefault="00741868" w:rsidP="004F7079">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741868" w:rsidRPr="00650D2A" w:rsidTr="00D46017">
        <w:trPr>
          <w:jc w:val="center"/>
        </w:trPr>
        <w:tc>
          <w:tcPr>
            <w:tcW w:w="9185" w:type="dxa"/>
            <w:gridSpan w:val="2"/>
            <w:shd w:val="clear" w:color="auto" w:fill="ED7D31" w:themeFill="accent2"/>
          </w:tcPr>
          <w:p w:rsidR="00741868" w:rsidRPr="00650D2A" w:rsidRDefault="00741868" w:rsidP="004F7079">
            <w:pPr>
              <w:spacing w:after="0" w:line="240" w:lineRule="auto"/>
              <w:jc w:val="center"/>
              <w:rPr>
                <w:rFonts w:ascii="Arial" w:hAnsi="Arial" w:cs="Arial"/>
                <w:b/>
                <w:color w:val="FFFFFF"/>
                <w:sz w:val="20"/>
                <w:szCs w:val="20"/>
              </w:rPr>
            </w:pPr>
            <w:r w:rsidRPr="00650D2A">
              <w:rPr>
                <w:rFonts w:ascii="Arial" w:hAnsi="Arial" w:cs="Arial"/>
                <w:b/>
                <w:color w:val="FFFFFF"/>
                <w:sz w:val="20"/>
                <w:szCs w:val="20"/>
              </w:rPr>
              <w:t>Perfil del Puesto</w:t>
            </w:r>
          </w:p>
        </w:tc>
      </w:tr>
      <w:tr w:rsidR="00741868" w:rsidRPr="00650D2A" w:rsidTr="003E2BD4">
        <w:trPr>
          <w:jc w:val="center"/>
        </w:trPr>
        <w:tc>
          <w:tcPr>
            <w:tcW w:w="3232" w:type="dxa"/>
            <w:shd w:val="clear" w:color="auto" w:fill="FFFF66"/>
          </w:tcPr>
          <w:p w:rsidR="00741868" w:rsidRPr="00E73491" w:rsidRDefault="00741868" w:rsidP="003E2BD4">
            <w:pPr>
              <w:spacing w:after="0" w:line="240" w:lineRule="auto"/>
              <w:rPr>
                <w:rFonts w:ascii="Arial" w:hAnsi="Arial" w:cs="Arial"/>
                <w:b/>
                <w:sz w:val="20"/>
                <w:szCs w:val="20"/>
              </w:rPr>
            </w:pPr>
            <w:r w:rsidRPr="00E73491">
              <w:rPr>
                <w:rFonts w:ascii="Arial" w:hAnsi="Arial" w:cs="Arial"/>
                <w:b/>
                <w:sz w:val="20"/>
                <w:szCs w:val="20"/>
              </w:rPr>
              <w:t>Nivel Académico:</w:t>
            </w:r>
          </w:p>
        </w:tc>
        <w:tc>
          <w:tcPr>
            <w:tcW w:w="5953" w:type="dxa"/>
          </w:tcPr>
          <w:p w:rsidR="00741868" w:rsidRPr="00650D2A" w:rsidRDefault="00741868" w:rsidP="00650D2A">
            <w:pPr>
              <w:spacing w:after="0" w:line="240" w:lineRule="auto"/>
              <w:contextualSpacing/>
              <w:jc w:val="both"/>
              <w:rPr>
                <w:rFonts w:ascii="Arial" w:hAnsi="Arial" w:cs="Arial"/>
                <w:sz w:val="20"/>
                <w:szCs w:val="20"/>
              </w:rPr>
            </w:pPr>
            <w:r w:rsidRPr="00650D2A">
              <w:rPr>
                <w:rFonts w:ascii="Arial" w:hAnsi="Arial" w:cs="Arial"/>
                <w:sz w:val="20"/>
                <w:szCs w:val="20"/>
              </w:rPr>
              <w:t>Licenciatura o grado superior en Contaduría Pública, Derecho, Administración.</w:t>
            </w:r>
          </w:p>
        </w:tc>
      </w:tr>
      <w:tr w:rsidR="00741868" w:rsidRPr="00650D2A" w:rsidTr="003E2BD4">
        <w:trPr>
          <w:jc w:val="center"/>
        </w:trPr>
        <w:tc>
          <w:tcPr>
            <w:tcW w:w="3232" w:type="dxa"/>
            <w:shd w:val="clear" w:color="auto" w:fill="FFFF66"/>
          </w:tcPr>
          <w:p w:rsidR="00741868" w:rsidRPr="00E73491" w:rsidRDefault="00741868" w:rsidP="003E2BD4">
            <w:pPr>
              <w:spacing w:after="0" w:line="240" w:lineRule="auto"/>
              <w:rPr>
                <w:rFonts w:ascii="Arial" w:hAnsi="Arial" w:cs="Arial"/>
                <w:b/>
                <w:sz w:val="20"/>
                <w:szCs w:val="20"/>
              </w:rPr>
            </w:pPr>
            <w:r w:rsidRPr="00E73491">
              <w:rPr>
                <w:rFonts w:ascii="Arial" w:hAnsi="Arial" w:cs="Arial"/>
                <w:b/>
                <w:sz w:val="20"/>
                <w:szCs w:val="20"/>
              </w:rPr>
              <w:t>Experiencia:</w:t>
            </w:r>
          </w:p>
        </w:tc>
        <w:tc>
          <w:tcPr>
            <w:tcW w:w="5953" w:type="dxa"/>
          </w:tcPr>
          <w:p w:rsidR="00741868" w:rsidRPr="00650D2A" w:rsidRDefault="00741868" w:rsidP="00650D2A">
            <w:pPr>
              <w:spacing w:after="0" w:line="240" w:lineRule="auto"/>
              <w:contextualSpacing/>
              <w:jc w:val="both"/>
              <w:rPr>
                <w:rFonts w:ascii="Arial" w:hAnsi="Arial" w:cs="Arial"/>
                <w:sz w:val="20"/>
                <w:szCs w:val="20"/>
              </w:rPr>
            </w:pPr>
            <w:r w:rsidRPr="00650D2A">
              <w:rPr>
                <w:rFonts w:ascii="Arial" w:hAnsi="Arial" w:cs="Arial"/>
                <w:sz w:val="20"/>
                <w:szCs w:val="20"/>
              </w:rPr>
              <w:t>Mínimo 5 años en el sector público en cargos similares, normatividad, derecho administrativo, contabilidad gubernamental.</w:t>
            </w:r>
          </w:p>
        </w:tc>
      </w:tr>
      <w:tr w:rsidR="00741868" w:rsidRPr="00650D2A" w:rsidTr="003E2BD4">
        <w:trPr>
          <w:jc w:val="center"/>
        </w:trPr>
        <w:tc>
          <w:tcPr>
            <w:tcW w:w="3232" w:type="dxa"/>
            <w:shd w:val="clear" w:color="auto" w:fill="FFFF66"/>
          </w:tcPr>
          <w:p w:rsidR="00741868" w:rsidRPr="00E73491" w:rsidRDefault="00741868" w:rsidP="003E2BD4">
            <w:pPr>
              <w:spacing w:after="0" w:line="240" w:lineRule="auto"/>
              <w:rPr>
                <w:rFonts w:ascii="Arial" w:hAnsi="Arial" w:cs="Arial"/>
                <w:b/>
                <w:sz w:val="20"/>
                <w:szCs w:val="20"/>
              </w:rPr>
            </w:pPr>
            <w:r w:rsidRPr="00E73491">
              <w:rPr>
                <w:rFonts w:ascii="Arial" w:hAnsi="Arial" w:cs="Arial"/>
                <w:b/>
                <w:sz w:val="20"/>
                <w:szCs w:val="20"/>
              </w:rPr>
              <w:t>Conocimientos:</w:t>
            </w:r>
          </w:p>
        </w:tc>
        <w:tc>
          <w:tcPr>
            <w:tcW w:w="5953" w:type="dxa"/>
          </w:tcPr>
          <w:p w:rsidR="00741868" w:rsidRPr="00650D2A" w:rsidRDefault="00741868" w:rsidP="00650D2A">
            <w:pPr>
              <w:spacing w:after="0" w:line="240" w:lineRule="auto"/>
              <w:contextualSpacing/>
              <w:jc w:val="both"/>
              <w:rPr>
                <w:rFonts w:ascii="Arial" w:hAnsi="Arial" w:cs="Arial"/>
                <w:sz w:val="20"/>
                <w:szCs w:val="20"/>
              </w:rPr>
            </w:pPr>
            <w:r w:rsidRPr="00650D2A">
              <w:rPr>
                <w:rFonts w:ascii="Arial" w:hAnsi="Arial" w:cs="Arial"/>
                <w:sz w:val="20"/>
                <w:szCs w:val="20"/>
              </w:rPr>
              <w:t>Administración Pública, Armonización Contable, Programación, Transparencia, Finanzas Públicas, Normas de Control Interno.</w:t>
            </w:r>
          </w:p>
        </w:tc>
      </w:tr>
      <w:tr w:rsidR="00741868" w:rsidRPr="00650D2A" w:rsidTr="003E2BD4">
        <w:trPr>
          <w:jc w:val="center"/>
        </w:trPr>
        <w:tc>
          <w:tcPr>
            <w:tcW w:w="3232" w:type="dxa"/>
            <w:shd w:val="clear" w:color="auto" w:fill="FFFF66"/>
          </w:tcPr>
          <w:p w:rsidR="00741868" w:rsidRPr="00E73491" w:rsidRDefault="00741868" w:rsidP="003E2BD4">
            <w:pPr>
              <w:spacing w:after="0" w:line="240" w:lineRule="auto"/>
              <w:rPr>
                <w:rFonts w:ascii="Arial" w:hAnsi="Arial" w:cs="Arial"/>
                <w:b/>
                <w:sz w:val="20"/>
                <w:szCs w:val="20"/>
              </w:rPr>
            </w:pPr>
            <w:r w:rsidRPr="00E73491">
              <w:rPr>
                <w:rFonts w:ascii="Arial" w:hAnsi="Arial" w:cs="Arial"/>
                <w:b/>
                <w:sz w:val="20"/>
                <w:szCs w:val="20"/>
              </w:rPr>
              <w:t>Aptitud para Ocupar el Puesto:</w:t>
            </w:r>
          </w:p>
        </w:tc>
        <w:tc>
          <w:tcPr>
            <w:tcW w:w="5953" w:type="dxa"/>
          </w:tcPr>
          <w:p w:rsidR="00741868" w:rsidRPr="00650D2A" w:rsidRDefault="00741868" w:rsidP="00650D2A">
            <w:pPr>
              <w:spacing w:after="0" w:line="240" w:lineRule="auto"/>
              <w:jc w:val="both"/>
              <w:rPr>
                <w:rFonts w:ascii="Arial" w:hAnsi="Arial" w:cs="Arial"/>
                <w:sz w:val="20"/>
                <w:szCs w:val="20"/>
              </w:rPr>
            </w:pPr>
            <w:r w:rsidRPr="00650D2A">
              <w:rPr>
                <w:rFonts w:ascii="Arial" w:hAnsi="Arial" w:cs="Arial"/>
                <w:sz w:val="20"/>
                <w:szCs w:val="20"/>
              </w:rPr>
              <w:t>Liderazgo, tolerancia, cordialidad, sensibilidad, facilidad de palabra, capacidad de adaptación a los cambios.</w:t>
            </w:r>
          </w:p>
        </w:tc>
      </w:tr>
    </w:tbl>
    <w:p w:rsidR="00741868" w:rsidRPr="00B33BBB" w:rsidRDefault="00741868" w:rsidP="004F7079">
      <w:pPr>
        <w:spacing w:after="0" w:line="240" w:lineRule="auto"/>
        <w:ind w:left="708"/>
        <w:jc w:val="center"/>
        <w:rPr>
          <w:rFonts w:ascii="Arial" w:hAnsi="Arial" w:cs="Arial"/>
          <w:sz w:val="24"/>
          <w:szCs w:val="24"/>
        </w:rPr>
      </w:pPr>
    </w:p>
    <w:p w:rsidR="00741868" w:rsidRPr="00B33BBB" w:rsidRDefault="00741868" w:rsidP="004F7079">
      <w:pPr>
        <w:spacing w:after="0" w:line="240" w:lineRule="auto"/>
        <w:jc w:val="both"/>
        <w:rPr>
          <w:rFonts w:ascii="Arial" w:hAnsi="Arial" w:cs="Arial"/>
          <w:sz w:val="24"/>
          <w:szCs w:val="24"/>
        </w:rPr>
      </w:pPr>
      <w:r w:rsidRPr="00B33BBB">
        <w:rPr>
          <w:rFonts w:ascii="Arial" w:hAnsi="Arial" w:cs="Arial"/>
          <w:sz w:val="24"/>
          <w:szCs w:val="24"/>
        </w:rPr>
        <w:br w:type="page"/>
      </w:r>
    </w:p>
    <w:p w:rsidR="00A37162" w:rsidRPr="00B33BBB" w:rsidRDefault="00A37162" w:rsidP="00A37162">
      <w:pPr>
        <w:pStyle w:val="Ttulo2"/>
        <w:spacing w:before="0"/>
        <w:jc w:val="center"/>
        <w:rPr>
          <w:rFonts w:ascii="Arial" w:hAnsi="Arial" w:cs="Arial"/>
          <w:b/>
          <w:color w:val="auto"/>
          <w:sz w:val="24"/>
          <w:szCs w:val="24"/>
        </w:rPr>
      </w:pPr>
      <w:r w:rsidRPr="00B33BBB">
        <w:rPr>
          <w:rFonts w:ascii="Arial" w:hAnsi="Arial" w:cs="Arial"/>
          <w:b/>
          <w:color w:val="auto"/>
          <w:sz w:val="24"/>
          <w:szCs w:val="24"/>
        </w:rPr>
        <w:lastRenderedPageBreak/>
        <w:t>Unidad de Enlace Administrativo</w:t>
      </w:r>
    </w:p>
    <w:p w:rsidR="00A37162" w:rsidRPr="00B33BBB" w:rsidRDefault="00A37162" w:rsidP="00A37162">
      <w:pPr>
        <w:spacing w:after="0" w:line="240" w:lineRule="auto"/>
        <w:jc w:val="both"/>
        <w:rPr>
          <w:rFonts w:ascii="Arial" w:hAnsi="Arial" w:cs="Arial"/>
          <w:sz w:val="24"/>
          <w:szCs w:val="24"/>
        </w:rPr>
      </w:pPr>
    </w:p>
    <w:p w:rsidR="00A37162" w:rsidRPr="00B33BBB" w:rsidRDefault="00A37162" w:rsidP="00A37162">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3"/>
        <w:gridCol w:w="5892"/>
      </w:tblGrid>
      <w:tr w:rsidR="00A37162" w:rsidRPr="00650D2A" w:rsidTr="00C85C5B">
        <w:trPr>
          <w:jc w:val="center"/>
        </w:trPr>
        <w:tc>
          <w:tcPr>
            <w:tcW w:w="3293" w:type="dxa"/>
            <w:shd w:val="clear" w:color="auto" w:fill="FFFF66"/>
          </w:tcPr>
          <w:p w:rsidR="00A37162" w:rsidRPr="00E73491" w:rsidRDefault="00A37162" w:rsidP="00C85C5B">
            <w:pPr>
              <w:tabs>
                <w:tab w:val="left" w:pos="578"/>
              </w:tabs>
              <w:spacing w:after="0" w:line="240" w:lineRule="auto"/>
              <w:ind w:right="-108"/>
              <w:rPr>
                <w:rFonts w:ascii="Arial" w:hAnsi="Arial" w:cs="Arial"/>
                <w:b/>
                <w:sz w:val="20"/>
                <w:szCs w:val="20"/>
              </w:rPr>
            </w:pPr>
            <w:r w:rsidRPr="00E73491">
              <w:rPr>
                <w:rFonts w:ascii="Arial" w:hAnsi="Arial" w:cs="Arial"/>
                <w:b/>
                <w:sz w:val="20"/>
                <w:szCs w:val="20"/>
              </w:rPr>
              <w:t>Puesto:</w:t>
            </w:r>
          </w:p>
        </w:tc>
        <w:tc>
          <w:tcPr>
            <w:tcW w:w="5892" w:type="dxa"/>
          </w:tcPr>
          <w:p w:rsidR="00A37162" w:rsidRPr="00650D2A" w:rsidRDefault="00A37162" w:rsidP="00C85C5B">
            <w:pPr>
              <w:spacing w:after="0" w:line="240" w:lineRule="auto"/>
              <w:rPr>
                <w:rFonts w:ascii="Arial" w:hAnsi="Arial" w:cs="Arial"/>
                <w:sz w:val="20"/>
                <w:szCs w:val="20"/>
              </w:rPr>
            </w:pPr>
            <w:bookmarkStart w:id="29" w:name="_Toc388635699"/>
            <w:r w:rsidRPr="00650D2A">
              <w:rPr>
                <w:rFonts w:ascii="Arial" w:hAnsi="Arial" w:cs="Arial"/>
                <w:sz w:val="20"/>
                <w:szCs w:val="20"/>
              </w:rPr>
              <w:t>Enlace Administrativo</w:t>
            </w:r>
            <w:bookmarkEnd w:id="29"/>
            <w:r>
              <w:rPr>
                <w:rFonts w:ascii="Arial" w:hAnsi="Arial" w:cs="Arial"/>
                <w:sz w:val="20"/>
                <w:szCs w:val="20"/>
              </w:rPr>
              <w:t>.</w:t>
            </w:r>
          </w:p>
        </w:tc>
      </w:tr>
      <w:tr w:rsidR="00A37162" w:rsidRPr="00650D2A" w:rsidTr="00C85C5B">
        <w:trPr>
          <w:jc w:val="center"/>
        </w:trPr>
        <w:tc>
          <w:tcPr>
            <w:tcW w:w="3293" w:type="dxa"/>
            <w:shd w:val="clear" w:color="auto" w:fill="FFFF66"/>
          </w:tcPr>
          <w:p w:rsidR="00A37162" w:rsidRPr="00E73491" w:rsidRDefault="00A37162" w:rsidP="00C85C5B">
            <w:pPr>
              <w:spacing w:after="0" w:line="240" w:lineRule="auto"/>
              <w:rPr>
                <w:rFonts w:ascii="Arial" w:hAnsi="Arial" w:cs="Arial"/>
                <w:b/>
                <w:sz w:val="20"/>
                <w:szCs w:val="20"/>
              </w:rPr>
            </w:pPr>
            <w:r w:rsidRPr="00E73491">
              <w:rPr>
                <w:rFonts w:ascii="Arial" w:hAnsi="Arial" w:cs="Arial"/>
                <w:b/>
                <w:sz w:val="20"/>
                <w:szCs w:val="20"/>
              </w:rPr>
              <w:t>Área de Adscripción:</w:t>
            </w:r>
          </w:p>
        </w:tc>
        <w:tc>
          <w:tcPr>
            <w:tcW w:w="5892" w:type="dxa"/>
          </w:tcPr>
          <w:p w:rsidR="00A37162" w:rsidRPr="00650D2A" w:rsidRDefault="00A37162" w:rsidP="00C85C5B">
            <w:pPr>
              <w:spacing w:after="0" w:line="240" w:lineRule="auto"/>
              <w:rPr>
                <w:rFonts w:ascii="Arial" w:hAnsi="Arial" w:cs="Arial"/>
                <w:sz w:val="20"/>
                <w:szCs w:val="20"/>
              </w:rPr>
            </w:pPr>
            <w:r w:rsidRPr="00650D2A">
              <w:rPr>
                <w:rFonts w:ascii="Arial" w:hAnsi="Arial" w:cs="Arial"/>
                <w:sz w:val="20"/>
                <w:szCs w:val="20"/>
              </w:rPr>
              <w:t>Contraloría Municipal</w:t>
            </w:r>
            <w:r>
              <w:rPr>
                <w:rFonts w:ascii="Arial" w:hAnsi="Arial" w:cs="Arial"/>
                <w:sz w:val="20"/>
                <w:szCs w:val="20"/>
              </w:rPr>
              <w:t>.</w:t>
            </w:r>
          </w:p>
        </w:tc>
      </w:tr>
      <w:tr w:rsidR="00A37162" w:rsidRPr="00650D2A" w:rsidTr="00C85C5B">
        <w:trPr>
          <w:jc w:val="center"/>
        </w:trPr>
        <w:tc>
          <w:tcPr>
            <w:tcW w:w="3293" w:type="dxa"/>
            <w:shd w:val="clear" w:color="auto" w:fill="FFFF66"/>
          </w:tcPr>
          <w:p w:rsidR="00A37162" w:rsidRPr="00E73491" w:rsidRDefault="00A37162" w:rsidP="00C85C5B">
            <w:pPr>
              <w:spacing w:after="0" w:line="240" w:lineRule="auto"/>
              <w:rPr>
                <w:rFonts w:ascii="Arial" w:hAnsi="Arial" w:cs="Arial"/>
                <w:b/>
                <w:sz w:val="20"/>
                <w:szCs w:val="20"/>
              </w:rPr>
            </w:pPr>
            <w:r w:rsidRPr="00E73491">
              <w:rPr>
                <w:rFonts w:ascii="Arial" w:hAnsi="Arial" w:cs="Arial"/>
                <w:b/>
                <w:sz w:val="20"/>
                <w:szCs w:val="20"/>
              </w:rPr>
              <w:t>Reporta a:</w:t>
            </w:r>
          </w:p>
        </w:tc>
        <w:tc>
          <w:tcPr>
            <w:tcW w:w="5892" w:type="dxa"/>
          </w:tcPr>
          <w:p w:rsidR="00A37162" w:rsidRPr="00650D2A" w:rsidRDefault="00A37162" w:rsidP="00C85C5B">
            <w:pPr>
              <w:spacing w:after="0" w:line="240" w:lineRule="auto"/>
              <w:rPr>
                <w:rFonts w:ascii="Arial" w:hAnsi="Arial" w:cs="Arial"/>
                <w:sz w:val="20"/>
                <w:szCs w:val="20"/>
              </w:rPr>
            </w:pPr>
            <w:r w:rsidRPr="00650D2A">
              <w:rPr>
                <w:rFonts w:ascii="Arial" w:hAnsi="Arial" w:cs="Arial"/>
                <w:sz w:val="20"/>
                <w:szCs w:val="20"/>
              </w:rPr>
              <w:t>Contralor</w:t>
            </w:r>
            <w:r>
              <w:rPr>
                <w:rFonts w:ascii="Arial" w:hAnsi="Arial" w:cs="Arial"/>
                <w:sz w:val="20"/>
                <w:szCs w:val="20"/>
              </w:rPr>
              <w:t xml:space="preserve"> (a)</w:t>
            </w:r>
            <w:r w:rsidRPr="00650D2A">
              <w:rPr>
                <w:rFonts w:ascii="Arial" w:hAnsi="Arial" w:cs="Arial"/>
                <w:sz w:val="20"/>
                <w:szCs w:val="20"/>
              </w:rPr>
              <w:t xml:space="preserve"> Municipal</w:t>
            </w:r>
            <w:r>
              <w:rPr>
                <w:rFonts w:ascii="Arial" w:hAnsi="Arial" w:cs="Arial"/>
                <w:sz w:val="20"/>
                <w:szCs w:val="20"/>
              </w:rPr>
              <w:t>.</w:t>
            </w:r>
            <w:r w:rsidRPr="00650D2A">
              <w:rPr>
                <w:rFonts w:ascii="Arial" w:hAnsi="Arial" w:cs="Arial"/>
                <w:sz w:val="20"/>
                <w:szCs w:val="20"/>
              </w:rPr>
              <w:t xml:space="preserve"> </w:t>
            </w:r>
          </w:p>
        </w:tc>
      </w:tr>
      <w:tr w:rsidR="00A37162" w:rsidRPr="00650D2A" w:rsidTr="00C85C5B">
        <w:trPr>
          <w:jc w:val="center"/>
        </w:trPr>
        <w:tc>
          <w:tcPr>
            <w:tcW w:w="3293" w:type="dxa"/>
            <w:tcBorders>
              <w:bottom w:val="single" w:sz="4" w:space="0" w:color="auto"/>
            </w:tcBorders>
            <w:shd w:val="clear" w:color="auto" w:fill="FFFF66"/>
          </w:tcPr>
          <w:p w:rsidR="00A37162" w:rsidRPr="00E73491" w:rsidRDefault="00A37162" w:rsidP="00C85C5B">
            <w:pPr>
              <w:spacing w:after="0" w:line="240" w:lineRule="auto"/>
              <w:rPr>
                <w:rFonts w:ascii="Arial" w:hAnsi="Arial" w:cs="Arial"/>
                <w:b/>
                <w:sz w:val="20"/>
                <w:szCs w:val="20"/>
              </w:rPr>
            </w:pPr>
            <w:r w:rsidRPr="00E73491">
              <w:rPr>
                <w:rFonts w:ascii="Arial" w:hAnsi="Arial" w:cs="Arial"/>
                <w:b/>
                <w:sz w:val="20"/>
                <w:szCs w:val="20"/>
              </w:rPr>
              <w:t>Supervisa a:</w:t>
            </w:r>
          </w:p>
        </w:tc>
        <w:tc>
          <w:tcPr>
            <w:tcW w:w="5892" w:type="dxa"/>
            <w:tcBorders>
              <w:bottom w:val="single" w:sz="4" w:space="0" w:color="auto"/>
            </w:tcBorders>
          </w:tcPr>
          <w:p w:rsidR="00A37162" w:rsidRPr="00650D2A" w:rsidRDefault="00A37162" w:rsidP="00C85C5B">
            <w:pPr>
              <w:spacing w:after="0" w:line="240" w:lineRule="auto"/>
              <w:rPr>
                <w:rFonts w:ascii="Arial" w:hAnsi="Arial" w:cs="Arial"/>
                <w:sz w:val="20"/>
                <w:szCs w:val="20"/>
              </w:rPr>
            </w:pPr>
            <w:r w:rsidRPr="00650D2A">
              <w:rPr>
                <w:rFonts w:ascii="Arial" w:hAnsi="Arial" w:cs="Arial"/>
                <w:sz w:val="20"/>
                <w:szCs w:val="20"/>
              </w:rPr>
              <w:t>Auxiliar</w:t>
            </w:r>
            <w:r>
              <w:rPr>
                <w:rFonts w:ascii="Arial" w:hAnsi="Arial" w:cs="Arial"/>
                <w:sz w:val="20"/>
                <w:szCs w:val="20"/>
              </w:rPr>
              <w:t>.</w:t>
            </w:r>
          </w:p>
        </w:tc>
      </w:tr>
    </w:tbl>
    <w:p w:rsidR="00A37162" w:rsidRPr="00B33BBB" w:rsidRDefault="00A37162" w:rsidP="00A37162">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A37162" w:rsidRPr="001B6EC2" w:rsidTr="00C85C5B">
        <w:trPr>
          <w:jc w:val="center"/>
        </w:trPr>
        <w:tc>
          <w:tcPr>
            <w:tcW w:w="9185" w:type="dxa"/>
            <w:gridSpan w:val="2"/>
            <w:shd w:val="clear" w:color="auto" w:fill="ED7D31" w:themeFill="accent2"/>
          </w:tcPr>
          <w:p w:rsidR="00A37162" w:rsidRPr="001B6EC2" w:rsidRDefault="00A37162" w:rsidP="00C85C5B">
            <w:pPr>
              <w:spacing w:after="0" w:line="240" w:lineRule="auto"/>
              <w:rPr>
                <w:rFonts w:ascii="Arial" w:hAnsi="Arial" w:cs="Arial"/>
                <w:b/>
                <w:sz w:val="20"/>
                <w:szCs w:val="20"/>
              </w:rPr>
            </w:pPr>
            <w:r w:rsidRPr="001B6EC2">
              <w:rPr>
                <w:rFonts w:ascii="Arial" w:hAnsi="Arial" w:cs="Arial"/>
                <w:b/>
                <w:color w:val="FFFFFF"/>
                <w:sz w:val="20"/>
                <w:szCs w:val="20"/>
              </w:rPr>
              <w:t>Interacciones Internas</w:t>
            </w:r>
          </w:p>
        </w:tc>
      </w:tr>
      <w:tr w:rsidR="00A37162" w:rsidRPr="00E73491" w:rsidTr="00C85C5B">
        <w:trPr>
          <w:jc w:val="center"/>
        </w:trPr>
        <w:tc>
          <w:tcPr>
            <w:tcW w:w="3293" w:type="dxa"/>
            <w:shd w:val="clear" w:color="auto" w:fill="FFFF66"/>
          </w:tcPr>
          <w:p w:rsidR="00A37162" w:rsidRPr="00E73491" w:rsidRDefault="00A37162" w:rsidP="00C85C5B">
            <w:pPr>
              <w:spacing w:after="0" w:line="240" w:lineRule="auto"/>
              <w:rPr>
                <w:rFonts w:ascii="Arial" w:hAnsi="Arial" w:cs="Arial"/>
                <w:b/>
                <w:sz w:val="20"/>
                <w:szCs w:val="20"/>
              </w:rPr>
            </w:pPr>
            <w:r w:rsidRPr="00E73491">
              <w:rPr>
                <w:rFonts w:ascii="Arial" w:hAnsi="Arial" w:cs="Arial"/>
                <w:b/>
                <w:sz w:val="20"/>
                <w:szCs w:val="20"/>
              </w:rPr>
              <w:t>Con:</w:t>
            </w:r>
          </w:p>
        </w:tc>
        <w:tc>
          <w:tcPr>
            <w:tcW w:w="5892" w:type="dxa"/>
            <w:shd w:val="clear" w:color="auto" w:fill="FFFF66"/>
          </w:tcPr>
          <w:p w:rsidR="00A37162" w:rsidRPr="00E73491" w:rsidRDefault="00A37162" w:rsidP="00C85C5B">
            <w:pPr>
              <w:spacing w:after="0" w:line="240" w:lineRule="auto"/>
              <w:rPr>
                <w:rFonts w:ascii="Arial" w:hAnsi="Arial" w:cs="Arial"/>
                <w:b/>
                <w:sz w:val="20"/>
                <w:szCs w:val="20"/>
              </w:rPr>
            </w:pPr>
            <w:r w:rsidRPr="00E73491">
              <w:rPr>
                <w:rFonts w:ascii="Arial" w:hAnsi="Arial" w:cs="Arial"/>
                <w:b/>
                <w:sz w:val="20"/>
                <w:szCs w:val="20"/>
              </w:rPr>
              <w:t>Para:</w:t>
            </w:r>
          </w:p>
        </w:tc>
      </w:tr>
      <w:tr w:rsidR="00A37162" w:rsidRPr="001B6EC2" w:rsidTr="00C85C5B">
        <w:trPr>
          <w:jc w:val="center"/>
        </w:trPr>
        <w:tc>
          <w:tcPr>
            <w:tcW w:w="3293" w:type="dxa"/>
          </w:tcPr>
          <w:p w:rsidR="00A37162" w:rsidRPr="001B6EC2" w:rsidRDefault="00A37162" w:rsidP="00C85C5B">
            <w:pPr>
              <w:spacing w:after="0" w:line="240" w:lineRule="auto"/>
              <w:contextualSpacing/>
              <w:rPr>
                <w:rFonts w:ascii="Arial" w:hAnsi="Arial" w:cs="Arial"/>
                <w:sz w:val="20"/>
                <w:szCs w:val="20"/>
              </w:rPr>
            </w:pPr>
            <w:r w:rsidRPr="001B6EC2">
              <w:rPr>
                <w:rFonts w:ascii="Arial" w:hAnsi="Arial" w:cs="Arial"/>
                <w:sz w:val="20"/>
                <w:szCs w:val="20"/>
              </w:rPr>
              <w:t>Dirección de Administración</w:t>
            </w:r>
            <w:r>
              <w:rPr>
                <w:rFonts w:ascii="Arial" w:hAnsi="Arial" w:cs="Arial"/>
                <w:sz w:val="20"/>
                <w:szCs w:val="20"/>
              </w:rPr>
              <w:t>.</w:t>
            </w:r>
          </w:p>
        </w:tc>
        <w:tc>
          <w:tcPr>
            <w:tcW w:w="5892" w:type="dxa"/>
          </w:tcPr>
          <w:p w:rsidR="00A37162" w:rsidRPr="001B6EC2" w:rsidRDefault="00A37162" w:rsidP="00C85C5B">
            <w:pPr>
              <w:spacing w:after="0" w:line="240" w:lineRule="auto"/>
              <w:contextualSpacing/>
              <w:jc w:val="both"/>
              <w:rPr>
                <w:rFonts w:ascii="Arial" w:hAnsi="Arial" w:cs="Arial"/>
                <w:sz w:val="20"/>
                <w:szCs w:val="20"/>
              </w:rPr>
            </w:pPr>
            <w:r w:rsidRPr="001B6EC2">
              <w:rPr>
                <w:rFonts w:ascii="Arial" w:hAnsi="Arial" w:cs="Arial"/>
                <w:sz w:val="20"/>
                <w:szCs w:val="20"/>
              </w:rPr>
              <w:t>Gestionar los recursos humanos, materiales y de servicios, estableciendo un registro, control y la aplicación eficiente de los mismos</w:t>
            </w:r>
            <w:r>
              <w:rPr>
                <w:rFonts w:ascii="Arial" w:hAnsi="Arial" w:cs="Arial"/>
                <w:sz w:val="20"/>
                <w:szCs w:val="20"/>
              </w:rPr>
              <w:t>.</w:t>
            </w:r>
          </w:p>
        </w:tc>
      </w:tr>
      <w:tr w:rsidR="00A37162" w:rsidRPr="001B6EC2" w:rsidTr="00C85C5B">
        <w:trPr>
          <w:jc w:val="center"/>
        </w:trPr>
        <w:tc>
          <w:tcPr>
            <w:tcW w:w="3293" w:type="dxa"/>
          </w:tcPr>
          <w:p w:rsidR="00A37162" w:rsidRPr="001B6EC2" w:rsidRDefault="00A37162" w:rsidP="00C85C5B">
            <w:pPr>
              <w:spacing w:after="0" w:line="240" w:lineRule="auto"/>
              <w:contextualSpacing/>
              <w:rPr>
                <w:rFonts w:ascii="Arial" w:hAnsi="Arial" w:cs="Arial"/>
                <w:sz w:val="20"/>
                <w:szCs w:val="20"/>
              </w:rPr>
            </w:pPr>
            <w:r w:rsidRPr="001B6EC2">
              <w:rPr>
                <w:rFonts w:ascii="Arial" w:hAnsi="Arial" w:cs="Arial"/>
                <w:sz w:val="20"/>
                <w:szCs w:val="20"/>
              </w:rPr>
              <w:t>Dirección de Programación</w:t>
            </w:r>
            <w:r>
              <w:rPr>
                <w:rFonts w:ascii="Arial" w:hAnsi="Arial" w:cs="Arial"/>
                <w:sz w:val="20"/>
                <w:szCs w:val="20"/>
              </w:rPr>
              <w:t>.</w:t>
            </w:r>
          </w:p>
        </w:tc>
        <w:tc>
          <w:tcPr>
            <w:tcW w:w="5892" w:type="dxa"/>
          </w:tcPr>
          <w:p w:rsidR="00A37162" w:rsidRPr="001B6EC2" w:rsidRDefault="00A37162" w:rsidP="00C85C5B">
            <w:pPr>
              <w:spacing w:after="80" w:line="240" w:lineRule="auto"/>
              <w:jc w:val="both"/>
              <w:rPr>
                <w:rFonts w:ascii="Arial" w:hAnsi="Arial" w:cs="Arial"/>
                <w:sz w:val="20"/>
                <w:szCs w:val="20"/>
              </w:rPr>
            </w:pPr>
            <w:r w:rsidRPr="001B6EC2">
              <w:rPr>
                <w:rFonts w:ascii="Arial" w:hAnsi="Arial" w:cs="Arial"/>
                <w:sz w:val="20"/>
                <w:szCs w:val="20"/>
              </w:rPr>
              <w:t>Tramitar, administrar y controlar el presupuesto asignado, así como las adecuaciones necesarias al mismo.</w:t>
            </w:r>
          </w:p>
          <w:p w:rsidR="00A37162" w:rsidRPr="001B6EC2" w:rsidRDefault="00A37162" w:rsidP="00C85C5B">
            <w:pPr>
              <w:spacing w:after="0" w:line="240" w:lineRule="auto"/>
              <w:jc w:val="both"/>
              <w:rPr>
                <w:rFonts w:ascii="Arial" w:hAnsi="Arial" w:cs="Arial"/>
                <w:sz w:val="20"/>
                <w:szCs w:val="20"/>
              </w:rPr>
            </w:pPr>
            <w:r w:rsidRPr="001B6EC2">
              <w:rPr>
                <w:rFonts w:ascii="Arial" w:hAnsi="Arial" w:cs="Arial"/>
                <w:sz w:val="20"/>
                <w:szCs w:val="20"/>
              </w:rPr>
              <w:t>Elaborar los proyectos de gasto</w:t>
            </w:r>
            <w:r>
              <w:rPr>
                <w:rFonts w:ascii="Arial" w:hAnsi="Arial" w:cs="Arial"/>
                <w:sz w:val="20"/>
                <w:szCs w:val="20"/>
              </w:rPr>
              <w:t>.</w:t>
            </w:r>
          </w:p>
        </w:tc>
      </w:tr>
      <w:tr w:rsidR="00A37162" w:rsidRPr="001B6EC2" w:rsidTr="00C85C5B">
        <w:trPr>
          <w:jc w:val="center"/>
        </w:trPr>
        <w:tc>
          <w:tcPr>
            <w:tcW w:w="3293" w:type="dxa"/>
            <w:tcBorders>
              <w:bottom w:val="single" w:sz="4" w:space="0" w:color="auto"/>
            </w:tcBorders>
          </w:tcPr>
          <w:p w:rsidR="00A37162" w:rsidRPr="001B6EC2" w:rsidRDefault="00A37162" w:rsidP="00C85C5B">
            <w:pPr>
              <w:spacing w:after="0" w:line="240" w:lineRule="auto"/>
              <w:contextualSpacing/>
              <w:rPr>
                <w:rFonts w:ascii="Arial" w:hAnsi="Arial" w:cs="Arial"/>
                <w:sz w:val="20"/>
                <w:szCs w:val="20"/>
              </w:rPr>
            </w:pPr>
            <w:r w:rsidRPr="001B6EC2">
              <w:rPr>
                <w:rFonts w:ascii="Arial" w:hAnsi="Arial" w:cs="Arial"/>
                <w:sz w:val="20"/>
                <w:szCs w:val="20"/>
              </w:rPr>
              <w:t>Dirección de Finanzas</w:t>
            </w:r>
            <w:r>
              <w:rPr>
                <w:rFonts w:ascii="Arial" w:hAnsi="Arial" w:cs="Arial"/>
                <w:sz w:val="20"/>
                <w:szCs w:val="20"/>
              </w:rPr>
              <w:t>.</w:t>
            </w:r>
          </w:p>
        </w:tc>
        <w:tc>
          <w:tcPr>
            <w:tcW w:w="5892" w:type="dxa"/>
            <w:tcBorders>
              <w:bottom w:val="single" w:sz="4" w:space="0" w:color="auto"/>
            </w:tcBorders>
          </w:tcPr>
          <w:p w:rsidR="00A37162" w:rsidRPr="001B6EC2" w:rsidRDefault="00A37162" w:rsidP="00C85C5B">
            <w:pPr>
              <w:spacing w:after="0" w:line="240" w:lineRule="auto"/>
              <w:jc w:val="both"/>
              <w:rPr>
                <w:rFonts w:ascii="Arial" w:hAnsi="Arial" w:cs="Arial"/>
                <w:sz w:val="20"/>
                <w:szCs w:val="20"/>
              </w:rPr>
            </w:pPr>
            <w:r w:rsidRPr="001B6EC2">
              <w:rPr>
                <w:rFonts w:ascii="Arial" w:hAnsi="Arial" w:cs="Arial"/>
                <w:sz w:val="20"/>
                <w:szCs w:val="20"/>
              </w:rPr>
              <w:t>Tramitar pagos con cargo de la Contraloría Municipal derivado de la compra de bienes o prestación de servicios para la operación.</w:t>
            </w:r>
          </w:p>
        </w:tc>
      </w:tr>
      <w:tr w:rsidR="00A37162" w:rsidRPr="001B6EC2" w:rsidTr="00C85C5B">
        <w:trPr>
          <w:jc w:val="center"/>
        </w:trPr>
        <w:tc>
          <w:tcPr>
            <w:tcW w:w="9185" w:type="dxa"/>
            <w:gridSpan w:val="2"/>
            <w:shd w:val="clear" w:color="auto" w:fill="ED7D31" w:themeFill="accent2"/>
          </w:tcPr>
          <w:p w:rsidR="00A37162" w:rsidRPr="001B6EC2" w:rsidRDefault="00A37162" w:rsidP="00C85C5B">
            <w:pPr>
              <w:spacing w:after="0" w:line="240" w:lineRule="auto"/>
              <w:rPr>
                <w:rFonts w:ascii="Arial" w:hAnsi="Arial" w:cs="Arial"/>
                <w:b/>
                <w:color w:val="FFFFFF"/>
                <w:sz w:val="20"/>
                <w:szCs w:val="20"/>
              </w:rPr>
            </w:pPr>
            <w:r w:rsidRPr="001B6EC2">
              <w:rPr>
                <w:rFonts w:ascii="Arial" w:hAnsi="Arial" w:cs="Arial"/>
                <w:b/>
                <w:color w:val="FFFFFF"/>
                <w:sz w:val="20"/>
                <w:szCs w:val="20"/>
              </w:rPr>
              <w:t>Interacciones Externas</w:t>
            </w:r>
          </w:p>
        </w:tc>
      </w:tr>
      <w:tr w:rsidR="00A37162" w:rsidRPr="00E73491" w:rsidTr="00C85C5B">
        <w:trPr>
          <w:jc w:val="center"/>
        </w:trPr>
        <w:tc>
          <w:tcPr>
            <w:tcW w:w="3293" w:type="dxa"/>
            <w:shd w:val="clear" w:color="auto" w:fill="FFFF66"/>
          </w:tcPr>
          <w:p w:rsidR="00A37162" w:rsidRPr="00E73491" w:rsidRDefault="00A37162" w:rsidP="00C85C5B">
            <w:pPr>
              <w:spacing w:after="0" w:line="240" w:lineRule="auto"/>
              <w:rPr>
                <w:rFonts w:ascii="Arial" w:hAnsi="Arial" w:cs="Arial"/>
                <w:b/>
                <w:sz w:val="20"/>
                <w:szCs w:val="20"/>
              </w:rPr>
            </w:pPr>
            <w:r w:rsidRPr="00E73491">
              <w:rPr>
                <w:rFonts w:ascii="Arial" w:hAnsi="Arial" w:cs="Arial"/>
                <w:b/>
                <w:sz w:val="20"/>
                <w:szCs w:val="20"/>
              </w:rPr>
              <w:t>Con:</w:t>
            </w:r>
          </w:p>
        </w:tc>
        <w:tc>
          <w:tcPr>
            <w:tcW w:w="5892" w:type="dxa"/>
            <w:shd w:val="clear" w:color="auto" w:fill="FFFF66"/>
          </w:tcPr>
          <w:p w:rsidR="00A37162" w:rsidRPr="00E73491" w:rsidRDefault="00A37162" w:rsidP="00C85C5B">
            <w:pPr>
              <w:spacing w:after="0" w:line="240" w:lineRule="auto"/>
              <w:rPr>
                <w:rFonts w:ascii="Arial" w:hAnsi="Arial" w:cs="Arial"/>
                <w:b/>
                <w:sz w:val="20"/>
                <w:szCs w:val="20"/>
              </w:rPr>
            </w:pPr>
            <w:r w:rsidRPr="00E73491">
              <w:rPr>
                <w:rFonts w:ascii="Arial" w:hAnsi="Arial" w:cs="Arial"/>
                <w:b/>
                <w:sz w:val="20"/>
                <w:szCs w:val="20"/>
              </w:rPr>
              <w:t>Para:</w:t>
            </w:r>
          </w:p>
        </w:tc>
      </w:tr>
      <w:tr w:rsidR="00A37162" w:rsidRPr="001B6EC2" w:rsidTr="00C85C5B">
        <w:trPr>
          <w:jc w:val="center"/>
        </w:trPr>
        <w:tc>
          <w:tcPr>
            <w:tcW w:w="3293" w:type="dxa"/>
            <w:shd w:val="clear" w:color="auto" w:fill="auto"/>
          </w:tcPr>
          <w:p w:rsidR="00A37162" w:rsidRPr="001B6EC2" w:rsidRDefault="00A37162" w:rsidP="00C85C5B">
            <w:pPr>
              <w:spacing w:after="0" w:line="240" w:lineRule="auto"/>
              <w:contextualSpacing/>
              <w:rPr>
                <w:rFonts w:ascii="Arial" w:hAnsi="Arial" w:cs="Arial"/>
                <w:sz w:val="20"/>
                <w:szCs w:val="20"/>
              </w:rPr>
            </w:pPr>
            <w:r w:rsidRPr="001B6EC2">
              <w:rPr>
                <w:rFonts w:ascii="Arial" w:hAnsi="Arial" w:cs="Arial"/>
                <w:sz w:val="20"/>
                <w:szCs w:val="20"/>
              </w:rPr>
              <w:t>Prestadores de bienes y servicios</w:t>
            </w:r>
            <w:r>
              <w:rPr>
                <w:rFonts w:ascii="Arial" w:hAnsi="Arial" w:cs="Arial"/>
                <w:sz w:val="20"/>
                <w:szCs w:val="20"/>
              </w:rPr>
              <w:t>.</w:t>
            </w:r>
          </w:p>
        </w:tc>
        <w:tc>
          <w:tcPr>
            <w:tcW w:w="5892" w:type="dxa"/>
            <w:shd w:val="clear" w:color="auto" w:fill="auto"/>
          </w:tcPr>
          <w:p w:rsidR="00A37162" w:rsidRPr="001B6EC2" w:rsidRDefault="00A37162" w:rsidP="00C85C5B">
            <w:pPr>
              <w:spacing w:after="0" w:line="240" w:lineRule="auto"/>
              <w:contextualSpacing/>
              <w:jc w:val="both"/>
              <w:rPr>
                <w:rFonts w:ascii="Arial" w:hAnsi="Arial" w:cs="Arial"/>
                <w:sz w:val="20"/>
                <w:szCs w:val="20"/>
              </w:rPr>
            </w:pPr>
            <w:r w:rsidRPr="001B6EC2">
              <w:rPr>
                <w:rFonts w:ascii="Arial" w:hAnsi="Arial" w:cs="Arial"/>
                <w:sz w:val="20"/>
                <w:szCs w:val="20"/>
              </w:rPr>
              <w:t>Gestionar la entrega de bienes y servicios para la operación de la Contraloría Municipal, conforme a las características establecidas</w:t>
            </w:r>
          </w:p>
        </w:tc>
      </w:tr>
    </w:tbl>
    <w:p w:rsidR="00A37162" w:rsidRPr="00B33BBB" w:rsidRDefault="00A37162" w:rsidP="00A37162">
      <w:pPr>
        <w:spacing w:after="0" w:line="240" w:lineRule="auto"/>
        <w:ind w:left="708"/>
        <w:rPr>
          <w:rFonts w:ascii="Arial" w:hAnsi="Arial" w:cs="Arial"/>
          <w:sz w:val="24"/>
          <w:szCs w:val="24"/>
        </w:rPr>
      </w:pPr>
    </w:p>
    <w:p w:rsidR="00A37162" w:rsidRPr="001B6EC2" w:rsidRDefault="00A37162" w:rsidP="00A37162">
      <w:pPr>
        <w:spacing w:after="0" w:line="240" w:lineRule="auto"/>
        <w:rPr>
          <w:rFonts w:ascii="Arial" w:hAnsi="Arial" w:cs="Arial"/>
          <w:b/>
          <w:sz w:val="24"/>
          <w:szCs w:val="24"/>
        </w:rPr>
      </w:pPr>
      <w:r w:rsidRPr="001B6EC2">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A37162" w:rsidRPr="001B6EC2" w:rsidTr="00C85C5B">
        <w:trPr>
          <w:jc w:val="center"/>
        </w:trPr>
        <w:tc>
          <w:tcPr>
            <w:tcW w:w="9185" w:type="dxa"/>
            <w:shd w:val="clear" w:color="auto" w:fill="ED7D31" w:themeFill="accent2"/>
          </w:tcPr>
          <w:p w:rsidR="00A37162" w:rsidRPr="001B6EC2" w:rsidRDefault="00A37162" w:rsidP="00C85C5B">
            <w:pPr>
              <w:spacing w:after="0" w:line="240" w:lineRule="auto"/>
              <w:jc w:val="center"/>
              <w:rPr>
                <w:rFonts w:ascii="Arial" w:hAnsi="Arial" w:cs="Arial"/>
                <w:b/>
                <w:color w:val="FFFFFF"/>
                <w:sz w:val="20"/>
                <w:szCs w:val="20"/>
              </w:rPr>
            </w:pPr>
            <w:r w:rsidRPr="001B6EC2">
              <w:rPr>
                <w:rFonts w:ascii="Arial" w:hAnsi="Arial" w:cs="Arial"/>
                <w:b/>
                <w:color w:val="FFFFFF"/>
                <w:sz w:val="20"/>
                <w:szCs w:val="20"/>
              </w:rPr>
              <w:t>Descripción Genérica</w:t>
            </w:r>
          </w:p>
        </w:tc>
      </w:tr>
      <w:tr w:rsidR="00A37162" w:rsidRPr="001B6EC2" w:rsidTr="00C85C5B">
        <w:trPr>
          <w:jc w:val="center"/>
        </w:trPr>
        <w:tc>
          <w:tcPr>
            <w:tcW w:w="9185" w:type="dxa"/>
          </w:tcPr>
          <w:p w:rsidR="00A37162" w:rsidRPr="001B6EC2" w:rsidRDefault="00A37162" w:rsidP="00C85C5B">
            <w:pPr>
              <w:pStyle w:val="Default"/>
              <w:spacing w:after="0" w:line="240" w:lineRule="auto"/>
              <w:jc w:val="both"/>
              <w:rPr>
                <w:sz w:val="20"/>
                <w:szCs w:val="20"/>
              </w:rPr>
            </w:pPr>
            <w:r w:rsidRPr="001B6EC2">
              <w:rPr>
                <w:sz w:val="20"/>
                <w:szCs w:val="20"/>
              </w:rPr>
              <w:t>Mantener los bienes y servicios de la Contraloría Municipal en óptimo estado de funcionamiento y servicio, así como atender oportunamente las necesidades de Recursos, Humanos, Financieros y Materiales.</w:t>
            </w:r>
          </w:p>
        </w:tc>
      </w:tr>
    </w:tbl>
    <w:p w:rsidR="00A37162" w:rsidRPr="001B6EC2" w:rsidRDefault="00A37162" w:rsidP="00A37162">
      <w:pPr>
        <w:spacing w:after="0" w:line="240" w:lineRule="auto"/>
        <w:ind w:left="708"/>
        <w:rPr>
          <w:rFonts w:ascii="Arial" w:hAnsi="Arial" w:cs="Arial"/>
          <w:sz w:val="20"/>
          <w:szCs w:val="20"/>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A37162" w:rsidRPr="001B6EC2" w:rsidTr="00C85C5B">
        <w:trPr>
          <w:tblHeader/>
          <w:jc w:val="center"/>
        </w:trPr>
        <w:tc>
          <w:tcPr>
            <w:tcW w:w="9185" w:type="dxa"/>
            <w:shd w:val="clear" w:color="auto" w:fill="ED7D31" w:themeFill="accent2"/>
          </w:tcPr>
          <w:p w:rsidR="00A37162" w:rsidRPr="001B6EC2" w:rsidRDefault="00A37162" w:rsidP="00C85C5B">
            <w:pPr>
              <w:spacing w:after="0" w:line="240" w:lineRule="auto"/>
              <w:jc w:val="center"/>
              <w:rPr>
                <w:rFonts w:ascii="Arial" w:hAnsi="Arial" w:cs="Arial"/>
                <w:b/>
                <w:color w:val="FFFFFF"/>
                <w:sz w:val="20"/>
                <w:szCs w:val="20"/>
              </w:rPr>
            </w:pPr>
            <w:r w:rsidRPr="001B6EC2">
              <w:rPr>
                <w:rFonts w:ascii="Arial" w:hAnsi="Arial" w:cs="Arial"/>
                <w:b/>
                <w:color w:val="FFFFFF"/>
                <w:sz w:val="20"/>
                <w:szCs w:val="20"/>
              </w:rPr>
              <w:t>Descripción Específica</w:t>
            </w:r>
          </w:p>
        </w:tc>
      </w:tr>
      <w:tr w:rsidR="00A37162" w:rsidRPr="001B6EC2" w:rsidTr="00C85C5B">
        <w:trPr>
          <w:trHeight w:val="184"/>
          <w:jc w:val="center"/>
        </w:trPr>
        <w:tc>
          <w:tcPr>
            <w:tcW w:w="9185" w:type="dxa"/>
          </w:tcPr>
          <w:p w:rsidR="00A37162" w:rsidRPr="00F912E0" w:rsidRDefault="00A37162" w:rsidP="00C85C5B">
            <w:pPr>
              <w:pStyle w:val="Prrafodelista"/>
              <w:numPr>
                <w:ilvl w:val="0"/>
                <w:numId w:val="17"/>
              </w:numPr>
              <w:autoSpaceDE w:val="0"/>
              <w:autoSpaceDN w:val="0"/>
              <w:adjustRightInd w:val="0"/>
              <w:spacing w:after="0" w:line="240" w:lineRule="auto"/>
              <w:ind w:left="208" w:hanging="208"/>
              <w:jc w:val="both"/>
              <w:rPr>
                <w:rFonts w:ascii="Arial" w:hAnsi="Arial" w:cs="Arial"/>
                <w:sz w:val="20"/>
                <w:szCs w:val="20"/>
              </w:rPr>
            </w:pPr>
            <w:r w:rsidRPr="00F912E0">
              <w:rPr>
                <w:rFonts w:ascii="Arial" w:hAnsi="Arial" w:cs="Arial"/>
                <w:sz w:val="20"/>
                <w:szCs w:val="20"/>
              </w:rPr>
              <w:t>Llevar el control administrativo de la Contraloría Municipal</w:t>
            </w:r>
            <w:r>
              <w:rPr>
                <w:rFonts w:ascii="Arial" w:hAnsi="Arial" w:cs="Arial"/>
                <w:sz w:val="20"/>
                <w:szCs w:val="20"/>
              </w:rPr>
              <w:t>.</w:t>
            </w:r>
          </w:p>
          <w:p w:rsidR="00A37162" w:rsidRPr="00F912E0" w:rsidRDefault="00A37162" w:rsidP="00C85C5B">
            <w:pPr>
              <w:pStyle w:val="Prrafodelista"/>
              <w:numPr>
                <w:ilvl w:val="0"/>
                <w:numId w:val="17"/>
              </w:numPr>
              <w:autoSpaceDE w:val="0"/>
              <w:autoSpaceDN w:val="0"/>
              <w:adjustRightInd w:val="0"/>
              <w:spacing w:after="0" w:line="240" w:lineRule="auto"/>
              <w:ind w:left="208" w:hanging="208"/>
              <w:jc w:val="both"/>
              <w:rPr>
                <w:rFonts w:ascii="Arial" w:hAnsi="Arial" w:cs="Arial"/>
                <w:sz w:val="20"/>
                <w:szCs w:val="20"/>
              </w:rPr>
            </w:pPr>
            <w:r w:rsidRPr="00F912E0">
              <w:rPr>
                <w:rFonts w:ascii="Arial" w:hAnsi="Arial" w:cs="Arial"/>
                <w:sz w:val="20"/>
                <w:szCs w:val="20"/>
              </w:rPr>
              <w:t>Integrar el Programa Anual de Trabajo y los informes de actividades y/o labores de la Contraloría Municipal</w:t>
            </w:r>
            <w:r>
              <w:rPr>
                <w:rFonts w:ascii="Arial" w:hAnsi="Arial" w:cs="Arial"/>
                <w:sz w:val="20"/>
                <w:szCs w:val="20"/>
              </w:rPr>
              <w:t>.</w:t>
            </w:r>
          </w:p>
          <w:p w:rsidR="00A37162" w:rsidRPr="00F912E0" w:rsidRDefault="00A37162" w:rsidP="00C85C5B">
            <w:pPr>
              <w:pStyle w:val="Prrafodelista"/>
              <w:numPr>
                <w:ilvl w:val="0"/>
                <w:numId w:val="17"/>
              </w:numPr>
              <w:autoSpaceDE w:val="0"/>
              <w:autoSpaceDN w:val="0"/>
              <w:adjustRightInd w:val="0"/>
              <w:spacing w:after="0" w:line="240" w:lineRule="auto"/>
              <w:ind w:left="208" w:hanging="208"/>
              <w:jc w:val="both"/>
              <w:rPr>
                <w:rFonts w:ascii="Arial" w:hAnsi="Arial" w:cs="Arial"/>
                <w:sz w:val="20"/>
                <w:szCs w:val="20"/>
              </w:rPr>
            </w:pPr>
            <w:r w:rsidRPr="00F912E0">
              <w:rPr>
                <w:rFonts w:ascii="Arial" w:hAnsi="Arial" w:cs="Arial"/>
                <w:sz w:val="20"/>
                <w:szCs w:val="20"/>
              </w:rPr>
              <w:t>Llevar a cabo los trámites de recursos humanos en cumpliendo con los procedimiento establecidos conforme a la normatividad vigente</w:t>
            </w:r>
            <w:r>
              <w:rPr>
                <w:rFonts w:ascii="Arial" w:hAnsi="Arial" w:cs="Arial"/>
                <w:sz w:val="20"/>
                <w:szCs w:val="20"/>
              </w:rPr>
              <w:t>.</w:t>
            </w:r>
          </w:p>
          <w:p w:rsidR="00A37162" w:rsidRPr="00F912E0" w:rsidRDefault="00A37162" w:rsidP="00C85C5B">
            <w:pPr>
              <w:pStyle w:val="Prrafodelista"/>
              <w:numPr>
                <w:ilvl w:val="0"/>
                <w:numId w:val="17"/>
              </w:numPr>
              <w:autoSpaceDE w:val="0"/>
              <w:autoSpaceDN w:val="0"/>
              <w:adjustRightInd w:val="0"/>
              <w:spacing w:after="0" w:line="240" w:lineRule="auto"/>
              <w:ind w:left="208" w:hanging="208"/>
              <w:jc w:val="both"/>
              <w:rPr>
                <w:rFonts w:ascii="Arial" w:hAnsi="Arial" w:cs="Arial"/>
                <w:sz w:val="20"/>
                <w:szCs w:val="20"/>
              </w:rPr>
            </w:pPr>
            <w:r w:rsidRPr="00F912E0">
              <w:rPr>
                <w:rFonts w:ascii="Arial" w:hAnsi="Arial" w:cs="Arial"/>
                <w:sz w:val="20"/>
                <w:szCs w:val="20"/>
              </w:rPr>
              <w:t>Controlar las acciones de trámite y gestoría documental para el pago de los diversos servicios y trabajos efectuados al Ayuntamiento a través del presupuesto de la Contraloría Municipal.</w:t>
            </w:r>
          </w:p>
          <w:p w:rsidR="00A37162" w:rsidRPr="00F912E0" w:rsidRDefault="00A37162" w:rsidP="00C85C5B">
            <w:pPr>
              <w:pStyle w:val="Prrafodelista"/>
              <w:numPr>
                <w:ilvl w:val="0"/>
                <w:numId w:val="17"/>
              </w:numPr>
              <w:autoSpaceDE w:val="0"/>
              <w:autoSpaceDN w:val="0"/>
              <w:adjustRightInd w:val="0"/>
              <w:spacing w:after="0" w:line="240" w:lineRule="auto"/>
              <w:ind w:left="208" w:hanging="208"/>
              <w:jc w:val="both"/>
              <w:rPr>
                <w:rFonts w:ascii="Arial" w:hAnsi="Arial" w:cs="Arial"/>
                <w:sz w:val="20"/>
                <w:szCs w:val="20"/>
              </w:rPr>
            </w:pPr>
            <w:r w:rsidRPr="00F912E0">
              <w:rPr>
                <w:rFonts w:ascii="Arial" w:hAnsi="Arial" w:cs="Arial"/>
                <w:sz w:val="20"/>
                <w:szCs w:val="20"/>
              </w:rPr>
              <w:t>Controlar y organizar las actividades propias de los recursos materiales, tales como el inventario de equipo y mobiliario, el mantenimiento de vehículos, supervisar las adquisiciones de materiales.</w:t>
            </w:r>
          </w:p>
          <w:p w:rsidR="00A37162" w:rsidRPr="00F912E0" w:rsidRDefault="00A37162" w:rsidP="00C85C5B">
            <w:pPr>
              <w:pStyle w:val="Prrafodelista"/>
              <w:numPr>
                <w:ilvl w:val="0"/>
                <w:numId w:val="17"/>
              </w:numPr>
              <w:autoSpaceDE w:val="0"/>
              <w:autoSpaceDN w:val="0"/>
              <w:adjustRightInd w:val="0"/>
              <w:spacing w:after="0" w:line="240" w:lineRule="auto"/>
              <w:ind w:left="208" w:hanging="208"/>
              <w:jc w:val="both"/>
              <w:rPr>
                <w:rFonts w:ascii="Arial" w:hAnsi="Arial" w:cs="Arial"/>
                <w:sz w:val="20"/>
                <w:szCs w:val="20"/>
              </w:rPr>
            </w:pPr>
            <w:r w:rsidRPr="00F912E0">
              <w:rPr>
                <w:rFonts w:ascii="Arial" w:hAnsi="Arial" w:cs="Arial"/>
                <w:sz w:val="20"/>
                <w:szCs w:val="20"/>
              </w:rPr>
              <w:t>Elaborar el proyecto de presupuesto de egresos municipal y someterlo a la consideración del Contralor</w:t>
            </w:r>
            <w:r>
              <w:rPr>
                <w:rFonts w:ascii="Arial" w:hAnsi="Arial" w:cs="Arial"/>
                <w:sz w:val="20"/>
                <w:szCs w:val="20"/>
              </w:rPr>
              <w:t>.</w:t>
            </w:r>
            <w:r w:rsidRPr="00F912E0">
              <w:rPr>
                <w:rFonts w:ascii="Arial" w:hAnsi="Arial" w:cs="Arial"/>
                <w:sz w:val="20"/>
                <w:szCs w:val="20"/>
              </w:rPr>
              <w:t xml:space="preserve"> </w:t>
            </w:r>
          </w:p>
          <w:p w:rsidR="00A37162" w:rsidRPr="00F912E0" w:rsidRDefault="00A37162" w:rsidP="00C85C5B">
            <w:pPr>
              <w:pStyle w:val="Prrafodelista"/>
              <w:numPr>
                <w:ilvl w:val="0"/>
                <w:numId w:val="17"/>
              </w:numPr>
              <w:autoSpaceDE w:val="0"/>
              <w:autoSpaceDN w:val="0"/>
              <w:adjustRightInd w:val="0"/>
              <w:spacing w:after="0" w:line="240" w:lineRule="auto"/>
              <w:ind w:left="208" w:hanging="208"/>
              <w:jc w:val="both"/>
              <w:rPr>
                <w:rFonts w:ascii="Arial" w:hAnsi="Arial" w:cs="Arial"/>
                <w:b/>
                <w:sz w:val="20"/>
                <w:szCs w:val="20"/>
              </w:rPr>
            </w:pPr>
            <w:r w:rsidRPr="00F912E0">
              <w:rPr>
                <w:rFonts w:ascii="Arial" w:hAnsi="Arial" w:cs="Arial"/>
                <w:sz w:val="20"/>
                <w:szCs w:val="20"/>
              </w:rPr>
              <w:t>Las demás que establezcan otras disposiciones Municipales y las que le indique el Contralor Municipal.</w:t>
            </w:r>
          </w:p>
        </w:tc>
      </w:tr>
    </w:tbl>
    <w:p w:rsidR="00A37162" w:rsidRDefault="00A37162" w:rsidP="00A37162">
      <w:pPr>
        <w:spacing w:after="0" w:line="240" w:lineRule="auto"/>
        <w:rPr>
          <w:rFonts w:ascii="Arial" w:hAnsi="Arial" w:cs="Arial"/>
          <w:b/>
          <w:sz w:val="24"/>
          <w:szCs w:val="24"/>
        </w:rPr>
      </w:pPr>
    </w:p>
    <w:p w:rsidR="00A37162" w:rsidRDefault="00A37162" w:rsidP="00A37162">
      <w:pPr>
        <w:spacing w:after="0" w:line="240" w:lineRule="auto"/>
        <w:rPr>
          <w:rFonts w:ascii="Arial" w:hAnsi="Arial" w:cs="Arial"/>
          <w:b/>
          <w:sz w:val="24"/>
          <w:szCs w:val="24"/>
        </w:rPr>
      </w:pPr>
    </w:p>
    <w:p w:rsidR="00A37162" w:rsidRDefault="00A37162" w:rsidP="00A37162">
      <w:pPr>
        <w:spacing w:after="0" w:line="240" w:lineRule="auto"/>
        <w:rPr>
          <w:rFonts w:ascii="Arial" w:hAnsi="Arial" w:cs="Arial"/>
          <w:b/>
          <w:sz w:val="24"/>
          <w:szCs w:val="24"/>
        </w:rPr>
      </w:pPr>
    </w:p>
    <w:p w:rsidR="00A37162" w:rsidRDefault="00A37162" w:rsidP="00A37162">
      <w:pPr>
        <w:spacing w:after="0" w:line="240" w:lineRule="auto"/>
        <w:rPr>
          <w:rFonts w:ascii="Arial" w:hAnsi="Arial" w:cs="Arial"/>
          <w:b/>
          <w:sz w:val="24"/>
          <w:szCs w:val="24"/>
        </w:rPr>
      </w:pPr>
    </w:p>
    <w:p w:rsidR="00A37162" w:rsidRPr="00B33BBB" w:rsidRDefault="00A37162" w:rsidP="00A37162">
      <w:pPr>
        <w:spacing w:after="0" w:line="240" w:lineRule="auto"/>
        <w:rPr>
          <w:rFonts w:ascii="Arial" w:hAnsi="Arial" w:cs="Arial"/>
          <w:b/>
          <w:sz w:val="24"/>
          <w:szCs w:val="24"/>
        </w:rPr>
      </w:pPr>
      <w:r w:rsidRPr="00B33BBB">
        <w:rPr>
          <w:rFonts w:ascii="Arial" w:hAnsi="Arial" w:cs="Arial"/>
          <w:b/>
          <w:sz w:val="24"/>
          <w:szCs w:val="24"/>
        </w:rPr>
        <w:lastRenderedPageBreak/>
        <w:t>III.- Perfil del Responsable del Puesto</w:t>
      </w:r>
    </w:p>
    <w:tbl>
      <w:tblPr>
        <w:tblW w:w="9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7"/>
      </w:tblGrid>
      <w:tr w:rsidR="00A37162" w:rsidRPr="001B6EC2" w:rsidTr="00C85C5B">
        <w:trPr>
          <w:jc w:val="center"/>
        </w:trPr>
        <w:tc>
          <w:tcPr>
            <w:tcW w:w="9189" w:type="dxa"/>
            <w:gridSpan w:val="2"/>
            <w:shd w:val="clear" w:color="auto" w:fill="ED7D31" w:themeFill="accent2"/>
          </w:tcPr>
          <w:p w:rsidR="00A37162" w:rsidRPr="001B6EC2" w:rsidRDefault="00A37162" w:rsidP="00C85C5B">
            <w:pPr>
              <w:spacing w:after="0" w:line="240" w:lineRule="auto"/>
              <w:jc w:val="center"/>
              <w:rPr>
                <w:rFonts w:ascii="Arial" w:hAnsi="Arial" w:cs="Arial"/>
                <w:b/>
                <w:color w:val="FFFFFF"/>
                <w:sz w:val="20"/>
                <w:szCs w:val="20"/>
              </w:rPr>
            </w:pPr>
            <w:r w:rsidRPr="001B6EC2">
              <w:rPr>
                <w:rFonts w:ascii="Arial" w:hAnsi="Arial" w:cs="Arial"/>
                <w:b/>
                <w:color w:val="FFFFFF"/>
                <w:sz w:val="20"/>
                <w:szCs w:val="20"/>
              </w:rPr>
              <w:t>Perfil del Puesto</w:t>
            </w:r>
          </w:p>
        </w:tc>
      </w:tr>
      <w:tr w:rsidR="00A37162" w:rsidRPr="001B6EC2" w:rsidTr="00C85C5B">
        <w:trPr>
          <w:jc w:val="center"/>
        </w:trPr>
        <w:tc>
          <w:tcPr>
            <w:tcW w:w="3232" w:type="dxa"/>
            <w:shd w:val="clear" w:color="auto" w:fill="FFFF66"/>
          </w:tcPr>
          <w:p w:rsidR="00A37162" w:rsidRPr="00E73491" w:rsidRDefault="00A37162" w:rsidP="00C85C5B">
            <w:pPr>
              <w:spacing w:after="0" w:line="240" w:lineRule="auto"/>
              <w:rPr>
                <w:rFonts w:ascii="Arial" w:hAnsi="Arial" w:cs="Arial"/>
                <w:b/>
                <w:sz w:val="20"/>
                <w:szCs w:val="20"/>
              </w:rPr>
            </w:pPr>
            <w:r w:rsidRPr="00E73491">
              <w:rPr>
                <w:rFonts w:ascii="Arial" w:hAnsi="Arial" w:cs="Arial"/>
                <w:b/>
                <w:sz w:val="20"/>
                <w:szCs w:val="20"/>
              </w:rPr>
              <w:t>Nivel Académico:</w:t>
            </w:r>
          </w:p>
        </w:tc>
        <w:tc>
          <w:tcPr>
            <w:tcW w:w="5957" w:type="dxa"/>
          </w:tcPr>
          <w:p w:rsidR="00A37162" w:rsidRPr="001B6EC2" w:rsidRDefault="00A37162" w:rsidP="00C85C5B">
            <w:pPr>
              <w:spacing w:after="0" w:line="240" w:lineRule="auto"/>
              <w:contextualSpacing/>
              <w:jc w:val="both"/>
              <w:rPr>
                <w:rFonts w:ascii="Arial" w:hAnsi="Arial" w:cs="Arial"/>
                <w:sz w:val="20"/>
                <w:szCs w:val="20"/>
              </w:rPr>
            </w:pPr>
            <w:r w:rsidRPr="001B6EC2">
              <w:rPr>
                <w:rFonts w:ascii="Arial" w:hAnsi="Arial" w:cs="Arial"/>
                <w:sz w:val="20"/>
                <w:szCs w:val="20"/>
              </w:rPr>
              <w:t>Licenciatura en Administración, Contaduría Pública, Relaciones Comerciales, Economía, Ingeniería en Sistemas.</w:t>
            </w:r>
          </w:p>
        </w:tc>
      </w:tr>
      <w:tr w:rsidR="00A37162" w:rsidRPr="001B6EC2" w:rsidTr="00C85C5B">
        <w:trPr>
          <w:jc w:val="center"/>
        </w:trPr>
        <w:tc>
          <w:tcPr>
            <w:tcW w:w="3232" w:type="dxa"/>
            <w:shd w:val="clear" w:color="auto" w:fill="FFFF66"/>
          </w:tcPr>
          <w:p w:rsidR="00A37162" w:rsidRPr="00E73491" w:rsidRDefault="00A37162" w:rsidP="00C85C5B">
            <w:pPr>
              <w:spacing w:after="0" w:line="240" w:lineRule="auto"/>
              <w:rPr>
                <w:rFonts w:ascii="Arial" w:hAnsi="Arial" w:cs="Arial"/>
                <w:b/>
                <w:sz w:val="20"/>
                <w:szCs w:val="20"/>
              </w:rPr>
            </w:pPr>
            <w:r w:rsidRPr="00E73491">
              <w:rPr>
                <w:rFonts w:ascii="Arial" w:hAnsi="Arial" w:cs="Arial"/>
                <w:b/>
                <w:sz w:val="20"/>
                <w:szCs w:val="20"/>
              </w:rPr>
              <w:t>Experiencia:</w:t>
            </w:r>
          </w:p>
        </w:tc>
        <w:tc>
          <w:tcPr>
            <w:tcW w:w="5957" w:type="dxa"/>
          </w:tcPr>
          <w:p w:rsidR="00A37162" w:rsidRPr="001B6EC2" w:rsidRDefault="00A37162" w:rsidP="00C85C5B">
            <w:pPr>
              <w:spacing w:after="0" w:line="240" w:lineRule="auto"/>
              <w:contextualSpacing/>
              <w:jc w:val="both"/>
              <w:rPr>
                <w:rFonts w:ascii="Arial" w:hAnsi="Arial" w:cs="Arial"/>
                <w:sz w:val="20"/>
                <w:szCs w:val="20"/>
              </w:rPr>
            </w:pPr>
            <w:r w:rsidRPr="001B6EC2">
              <w:rPr>
                <w:rFonts w:ascii="Arial" w:hAnsi="Arial" w:cs="Arial"/>
                <w:sz w:val="20"/>
                <w:szCs w:val="20"/>
              </w:rPr>
              <w:t>Por lo menos 3 años en cargos similares.</w:t>
            </w:r>
          </w:p>
        </w:tc>
      </w:tr>
      <w:tr w:rsidR="00A37162" w:rsidRPr="001B6EC2" w:rsidTr="00C85C5B">
        <w:trPr>
          <w:jc w:val="center"/>
        </w:trPr>
        <w:tc>
          <w:tcPr>
            <w:tcW w:w="3232" w:type="dxa"/>
            <w:shd w:val="clear" w:color="auto" w:fill="FFFF66"/>
          </w:tcPr>
          <w:p w:rsidR="00A37162" w:rsidRPr="00E73491" w:rsidRDefault="00A37162" w:rsidP="00C85C5B">
            <w:pPr>
              <w:spacing w:after="0" w:line="240" w:lineRule="auto"/>
              <w:rPr>
                <w:rFonts w:ascii="Arial" w:hAnsi="Arial" w:cs="Arial"/>
                <w:b/>
                <w:sz w:val="20"/>
                <w:szCs w:val="20"/>
              </w:rPr>
            </w:pPr>
            <w:r w:rsidRPr="00E73491">
              <w:rPr>
                <w:rFonts w:ascii="Arial" w:hAnsi="Arial" w:cs="Arial"/>
                <w:b/>
                <w:sz w:val="20"/>
                <w:szCs w:val="20"/>
              </w:rPr>
              <w:t>Conocimientos:</w:t>
            </w:r>
          </w:p>
        </w:tc>
        <w:tc>
          <w:tcPr>
            <w:tcW w:w="5957" w:type="dxa"/>
          </w:tcPr>
          <w:p w:rsidR="00A37162" w:rsidRPr="001B6EC2" w:rsidRDefault="00A37162" w:rsidP="00C85C5B">
            <w:pPr>
              <w:spacing w:after="0" w:line="240" w:lineRule="auto"/>
              <w:contextualSpacing/>
              <w:jc w:val="both"/>
              <w:rPr>
                <w:rFonts w:ascii="Arial" w:hAnsi="Arial" w:cs="Arial"/>
                <w:sz w:val="20"/>
                <w:szCs w:val="20"/>
              </w:rPr>
            </w:pPr>
            <w:r w:rsidRPr="001B6EC2">
              <w:rPr>
                <w:rFonts w:ascii="Arial" w:hAnsi="Arial" w:cs="Arial"/>
                <w:sz w:val="20"/>
                <w:szCs w:val="20"/>
              </w:rPr>
              <w:t>Control presupuestal, gestión de los recursos financieros, manejo de recursos humanos y materiales.</w:t>
            </w:r>
          </w:p>
        </w:tc>
      </w:tr>
      <w:tr w:rsidR="00A37162" w:rsidRPr="001B6EC2" w:rsidTr="00C85C5B">
        <w:trPr>
          <w:jc w:val="center"/>
        </w:trPr>
        <w:tc>
          <w:tcPr>
            <w:tcW w:w="3232" w:type="dxa"/>
            <w:shd w:val="clear" w:color="auto" w:fill="FFFF66"/>
          </w:tcPr>
          <w:p w:rsidR="00A37162" w:rsidRPr="00E73491" w:rsidRDefault="00A37162" w:rsidP="00C85C5B">
            <w:pPr>
              <w:spacing w:after="0" w:line="240" w:lineRule="auto"/>
              <w:rPr>
                <w:rFonts w:ascii="Arial" w:hAnsi="Arial" w:cs="Arial"/>
                <w:b/>
                <w:sz w:val="20"/>
                <w:szCs w:val="20"/>
              </w:rPr>
            </w:pPr>
            <w:r w:rsidRPr="00E73491">
              <w:rPr>
                <w:rFonts w:ascii="Arial" w:hAnsi="Arial" w:cs="Arial"/>
                <w:b/>
                <w:sz w:val="20"/>
                <w:szCs w:val="20"/>
              </w:rPr>
              <w:t>Aptitud para Ocupar el Puesto:</w:t>
            </w:r>
          </w:p>
        </w:tc>
        <w:tc>
          <w:tcPr>
            <w:tcW w:w="5957" w:type="dxa"/>
          </w:tcPr>
          <w:p w:rsidR="00A37162" w:rsidRPr="001B6EC2" w:rsidRDefault="00A37162" w:rsidP="00C85C5B">
            <w:pPr>
              <w:spacing w:after="0" w:line="240" w:lineRule="auto"/>
              <w:contextualSpacing/>
              <w:jc w:val="both"/>
              <w:rPr>
                <w:rFonts w:ascii="Arial" w:hAnsi="Arial" w:cs="Arial"/>
                <w:sz w:val="20"/>
                <w:szCs w:val="20"/>
              </w:rPr>
            </w:pPr>
            <w:r w:rsidRPr="001B6EC2">
              <w:rPr>
                <w:rFonts w:ascii="Arial" w:hAnsi="Arial" w:cs="Arial"/>
                <w:sz w:val="20"/>
                <w:szCs w:val="20"/>
              </w:rPr>
              <w:t>Proactividad, trabajo en equipo, trabajo bajo presión.</w:t>
            </w:r>
          </w:p>
        </w:tc>
      </w:tr>
    </w:tbl>
    <w:p w:rsidR="00A37162" w:rsidRPr="00B33BBB" w:rsidRDefault="00A37162" w:rsidP="00A37162">
      <w:pPr>
        <w:spacing w:after="0" w:line="240" w:lineRule="auto"/>
        <w:ind w:left="708"/>
        <w:rPr>
          <w:rFonts w:ascii="Arial" w:hAnsi="Arial" w:cs="Arial"/>
          <w:b/>
          <w:sz w:val="24"/>
          <w:szCs w:val="24"/>
        </w:rPr>
      </w:pPr>
    </w:p>
    <w:p w:rsidR="00C10506" w:rsidRPr="00B33BBB" w:rsidRDefault="00C10506" w:rsidP="004F7079">
      <w:pPr>
        <w:spacing w:after="0" w:line="240" w:lineRule="auto"/>
        <w:ind w:left="708"/>
        <w:rPr>
          <w:rFonts w:ascii="Arial" w:hAnsi="Arial" w:cs="Arial"/>
          <w:b/>
          <w:sz w:val="24"/>
          <w:szCs w:val="24"/>
        </w:rPr>
      </w:pPr>
    </w:p>
    <w:p w:rsidR="00C10506" w:rsidRPr="00B33BBB" w:rsidRDefault="00C10506" w:rsidP="004F7079">
      <w:pPr>
        <w:spacing w:after="0" w:line="240" w:lineRule="auto"/>
        <w:jc w:val="center"/>
        <w:rPr>
          <w:rFonts w:ascii="Arial" w:hAnsi="Arial" w:cs="Arial"/>
          <w:sz w:val="24"/>
          <w:szCs w:val="24"/>
        </w:rPr>
      </w:pPr>
    </w:p>
    <w:p w:rsidR="00C10506" w:rsidRPr="00B33BBB" w:rsidRDefault="00C10506" w:rsidP="004F7079">
      <w:pPr>
        <w:spacing w:after="0" w:line="240" w:lineRule="auto"/>
        <w:jc w:val="both"/>
        <w:rPr>
          <w:rFonts w:ascii="Arial" w:hAnsi="Arial" w:cs="Arial"/>
          <w:sz w:val="24"/>
          <w:szCs w:val="24"/>
        </w:rPr>
      </w:pPr>
      <w:r w:rsidRPr="00B33BBB">
        <w:rPr>
          <w:rFonts w:ascii="Arial" w:hAnsi="Arial" w:cs="Arial"/>
          <w:sz w:val="24"/>
          <w:szCs w:val="24"/>
        </w:rPr>
        <w:br w:type="page"/>
      </w:r>
    </w:p>
    <w:p w:rsidR="00C10506" w:rsidRPr="00B33BBB" w:rsidRDefault="00C10506" w:rsidP="00DD3CD2">
      <w:pPr>
        <w:pStyle w:val="Ttulo2"/>
        <w:spacing w:before="0"/>
        <w:jc w:val="center"/>
        <w:rPr>
          <w:rFonts w:ascii="Arial" w:hAnsi="Arial" w:cs="Arial"/>
          <w:b/>
          <w:color w:val="auto"/>
          <w:sz w:val="24"/>
          <w:szCs w:val="24"/>
        </w:rPr>
      </w:pPr>
      <w:bookmarkStart w:id="30" w:name="_Toc459967070"/>
      <w:r w:rsidRPr="00B33BBB">
        <w:rPr>
          <w:rFonts w:ascii="Arial" w:hAnsi="Arial" w:cs="Arial"/>
          <w:b/>
          <w:color w:val="auto"/>
          <w:sz w:val="24"/>
          <w:szCs w:val="24"/>
        </w:rPr>
        <w:lastRenderedPageBreak/>
        <w:t>Subdirección de Evaluación de la Gestión Municipal</w:t>
      </w:r>
      <w:bookmarkEnd w:id="30"/>
    </w:p>
    <w:p w:rsidR="00C10506" w:rsidRPr="00B33BBB" w:rsidRDefault="00C10506" w:rsidP="004F7079">
      <w:pPr>
        <w:spacing w:after="0" w:line="240" w:lineRule="auto"/>
        <w:rPr>
          <w:rFonts w:ascii="Arial" w:hAnsi="Arial" w:cs="Arial"/>
          <w:sz w:val="24"/>
          <w:szCs w:val="24"/>
        </w:rPr>
      </w:pPr>
    </w:p>
    <w:p w:rsidR="00C10506" w:rsidRPr="00B33BBB" w:rsidRDefault="00C10506" w:rsidP="004F707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C10506" w:rsidRPr="00DD3CD2" w:rsidTr="00EA4A45">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C10506" w:rsidRPr="00E73491" w:rsidRDefault="00C10506" w:rsidP="00DD3CD2">
            <w:pPr>
              <w:tabs>
                <w:tab w:val="left" w:pos="578"/>
              </w:tabs>
              <w:spacing w:after="0" w:line="240" w:lineRule="auto"/>
              <w:ind w:right="-104"/>
              <w:rPr>
                <w:rFonts w:ascii="Arial" w:hAnsi="Arial" w:cs="Arial"/>
                <w:b/>
                <w:sz w:val="20"/>
                <w:szCs w:val="20"/>
              </w:rPr>
            </w:pPr>
            <w:r w:rsidRPr="00E73491">
              <w:rPr>
                <w:rFonts w:ascii="Arial" w:hAnsi="Arial" w:cs="Arial"/>
                <w:b/>
                <w:sz w:val="20"/>
                <w:szCs w:val="20"/>
              </w:rPr>
              <w:t>Puesto:</w:t>
            </w:r>
          </w:p>
        </w:tc>
        <w:tc>
          <w:tcPr>
            <w:tcW w:w="5892"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rPr>
                <w:rFonts w:ascii="Arial" w:hAnsi="Arial" w:cs="Arial"/>
                <w:sz w:val="20"/>
                <w:szCs w:val="20"/>
              </w:rPr>
            </w:pPr>
            <w:bookmarkStart w:id="31" w:name="_Toc388635700"/>
            <w:r w:rsidRPr="00DD3CD2">
              <w:rPr>
                <w:rFonts w:ascii="Arial" w:hAnsi="Arial" w:cs="Arial"/>
                <w:sz w:val="20"/>
                <w:szCs w:val="20"/>
              </w:rPr>
              <w:t>Subdirección de Evaluación de la Gestión Municipal</w:t>
            </w:r>
            <w:bookmarkEnd w:id="31"/>
            <w:r w:rsidR="00CA2BF3">
              <w:rPr>
                <w:rFonts w:ascii="Arial" w:hAnsi="Arial" w:cs="Arial"/>
                <w:sz w:val="20"/>
                <w:szCs w:val="20"/>
              </w:rPr>
              <w:t>.</w:t>
            </w:r>
          </w:p>
        </w:tc>
      </w:tr>
      <w:tr w:rsidR="00C10506" w:rsidRPr="00DD3CD2" w:rsidTr="00EA4A45">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C10506" w:rsidRPr="00E73491" w:rsidRDefault="00C10506" w:rsidP="004F7079">
            <w:pPr>
              <w:spacing w:after="0" w:line="240" w:lineRule="auto"/>
              <w:rPr>
                <w:rFonts w:ascii="Arial" w:hAnsi="Arial" w:cs="Arial"/>
                <w:b/>
                <w:sz w:val="20"/>
                <w:szCs w:val="20"/>
              </w:rPr>
            </w:pPr>
            <w:r w:rsidRPr="00E73491">
              <w:rPr>
                <w:rFonts w:ascii="Arial" w:hAnsi="Arial" w:cs="Arial"/>
                <w:b/>
                <w:sz w:val="20"/>
                <w:szCs w:val="20"/>
              </w:rPr>
              <w:t>Área de Adscripción:</w:t>
            </w:r>
          </w:p>
        </w:tc>
        <w:tc>
          <w:tcPr>
            <w:tcW w:w="5892"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rPr>
                <w:rFonts w:ascii="Arial" w:hAnsi="Arial" w:cs="Arial"/>
                <w:sz w:val="20"/>
                <w:szCs w:val="20"/>
              </w:rPr>
            </w:pPr>
            <w:r w:rsidRPr="00DD3CD2">
              <w:rPr>
                <w:rFonts w:ascii="Arial" w:hAnsi="Arial" w:cs="Arial"/>
                <w:sz w:val="20"/>
                <w:szCs w:val="20"/>
              </w:rPr>
              <w:t>Contraloría Municipal</w:t>
            </w:r>
            <w:r w:rsidR="00CA2BF3">
              <w:rPr>
                <w:rFonts w:ascii="Arial" w:hAnsi="Arial" w:cs="Arial"/>
                <w:sz w:val="20"/>
                <w:szCs w:val="20"/>
              </w:rPr>
              <w:t>.</w:t>
            </w:r>
          </w:p>
        </w:tc>
      </w:tr>
      <w:tr w:rsidR="00C10506" w:rsidRPr="00DD3CD2" w:rsidTr="00EA4A45">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C10506" w:rsidRPr="00E73491" w:rsidRDefault="00C10506" w:rsidP="004F7079">
            <w:pPr>
              <w:spacing w:after="0" w:line="240" w:lineRule="auto"/>
              <w:rPr>
                <w:rFonts w:ascii="Arial" w:hAnsi="Arial" w:cs="Arial"/>
                <w:b/>
                <w:sz w:val="20"/>
                <w:szCs w:val="20"/>
              </w:rPr>
            </w:pPr>
            <w:r w:rsidRPr="00E73491">
              <w:rPr>
                <w:rFonts w:ascii="Arial" w:hAnsi="Arial" w:cs="Arial"/>
                <w:b/>
                <w:sz w:val="20"/>
                <w:szCs w:val="20"/>
              </w:rPr>
              <w:t>Reporta a:</w:t>
            </w:r>
          </w:p>
        </w:tc>
        <w:tc>
          <w:tcPr>
            <w:tcW w:w="5892"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rPr>
                <w:rFonts w:ascii="Arial" w:hAnsi="Arial" w:cs="Arial"/>
                <w:sz w:val="20"/>
                <w:szCs w:val="20"/>
              </w:rPr>
            </w:pPr>
            <w:r w:rsidRPr="00DD3CD2">
              <w:rPr>
                <w:rFonts w:ascii="Arial" w:hAnsi="Arial" w:cs="Arial"/>
                <w:sz w:val="20"/>
                <w:szCs w:val="20"/>
              </w:rPr>
              <w:t>Contralor Municipal</w:t>
            </w:r>
            <w:r w:rsidR="00CA2BF3">
              <w:rPr>
                <w:rFonts w:ascii="Arial" w:hAnsi="Arial" w:cs="Arial"/>
                <w:sz w:val="20"/>
                <w:szCs w:val="20"/>
              </w:rPr>
              <w:t>.</w:t>
            </w:r>
          </w:p>
        </w:tc>
      </w:tr>
      <w:tr w:rsidR="00C10506" w:rsidRPr="00DD3CD2" w:rsidTr="00EA4A45">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C10506" w:rsidRPr="00E73491" w:rsidRDefault="00C10506" w:rsidP="004F7079">
            <w:pPr>
              <w:spacing w:after="0" w:line="240" w:lineRule="auto"/>
              <w:rPr>
                <w:rFonts w:ascii="Arial" w:hAnsi="Arial" w:cs="Arial"/>
                <w:b/>
                <w:sz w:val="20"/>
                <w:szCs w:val="20"/>
              </w:rPr>
            </w:pPr>
            <w:r w:rsidRPr="00E73491">
              <w:rPr>
                <w:rFonts w:ascii="Arial" w:hAnsi="Arial" w:cs="Arial"/>
                <w:b/>
                <w:sz w:val="20"/>
                <w:szCs w:val="20"/>
              </w:rPr>
              <w:t>Supervisa a:</w:t>
            </w:r>
          </w:p>
        </w:tc>
        <w:tc>
          <w:tcPr>
            <w:tcW w:w="5892"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rPr>
                <w:rFonts w:ascii="Arial" w:hAnsi="Arial" w:cs="Arial"/>
                <w:sz w:val="20"/>
                <w:szCs w:val="20"/>
              </w:rPr>
            </w:pPr>
            <w:r w:rsidRPr="00DD3CD2">
              <w:rPr>
                <w:rFonts w:ascii="Arial" w:hAnsi="Arial" w:cs="Arial"/>
                <w:sz w:val="20"/>
                <w:szCs w:val="20"/>
              </w:rPr>
              <w:t>Jefes de Departamento, Secretaria, Jefes de Área y Auxiliares.</w:t>
            </w:r>
          </w:p>
        </w:tc>
      </w:tr>
    </w:tbl>
    <w:p w:rsidR="004A42C3" w:rsidRPr="00B33BBB" w:rsidRDefault="004A42C3" w:rsidP="004F7079">
      <w:pPr>
        <w:spacing w:after="0"/>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C10506" w:rsidRPr="00DD3CD2" w:rsidTr="0021762D">
        <w:trPr>
          <w:jc w:val="center"/>
        </w:trPr>
        <w:tc>
          <w:tcPr>
            <w:tcW w:w="9185" w:type="dxa"/>
            <w:gridSpan w:val="2"/>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rsidR="00C10506" w:rsidRPr="00DD3CD2" w:rsidRDefault="00C10506" w:rsidP="004F7079">
            <w:pPr>
              <w:spacing w:after="0" w:line="240" w:lineRule="auto"/>
              <w:rPr>
                <w:rFonts w:ascii="Arial" w:hAnsi="Arial" w:cs="Arial"/>
                <w:b/>
                <w:sz w:val="20"/>
                <w:szCs w:val="20"/>
              </w:rPr>
            </w:pPr>
            <w:r w:rsidRPr="00DD3CD2">
              <w:rPr>
                <w:rFonts w:ascii="Arial" w:hAnsi="Arial" w:cs="Arial"/>
                <w:b/>
                <w:color w:val="FFFFFF"/>
                <w:sz w:val="20"/>
                <w:szCs w:val="20"/>
              </w:rPr>
              <w:t>Interacciones Internas</w:t>
            </w:r>
          </w:p>
        </w:tc>
      </w:tr>
      <w:tr w:rsidR="00E73491" w:rsidRPr="00E73491" w:rsidTr="0021762D">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C10506" w:rsidRPr="00E73491" w:rsidRDefault="00C10506" w:rsidP="004F7079">
            <w:pPr>
              <w:spacing w:after="0" w:line="240" w:lineRule="auto"/>
              <w:rPr>
                <w:rFonts w:ascii="Arial" w:hAnsi="Arial" w:cs="Arial"/>
                <w:b/>
                <w:sz w:val="20"/>
                <w:szCs w:val="20"/>
              </w:rPr>
            </w:pPr>
            <w:r w:rsidRPr="00E73491">
              <w:rPr>
                <w:rFonts w:ascii="Arial" w:hAnsi="Arial" w:cs="Arial"/>
                <w:b/>
                <w:sz w:val="20"/>
                <w:szCs w:val="20"/>
              </w:rPr>
              <w:t>Con:</w:t>
            </w:r>
          </w:p>
        </w:tc>
        <w:tc>
          <w:tcPr>
            <w:tcW w:w="5892"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C10506" w:rsidRPr="00E73491" w:rsidRDefault="00C10506" w:rsidP="004F7079">
            <w:pPr>
              <w:spacing w:after="0" w:line="240" w:lineRule="auto"/>
              <w:rPr>
                <w:rFonts w:ascii="Arial" w:hAnsi="Arial" w:cs="Arial"/>
                <w:b/>
                <w:sz w:val="20"/>
                <w:szCs w:val="20"/>
              </w:rPr>
            </w:pPr>
            <w:r w:rsidRPr="00E73491">
              <w:rPr>
                <w:rFonts w:ascii="Arial" w:hAnsi="Arial" w:cs="Arial"/>
                <w:b/>
                <w:sz w:val="20"/>
                <w:szCs w:val="20"/>
              </w:rPr>
              <w:t>Para:</w:t>
            </w:r>
          </w:p>
        </w:tc>
      </w:tr>
      <w:tr w:rsidR="00C10506" w:rsidRPr="00DD3CD2" w:rsidTr="0021762D">
        <w:trPr>
          <w:jc w:val="center"/>
        </w:trPr>
        <w:tc>
          <w:tcPr>
            <w:tcW w:w="3293"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Contralor Municipal</w:t>
            </w:r>
            <w:r w:rsidR="00BD38FF">
              <w:rPr>
                <w:rFonts w:ascii="Arial" w:hAnsi="Arial" w:cs="Arial"/>
                <w:sz w:val="20"/>
                <w:szCs w:val="20"/>
              </w:rPr>
              <w:t>.</w:t>
            </w:r>
          </w:p>
        </w:tc>
        <w:tc>
          <w:tcPr>
            <w:tcW w:w="5892" w:type="dxa"/>
            <w:vMerge w:val="restart"/>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Planear, organizar y dirimir los trabajos inherentes a las funciones propias de la Contraloría Municipal.</w:t>
            </w:r>
          </w:p>
        </w:tc>
      </w:tr>
      <w:tr w:rsidR="00C10506" w:rsidRPr="00DD3CD2" w:rsidTr="0021762D">
        <w:trPr>
          <w:jc w:val="center"/>
        </w:trPr>
        <w:tc>
          <w:tcPr>
            <w:tcW w:w="3293"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Subdirectores de: Auditoría Institucional</w:t>
            </w:r>
            <w:r w:rsidR="00F547A8">
              <w:rPr>
                <w:rFonts w:ascii="Arial" w:hAnsi="Arial" w:cs="Arial"/>
                <w:sz w:val="20"/>
                <w:szCs w:val="20"/>
              </w:rPr>
              <w:t xml:space="preserve"> e Investigación Administrativa</w:t>
            </w:r>
            <w:r w:rsidRPr="00DD3CD2">
              <w:rPr>
                <w:rFonts w:ascii="Arial" w:hAnsi="Arial" w:cs="Arial"/>
                <w:sz w:val="20"/>
                <w:szCs w:val="20"/>
              </w:rPr>
              <w:t>, Enlace con Instancias Fiscalizadoras, Fiscalización de Obra Pública, así como de Normatividad</w:t>
            </w:r>
            <w:r w:rsidR="00F547A8">
              <w:rPr>
                <w:rFonts w:ascii="Arial" w:hAnsi="Arial" w:cs="Arial"/>
                <w:sz w:val="20"/>
                <w:szCs w:val="20"/>
              </w:rPr>
              <w:t>, Substanciación</w:t>
            </w:r>
            <w:r w:rsidRPr="00DD3CD2">
              <w:rPr>
                <w:rFonts w:ascii="Arial" w:hAnsi="Arial" w:cs="Arial"/>
                <w:sz w:val="20"/>
                <w:szCs w:val="20"/>
              </w:rPr>
              <w:t xml:space="preserve"> y Procesos Administrativos;</w:t>
            </w:r>
          </w:p>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Unidad de Enlace Administrativo.</w:t>
            </w:r>
          </w:p>
        </w:tc>
        <w:tc>
          <w:tcPr>
            <w:tcW w:w="5892" w:type="dxa"/>
            <w:vMerge/>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jc w:val="both"/>
              <w:rPr>
                <w:rFonts w:ascii="Arial" w:hAnsi="Arial" w:cs="Arial"/>
                <w:sz w:val="20"/>
                <w:szCs w:val="20"/>
              </w:rPr>
            </w:pPr>
          </w:p>
        </w:tc>
      </w:tr>
      <w:tr w:rsidR="00C10506" w:rsidRPr="00DD3CD2" w:rsidTr="0021762D">
        <w:trPr>
          <w:jc w:val="center"/>
        </w:trPr>
        <w:tc>
          <w:tcPr>
            <w:tcW w:w="3293"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BD38FF" w:rsidP="00BD38FF">
            <w:pPr>
              <w:spacing w:after="0" w:line="240" w:lineRule="auto"/>
              <w:jc w:val="both"/>
              <w:rPr>
                <w:rFonts w:ascii="Arial" w:hAnsi="Arial" w:cs="Arial"/>
                <w:sz w:val="20"/>
                <w:szCs w:val="20"/>
              </w:rPr>
            </w:pPr>
            <w:r>
              <w:rPr>
                <w:rFonts w:ascii="Arial" w:hAnsi="Arial" w:cs="Arial"/>
                <w:sz w:val="20"/>
                <w:szCs w:val="20"/>
              </w:rPr>
              <w:t>P</w:t>
            </w:r>
            <w:r w:rsidR="00C10506" w:rsidRPr="00DD3CD2">
              <w:rPr>
                <w:rFonts w:ascii="Arial" w:hAnsi="Arial" w:cs="Arial"/>
                <w:sz w:val="20"/>
                <w:szCs w:val="20"/>
              </w:rPr>
              <w:t>ersonal adscrito a la Subdirección de Evaluación de la Gestión Municipal</w:t>
            </w:r>
            <w:r>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Planear, organizar y ejecutar las actividades de la subdirección</w:t>
            </w:r>
            <w:r w:rsidR="00BD38FF">
              <w:rPr>
                <w:rFonts w:ascii="Arial" w:hAnsi="Arial" w:cs="Arial"/>
                <w:sz w:val="20"/>
                <w:szCs w:val="20"/>
              </w:rPr>
              <w:t>.</w:t>
            </w:r>
          </w:p>
        </w:tc>
      </w:tr>
      <w:tr w:rsidR="00EA4A45" w:rsidRPr="00DD3CD2" w:rsidTr="004B3AAD">
        <w:trPr>
          <w:jc w:val="center"/>
        </w:trPr>
        <w:tc>
          <w:tcPr>
            <w:tcW w:w="9185" w:type="dxa"/>
            <w:gridSpan w:val="2"/>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rsidR="00EA4A45" w:rsidRPr="00DD3CD2" w:rsidRDefault="00EA4A45" w:rsidP="004F7079">
            <w:pPr>
              <w:spacing w:after="0" w:line="240" w:lineRule="auto"/>
              <w:rPr>
                <w:rFonts w:ascii="Arial" w:hAnsi="Arial" w:cs="Arial"/>
                <w:b/>
                <w:color w:val="FFFFFF"/>
                <w:sz w:val="20"/>
                <w:szCs w:val="20"/>
              </w:rPr>
            </w:pPr>
            <w:r w:rsidRPr="00DD3CD2">
              <w:rPr>
                <w:rFonts w:ascii="Arial" w:hAnsi="Arial" w:cs="Arial"/>
                <w:b/>
                <w:color w:val="FFFFFF"/>
                <w:sz w:val="20"/>
                <w:szCs w:val="20"/>
              </w:rPr>
              <w:t>Interacciones Externas</w:t>
            </w:r>
          </w:p>
        </w:tc>
      </w:tr>
      <w:tr w:rsidR="00E73491" w:rsidRPr="00E73491" w:rsidTr="0021762D">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C10506" w:rsidRPr="00E73491" w:rsidRDefault="00C10506" w:rsidP="004F7079">
            <w:pPr>
              <w:spacing w:after="0" w:line="240" w:lineRule="auto"/>
              <w:rPr>
                <w:rFonts w:ascii="Arial" w:hAnsi="Arial" w:cs="Arial"/>
                <w:b/>
                <w:sz w:val="20"/>
                <w:szCs w:val="20"/>
              </w:rPr>
            </w:pPr>
            <w:r w:rsidRPr="00E73491">
              <w:rPr>
                <w:rFonts w:ascii="Arial" w:hAnsi="Arial" w:cs="Arial"/>
                <w:b/>
                <w:sz w:val="20"/>
                <w:szCs w:val="20"/>
              </w:rPr>
              <w:t>Con:</w:t>
            </w:r>
          </w:p>
        </w:tc>
        <w:tc>
          <w:tcPr>
            <w:tcW w:w="5892"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C10506" w:rsidRPr="00E73491" w:rsidRDefault="00C10506" w:rsidP="004F7079">
            <w:pPr>
              <w:spacing w:after="0" w:line="240" w:lineRule="auto"/>
              <w:rPr>
                <w:rFonts w:ascii="Arial" w:hAnsi="Arial" w:cs="Arial"/>
                <w:b/>
                <w:sz w:val="20"/>
                <w:szCs w:val="20"/>
              </w:rPr>
            </w:pPr>
            <w:r w:rsidRPr="00E73491">
              <w:rPr>
                <w:rFonts w:ascii="Arial" w:hAnsi="Arial" w:cs="Arial"/>
                <w:b/>
                <w:sz w:val="20"/>
                <w:szCs w:val="20"/>
              </w:rPr>
              <w:t>Para:</w:t>
            </w:r>
          </w:p>
        </w:tc>
      </w:tr>
      <w:tr w:rsidR="00C10506" w:rsidRPr="00DD3CD2" w:rsidTr="0021762D">
        <w:trPr>
          <w:jc w:val="center"/>
        </w:trPr>
        <w:tc>
          <w:tcPr>
            <w:tcW w:w="3293"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BD38FF">
            <w:pPr>
              <w:spacing w:after="0" w:line="240" w:lineRule="auto"/>
              <w:jc w:val="both"/>
              <w:rPr>
                <w:rFonts w:ascii="Arial" w:hAnsi="Arial" w:cs="Arial"/>
                <w:sz w:val="20"/>
                <w:szCs w:val="20"/>
              </w:rPr>
            </w:pPr>
            <w:r w:rsidRPr="00DD3CD2">
              <w:rPr>
                <w:rFonts w:ascii="Arial" w:hAnsi="Arial" w:cs="Arial"/>
                <w:sz w:val="20"/>
                <w:szCs w:val="20"/>
              </w:rPr>
              <w:t xml:space="preserve">Subdirectores y Subcoordinadores de las </w:t>
            </w:r>
            <w:r w:rsidR="00BD38FF">
              <w:rPr>
                <w:rFonts w:ascii="Arial" w:hAnsi="Arial" w:cs="Arial"/>
                <w:sz w:val="20"/>
                <w:szCs w:val="20"/>
              </w:rPr>
              <w:t>U</w:t>
            </w:r>
            <w:r w:rsidRPr="00DD3CD2">
              <w:rPr>
                <w:rFonts w:ascii="Arial" w:hAnsi="Arial" w:cs="Arial"/>
                <w:sz w:val="20"/>
                <w:szCs w:val="20"/>
              </w:rPr>
              <w:t xml:space="preserve">nidades </w:t>
            </w:r>
            <w:r w:rsidR="00BD38FF">
              <w:rPr>
                <w:rFonts w:ascii="Arial" w:hAnsi="Arial" w:cs="Arial"/>
                <w:sz w:val="20"/>
                <w:szCs w:val="20"/>
              </w:rPr>
              <w:t>A</w:t>
            </w:r>
            <w:r w:rsidRPr="00DD3CD2">
              <w:rPr>
                <w:rFonts w:ascii="Arial" w:hAnsi="Arial" w:cs="Arial"/>
                <w:sz w:val="20"/>
                <w:szCs w:val="20"/>
              </w:rPr>
              <w:t>dministrativas del H. Ayuntamiento.</w:t>
            </w:r>
          </w:p>
        </w:tc>
        <w:tc>
          <w:tcPr>
            <w:tcW w:w="5892"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Realizar las diligencias necesarias, relacionadas con los actos de evaluación municipal en materia de normatividad, autoevaluaciones trimestrales y evaluación del desempeño.</w:t>
            </w:r>
          </w:p>
        </w:tc>
      </w:tr>
      <w:tr w:rsidR="00C10506" w:rsidRPr="00DD3CD2" w:rsidTr="00C173D3">
        <w:trPr>
          <w:jc w:val="center"/>
        </w:trPr>
        <w:tc>
          <w:tcPr>
            <w:tcW w:w="3293" w:type="dxa"/>
            <w:tcBorders>
              <w:top w:val="single" w:sz="4" w:space="0" w:color="auto"/>
              <w:left w:val="single" w:sz="4" w:space="0" w:color="auto"/>
              <w:bottom w:val="single" w:sz="4" w:space="0" w:color="auto"/>
              <w:right w:val="single" w:sz="4" w:space="0" w:color="auto"/>
            </w:tcBorders>
            <w:hideMark/>
          </w:tcPr>
          <w:p w:rsidR="00C10506" w:rsidRPr="00DD3CD2" w:rsidRDefault="00C10506" w:rsidP="00C173D3">
            <w:pPr>
              <w:spacing w:after="0" w:line="240" w:lineRule="auto"/>
              <w:jc w:val="both"/>
              <w:rPr>
                <w:rFonts w:ascii="Arial" w:hAnsi="Arial" w:cs="Arial"/>
                <w:sz w:val="20"/>
                <w:szCs w:val="20"/>
              </w:rPr>
            </w:pPr>
            <w:r w:rsidRPr="00DD3CD2">
              <w:rPr>
                <w:rFonts w:ascii="Arial" w:hAnsi="Arial" w:cs="Arial"/>
                <w:sz w:val="20"/>
                <w:szCs w:val="20"/>
              </w:rPr>
              <w:t>Órgano Superior de Fiscalización del Estado</w:t>
            </w:r>
            <w:r w:rsidR="00BD38FF">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Atender actividades o aclaraciones relacionadas con la autoevaluación y evaluación del desempeño del H. Ayuntamiento de Centro.</w:t>
            </w:r>
          </w:p>
        </w:tc>
      </w:tr>
      <w:tr w:rsidR="00C10506" w:rsidRPr="00DD3CD2" w:rsidTr="0021762D">
        <w:trPr>
          <w:jc w:val="center"/>
        </w:trPr>
        <w:tc>
          <w:tcPr>
            <w:tcW w:w="3293"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Entes de la Administración Pública Estatal y/o Federal encomendados por el Contralor</w:t>
            </w:r>
            <w:r w:rsidR="00BD38FF">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vAlign w:val="center"/>
            <w:hideMark/>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Atender las actividades encomendadas por el Contralor, que corresponden a funciones inherentes a la Subdirección.</w:t>
            </w:r>
          </w:p>
        </w:tc>
      </w:tr>
    </w:tbl>
    <w:p w:rsidR="00C10506" w:rsidRPr="00B33BBB" w:rsidRDefault="00C10506" w:rsidP="004F7079">
      <w:pPr>
        <w:spacing w:after="0" w:line="240" w:lineRule="auto"/>
        <w:ind w:left="708"/>
        <w:rPr>
          <w:rFonts w:ascii="Arial" w:hAnsi="Arial" w:cs="Arial"/>
          <w:sz w:val="24"/>
          <w:szCs w:val="24"/>
        </w:rPr>
      </w:pPr>
    </w:p>
    <w:p w:rsidR="00C10506" w:rsidRPr="00B33BBB" w:rsidRDefault="00C10506" w:rsidP="004F7079">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C10506" w:rsidRPr="00DD3CD2" w:rsidTr="00187D14">
        <w:trPr>
          <w:jc w:val="center"/>
        </w:trPr>
        <w:tc>
          <w:tcPr>
            <w:tcW w:w="9185" w:type="dxa"/>
            <w:tcBorders>
              <w:top w:val="single" w:sz="4" w:space="0" w:color="auto"/>
              <w:left w:val="single" w:sz="4" w:space="0" w:color="auto"/>
              <w:bottom w:val="single" w:sz="4" w:space="0" w:color="auto"/>
              <w:right w:val="single" w:sz="4" w:space="0" w:color="auto"/>
            </w:tcBorders>
            <w:shd w:val="clear" w:color="auto" w:fill="ED7D31" w:themeFill="accent2"/>
            <w:hideMark/>
          </w:tcPr>
          <w:p w:rsidR="00C10506" w:rsidRPr="00DD3CD2" w:rsidRDefault="00C10506" w:rsidP="004F7079">
            <w:pPr>
              <w:spacing w:after="0" w:line="240" w:lineRule="auto"/>
              <w:jc w:val="center"/>
              <w:rPr>
                <w:rFonts w:ascii="Arial" w:hAnsi="Arial" w:cs="Arial"/>
                <w:b/>
                <w:color w:val="FFFFFF"/>
                <w:sz w:val="20"/>
                <w:szCs w:val="20"/>
              </w:rPr>
            </w:pPr>
            <w:r w:rsidRPr="00DD3CD2">
              <w:rPr>
                <w:rFonts w:ascii="Arial" w:hAnsi="Arial" w:cs="Arial"/>
                <w:b/>
                <w:color w:val="FFFFFF"/>
                <w:sz w:val="20"/>
                <w:szCs w:val="20"/>
              </w:rPr>
              <w:t>Descripción Genérica</w:t>
            </w:r>
          </w:p>
        </w:tc>
      </w:tr>
      <w:tr w:rsidR="00C10506" w:rsidRPr="00DD3CD2" w:rsidTr="00187D14">
        <w:trPr>
          <w:jc w:val="center"/>
        </w:trPr>
        <w:tc>
          <w:tcPr>
            <w:tcW w:w="9185" w:type="dxa"/>
            <w:tcBorders>
              <w:top w:val="single" w:sz="4" w:space="0" w:color="auto"/>
              <w:left w:val="single" w:sz="4" w:space="0" w:color="auto"/>
              <w:bottom w:val="single" w:sz="4" w:space="0" w:color="auto"/>
              <w:right w:val="single" w:sz="4" w:space="0" w:color="auto"/>
            </w:tcBorders>
          </w:tcPr>
          <w:p w:rsidR="00C10506" w:rsidRPr="00DD3CD2" w:rsidRDefault="00C10506" w:rsidP="0080553B">
            <w:pPr>
              <w:spacing w:after="0" w:line="240" w:lineRule="auto"/>
              <w:jc w:val="both"/>
              <w:rPr>
                <w:rFonts w:ascii="Arial" w:hAnsi="Arial" w:cs="Arial"/>
                <w:sz w:val="20"/>
                <w:szCs w:val="20"/>
              </w:rPr>
            </w:pPr>
            <w:r w:rsidRPr="00DD3CD2">
              <w:rPr>
                <w:rFonts w:ascii="Arial" w:hAnsi="Arial" w:cs="Arial"/>
                <w:sz w:val="20"/>
                <w:szCs w:val="20"/>
              </w:rPr>
              <w:t>Planear, organizar</w:t>
            </w:r>
            <w:r w:rsidR="0080553B">
              <w:rPr>
                <w:rFonts w:ascii="Arial" w:hAnsi="Arial" w:cs="Arial"/>
                <w:sz w:val="20"/>
                <w:szCs w:val="20"/>
              </w:rPr>
              <w:t xml:space="preserve"> y</w:t>
            </w:r>
            <w:r w:rsidRPr="00DD3CD2">
              <w:rPr>
                <w:rFonts w:ascii="Arial" w:hAnsi="Arial" w:cs="Arial"/>
                <w:sz w:val="20"/>
                <w:szCs w:val="20"/>
              </w:rPr>
              <w:t xml:space="preserve"> dirigir la evaluación municipal, autoevaluaciones trimestrales, evaluación del desempeño; con el objeto de proponer acciones de mejora y directrices normativas; que permitan administrar con eficiencia, eficacia, economía y honradez los recursos públicos del H. Ayuntamiento de Centro. </w:t>
            </w:r>
          </w:p>
        </w:tc>
      </w:tr>
    </w:tbl>
    <w:p w:rsidR="00C10506" w:rsidRPr="00B33BBB" w:rsidRDefault="00C10506" w:rsidP="004F7079">
      <w:pPr>
        <w:spacing w:after="0" w:line="240" w:lineRule="auto"/>
        <w:ind w:left="708"/>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C10506" w:rsidRPr="00DD3CD2" w:rsidTr="0038403A">
        <w:trPr>
          <w:tblHeader/>
          <w:jc w:val="center"/>
        </w:trPr>
        <w:tc>
          <w:tcPr>
            <w:tcW w:w="9185" w:type="dxa"/>
            <w:tcBorders>
              <w:top w:val="single" w:sz="4" w:space="0" w:color="auto"/>
              <w:left w:val="single" w:sz="4" w:space="0" w:color="auto"/>
              <w:bottom w:val="single" w:sz="4" w:space="0" w:color="auto"/>
              <w:right w:val="single" w:sz="4" w:space="0" w:color="auto"/>
            </w:tcBorders>
            <w:shd w:val="clear" w:color="auto" w:fill="ED7D31" w:themeFill="accent2"/>
            <w:hideMark/>
          </w:tcPr>
          <w:p w:rsidR="00C10506" w:rsidRPr="00DD3CD2" w:rsidRDefault="00C10506" w:rsidP="004F7079">
            <w:pPr>
              <w:spacing w:after="0" w:line="240" w:lineRule="auto"/>
              <w:jc w:val="center"/>
              <w:rPr>
                <w:rFonts w:ascii="Arial" w:hAnsi="Arial" w:cs="Arial"/>
                <w:b/>
                <w:color w:val="FFFFFF"/>
                <w:sz w:val="20"/>
                <w:szCs w:val="20"/>
              </w:rPr>
            </w:pPr>
            <w:r w:rsidRPr="00DD3CD2">
              <w:rPr>
                <w:rFonts w:ascii="Arial" w:hAnsi="Arial" w:cs="Arial"/>
                <w:b/>
                <w:color w:val="FFFFFF"/>
                <w:sz w:val="20"/>
                <w:szCs w:val="20"/>
              </w:rPr>
              <w:t>Descripción Específica</w:t>
            </w:r>
          </w:p>
        </w:tc>
      </w:tr>
      <w:tr w:rsidR="00C10506" w:rsidRPr="00DD3CD2" w:rsidTr="0038403A">
        <w:trPr>
          <w:trHeight w:val="184"/>
          <w:jc w:val="center"/>
        </w:trPr>
        <w:tc>
          <w:tcPr>
            <w:tcW w:w="9185" w:type="dxa"/>
            <w:tcBorders>
              <w:top w:val="single" w:sz="4" w:space="0" w:color="auto"/>
              <w:left w:val="single" w:sz="4" w:space="0" w:color="auto"/>
              <w:bottom w:val="single" w:sz="4" w:space="0" w:color="auto"/>
              <w:right w:val="single" w:sz="4" w:space="0" w:color="auto"/>
            </w:tcBorders>
          </w:tcPr>
          <w:p w:rsidR="00C10506" w:rsidRPr="00964800" w:rsidRDefault="00C10506" w:rsidP="00187D14">
            <w:pPr>
              <w:pStyle w:val="Prrafodelista"/>
              <w:numPr>
                <w:ilvl w:val="0"/>
                <w:numId w:val="17"/>
              </w:numPr>
              <w:spacing w:after="0" w:line="240" w:lineRule="auto"/>
              <w:ind w:left="208" w:hanging="208"/>
              <w:jc w:val="both"/>
              <w:rPr>
                <w:rFonts w:ascii="Arial" w:hAnsi="Arial" w:cs="Arial"/>
                <w:sz w:val="20"/>
                <w:szCs w:val="20"/>
              </w:rPr>
            </w:pPr>
            <w:r w:rsidRPr="00964800">
              <w:rPr>
                <w:rFonts w:ascii="Arial" w:hAnsi="Arial" w:cs="Arial"/>
                <w:sz w:val="20"/>
                <w:szCs w:val="20"/>
              </w:rPr>
              <w:t>Analizar y verificar la aplicación del gasto mediante la afectación de partidas presupuestales, evaluando el sistema de adquisiciones y obras, conforme la normatividad correspondiente.</w:t>
            </w:r>
          </w:p>
          <w:p w:rsidR="00C10506" w:rsidRPr="00187D14" w:rsidRDefault="00C10506" w:rsidP="00187D14">
            <w:pPr>
              <w:pStyle w:val="Prrafodelista"/>
              <w:numPr>
                <w:ilvl w:val="0"/>
                <w:numId w:val="17"/>
              </w:numPr>
              <w:spacing w:after="0" w:line="240" w:lineRule="auto"/>
              <w:ind w:left="208" w:hanging="208"/>
              <w:jc w:val="both"/>
              <w:rPr>
                <w:rFonts w:ascii="Arial" w:hAnsi="Arial" w:cs="Arial"/>
                <w:sz w:val="20"/>
                <w:szCs w:val="20"/>
              </w:rPr>
            </w:pPr>
            <w:r w:rsidRPr="00187D14">
              <w:rPr>
                <w:rFonts w:ascii="Arial" w:hAnsi="Arial" w:cs="Arial"/>
                <w:sz w:val="20"/>
                <w:szCs w:val="20"/>
              </w:rPr>
              <w:t>Planear y organizar el sistema de control y evaluación municipal; así como del ejercicio del gasto público y su congruencia con el presupuesto de egresos</w:t>
            </w:r>
            <w:r w:rsidR="00D94770">
              <w:rPr>
                <w:rFonts w:ascii="Arial" w:hAnsi="Arial" w:cs="Arial"/>
                <w:sz w:val="20"/>
                <w:szCs w:val="20"/>
              </w:rPr>
              <w:t>.</w:t>
            </w:r>
          </w:p>
          <w:p w:rsidR="00C10506" w:rsidRPr="00187D14" w:rsidRDefault="00C10506" w:rsidP="00187D14">
            <w:pPr>
              <w:pStyle w:val="Prrafodelista"/>
              <w:numPr>
                <w:ilvl w:val="0"/>
                <w:numId w:val="17"/>
              </w:numPr>
              <w:spacing w:after="0" w:line="240" w:lineRule="auto"/>
              <w:ind w:left="208" w:hanging="208"/>
              <w:jc w:val="both"/>
              <w:rPr>
                <w:rFonts w:ascii="Arial" w:hAnsi="Arial" w:cs="Arial"/>
                <w:sz w:val="20"/>
                <w:szCs w:val="20"/>
              </w:rPr>
            </w:pPr>
            <w:r w:rsidRPr="00187D14">
              <w:rPr>
                <w:rFonts w:ascii="Arial" w:hAnsi="Arial" w:cs="Arial"/>
                <w:sz w:val="20"/>
                <w:szCs w:val="20"/>
              </w:rPr>
              <w:t>Dirigir, coordinar, analizar e integrar la evaluación, autoevaluación y aplicación del gasto público municipal</w:t>
            </w:r>
            <w:r w:rsidR="00D94770">
              <w:rPr>
                <w:rFonts w:ascii="Arial" w:hAnsi="Arial" w:cs="Arial"/>
                <w:sz w:val="20"/>
                <w:szCs w:val="20"/>
              </w:rPr>
              <w:t>.</w:t>
            </w:r>
          </w:p>
          <w:p w:rsidR="00C10506" w:rsidRPr="00187D14" w:rsidRDefault="00867D5F" w:rsidP="00187D14">
            <w:pPr>
              <w:pStyle w:val="Prrafodelista"/>
              <w:numPr>
                <w:ilvl w:val="0"/>
                <w:numId w:val="17"/>
              </w:numPr>
              <w:spacing w:after="0" w:line="240" w:lineRule="auto"/>
              <w:ind w:left="208" w:hanging="208"/>
              <w:jc w:val="both"/>
              <w:rPr>
                <w:rFonts w:ascii="Arial" w:hAnsi="Arial" w:cs="Arial"/>
                <w:sz w:val="20"/>
                <w:szCs w:val="20"/>
              </w:rPr>
            </w:pPr>
            <w:r>
              <w:rPr>
                <w:rFonts w:ascii="Arial" w:hAnsi="Arial" w:cs="Arial"/>
                <w:sz w:val="20"/>
                <w:szCs w:val="20"/>
              </w:rPr>
              <w:t>Rendir información</w:t>
            </w:r>
            <w:r w:rsidR="00C10506" w:rsidRPr="00187D14">
              <w:rPr>
                <w:rFonts w:ascii="Arial" w:hAnsi="Arial" w:cs="Arial"/>
                <w:sz w:val="20"/>
                <w:szCs w:val="20"/>
              </w:rPr>
              <w:t xml:space="preserve"> al Contralor</w:t>
            </w:r>
            <w:r>
              <w:rPr>
                <w:rFonts w:ascii="Arial" w:hAnsi="Arial" w:cs="Arial"/>
                <w:sz w:val="20"/>
                <w:szCs w:val="20"/>
              </w:rPr>
              <w:t>,</w:t>
            </w:r>
            <w:r w:rsidR="00C10506" w:rsidRPr="00187D14">
              <w:rPr>
                <w:rFonts w:ascii="Arial" w:hAnsi="Arial" w:cs="Arial"/>
                <w:sz w:val="20"/>
                <w:szCs w:val="20"/>
              </w:rPr>
              <w:t xml:space="preserve"> del resultado de las evaluaciones realizadas en periodos </w:t>
            </w:r>
            <w:r w:rsidR="00C10506" w:rsidRPr="00187D14">
              <w:rPr>
                <w:rFonts w:ascii="Arial" w:hAnsi="Arial" w:cs="Arial"/>
                <w:sz w:val="20"/>
                <w:szCs w:val="20"/>
              </w:rPr>
              <w:lastRenderedPageBreak/>
              <w:t>trimestral o anual, así como proponer las acciones de mejora y medidas correctivas que procedan</w:t>
            </w:r>
            <w:r w:rsidR="00D94770">
              <w:rPr>
                <w:rFonts w:ascii="Arial" w:hAnsi="Arial" w:cs="Arial"/>
                <w:sz w:val="20"/>
                <w:szCs w:val="20"/>
              </w:rPr>
              <w:t>.</w:t>
            </w:r>
            <w:r w:rsidR="00C10506" w:rsidRPr="00187D14">
              <w:rPr>
                <w:rFonts w:ascii="Arial" w:hAnsi="Arial" w:cs="Arial"/>
                <w:sz w:val="20"/>
                <w:szCs w:val="20"/>
              </w:rPr>
              <w:t xml:space="preserve"> </w:t>
            </w:r>
          </w:p>
          <w:p w:rsidR="00C10506" w:rsidRDefault="00C10506" w:rsidP="00187D14">
            <w:pPr>
              <w:pStyle w:val="Default"/>
              <w:numPr>
                <w:ilvl w:val="0"/>
                <w:numId w:val="17"/>
              </w:numPr>
              <w:spacing w:after="0" w:line="240" w:lineRule="auto"/>
              <w:ind w:left="208" w:hanging="208"/>
              <w:jc w:val="both"/>
              <w:rPr>
                <w:sz w:val="20"/>
                <w:szCs w:val="20"/>
              </w:rPr>
            </w:pPr>
            <w:r w:rsidRPr="00DD3CD2">
              <w:rPr>
                <w:sz w:val="20"/>
                <w:szCs w:val="20"/>
              </w:rPr>
              <w:t>Dirigir, coordinar y organizar con apego a las disposiciones normativas de la materia, la planeación, desarrollo, instrumentación y evaluación de los procesos de captura, procesamiento, almacenamiento y distribución de información necesaria, para el cumplimiento de las funciones, haciendo uso de las tecnologías de la información.</w:t>
            </w:r>
          </w:p>
          <w:p w:rsidR="0026533C" w:rsidRPr="00DD3CD2" w:rsidRDefault="0026533C" w:rsidP="00187D14">
            <w:pPr>
              <w:pStyle w:val="Default"/>
              <w:numPr>
                <w:ilvl w:val="0"/>
                <w:numId w:val="17"/>
              </w:numPr>
              <w:spacing w:after="0" w:line="240" w:lineRule="auto"/>
              <w:ind w:left="208" w:hanging="208"/>
              <w:jc w:val="both"/>
              <w:rPr>
                <w:sz w:val="20"/>
                <w:szCs w:val="20"/>
              </w:rPr>
            </w:pPr>
          </w:p>
          <w:p w:rsidR="00C10506" w:rsidRPr="00DD3CD2" w:rsidRDefault="00867D5F" w:rsidP="00187D14">
            <w:pPr>
              <w:pStyle w:val="Default"/>
              <w:numPr>
                <w:ilvl w:val="0"/>
                <w:numId w:val="17"/>
              </w:numPr>
              <w:spacing w:after="0" w:line="240" w:lineRule="auto"/>
              <w:ind w:left="208" w:hanging="208"/>
              <w:jc w:val="both"/>
              <w:rPr>
                <w:sz w:val="20"/>
                <w:szCs w:val="20"/>
              </w:rPr>
            </w:pPr>
            <w:r>
              <w:rPr>
                <w:sz w:val="20"/>
                <w:szCs w:val="20"/>
              </w:rPr>
              <w:t>Coordinar</w:t>
            </w:r>
            <w:r w:rsidR="00C10506" w:rsidRPr="00DD3CD2">
              <w:rPr>
                <w:sz w:val="20"/>
                <w:szCs w:val="20"/>
              </w:rPr>
              <w:t xml:space="preserve"> y asesorar a las </w:t>
            </w:r>
            <w:r>
              <w:rPr>
                <w:sz w:val="20"/>
                <w:szCs w:val="20"/>
              </w:rPr>
              <w:t>D</w:t>
            </w:r>
            <w:r w:rsidR="00C10506" w:rsidRPr="00DD3CD2">
              <w:rPr>
                <w:sz w:val="20"/>
                <w:szCs w:val="20"/>
              </w:rPr>
              <w:t xml:space="preserve">ependencias, </w:t>
            </w:r>
            <w:r>
              <w:rPr>
                <w:sz w:val="20"/>
                <w:szCs w:val="20"/>
              </w:rPr>
              <w:t>U</w:t>
            </w:r>
            <w:r w:rsidR="00C10506" w:rsidRPr="00DD3CD2">
              <w:rPr>
                <w:sz w:val="20"/>
                <w:szCs w:val="20"/>
              </w:rPr>
              <w:t xml:space="preserve">nidades </w:t>
            </w:r>
            <w:r>
              <w:rPr>
                <w:sz w:val="20"/>
                <w:szCs w:val="20"/>
              </w:rPr>
              <w:t>A</w:t>
            </w:r>
            <w:r w:rsidR="00C10506" w:rsidRPr="00DD3CD2">
              <w:rPr>
                <w:sz w:val="20"/>
                <w:szCs w:val="20"/>
              </w:rPr>
              <w:t xml:space="preserve">dministrativas y </w:t>
            </w:r>
            <w:r>
              <w:rPr>
                <w:sz w:val="20"/>
                <w:szCs w:val="20"/>
              </w:rPr>
              <w:t>ó</w:t>
            </w:r>
            <w:r w:rsidR="00C10506" w:rsidRPr="00DD3CD2">
              <w:rPr>
                <w:sz w:val="20"/>
                <w:szCs w:val="20"/>
              </w:rPr>
              <w:t xml:space="preserve">rganos </w:t>
            </w:r>
            <w:r>
              <w:rPr>
                <w:sz w:val="20"/>
                <w:szCs w:val="20"/>
              </w:rPr>
              <w:t>d</w:t>
            </w:r>
            <w:r w:rsidR="00C10506" w:rsidRPr="00DD3CD2">
              <w:rPr>
                <w:sz w:val="20"/>
                <w:szCs w:val="20"/>
              </w:rPr>
              <w:t xml:space="preserve">esconcentrados del Ayuntamiento, </w:t>
            </w:r>
            <w:r>
              <w:rPr>
                <w:sz w:val="20"/>
                <w:szCs w:val="20"/>
              </w:rPr>
              <w:t>para</w:t>
            </w:r>
            <w:r w:rsidR="00C10506" w:rsidRPr="00DD3CD2">
              <w:rPr>
                <w:sz w:val="20"/>
                <w:szCs w:val="20"/>
              </w:rPr>
              <w:t xml:space="preserve"> la integración de los informes de autoevaluación y evaluación del desempeño municipal.</w:t>
            </w:r>
          </w:p>
          <w:p w:rsidR="00C10506" w:rsidRPr="00DD3CD2" w:rsidRDefault="00C10506" w:rsidP="00187D14">
            <w:pPr>
              <w:pStyle w:val="Default"/>
              <w:numPr>
                <w:ilvl w:val="0"/>
                <w:numId w:val="17"/>
              </w:numPr>
              <w:spacing w:after="0" w:line="240" w:lineRule="auto"/>
              <w:ind w:left="208" w:hanging="208"/>
              <w:jc w:val="both"/>
              <w:rPr>
                <w:sz w:val="20"/>
                <w:szCs w:val="20"/>
              </w:rPr>
            </w:pPr>
            <w:r w:rsidRPr="00DD3CD2">
              <w:rPr>
                <w:sz w:val="20"/>
                <w:szCs w:val="20"/>
              </w:rPr>
              <w:t>Dirigir y administrar los recursos materiales, humanos, técnicos y tecnológicos necesarios en la operación de la subdirección.</w:t>
            </w:r>
          </w:p>
          <w:p w:rsidR="00C10506" w:rsidRPr="00DD3CD2" w:rsidRDefault="00C10506" w:rsidP="00187D14">
            <w:pPr>
              <w:pStyle w:val="Default"/>
              <w:numPr>
                <w:ilvl w:val="0"/>
                <w:numId w:val="17"/>
              </w:numPr>
              <w:spacing w:after="0" w:line="240" w:lineRule="auto"/>
              <w:ind w:left="208" w:hanging="208"/>
              <w:jc w:val="both"/>
              <w:rPr>
                <w:sz w:val="20"/>
                <w:szCs w:val="20"/>
              </w:rPr>
            </w:pPr>
            <w:r w:rsidRPr="00DD3CD2">
              <w:rPr>
                <w:sz w:val="20"/>
                <w:szCs w:val="20"/>
              </w:rPr>
              <w:t>Las demás que le establezcan otras disposiciones jurídicas o las que le delegue el Contralor Municipal.</w:t>
            </w:r>
          </w:p>
        </w:tc>
      </w:tr>
    </w:tbl>
    <w:p w:rsidR="00C10506" w:rsidRPr="00B33BBB" w:rsidRDefault="00C10506" w:rsidP="004F7079">
      <w:pPr>
        <w:spacing w:after="0" w:line="240" w:lineRule="auto"/>
        <w:ind w:left="708"/>
        <w:rPr>
          <w:rFonts w:ascii="Arial" w:hAnsi="Arial" w:cs="Arial"/>
          <w:b/>
          <w:sz w:val="24"/>
          <w:szCs w:val="24"/>
        </w:rPr>
      </w:pPr>
    </w:p>
    <w:p w:rsidR="00C10506" w:rsidRPr="00B33BBB" w:rsidRDefault="00C10506" w:rsidP="004F7079">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C10506" w:rsidRPr="00DD3CD2" w:rsidTr="0038403A">
        <w:trPr>
          <w:jc w:val="center"/>
        </w:trPr>
        <w:tc>
          <w:tcPr>
            <w:tcW w:w="9185" w:type="dxa"/>
            <w:gridSpan w:val="2"/>
            <w:tcBorders>
              <w:top w:val="single" w:sz="4" w:space="0" w:color="auto"/>
              <w:left w:val="single" w:sz="4" w:space="0" w:color="auto"/>
              <w:bottom w:val="single" w:sz="4" w:space="0" w:color="auto"/>
              <w:right w:val="single" w:sz="4" w:space="0" w:color="auto"/>
            </w:tcBorders>
            <w:shd w:val="clear" w:color="auto" w:fill="ED7D31" w:themeFill="accent2"/>
            <w:hideMark/>
          </w:tcPr>
          <w:p w:rsidR="00C10506" w:rsidRPr="00DD3CD2" w:rsidRDefault="00C10506" w:rsidP="004F7079">
            <w:pPr>
              <w:spacing w:after="0" w:line="240" w:lineRule="auto"/>
              <w:jc w:val="center"/>
              <w:rPr>
                <w:rFonts w:ascii="Arial" w:hAnsi="Arial" w:cs="Arial"/>
                <w:b/>
                <w:color w:val="FFFFFF"/>
                <w:sz w:val="20"/>
                <w:szCs w:val="20"/>
              </w:rPr>
            </w:pPr>
            <w:r w:rsidRPr="00DD3CD2">
              <w:rPr>
                <w:rFonts w:ascii="Arial" w:hAnsi="Arial" w:cs="Arial"/>
                <w:b/>
                <w:color w:val="FFFFFF"/>
                <w:sz w:val="20"/>
                <w:szCs w:val="20"/>
              </w:rPr>
              <w:t>Perfil del Puesto</w:t>
            </w:r>
          </w:p>
        </w:tc>
      </w:tr>
      <w:tr w:rsidR="00C10506" w:rsidRPr="00DD3CD2" w:rsidTr="009203F2">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FF66"/>
            <w:hideMark/>
          </w:tcPr>
          <w:p w:rsidR="00C10506" w:rsidRPr="00E73491" w:rsidRDefault="00C10506" w:rsidP="009203F2">
            <w:pPr>
              <w:spacing w:after="0" w:line="240" w:lineRule="auto"/>
              <w:rPr>
                <w:rFonts w:ascii="Arial" w:hAnsi="Arial" w:cs="Arial"/>
                <w:b/>
                <w:sz w:val="20"/>
                <w:szCs w:val="20"/>
              </w:rPr>
            </w:pPr>
            <w:r w:rsidRPr="00E73491">
              <w:rPr>
                <w:rFonts w:ascii="Arial" w:hAnsi="Arial" w:cs="Arial"/>
                <w:b/>
                <w:sz w:val="20"/>
                <w:szCs w:val="20"/>
              </w:rPr>
              <w:t>Nivel Académico:</w:t>
            </w:r>
          </w:p>
        </w:tc>
        <w:tc>
          <w:tcPr>
            <w:tcW w:w="5953" w:type="dxa"/>
            <w:tcBorders>
              <w:top w:val="single" w:sz="4" w:space="0" w:color="auto"/>
              <w:left w:val="single" w:sz="4" w:space="0" w:color="auto"/>
              <w:bottom w:val="single" w:sz="4" w:space="0" w:color="auto"/>
              <w:right w:val="single" w:sz="4" w:space="0" w:color="auto"/>
            </w:tcBorders>
            <w:hideMark/>
          </w:tcPr>
          <w:p w:rsidR="00C10506" w:rsidRPr="00DD3CD2" w:rsidRDefault="00C10506" w:rsidP="0000642D">
            <w:pPr>
              <w:spacing w:after="0" w:line="240" w:lineRule="auto"/>
              <w:jc w:val="both"/>
              <w:rPr>
                <w:rFonts w:ascii="Arial" w:hAnsi="Arial" w:cs="Arial"/>
                <w:sz w:val="20"/>
                <w:szCs w:val="20"/>
              </w:rPr>
            </w:pPr>
            <w:r w:rsidRPr="00DD3CD2">
              <w:rPr>
                <w:rFonts w:ascii="Arial" w:hAnsi="Arial" w:cs="Arial"/>
                <w:sz w:val="20"/>
                <w:szCs w:val="20"/>
              </w:rPr>
              <w:t>Licenciatura en Administración, Contabilidad</w:t>
            </w:r>
            <w:r w:rsidR="00F76238">
              <w:rPr>
                <w:rFonts w:ascii="Arial" w:hAnsi="Arial" w:cs="Arial"/>
                <w:sz w:val="20"/>
                <w:szCs w:val="20"/>
              </w:rPr>
              <w:t>,</w:t>
            </w:r>
            <w:r w:rsidRPr="00DD3CD2">
              <w:rPr>
                <w:rFonts w:ascii="Arial" w:hAnsi="Arial" w:cs="Arial"/>
                <w:sz w:val="20"/>
                <w:szCs w:val="20"/>
              </w:rPr>
              <w:t xml:space="preserve"> Economía</w:t>
            </w:r>
            <w:r w:rsidR="00F76238">
              <w:rPr>
                <w:rFonts w:ascii="Arial" w:hAnsi="Arial" w:cs="Arial"/>
                <w:sz w:val="20"/>
                <w:szCs w:val="20"/>
              </w:rPr>
              <w:t xml:space="preserve">, Derecho </w:t>
            </w:r>
            <w:r w:rsidR="0000642D">
              <w:rPr>
                <w:rFonts w:ascii="Arial" w:hAnsi="Arial" w:cs="Arial"/>
                <w:sz w:val="20"/>
                <w:szCs w:val="20"/>
              </w:rPr>
              <w:t>y</w:t>
            </w:r>
            <w:r w:rsidR="00F76238">
              <w:rPr>
                <w:rFonts w:ascii="Arial" w:hAnsi="Arial" w:cs="Arial"/>
                <w:sz w:val="20"/>
                <w:szCs w:val="20"/>
              </w:rPr>
              <w:t xml:space="preserve"> a</w:t>
            </w:r>
            <w:r w:rsidR="0000642D">
              <w:rPr>
                <w:rFonts w:ascii="Arial" w:hAnsi="Arial" w:cs="Arial"/>
                <w:sz w:val="20"/>
                <w:szCs w:val="20"/>
              </w:rPr>
              <w:t xml:space="preserve"> </w:t>
            </w:r>
            <w:r w:rsidR="00F76238">
              <w:rPr>
                <w:rFonts w:ascii="Arial" w:hAnsi="Arial" w:cs="Arial"/>
                <w:sz w:val="20"/>
                <w:szCs w:val="20"/>
              </w:rPr>
              <w:t>fi</w:t>
            </w:r>
            <w:r w:rsidR="0000642D">
              <w:rPr>
                <w:rFonts w:ascii="Arial" w:hAnsi="Arial" w:cs="Arial"/>
                <w:sz w:val="20"/>
                <w:szCs w:val="20"/>
              </w:rPr>
              <w:t>n</w:t>
            </w:r>
            <w:r w:rsidRPr="00DD3CD2">
              <w:rPr>
                <w:rFonts w:ascii="Arial" w:hAnsi="Arial" w:cs="Arial"/>
                <w:sz w:val="20"/>
                <w:szCs w:val="20"/>
              </w:rPr>
              <w:t>.</w:t>
            </w:r>
            <w:r w:rsidR="00F76238">
              <w:rPr>
                <w:rFonts w:ascii="Arial" w:hAnsi="Arial" w:cs="Arial"/>
                <w:sz w:val="20"/>
                <w:szCs w:val="20"/>
              </w:rPr>
              <w:t xml:space="preserve"> </w:t>
            </w:r>
          </w:p>
        </w:tc>
      </w:tr>
      <w:tr w:rsidR="00C10506" w:rsidRPr="00DD3CD2" w:rsidTr="009203F2">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FF66"/>
            <w:hideMark/>
          </w:tcPr>
          <w:p w:rsidR="00C10506" w:rsidRPr="00E73491" w:rsidRDefault="00C10506" w:rsidP="009203F2">
            <w:pPr>
              <w:spacing w:after="0" w:line="240" w:lineRule="auto"/>
              <w:rPr>
                <w:rFonts w:ascii="Arial" w:hAnsi="Arial" w:cs="Arial"/>
                <w:b/>
                <w:sz w:val="20"/>
                <w:szCs w:val="20"/>
              </w:rPr>
            </w:pPr>
            <w:r w:rsidRPr="00E73491">
              <w:rPr>
                <w:rFonts w:ascii="Arial" w:hAnsi="Arial" w:cs="Arial"/>
                <w:b/>
                <w:sz w:val="20"/>
                <w:szCs w:val="20"/>
              </w:rPr>
              <w:t>Experiencia:</w:t>
            </w:r>
          </w:p>
        </w:tc>
        <w:tc>
          <w:tcPr>
            <w:tcW w:w="5953" w:type="dxa"/>
            <w:tcBorders>
              <w:top w:val="single" w:sz="4" w:space="0" w:color="auto"/>
              <w:left w:val="single" w:sz="4" w:space="0" w:color="auto"/>
              <w:bottom w:val="single" w:sz="4" w:space="0" w:color="auto"/>
              <w:right w:val="single" w:sz="4" w:space="0" w:color="auto"/>
            </w:tcBorders>
            <w:hideMark/>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Mínimo 3 años.</w:t>
            </w:r>
          </w:p>
        </w:tc>
      </w:tr>
      <w:tr w:rsidR="00C10506" w:rsidRPr="00DD3CD2" w:rsidTr="009203F2">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FF66"/>
            <w:hideMark/>
          </w:tcPr>
          <w:p w:rsidR="00C10506" w:rsidRPr="00E73491" w:rsidRDefault="00C10506" w:rsidP="009203F2">
            <w:pPr>
              <w:spacing w:after="0" w:line="240" w:lineRule="auto"/>
              <w:rPr>
                <w:rFonts w:ascii="Arial" w:hAnsi="Arial" w:cs="Arial"/>
                <w:b/>
                <w:sz w:val="20"/>
                <w:szCs w:val="20"/>
              </w:rPr>
            </w:pPr>
            <w:r w:rsidRPr="00E73491">
              <w:rPr>
                <w:rFonts w:ascii="Arial" w:hAnsi="Arial" w:cs="Arial"/>
                <w:b/>
                <w:sz w:val="20"/>
                <w:szCs w:val="20"/>
              </w:rPr>
              <w:t>Conocimientos:</w:t>
            </w:r>
          </w:p>
        </w:tc>
        <w:tc>
          <w:tcPr>
            <w:tcW w:w="5953" w:type="dxa"/>
            <w:tcBorders>
              <w:top w:val="single" w:sz="4" w:space="0" w:color="auto"/>
              <w:left w:val="single" w:sz="4" w:space="0" w:color="auto"/>
              <w:bottom w:val="single" w:sz="4" w:space="0" w:color="auto"/>
              <w:right w:val="single" w:sz="4" w:space="0" w:color="auto"/>
            </w:tcBorders>
            <w:hideMark/>
          </w:tcPr>
          <w:p w:rsidR="00C10506" w:rsidRPr="00DD3CD2" w:rsidRDefault="00C10506" w:rsidP="004F7079">
            <w:pPr>
              <w:spacing w:after="0" w:line="240" w:lineRule="auto"/>
              <w:jc w:val="both"/>
              <w:rPr>
                <w:rFonts w:ascii="Arial" w:hAnsi="Arial" w:cs="Arial"/>
                <w:sz w:val="20"/>
                <w:szCs w:val="20"/>
              </w:rPr>
            </w:pPr>
            <w:r w:rsidRPr="00DD3CD2">
              <w:rPr>
                <w:rFonts w:ascii="Arial" w:hAnsi="Arial" w:cs="Arial"/>
                <w:sz w:val="20"/>
                <w:szCs w:val="20"/>
              </w:rPr>
              <w:t>Administración Pública, Armonización contable, Finanzas públicas, Normas y procedimientos aplicables en materia de evaluación, Normatividad aplicable a la operación del municipio, Análisis financiero y Herramientas informáticas de oficina.</w:t>
            </w:r>
          </w:p>
        </w:tc>
      </w:tr>
      <w:tr w:rsidR="00C10506" w:rsidRPr="00DD3CD2" w:rsidTr="009203F2">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FF66"/>
            <w:hideMark/>
          </w:tcPr>
          <w:p w:rsidR="00C10506" w:rsidRPr="00E73491" w:rsidRDefault="00C10506" w:rsidP="009203F2">
            <w:pPr>
              <w:spacing w:after="0" w:line="240" w:lineRule="auto"/>
              <w:rPr>
                <w:rFonts w:ascii="Arial" w:hAnsi="Arial" w:cs="Arial"/>
                <w:b/>
                <w:sz w:val="20"/>
                <w:szCs w:val="20"/>
              </w:rPr>
            </w:pPr>
            <w:r w:rsidRPr="00E73491">
              <w:rPr>
                <w:rFonts w:ascii="Arial" w:hAnsi="Arial" w:cs="Arial"/>
                <w:b/>
                <w:sz w:val="20"/>
                <w:szCs w:val="20"/>
              </w:rPr>
              <w:t>Aptitud para Ocupar el Puesto:</w:t>
            </w:r>
          </w:p>
        </w:tc>
        <w:tc>
          <w:tcPr>
            <w:tcW w:w="5953" w:type="dxa"/>
            <w:tcBorders>
              <w:top w:val="single" w:sz="4" w:space="0" w:color="auto"/>
              <w:left w:val="single" w:sz="4" w:space="0" w:color="auto"/>
              <w:bottom w:val="single" w:sz="4" w:space="0" w:color="auto"/>
              <w:right w:val="single" w:sz="4" w:space="0" w:color="auto"/>
            </w:tcBorders>
            <w:hideMark/>
          </w:tcPr>
          <w:p w:rsidR="00C10506" w:rsidRPr="00DD3CD2" w:rsidRDefault="00C10506" w:rsidP="00F76238">
            <w:pPr>
              <w:spacing w:after="0" w:line="240" w:lineRule="auto"/>
              <w:jc w:val="both"/>
              <w:rPr>
                <w:rFonts w:ascii="Arial" w:hAnsi="Arial" w:cs="Arial"/>
                <w:sz w:val="20"/>
                <w:szCs w:val="20"/>
              </w:rPr>
            </w:pPr>
            <w:r w:rsidRPr="00DD3CD2">
              <w:rPr>
                <w:rFonts w:ascii="Arial" w:hAnsi="Arial" w:cs="Arial"/>
                <w:sz w:val="20"/>
                <w:szCs w:val="20"/>
              </w:rPr>
              <w:t xml:space="preserve">Liderazgo, trabajo en equipo, disposición de servicio, capacidad de análisis, gestión, disponibilidad de </w:t>
            </w:r>
            <w:r w:rsidR="00F76238">
              <w:rPr>
                <w:rFonts w:ascii="Arial" w:hAnsi="Arial" w:cs="Arial"/>
                <w:sz w:val="20"/>
                <w:szCs w:val="20"/>
              </w:rPr>
              <w:t>horario</w:t>
            </w:r>
            <w:r w:rsidRPr="00DD3CD2">
              <w:rPr>
                <w:rFonts w:ascii="Arial" w:hAnsi="Arial" w:cs="Arial"/>
                <w:sz w:val="20"/>
                <w:szCs w:val="20"/>
              </w:rPr>
              <w:t>, capacidad de adaptación a los cambios, comunicación y manejo de la información.</w:t>
            </w:r>
          </w:p>
        </w:tc>
      </w:tr>
    </w:tbl>
    <w:p w:rsidR="004A42C3" w:rsidRPr="00B33BBB" w:rsidRDefault="004A42C3" w:rsidP="004F7079">
      <w:pPr>
        <w:pStyle w:val="Subttulo"/>
        <w:spacing w:after="0" w:line="240" w:lineRule="auto"/>
        <w:ind w:left="708"/>
        <w:rPr>
          <w:rFonts w:ascii="Arial" w:hAnsi="Arial" w:cs="Arial"/>
          <w:b/>
          <w:i w:val="0"/>
          <w:color w:val="auto"/>
        </w:rPr>
      </w:pPr>
    </w:p>
    <w:p w:rsidR="004A42C3" w:rsidRPr="00B33BBB" w:rsidRDefault="004A42C3" w:rsidP="004F7079">
      <w:pPr>
        <w:spacing w:after="0"/>
        <w:rPr>
          <w:rFonts w:ascii="Arial" w:eastAsia="SimSun" w:hAnsi="Arial" w:cs="Arial"/>
          <w:b/>
          <w:iCs/>
          <w:spacing w:val="15"/>
          <w:sz w:val="24"/>
          <w:szCs w:val="24"/>
          <w:lang w:eastAsia="es-MX"/>
        </w:rPr>
      </w:pPr>
      <w:r w:rsidRPr="00B33BBB">
        <w:rPr>
          <w:rFonts w:ascii="Arial" w:hAnsi="Arial" w:cs="Arial"/>
          <w:b/>
          <w:i/>
          <w:sz w:val="24"/>
          <w:szCs w:val="24"/>
        </w:rPr>
        <w:br w:type="page"/>
      </w:r>
    </w:p>
    <w:p w:rsidR="004A42C3" w:rsidRPr="00B33BBB" w:rsidRDefault="004A42C3" w:rsidP="00DD3CD2">
      <w:pPr>
        <w:pStyle w:val="Ttulo3"/>
        <w:spacing w:before="0"/>
        <w:jc w:val="center"/>
        <w:rPr>
          <w:rFonts w:ascii="Arial" w:hAnsi="Arial" w:cs="Arial"/>
          <w:b/>
          <w:color w:val="auto"/>
        </w:rPr>
      </w:pPr>
      <w:bookmarkStart w:id="32" w:name="_Toc459967071"/>
      <w:r w:rsidRPr="00B33BBB">
        <w:rPr>
          <w:rFonts w:ascii="Arial" w:hAnsi="Arial" w:cs="Arial"/>
          <w:b/>
          <w:color w:val="auto"/>
        </w:rPr>
        <w:lastRenderedPageBreak/>
        <w:t>Departamento de Análisis y Evaluación</w:t>
      </w:r>
      <w:bookmarkEnd w:id="32"/>
    </w:p>
    <w:p w:rsidR="004A42C3" w:rsidRPr="00B33BBB" w:rsidRDefault="004A42C3" w:rsidP="004F7079">
      <w:pPr>
        <w:spacing w:after="0" w:line="240" w:lineRule="auto"/>
        <w:rPr>
          <w:rFonts w:ascii="Arial" w:hAnsi="Arial" w:cs="Arial"/>
          <w:sz w:val="24"/>
          <w:szCs w:val="24"/>
        </w:rPr>
      </w:pPr>
    </w:p>
    <w:p w:rsidR="004A42C3" w:rsidRPr="00B33BBB" w:rsidRDefault="004A42C3" w:rsidP="004F707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4A42C3" w:rsidRPr="00DD3CD2" w:rsidTr="004A2013">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2E6D10" w:rsidRDefault="004A42C3" w:rsidP="00614912">
            <w:pPr>
              <w:spacing w:after="0" w:line="240" w:lineRule="auto"/>
              <w:ind w:right="37"/>
              <w:rPr>
                <w:rFonts w:ascii="Arial" w:hAnsi="Arial" w:cs="Arial"/>
                <w:b/>
                <w:sz w:val="20"/>
                <w:szCs w:val="20"/>
              </w:rPr>
            </w:pPr>
            <w:r w:rsidRPr="002E6D10">
              <w:rPr>
                <w:rFonts w:ascii="Arial" w:hAnsi="Arial" w:cs="Arial"/>
                <w:b/>
                <w:sz w:val="20"/>
                <w:szCs w:val="20"/>
              </w:rPr>
              <w:t>Puesto:</w:t>
            </w:r>
          </w:p>
        </w:tc>
        <w:tc>
          <w:tcPr>
            <w:tcW w:w="5892" w:type="dxa"/>
            <w:tcBorders>
              <w:top w:val="single" w:sz="4" w:space="0" w:color="auto"/>
              <w:left w:val="single" w:sz="4" w:space="0" w:color="auto"/>
              <w:bottom w:val="single" w:sz="4" w:space="0" w:color="auto"/>
              <w:right w:val="single" w:sz="4" w:space="0" w:color="auto"/>
            </w:tcBorders>
            <w:hideMark/>
          </w:tcPr>
          <w:p w:rsidR="004A42C3" w:rsidRPr="00DD3CD2" w:rsidRDefault="004A42C3" w:rsidP="00AC0B18">
            <w:pPr>
              <w:spacing w:after="0" w:line="240" w:lineRule="auto"/>
              <w:rPr>
                <w:rFonts w:ascii="Arial" w:hAnsi="Arial" w:cs="Arial"/>
                <w:sz w:val="20"/>
                <w:szCs w:val="20"/>
              </w:rPr>
            </w:pPr>
            <w:bookmarkStart w:id="33" w:name="_Toc388635701"/>
            <w:r w:rsidRPr="00DD3CD2">
              <w:rPr>
                <w:rFonts w:ascii="Arial" w:hAnsi="Arial" w:cs="Arial"/>
                <w:sz w:val="20"/>
                <w:szCs w:val="20"/>
              </w:rPr>
              <w:t>Departamento de Análisis y Evaluación</w:t>
            </w:r>
            <w:bookmarkEnd w:id="33"/>
            <w:r w:rsidR="00CA2BF3">
              <w:rPr>
                <w:rFonts w:ascii="Arial" w:hAnsi="Arial" w:cs="Arial"/>
                <w:sz w:val="20"/>
                <w:szCs w:val="20"/>
              </w:rPr>
              <w:t>.</w:t>
            </w:r>
          </w:p>
        </w:tc>
      </w:tr>
      <w:tr w:rsidR="004A42C3" w:rsidRPr="00DD3CD2" w:rsidTr="004A2013">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2E6D10" w:rsidRDefault="004A42C3" w:rsidP="004F7079">
            <w:pPr>
              <w:spacing w:after="0" w:line="240" w:lineRule="auto"/>
              <w:rPr>
                <w:rFonts w:ascii="Arial" w:hAnsi="Arial" w:cs="Arial"/>
                <w:b/>
                <w:sz w:val="20"/>
                <w:szCs w:val="20"/>
              </w:rPr>
            </w:pPr>
            <w:r w:rsidRPr="002E6D10">
              <w:rPr>
                <w:rFonts w:ascii="Arial" w:hAnsi="Arial" w:cs="Arial"/>
                <w:b/>
                <w:sz w:val="20"/>
                <w:szCs w:val="20"/>
              </w:rPr>
              <w:t>Área de Adscripción:</w:t>
            </w:r>
          </w:p>
        </w:tc>
        <w:tc>
          <w:tcPr>
            <w:tcW w:w="5892" w:type="dxa"/>
            <w:tcBorders>
              <w:top w:val="single" w:sz="4" w:space="0" w:color="auto"/>
              <w:left w:val="single" w:sz="4" w:space="0" w:color="auto"/>
              <w:bottom w:val="single" w:sz="4" w:space="0" w:color="auto"/>
              <w:right w:val="single" w:sz="4" w:space="0" w:color="auto"/>
            </w:tcBorders>
            <w:hideMark/>
          </w:tcPr>
          <w:p w:rsidR="004A42C3" w:rsidRPr="00DD3CD2" w:rsidRDefault="004A42C3" w:rsidP="004F7079">
            <w:pPr>
              <w:spacing w:after="0" w:line="240" w:lineRule="auto"/>
              <w:rPr>
                <w:rFonts w:ascii="Arial" w:hAnsi="Arial" w:cs="Arial"/>
                <w:sz w:val="20"/>
                <w:szCs w:val="20"/>
              </w:rPr>
            </w:pPr>
            <w:r w:rsidRPr="00DD3CD2">
              <w:rPr>
                <w:rFonts w:ascii="Arial" w:hAnsi="Arial" w:cs="Arial"/>
                <w:sz w:val="20"/>
                <w:szCs w:val="20"/>
              </w:rPr>
              <w:t>Subdirección de Evaluación de la Gestión Municipal</w:t>
            </w:r>
            <w:r w:rsidR="00CA2BF3">
              <w:rPr>
                <w:rFonts w:ascii="Arial" w:hAnsi="Arial" w:cs="Arial"/>
                <w:sz w:val="20"/>
                <w:szCs w:val="20"/>
              </w:rPr>
              <w:t>.</w:t>
            </w:r>
          </w:p>
        </w:tc>
      </w:tr>
      <w:tr w:rsidR="004A42C3" w:rsidRPr="00DD3CD2" w:rsidTr="004A2013">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2E6D10" w:rsidRDefault="004A42C3" w:rsidP="004F7079">
            <w:pPr>
              <w:spacing w:after="0" w:line="240" w:lineRule="auto"/>
              <w:rPr>
                <w:rFonts w:ascii="Arial" w:hAnsi="Arial" w:cs="Arial"/>
                <w:b/>
                <w:sz w:val="20"/>
                <w:szCs w:val="20"/>
              </w:rPr>
            </w:pPr>
            <w:r w:rsidRPr="002E6D10">
              <w:rPr>
                <w:rFonts w:ascii="Arial" w:hAnsi="Arial" w:cs="Arial"/>
                <w:b/>
                <w:sz w:val="20"/>
                <w:szCs w:val="20"/>
              </w:rPr>
              <w:t>Reporta a:</w:t>
            </w:r>
          </w:p>
        </w:tc>
        <w:tc>
          <w:tcPr>
            <w:tcW w:w="5892" w:type="dxa"/>
            <w:tcBorders>
              <w:top w:val="single" w:sz="4" w:space="0" w:color="auto"/>
              <w:left w:val="single" w:sz="4" w:space="0" w:color="auto"/>
              <w:bottom w:val="single" w:sz="4" w:space="0" w:color="auto"/>
              <w:right w:val="single" w:sz="4" w:space="0" w:color="auto"/>
            </w:tcBorders>
            <w:hideMark/>
          </w:tcPr>
          <w:p w:rsidR="004A42C3" w:rsidRPr="00DD3CD2" w:rsidRDefault="004A42C3" w:rsidP="004F7079">
            <w:pPr>
              <w:spacing w:after="0" w:line="240" w:lineRule="auto"/>
              <w:rPr>
                <w:rFonts w:ascii="Arial" w:hAnsi="Arial" w:cs="Arial"/>
                <w:sz w:val="20"/>
                <w:szCs w:val="20"/>
              </w:rPr>
            </w:pPr>
            <w:r w:rsidRPr="00DD3CD2">
              <w:rPr>
                <w:rFonts w:ascii="Arial" w:hAnsi="Arial" w:cs="Arial"/>
                <w:sz w:val="20"/>
                <w:szCs w:val="20"/>
              </w:rPr>
              <w:t>Subdirector (a) de Evaluación de la Gestión Municipal</w:t>
            </w:r>
            <w:r w:rsidR="00CA2BF3">
              <w:rPr>
                <w:rFonts w:ascii="Arial" w:hAnsi="Arial" w:cs="Arial"/>
                <w:sz w:val="20"/>
                <w:szCs w:val="20"/>
              </w:rPr>
              <w:t>.</w:t>
            </w:r>
          </w:p>
        </w:tc>
      </w:tr>
      <w:tr w:rsidR="004A42C3" w:rsidRPr="00DD3CD2" w:rsidTr="004A2013">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2E6D10" w:rsidRDefault="004A42C3" w:rsidP="004F7079">
            <w:pPr>
              <w:spacing w:after="0" w:line="240" w:lineRule="auto"/>
              <w:rPr>
                <w:rFonts w:ascii="Arial" w:hAnsi="Arial" w:cs="Arial"/>
                <w:b/>
                <w:sz w:val="20"/>
                <w:szCs w:val="20"/>
              </w:rPr>
            </w:pPr>
            <w:r w:rsidRPr="002E6D10">
              <w:rPr>
                <w:rFonts w:ascii="Arial" w:hAnsi="Arial" w:cs="Arial"/>
                <w:b/>
                <w:sz w:val="20"/>
                <w:szCs w:val="20"/>
              </w:rPr>
              <w:t>Supervisa a:</w:t>
            </w:r>
          </w:p>
        </w:tc>
        <w:tc>
          <w:tcPr>
            <w:tcW w:w="5892" w:type="dxa"/>
            <w:tcBorders>
              <w:top w:val="single" w:sz="4" w:space="0" w:color="auto"/>
              <w:left w:val="single" w:sz="4" w:space="0" w:color="auto"/>
              <w:bottom w:val="single" w:sz="4" w:space="0" w:color="auto"/>
              <w:right w:val="single" w:sz="4" w:space="0" w:color="auto"/>
            </w:tcBorders>
            <w:hideMark/>
          </w:tcPr>
          <w:p w:rsidR="004A42C3" w:rsidRPr="00DD3CD2" w:rsidRDefault="004A42C3" w:rsidP="004F7079">
            <w:pPr>
              <w:spacing w:after="0" w:line="240" w:lineRule="auto"/>
              <w:rPr>
                <w:rFonts w:ascii="Arial" w:hAnsi="Arial" w:cs="Arial"/>
                <w:sz w:val="20"/>
                <w:szCs w:val="20"/>
              </w:rPr>
            </w:pPr>
            <w:r w:rsidRPr="00DD3CD2">
              <w:rPr>
                <w:rFonts w:ascii="Arial" w:hAnsi="Arial" w:cs="Arial"/>
                <w:sz w:val="20"/>
                <w:szCs w:val="20"/>
              </w:rPr>
              <w:t>Auxiliares</w:t>
            </w:r>
            <w:r w:rsidR="00CA2BF3">
              <w:rPr>
                <w:rFonts w:ascii="Arial" w:hAnsi="Arial" w:cs="Arial"/>
                <w:sz w:val="20"/>
                <w:szCs w:val="20"/>
              </w:rPr>
              <w:t>.</w:t>
            </w:r>
          </w:p>
        </w:tc>
      </w:tr>
    </w:tbl>
    <w:p w:rsidR="004A42C3" w:rsidRPr="00B33BBB" w:rsidRDefault="004A42C3"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4A42C3" w:rsidRPr="00DD3CD2" w:rsidTr="00CF1F61">
        <w:trPr>
          <w:jc w:val="center"/>
        </w:trPr>
        <w:tc>
          <w:tcPr>
            <w:tcW w:w="9185" w:type="dxa"/>
            <w:gridSpan w:val="2"/>
            <w:tcBorders>
              <w:top w:val="single" w:sz="4" w:space="0" w:color="auto"/>
              <w:left w:val="single" w:sz="4" w:space="0" w:color="auto"/>
              <w:bottom w:val="single" w:sz="4" w:space="0" w:color="auto"/>
              <w:right w:val="single" w:sz="4" w:space="0" w:color="auto"/>
            </w:tcBorders>
            <w:shd w:val="clear" w:color="auto" w:fill="ED7D31" w:themeFill="accent2"/>
            <w:hideMark/>
          </w:tcPr>
          <w:p w:rsidR="004A42C3" w:rsidRPr="00DD3CD2" w:rsidRDefault="004A42C3" w:rsidP="004F7079">
            <w:pPr>
              <w:spacing w:after="0" w:line="240" w:lineRule="auto"/>
              <w:rPr>
                <w:rFonts w:ascii="Arial" w:hAnsi="Arial" w:cs="Arial"/>
                <w:b/>
                <w:sz w:val="20"/>
                <w:szCs w:val="20"/>
              </w:rPr>
            </w:pPr>
            <w:r w:rsidRPr="00DD3CD2">
              <w:rPr>
                <w:rFonts w:ascii="Arial" w:hAnsi="Arial" w:cs="Arial"/>
                <w:b/>
                <w:color w:val="FFFFFF"/>
                <w:sz w:val="20"/>
                <w:szCs w:val="20"/>
              </w:rPr>
              <w:t>Interacciones Internas</w:t>
            </w:r>
          </w:p>
        </w:tc>
      </w:tr>
      <w:tr w:rsidR="002E6D10" w:rsidRPr="002E6D10" w:rsidTr="00B129D9">
        <w:trPr>
          <w:trHeight w:val="170"/>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2E6D10" w:rsidRDefault="004A42C3" w:rsidP="004F7079">
            <w:pPr>
              <w:spacing w:after="0" w:line="240" w:lineRule="auto"/>
              <w:rPr>
                <w:rFonts w:ascii="Arial" w:hAnsi="Arial" w:cs="Arial"/>
                <w:b/>
                <w:sz w:val="20"/>
                <w:szCs w:val="20"/>
              </w:rPr>
            </w:pPr>
            <w:r w:rsidRPr="002E6D10">
              <w:rPr>
                <w:rFonts w:ascii="Arial" w:hAnsi="Arial" w:cs="Arial"/>
                <w:b/>
                <w:sz w:val="20"/>
                <w:szCs w:val="20"/>
              </w:rPr>
              <w:t>Con:</w:t>
            </w:r>
          </w:p>
        </w:tc>
        <w:tc>
          <w:tcPr>
            <w:tcW w:w="5892"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2E6D10" w:rsidRDefault="004A42C3" w:rsidP="004F7079">
            <w:pPr>
              <w:spacing w:after="0" w:line="240" w:lineRule="auto"/>
              <w:rPr>
                <w:rFonts w:ascii="Arial" w:hAnsi="Arial" w:cs="Arial"/>
                <w:b/>
                <w:sz w:val="20"/>
                <w:szCs w:val="20"/>
              </w:rPr>
            </w:pPr>
            <w:r w:rsidRPr="002E6D10">
              <w:rPr>
                <w:rFonts w:ascii="Arial" w:hAnsi="Arial" w:cs="Arial"/>
                <w:b/>
                <w:sz w:val="20"/>
                <w:szCs w:val="20"/>
              </w:rPr>
              <w:t>Para:</w:t>
            </w:r>
          </w:p>
        </w:tc>
      </w:tr>
      <w:tr w:rsidR="0038403A" w:rsidRPr="00DD3CD2" w:rsidTr="004B3AAD">
        <w:trPr>
          <w:trHeight w:val="2320"/>
          <w:jc w:val="center"/>
        </w:trPr>
        <w:tc>
          <w:tcPr>
            <w:tcW w:w="3293" w:type="dxa"/>
            <w:tcBorders>
              <w:top w:val="single" w:sz="4" w:space="0" w:color="auto"/>
              <w:left w:val="single" w:sz="4" w:space="0" w:color="auto"/>
              <w:right w:val="single" w:sz="4" w:space="0" w:color="auto"/>
            </w:tcBorders>
            <w:hideMark/>
          </w:tcPr>
          <w:p w:rsidR="0038403A" w:rsidRPr="00DD3CD2" w:rsidRDefault="0038403A" w:rsidP="004F7079">
            <w:pPr>
              <w:spacing w:after="0" w:line="240" w:lineRule="auto"/>
              <w:jc w:val="both"/>
              <w:rPr>
                <w:rFonts w:ascii="Arial" w:hAnsi="Arial" w:cs="Arial"/>
                <w:sz w:val="20"/>
                <w:szCs w:val="20"/>
              </w:rPr>
            </w:pPr>
            <w:r w:rsidRPr="00DD3CD2">
              <w:rPr>
                <w:rFonts w:ascii="Arial" w:hAnsi="Arial" w:cs="Arial"/>
                <w:sz w:val="20"/>
                <w:szCs w:val="20"/>
              </w:rPr>
              <w:t>Subdirección de Evaluación de la Gestión Municipal</w:t>
            </w:r>
            <w:r>
              <w:rPr>
                <w:rFonts w:ascii="Arial" w:hAnsi="Arial" w:cs="Arial"/>
                <w:sz w:val="20"/>
                <w:szCs w:val="20"/>
              </w:rPr>
              <w:t>.</w:t>
            </w:r>
          </w:p>
          <w:p w:rsidR="0038403A" w:rsidRPr="00DD3CD2" w:rsidRDefault="0038403A" w:rsidP="004F7079">
            <w:pPr>
              <w:spacing w:after="0" w:line="240" w:lineRule="auto"/>
              <w:jc w:val="both"/>
              <w:rPr>
                <w:rFonts w:ascii="Arial" w:hAnsi="Arial" w:cs="Arial"/>
                <w:sz w:val="20"/>
                <w:szCs w:val="20"/>
              </w:rPr>
            </w:pPr>
            <w:r w:rsidRPr="00DD3CD2">
              <w:rPr>
                <w:rFonts w:ascii="Arial" w:hAnsi="Arial" w:cs="Arial"/>
                <w:sz w:val="20"/>
                <w:szCs w:val="20"/>
              </w:rPr>
              <w:t>Departamento de Integración y Sistemas de Información</w:t>
            </w:r>
            <w:r>
              <w:rPr>
                <w:rFonts w:ascii="Arial" w:hAnsi="Arial" w:cs="Arial"/>
                <w:sz w:val="20"/>
                <w:szCs w:val="20"/>
              </w:rPr>
              <w:t>.</w:t>
            </w:r>
          </w:p>
          <w:p w:rsidR="0038403A" w:rsidRPr="00DD3CD2" w:rsidRDefault="0038403A" w:rsidP="004F7079">
            <w:pPr>
              <w:spacing w:after="0" w:line="240" w:lineRule="auto"/>
              <w:jc w:val="both"/>
              <w:rPr>
                <w:rFonts w:ascii="Arial" w:hAnsi="Arial" w:cs="Arial"/>
                <w:sz w:val="20"/>
                <w:szCs w:val="20"/>
              </w:rPr>
            </w:pPr>
            <w:r w:rsidRPr="00DD3CD2">
              <w:rPr>
                <w:rFonts w:ascii="Arial" w:hAnsi="Arial" w:cs="Arial"/>
                <w:sz w:val="20"/>
                <w:szCs w:val="20"/>
              </w:rPr>
              <w:t>Departamento de Análisis, Operación y Seguimiento de Programas.</w:t>
            </w:r>
          </w:p>
          <w:p w:rsidR="0038403A" w:rsidRPr="00DD3CD2" w:rsidRDefault="0038403A" w:rsidP="004F7079">
            <w:pPr>
              <w:spacing w:after="0" w:line="240" w:lineRule="auto"/>
              <w:jc w:val="both"/>
              <w:rPr>
                <w:rFonts w:ascii="Arial" w:hAnsi="Arial" w:cs="Arial"/>
                <w:sz w:val="20"/>
                <w:szCs w:val="20"/>
              </w:rPr>
            </w:pPr>
            <w:r w:rsidRPr="00DD3CD2">
              <w:rPr>
                <w:rFonts w:ascii="Arial" w:hAnsi="Arial" w:cs="Arial"/>
                <w:sz w:val="20"/>
                <w:szCs w:val="20"/>
              </w:rPr>
              <w:t>Subdirección de Fiscalización de Obra Pública y la Unidad de Enlace Administrativo</w:t>
            </w:r>
            <w:r>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vAlign w:val="center"/>
            <w:hideMark/>
          </w:tcPr>
          <w:p w:rsidR="0038403A" w:rsidRPr="00DD3CD2" w:rsidRDefault="0038403A" w:rsidP="00CA2BF3">
            <w:pPr>
              <w:spacing w:after="0" w:line="240" w:lineRule="auto"/>
              <w:jc w:val="both"/>
              <w:rPr>
                <w:rFonts w:ascii="Arial" w:hAnsi="Arial" w:cs="Arial"/>
                <w:sz w:val="20"/>
                <w:szCs w:val="20"/>
              </w:rPr>
            </w:pPr>
            <w:r w:rsidRPr="00DD3CD2">
              <w:rPr>
                <w:rFonts w:ascii="Arial" w:hAnsi="Arial" w:cs="Arial"/>
                <w:sz w:val="20"/>
                <w:szCs w:val="20"/>
              </w:rPr>
              <w:t xml:space="preserve">Planear y desarrollar las actividades inherentes a la integración de la evaluación y autoevaluación del </w:t>
            </w:r>
            <w:r w:rsidR="00CA2BF3">
              <w:rPr>
                <w:rFonts w:ascii="Arial" w:hAnsi="Arial" w:cs="Arial"/>
                <w:sz w:val="20"/>
                <w:szCs w:val="20"/>
              </w:rPr>
              <w:t>M</w:t>
            </w:r>
            <w:r w:rsidRPr="00DD3CD2">
              <w:rPr>
                <w:rFonts w:ascii="Arial" w:hAnsi="Arial" w:cs="Arial"/>
                <w:sz w:val="20"/>
                <w:szCs w:val="20"/>
              </w:rPr>
              <w:t xml:space="preserve">unicipio de </w:t>
            </w:r>
            <w:r w:rsidR="00CA2BF3">
              <w:rPr>
                <w:rFonts w:ascii="Arial" w:hAnsi="Arial" w:cs="Arial"/>
                <w:sz w:val="20"/>
                <w:szCs w:val="20"/>
              </w:rPr>
              <w:t>C</w:t>
            </w:r>
            <w:r w:rsidRPr="00DD3CD2">
              <w:rPr>
                <w:rFonts w:ascii="Arial" w:hAnsi="Arial" w:cs="Arial"/>
                <w:sz w:val="20"/>
                <w:szCs w:val="20"/>
              </w:rPr>
              <w:t>entro.</w:t>
            </w:r>
          </w:p>
        </w:tc>
      </w:tr>
      <w:tr w:rsidR="00B129D9" w:rsidRPr="00DD3CD2" w:rsidTr="00CF1F61">
        <w:trPr>
          <w:jc w:val="center"/>
        </w:trPr>
        <w:tc>
          <w:tcPr>
            <w:tcW w:w="9185" w:type="dxa"/>
            <w:gridSpan w:val="2"/>
            <w:tcBorders>
              <w:top w:val="single" w:sz="4" w:space="0" w:color="auto"/>
              <w:left w:val="single" w:sz="4" w:space="0" w:color="auto"/>
              <w:bottom w:val="single" w:sz="4" w:space="0" w:color="auto"/>
              <w:right w:val="single" w:sz="4" w:space="0" w:color="auto"/>
            </w:tcBorders>
            <w:shd w:val="clear" w:color="auto" w:fill="ED7D31" w:themeFill="accent2"/>
            <w:hideMark/>
          </w:tcPr>
          <w:p w:rsidR="00B129D9" w:rsidRPr="00DD3CD2" w:rsidRDefault="00B129D9" w:rsidP="004F7079">
            <w:pPr>
              <w:spacing w:after="0" w:line="240" w:lineRule="auto"/>
              <w:rPr>
                <w:rFonts w:ascii="Arial" w:hAnsi="Arial" w:cs="Arial"/>
                <w:b/>
                <w:color w:val="FFFFFF"/>
                <w:sz w:val="20"/>
                <w:szCs w:val="20"/>
              </w:rPr>
            </w:pPr>
            <w:r w:rsidRPr="00DD3CD2">
              <w:rPr>
                <w:rFonts w:ascii="Arial" w:hAnsi="Arial" w:cs="Arial"/>
                <w:b/>
                <w:color w:val="FFFFFF"/>
                <w:sz w:val="20"/>
                <w:szCs w:val="20"/>
              </w:rPr>
              <w:t>Interacciones Externas</w:t>
            </w:r>
          </w:p>
        </w:tc>
      </w:tr>
      <w:tr w:rsidR="002E6D10" w:rsidRPr="002E6D10" w:rsidTr="00B129D9">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2E6D10" w:rsidRDefault="004A42C3" w:rsidP="004F7079">
            <w:pPr>
              <w:spacing w:after="0" w:line="240" w:lineRule="auto"/>
              <w:rPr>
                <w:rFonts w:ascii="Arial" w:hAnsi="Arial" w:cs="Arial"/>
                <w:b/>
                <w:sz w:val="20"/>
                <w:szCs w:val="20"/>
              </w:rPr>
            </w:pPr>
            <w:r w:rsidRPr="002E6D10">
              <w:rPr>
                <w:rFonts w:ascii="Arial" w:hAnsi="Arial" w:cs="Arial"/>
                <w:b/>
                <w:sz w:val="20"/>
                <w:szCs w:val="20"/>
              </w:rPr>
              <w:t>Con:</w:t>
            </w:r>
          </w:p>
        </w:tc>
        <w:tc>
          <w:tcPr>
            <w:tcW w:w="5892"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2E6D10" w:rsidRDefault="004A42C3" w:rsidP="004F7079">
            <w:pPr>
              <w:spacing w:after="0" w:line="240" w:lineRule="auto"/>
              <w:rPr>
                <w:rFonts w:ascii="Arial" w:hAnsi="Arial" w:cs="Arial"/>
                <w:b/>
                <w:sz w:val="20"/>
                <w:szCs w:val="20"/>
              </w:rPr>
            </w:pPr>
            <w:r w:rsidRPr="002E6D10">
              <w:rPr>
                <w:rFonts w:ascii="Arial" w:hAnsi="Arial" w:cs="Arial"/>
                <w:b/>
                <w:sz w:val="20"/>
                <w:szCs w:val="20"/>
              </w:rPr>
              <w:t>Para:</w:t>
            </w:r>
          </w:p>
        </w:tc>
      </w:tr>
      <w:tr w:rsidR="004A42C3" w:rsidRPr="00DD3CD2" w:rsidTr="00B129D9">
        <w:trPr>
          <w:trHeight w:val="1002"/>
          <w:jc w:val="center"/>
        </w:trPr>
        <w:tc>
          <w:tcPr>
            <w:tcW w:w="3293" w:type="dxa"/>
            <w:tcBorders>
              <w:top w:val="single" w:sz="4" w:space="0" w:color="auto"/>
              <w:left w:val="single" w:sz="4" w:space="0" w:color="auto"/>
              <w:bottom w:val="single" w:sz="4" w:space="0" w:color="auto"/>
              <w:right w:val="single" w:sz="4" w:space="0" w:color="auto"/>
            </w:tcBorders>
            <w:hideMark/>
          </w:tcPr>
          <w:p w:rsidR="004A42C3" w:rsidRPr="00DD3CD2" w:rsidRDefault="002C355B" w:rsidP="004F7079">
            <w:pPr>
              <w:spacing w:after="0" w:line="240" w:lineRule="auto"/>
              <w:jc w:val="both"/>
              <w:rPr>
                <w:rFonts w:ascii="Arial" w:hAnsi="Arial" w:cs="Arial"/>
                <w:sz w:val="20"/>
                <w:szCs w:val="20"/>
              </w:rPr>
            </w:pPr>
            <w:r>
              <w:rPr>
                <w:rFonts w:ascii="Arial" w:hAnsi="Arial" w:cs="Arial"/>
                <w:sz w:val="20"/>
                <w:szCs w:val="20"/>
              </w:rPr>
              <w:t xml:space="preserve">Los enlaces designados por las </w:t>
            </w:r>
            <w:r w:rsidR="004A42C3" w:rsidRPr="00DD3CD2">
              <w:rPr>
                <w:rFonts w:ascii="Arial" w:hAnsi="Arial" w:cs="Arial"/>
                <w:sz w:val="20"/>
                <w:szCs w:val="20"/>
              </w:rPr>
              <w:t>Direcciones de: Finanzas, Programación, Obras Ordenamiento Territorial y Servicios Municipales.</w:t>
            </w:r>
          </w:p>
          <w:p w:rsidR="004A42C3" w:rsidRPr="00DD3CD2" w:rsidRDefault="004A42C3" w:rsidP="004F7079">
            <w:pPr>
              <w:spacing w:after="0" w:line="240" w:lineRule="auto"/>
              <w:jc w:val="both"/>
              <w:rPr>
                <w:rFonts w:ascii="Arial" w:hAnsi="Arial" w:cs="Arial"/>
                <w:sz w:val="20"/>
                <w:szCs w:val="20"/>
              </w:rPr>
            </w:pPr>
            <w:r w:rsidRPr="00DD3CD2">
              <w:rPr>
                <w:rFonts w:ascii="Arial" w:hAnsi="Arial" w:cs="Arial"/>
                <w:sz w:val="20"/>
                <w:szCs w:val="20"/>
              </w:rPr>
              <w:t>Coordinación del Sistema de Agua y Saneamiento</w:t>
            </w:r>
            <w:r w:rsidR="00DA464A">
              <w:rPr>
                <w:rFonts w:ascii="Arial" w:hAnsi="Arial" w:cs="Arial"/>
                <w:sz w:val="20"/>
                <w:szCs w:val="20"/>
              </w:rPr>
              <w:t>.</w:t>
            </w:r>
          </w:p>
          <w:p w:rsidR="004A42C3" w:rsidRPr="00DD3CD2" w:rsidRDefault="004A42C3" w:rsidP="00DA464A">
            <w:pPr>
              <w:spacing w:after="0" w:line="240" w:lineRule="auto"/>
              <w:jc w:val="both"/>
              <w:rPr>
                <w:rFonts w:ascii="Arial" w:hAnsi="Arial" w:cs="Arial"/>
                <w:sz w:val="20"/>
                <w:szCs w:val="20"/>
              </w:rPr>
            </w:pPr>
            <w:r w:rsidRPr="00DD3CD2">
              <w:rPr>
                <w:rFonts w:ascii="Arial" w:hAnsi="Arial" w:cs="Arial"/>
                <w:sz w:val="20"/>
                <w:szCs w:val="20"/>
              </w:rPr>
              <w:t>Secretaría del Ayuntamiento</w:t>
            </w:r>
            <w:r w:rsidR="00DA464A">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vAlign w:val="center"/>
            <w:hideMark/>
          </w:tcPr>
          <w:p w:rsidR="004A42C3" w:rsidRPr="00DD3CD2" w:rsidRDefault="004A42C3" w:rsidP="000B7D26">
            <w:pPr>
              <w:spacing w:after="0" w:line="240" w:lineRule="auto"/>
              <w:jc w:val="both"/>
              <w:rPr>
                <w:rFonts w:ascii="Arial" w:hAnsi="Arial" w:cs="Arial"/>
                <w:sz w:val="20"/>
                <w:szCs w:val="20"/>
              </w:rPr>
            </w:pPr>
            <w:r w:rsidRPr="00DD3CD2">
              <w:rPr>
                <w:rFonts w:ascii="Arial" w:hAnsi="Arial" w:cs="Arial"/>
                <w:sz w:val="20"/>
                <w:szCs w:val="20"/>
              </w:rPr>
              <w:t xml:space="preserve">Revisar e integrar la </w:t>
            </w:r>
            <w:r w:rsidR="002C355B">
              <w:rPr>
                <w:rFonts w:ascii="Arial" w:hAnsi="Arial" w:cs="Arial"/>
                <w:sz w:val="20"/>
                <w:szCs w:val="20"/>
              </w:rPr>
              <w:t>información que se requiera, relativa a la Administración Pública del H. Ayuntamiento</w:t>
            </w:r>
            <w:r w:rsidR="009B1B4E">
              <w:rPr>
                <w:rFonts w:ascii="Arial" w:hAnsi="Arial" w:cs="Arial"/>
                <w:sz w:val="20"/>
                <w:szCs w:val="20"/>
              </w:rPr>
              <w:t xml:space="preserve"> de Centro</w:t>
            </w:r>
            <w:r w:rsidRPr="00DD3CD2">
              <w:rPr>
                <w:rFonts w:ascii="Arial" w:hAnsi="Arial" w:cs="Arial"/>
                <w:sz w:val="20"/>
                <w:szCs w:val="20"/>
              </w:rPr>
              <w:t>.</w:t>
            </w:r>
          </w:p>
        </w:tc>
      </w:tr>
      <w:tr w:rsidR="004A42C3" w:rsidRPr="00DD3CD2" w:rsidTr="00B129D9">
        <w:trPr>
          <w:jc w:val="center"/>
        </w:trPr>
        <w:tc>
          <w:tcPr>
            <w:tcW w:w="3293" w:type="dxa"/>
            <w:tcBorders>
              <w:top w:val="single" w:sz="4" w:space="0" w:color="auto"/>
              <w:left w:val="single" w:sz="4" w:space="0" w:color="auto"/>
              <w:bottom w:val="single" w:sz="4" w:space="0" w:color="auto"/>
              <w:right w:val="single" w:sz="4" w:space="0" w:color="auto"/>
            </w:tcBorders>
            <w:vAlign w:val="center"/>
            <w:hideMark/>
          </w:tcPr>
          <w:p w:rsidR="004A42C3" w:rsidRPr="00DD3CD2" w:rsidRDefault="004A42C3" w:rsidP="004F7079">
            <w:pPr>
              <w:spacing w:after="0" w:line="240" w:lineRule="auto"/>
              <w:jc w:val="both"/>
              <w:rPr>
                <w:rFonts w:ascii="Arial" w:hAnsi="Arial" w:cs="Arial"/>
                <w:sz w:val="20"/>
                <w:szCs w:val="20"/>
              </w:rPr>
            </w:pPr>
            <w:r w:rsidRPr="00DD3CD2">
              <w:rPr>
                <w:rFonts w:ascii="Arial" w:hAnsi="Arial" w:cs="Arial"/>
                <w:sz w:val="20"/>
                <w:szCs w:val="20"/>
              </w:rPr>
              <w:t>Unidades administrativas del H. Ayuntamiento</w:t>
            </w:r>
            <w:r w:rsidR="00AC0B18">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hideMark/>
          </w:tcPr>
          <w:p w:rsidR="004A42C3" w:rsidRPr="00DD3CD2" w:rsidRDefault="004A42C3" w:rsidP="00CF1F61">
            <w:pPr>
              <w:spacing w:after="80" w:line="240" w:lineRule="auto"/>
              <w:jc w:val="both"/>
              <w:rPr>
                <w:rFonts w:ascii="Arial" w:hAnsi="Arial" w:cs="Arial"/>
                <w:sz w:val="20"/>
                <w:szCs w:val="20"/>
              </w:rPr>
            </w:pPr>
            <w:r w:rsidRPr="00DD3CD2">
              <w:rPr>
                <w:rFonts w:ascii="Arial" w:hAnsi="Arial" w:cs="Arial"/>
                <w:sz w:val="20"/>
                <w:szCs w:val="20"/>
              </w:rPr>
              <w:t>Revisar, analizar e integrar los informes de Evaluación del Desempeño.</w:t>
            </w:r>
          </w:p>
          <w:p w:rsidR="004A42C3" w:rsidRPr="00DD3CD2" w:rsidRDefault="004A42C3" w:rsidP="004F7079">
            <w:pPr>
              <w:spacing w:after="0" w:line="240" w:lineRule="auto"/>
              <w:jc w:val="both"/>
              <w:rPr>
                <w:rFonts w:ascii="Arial" w:hAnsi="Arial" w:cs="Arial"/>
                <w:sz w:val="20"/>
                <w:szCs w:val="20"/>
              </w:rPr>
            </w:pPr>
            <w:r w:rsidRPr="00DD3CD2">
              <w:rPr>
                <w:rFonts w:ascii="Arial" w:hAnsi="Arial" w:cs="Arial"/>
                <w:sz w:val="20"/>
                <w:szCs w:val="20"/>
              </w:rPr>
              <w:t>Análisis y retroalimentación del registro de los Avances Físicos.</w:t>
            </w:r>
          </w:p>
        </w:tc>
      </w:tr>
    </w:tbl>
    <w:p w:rsidR="004A42C3" w:rsidRPr="00B33BBB" w:rsidRDefault="004A42C3" w:rsidP="004F7079">
      <w:pPr>
        <w:spacing w:after="0" w:line="240" w:lineRule="auto"/>
        <w:ind w:left="708"/>
        <w:rPr>
          <w:rFonts w:ascii="Arial" w:hAnsi="Arial" w:cs="Arial"/>
          <w:sz w:val="24"/>
          <w:szCs w:val="24"/>
        </w:rPr>
      </w:pPr>
    </w:p>
    <w:p w:rsidR="004A42C3" w:rsidRPr="00B33BBB" w:rsidRDefault="004A42C3" w:rsidP="004F7079">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4A42C3" w:rsidRPr="00614912" w:rsidTr="00B129D9">
        <w:trPr>
          <w:jc w:val="center"/>
        </w:trPr>
        <w:tc>
          <w:tcPr>
            <w:tcW w:w="9185" w:type="dxa"/>
            <w:tcBorders>
              <w:top w:val="single" w:sz="4" w:space="0" w:color="auto"/>
              <w:left w:val="single" w:sz="4" w:space="0" w:color="auto"/>
              <w:bottom w:val="single" w:sz="4" w:space="0" w:color="auto"/>
              <w:right w:val="single" w:sz="4" w:space="0" w:color="auto"/>
            </w:tcBorders>
            <w:shd w:val="clear" w:color="auto" w:fill="ED7D31" w:themeFill="accent2"/>
            <w:hideMark/>
          </w:tcPr>
          <w:p w:rsidR="004A42C3" w:rsidRPr="00614912" w:rsidRDefault="004A42C3" w:rsidP="004F7079">
            <w:pPr>
              <w:spacing w:after="0" w:line="240" w:lineRule="auto"/>
              <w:jc w:val="center"/>
              <w:rPr>
                <w:rFonts w:ascii="Arial" w:hAnsi="Arial" w:cs="Arial"/>
                <w:b/>
                <w:color w:val="FFFFFF"/>
                <w:sz w:val="20"/>
                <w:szCs w:val="20"/>
              </w:rPr>
            </w:pPr>
            <w:r w:rsidRPr="00614912">
              <w:rPr>
                <w:rFonts w:ascii="Arial" w:hAnsi="Arial" w:cs="Arial"/>
                <w:b/>
                <w:color w:val="FFFFFF"/>
                <w:sz w:val="20"/>
                <w:szCs w:val="20"/>
              </w:rPr>
              <w:t>Descripción Genérica</w:t>
            </w:r>
          </w:p>
        </w:tc>
      </w:tr>
      <w:tr w:rsidR="004A42C3" w:rsidRPr="00614912" w:rsidTr="00B129D9">
        <w:trPr>
          <w:jc w:val="center"/>
        </w:trPr>
        <w:tc>
          <w:tcPr>
            <w:tcW w:w="9185" w:type="dxa"/>
            <w:tcBorders>
              <w:top w:val="single" w:sz="4" w:space="0" w:color="auto"/>
              <w:left w:val="single" w:sz="4" w:space="0" w:color="auto"/>
              <w:bottom w:val="single" w:sz="4" w:space="0" w:color="auto"/>
              <w:right w:val="single" w:sz="4" w:space="0" w:color="auto"/>
            </w:tcBorders>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Analizar, organizar e integrar la evaluación municipal y las autoevaluaciones de gasto público; determinando incongruencias e inconsistencias en la ejecución del gasto; que permitan definir políticas para aplicar los recursos con racionalidad, discrecionalidad y austeridad.</w:t>
            </w:r>
          </w:p>
        </w:tc>
      </w:tr>
    </w:tbl>
    <w:p w:rsidR="004A42C3" w:rsidRPr="00B33BBB" w:rsidRDefault="004A42C3" w:rsidP="004F7079">
      <w:pPr>
        <w:spacing w:after="0" w:line="240" w:lineRule="auto"/>
        <w:ind w:left="708"/>
        <w:rPr>
          <w:rFonts w:ascii="Arial" w:hAnsi="Arial" w:cs="Arial"/>
          <w:sz w:val="24"/>
          <w:szCs w:val="24"/>
        </w:rPr>
      </w:pPr>
    </w:p>
    <w:tbl>
      <w:tblPr>
        <w:tblW w:w="9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3"/>
      </w:tblGrid>
      <w:tr w:rsidR="004A42C3" w:rsidRPr="00614912" w:rsidTr="00B129D9">
        <w:trPr>
          <w:tblHeader/>
          <w:jc w:val="center"/>
        </w:trPr>
        <w:tc>
          <w:tcPr>
            <w:tcW w:w="9173" w:type="dxa"/>
            <w:tcBorders>
              <w:top w:val="single" w:sz="4" w:space="0" w:color="auto"/>
              <w:left w:val="single" w:sz="4" w:space="0" w:color="auto"/>
              <w:bottom w:val="single" w:sz="4" w:space="0" w:color="auto"/>
              <w:right w:val="single" w:sz="4" w:space="0" w:color="auto"/>
            </w:tcBorders>
            <w:shd w:val="clear" w:color="auto" w:fill="ED7D31" w:themeFill="accent2"/>
            <w:hideMark/>
          </w:tcPr>
          <w:p w:rsidR="004A42C3" w:rsidRPr="00614912" w:rsidRDefault="004A42C3" w:rsidP="004F7079">
            <w:pPr>
              <w:spacing w:after="0" w:line="240" w:lineRule="auto"/>
              <w:jc w:val="center"/>
              <w:rPr>
                <w:rFonts w:ascii="Arial" w:hAnsi="Arial" w:cs="Arial"/>
                <w:b/>
                <w:color w:val="FFFFFF"/>
                <w:sz w:val="20"/>
                <w:szCs w:val="20"/>
              </w:rPr>
            </w:pPr>
            <w:r w:rsidRPr="00614912">
              <w:rPr>
                <w:rFonts w:ascii="Arial" w:hAnsi="Arial" w:cs="Arial"/>
                <w:b/>
                <w:color w:val="FFFFFF"/>
                <w:sz w:val="20"/>
                <w:szCs w:val="20"/>
              </w:rPr>
              <w:t>Descripción Específica</w:t>
            </w:r>
          </w:p>
        </w:tc>
      </w:tr>
      <w:tr w:rsidR="004A42C3" w:rsidRPr="00614912" w:rsidTr="00B129D9">
        <w:trPr>
          <w:trHeight w:val="184"/>
          <w:jc w:val="center"/>
        </w:trPr>
        <w:tc>
          <w:tcPr>
            <w:tcW w:w="9173" w:type="dxa"/>
            <w:tcBorders>
              <w:top w:val="single" w:sz="4" w:space="0" w:color="auto"/>
              <w:left w:val="single" w:sz="4" w:space="0" w:color="auto"/>
              <w:bottom w:val="single" w:sz="4" w:space="0" w:color="auto"/>
              <w:right w:val="single" w:sz="4" w:space="0" w:color="auto"/>
            </w:tcBorders>
            <w:hideMark/>
          </w:tcPr>
          <w:p w:rsidR="004A42C3" w:rsidRPr="00EE3512" w:rsidRDefault="004A42C3" w:rsidP="00B129D9">
            <w:pPr>
              <w:pStyle w:val="Prrafodelista"/>
              <w:numPr>
                <w:ilvl w:val="0"/>
                <w:numId w:val="17"/>
              </w:numPr>
              <w:spacing w:after="0" w:line="240" w:lineRule="auto"/>
              <w:ind w:left="202" w:hanging="176"/>
              <w:jc w:val="both"/>
              <w:rPr>
                <w:rFonts w:ascii="Arial" w:hAnsi="Arial" w:cs="Arial"/>
                <w:sz w:val="20"/>
                <w:szCs w:val="20"/>
              </w:rPr>
            </w:pPr>
            <w:r w:rsidRPr="00EE3512">
              <w:rPr>
                <w:rFonts w:ascii="Arial" w:hAnsi="Arial" w:cs="Arial"/>
                <w:sz w:val="20"/>
                <w:szCs w:val="20"/>
              </w:rPr>
              <w:t>Revisar e Integrar los Informes de la Autoevaluación, generados por las dependencias, unidades administrativas y órganos desconcentrados, en el ámbito de su competencia, así como identificar las observaciones e inconsistencias para su corrección y debida presentación ante el Órgano Superior de Fiscalización del Estado.</w:t>
            </w:r>
          </w:p>
          <w:p w:rsidR="004A42C3" w:rsidRPr="00614912" w:rsidRDefault="004A42C3" w:rsidP="00B129D9">
            <w:pPr>
              <w:pStyle w:val="Default"/>
              <w:numPr>
                <w:ilvl w:val="0"/>
                <w:numId w:val="17"/>
              </w:numPr>
              <w:spacing w:after="0" w:line="240" w:lineRule="auto"/>
              <w:ind w:left="168" w:hanging="142"/>
              <w:jc w:val="both"/>
              <w:rPr>
                <w:sz w:val="20"/>
                <w:szCs w:val="20"/>
              </w:rPr>
            </w:pPr>
            <w:r w:rsidRPr="00614912">
              <w:rPr>
                <w:sz w:val="20"/>
                <w:szCs w:val="20"/>
              </w:rPr>
              <w:t>Revisar e Integrar los Informes de la Evaluación del Desempeño Municipal, así como identificar las observaciones e inconsistencias para su corrección y debida presentación ante el Órgano Superior de Fiscalización del Estado.</w:t>
            </w:r>
          </w:p>
          <w:p w:rsidR="004A42C3" w:rsidRPr="00614912" w:rsidRDefault="004A42C3" w:rsidP="00B129D9">
            <w:pPr>
              <w:pStyle w:val="Default"/>
              <w:numPr>
                <w:ilvl w:val="0"/>
                <w:numId w:val="17"/>
              </w:numPr>
              <w:spacing w:after="0" w:line="240" w:lineRule="auto"/>
              <w:ind w:left="168" w:hanging="142"/>
              <w:jc w:val="both"/>
              <w:rPr>
                <w:sz w:val="20"/>
                <w:szCs w:val="20"/>
              </w:rPr>
            </w:pPr>
            <w:r w:rsidRPr="00614912">
              <w:rPr>
                <w:sz w:val="20"/>
                <w:szCs w:val="20"/>
              </w:rPr>
              <w:t>Realizar el informe de acciones de control y evaluación de la subdirección.</w:t>
            </w:r>
          </w:p>
          <w:p w:rsidR="004A42C3" w:rsidRPr="00EE3512" w:rsidRDefault="004A42C3" w:rsidP="00B129D9">
            <w:pPr>
              <w:pStyle w:val="Prrafodelista"/>
              <w:numPr>
                <w:ilvl w:val="0"/>
                <w:numId w:val="17"/>
              </w:numPr>
              <w:spacing w:after="0" w:line="240" w:lineRule="auto"/>
              <w:ind w:left="168" w:hanging="142"/>
              <w:jc w:val="both"/>
              <w:rPr>
                <w:rFonts w:ascii="Arial" w:hAnsi="Arial" w:cs="Arial"/>
                <w:sz w:val="20"/>
                <w:szCs w:val="20"/>
              </w:rPr>
            </w:pPr>
            <w:r w:rsidRPr="00EE3512">
              <w:rPr>
                <w:rFonts w:ascii="Arial" w:hAnsi="Arial" w:cs="Arial"/>
                <w:sz w:val="20"/>
                <w:szCs w:val="20"/>
              </w:rPr>
              <w:t xml:space="preserve">Analizar y dar seguimiento al avance presupuestal, físico y financiero de las acciones que </w:t>
            </w:r>
            <w:r w:rsidRPr="00EE3512">
              <w:rPr>
                <w:rFonts w:ascii="Arial" w:hAnsi="Arial" w:cs="Arial"/>
                <w:sz w:val="20"/>
                <w:szCs w:val="20"/>
              </w:rPr>
              <w:lastRenderedPageBreak/>
              <w:t>conforman a los programas presupuestarios.</w:t>
            </w:r>
          </w:p>
          <w:p w:rsidR="004A42C3" w:rsidRPr="00614912" w:rsidRDefault="004A42C3" w:rsidP="00B129D9">
            <w:pPr>
              <w:pStyle w:val="Default"/>
              <w:numPr>
                <w:ilvl w:val="0"/>
                <w:numId w:val="17"/>
              </w:numPr>
              <w:spacing w:after="0" w:line="240" w:lineRule="auto"/>
              <w:ind w:left="168" w:hanging="142"/>
              <w:jc w:val="both"/>
              <w:rPr>
                <w:sz w:val="20"/>
                <w:szCs w:val="20"/>
              </w:rPr>
            </w:pPr>
            <w:r w:rsidRPr="00614912">
              <w:rPr>
                <w:sz w:val="20"/>
                <w:szCs w:val="20"/>
              </w:rPr>
              <w:t xml:space="preserve">Las demás que el Contralor o el Subdirector (a) estimen pertinentes. </w:t>
            </w:r>
          </w:p>
        </w:tc>
      </w:tr>
    </w:tbl>
    <w:p w:rsidR="004A42C3" w:rsidRPr="00B33BBB" w:rsidRDefault="004A42C3" w:rsidP="004F7079">
      <w:pPr>
        <w:spacing w:after="0" w:line="240" w:lineRule="auto"/>
        <w:rPr>
          <w:rFonts w:ascii="Arial" w:hAnsi="Arial" w:cs="Arial"/>
          <w:b/>
          <w:sz w:val="24"/>
          <w:szCs w:val="24"/>
        </w:rPr>
      </w:pPr>
    </w:p>
    <w:p w:rsidR="004A42C3" w:rsidRPr="00B33BBB" w:rsidRDefault="004A42C3" w:rsidP="004F7079">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5941"/>
      </w:tblGrid>
      <w:tr w:rsidR="004A42C3" w:rsidRPr="00614912" w:rsidTr="00B129D9">
        <w:trPr>
          <w:jc w:val="center"/>
        </w:trPr>
        <w:tc>
          <w:tcPr>
            <w:tcW w:w="9177" w:type="dxa"/>
            <w:gridSpan w:val="2"/>
            <w:tcBorders>
              <w:top w:val="single" w:sz="4" w:space="0" w:color="auto"/>
              <w:left w:val="single" w:sz="4" w:space="0" w:color="auto"/>
              <w:bottom w:val="single" w:sz="4" w:space="0" w:color="auto"/>
              <w:right w:val="single" w:sz="4" w:space="0" w:color="auto"/>
            </w:tcBorders>
            <w:shd w:val="clear" w:color="auto" w:fill="ED7D31" w:themeFill="accent2"/>
            <w:hideMark/>
          </w:tcPr>
          <w:p w:rsidR="004A42C3" w:rsidRPr="00614912" w:rsidRDefault="004A42C3" w:rsidP="004F7079">
            <w:pPr>
              <w:spacing w:after="0" w:line="240" w:lineRule="auto"/>
              <w:jc w:val="center"/>
              <w:rPr>
                <w:rFonts w:ascii="Arial" w:hAnsi="Arial" w:cs="Arial"/>
                <w:b/>
                <w:color w:val="FFFFFF"/>
                <w:sz w:val="20"/>
                <w:szCs w:val="20"/>
              </w:rPr>
            </w:pPr>
            <w:r w:rsidRPr="00614912">
              <w:rPr>
                <w:rFonts w:ascii="Arial" w:hAnsi="Arial" w:cs="Arial"/>
                <w:b/>
                <w:color w:val="FFFFFF"/>
                <w:sz w:val="20"/>
                <w:szCs w:val="20"/>
              </w:rPr>
              <w:t>Perfil del Puesto</w:t>
            </w:r>
          </w:p>
        </w:tc>
      </w:tr>
      <w:tr w:rsidR="004A42C3" w:rsidRPr="00614912" w:rsidTr="00DA50B7">
        <w:trPr>
          <w:jc w:val="center"/>
        </w:trPr>
        <w:tc>
          <w:tcPr>
            <w:tcW w:w="3236"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2E6D10" w:rsidRDefault="004A42C3" w:rsidP="00DA50B7">
            <w:pPr>
              <w:spacing w:after="0" w:line="240" w:lineRule="auto"/>
              <w:rPr>
                <w:rFonts w:ascii="Arial" w:hAnsi="Arial" w:cs="Arial"/>
                <w:b/>
                <w:sz w:val="20"/>
                <w:szCs w:val="20"/>
              </w:rPr>
            </w:pPr>
            <w:r w:rsidRPr="002E6D10">
              <w:rPr>
                <w:rFonts w:ascii="Arial" w:hAnsi="Arial" w:cs="Arial"/>
                <w:b/>
                <w:sz w:val="20"/>
                <w:szCs w:val="20"/>
              </w:rPr>
              <w:t>Nivel Académico:</w:t>
            </w:r>
          </w:p>
        </w:tc>
        <w:tc>
          <w:tcPr>
            <w:tcW w:w="5941" w:type="dxa"/>
            <w:tcBorders>
              <w:top w:val="single" w:sz="4" w:space="0" w:color="auto"/>
              <w:left w:val="single" w:sz="4" w:space="0" w:color="auto"/>
              <w:bottom w:val="single" w:sz="4" w:space="0" w:color="auto"/>
              <w:right w:val="single" w:sz="4" w:space="0" w:color="auto"/>
            </w:tcBorders>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Licenciatura en Contabilidad</w:t>
            </w:r>
            <w:r w:rsidR="0000642D">
              <w:rPr>
                <w:rFonts w:ascii="Arial" w:hAnsi="Arial" w:cs="Arial"/>
                <w:sz w:val="20"/>
                <w:szCs w:val="20"/>
              </w:rPr>
              <w:t>, Administración</w:t>
            </w:r>
            <w:r w:rsidRPr="00614912">
              <w:rPr>
                <w:rFonts w:ascii="Arial" w:hAnsi="Arial" w:cs="Arial"/>
                <w:sz w:val="20"/>
                <w:szCs w:val="20"/>
              </w:rPr>
              <w:t xml:space="preserve"> o a fin. </w:t>
            </w:r>
          </w:p>
        </w:tc>
      </w:tr>
      <w:tr w:rsidR="004A42C3" w:rsidRPr="00614912" w:rsidTr="00DA50B7">
        <w:trPr>
          <w:jc w:val="center"/>
        </w:trPr>
        <w:tc>
          <w:tcPr>
            <w:tcW w:w="3236"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2E6D10" w:rsidRDefault="004A42C3" w:rsidP="00DA50B7">
            <w:pPr>
              <w:spacing w:after="0" w:line="240" w:lineRule="auto"/>
              <w:rPr>
                <w:rFonts w:ascii="Arial" w:hAnsi="Arial" w:cs="Arial"/>
                <w:b/>
                <w:sz w:val="20"/>
                <w:szCs w:val="20"/>
              </w:rPr>
            </w:pPr>
            <w:r w:rsidRPr="002E6D10">
              <w:rPr>
                <w:rFonts w:ascii="Arial" w:hAnsi="Arial" w:cs="Arial"/>
                <w:b/>
                <w:sz w:val="20"/>
                <w:szCs w:val="20"/>
              </w:rPr>
              <w:t>Experiencia:</w:t>
            </w:r>
          </w:p>
        </w:tc>
        <w:tc>
          <w:tcPr>
            <w:tcW w:w="5941" w:type="dxa"/>
            <w:tcBorders>
              <w:top w:val="single" w:sz="4" w:space="0" w:color="auto"/>
              <w:left w:val="single" w:sz="4" w:space="0" w:color="auto"/>
              <w:bottom w:val="single" w:sz="4" w:space="0" w:color="auto"/>
              <w:right w:val="single" w:sz="4" w:space="0" w:color="auto"/>
            </w:tcBorders>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Mínimo 3 años</w:t>
            </w:r>
            <w:r w:rsidR="00B905E6">
              <w:rPr>
                <w:rFonts w:ascii="Arial" w:hAnsi="Arial" w:cs="Arial"/>
                <w:sz w:val="20"/>
                <w:szCs w:val="20"/>
              </w:rPr>
              <w:t>.</w:t>
            </w:r>
          </w:p>
        </w:tc>
      </w:tr>
      <w:tr w:rsidR="004A42C3" w:rsidRPr="00614912" w:rsidTr="00DA50B7">
        <w:trPr>
          <w:jc w:val="center"/>
        </w:trPr>
        <w:tc>
          <w:tcPr>
            <w:tcW w:w="3236"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2E6D10" w:rsidRDefault="004A42C3" w:rsidP="00DA50B7">
            <w:pPr>
              <w:spacing w:after="0" w:line="240" w:lineRule="auto"/>
              <w:rPr>
                <w:rFonts w:ascii="Arial" w:hAnsi="Arial" w:cs="Arial"/>
                <w:b/>
                <w:sz w:val="20"/>
                <w:szCs w:val="20"/>
              </w:rPr>
            </w:pPr>
            <w:r w:rsidRPr="002E6D10">
              <w:rPr>
                <w:rFonts w:ascii="Arial" w:hAnsi="Arial" w:cs="Arial"/>
                <w:b/>
                <w:sz w:val="20"/>
                <w:szCs w:val="20"/>
              </w:rPr>
              <w:t>Conocimientos:</w:t>
            </w:r>
          </w:p>
        </w:tc>
        <w:tc>
          <w:tcPr>
            <w:tcW w:w="5941" w:type="dxa"/>
            <w:tcBorders>
              <w:top w:val="single" w:sz="4" w:space="0" w:color="auto"/>
              <w:left w:val="single" w:sz="4" w:space="0" w:color="auto"/>
              <w:bottom w:val="single" w:sz="4" w:space="0" w:color="auto"/>
              <w:right w:val="single" w:sz="4" w:space="0" w:color="auto"/>
            </w:tcBorders>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Administración Pública, Normas y procedimientos aplicables en materia de evaluación, Armonización Contable, Normatividad aplicable a la operación del municipio y Herramientas informáticas de oficina.</w:t>
            </w:r>
          </w:p>
        </w:tc>
      </w:tr>
      <w:tr w:rsidR="004A42C3" w:rsidRPr="00614912" w:rsidTr="00DA50B7">
        <w:trPr>
          <w:jc w:val="center"/>
        </w:trPr>
        <w:tc>
          <w:tcPr>
            <w:tcW w:w="3236"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2E6D10" w:rsidRDefault="004A42C3" w:rsidP="00DA50B7">
            <w:pPr>
              <w:spacing w:after="0" w:line="240" w:lineRule="auto"/>
              <w:ind w:right="-108"/>
              <w:rPr>
                <w:rFonts w:ascii="Arial" w:hAnsi="Arial" w:cs="Arial"/>
                <w:b/>
                <w:sz w:val="20"/>
                <w:szCs w:val="20"/>
              </w:rPr>
            </w:pPr>
            <w:r w:rsidRPr="002E6D10">
              <w:rPr>
                <w:rFonts w:ascii="Arial" w:hAnsi="Arial" w:cs="Arial"/>
                <w:b/>
                <w:sz w:val="20"/>
                <w:szCs w:val="20"/>
              </w:rPr>
              <w:t>Aptitud para Ocupar el Puesto:</w:t>
            </w:r>
          </w:p>
        </w:tc>
        <w:tc>
          <w:tcPr>
            <w:tcW w:w="5941" w:type="dxa"/>
            <w:tcBorders>
              <w:top w:val="single" w:sz="4" w:space="0" w:color="auto"/>
              <w:left w:val="single" w:sz="4" w:space="0" w:color="auto"/>
              <w:bottom w:val="single" w:sz="4" w:space="0" w:color="auto"/>
              <w:right w:val="single" w:sz="4" w:space="0" w:color="auto"/>
            </w:tcBorders>
            <w:hideMark/>
          </w:tcPr>
          <w:p w:rsidR="004A42C3" w:rsidRPr="00614912" w:rsidRDefault="004A42C3" w:rsidP="00CF7D68">
            <w:pPr>
              <w:spacing w:after="0" w:line="240" w:lineRule="auto"/>
              <w:jc w:val="both"/>
              <w:rPr>
                <w:rFonts w:ascii="Arial" w:hAnsi="Arial" w:cs="Arial"/>
                <w:sz w:val="20"/>
                <w:szCs w:val="20"/>
              </w:rPr>
            </w:pPr>
            <w:r w:rsidRPr="00614912">
              <w:rPr>
                <w:rFonts w:ascii="Arial" w:hAnsi="Arial" w:cs="Arial"/>
                <w:sz w:val="20"/>
                <w:szCs w:val="20"/>
              </w:rPr>
              <w:t xml:space="preserve">Trabajo en equipo, capacidad de análisis, disponibilidad de </w:t>
            </w:r>
            <w:r w:rsidR="00CF7D68">
              <w:rPr>
                <w:rFonts w:ascii="Arial" w:hAnsi="Arial" w:cs="Arial"/>
                <w:sz w:val="20"/>
                <w:szCs w:val="20"/>
              </w:rPr>
              <w:t>horario</w:t>
            </w:r>
            <w:r w:rsidRPr="00614912">
              <w:rPr>
                <w:rFonts w:ascii="Arial" w:hAnsi="Arial" w:cs="Arial"/>
                <w:sz w:val="20"/>
                <w:szCs w:val="20"/>
              </w:rPr>
              <w:t>, capacidad de adaptación a los cambios, comunicación y manejo de la información.</w:t>
            </w:r>
          </w:p>
        </w:tc>
      </w:tr>
    </w:tbl>
    <w:p w:rsidR="004A42C3" w:rsidRPr="00B33BBB" w:rsidRDefault="004A42C3" w:rsidP="004F7079">
      <w:pPr>
        <w:spacing w:after="0" w:line="240" w:lineRule="auto"/>
        <w:ind w:left="708"/>
        <w:rPr>
          <w:rFonts w:ascii="Arial" w:hAnsi="Arial" w:cs="Arial"/>
          <w:sz w:val="24"/>
          <w:szCs w:val="24"/>
        </w:rPr>
      </w:pPr>
    </w:p>
    <w:p w:rsidR="00C10506" w:rsidRPr="00B33BBB" w:rsidRDefault="004A42C3" w:rsidP="004F7079">
      <w:pPr>
        <w:spacing w:after="0" w:line="240" w:lineRule="auto"/>
        <w:jc w:val="both"/>
        <w:rPr>
          <w:rFonts w:ascii="Arial" w:hAnsi="Arial" w:cs="Arial"/>
          <w:sz w:val="24"/>
          <w:szCs w:val="24"/>
        </w:rPr>
      </w:pPr>
      <w:r w:rsidRPr="00B33BBB">
        <w:rPr>
          <w:rFonts w:ascii="Arial" w:hAnsi="Arial" w:cs="Arial"/>
          <w:sz w:val="24"/>
          <w:szCs w:val="24"/>
        </w:rPr>
        <w:br w:type="page"/>
      </w:r>
    </w:p>
    <w:p w:rsidR="004A42C3" w:rsidRPr="00B33BBB" w:rsidRDefault="004A42C3" w:rsidP="00614912">
      <w:pPr>
        <w:pStyle w:val="Ttulo3"/>
        <w:spacing w:before="0"/>
        <w:jc w:val="center"/>
        <w:rPr>
          <w:rFonts w:ascii="Arial" w:hAnsi="Arial" w:cs="Arial"/>
          <w:b/>
          <w:color w:val="auto"/>
        </w:rPr>
      </w:pPr>
      <w:bookmarkStart w:id="34" w:name="_Toc459967072"/>
      <w:r w:rsidRPr="00B33BBB">
        <w:rPr>
          <w:rFonts w:ascii="Arial" w:hAnsi="Arial" w:cs="Arial"/>
          <w:b/>
          <w:color w:val="auto"/>
        </w:rPr>
        <w:lastRenderedPageBreak/>
        <w:t>Departamento de Integración y Sistemas de Información</w:t>
      </w:r>
      <w:bookmarkEnd w:id="34"/>
    </w:p>
    <w:p w:rsidR="00B31FAE" w:rsidRPr="00B33BBB" w:rsidRDefault="00B31FAE" w:rsidP="004F7079">
      <w:pPr>
        <w:spacing w:after="0" w:line="240" w:lineRule="auto"/>
        <w:rPr>
          <w:rFonts w:ascii="Arial" w:hAnsi="Arial" w:cs="Arial"/>
          <w:sz w:val="24"/>
          <w:szCs w:val="24"/>
        </w:rPr>
      </w:pPr>
    </w:p>
    <w:p w:rsidR="004A42C3" w:rsidRPr="00B33BBB" w:rsidRDefault="004A42C3" w:rsidP="004F707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4A42C3" w:rsidRPr="00614912" w:rsidTr="0047123B">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2E6D10" w:rsidRDefault="004A42C3" w:rsidP="00614912">
            <w:pPr>
              <w:tabs>
                <w:tab w:val="left" w:pos="578"/>
              </w:tabs>
              <w:spacing w:after="0" w:line="240" w:lineRule="auto"/>
              <w:ind w:right="179"/>
              <w:rPr>
                <w:rFonts w:ascii="Arial" w:hAnsi="Arial" w:cs="Arial"/>
                <w:b/>
                <w:sz w:val="20"/>
                <w:szCs w:val="20"/>
              </w:rPr>
            </w:pPr>
            <w:r w:rsidRPr="002E6D10">
              <w:rPr>
                <w:rFonts w:ascii="Arial" w:hAnsi="Arial" w:cs="Arial"/>
                <w:b/>
                <w:sz w:val="20"/>
                <w:szCs w:val="20"/>
              </w:rPr>
              <w:t>Puesto:</w:t>
            </w:r>
          </w:p>
        </w:tc>
        <w:tc>
          <w:tcPr>
            <w:tcW w:w="5892" w:type="dxa"/>
            <w:tcBorders>
              <w:top w:val="single" w:sz="4" w:space="0" w:color="auto"/>
              <w:left w:val="single" w:sz="4" w:space="0" w:color="auto"/>
              <w:bottom w:val="single" w:sz="4" w:space="0" w:color="auto"/>
              <w:right w:val="single" w:sz="4" w:space="0" w:color="auto"/>
            </w:tcBorders>
            <w:hideMark/>
          </w:tcPr>
          <w:p w:rsidR="004A42C3" w:rsidRPr="00614912" w:rsidRDefault="004A42C3" w:rsidP="004F7079">
            <w:pPr>
              <w:spacing w:after="0" w:line="240" w:lineRule="auto"/>
              <w:jc w:val="both"/>
              <w:rPr>
                <w:rFonts w:ascii="Arial" w:hAnsi="Arial" w:cs="Arial"/>
                <w:sz w:val="20"/>
                <w:szCs w:val="20"/>
              </w:rPr>
            </w:pPr>
            <w:bookmarkStart w:id="35" w:name="_Toc388635702"/>
            <w:r w:rsidRPr="00614912">
              <w:rPr>
                <w:rFonts w:ascii="Arial" w:hAnsi="Arial" w:cs="Arial"/>
                <w:sz w:val="20"/>
                <w:szCs w:val="20"/>
              </w:rPr>
              <w:t>Departamento de Integración y Sistemas de Información</w:t>
            </w:r>
            <w:bookmarkEnd w:id="35"/>
            <w:r w:rsidR="00B640D1">
              <w:rPr>
                <w:rFonts w:ascii="Arial" w:hAnsi="Arial" w:cs="Arial"/>
                <w:sz w:val="20"/>
                <w:szCs w:val="20"/>
              </w:rPr>
              <w:t>.</w:t>
            </w:r>
          </w:p>
        </w:tc>
      </w:tr>
      <w:tr w:rsidR="004A42C3" w:rsidRPr="00614912" w:rsidTr="0047123B">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2E6D10" w:rsidRDefault="004A42C3" w:rsidP="004F7079">
            <w:pPr>
              <w:spacing w:after="0" w:line="240" w:lineRule="auto"/>
              <w:rPr>
                <w:rFonts w:ascii="Arial" w:hAnsi="Arial" w:cs="Arial"/>
                <w:b/>
                <w:sz w:val="20"/>
                <w:szCs w:val="20"/>
              </w:rPr>
            </w:pPr>
            <w:r w:rsidRPr="002E6D10">
              <w:rPr>
                <w:rFonts w:ascii="Arial" w:hAnsi="Arial" w:cs="Arial"/>
                <w:b/>
                <w:sz w:val="20"/>
                <w:szCs w:val="20"/>
              </w:rPr>
              <w:t>Área de Adscripción:</w:t>
            </w:r>
          </w:p>
        </w:tc>
        <w:tc>
          <w:tcPr>
            <w:tcW w:w="5892" w:type="dxa"/>
            <w:tcBorders>
              <w:top w:val="single" w:sz="4" w:space="0" w:color="auto"/>
              <w:left w:val="single" w:sz="4" w:space="0" w:color="auto"/>
              <w:bottom w:val="single" w:sz="4" w:space="0" w:color="auto"/>
              <w:right w:val="single" w:sz="4" w:space="0" w:color="auto"/>
            </w:tcBorders>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Subdirección de Evaluación de la Gestión Municipal</w:t>
            </w:r>
            <w:r w:rsidR="00B640D1">
              <w:rPr>
                <w:rFonts w:ascii="Arial" w:hAnsi="Arial" w:cs="Arial"/>
                <w:sz w:val="20"/>
                <w:szCs w:val="20"/>
              </w:rPr>
              <w:t>.</w:t>
            </w:r>
          </w:p>
        </w:tc>
      </w:tr>
      <w:tr w:rsidR="004A42C3" w:rsidRPr="00614912" w:rsidTr="0047123B">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2E6D10" w:rsidRDefault="004A42C3" w:rsidP="004F7079">
            <w:pPr>
              <w:spacing w:after="0" w:line="240" w:lineRule="auto"/>
              <w:rPr>
                <w:rFonts w:ascii="Arial" w:hAnsi="Arial" w:cs="Arial"/>
                <w:b/>
                <w:sz w:val="20"/>
                <w:szCs w:val="20"/>
              </w:rPr>
            </w:pPr>
            <w:r w:rsidRPr="002E6D10">
              <w:rPr>
                <w:rFonts w:ascii="Arial" w:hAnsi="Arial" w:cs="Arial"/>
                <w:b/>
                <w:sz w:val="20"/>
                <w:szCs w:val="20"/>
              </w:rPr>
              <w:t>Reporta a:</w:t>
            </w:r>
          </w:p>
        </w:tc>
        <w:tc>
          <w:tcPr>
            <w:tcW w:w="5892" w:type="dxa"/>
            <w:tcBorders>
              <w:top w:val="single" w:sz="4" w:space="0" w:color="auto"/>
              <w:left w:val="single" w:sz="4" w:space="0" w:color="auto"/>
              <w:bottom w:val="single" w:sz="4" w:space="0" w:color="auto"/>
              <w:right w:val="single" w:sz="4" w:space="0" w:color="auto"/>
            </w:tcBorders>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Subdirector (a) de Evaluación de la Gestión Municipal</w:t>
            </w:r>
            <w:r w:rsidR="00B640D1">
              <w:rPr>
                <w:rFonts w:ascii="Arial" w:hAnsi="Arial" w:cs="Arial"/>
                <w:sz w:val="20"/>
                <w:szCs w:val="20"/>
              </w:rPr>
              <w:t>.</w:t>
            </w:r>
          </w:p>
        </w:tc>
      </w:tr>
      <w:tr w:rsidR="004A42C3" w:rsidRPr="00614912" w:rsidTr="0047123B">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2E6D10" w:rsidRDefault="004A42C3" w:rsidP="004F7079">
            <w:pPr>
              <w:spacing w:after="0" w:line="240" w:lineRule="auto"/>
              <w:rPr>
                <w:rFonts w:ascii="Arial" w:hAnsi="Arial" w:cs="Arial"/>
                <w:b/>
                <w:sz w:val="20"/>
                <w:szCs w:val="20"/>
              </w:rPr>
            </w:pPr>
            <w:r w:rsidRPr="002E6D10">
              <w:rPr>
                <w:rFonts w:ascii="Arial" w:hAnsi="Arial" w:cs="Arial"/>
                <w:b/>
                <w:sz w:val="20"/>
                <w:szCs w:val="20"/>
              </w:rPr>
              <w:t>Supervisa a:</w:t>
            </w:r>
          </w:p>
        </w:tc>
        <w:tc>
          <w:tcPr>
            <w:tcW w:w="5892" w:type="dxa"/>
            <w:tcBorders>
              <w:top w:val="single" w:sz="4" w:space="0" w:color="auto"/>
              <w:left w:val="single" w:sz="4" w:space="0" w:color="auto"/>
              <w:bottom w:val="single" w:sz="4" w:space="0" w:color="auto"/>
              <w:right w:val="single" w:sz="4" w:space="0" w:color="auto"/>
            </w:tcBorders>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Secretaria y auxiliar</w:t>
            </w:r>
            <w:r w:rsidR="00B640D1">
              <w:rPr>
                <w:rFonts w:ascii="Arial" w:hAnsi="Arial" w:cs="Arial"/>
                <w:sz w:val="20"/>
                <w:szCs w:val="20"/>
              </w:rPr>
              <w:t>.</w:t>
            </w:r>
          </w:p>
        </w:tc>
      </w:tr>
    </w:tbl>
    <w:p w:rsidR="004A42C3" w:rsidRPr="00B33BBB" w:rsidRDefault="004A42C3"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4A42C3" w:rsidRPr="00614912" w:rsidTr="00255494">
        <w:trPr>
          <w:jc w:val="center"/>
        </w:trPr>
        <w:tc>
          <w:tcPr>
            <w:tcW w:w="9185" w:type="dxa"/>
            <w:gridSpan w:val="2"/>
            <w:tcBorders>
              <w:top w:val="single" w:sz="4" w:space="0" w:color="auto"/>
              <w:left w:val="single" w:sz="4" w:space="0" w:color="auto"/>
              <w:bottom w:val="single" w:sz="4" w:space="0" w:color="auto"/>
              <w:right w:val="single" w:sz="4" w:space="0" w:color="auto"/>
            </w:tcBorders>
            <w:shd w:val="clear" w:color="auto" w:fill="ED7D31" w:themeFill="accent2"/>
            <w:hideMark/>
          </w:tcPr>
          <w:p w:rsidR="004A42C3" w:rsidRPr="00614912" w:rsidRDefault="004A42C3" w:rsidP="004F7079">
            <w:pPr>
              <w:spacing w:after="0" w:line="240" w:lineRule="auto"/>
              <w:rPr>
                <w:rFonts w:ascii="Arial" w:hAnsi="Arial" w:cs="Arial"/>
                <w:b/>
                <w:sz w:val="20"/>
                <w:szCs w:val="20"/>
              </w:rPr>
            </w:pPr>
            <w:r w:rsidRPr="00614912">
              <w:rPr>
                <w:rFonts w:ascii="Arial" w:hAnsi="Arial" w:cs="Arial"/>
                <w:b/>
                <w:color w:val="FFFFFF"/>
                <w:sz w:val="20"/>
                <w:szCs w:val="20"/>
              </w:rPr>
              <w:t>Interacciones Internas</w:t>
            </w:r>
          </w:p>
        </w:tc>
      </w:tr>
      <w:tr w:rsidR="00090E2C" w:rsidRPr="00090E2C" w:rsidTr="00255494">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090E2C" w:rsidRDefault="004A42C3" w:rsidP="004F7079">
            <w:pPr>
              <w:spacing w:after="0" w:line="240" w:lineRule="auto"/>
              <w:rPr>
                <w:rFonts w:ascii="Arial" w:hAnsi="Arial" w:cs="Arial"/>
                <w:b/>
                <w:sz w:val="20"/>
                <w:szCs w:val="20"/>
              </w:rPr>
            </w:pPr>
            <w:r w:rsidRPr="00090E2C">
              <w:rPr>
                <w:rFonts w:ascii="Arial" w:hAnsi="Arial" w:cs="Arial"/>
                <w:b/>
                <w:sz w:val="20"/>
                <w:szCs w:val="20"/>
              </w:rPr>
              <w:t>Con:</w:t>
            </w:r>
          </w:p>
        </w:tc>
        <w:tc>
          <w:tcPr>
            <w:tcW w:w="5892"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090E2C" w:rsidRDefault="004A42C3" w:rsidP="004F7079">
            <w:pPr>
              <w:spacing w:after="0" w:line="240" w:lineRule="auto"/>
              <w:rPr>
                <w:rFonts w:ascii="Arial" w:hAnsi="Arial" w:cs="Arial"/>
                <w:b/>
                <w:sz w:val="20"/>
                <w:szCs w:val="20"/>
              </w:rPr>
            </w:pPr>
            <w:r w:rsidRPr="00090E2C">
              <w:rPr>
                <w:rFonts w:ascii="Arial" w:hAnsi="Arial" w:cs="Arial"/>
                <w:b/>
                <w:sz w:val="20"/>
                <w:szCs w:val="20"/>
              </w:rPr>
              <w:t>Para:</w:t>
            </w:r>
          </w:p>
        </w:tc>
      </w:tr>
      <w:tr w:rsidR="004A42C3" w:rsidRPr="00614912" w:rsidTr="00255494">
        <w:trPr>
          <w:jc w:val="center"/>
        </w:trPr>
        <w:tc>
          <w:tcPr>
            <w:tcW w:w="3293" w:type="dxa"/>
            <w:tcBorders>
              <w:top w:val="single" w:sz="4" w:space="0" w:color="auto"/>
              <w:left w:val="single" w:sz="4" w:space="0" w:color="auto"/>
              <w:bottom w:val="single" w:sz="4" w:space="0" w:color="auto"/>
              <w:right w:val="single" w:sz="4" w:space="0" w:color="auto"/>
            </w:tcBorders>
            <w:vAlign w:val="center"/>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Subdirección de Evaluación de la Gestión Municipal</w:t>
            </w:r>
            <w:r w:rsidR="00DA50B7">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vAlign w:val="center"/>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Acordar y definir trabajos inherentes a las funciones del departamento.</w:t>
            </w:r>
          </w:p>
        </w:tc>
      </w:tr>
      <w:tr w:rsidR="004A42C3" w:rsidRPr="00614912" w:rsidTr="00255494">
        <w:trPr>
          <w:jc w:val="center"/>
        </w:trPr>
        <w:tc>
          <w:tcPr>
            <w:tcW w:w="3293" w:type="dxa"/>
            <w:tcBorders>
              <w:top w:val="single" w:sz="4" w:space="0" w:color="auto"/>
              <w:left w:val="single" w:sz="4" w:space="0" w:color="auto"/>
              <w:bottom w:val="single" w:sz="4" w:space="0" w:color="auto"/>
              <w:right w:val="single" w:sz="4" w:space="0" w:color="auto"/>
            </w:tcBorders>
            <w:vAlign w:val="center"/>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Departamento de Análisis, Operación y Seguimiento de Programas</w:t>
            </w:r>
            <w:r w:rsidR="00DA50B7">
              <w:rPr>
                <w:rFonts w:ascii="Arial" w:hAnsi="Arial" w:cs="Arial"/>
                <w:sz w:val="20"/>
                <w:szCs w:val="20"/>
              </w:rPr>
              <w:t>.</w:t>
            </w:r>
            <w:r w:rsidRPr="00614912">
              <w:rPr>
                <w:rFonts w:ascii="Arial" w:hAnsi="Arial" w:cs="Arial"/>
                <w:sz w:val="20"/>
                <w:szCs w:val="20"/>
              </w:rPr>
              <w:t xml:space="preserve"> </w:t>
            </w:r>
          </w:p>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Departamento de Análisis y Evaluación</w:t>
            </w:r>
            <w:r w:rsidR="00DA50B7">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vAlign w:val="center"/>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Coordinar acciones para diseñar y generar los informes que requiera para el análisis correspondiente.</w:t>
            </w:r>
          </w:p>
        </w:tc>
      </w:tr>
      <w:tr w:rsidR="004A42C3" w:rsidRPr="00614912" w:rsidTr="00DA50B7">
        <w:trPr>
          <w:jc w:val="center"/>
        </w:trPr>
        <w:tc>
          <w:tcPr>
            <w:tcW w:w="3293" w:type="dxa"/>
            <w:tcBorders>
              <w:top w:val="single" w:sz="4" w:space="0" w:color="auto"/>
              <w:left w:val="single" w:sz="4" w:space="0" w:color="auto"/>
              <w:bottom w:val="single" w:sz="4" w:space="0" w:color="auto"/>
              <w:right w:val="single" w:sz="4" w:space="0" w:color="auto"/>
            </w:tcBorders>
            <w:hideMark/>
          </w:tcPr>
          <w:p w:rsidR="004A42C3" w:rsidRPr="00614912" w:rsidRDefault="004A42C3" w:rsidP="00DA50B7">
            <w:pPr>
              <w:spacing w:after="0" w:line="240" w:lineRule="auto"/>
              <w:rPr>
                <w:rFonts w:ascii="Arial" w:hAnsi="Arial" w:cs="Arial"/>
                <w:sz w:val="20"/>
                <w:szCs w:val="20"/>
              </w:rPr>
            </w:pPr>
            <w:r w:rsidRPr="00614912">
              <w:rPr>
                <w:rFonts w:ascii="Arial" w:hAnsi="Arial" w:cs="Arial"/>
                <w:sz w:val="20"/>
                <w:szCs w:val="20"/>
              </w:rPr>
              <w:t>Unidad de Enlace Administrativo</w:t>
            </w:r>
            <w:r w:rsidR="00DA50B7">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vAlign w:val="center"/>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Participar en las especificaciones para la adquisición  de los bienes informáticos de la Subdirección.</w:t>
            </w:r>
          </w:p>
        </w:tc>
      </w:tr>
      <w:tr w:rsidR="004A42C3" w:rsidRPr="00614912" w:rsidTr="00255494">
        <w:trPr>
          <w:jc w:val="center"/>
        </w:trPr>
        <w:tc>
          <w:tcPr>
            <w:tcW w:w="3293" w:type="dxa"/>
            <w:tcBorders>
              <w:top w:val="single" w:sz="4" w:space="0" w:color="auto"/>
              <w:left w:val="single" w:sz="4" w:space="0" w:color="auto"/>
              <w:bottom w:val="single" w:sz="4" w:space="0" w:color="auto"/>
              <w:right w:val="single" w:sz="4" w:space="0" w:color="auto"/>
            </w:tcBorders>
            <w:vAlign w:val="center"/>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Subdirecciones de la Contraloría Municipal</w:t>
            </w:r>
            <w:r w:rsidR="00DA50B7">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vAlign w:val="center"/>
            <w:hideMark/>
          </w:tcPr>
          <w:p w:rsidR="004A42C3" w:rsidRPr="00614912" w:rsidRDefault="004A42C3" w:rsidP="00FC5B4C">
            <w:pPr>
              <w:spacing w:after="0" w:line="240" w:lineRule="auto"/>
              <w:jc w:val="both"/>
              <w:rPr>
                <w:rFonts w:ascii="Arial" w:hAnsi="Arial" w:cs="Arial"/>
                <w:sz w:val="20"/>
                <w:szCs w:val="20"/>
              </w:rPr>
            </w:pPr>
            <w:r w:rsidRPr="00614912">
              <w:rPr>
                <w:rFonts w:ascii="Arial" w:hAnsi="Arial" w:cs="Arial"/>
                <w:sz w:val="20"/>
                <w:szCs w:val="20"/>
              </w:rPr>
              <w:t>Desarrollar e implementar sistema</w:t>
            </w:r>
            <w:r w:rsidR="00FC5B4C">
              <w:rPr>
                <w:rFonts w:ascii="Arial" w:hAnsi="Arial" w:cs="Arial"/>
                <w:sz w:val="20"/>
                <w:szCs w:val="20"/>
              </w:rPr>
              <w:t>s</w:t>
            </w:r>
            <w:r w:rsidRPr="00614912">
              <w:rPr>
                <w:rFonts w:ascii="Arial" w:hAnsi="Arial" w:cs="Arial"/>
                <w:sz w:val="20"/>
                <w:szCs w:val="20"/>
              </w:rPr>
              <w:t xml:space="preserve"> de información de un área específica de la </w:t>
            </w:r>
            <w:r w:rsidR="00FC5B4C">
              <w:rPr>
                <w:rFonts w:ascii="Arial" w:hAnsi="Arial" w:cs="Arial"/>
                <w:sz w:val="20"/>
                <w:szCs w:val="20"/>
              </w:rPr>
              <w:t>C</w:t>
            </w:r>
            <w:r w:rsidRPr="00614912">
              <w:rPr>
                <w:rFonts w:ascii="Arial" w:hAnsi="Arial" w:cs="Arial"/>
                <w:sz w:val="20"/>
                <w:szCs w:val="20"/>
              </w:rPr>
              <w:t xml:space="preserve">ontraloría </w:t>
            </w:r>
            <w:r w:rsidR="00FC5B4C">
              <w:rPr>
                <w:rFonts w:ascii="Arial" w:hAnsi="Arial" w:cs="Arial"/>
                <w:sz w:val="20"/>
                <w:szCs w:val="20"/>
              </w:rPr>
              <w:t>M</w:t>
            </w:r>
            <w:r w:rsidRPr="00614912">
              <w:rPr>
                <w:rFonts w:ascii="Arial" w:hAnsi="Arial" w:cs="Arial"/>
                <w:sz w:val="20"/>
                <w:szCs w:val="20"/>
              </w:rPr>
              <w:t>unicipal</w:t>
            </w:r>
            <w:r w:rsidR="00DA50B7">
              <w:rPr>
                <w:rFonts w:ascii="Arial" w:hAnsi="Arial" w:cs="Arial"/>
                <w:sz w:val="20"/>
                <w:szCs w:val="20"/>
              </w:rPr>
              <w:t>.</w:t>
            </w:r>
          </w:p>
        </w:tc>
      </w:tr>
      <w:tr w:rsidR="00255494" w:rsidRPr="00614912" w:rsidTr="004B3AAD">
        <w:trPr>
          <w:jc w:val="center"/>
        </w:trPr>
        <w:tc>
          <w:tcPr>
            <w:tcW w:w="9185" w:type="dxa"/>
            <w:gridSpan w:val="2"/>
            <w:tcBorders>
              <w:top w:val="single" w:sz="4" w:space="0" w:color="auto"/>
              <w:left w:val="single" w:sz="4" w:space="0" w:color="auto"/>
              <w:bottom w:val="single" w:sz="4" w:space="0" w:color="auto"/>
              <w:right w:val="single" w:sz="4" w:space="0" w:color="auto"/>
            </w:tcBorders>
            <w:shd w:val="clear" w:color="auto" w:fill="ED7D31" w:themeFill="accent2"/>
            <w:hideMark/>
          </w:tcPr>
          <w:p w:rsidR="00255494" w:rsidRPr="00614912" w:rsidRDefault="00255494" w:rsidP="004F7079">
            <w:pPr>
              <w:spacing w:after="0" w:line="240" w:lineRule="auto"/>
              <w:rPr>
                <w:rFonts w:ascii="Arial" w:hAnsi="Arial" w:cs="Arial"/>
                <w:b/>
                <w:color w:val="FFFFFF"/>
                <w:sz w:val="20"/>
                <w:szCs w:val="20"/>
              </w:rPr>
            </w:pPr>
            <w:r w:rsidRPr="00614912">
              <w:rPr>
                <w:rFonts w:ascii="Arial" w:hAnsi="Arial" w:cs="Arial"/>
                <w:b/>
                <w:color w:val="FFFFFF"/>
                <w:sz w:val="20"/>
                <w:szCs w:val="20"/>
              </w:rPr>
              <w:t>Interacciones Externas</w:t>
            </w:r>
          </w:p>
        </w:tc>
      </w:tr>
      <w:tr w:rsidR="00090E2C" w:rsidRPr="00090E2C" w:rsidTr="00255494">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090E2C" w:rsidRDefault="004A42C3" w:rsidP="004F7079">
            <w:pPr>
              <w:spacing w:after="0" w:line="240" w:lineRule="auto"/>
              <w:rPr>
                <w:rFonts w:ascii="Arial" w:hAnsi="Arial" w:cs="Arial"/>
                <w:b/>
                <w:sz w:val="20"/>
                <w:szCs w:val="20"/>
              </w:rPr>
            </w:pPr>
            <w:r w:rsidRPr="00090E2C">
              <w:rPr>
                <w:rFonts w:ascii="Arial" w:hAnsi="Arial" w:cs="Arial"/>
                <w:b/>
                <w:sz w:val="20"/>
                <w:szCs w:val="20"/>
              </w:rPr>
              <w:t>Con:</w:t>
            </w:r>
          </w:p>
        </w:tc>
        <w:tc>
          <w:tcPr>
            <w:tcW w:w="5892"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090E2C" w:rsidRDefault="004A42C3" w:rsidP="004F7079">
            <w:pPr>
              <w:spacing w:after="0" w:line="240" w:lineRule="auto"/>
              <w:rPr>
                <w:rFonts w:ascii="Arial" w:hAnsi="Arial" w:cs="Arial"/>
                <w:b/>
                <w:sz w:val="20"/>
                <w:szCs w:val="20"/>
              </w:rPr>
            </w:pPr>
            <w:r w:rsidRPr="00090E2C">
              <w:rPr>
                <w:rFonts w:ascii="Arial" w:hAnsi="Arial" w:cs="Arial"/>
                <w:b/>
                <w:sz w:val="20"/>
                <w:szCs w:val="20"/>
              </w:rPr>
              <w:t>Para:</w:t>
            </w:r>
          </w:p>
        </w:tc>
      </w:tr>
      <w:tr w:rsidR="004A42C3" w:rsidRPr="00614912" w:rsidTr="0010184A">
        <w:trPr>
          <w:jc w:val="center"/>
        </w:trPr>
        <w:tc>
          <w:tcPr>
            <w:tcW w:w="3293" w:type="dxa"/>
            <w:tcBorders>
              <w:top w:val="single" w:sz="4" w:space="0" w:color="auto"/>
              <w:left w:val="single" w:sz="4" w:space="0" w:color="auto"/>
              <w:bottom w:val="single" w:sz="4" w:space="0" w:color="auto"/>
              <w:right w:val="single" w:sz="4" w:space="0" w:color="auto"/>
            </w:tcBorders>
            <w:hideMark/>
          </w:tcPr>
          <w:p w:rsidR="004A42C3" w:rsidRPr="00614912" w:rsidRDefault="006D0350" w:rsidP="006D0350">
            <w:pPr>
              <w:spacing w:after="0" w:line="240" w:lineRule="auto"/>
              <w:jc w:val="both"/>
              <w:rPr>
                <w:rFonts w:ascii="Arial" w:hAnsi="Arial" w:cs="Arial"/>
                <w:sz w:val="20"/>
                <w:szCs w:val="20"/>
              </w:rPr>
            </w:pPr>
            <w:r>
              <w:rPr>
                <w:rFonts w:ascii="Arial" w:hAnsi="Arial" w:cs="Arial"/>
                <w:sz w:val="20"/>
                <w:szCs w:val="20"/>
              </w:rPr>
              <w:t xml:space="preserve">Los enlaces designados por las </w:t>
            </w:r>
            <w:r w:rsidR="004A42C3" w:rsidRPr="00614912">
              <w:rPr>
                <w:rFonts w:ascii="Arial" w:hAnsi="Arial" w:cs="Arial"/>
                <w:sz w:val="20"/>
                <w:szCs w:val="20"/>
              </w:rPr>
              <w:t>Direcci</w:t>
            </w:r>
            <w:r>
              <w:rPr>
                <w:rFonts w:ascii="Arial" w:hAnsi="Arial" w:cs="Arial"/>
                <w:sz w:val="20"/>
                <w:szCs w:val="20"/>
              </w:rPr>
              <w:t>o</w:t>
            </w:r>
            <w:r w:rsidR="004A42C3" w:rsidRPr="00614912">
              <w:rPr>
                <w:rFonts w:ascii="Arial" w:hAnsi="Arial" w:cs="Arial"/>
                <w:sz w:val="20"/>
                <w:szCs w:val="20"/>
              </w:rPr>
              <w:t>n</w:t>
            </w:r>
            <w:r>
              <w:rPr>
                <w:rFonts w:ascii="Arial" w:hAnsi="Arial" w:cs="Arial"/>
                <w:sz w:val="20"/>
                <w:szCs w:val="20"/>
              </w:rPr>
              <w:t>es</w:t>
            </w:r>
            <w:r w:rsidR="004A42C3" w:rsidRPr="00614912">
              <w:rPr>
                <w:rFonts w:ascii="Arial" w:hAnsi="Arial" w:cs="Arial"/>
                <w:sz w:val="20"/>
                <w:szCs w:val="20"/>
              </w:rPr>
              <w:t xml:space="preserve"> de Finanzas y Programación.</w:t>
            </w:r>
          </w:p>
        </w:tc>
        <w:tc>
          <w:tcPr>
            <w:tcW w:w="5892" w:type="dxa"/>
            <w:tcBorders>
              <w:top w:val="single" w:sz="4" w:space="0" w:color="auto"/>
              <w:left w:val="single" w:sz="4" w:space="0" w:color="auto"/>
              <w:bottom w:val="single" w:sz="4" w:space="0" w:color="auto"/>
              <w:right w:val="single" w:sz="4" w:space="0" w:color="auto"/>
            </w:tcBorders>
            <w:vAlign w:val="center"/>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Realizar acciones para la obtención de la información de la base de datos programática, presupuestal y financiera, para la integración y revisión de la autoevaluación trimestral.</w:t>
            </w:r>
          </w:p>
        </w:tc>
      </w:tr>
      <w:tr w:rsidR="004A42C3" w:rsidRPr="00614912" w:rsidTr="0010184A">
        <w:trPr>
          <w:jc w:val="center"/>
        </w:trPr>
        <w:tc>
          <w:tcPr>
            <w:tcW w:w="3293" w:type="dxa"/>
            <w:tcBorders>
              <w:top w:val="single" w:sz="4" w:space="0" w:color="auto"/>
              <w:left w:val="single" w:sz="4" w:space="0" w:color="auto"/>
              <w:bottom w:val="single" w:sz="4" w:space="0" w:color="auto"/>
              <w:right w:val="single" w:sz="4" w:space="0" w:color="auto"/>
            </w:tcBorders>
            <w:hideMark/>
          </w:tcPr>
          <w:p w:rsidR="004A42C3" w:rsidRPr="00614912" w:rsidRDefault="006D0350" w:rsidP="00B6422C">
            <w:pPr>
              <w:spacing w:after="0" w:line="240" w:lineRule="auto"/>
              <w:jc w:val="both"/>
              <w:rPr>
                <w:rFonts w:ascii="Arial" w:hAnsi="Arial" w:cs="Arial"/>
                <w:sz w:val="20"/>
                <w:szCs w:val="20"/>
              </w:rPr>
            </w:pPr>
            <w:r>
              <w:rPr>
                <w:rFonts w:ascii="Arial" w:hAnsi="Arial" w:cs="Arial"/>
                <w:sz w:val="20"/>
                <w:szCs w:val="20"/>
              </w:rPr>
              <w:t>Los enlaces designados por las</w:t>
            </w:r>
            <w:r w:rsidRPr="00614912">
              <w:rPr>
                <w:rFonts w:ascii="Arial" w:hAnsi="Arial" w:cs="Arial"/>
                <w:sz w:val="20"/>
                <w:szCs w:val="20"/>
              </w:rPr>
              <w:t xml:space="preserve"> </w:t>
            </w:r>
            <w:r w:rsidR="004A42C3" w:rsidRPr="00614912">
              <w:rPr>
                <w:rFonts w:ascii="Arial" w:hAnsi="Arial" w:cs="Arial"/>
                <w:sz w:val="20"/>
                <w:szCs w:val="20"/>
              </w:rPr>
              <w:t xml:space="preserve">Unidades </w:t>
            </w:r>
            <w:r w:rsidR="00B6422C">
              <w:rPr>
                <w:rFonts w:ascii="Arial" w:hAnsi="Arial" w:cs="Arial"/>
                <w:sz w:val="20"/>
                <w:szCs w:val="20"/>
              </w:rPr>
              <w:t>A</w:t>
            </w:r>
            <w:r w:rsidR="004A42C3" w:rsidRPr="00614912">
              <w:rPr>
                <w:rFonts w:ascii="Arial" w:hAnsi="Arial" w:cs="Arial"/>
                <w:sz w:val="20"/>
                <w:szCs w:val="20"/>
              </w:rPr>
              <w:t>dministrativas del H. Ayuntamiento de Centro.</w:t>
            </w:r>
          </w:p>
        </w:tc>
        <w:tc>
          <w:tcPr>
            <w:tcW w:w="5892" w:type="dxa"/>
            <w:tcBorders>
              <w:top w:val="single" w:sz="4" w:space="0" w:color="auto"/>
              <w:left w:val="single" w:sz="4" w:space="0" w:color="auto"/>
              <w:bottom w:val="single" w:sz="4" w:space="0" w:color="auto"/>
              <w:right w:val="single" w:sz="4" w:space="0" w:color="auto"/>
            </w:tcBorders>
            <w:vAlign w:val="center"/>
            <w:hideMark/>
          </w:tcPr>
          <w:p w:rsidR="004A42C3" w:rsidRPr="00614912" w:rsidRDefault="004A42C3" w:rsidP="004F7079">
            <w:pPr>
              <w:spacing w:after="0" w:line="240" w:lineRule="auto"/>
              <w:jc w:val="both"/>
              <w:rPr>
                <w:rFonts w:ascii="Arial" w:hAnsi="Arial" w:cs="Arial"/>
                <w:b/>
                <w:sz w:val="20"/>
                <w:szCs w:val="20"/>
              </w:rPr>
            </w:pPr>
            <w:r w:rsidRPr="00614912">
              <w:rPr>
                <w:rFonts w:ascii="Arial" w:hAnsi="Arial" w:cs="Arial"/>
                <w:sz w:val="20"/>
                <w:szCs w:val="20"/>
              </w:rPr>
              <w:t>Capacitar y/o asesorar a los usuarios en el uso de los Sistemas informáticos que se desarrollen para la mejor integración y procesamiento de la información.</w:t>
            </w:r>
          </w:p>
        </w:tc>
      </w:tr>
    </w:tbl>
    <w:p w:rsidR="001D4EE4" w:rsidRPr="00B33BBB" w:rsidRDefault="001D4EE4" w:rsidP="004F7079">
      <w:pPr>
        <w:spacing w:after="0" w:line="240" w:lineRule="auto"/>
        <w:ind w:left="708"/>
        <w:rPr>
          <w:rFonts w:ascii="Arial" w:hAnsi="Arial" w:cs="Arial"/>
          <w:sz w:val="24"/>
          <w:szCs w:val="24"/>
        </w:rPr>
      </w:pPr>
    </w:p>
    <w:p w:rsidR="004A42C3" w:rsidRPr="00B33BBB" w:rsidRDefault="004A42C3" w:rsidP="004F7079">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4A42C3" w:rsidRPr="00614912" w:rsidTr="00255494">
        <w:trPr>
          <w:jc w:val="center"/>
        </w:trPr>
        <w:tc>
          <w:tcPr>
            <w:tcW w:w="9185" w:type="dxa"/>
            <w:tcBorders>
              <w:top w:val="single" w:sz="4" w:space="0" w:color="auto"/>
              <w:left w:val="single" w:sz="4" w:space="0" w:color="auto"/>
              <w:bottom w:val="single" w:sz="4" w:space="0" w:color="auto"/>
              <w:right w:val="single" w:sz="4" w:space="0" w:color="auto"/>
            </w:tcBorders>
            <w:shd w:val="clear" w:color="auto" w:fill="ED7D31" w:themeFill="accent2"/>
            <w:hideMark/>
          </w:tcPr>
          <w:p w:rsidR="004A42C3" w:rsidRPr="00614912" w:rsidRDefault="004A42C3" w:rsidP="004F7079">
            <w:pPr>
              <w:spacing w:after="0" w:line="240" w:lineRule="auto"/>
              <w:jc w:val="center"/>
              <w:rPr>
                <w:rFonts w:ascii="Arial" w:hAnsi="Arial" w:cs="Arial"/>
                <w:b/>
                <w:color w:val="FFFFFF"/>
                <w:sz w:val="20"/>
                <w:szCs w:val="20"/>
              </w:rPr>
            </w:pPr>
            <w:r w:rsidRPr="00614912">
              <w:rPr>
                <w:rFonts w:ascii="Arial" w:hAnsi="Arial" w:cs="Arial"/>
                <w:b/>
                <w:color w:val="FFFFFF"/>
                <w:sz w:val="20"/>
                <w:szCs w:val="20"/>
              </w:rPr>
              <w:t>Descripción Genérica</w:t>
            </w:r>
          </w:p>
        </w:tc>
      </w:tr>
      <w:tr w:rsidR="004A42C3" w:rsidRPr="00614912" w:rsidTr="00255494">
        <w:trPr>
          <w:jc w:val="center"/>
        </w:trPr>
        <w:tc>
          <w:tcPr>
            <w:tcW w:w="9185" w:type="dxa"/>
            <w:tcBorders>
              <w:top w:val="single" w:sz="4" w:space="0" w:color="auto"/>
              <w:left w:val="single" w:sz="4" w:space="0" w:color="auto"/>
              <w:bottom w:val="single" w:sz="4" w:space="0" w:color="auto"/>
              <w:right w:val="single" w:sz="4" w:space="0" w:color="auto"/>
            </w:tcBorders>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Organizar y coordinar con apego a las disposiciones de la materia, la planeación, desarrollo, instrumentación, administración y evaluación de los procesos de captura, procesamiento, almacenamiento y distribución de información requerida en el cumplimiento de sus funciones, haciendo uso de las tecnologías de la información.</w:t>
            </w:r>
          </w:p>
        </w:tc>
      </w:tr>
    </w:tbl>
    <w:p w:rsidR="004A42C3" w:rsidRPr="00B33BBB" w:rsidRDefault="004A42C3" w:rsidP="004F7079">
      <w:pPr>
        <w:spacing w:after="0" w:line="240" w:lineRule="auto"/>
        <w:ind w:left="708"/>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4A42C3" w:rsidRPr="00614912" w:rsidTr="00255494">
        <w:trPr>
          <w:jc w:val="center"/>
        </w:trPr>
        <w:tc>
          <w:tcPr>
            <w:tcW w:w="9185" w:type="dxa"/>
            <w:tcBorders>
              <w:top w:val="single" w:sz="4" w:space="0" w:color="auto"/>
              <w:left w:val="single" w:sz="4" w:space="0" w:color="auto"/>
              <w:bottom w:val="single" w:sz="4" w:space="0" w:color="auto"/>
              <w:right w:val="single" w:sz="4" w:space="0" w:color="auto"/>
            </w:tcBorders>
            <w:shd w:val="clear" w:color="auto" w:fill="ED7D31" w:themeFill="accent2"/>
            <w:hideMark/>
          </w:tcPr>
          <w:p w:rsidR="004A42C3" w:rsidRPr="00614912" w:rsidRDefault="004A42C3" w:rsidP="004F7079">
            <w:pPr>
              <w:spacing w:after="0" w:line="240" w:lineRule="auto"/>
              <w:jc w:val="center"/>
              <w:rPr>
                <w:rFonts w:ascii="Arial" w:hAnsi="Arial" w:cs="Arial"/>
                <w:b/>
                <w:color w:val="FFFFFF"/>
                <w:sz w:val="20"/>
                <w:szCs w:val="20"/>
              </w:rPr>
            </w:pPr>
            <w:r w:rsidRPr="00614912">
              <w:rPr>
                <w:rFonts w:ascii="Arial" w:hAnsi="Arial" w:cs="Arial"/>
                <w:b/>
                <w:color w:val="FFFFFF"/>
                <w:sz w:val="20"/>
                <w:szCs w:val="20"/>
              </w:rPr>
              <w:t>Descripción Específica</w:t>
            </w:r>
          </w:p>
        </w:tc>
      </w:tr>
      <w:tr w:rsidR="004A42C3" w:rsidRPr="00614912" w:rsidTr="00255494">
        <w:trPr>
          <w:trHeight w:val="184"/>
          <w:jc w:val="center"/>
        </w:trPr>
        <w:tc>
          <w:tcPr>
            <w:tcW w:w="9185" w:type="dxa"/>
            <w:tcBorders>
              <w:top w:val="single" w:sz="4" w:space="0" w:color="auto"/>
              <w:left w:val="single" w:sz="4" w:space="0" w:color="auto"/>
              <w:bottom w:val="single" w:sz="4" w:space="0" w:color="auto"/>
              <w:right w:val="single" w:sz="4" w:space="0" w:color="auto"/>
            </w:tcBorders>
          </w:tcPr>
          <w:p w:rsidR="004A42C3" w:rsidRPr="00614912" w:rsidRDefault="004A42C3" w:rsidP="00255494">
            <w:pPr>
              <w:pStyle w:val="Default"/>
              <w:numPr>
                <w:ilvl w:val="0"/>
                <w:numId w:val="17"/>
              </w:numPr>
              <w:spacing w:after="0" w:line="240" w:lineRule="auto"/>
              <w:ind w:left="208" w:hanging="208"/>
              <w:jc w:val="both"/>
              <w:rPr>
                <w:color w:val="auto"/>
                <w:sz w:val="20"/>
                <w:szCs w:val="20"/>
                <w:lang w:val="es-ES" w:eastAsia="es-ES"/>
              </w:rPr>
            </w:pPr>
            <w:r w:rsidRPr="00614912">
              <w:rPr>
                <w:color w:val="auto"/>
                <w:sz w:val="20"/>
                <w:szCs w:val="20"/>
                <w:lang w:val="es-ES" w:eastAsia="es-ES"/>
              </w:rPr>
              <w:t>Crear, diseñar y sistematizar las operaciones y procesos que se requieran para la integración y análisis de la información de la Subdirección.</w:t>
            </w:r>
          </w:p>
          <w:p w:rsidR="004A42C3" w:rsidRPr="00614912" w:rsidRDefault="004A42C3" w:rsidP="00255494">
            <w:pPr>
              <w:pStyle w:val="Default"/>
              <w:numPr>
                <w:ilvl w:val="0"/>
                <w:numId w:val="17"/>
              </w:numPr>
              <w:spacing w:after="0" w:line="240" w:lineRule="auto"/>
              <w:ind w:left="208" w:hanging="208"/>
              <w:jc w:val="both"/>
              <w:rPr>
                <w:color w:val="auto"/>
                <w:sz w:val="20"/>
                <w:szCs w:val="20"/>
                <w:lang w:val="es-ES" w:eastAsia="es-ES"/>
              </w:rPr>
            </w:pPr>
            <w:r w:rsidRPr="00614912">
              <w:rPr>
                <w:color w:val="auto"/>
                <w:sz w:val="20"/>
                <w:szCs w:val="20"/>
                <w:lang w:val="es-ES" w:eastAsia="es-ES"/>
              </w:rPr>
              <w:t>Administrar las tecnologías de información de la Subdirección.</w:t>
            </w:r>
          </w:p>
          <w:p w:rsidR="004A42C3" w:rsidRPr="00614912" w:rsidRDefault="004A42C3" w:rsidP="00255494">
            <w:pPr>
              <w:pStyle w:val="Default"/>
              <w:numPr>
                <w:ilvl w:val="0"/>
                <w:numId w:val="17"/>
              </w:numPr>
              <w:spacing w:after="0" w:line="240" w:lineRule="auto"/>
              <w:ind w:left="208" w:hanging="208"/>
              <w:jc w:val="both"/>
              <w:rPr>
                <w:color w:val="auto"/>
                <w:sz w:val="20"/>
                <w:szCs w:val="20"/>
                <w:lang w:val="es-ES" w:eastAsia="es-ES"/>
              </w:rPr>
            </w:pPr>
            <w:r w:rsidRPr="00614912">
              <w:rPr>
                <w:color w:val="auto"/>
                <w:sz w:val="20"/>
                <w:szCs w:val="20"/>
                <w:lang w:val="es-ES" w:eastAsia="es-ES"/>
              </w:rPr>
              <w:t>Proponer los materiales y programas de capacitación pertinentes para los usuarios de los sistemas que se desarrollen e implementen.</w:t>
            </w:r>
          </w:p>
          <w:p w:rsidR="004A42C3" w:rsidRPr="00614912" w:rsidRDefault="004A42C3" w:rsidP="00255494">
            <w:pPr>
              <w:pStyle w:val="Default"/>
              <w:numPr>
                <w:ilvl w:val="0"/>
                <w:numId w:val="17"/>
              </w:numPr>
              <w:spacing w:after="0" w:line="240" w:lineRule="auto"/>
              <w:ind w:left="208" w:hanging="208"/>
              <w:jc w:val="both"/>
              <w:rPr>
                <w:color w:val="auto"/>
                <w:sz w:val="20"/>
                <w:szCs w:val="20"/>
                <w:lang w:val="es-ES" w:eastAsia="es-ES"/>
              </w:rPr>
            </w:pPr>
            <w:r w:rsidRPr="00614912">
              <w:rPr>
                <w:color w:val="auto"/>
                <w:sz w:val="20"/>
                <w:szCs w:val="20"/>
                <w:lang w:val="es-ES" w:eastAsia="es-ES"/>
              </w:rPr>
              <w:t>Asesorar y/o brindar soporte a los usuarios de los sistemas de información que se encuentren en operación.</w:t>
            </w:r>
          </w:p>
          <w:p w:rsidR="004A42C3" w:rsidRPr="00614912" w:rsidRDefault="004A42C3" w:rsidP="00255494">
            <w:pPr>
              <w:pStyle w:val="Default"/>
              <w:numPr>
                <w:ilvl w:val="0"/>
                <w:numId w:val="17"/>
              </w:numPr>
              <w:spacing w:after="0" w:line="240" w:lineRule="auto"/>
              <w:ind w:left="208" w:hanging="208"/>
              <w:jc w:val="both"/>
              <w:rPr>
                <w:color w:val="auto"/>
                <w:sz w:val="20"/>
                <w:szCs w:val="20"/>
                <w:lang w:val="es-ES" w:eastAsia="es-ES"/>
              </w:rPr>
            </w:pPr>
            <w:r w:rsidRPr="00614912">
              <w:rPr>
                <w:sz w:val="20"/>
                <w:szCs w:val="20"/>
              </w:rPr>
              <w:t>Las demás que el Contralor o el Subdirector (a) estimen pertinentes.</w:t>
            </w:r>
          </w:p>
        </w:tc>
      </w:tr>
    </w:tbl>
    <w:p w:rsidR="004A42C3" w:rsidRDefault="004A42C3" w:rsidP="004F7079">
      <w:pPr>
        <w:spacing w:after="0" w:line="240" w:lineRule="auto"/>
        <w:ind w:left="708"/>
        <w:rPr>
          <w:rFonts w:ascii="Arial" w:hAnsi="Arial" w:cs="Arial"/>
          <w:b/>
          <w:sz w:val="24"/>
          <w:szCs w:val="24"/>
        </w:rPr>
      </w:pPr>
    </w:p>
    <w:p w:rsidR="001D4EE4" w:rsidRDefault="001D4EE4" w:rsidP="004F7079">
      <w:pPr>
        <w:spacing w:after="0" w:line="240" w:lineRule="auto"/>
        <w:ind w:left="708"/>
        <w:rPr>
          <w:rFonts w:ascii="Arial" w:hAnsi="Arial" w:cs="Arial"/>
          <w:b/>
          <w:sz w:val="24"/>
          <w:szCs w:val="24"/>
        </w:rPr>
      </w:pPr>
    </w:p>
    <w:p w:rsidR="00B86711" w:rsidRPr="00B33BBB" w:rsidRDefault="00B86711" w:rsidP="004F7079">
      <w:pPr>
        <w:spacing w:after="0" w:line="240" w:lineRule="auto"/>
        <w:ind w:left="708"/>
        <w:rPr>
          <w:rFonts w:ascii="Arial" w:hAnsi="Arial" w:cs="Arial"/>
          <w:b/>
          <w:sz w:val="24"/>
          <w:szCs w:val="24"/>
        </w:rPr>
      </w:pPr>
    </w:p>
    <w:p w:rsidR="004A42C3" w:rsidRPr="00B33BBB" w:rsidRDefault="004A42C3" w:rsidP="004F7079">
      <w:pPr>
        <w:spacing w:after="0" w:line="240" w:lineRule="auto"/>
        <w:rPr>
          <w:rFonts w:ascii="Arial" w:hAnsi="Arial" w:cs="Arial"/>
          <w:b/>
          <w:sz w:val="24"/>
          <w:szCs w:val="24"/>
        </w:rPr>
      </w:pPr>
      <w:r w:rsidRPr="00B33BBB">
        <w:rPr>
          <w:rFonts w:ascii="Arial" w:hAnsi="Arial" w:cs="Arial"/>
          <w:b/>
          <w:sz w:val="24"/>
          <w:szCs w:val="24"/>
        </w:rPr>
        <w:lastRenderedPageBreak/>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4A42C3" w:rsidRPr="00614912" w:rsidTr="00255494">
        <w:trPr>
          <w:jc w:val="center"/>
        </w:trPr>
        <w:tc>
          <w:tcPr>
            <w:tcW w:w="9185" w:type="dxa"/>
            <w:gridSpan w:val="2"/>
            <w:tcBorders>
              <w:top w:val="single" w:sz="4" w:space="0" w:color="auto"/>
              <w:left w:val="single" w:sz="4" w:space="0" w:color="auto"/>
              <w:bottom w:val="single" w:sz="4" w:space="0" w:color="auto"/>
              <w:right w:val="single" w:sz="4" w:space="0" w:color="auto"/>
            </w:tcBorders>
            <w:shd w:val="clear" w:color="auto" w:fill="ED7D31" w:themeFill="accent2"/>
            <w:hideMark/>
          </w:tcPr>
          <w:p w:rsidR="004A42C3" w:rsidRPr="00614912" w:rsidRDefault="004A42C3" w:rsidP="004F7079">
            <w:pPr>
              <w:spacing w:after="0" w:line="240" w:lineRule="auto"/>
              <w:jc w:val="center"/>
              <w:rPr>
                <w:rFonts w:ascii="Arial" w:hAnsi="Arial" w:cs="Arial"/>
                <w:b/>
                <w:color w:val="FFFFFF"/>
                <w:sz w:val="20"/>
                <w:szCs w:val="20"/>
              </w:rPr>
            </w:pPr>
            <w:r w:rsidRPr="00614912">
              <w:rPr>
                <w:rFonts w:ascii="Arial" w:hAnsi="Arial" w:cs="Arial"/>
                <w:b/>
                <w:color w:val="FFFFFF"/>
                <w:sz w:val="20"/>
                <w:szCs w:val="20"/>
              </w:rPr>
              <w:t>Perfil del Puesto</w:t>
            </w:r>
          </w:p>
        </w:tc>
      </w:tr>
      <w:tr w:rsidR="004A42C3" w:rsidRPr="00614912" w:rsidTr="00B640D1">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090E2C" w:rsidRDefault="004A42C3" w:rsidP="00B640D1">
            <w:pPr>
              <w:spacing w:after="0" w:line="240" w:lineRule="auto"/>
              <w:rPr>
                <w:rFonts w:ascii="Arial" w:hAnsi="Arial" w:cs="Arial"/>
                <w:b/>
                <w:sz w:val="20"/>
                <w:szCs w:val="20"/>
              </w:rPr>
            </w:pPr>
            <w:r w:rsidRPr="00090E2C">
              <w:rPr>
                <w:rFonts w:ascii="Arial" w:hAnsi="Arial" w:cs="Arial"/>
                <w:b/>
                <w:sz w:val="20"/>
                <w:szCs w:val="20"/>
              </w:rPr>
              <w:t>Nivel Académico:</w:t>
            </w:r>
          </w:p>
        </w:tc>
        <w:tc>
          <w:tcPr>
            <w:tcW w:w="5892" w:type="dxa"/>
            <w:tcBorders>
              <w:top w:val="single" w:sz="4" w:space="0" w:color="auto"/>
              <w:left w:val="single" w:sz="4" w:space="0" w:color="auto"/>
              <w:bottom w:val="single" w:sz="4" w:space="0" w:color="auto"/>
              <w:right w:val="single" w:sz="4" w:space="0" w:color="auto"/>
            </w:tcBorders>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Licenciatura o superior en Sistemas Computacionales, Informática Administrativa, Informática, Ciencias de la Computación, Ingeniería en Sistemas</w:t>
            </w:r>
            <w:r w:rsidR="001E036C">
              <w:rPr>
                <w:rFonts w:ascii="Arial" w:hAnsi="Arial" w:cs="Arial"/>
                <w:sz w:val="20"/>
                <w:szCs w:val="20"/>
              </w:rPr>
              <w:t xml:space="preserve"> y a fin</w:t>
            </w:r>
            <w:r w:rsidRPr="00614912">
              <w:rPr>
                <w:rFonts w:ascii="Arial" w:hAnsi="Arial" w:cs="Arial"/>
                <w:sz w:val="20"/>
                <w:szCs w:val="20"/>
              </w:rPr>
              <w:t>.</w:t>
            </w:r>
          </w:p>
        </w:tc>
      </w:tr>
      <w:tr w:rsidR="004A42C3" w:rsidRPr="00614912" w:rsidTr="00B640D1">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090E2C" w:rsidRDefault="004A42C3" w:rsidP="00B640D1">
            <w:pPr>
              <w:spacing w:after="0" w:line="240" w:lineRule="auto"/>
              <w:rPr>
                <w:rFonts w:ascii="Arial" w:hAnsi="Arial" w:cs="Arial"/>
                <w:b/>
                <w:sz w:val="20"/>
                <w:szCs w:val="20"/>
              </w:rPr>
            </w:pPr>
            <w:r w:rsidRPr="00090E2C">
              <w:rPr>
                <w:rFonts w:ascii="Arial" w:hAnsi="Arial" w:cs="Arial"/>
                <w:b/>
                <w:sz w:val="20"/>
                <w:szCs w:val="20"/>
              </w:rPr>
              <w:t>Experiencia:</w:t>
            </w:r>
          </w:p>
        </w:tc>
        <w:tc>
          <w:tcPr>
            <w:tcW w:w="5892" w:type="dxa"/>
            <w:tcBorders>
              <w:top w:val="single" w:sz="4" w:space="0" w:color="auto"/>
              <w:left w:val="single" w:sz="4" w:space="0" w:color="auto"/>
              <w:bottom w:val="single" w:sz="4" w:space="0" w:color="auto"/>
              <w:right w:val="single" w:sz="4" w:space="0" w:color="auto"/>
            </w:tcBorders>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Mínimo 1 año.</w:t>
            </w:r>
          </w:p>
        </w:tc>
      </w:tr>
      <w:tr w:rsidR="004A42C3" w:rsidRPr="00614912" w:rsidTr="00B640D1">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090E2C" w:rsidRDefault="004A42C3" w:rsidP="00B640D1">
            <w:pPr>
              <w:spacing w:after="0" w:line="240" w:lineRule="auto"/>
              <w:rPr>
                <w:rFonts w:ascii="Arial" w:hAnsi="Arial" w:cs="Arial"/>
                <w:b/>
                <w:sz w:val="20"/>
                <w:szCs w:val="20"/>
              </w:rPr>
            </w:pPr>
            <w:r w:rsidRPr="00090E2C">
              <w:rPr>
                <w:rFonts w:ascii="Arial" w:hAnsi="Arial" w:cs="Arial"/>
                <w:b/>
                <w:sz w:val="20"/>
                <w:szCs w:val="20"/>
              </w:rPr>
              <w:t>Conocimientos:</w:t>
            </w:r>
          </w:p>
        </w:tc>
        <w:tc>
          <w:tcPr>
            <w:tcW w:w="5892" w:type="dxa"/>
            <w:tcBorders>
              <w:top w:val="single" w:sz="4" w:space="0" w:color="auto"/>
              <w:left w:val="single" w:sz="4" w:space="0" w:color="auto"/>
              <w:bottom w:val="single" w:sz="4" w:space="0" w:color="auto"/>
              <w:right w:val="single" w:sz="4" w:space="0" w:color="auto"/>
            </w:tcBorders>
            <w:hideMark/>
          </w:tcPr>
          <w:p w:rsidR="004A42C3" w:rsidRPr="00614912" w:rsidRDefault="004A42C3" w:rsidP="004F7079">
            <w:pPr>
              <w:spacing w:after="0" w:line="240" w:lineRule="auto"/>
              <w:jc w:val="both"/>
              <w:rPr>
                <w:rFonts w:ascii="Arial" w:hAnsi="Arial" w:cs="Arial"/>
                <w:sz w:val="20"/>
                <w:szCs w:val="20"/>
              </w:rPr>
            </w:pPr>
            <w:r w:rsidRPr="00614912">
              <w:rPr>
                <w:rFonts w:ascii="Arial" w:hAnsi="Arial" w:cs="Arial"/>
                <w:sz w:val="20"/>
                <w:szCs w:val="20"/>
              </w:rPr>
              <w:t>Administración Pública, diseño y desarrollo de sistemas, sistemas manejadores de bases de datos, lenguajes de programación, MySQL Server, Microsoft Access, Microsoft SQL Server, Java, PHP, Visual Basic, Visual Studio, Software para el diseño de Diagramas UML, Finanzas públicas, Armonización contable.</w:t>
            </w:r>
          </w:p>
        </w:tc>
      </w:tr>
      <w:tr w:rsidR="004A42C3" w:rsidRPr="00614912" w:rsidTr="00B640D1">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4A42C3" w:rsidRPr="00090E2C" w:rsidRDefault="004A42C3" w:rsidP="00B640D1">
            <w:pPr>
              <w:spacing w:after="0" w:line="240" w:lineRule="auto"/>
              <w:ind w:right="-108"/>
              <w:rPr>
                <w:rFonts w:ascii="Arial" w:hAnsi="Arial" w:cs="Arial"/>
                <w:b/>
                <w:sz w:val="20"/>
                <w:szCs w:val="20"/>
              </w:rPr>
            </w:pPr>
            <w:r w:rsidRPr="00090E2C">
              <w:rPr>
                <w:rFonts w:ascii="Arial" w:hAnsi="Arial" w:cs="Arial"/>
                <w:b/>
                <w:sz w:val="20"/>
                <w:szCs w:val="20"/>
              </w:rPr>
              <w:t>Aptitud para Ocupar el Puesto:</w:t>
            </w:r>
          </w:p>
        </w:tc>
        <w:tc>
          <w:tcPr>
            <w:tcW w:w="5892" w:type="dxa"/>
            <w:tcBorders>
              <w:top w:val="single" w:sz="4" w:space="0" w:color="auto"/>
              <w:left w:val="single" w:sz="4" w:space="0" w:color="auto"/>
              <w:bottom w:val="single" w:sz="4" w:space="0" w:color="auto"/>
              <w:right w:val="single" w:sz="4" w:space="0" w:color="auto"/>
            </w:tcBorders>
            <w:hideMark/>
          </w:tcPr>
          <w:p w:rsidR="004A42C3" w:rsidRPr="00614912" w:rsidRDefault="004A42C3" w:rsidP="008D34A1">
            <w:pPr>
              <w:spacing w:after="0" w:line="240" w:lineRule="auto"/>
              <w:jc w:val="both"/>
              <w:rPr>
                <w:rFonts w:ascii="Arial" w:hAnsi="Arial" w:cs="Arial"/>
                <w:sz w:val="20"/>
                <w:szCs w:val="20"/>
              </w:rPr>
            </w:pPr>
            <w:r w:rsidRPr="00614912">
              <w:rPr>
                <w:rFonts w:ascii="Arial" w:hAnsi="Arial" w:cs="Arial"/>
                <w:sz w:val="20"/>
                <w:szCs w:val="20"/>
              </w:rPr>
              <w:t>Liderazgo, capacidad de análisis, capacidad de adaptación ante los cambios, trabajo en equipo, creatividad e innovación.</w:t>
            </w:r>
          </w:p>
        </w:tc>
      </w:tr>
    </w:tbl>
    <w:p w:rsidR="004A42C3" w:rsidRPr="00B33BBB" w:rsidRDefault="004A42C3" w:rsidP="004F7079">
      <w:pPr>
        <w:spacing w:after="0" w:line="240" w:lineRule="auto"/>
        <w:ind w:left="708"/>
        <w:rPr>
          <w:rFonts w:ascii="Arial" w:hAnsi="Arial" w:cs="Arial"/>
          <w:b/>
          <w:sz w:val="24"/>
          <w:szCs w:val="24"/>
        </w:rPr>
      </w:pPr>
    </w:p>
    <w:p w:rsidR="00C10506" w:rsidRPr="00B33BBB" w:rsidRDefault="004A42C3" w:rsidP="004F7079">
      <w:pPr>
        <w:spacing w:after="0" w:line="240" w:lineRule="auto"/>
        <w:jc w:val="both"/>
        <w:rPr>
          <w:rFonts w:ascii="Arial" w:hAnsi="Arial" w:cs="Arial"/>
          <w:sz w:val="24"/>
          <w:szCs w:val="24"/>
        </w:rPr>
      </w:pPr>
      <w:r w:rsidRPr="00B33BBB">
        <w:rPr>
          <w:rFonts w:ascii="Arial" w:hAnsi="Arial" w:cs="Arial"/>
          <w:sz w:val="24"/>
          <w:szCs w:val="24"/>
        </w:rPr>
        <w:br w:type="page"/>
      </w:r>
    </w:p>
    <w:p w:rsidR="00D101E5" w:rsidRPr="00B33BBB" w:rsidRDefault="00D101E5" w:rsidP="00614912">
      <w:pPr>
        <w:pStyle w:val="Subttulo"/>
        <w:spacing w:after="0"/>
        <w:jc w:val="center"/>
        <w:rPr>
          <w:rFonts w:ascii="Arial" w:eastAsiaTheme="majorEastAsia" w:hAnsi="Arial" w:cs="Arial"/>
          <w:b/>
          <w:i w:val="0"/>
          <w:iCs w:val="0"/>
          <w:color w:val="auto"/>
          <w:spacing w:val="0"/>
          <w:lang w:eastAsia="en-US"/>
        </w:rPr>
      </w:pPr>
      <w:r w:rsidRPr="00B33BBB">
        <w:rPr>
          <w:rFonts w:ascii="Arial" w:eastAsiaTheme="majorEastAsia" w:hAnsi="Arial" w:cs="Arial"/>
          <w:b/>
          <w:i w:val="0"/>
          <w:iCs w:val="0"/>
          <w:color w:val="auto"/>
          <w:spacing w:val="0"/>
          <w:lang w:eastAsia="en-US"/>
        </w:rPr>
        <w:lastRenderedPageBreak/>
        <w:t>Departamento de Análisis, Operación y Seguimiento de Programas</w:t>
      </w:r>
    </w:p>
    <w:p w:rsidR="00D101E5" w:rsidRPr="00B33BBB" w:rsidRDefault="00D101E5" w:rsidP="00614912">
      <w:pPr>
        <w:spacing w:after="0" w:line="240" w:lineRule="auto"/>
        <w:ind w:left="708"/>
        <w:jc w:val="center"/>
        <w:rPr>
          <w:rFonts w:ascii="Arial" w:hAnsi="Arial" w:cs="Arial"/>
          <w:b/>
          <w:sz w:val="24"/>
          <w:szCs w:val="24"/>
        </w:rPr>
      </w:pPr>
    </w:p>
    <w:p w:rsidR="00D101E5" w:rsidRPr="00B33BBB" w:rsidRDefault="00D101E5" w:rsidP="004F707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D101E5" w:rsidRPr="00614912" w:rsidTr="00244BF6">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FF66"/>
            <w:hideMark/>
          </w:tcPr>
          <w:p w:rsidR="00D101E5" w:rsidRPr="00090E2C" w:rsidRDefault="00D101E5" w:rsidP="00244BF6">
            <w:pPr>
              <w:tabs>
                <w:tab w:val="left" w:pos="578"/>
              </w:tabs>
              <w:spacing w:after="0" w:line="240" w:lineRule="auto"/>
              <w:ind w:right="-108"/>
              <w:rPr>
                <w:rFonts w:ascii="Arial" w:hAnsi="Arial" w:cs="Arial"/>
                <w:b/>
                <w:sz w:val="20"/>
                <w:szCs w:val="20"/>
              </w:rPr>
            </w:pPr>
            <w:r w:rsidRPr="00090E2C">
              <w:rPr>
                <w:rFonts w:ascii="Arial" w:hAnsi="Arial" w:cs="Arial"/>
                <w:b/>
                <w:sz w:val="20"/>
                <w:szCs w:val="20"/>
              </w:rPr>
              <w:t>Puesto:</w:t>
            </w:r>
          </w:p>
        </w:tc>
        <w:tc>
          <w:tcPr>
            <w:tcW w:w="5953" w:type="dxa"/>
            <w:tcBorders>
              <w:top w:val="single" w:sz="4" w:space="0" w:color="auto"/>
              <w:left w:val="single" w:sz="4" w:space="0" w:color="auto"/>
              <w:bottom w:val="single" w:sz="4" w:space="0" w:color="auto"/>
              <w:right w:val="single" w:sz="4" w:space="0" w:color="auto"/>
            </w:tcBorders>
            <w:hideMark/>
          </w:tcPr>
          <w:p w:rsidR="00D101E5" w:rsidRPr="00614912" w:rsidRDefault="00D101E5" w:rsidP="00244BF6">
            <w:pPr>
              <w:spacing w:after="0" w:line="240" w:lineRule="auto"/>
              <w:jc w:val="both"/>
              <w:rPr>
                <w:rFonts w:ascii="Arial" w:hAnsi="Arial" w:cs="Arial"/>
                <w:sz w:val="20"/>
                <w:szCs w:val="20"/>
              </w:rPr>
            </w:pPr>
            <w:bookmarkStart w:id="36" w:name="_Toc388635703"/>
            <w:r w:rsidRPr="00614912">
              <w:rPr>
                <w:rFonts w:ascii="Arial" w:hAnsi="Arial" w:cs="Arial"/>
                <w:sz w:val="20"/>
                <w:szCs w:val="20"/>
              </w:rPr>
              <w:t>Departamento de Análisis, Operación y Seguimiento de Programas</w:t>
            </w:r>
            <w:bookmarkEnd w:id="36"/>
            <w:r w:rsidR="00B6422C">
              <w:rPr>
                <w:rFonts w:ascii="Arial" w:hAnsi="Arial" w:cs="Arial"/>
                <w:sz w:val="20"/>
                <w:szCs w:val="20"/>
              </w:rPr>
              <w:t>.</w:t>
            </w:r>
          </w:p>
        </w:tc>
      </w:tr>
      <w:tr w:rsidR="00D101E5" w:rsidRPr="00614912" w:rsidTr="00244BF6">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FF66"/>
            <w:hideMark/>
          </w:tcPr>
          <w:p w:rsidR="00D101E5" w:rsidRPr="00090E2C" w:rsidRDefault="00D101E5" w:rsidP="00244BF6">
            <w:pPr>
              <w:spacing w:after="0" w:line="240" w:lineRule="auto"/>
              <w:rPr>
                <w:rFonts w:ascii="Arial" w:hAnsi="Arial" w:cs="Arial"/>
                <w:b/>
                <w:sz w:val="20"/>
                <w:szCs w:val="20"/>
              </w:rPr>
            </w:pPr>
            <w:r w:rsidRPr="00090E2C">
              <w:rPr>
                <w:rFonts w:ascii="Arial" w:hAnsi="Arial" w:cs="Arial"/>
                <w:b/>
                <w:sz w:val="20"/>
                <w:szCs w:val="20"/>
              </w:rPr>
              <w:t>Área de Adscripción:</w:t>
            </w:r>
          </w:p>
        </w:tc>
        <w:tc>
          <w:tcPr>
            <w:tcW w:w="5953" w:type="dxa"/>
            <w:tcBorders>
              <w:top w:val="single" w:sz="4" w:space="0" w:color="auto"/>
              <w:left w:val="single" w:sz="4" w:space="0" w:color="auto"/>
              <w:bottom w:val="single" w:sz="4" w:space="0" w:color="auto"/>
              <w:right w:val="single" w:sz="4" w:space="0" w:color="auto"/>
            </w:tcBorders>
            <w:hideMark/>
          </w:tcPr>
          <w:p w:rsidR="00D101E5" w:rsidRPr="00614912" w:rsidRDefault="00D101E5" w:rsidP="00244BF6">
            <w:pPr>
              <w:spacing w:after="0" w:line="240" w:lineRule="auto"/>
              <w:rPr>
                <w:rFonts w:ascii="Arial" w:hAnsi="Arial" w:cs="Arial"/>
                <w:sz w:val="20"/>
                <w:szCs w:val="20"/>
              </w:rPr>
            </w:pPr>
            <w:r w:rsidRPr="00614912">
              <w:rPr>
                <w:rFonts w:ascii="Arial" w:hAnsi="Arial" w:cs="Arial"/>
                <w:sz w:val="20"/>
                <w:szCs w:val="20"/>
              </w:rPr>
              <w:t>Subdirección de Evaluación de la Gestión Municipal</w:t>
            </w:r>
            <w:r w:rsidR="00B6422C">
              <w:rPr>
                <w:rFonts w:ascii="Arial" w:hAnsi="Arial" w:cs="Arial"/>
                <w:sz w:val="20"/>
                <w:szCs w:val="20"/>
              </w:rPr>
              <w:t>.</w:t>
            </w:r>
          </w:p>
        </w:tc>
      </w:tr>
      <w:tr w:rsidR="00D101E5" w:rsidRPr="00614912" w:rsidTr="00244BF6">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FF66"/>
            <w:hideMark/>
          </w:tcPr>
          <w:p w:rsidR="00D101E5" w:rsidRPr="00090E2C" w:rsidRDefault="00D101E5" w:rsidP="00244BF6">
            <w:pPr>
              <w:spacing w:after="0" w:line="240" w:lineRule="auto"/>
              <w:rPr>
                <w:rFonts w:ascii="Arial" w:hAnsi="Arial" w:cs="Arial"/>
                <w:b/>
                <w:sz w:val="20"/>
                <w:szCs w:val="20"/>
              </w:rPr>
            </w:pPr>
            <w:r w:rsidRPr="00090E2C">
              <w:rPr>
                <w:rFonts w:ascii="Arial" w:hAnsi="Arial" w:cs="Arial"/>
                <w:b/>
                <w:sz w:val="20"/>
                <w:szCs w:val="20"/>
              </w:rPr>
              <w:t>Reporta a:</w:t>
            </w:r>
          </w:p>
        </w:tc>
        <w:tc>
          <w:tcPr>
            <w:tcW w:w="5953" w:type="dxa"/>
            <w:tcBorders>
              <w:top w:val="single" w:sz="4" w:space="0" w:color="auto"/>
              <w:left w:val="single" w:sz="4" w:space="0" w:color="auto"/>
              <w:bottom w:val="single" w:sz="4" w:space="0" w:color="auto"/>
              <w:right w:val="single" w:sz="4" w:space="0" w:color="auto"/>
            </w:tcBorders>
            <w:hideMark/>
          </w:tcPr>
          <w:p w:rsidR="00D101E5" w:rsidRPr="00614912" w:rsidRDefault="00D101E5" w:rsidP="00244BF6">
            <w:pPr>
              <w:spacing w:after="0" w:line="240" w:lineRule="auto"/>
              <w:rPr>
                <w:rFonts w:ascii="Arial" w:hAnsi="Arial" w:cs="Arial"/>
                <w:sz w:val="20"/>
                <w:szCs w:val="20"/>
              </w:rPr>
            </w:pPr>
            <w:r w:rsidRPr="00614912">
              <w:rPr>
                <w:rFonts w:ascii="Arial" w:hAnsi="Arial" w:cs="Arial"/>
                <w:sz w:val="20"/>
                <w:szCs w:val="20"/>
              </w:rPr>
              <w:t>Subdirector (a) de Evaluación de la Gestión Municipal</w:t>
            </w:r>
            <w:r w:rsidR="00B6422C">
              <w:rPr>
                <w:rFonts w:ascii="Arial" w:hAnsi="Arial" w:cs="Arial"/>
                <w:sz w:val="20"/>
                <w:szCs w:val="20"/>
              </w:rPr>
              <w:t>.</w:t>
            </w:r>
          </w:p>
        </w:tc>
      </w:tr>
      <w:tr w:rsidR="00D101E5" w:rsidRPr="00614912" w:rsidTr="00244BF6">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FF66"/>
            <w:hideMark/>
          </w:tcPr>
          <w:p w:rsidR="00D101E5" w:rsidRPr="00090E2C" w:rsidRDefault="00D101E5" w:rsidP="00244BF6">
            <w:pPr>
              <w:spacing w:after="0" w:line="240" w:lineRule="auto"/>
              <w:rPr>
                <w:rFonts w:ascii="Arial" w:hAnsi="Arial" w:cs="Arial"/>
                <w:b/>
                <w:sz w:val="20"/>
                <w:szCs w:val="20"/>
              </w:rPr>
            </w:pPr>
            <w:r w:rsidRPr="00090E2C">
              <w:rPr>
                <w:rFonts w:ascii="Arial" w:hAnsi="Arial" w:cs="Arial"/>
                <w:b/>
                <w:sz w:val="20"/>
                <w:szCs w:val="20"/>
              </w:rPr>
              <w:t>Supervisa a:</w:t>
            </w:r>
          </w:p>
        </w:tc>
        <w:tc>
          <w:tcPr>
            <w:tcW w:w="5953" w:type="dxa"/>
            <w:tcBorders>
              <w:top w:val="single" w:sz="4" w:space="0" w:color="auto"/>
              <w:left w:val="single" w:sz="4" w:space="0" w:color="auto"/>
              <w:bottom w:val="single" w:sz="4" w:space="0" w:color="auto"/>
              <w:right w:val="single" w:sz="4" w:space="0" w:color="auto"/>
            </w:tcBorders>
            <w:hideMark/>
          </w:tcPr>
          <w:p w:rsidR="00D101E5" w:rsidRPr="00614912" w:rsidRDefault="00D101E5" w:rsidP="00244BF6">
            <w:pPr>
              <w:spacing w:after="0" w:line="240" w:lineRule="auto"/>
              <w:rPr>
                <w:rFonts w:ascii="Arial" w:hAnsi="Arial" w:cs="Arial"/>
                <w:sz w:val="20"/>
                <w:szCs w:val="20"/>
              </w:rPr>
            </w:pPr>
            <w:r w:rsidRPr="00614912">
              <w:rPr>
                <w:rFonts w:ascii="Arial" w:hAnsi="Arial" w:cs="Arial"/>
                <w:sz w:val="20"/>
                <w:szCs w:val="20"/>
              </w:rPr>
              <w:t>Auxiliar</w:t>
            </w:r>
            <w:r w:rsidR="00B6422C">
              <w:rPr>
                <w:rFonts w:ascii="Arial" w:hAnsi="Arial" w:cs="Arial"/>
                <w:sz w:val="20"/>
                <w:szCs w:val="20"/>
              </w:rPr>
              <w:t>.</w:t>
            </w:r>
          </w:p>
        </w:tc>
      </w:tr>
    </w:tbl>
    <w:p w:rsidR="00D101E5" w:rsidRPr="00B33BBB" w:rsidRDefault="00D101E5" w:rsidP="004F707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D101E5" w:rsidRPr="00614912" w:rsidTr="002D2B7C">
        <w:trPr>
          <w:jc w:val="center"/>
        </w:trPr>
        <w:tc>
          <w:tcPr>
            <w:tcW w:w="9185" w:type="dxa"/>
            <w:gridSpan w:val="2"/>
            <w:tcBorders>
              <w:top w:val="single" w:sz="4" w:space="0" w:color="auto"/>
              <w:left w:val="single" w:sz="4" w:space="0" w:color="auto"/>
              <w:bottom w:val="single" w:sz="4" w:space="0" w:color="auto"/>
              <w:right w:val="single" w:sz="4" w:space="0" w:color="auto"/>
            </w:tcBorders>
            <w:shd w:val="clear" w:color="auto" w:fill="ED7D31" w:themeFill="accent2"/>
            <w:hideMark/>
          </w:tcPr>
          <w:p w:rsidR="00D101E5" w:rsidRPr="00614912" w:rsidRDefault="00D101E5" w:rsidP="004F7079">
            <w:pPr>
              <w:spacing w:after="0" w:line="240" w:lineRule="auto"/>
              <w:rPr>
                <w:rFonts w:ascii="Arial" w:hAnsi="Arial" w:cs="Arial"/>
                <w:b/>
                <w:sz w:val="20"/>
                <w:szCs w:val="20"/>
              </w:rPr>
            </w:pPr>
            <w:r w:rsidRPr="00614912">
              <w:rPr>
                <w:rFonts w:ascii="Arial" w:hAnsi="Arial" w:cs="Arial"/>
                <w:b/>
                <w:color w:val="FFFFFF"/>
                <w:sz w:val="20"/>
                <w:szCs w:val="20"/>
              </w:rPr>
              <w:t>Interacciones Internas</w:t>
            </w:r>
          </w:p>
        </w:tc>
      </w:tr>
      <w:tr w:rsidR="00090E2C" w:rsidRPr="00090E2C" w:rsidTr="00FF1E82">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D101E5" w:rsidRPr="00090E2C" w:rsidRDefault="00D101E5" w:rsidP="004F7079">
            <w:pPr>
              <w:spacing w:after="0" w:line="240" w:lineRule="auto"/>
              <w:rPr>
                <w:rFonts w:ascii="Arial" w:hAnsi="Arial" w:cs="Arial"/>
                <w:b/>
                <w:sz w:val="20"/>
                <w:szCs w:val="20"/>
              </w:rPr>
            </w:pPr>
            <w:r w:rsidRPr="00090E2C">
              <w:rPr>
                <w:rFonts w:ascii="Arial" w:hAnsi="Arial" w:cs="Arial"/>
                <w:b/>
                <w:sz w:val="20"/>
                <w:szCs w:val="20"/>
              </w:rPr>
              <w:t>Con:</w:t>
            </w:r>
          </w:p>
        </w:tc>
        <w:tc>
          <w:tcPr>
            <w:tcW w:w="5892" w:type="dxa"/>
            <w:tcBorders>
              <w:top w:val="single" w:sz="4" w:space="0" w:color="auto"/>
              <w:left w:val="single" w:sz="4" w:space="0" w:color="auto"/>
              <w:bottom w:val="single" w:sz="4" w:space="0" w:color="auto"/>
              <w:right w:val="single" w:sz="4" w:space="0" w:color="auto"/>
            </w:tcBorders>
            <w:shd w:val="clear" w:color="auto" w:fill="FFFF66"/>
            <w:hideMark/>
          </w:tcPr>
          <w:p w:rsidR="00D101E5" w:rsidRPr="00090E2C" w:rsidRDefault="00D101E5" w:rsidP="004F7079">
            <w:pPr>
              <w:spacing w:after="0" w:line="240" w:lineRule="auto"/>
              <w:rPr>
                <w:rFonts w:ascii="Arial" w:hAnsi="Arial" w:cs="Arial"/>
                <w:b/>
                <w:sz w:val="20"/>
                <w:szCs w:val="20"/>
              </w:rPr>
            </w:pPr>
            <w:r w:rsidRPr="00090E2C">
              <w:rPr>
                <w:rFonts w:ascii="Arial" w:hAnsi="Arial" w:cs="Arial"/>
                <w:b/>
                <w:sz w:val="20"/>
                <w:szCs w:val="20"/>
              </w:rPr>
              <w:t>Para:</w:t>
            </w:r>
          </w:p>
        </w:tc>
      </w:tr>
      <w:tr w:rsidR="00D101E5" w:rsidRPr="00614912" w:rsidTr="00FF1E82">
        <w:trPr>
          <w:jc w:val="center"/>
        </w:trPr>
        <w:tc>
          <w:tcPr>
            <w:tcW w:w="3293" w:type="dxa"/>
            <w:tcBorders>
              <w:top w:val="single" w:sz="4" w:space="0" w:color="auto"/>
              <w:left w:val="single" w:sz="4" w:space="0" w:color="auto"/>
              <w:bottom w:val="single" w:sz="4" w:space="0" w:color="auto"/>
              <w:right w:val="single" w:sz="4" w:space="0" w:color="auto"/>
            </w:tcBorders>
            <w:hideMark/>
          </w:tcPr>
          <w:p w:rsidR="00D101E5" w:rsidRPr="00614912" w:rsidRDefault="00D101E5" w:rsidP="004F7079">
            <w:pPr>
              <w:spacing w:after="0" w:line="240" w:lineRule="auto"/>
              <w:ind w:left="34"/>
              <w:contextualSpacing/>
              <w:jc w:val="both"/>
              <w:rPr>
                <w:rFonts w:ascii="Arial" w:hAnsi="Arial" w:cs="Arial"/>
                <w:sz w:val="20"/>
                <w:szCs w:val="20"/>
              </w:rPr>
            </w:pPr>
            <w:r w:rsidRPr="00614912">
              <w:rPr>
                <w:rFonts w:ascii="Arial" w:hAnsi="Arial" w:cs="Arial"/>
                <w:sz w:val="20"/>
                <w:szCs w:val="20"/>
              </w:rPr>
              <w:t>Subdirección de Evaluación de la Gestión Municipal</w:t>
            </w:r>
            <w:r w:rsidR="00B6422C">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hideMark/>
          </w:tcPr>
          <w:p w:rsidR="00D101E5" w:rsidRPr="00614912" w:rsidRDefault="00D101E5" w:rsidP="004F7079">
            <w:pPr>
              <w:spacing w:after="0" w:line="240" w:lineRule="auto"/>
              <w:jc w:val="both"/>
              <w:rPr>
                <w:rFonts w:ascii="Arial" w:hAnsi="Arial" w:cs="Arial"/>
                <w:sz w:val="20"/>
                <w:szCs w:val="20"/>
              </w:rPr>
            </w:pPr>
            <w:r w:rsidRPr="00614912">
              <w:rPr>
                <w:rFonts w:ascii="Arial" w:hAnsi="Arial" w:cs="Arial"/>
                <w:sz w:val="20"/>
                <w:szCs w:val="20"/>
              </w:rPr>
              <w:t>Acordar y definir trabajos inherentes a las funciones del departamento.</w:t>
            </w:r>
          </w:p>
        </w:tc>
      </w:tr>
      <w:tr w:rsidR="00D101E5" w:rsidRPr="00614912" w:rsidTr="00244BF6">
        <w:trPr>
          <w:jc w:val="center"/>
        </w:trPr>
        <w:tc>
          <w:tcPr>
            <w:tcW w:w="3293" w:type="dxa"/>
            <w:tcBorders>
              <w:top w:val="single" w:sz="4" w:space="0" w:color="auto"/>
              <w:left w:val="single" w:sz="4" w:space="0" w:color="auto"/>
              <w:bottom w:val="single" w:sz="4" w:space="0" w:color="auto"/>
              <w:right w:val="single" w:sz="4" w:space="0" w:color="auto"/>
            </w:tcBorders>
            <w:hideMark/>
          </w:tcPr>
          <w:p w:rsidR="00D101E5" w:rsidRPr="00614912" w:rsidRDefault="00D101E5" w:rsidP="004F7079">
            <w:pPr>
              <w:spacing w:after="0" w:line="240" w:lineRule="auto"/>
              <w:ind w:left="34"/>
              <w:contextualSpacing/>
              <w:jc w:val="both"/>
              <w:rPr>
                <w:rFonts w:ascii="Arial" w:hAnsi="Arial" w:cs="Arial"/>
                <w:sz w:val="20"/>
                <w:szCs w:val="20"/>
              </w:rPr>
            </w:pPr>
            <w:r w:rsidRPr="00614912">
              <w:rPr>
                <w:rFonts w:ascii="Arial" w:hAnsi="Arial" w:cs="Arial"/>
                <w:sz w:val="20"/>
                <w:szCs w:val="20"/>
              </w:rPr>
              <w:t>Departamento de Integración y Sistemas de Información</w:t>
            </w:r>
            <w:r w:rsidR="00B6422C">
              <w:rPr>
                <w:rFonts w:ascii="Arial" w:hAnsi="Arial" w:cs="Arial"/>
                <w:sz w:val="20"/>
                <w:szCs w:val="20"/>
              </w:rPr>
              <w:t>.</w:t>
            </w:r>
          </w:p>
          <w:p w:rsidR="00D101E5" w:rsidRPr="00614912" w:rsidRDefault="00D101E5" w:rsidP="004F7079">
            <w:pPr>
              <w:spacing w:after="0" w:line="240" w:lineRule="auto"/>
              <w:ind w:left="34"/>
              <w:contextualSpacing/>
              <w:jc w:val="both"/>
              <w:rPr>
                <w:rFonts w:ascii="Arial" w:hAnsi="Arial" w:cs="Arial"/>
                <w:sz w:val="20"/>
                <w:szCs w:val="20"/>
              </w:rPr>
            </w:pPr>
            <w:r w:rsidRPr="00614912">
              <w:rPr>
                <w:rFonts w:ascii="Arial" w:hAnsi="Arial" w:cs="Arial"/>
                <w:sz w:val="20"/>
                <w:szCs w:val="20"/>
              </w:rPr>
              <w:t>Departamento de Análisis y Evaluación</w:t>
            </w:r>
            <w:r w:rsidR="00B6422C">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vAlign w:val="center"/>
            <w:hideMark/>
          </w:tcPr>
          <w:p w:rsidR="00D101E5" w:rsidRPr="00614912" w:rsidRDefault="00D101E5" w:rsidP="00244BF6">
            <w:pPr>
              <w:spacing w:after="0" w:line="240" w:lineRule="auto"/>
              <w:jc w:val="both"/>
              <w:rPr>
                <w:rFonts w:ascii="Arial" w:hAnsi="Arial" w:cs="Arial"/>
                <w:sz w:val="20"/>
                <w:szCs w:val="20"/>
              </w:rPr>
            </w:pPr>
            <w:r w:rsidRPr="00614912">
              <w:rPr>
                <w:rFonts w:ascii="Arial" w:hAnsi="Arial" w:cs="Arial"/>
                <w:sz w:val="20"/>
                <w:szCs w:val="20"/>
              </w:rPr>
              <w:t>Coordinar y ejecutar acciones para el análisis, seguimiento y evaluaciones del gasto público.</w:t>
            </w:r>
          </w:p>
        </w:tc>
      </w:tr>
      <w:tr w:rsidR="00D101E5" w:rsidRPr="00614912" w:rsidTr="002D2B7C">
        <w:trPr>
          <w:jc w:val="center"/>
        </w:trPr>
        <w:tc>
          <w:tcPr>
            <w:tcW w:w="3293" w:type="dxa"/>
            <w:tcBorders>
              <w:top w:val="single" w:sz="4" w:space="0" w:color="auto"/>
              <w:left w:val="single" w:sz="4" w:space="0" w:color="auto"/>
              <w:bottom w:val="single" w:sz="4" w:space="0" w:color="auto"/>
              <w:right w:val="single" w:sz="4" w:space="0" w:color="auto"/>
            </w:tcBorders>
            <w:shd w:val="clear" w:color="auto" w:fill="ED7D31" w:themeFill="accent2"/>
            <w:hideMark/>
          </w:tcPr>
          <w:p w:rsidR="00D101E5" w:rsidRPr="00614912" w:rsidRDefault="00D101E5" w:rsidP="004F7079">
            <w:pPr>
              <w:spacing w:after="0" w:line="240" w:lineRule="auto"/>
              <w:ind w:left="34"/>
              <w:rPr>
                <w:rFonts w:ascii="Arial" w:hAnsi="Arial" w:cs="Arial"/>
                <w:b/>
                <w:color w:val="FFFFFF"/>
                <w:sz w:val="20"/>
                <w:szCs w:val="20"/>
              </w:rPr>
            </w:pPr>
            <w:r w:rsidRPr="00614912">
              <w:rPr>
                <w:rFonts w:ascii="Arial" w:hAnsi="Arial" w:cs="Arial"/>
                <w:b/>
                <w:color w:val="FFFFFF"/>
                <w:sz w:val="20"/>
                <w:szCs w:val="20"/>
              </w:rPr>
              <w:t>Interacciones Externas</w:t>
            </w:r>
          </w:p>
        </w:tc>
        <w:tc>
          <w:tcPr>
            <w:tcW w:w="5892" w:type="dxa"/>
            <w:tcBorders>
              <w:top w:val="single" w:sz="4" w:space="0" w:color="auto"/>
              <w:left w:val="single" w:sz="4" w:space="0" w:color="auto"/>
              <w:bottom w:val="single" w:sz="4" w:space="0" w:color="auto"/>
              <w:right w:val="single" w:sz="4" w:space="0" w:color="auto"/>
            </w:tcBorders>
            <w:shd w:val="clear" w:color="auto" w:fill="ED7D31" w:themeFill="accent2"/>
          </w:tcPr>
          <w:p w:rsidR="00D101E5" w:rsidRPr="00614912" w:rsidRDefault="00D101E5" w:rsidP="004F7079">
            <w:pPr>
              <w:spacing w:after="0" w:line="240" w:lineRule="auto"/>
              <w:rPr>
                <w:rFonts w:ascii="Arial" w:hAnsi="Arial" w:cs="Arial"/>
                <w:b/>
                <w:color w:val="FFFFFF"/>
                <w:sz w:val="20"/>
                <w:szCs w:val="20"/>
              </w:rPr>
            </w:pPr>
          </w:p>
        </w:tc>
      </w:tr>
      <w:tr w:rsidR="00090E2C" w:rsidRPr="00090E2C" w:rsidTr="00FF1E82">
        <w:trPr>
          <w:jc w:val="center"/>
        </w:trPr>
        <w:tc>
          <w:tcPr>
            <w:tcW w:w="3293" w:type="dxa"/>
            <w:tcBorders>
              <w:top w:val="single" w:sz="4" w:space="0" w:color="auto"/>
              <w:left w:val="single" w:sz="4" w:space="0" w:color="auto"/>
              <w:bottom w:val="single" w:sz="4" w:space="0" w:color="auto"/>
              <w:right w:val="single" w:sz="4" w:space="0" w:color="auto"/>
            </w:tcBorders>
            <w:shd w:val="clear" w:color="auto" w:fill="FFFF66"/>
            <w:hideMark/>
          </w:tcPr>
          <w:p w:rsidR="00D101E5" w:rsidRPr="00090E2C" w:rsidRDefault="00D101E5" w:rsidP="004F7079">
            <w:pPr>
              <w:spacing w:after="0" w:line="240" w:lineRule="auto"/>
              <w:rPr>
                <w:rFonts w:ascii="Arial" w:hAnsi="Arial" w:cs="Arial"/>
                <w:b/>
                <w:sz w:val="20"/>
                <w:szCs w:val="20"/>
              </w:rPr>
            </w:pPr>
            <w:r w:rsidRPr="00090E2C">
              <w:rPr>
                <w:rFonts w:ascii="Arial" w:hAnsi="Arial" w:cs="Arial"/>
                <w:b/>
                <w:sz w:val="20"/>
                <w:szCs w:val="20"/>
              </w:rPr>
              <w:t>Con:</w:t>
            </w:r>
          </w:p>
        </w:tc>
        <w:tc>
          <w:tcPr>
            <w:tcW w:w="5892" w:type="dxa"/>
            <w:tcBorders>
              <w:top w:val="single" w:sz="4" w:space="0" w:color="auto"/>
              <w:left w:val="single" w:sz="4" w:space="0" w:color="auto"/>
              <w:bottom w:val="single" w:sz="4" w:space="0" w:color="auto"/>
              <w:right w:val="single" w:sz="4" w:space="0" w:color="auto"/>
            </w:tcBorders>
            <w:shd w:val="clear" w:color="auto" w:fill="FFFF66"/>
            <w:hideMark/>
          </w:tcPr>
          <w:p w:rsidR="00D101E5" w:rsidRPr="00090E2C" w:rsidRDefault="00D101E5" w:rsidP="004F7079">
            <w:pPr>
              <w:spacing w:after="0" w:line="240" w:lineRule="auto"/>
              <w:rPr>
                <w:rFonts w:ascii="Arial" w:hAnsi="Arial" w:cs="Arial"/>
                <w:b/>
                <w:sz w:val="20"/>
                <w:szCs w:val="20"/>
              </w:rPr>
            </w:pPr>
            <w:r w:rsidRPr="00090E2C">
              <w:rPr>
                <w:rFonts w:ascii="Arial" w:hAnsi="Arial" w:cs="Arial"/>
                <w:b/>
                <w:sz w:val="20"/>
                <w:szCs w:val="20"/>
              </w:rPr>
              <w:t>Para:</w:t>
            </w:r>
          </w:p>
        </w:tc>
      </w:tr>
      <w:tr w:rsidR="00D101E5" w:rsidRPr="00614912" w:rsidTr="00FF1E82">
        <w:trPr>
          <w:jc w:val="center"/>
        </w:trPr>
        <w:tc>
          <w:tcPr>
            <w:tcW w:w="3293" w:type="dxa"/>
            <w:tcBorders>
              <w:top w:val="single" w:sz="4" w:space="0" w:color="auto"/>
              <w:left w:val="single" w:sz="4" w:space="0" w:color="auto"/>
              <w:bottom w:val="single" w:sz="4" w:space="0" w:color="auto"/>
              <w:right w:val="single" w:sz="4" w:space="0" w:color="auto"/>
            </w:tcBorders>
            <w:hideMark/>
          </w:tcPr>
          <w:p w:rsidR="00D101E5" w:rsidRPr="00614912" w:rsidRDefault="005B4A23" w:rsidP="004F7079">
            <w:pPr>
              <w:spacing w:after="0" w:line="240" w:lineRule="auto"/>
              <w:jc w:val="both"/>
              <w:rPr>
                <w:rFonts w:ascii="Arial" w:hAnsi="Arial" w:cs="Arial"/>
                <w:sz w:val="20"/>
                <w:szCs w:val="20"/>
              </w:rPr>
            </w:pPr>
            <w:r>
              <w:rPr>
                <w:rFonts w:ascii="Arial" w:hAnsi="Arial" w:cs="Arial"/>
                <w:sz w:val="20"/>
                <w:szCs w:val="20"/>
              </w:rPr>
              <w:t xml:space="preserve">Enlace designado por la </w:t>
            </w:r>
            <w:r w:rsidR="00D101E5" w:rsidRPr="00614912">
              <w:rPr>
                <w:rFonts w:ascii="Arial" w:hAnsi="Arial" w:cs="Arial"/>
                <w:sz w:val="20"/>
                <w:szCs w:val="20"/>
              </w:rPr>
              <w:t>Dirección de Programación</w:t>
            </w:r>
            <w:r w:rsidR="00B6422C">
              <w:rPr>
                <w:rFonts w:ascii="Arial" w:hAnsi="Arial" w:cs="Arial"/>
                <w:sz w:val="20"/>
                <w:szCs w:val="20"/>
              </w:rPr>
              <w:t>.</w:t>
            </w:r>
          </w:p>
        </w:tc>
        <w:tc>
          <w:tcPr>
            <w:tcW w:w="5892" w:type="dxa"/>
            <w:tcBorders>
              <w:top w:val="single" w:sz="4" w:space="0" w:color="auto"/>
              <w:left w:val="single" w:sz="4" w:space="0" w:color="auto"/>
              <w:bottom w:val="single" w:sz="4" w:space="0" w:color="auto"/>
              <w:right w:val="single" w:sz="4" w:space="0" w:color="auto"/>
            </w:tcBorders>
            <w:hideMark/>
          </w:tcPr>
          <w:p w:rsidR="00D101E5" w:rsidRPr="00614912" w:rsidRDefault="00D101E5" w:rsidP="004F7079">
            <w:pPr>
              <w:spacing w:after="0" w:line="240" w:lineRule="auto"/>
              <w:jc w:val="both"/>
              <w:rPr>
                <w:rFonts w:ascii="Arial" w:hAnsi="Arial" w:cs="Arial"/>
                <w:sz w:val="20"/>
                <w:szCs w:val="20"/>
              </w:rPr>
            </w:pPr>
            <w:r w:rsidRPr="00614912">
              <w:rPr>
                <w:rFonts w:ascii="Arial" w:hAnsi="Arial" w:cs="Arial"/>
                <w:sz w:val="20"/>
                <w:szCs w:val="20"/>
              </w:rPr>
              <w:t>Solicitar información de movimientos presupuestales solicitados y/o autorizados del Municipio de Centro.</w:t>
            </w:r>
          </w:p>
        </w:tc>
      </w:tr>
    </w:tbl>
    <w:p w:rsidR="00D101E5" w:rsidRPr="00B33BBB" w:rsidRDefault="00D101E5" w:rsidP="004F7079">
      <w:pPr>
        <w:spacing w:after="0" w:line="240" w:lineRule="auto"/>
        <w:ind w:left="708"/>
        <w:rPr>
          <w:rFonts w:ascii="Arial" w:hAnsi="Arial" w:cs="Arial"/>
          <w:sz w:val="24"/>
          <w:szCs w:val="24"/>
        </w:rPr>
      </w:pPr>
    </w:p>
    <w:p w:rsidR="00D101E5" w:rsidRPr="00B33BBB" w:rsidRDefault="00D101E5" w:rsidP="004F7079">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D101E5" w:rsidRPr="00614912" w:rsidTr="00FF1E82">
        <w:trPr>
          <w:jc w:val="center"/>
        </w:trPr>
        <w:tc>
          <w:tcPr>
            <w:tcW w:w="9185" w:type="dxa"/>
            <w:tcBorders>
              <w:top w:val="single" w:sz="4" w:space="0" w:color="auto"/>
              <w:left w:val="single" w:sz="4" w:space="0" w:color="auto"/>
              <w:bottom w:val="single" w:sz="4" w:space="0" w:color="auto"/>
              <w:right w:val="single" w:sz="4" w:space="0" w:color="auto"/>
            </w:tcBorders>
            <w:shd w:val="clear" w:color="auto" w:fill="ED7D31" w:themeFill="accent2"/>
            <w:hideMark/>
          </w:tcPr>
          <w:p w:rsidR="00D101E5" w:rsidRPr="00614912" w:rsidRDefault="00D101E5" w:rsidP="004F7079">
            <w:pPr>
              <w:spacing w:after="0" w:line="240" w:lineRule="auto"/>
              <w:jc w:val="center"/>
              <w:rPr>
                <w:rFonts w:ascii="Arial" w:hAnsi="Arial" w:cs="Arial"/>
                <w:b/>
                <w:color w:val="FFFFFF"/>
                <w:sz w:val="20"/>
                <w:szCs w:val="20"/>
              </w:rPr>
            </w:pPr>
            <w:r w:rsidRPr="00614912">
              <w:rPr>
                <w:rFonts w:ascii="Arial" w:hAnsi="Arial" w:cs="Arial"/>
                <w:b/>
                <w:color w:val="FFFFFF"/>
                <w:sz w:val="20"/>
                <w:szCs w:val="20"/>
              </w:rPr>
              <w:t>Descripción Genérica</w:t>
            </w:r>
          </w:p>
        </w:tc>
      </w:tr>
      <w:tr w:rsidR="00D101E5" w:rsidRPr="00614912" w:rsidTr="00FF1E82">
        <w:trPr>
          <w:jc w:val="center"/>
        </w:trPr>
        <w:tc>
          <w:tcPr>
            <w:tcW w:w="9185" w:type="dxa"/>
            <w:tcBorders>
              <w:top w:val="single" w:sz="4" w:space="0" w:color="auto"/>
              <w:left w:val="single" w:sz="4" w:space="0" w:color="auto"/>
              <w:bottom w:val="single" w:sz="4" w:space="0" w:color="auto"/>
              <w:right w:val="single" w:sz="4" w:space="0" w:color="auto"/>
            </w:tcBorders>
          </w:tcPr>
          <w:p w:rsidR="00D101E5" w:rsidRPr="00614912" w:rsidRDefault="00D101E5" w:rsidP="004F7079">
            <w:pPr>
              <w:spacing w:after="0" w:line="240" w:lineRule="auto"/>
              <w:jc w:val="both"/>
              <w:rPr>
                <w:rFonts w:ascii="Arial" w:hAnsi="Arial" w:cs="Arial"/>
                <w:sz w:val="20"/>
                <w:szCs w:val="20"/>
              </w:rPr>
            </w:pPr>
            <w:r w:rsidRPr="00614912">
              <w:rPr>
                <w:rFonts w:ascii="Arial" w:hAnsi="Arial" w:cs="Arial"/>
                <w:sz w:val="20"/>
                <w:szCs w:val="20"/>
              </w:rPr>
              <w:t>Analizar y dar seguimiento al ejercicio del gasto público y la congruencia con la información programática-presupuestal del presupuesto general de egresos, así como evaluar los programas municipales y las acciones aprobadas en sesiones de cabildos.</w:t>
            </w:r>
          </w:p>
        </w:tc>
      </w:tr>
    </w:tbl>
    <w:p w:rsidR="00D101E5" w:rsidRPr="00B33BBB" w:rsidRDefault="00D101E5" w:rsidP="004F7079">
      <w:pPr>
        <w:spacing w:after="0" w:line="240" w:lineRule="auto"/>
        <w:ind w:left="708"/>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D101E5" w:rsidRPr="00614912" w:rsidTr="00FF1E82">
        <w:trPr>
          <w:jc w:val="center"/>
        </w:trPr>
        <w:tc>
          <w:tcPr>
            <w:tcW w:w="9185" w:type="dxa"/>
            <w:tcBorders>
              <w:top w:val="single" w:sz="4" w:space="0" w:color="auto"/>
              <w:left w:val="single" w:sz="4" w:space="0" w:color="auto"/>
              <w:bottom w:val="single" w:sz="4" w:space="0" w:color="auto"/>
              <w:right w:val="single" w:sz="4" w:space="0" w:color="auto"/>
            </w:tcBorders>
            <w:shd w:val="clear" w:color="auto" w:fill="ED7D31" w:themeFill="accent2"/>
            <w:hideMark/>
          </w:tcPr>
          <w:p w:rsidR="00D101E5" w:rsidRPr="00614912" w:rsidRDefault="00D101E5" w:rsidP="004F7079">
            <w:pPr>
              <w:spacing w:after="0" w:line="240" w:lineRule="auto"/>
              <w:jc w:val="center"/>
              <w:rPr>
                <w:rFonts w:ascii="Arial" w:hAnsi="Arial" w:cs="Arial"/>
                <w:b/>
                <w:color w:val="FFFFFF"/>
                <w:sz w:val="20"/>
                <w:szCs w:val="20"/>
              </w:rPr>
            </w:pPr>
            <w:r w:rsidRPr="00614912">
              <w:rPr>
                <w:rFonts w:ascii="Arial" w:hAnsi="Arial" w:cs="Arial"/>
                <w:b/>
                <w:color w:val="FFFFFF"/>
                <w:sz w:val="20"/>
                <w:szCs w:val="20"/>
              </w:rPr>
              <w:t>Descripción Específica</w:t>
            </w:r>
          </w:p>
        </w:tc>
      </w:tr>
      <w:tr w:rsidR="00D101E5" w:rsidRPr="00614912" w:rsidTr="00FF1E82">
        <w:trPr>
          <w:trHeight w:val="184"/>
          <w:jc w:val="center"/>
        </w:trPr>
        <w:tc>
          <w:tcPr>
            <w:tcW w:w="9185" w:type="dxa"/>
            <w:tcBorders>
              <w:top w:val="single" w:sz="4" w:space="0" w:color="auto"/>
              <w:left w:val="single" w:sz="4" w:space="0" w:color="auto"/>
              <w:bottom w:val="single" w:sz="4" w:space="0" w:color="auto"/>
              <w:right w:val="single" w:sz="4" w:space="0" w:color="auto"/>
            </w:tcBorders>
          </w:tcPr>
          <w:p w:rsidR="00D101E5" w:rsidRPr="00614912" w:rsidRDefault="00D101E5" w:rsidP="00FF1E82">
            <w:pPr>
              <w:pStyle w:val="Default"/>
              <w:numPr>
                <w:ilvl w:val="0"/>
                <w:numId w:val="17"/>
              </w:numPr>
              <w:spacing w:after="0" w:line="240" w:lineRule="auto"/>
              <w:ind w:left="208" w:hanging="208"/>
              <w:jc w:val="both"/>
              <w:rPr>
                <w:color w:val="auto"/>
                <w:sz w:val="20"/>
                <w:szCs w:val="20"/>
                <w:lang w:val="es-ES" w:eastAsia="es-ES"/>
              </w:rPr>
            </w:pPr>
            <w:r w:rsidRPr="00614912">
              <w:rPr>
                <w:color w:val="auto"/>
                <w:sz w:val="20"/>
                <w:szCs w:val="20"/>
                <w:lang w:val="es-ES" w:eastAsia="es-ES"/>
              </w:rPr>
              <w:t>Realizar el análisis y seguimiento del ejercicio del gasto público y la congruencia con  la información programática-presupuestal autorizada en cada una de las unidades administrativas del municipio.</w:t>
            </w:r>
          </w:p>
          <w:p w:rsidR="00D101E5" w:rsidRPr="00614912" w:rsidRDefault="00D101E5" w:rsidP="00FF1E82">
            <w:pPr>
              <w:pStyle w:val="Default"/>
              <w:numPr>
                <w:ilvl w:val="0"/>
                <w:numId w:val="17"/>
              </w:numPr>
              <w:spacing w:after="0" w:line="240" w:lineRule="auto"/>
              <w:ind w:left="208" w:hanging="208"/>
              <w:jc w:val="both"/>
              <w:rPr>
                <w:sz w:val="20"/>
                <w:szCs w:val="20"/>
              </w:rPr>
            </w:pPr>
            <w:r w:rsidRPr="00614912">
              <w:rPr>
                <w:color w:val="auto"/>
                <w:sz w:val="20"/>
                <w:szCs w:val="20"/>
                <w:lang w:val="es-ES" w:eastAsia="es-ES"/>
              </w:rPr>
              <w:t>Revisar los oficios de autorización de: transferencias, ampliaciones y/o reducciones por fuente de financiamiento y tipo de gasto, emitidos por la Dirección de Programación.</w:t>
            </w:r>
          </w:p>
          <w:p w:rsidR="00D101E5" w:rsidRPr="00614912" w:rsidRDefault="00D101E5" w:rsidP="00FF1E82">
            <w:pPr>
              <w:pStyle w:val="Default"/>
              <w:numPr>
                <w:ilvl w:val="0"/>
                <w:numId w:val="17"/>
              </w:numPr>
              <w:spacing w:after="0" w:line="240" w:lineRule="auto"/>
              <w:ind w:left="208" w:hanging="208"/>
              <w:jc w:val="both"/>
              <w:rPr>
                <w:sz w:val="20"/>
                <w:szCs w:val="20"/>
              </w:rPr>
            </w:pPr>
            <w:r w:rsidRPr="00614912">
              <w:rPr>
                <w:sz w:val="20"/>
                <w:szCs w:val="20"/>
              </w:rPr>
              <w:t>Coordinarse con el Departamento de Análisis y Evaluación, para apoyar en la integración de los informes de Autoevaluación trimestral, Evaluación del Desempeño y evaluaciones municipales.</w:t>
            </w:r>
          </w:p>
          <w:p w:rsidR="00D101E5" w:rsidRPr="00614912" w:rsidRDefault="00D101E5" w:rsidP="00FF1E82">
            <w:pPr>
              <w:pStyle w:val="Default"/>
              <w:numPr>
                <w:ilvl w:val="0"/>
                <w:numId w:val="17"/>
              </w:numPr>
              <w:spacing w:after="0" w:line="240" w:lineRule="auto"/>
              <w:ind w:left="208" w:hanging="208"/>
              <w:jc w:val="both"/>
              <w:rPr>
                <w:sz w:val="20"/>
                <w:szCs w:val="20"/>
              </w:rPr>
            </w:pPr>
            <w:r w:rsidRPr="00614912">
              <w:rPr>
                <w:sz w:val="20"/>
                <w:szCs w:val="20"/>
              </w:rPr>
              <w:t>Las demás que el Contralor o el Subdirector (a) estimen pertinentes.</w:t>
            </w:r>
          </w:p>
        </w:tc>
      </w:tr>
    </w:tbl>
    <w:p w:rsidR="00D101E5" w:rsidRPr="00B33BBB" w:rsidRDefault="00D101E5" w:rsidP="004F7079">
      <w:pPr>
        <w:spacing w:after="0" w:line="240" w:lineRule="auto"/>
        <w:ind w:left="708"/>
        <w:rPr>
          <w:rFonts w:ascii="Arial" w:hAnsi="Arial" w:cs="Arial"/>
          <w:b/>
          <w:sz w:val="24"/>
          <w:szCs w:val="24"/>
        </w:rPr>
      </w:pPr>
    </w:p>
    <w:p w:rsidR="00D101E5" w:rsidRPr="00B33BBB" w:rsidRDefault="00D101E5" w:rsidP="004F7079">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D101E5" w:rsidRPr="00614912" w:rsidTr="00B840F0">
        <w:trPr>
          <w:jc w:val="center"/>
        </w:trPr>
        <w:tc>
          <w:tcPr>
            <w:tcW w:w="9185" w:type="dxa"/>
            <w:gridSpan w:val="2"/>
            <w:tcBorders>
              <w:top w:val="single" w:sz="4" w:space="0" w:color="auto"/>
              <w:left w:val="single" w:sz="4" w:space="0" w:color="auto"/>
              <w:bottom w:val="single" w:sz="4" w:space="0" w:color="auto"/>
              <w:right w:val="single" w:sz="4" w:space="0" w:color="auto"/>
            </w:tcBorders>
            <w:shd w:val="clear" w:color="auto" w:fill="ED7D31" w:themeFill="accent2"/>
            <w:hideMark/>
          </w:tcPr>
          <w:p w:rsidR="00D101E5" w:rsidRPr="00614912" w:rsidRDefault="00D101E5" w:rsidP="004F7079">
            <w:pPr>
              <w:spacing w:after="0" w:line="240" w:lineRule="auto"/>
              <w:jc w:val="center"/>
              <w:rPr>
                <w:rFonts w:ascii="Arial" w:hAnsi="Arial" w:cs="Arial"/>
                <w:b/>
                <w:color w:val="FFFFFF"/>
                <w:sz w:val="20"/>
                <w:szCs w:val="20"/>
              </w:rPr>
            </w:pPr>
            <w:r w:rsidRPr="00614912">
              <w:rPr>
                <w:rFonts w:ascii="Arial" w:hAnsi="Arial" w:cs="Arial"/>
                <w:b/>
                <w:color w:val="FFFFFF"/>
                <w:sz w:val="20"/>
                <w:szCs w:val="20"/>
              </w:rPr>
              <w:t>Perfil del Puesto</w:t>
            </w:r>
          </w:p>
        </w:tc>
      </w:tr>
      <w:tr w:rsidR="00D101E5" w:rsidRPr="00614912" w:rsidTr="00244BF6">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FF66"/>
            <w:hideMark/>
          </w:tcPr>
          <w:p w:rsidR="00D101E5" w:rsidRPr="00090E2C" w:rsidRDefault="00D101E5" w:rsidP="00244BF6">
            <w:pPr>
              <w:spacing w:after="0" w:line="240" w:lineRule="auto"/>
              <w:rPr>
                <w:rFonts w:ascii="Arial" w:hAnsi="Arial" w:cs="Arial"/>
                <w:b/>
                <w:sz w:val="20"/>
                <w:szCs w:val="20"/>
              </w:rPr>
            </w:pPr>
            <w:r w:rsidRPr="00090E2C">
              <w:rPr>
                <w:rFonts w:ascii="Arial" w:hAnsi="Arial" w:cs="Arial"/>
                <w:b/>
                <w:sz w:val="20"/>
                <w:szCs w:val="20"/>
              </w:rPr>
              <w:t>Nivel Académico:</w:t>
            </w:r>
          </w:p>
        </w:tc>
        <w:tc>
          <w:tcPr>
            <w:tcW w:w="5953" w:type="dxa"/>
            <w:tcBorders>
              <w:top w:val="single" w:sz="4" w:space="0" w:color="auto"/>
              <w:left w:val="single" w:sz="4" w:space="0" w:color="auto"/>
              <w:bottom w:val="single" w:sz="4" w:space="0" w:color="auto"/>
              <w:right w:val="single" w:sz="4" w:space="0" w:color="auto"/>
            </w:tcBorders>
            <w:hideMark/>
          </w:tcPr>
          <w:p w:rsidR="00D101E5" w:rsidRPr="00614912" w:rsidRDefault="005B4A23" w:rsidP="005B4A23">
            <w:pPr>
              <w:spacing w:after="0" w:line="240" w:lineRule="auto"/>
              <w:jc w:val="both"/>
              <w:rPr>
                <w:rFonts w:ascii="Arial" w:hAnsi="Arial" w:cs="Arial"/>
                <w:sz w:val="20"/>
                <w:szCs w:val="20"/>
              </w:rPr>
            </w:pPr>
            <w:r>
              <w:rPr>
                <w:rFonts w:ascii="Arial" w:hAnsi="Arial" w:cs="Arial"/>
                <w:sz w:val="20"/>
                <w:szCs w:val="20"/>
              </w:rPr>
              <w:t>L</w:t>
            </w:r>
            <w:r w:rsidR="00D101E5" w:rsidRPr="00614912">
              <w:rPr>
                <w:rFonts w:ascii="Arial" w:hAnsi="Arial" w:cs="Arial"/>
                <w:sz w:val="20"/>
                <w:szCs w:val="20"/>
              </w:rPr>
              <w:t xml:space="preserve">icenciatura en </w:t>
            </w:r>
            <w:r>
              <w:rPr>
                <w:rFonts w:ascii="Arial" w:hAnsi="Arial" w:cs="Arial"/>
                <w:sz w:val="20"/>
                <w:szCs w:val="20"/>
              </w:rPr>
              <w:t>C</w:t>
            </w:r>
            <w:r w:rsidR="00D101E5" w:rsidRPr="00614912">
              <w:rPr>
                <w:rFonts w:ascii="Arial" w:hAnsi="Arial" w:cs="Arial"/>
                <w:sz w:val="20"/>
                <w:szCs w:val="20"/>
              </w:rPr>
              <w:t xml:space="preserve">ontaduría </w:t>
            </w:r>
            <w:r>
              <w:rPr>
                <w:rFonts w:ascii="Arial" w:hAnsi="Arial" w:cs="Arial"/>
                <w:sz w:val="20"/>
                <w:szCs w:val="20"/>
              </w:rPr>
              <w:t>P</w:t>
            </w:r>
            <w:r w:rsidR="00D101E5" w:rsidRPr="00614912">
              <w:rPr>
                <w:rFonts w:ascii="Arial" w:hAnsi="Arial" w:cs="Arial"/>
                <w:sz w:val="20"/>
                <w:szCs w:val="20"/>
              </w:rPr>
              <w:t>ública</w:t>
            </w:r>
            <w:r>
              <w:rPr>
                <w:rFonts w:ascii="Arial" w:hAnsi="Arial" w:cs="Arial"/>
                <w:sz w:val="20"/>
                <w:szCs w:val="20"/>
              </w:rPr>
              <w:t>, Administración</w:t>
            </w:r>
            <w:r w:rsidR="00D101E5" w:rsidRPr="00614912">
              <w:rPr>
                <w:rFonts w:ascii="Arial" w:hAnsi="Arial" w:cs="Arial"/>
                <w:sz w:val="20"/>
                <w:szCs w:val="20"/>
              </w:rPr>
              <w:t xml:space="preserve"> o a fin.</w:t>
            </w:r>
          </w:p>
        </w:tc>
      </w:tr>
      <w:tr w:rsidR="00D101E5" w:rsidRPr="00614912" w:rsidTr="00244BF6">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FF66"/>
            <w:hideMark/>
          </w:tcPr>
          <w:p w:rsidR="00D101E5" w:rsidRPr="00090E2C" w:rsidRDefault="00D101E5" w:rsidP="00244BF6">
            <w:pPr>
              <w:spacing w:after="0" w:line="240" w:lineRule="auto"/>
              <w:rPr>
                <w:rFonts w:ascii="Arial" w:hAnsi="Arial" w:cs="Arial"/>
                <w:b/>
                <w:sz w:val="20"/>
                <w:szCs w:val="20"/>
              </w:rPr>
            </w:pPr>
            <w:r w:rsidRPr="00090E2C">
              <w:rPr>
                <w:rFonts w:ascii="Arial" w:hAnsi="Arial" w:cs="Arial"/>
                <w:b/>
                <w:sz w:val="20"/>
                <w:szCs w:val="20"/>
              </w:rPr>
              <w:t>Experiencia:</w:t>
            </w:r>
          </w:p>
        </w:tc>
        <w:tc>
          <w:tcPr>
            <w:tcW w:w="5953" w:type="dxa"/>
            <w:tcBorders>
              <w:top w:val="single" w:sz="4" w:space="0" w:color="auto"/>
              <w:left w:val="single" w:sz="4" w:space="0" w:color="auto"/>
              <w:bottom w:val="single" w:sz="4" w:space="0" w:color="auto"/>
              <w:right w:val="single" w:sz="4" w:space="0" w:color="auto"/>
            </w:tcBorders>
            <w:hideMark/>
          </w:tcPr>
          <w:p w:rsidR="00D101E5" w:rsidRPr="00614912" w:rsidRDefault="00D101E5" w:rsidP="004F7079">
            <w:pPr>
              <w:spacing w:after="0" w:line="240" w:lineRule="auto"/>
              <w:rPr>
                <w:rFonts w:ascii="Arial" w:hAnsi="Arial" w:cs="Arial"/>
                <w:sz w:val="20"/>
                <w:szCs w:val="20"/>
              </w:rPr>
            </w:pPr>
            <w:r w:rsidRPr="00614912">
              <w:rPr>
                <w:rFonts w:ascii="Arial" w:hAnsi="Arial" w:cs="Arial"/>
                <w:sz w:val="20"/>
                <w:szCs w:val="20"/>
              </w:rPr>
              <w:t>Mínimo 3 años.</w:t>
            </w:r>
          </w:p>
        </w:tc>
      </w:tr>
      <w:tr w:rsidR="00D101E5" w:rsidRPr="00614912" w:rsidTr="00244BF6">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FF66"/>
            <w:hideMark/>
          </w:tcPr>
          <w:p w:rsidR="00D101E5" w:rsidRPr="00090E2C" w:rsidRDefault="00D101E5" w:rsidP="00244BF6">
            <w:pPr>
              <w:spacing w:after="0" w:line="240" w:lineRule="auto"/>
              <w:rPr>
                <w:rFonts w:ascii="Arial" w:hAnsi="Arial" w:cs="Arial"/>
                <w:b/>
                <w:sz w:val="20"/>
                <w:szCs w:val="20"/>
              </w:rPr>
            </w:pPr>
            <w:r w:rsidRPr="00090E2C">
              <w:rPr>
                <w:rFonts w:ascii="Arial" w:hAnsi="Arial" w:cs="Arial"/>
                <w:b/>
                <w:sz w:val="20"/>
                <w:szCs w:val="20"/>
              </w:rPr>
              <w:t>Conocimientos:</w:t>
            </w:r>
          </w:p>
        </w:tc>
        <w:tc>
          <w:tcPr>
            <w:tcW w:w="5953" w:type="dxa"/>
            <w:tcBorders>
              <w:top w:val="single" w:sz="4" w:space="0" w:color="auto"/>
              <w:left w:val="single" w:sz="4" w:space="0" w:color="auto"/>
              <w:bottom w:val="single" w:sz="4" w:space="0" w:color="auto"/>
              <w:right w:val="single" w:sz="4" w:space="0" w:color="auto"/>
            </w:tcBorders>
            <w:hideMark/>
          </w:tcPr>
          <w:p w:rsidR="00D101E5" w:rsidRPr="00614912" w:rsidRDefault="00D101E5" w:rsidP="0002189F">
            <w:pPr>
              <w:spacing w:after="0" w:line="240" w:lineRule="auto"/>
              <w:jc w:val="both"/>
              <w:rPr>
                <w:rFonts w:ascii="Arial" w:hAnsi="Arial" w:cs="Arial"/>
                <w:sz w:val="20"/>
                <w:szCs w:val="20"/>
              </w:rPr>
            </w:pPr>
            <w:r w:rsidRPr="00614912">
              <w:rPr>
                <w:rFonts w:ascii="Arial" w:hAnsi="Arial" w:cs="Arial"/>
                <w:sz w:val="20"/>
                <w:szCs w:val="20"/>
              </w:rPr>
              <w:t>Administración Pública, normatividad aplicable a la operación del municipio, armonización contable, herramientas informáticas de oficina.</w:t>
            </w:r>
          </w:p>
        </w:tc>
      </w:tr>
      <w:tr w:rsidR="00D101E5" w:rsidRPr="00614912" w:rsidTr="00244BF6">
        <w:trPr>
          <w:jc w:val="center"/>
        </w:trPr>
        <w:tc>
          <w:tcPr>
            <w:tcW w:w="3232" w:type="dxa"/>
            <w:tcBorders>
              <w:top w:val="single" w:sz="4" w:space="0" w:color="auto"/>
              <w:left w:val="single" w:sz="4" w:space="0" w:color="auto"/>
              <w:bottom w:val="single" w:sz="4" w:space="0" w:color="auto"/>
              <w:right w:val="single" w:sz="4" w:space="0" w:color="auto"/>
            </w:tcBorders>
            <w:shd w:val="clear" w:color="auto" w:fill="FFFF66"/>
            <w:hideMark/>
          </w:tcPr>
          <w:p w:rsidR="00D101E5" w:rsidRPr="00090E2C" w:rsidRDefault="00D101E5" w:rsidP="00244BF6">
            <w:pPr>
              <w:spacing w:after="0" w:line="240" w:lineRule="auto"/>
              <w:ind w:right="-108"/>
              <w:rPr>
                <w:rFonts w:ascii="Arial" w:hAnsi="Arial" w:cs="Arial"/>
                <w:b/>
                <w:sz w:val="20"/>
                <w:szCs w:val="20"/>
              </w:rPr>
            </w:pPr>
            <w:r w:rsidRPr="00090E2C">
              <w:rPr>
                <w:rFonts w:ascii="Arial" w:hAnsi="Arial" w:cs="Arial"/>
                <w:b/>
                <w:sz w:val="20"/>
                <w:szCs w:val="20"/>
              </w:rPr>
              <w:t>Aptitud para Ocupar el Puesto:</w:t>
            </w:r>
          </w:p>
        </w:tc>
        <w:tc>
          <w:tcPr>
            <w:tcW w:w="5953" w:type="dxa"/>
            <w:tcBorders>
              <w:top w:val="single" w:sz="4" w:space="0" w:color="auto"/>
              <w:left w:val="single" w:sz="4" w:space="0" w:color="auto"/>
              <w:bottom w:val="single" w:sz="4" w:space="0" w:color="auto"/>
              <w:right w:val="single" w:sz="4" w:space="0" w:color="auto"/>
            </w:tcBorders>
            <w:hideMark/>
          </w:tcPr>
          <w:p w:rsidR="00D101E5" w:rsidRPr="00614912" w:rsidRDefault="00D101E5" w:rsidP="0067542F">
            <w:pPr>
              <w:spacing w:after="0" w:line="240" w:lineRule="auto"/>
              <w:jc w:val="both"/>
              <w:rPr>
                <w:rFonts w:ascii="Arial" w:hAnsi="Arial" w:cs="Arial"/>
                <w:sz w:val="20"/>
                <w:szCs w:val="20"/>
              </w:rPr>
            </w:pPr>
            <w:r w:rsidRPr="00614912">
              <w:rPr>
                <w:rFonts w:ascii="Arial" w:hAnsi="Arial" w:cs="Arial"/>
                <w:sz w:val="20"/>
                <w:szCs w:val="20"/>
              </w:rPr>
              <w:t>Liderazgo, capacidad de análisis, capacidad de adaptación ante los cambios, trabajo en equipo, manejo de la información.</w:t>
            </w:r>
          </w:p>
        </w:tc>
      </w:tr>
    </w:tbl>
    <w:p w:rsidR="00E40459" w:rsidRPr="00B33BBB" w:rsidRDefault="00D101E5" w:rsidP="00E40459">
      <w:pPr>
        <w:spacing w:after="0" w:line="240" w:lineRule="auto"/>
        <w:jc w:val="center"/>
        <w:rPr>
          <w:rFonts w:ascii="Arial" w:hAnsi="Arial" w:cs="Arial"/>
          <w:b/>
          <w:sz w:val="24"/>
          <w:szCs w:val="24"/>
        </w:rPr>
      </w:pPr>
      <w:r w:rsidRPr="00B33BBB">
        <w:rPr>
          <w:rFonts w:ascii="Arial" w:hAnsi="Arial" w:cs="Arial"/>
          <w:sz w:val="24"/>
          <w:szCs w:val="24"/>
        </w:rPr>
        <w:br w:type="page"/>
      </w:r>
      <w:bookmarkStart w:id="37" w:name="_Toc459967073"/>
      <w:r w:rsidR="00E40459" w:rsidRPr="00B33BBB">
        <w:rPr>
          <w:rFonts w:ascii="Arial" w:hAnsi="Arial" w:cs="Arial"/>
          <w:b/>
          <w:sz w:val="24"/>
          <w:szCs w:val="24"/>
        </w:rPr>
        <w:lastRenderedPageBreak/>
        <w:t>Subdirección de Auditor</w:t>
      </w:r>
      <w:r w:rsidR="00E40459">
        <w:rPr>
          <w:rFonts w:ascii="Arial" w:hAnsi="Arial" w:cs="Arial"/>
          <w:b/>
          <w:sz w:val="24"/>
          <w:szCs w:val="24"/>
        </w:rPr>
        <w:t>í</w:t>
      </w:r>
      <w:r w:rsidR="00E40459" w:rsidRPr="00B33BBB">
        <w:rPr>
          <w:rFonts w:ascii="Arial" w:hAnsi="Arial" w:cs="Arial"/>
          <w:b/>
          <w:sz w:val="24"/>
          <w:szCs w:val="24"/>
        </w:rPr>
        <w:t>a Institucional</w:t>
      </w:r>
      <w:bookmarkEnd w:id="37"/>
      <w:r w:rsidR="00E40459">
        <w:rPr>
          <w:rFonts w:ascii="Arial" w:hAnsi="Arial" w:cs="Arial"/>
          <w:b/>
          <w:sz w:val="24"/>
          <w:szCs w:val="24"/>
        </w:rPr>
        <w:t xml:space="preserve"> e Investigación Administrativa</w:t>
      </w:r>
    </w:p>
    <w:p w:rsidR="00E40459" w:rsidRPr="00B33BBB" w:rsidRDefault="00E40459" w:rsidP="00E40459">
      <w:pPr>
        <w:spacing w:after="0" w:line="240" w:lineRule="auto"/>
        <w:rPr>
          <w:rFonts w:ascii="Arial" w:hAnsi="Arial" w:cs="Arial"/>
          <w:b/>
          <w:sz w:val="24"/>
          <w:szCs w:val="24"/>
        </w:rPr>
      </w:pPr>
    </w:p>
    <w:p w:rsidR="00E40459" w:rsidRPr="00B33BBB" w:rsidRDefault="00E40459" w:rsidP="00E4045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5953"/>
      </w:tblGrid>
      <w:tr w:rsidR="00E40459" w:rsidRPr="00A6022F" w:rsidTr="000B62DE">
        <w:trPr>
          <w:jc w:val="center"/>
        </w:trPr>
        <w:tc>
          <w:tcPr>
            <w:tcW w:w="3232" w:type="dxa"/>
            <w:shd w:val="clear" w:color="auto" w:fill="FFFF66"/>
          </w:tcPr>
          <w:p w:rsidR="00E40459" w:rsidRPr="00090E2C" w:rsidRDefault="00E40459" w:rsidP="000B62DE">
            <w:pPr>
              <w:tabs>
                <w:tab w:val="left" w:pos="578"/>
                <w:tab w:val="left" w:pos="3583"/>
              </w:tabs>
              <w:spacing w:after="0" w:line="240" w:lineRule="auto"/>
              <w:ind w:right="-108"/>
              <w:rPr>
                <w:rFonts w:ascii="Arial" w:hAnsi="Arial" w:cs="Arial"/>
                <w:b/>
                <w:sz w:val="20"/>
                <w:szCs w:val="20"/>
              </w:rPr>
            </w:pPr>
            <w:r w:rsidRPr="00090E2C">
              <w:rPr>
                <w:rFonts w:ascii="Arial" w:hAnsi="Arial" w:cs="Arial"/>
                <w:b/>
                <w:sz w:val="20"/>
                <w:szCs w:val="20"/>
              </w:rPr>
              <w:t>Puesto:</w:t>
            </w:r>
          </w:p>
        </w:tc>
        <w:tc>
          <w:tcPr>
            <w:tcW w:w="5953" w:type="dxa"/>
          </w:tcPr>
          <w:p w:rsidR="00E40459" w:rsidRPr="00A6022F" w:rsidRDefault="00E40459" w:rsidP="000B62DE">
            <w:pPr>
              <w:spacing w:after="0"/>
              <w:jc w:val="both"/>
              <w:rPr>
                <w:rFonts w:ascii="Arial" w:hAnsi="Arial" w:cs="Arial"/>
                <w:sz w:val="20"/>
                <w:szCs w:val="20"/>
              </w:rPr>
            </w:pPr>
            <w:bookmarkStart w:id="38" w:name="_Toc388635704"/>
            <w:r w:rsidRPr="00A6022F">
              <w:rPr>
                <w:rFonts w:ascii="Arial" w:hAnsi="Arial" w:cs="Arial"/>
                <w:sz w:val="20"/>
                <w:szCs w:val="20"/>
              </w:rPr>
              <w:t>Subdirección de Auditor</w:t>
            </w:r>
            <w:r>
              <w:rPr>
                <w:rFonts w:ascii="Arial" w:hAnsi="Arial" w:cs="Arial"/>
                <w:sz w:val="20"/>
                <w:szCs w:val="20"/>
              </w:rPr>
              <w:t>í</w:t>
            </w:r>
            <w:r w:rsidRPr="00A6022F">
              <w:rPr>
                <w:rFonts w:ascii="Arial" w:hAnsi="Arial" w:cs="Arial"/>
                <w:sz w:val="20"/>
                <w:szCs w:val="20"/>
              </w:rPr>
              <w:t>a Instituciona</w:t>
            </w:r>
            <w:bookmarkEnd w:id="38"/>
            <w:r>
              <w:rPr>
                <w:rFonts w:ascii="Arial" w:hAnsi="Arial" w:cs="Arial"/>
                <w:sz w:val="20"/>
                <w:szCs w:val="20"/>
              </w:rPr>
              <w:t>l e Investigación Administrativa</w:t>
            </w:r>
          </w:p>
        </w:tc>
      </w:tr>
      <w:tr w:rsidR="00E40459" w:rsidRPr="00A6022F" w:rsidTr="000B62DE">
        <w:trPr>
          <w:jc w:val="center"/>
        </w:trPr>
        <w:tc>
          <w:tcPr>
            <w:tcW w:w="3232" w:type="dxa"/>
            <w:shd w:val="clear" w:color="auto" w:fill="FFFF66"/>
          </w:tcPr>
          <w:p w:rsidR="00E40459" w:rsidRPr="00090E2C" w:rsidRDefault="00E40459" w:rsidP="000B62DE">
            <w:pPr>
              <w:spacing w:after="0" w:line="240" w:lineRule="auto"/>
              <w:rPr>
                <w:rFonts w:ascii="Arial" w:hAnsi="Arial" w:cs="Arial"/>
                <w:b/>
                <w:sz w:val="20"/>
                <w:szCs w:val="20"/>
              </w:rPr>
            </w:pPr>
            <w:r w:rsidRPr="00090E2C">
              <w:rPr>
                <w:rFonts w:ascii="Arial" w:hAnsi="Arial" w:cs="Arial"/>
                <w:b/>
                <w:sz w:val="20"/>
                <w:szCs w:val="20"/>
              </w:rPr>
              <w:t>Área de Adscripción:</w:t>
            </w:r>
          </w:p>
        </w:tc>
        <w:tc>
          <w:tcPr>
            <w:tcW w:w="5953" w:type="dxa"/>
          </w:tcPr>
          <w:p w:rsidR="00E40459" w:rsidRPr="00A6022F" w:rsidRDefault="00E40459" w:rsidP="000B62DE">
            <w:pPr>
              <w:spacing w:after="0" w:line="240" w:lineRule="auto"/>
              <w:contextualSpacing/>
              <w:jc w:val="both"/>
              <w:rPr>
                <w:rFonts w:ascii="Arial" w:hAnsi="Arial" w:cs="Arial"/>
                <w:sz w:val="20"/>
                <w:szCs w:val="20"/>
              </w:rPr>
            </w:pPr>
            <w:r w:rsidRPr="00A6022F">
              <w:rPr>
                <w:rFonts w:ascii="Arial" w:hAnsi="Arial" w:cs="Arial"/>
                <w:sz w:val="20"/>
                <w:szCs w:val="20"/>
              </w:rPr>
              <w:t>Dirección de Contraloría Municipal</w:t>
            </w:r>
            <w:r>
              <w:rPr>
                <w:rFonts w:ascii="Arial" w:hAnsi="Arial" w:cs="Arial"/>
                <w:sz w:val="20"/>
                <w:szCs w:val="20"/>
              </w:rPr>
              <w:t>.</w:t>
            </w:r>
          </w:p>
        </w:tc>
      </w:tr>
      <w:tr w:rsidR="00E40459" w:rsidRPr="00A6022F" w:rsidTr="000B62DE">
        <w:trPr>
          <w:jc w:val="center"/>
        </w:trPr>
        <w:tc>
          <w:tcPr>
            <w:tcW w:w="3232" w:type="dxa"/>
            <w:shd w:val="clear" w:color="auto" w:fill="FFFF66"/>
          </w:tcPr>
          <w:p w:rsidR="00E40459" w:rsidRPr="00090E2C" w:rsidRDefault="00E40459" w:rsidP="000B62DE">
            <w:pPr>
              <w:spacing w:after="0" w:line="240" w:lineRule="auto"/>
              <w:rPr>
                <w:rFonts w:ascii="Arial" w:hAnsi="Arial" w:cs="Arial"/>
                <w:b/>
                <w:sz w:val="20"/>
                <w:szCs w:val="20"/>
              </w:rPr>
            </w:pPr>
            <w:r w:rsidRPr="00090E2C">
              <w:rPr>
                <w:rFonts w:ascii="Arial" w:hAnsi="Arial" w:cs="Arial"/>
                <w:b/>
                <w:sz w:val="20"/>
                <w:szCs w:val="20"/>
              </w:rPr>
              <w:t>Reporta a:</w:t>
            </w:r>
          </w:p>
        </w:tc>
        <w:tc>
          <w:tcPr>
            <w:tcW w:w="5953" w:type="dxa"/>
          </w:tcPr>
          <w:p w:rsidR="00E40459" w:rsidRPr="00A6022F" w:rsidRDefault="00E40459" w:rsidP="000B62DE">
            <w:pPr>
              <w:spacing w:after="0" w:line="240" w:lineRule="auto"/>
              <w:contextualSpacing/>
              <w:jc w:val="both"/>
              <w:rPr>
                <w:rFonts w:ascii="Arial" w:hAnsi="Arial" w:cs="Arial"/>
                <w:sz w:val="20"/>
                <w:szCs w:val="20"/>
              </w:rPr>
            </w:pPr>
            <w:r w:rsidRPr="00A6022F">
              <w:rPr>
                <w:rFonts w:ascii="Arial" w:hAnsi="Arial" w:cs="Arial"/>
                <w:sz w:val="20"/>
                <w:szCs w:val="20"/>
              </w:rPr>
              <w:t>Contralor Municipal</w:t>
            </w:r>
            <w:r>
              <w:rPr>
                <w:rFonts w:ascii="Arial" w:hAnsi="Arial" w:cs="Arial"/>
                <w:sz w:val="20"/>
                <w:szCs w:val="20"/>
              </w:rPr>
              <w:t>.</w:t>
            </w:r>
          </w:p>
        </w:tc>
      </w:tr>
      <w:tr w:rsidR="00E40459" w:rsidRPr="00A6022F" w:rsidTr="000B62DE">
        <w:trPr>
          <w:jc w:val="center"/>
        </w:trPr>
        <w:tc>
          <w:tcPr>
            <w:tcW w:w="3232" w:type="dxa"/>
            <w:tcBorders>
              <w:bottom w:val="single" w:sz="4" w:space="0" w:color="auto"/>
            </w:tcBorders>
            <w:shd w:val="clear" w:color="auto" w:fill="FFFF66"/>
          </w:tcPr>
          <w:p w:rsidR="00E40459" w:rsidRPr="00090E2C" w:rsidRDefault="00E40459" w:rsidP="000B62DE">
            <w:pPr>
              <w:spacing w:after="0" w:line="240" w:lineRule="auto"/>
              <w:rPr>
                <w:rFonts w:ascii="Arial" w:hAnsi="Arial" w:cs="Arial"/>
                <w:b/>
                <w:sz w:val="20"/>
                <w:szCs w:val="20"/>
              </w:rPr>
            </w:pPr>
            <w:r w:rsidRPr="00090E2C">
              <w:rPr>
                <w:rFonts w:ascii="Arial" w:hAnsi="Arial" w:cs="Arial"/>
                <w:b/>
                <w:sz w:val="20"/>
                <w:szCs w:val="20"/>
              </w:rPr>
              <w:t>Supervisa a:</w:t>
            </w:r>
          </w:p>
        </w:tc>
        <w:tc>
          <w:tcPr>
            <w:tcW w:w="5953" w:type="dxa"/>
            <w:tcBorders>
              <w:bottom w:val="single" w:sz="4" w:space="0" w:color="auto"/>
            </w:tcBorders>
          </w:tcPr>
          <w:p w:rsidR="00E40459" w:rsidRPr="00A6022F" w:rsidRDefault="00E40459" w:rsidP="000B62DE">
            <w:pPr>
              <w:spacing w:after="0" w:line="240" w:lineRule="auto"/>
              <w:contextualSpacing/>
              <w:jc w:val="both"/>
              <w:rPr>
                <w:rFonts w:ascii="Arial" w:hAnsi="Arial" w:cs="Arial"/>
                <w:sz w:val="20"/>
                <w:szCs w:val="20"/>
              </w:rPr>
            </w:pPr>
            <w:r w:rsidRPr="00A6022F">
              <w:rPr>
                <w:rFonts w:ascii="Arial" w:hAnsi="Arial" w:cs="Arial"/>
                <w:sz w:val="20"/>
                <w:szCs w:val="20"/>
              </w:rPr>
              <w:t>Departamento de Auditor</w:t>
            </w:r>
            <w:r>
              <w:rPr>
                <w:rFonts w:ascii="Arial" w:hAnsi="Arial" w:cs="Arial"/>
                <w:sz w:val="20"/>
                <w:szCs w:val="20"/>
              </w:rPr>
              <w:t>í</w:t>
            </w:r>
            <w:r w:rsidRPr="00A6022F">
              <w:rPr>
                <w:rFonts w:ascii="Arial" w:hAnsi="Arial" w:cs="Arial"/>
                <w:sz w:val="20"/>
                <w:szCs w:val="20"/>
              </w:rPr>
              <w:t xml:space="preserve">a de </w:t>
            </w:r>
            <w:r>
              <w:rPr>
                <w:rFonts w:ascii="Arial" w:hAnsi="Arial" w:cs="Arial"/>
                <w:sz w:val="20"/>
                <w:szCs w:val="20"/>
              </w:rPr>
              <w:t>A</w:t>
            </w:r>
            <w:r w:rsidRPr="00A6022F">
              <w:rPr>
                <w:rFonts w:ascii="Arial" w:hAnsi="Arial" w:cs="Arial"/>
                <w:sz w:val="20"/>
                <w:szCs w:val="20"/>
              </w:rPr>
              <w:t xml:space="preserve">dquisiciones y </w:t>
            </w:r>
            <w:r>
              <w:rPr>
                <w:rFonts w:ascii="Arial" w:hAnsi="Arial" w:cs="Arial"/>
                <w:sz w:val="20"/>
                <w:szCs w:val="20"/>
              </w:rPr>
              <w:t>S</w:t>
            </w:r>
            <w:r w:rsidRPr="00A6022F">
              <w:rPr>
                <w:rFonts w:ascii="Arial" w:hAnsi="Arial" w:cs="Arial"/>
                <w:sz w:val="20"/>
                <w:szCs w:val="20"/>
              </w:rPr>
              <w:t>er</w:t>
            </w:r>
            <w:r>
              <w:rPr>
                <w:rFonts w:ascii="Arial" w:hAnsi="Arial" w:cs="Arial"/>
                <w:sz w:val="20"/>
                <w:szCs w:val="20"/>
              </w:rPr>
              <w:t>vicios, Departamento de Auditorí</w:t>
            </w:r>
            <w:r w:rsidRPr="00A6022F">
              <w:rPr>
                <w:rFonts w:ascii="Arial" w:hAnsi="Arial" w:cs="Arial"/>
                <w:sz w:val="20"/>
                <w:szCs w:val="20"/>
              </w:rPr>
              <w:t>a Institucional</w:t>
            </w:r>
            <w:r>
              <w:rPr>
                <w:rFonts w:ascii="Arial" w:hAnsi="Arial" w:cs="Arial"/>
                <w:sz w:val="20"/>
                <w:szCs w:val="20"/>
              </w:rPr>
              <w:t xml:space="preserve"> e Investigación Administrativa y</w:t>
            </w:r>
            <w:r w:rsidRPr="00A6022F">
              <w:rPr>
                <w:rFonts w:ascii="Arial" w:hAnsi="Arial" w:cs="Arial"/>
                <w:sz w:val="20"/>
                <w:szCs w:val="20"/>
              </w:rPr>
              <w:t xml:space="preserve"> Departamento de Auditor</w:t>
            </w:r>
            <w:r>
              <w:rPr>
                <w:rFonts w:ascii="Arial" w:hAnsi="Arial" w:cs="Arial"/>
                <w:sz w:val="20"/>
                <w:szCs w:val="20"/>
              </w:rPr>
              <w:t>í</w:t>
            </w:r>
            <w:r w:rsidRPr="00A6022F">
              <w:rPr>
                <w:rFonts w:ascii="Arial" w:hAnsi="Arial" w:cs="Arial"/>
                <w:sz w:val="20"/>
                <w:szCs w:val="20"/>
              </w:rPr>
              <w:t xml:space="preserve">a de </w:t>
            </w:r>
            <w:r>
              <w:rPr>
                <w:rFonts w:ascii="Arial" w:hAnsi="Arial" w:cs="Arial"/>
                <w:sz w:val="20"/>
                <w:szCs w:val="20"/>
              </w:rPr>
              <w:t>B</w:t>
            </w:r>
            <w:r w:rsidRPr="00A6022F">
              <w:rPr>
                <w:rFonts w:ascii="Arial" w:hAnsi="Arial" w:cs="Arial"/>
                <w:sz w:val="20"/>
                <w:szCs w:val="20"/>
              </w:rPr>
              <w:t xml:space="preserve">ienes </w:t>
            </w:r>
            <w:r>
              <w:rPr>
                <w:rFonts w:ascii="Arial" w:hAnsi="Arial" w:cs="Arial"/>
                <w:sz w:val="20"/>
                <w:szCs w:val="20"/>
              </w:rPr>
              <w:t>M</w:t>
            </w:r>
            <w:r w:rsidRPr="00A6022F">
              <w:rPr>
                <w:rFonts w:ascii="Arial" w:hAnsi="Arial" w:cs="Arial"/>
                <w:sz w:val="20"/>
                <w:szCs w:val="20"/>
              </w:rPr>
              <w:t xml:space="preserve">uebles e </w:t>
            </w:r>
            <w:r>
              <w:rPr>
                <w:rFonts w:ascii="Arial" w:hAnsi="Arial" w:cs="Arial"/>
                <w:sz w:val="20"/>
                <w:szCs w:val="20"/>
              </w:rPr>
              <w:t>I</w:t>
            </w:r>
            <w:r w:rsidRPr="00A6022F">
              <w:rPr>
                <w:rFonts w:ascii="Arial" w:hAnsi="Arial" w:cs="Arial"/>
                <w:sz w:val="20"/>
                <w:szCs w:val="20"/>
              </w:rPr>
              <w:t xml:space="preserve">nmuebles y </w:t>
            </w:r>
            <w:r>
              <w:rPr>
                <w:rFonts w:ascii="Arial" w:hAnsi="Arial" w:cs="Arial"/>
                <w:sz w:val="20"/>
                <w:szCs w:val="20"/>
              </w:rPr>
              <w:t>D</w:t>
            </w:r>
            <w:r w:rsidRPr="00A6022F">
              <w:rPr>
                <w:rFonts w:ascii="Arial" w:hAnsi="Arial" w:cs="Arial"/>
                <w:sz w:val="20"/>
                <w:szCs w:val="20"/>
              </w:rPr>
              <w:t xml:space="preserve">eclaraciones </w:t>
            </w:r>
            <w:r>
              <w:rPr>
                <w:rFonts w:ascii="Arial" w:hAnsi="Arial" w:cs="Arial"/>
                <w:sz w:val="20"/>
                <w:szCs w:val="20"/>
              </w:rPr>
              <w:t>P</w:t>
            </w:r>
            <w:r w:rsidRPr="00A6022F">
              <w:rPr>
                <w:rFonts w:ascii="Arial" w:hAnsi="Arial" w:cs="Arial"/>
                <w:sz w:val="20"/>
                <w:szCs w:val="20"/>
              </w:rPr>
              <w:t>atrimoniales.</w:t>
            </w:r>
          </w:p>
        </w:tc>
      </w:tr>
    </w:tbl>
    <w:p w:rsidR="00E40459" w:rsidRPr="00B33BBB" w:rsidRDefault="00E40459" w:rsidP="00E4045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E40459" w:rsidRPr="00A6022F" w:rsidTr="000B62DE">
        <w:trPr>
          <w:jc w:val="center"/>
        </w:trPr>
        <w:tc>
          <w:tcPr>
            <w:tcW w:w="9185" w:type="dxa"/>
            <w:gridSpan w:val="2"/>
            <w:shd w:val="clear" w:color="auto" w:fill="ED7D31" w:themeFill="accent2"/>
          </w:tcPr>
          <w:p w:rsidR="00E40459" w:rsidRPr="00A6022F" w:rsidRDefault="00E40459" w:rsidP="000B62DE">
            <w:pPr>
              <w:spacing w:after="0" w:line="240" w:lineRule="auto"/>
              <w:rPr>
                <w:rFonts w:ascii="Arial" w:hAnsi="Arial" w:cs="Arial"/>
                <w:b/>
                <w:sz w:val="20"/>
                <w:szCs w:val="20"/>
              </w:rPr>
            </w:pPr>
            <w:r w:rsidRPr="00A6022F">
              <w:rPr>
                <w:rFonts w:ascii="Arial" w:hAnsi="Arial" w:cs="Arial"/>
                <w:b/>
                <w:color w:val="FFFFFF"/>
                <w:sz w:val="20"/>
                <w:szCs w:val="20"/>
              </w:rPr>
              <w:t>Interacciones Internas</w:t>
            </w:r>
          </w:p>
        </w:tc>
      </w:tr>
      <w:tr w:rsidR="00E40459" w:rsidRPr="00090E2C" w:rsidTr="000B62DE">
        <w:trPr>
          <w:jc w:val="center"/>
        </w:trPr>
        <w:tc>
          <w:tcPr>
            <w:tcW w:w="3293" w:type="dxa"/>
            <w:shd w:val="clear" w:color="auto" w:fill="FFFF66"/>
          </w:tcPr>
          <w:p w:rsidR="00E40459" w:rsidRPr="00090E2C" w:rsidRDefault="00E40459" w:rsidP="000B62DE">
            <w:pPr>
              <w:spacing w:after="0" w:line="240" w:lineRule="auto"/>
              <w:rPr>
                <w:rFonts w:ascii="Arial" w:hAnsi="Arial" w:cs="Arial"/>
                <w:b/>
                <w:sz w:val="20"/>
                <w:szCs w:val="20"/>
              </w:rPr>
            </w:pPr>
            <w:r w:rsidRPr="00090E2C">
              <w:rPr>
                <w:rFonts w:ascii="Arial" w:hAnsi="Arial" w:cs="Arial"/>
                <w:b/>
                <w:sz w:val="20"/>
                <w:szCs w:val="20"/>
              </w:rPr>
              <w:t>Con:</w:t>
            </w:r>
          </w:p>
        </w:tc>
        <w:tc>
          <w:tcPr>
            <w:tcW w:w="5892" w:type="dxa"/>
            <w:shd w:val="clear" w:color="auto" w:fill="FFFF66"/>
          </w:tcPr>
          <w:p w:rsidR="00E40459" w:rsidRPr="00090E2C" w:rsidRDefault="00E40459" w:rsidP="000B62DE">
            <w:pPr>
              <w:spacing w:after="0" w:line="240" w:lineRule="auto"/>
              <w:rPr>
                <w:rFonts w:ascii="Arial" w:hAnsi="Arial" w:cs="Arial"/>
                <w:b/>
                <w:sz w:val="20"/>
                <w:szCs w:val="20"/>
              </w:rPr>
            </w:pPr>
            <w:r w:rsidRPr="00090E2C">
              <w:rPr>
                <w:rFonts w:ascii="Arial" w:hAnsi="Arial" w:cs="Arial"/>
                <w:b/>
                <w:sz w:val="20"/>
                <w:szCs w:val="20"/>
              </w:rPr>
              <w:t>Para:</w:t>
            </w:r>
          </w:p>
        </w:tc>
      </w:tr>
      <w:tr w:rsidR="00E40459" w:rsidRPr="00A6022F" w:rsidTr="000B62DE">
        <w:trPr>
          <w:trHeight w:val="710"/>
          <w:jc w:val="center"/>
        </w:trPr>
        <w:tc>
          <w:tcPr>
            <w:tcW w:w="3293" w:type="dxa"/>
          </w:tcPr>
          <w:p w:rsidR="00E40459" w:rsidRPr="00A6022F" w:rsidRDefault="00E40459" w:rsidP="000B62DE">
            <w:pPr>
              <w:spacing w:after="0" w:line="240" w:lineRule="auto"/>
              <w:contextualSpacing/>
              <w:rPr>
                <w:rFonts w:ascii="Arial" w:hAnsi="Arial" w:cs="Arial"/>
                <w:sz w:val="20"/>
                <w:szCs w:val="20"/>
              </w:rPr>
            </w:pPr>
            <w:r w:rsidRPr="00A6022F">
              <w:rPr>
                <w:rFonts w:ascii="Arial" w:hAnsi="Arial" w:cs="Arial"/>
                <w:sz w:val="20"/>
                <w:szCs w:val="20"/>
              </w:rPr>
              <w:t>Directores</w:t>
            </w:r>
            <w:r>
              <w:rPr>
                <w:rFonts w:ascii="Arial" w:hAnsi="Arial" w:cs="Arial"/>
                <w:sz w:val="20"/>
                <w:szCs w:val="20"/>
              </w:rPr>
              <w:t xml:space="preserve">, </w:t>
            </w:r>
            <w:r w:rsidRPr="00A6022F">
              <w:rPr>
                <w:rFonts w:ascii="Arial" w:hAnsi="Arial" w:cs="Arial"/>
                <w:sz w:val="20"/>
                <w:szCs w:val="20"/>
              </w:rPr>
              <w:t>Coordinadores</w:t>
            </w:r>
            <w:r>
              <w:rPr>
                <w:rFonts w:ascii="Arial" w:hAnsi="Arial" w:cs="Arial"/>
                <w:sz w:val="20"/>
                <w:szCs w:val="20"/>
              </w:rPr>
              <w:t xml:space="preserve">, </w:t>
            </w:r>
            <w:r w:rsidRPr="00A6022F">
              <w:rPr>
                <w:rFonts w:ascii="Arial" w:hAnsi="Arial" w:cs="Arial"/>
                <w:sz w:val="20"/>
                <w:szCs w:val="20"/>
              </w:rPr>
              <w:t>Subdirectores y Subcoordinadores</w:t>
            </w:r>
            <w:r>
              <w:rPr>
                <w:rFonts w:ascii="Arial" w:hAnsi="Arial" w:cs="Arial"/>
                <w:sz w:val="20"/>
                <w:szCs w:val="20"/>
              </w:rPr>
              <w:t>.</w:t>
            </w:r>
          </w:p>
        </w:tc>
        <w:tc>
          <w:tcPr>
            <w:tcW w:w="5892" w:type="dxa"/>
            <w:vAlign w:val="center"/>
          </w:tcPr>
          <w:p w:rsidR="00E40459" w:rsidRPr="00A6022F" w:rsidRDefault="00E40459" w:rsidP="000B62DE">
            <w:pPr>
              <w:spacing w:after="0" w:line="240" w:lineRule="auto"/>
              <w:contextualSpacing/>
              <w:jc w:val="both"/>
              <w:rPr>
                <w:rFonts w:ascii="Arial" w:hAnsi="Arial" w:cs="Arial"/>
                <w:sz w:val="20"/>
                <w:szCs w:val="20"/>
              </w:rPr>
            </w:pPr>
            <w:r>
              <w:rPr>
                <w:rFonts w:ascii="Arial" w:hAnsi="Arial" w:cs="Arial"/>
                <w:sz w:val="20"/>
                <w:szCs w:val="20"/>
              </w:rPr>
              <w:t>Requerimiento de información relacionada con el desempeño de sus atribuciones; Actos de Entrega y Recepción y seguimiento de las revisiones y auditorías.</w:t>
            </w:r>
          </w:p>
        </w:tc>
      </w:tr>
      <w:tr w:rsidR="00E40459" w:rsidRPr="00A6022F" w:rsidTr="000B62DE">
        <w:trPr>
          <w:jc w:val="center"/>
        </w:trPr>
        <w:tc>
          <w:tcPr>
            <w:tcW w:w="9185" w:type="dxa"/>
            <w:gridSpan w:val="2"/>
            <w:shd w:val="clear" w:color="auto" w:fill="ED7D31" w:themeFill="accent2"/>
          </w:tcPr>
          <w:p w:rsidR="00E40459" w:rsidRPr="00A6022F" w:rsidRDefault="00E40459" w:rsidP="000B62DE">
            <w:pPr>
              <w:spacing w:after="0" w:line="240" w:lineRule="auto"/>
              <w:rPr>
                <w:rFonts w:ascii="Arial" w:hAnsi="Arial" w:cs="Arial"/>
                <w:b/>
                <w:color w:val="FFFFFF"/>
                <w:sz w:val="20"/>
                <w:szCs w:val="20"/>
              </w:rPr>
            </w:pPr>
            <w:r w:rsidRPr="00A6022F">
              <w:rPr>
                <w:rFonts w:ascii="Arial" w:hAnsi="Arial" w:cs="Arial"/>
                <w:b/>
                <w:color w:val="FFFFFF"/>
                <w:sz w:val="20"/>
                <w:szCs w:val="20"/>
              </w:rPr>
              <w:t>Interacciones Externas</w:t>
            </w:r>
          </w:p>
        </w:tc>
      </w:tr>
      <w:tr w:rsidR="00E40459" w:rsidRPr="00090E2C" w:rsidTr="000B62DE">
        <w:trPr>
          <w:jc w:val="center"/>
        </w:trPr>
        <w:tc>
          <w:tcPr>
            <w:tcW w:w="3293" w:type="dxa"/>
            <w:shd w:val="clear" w:color="auto" w:fill="FFFF66"/>
          </w:tcPr>
          <w:p w:rsidR="00E40459" w:rsidRPr="00090E2C" w:rsidRDefault="00E40459" w:rsidP="000B62DE">
            <w:pPr>
              <w:spacing w:after="0" w:line="240" w:lineRule="auto"/>
              <w:rPr>
                <w:rFonts w:ascii="Arial" w:hAnsi="Arial" w:cs="Arial"/>
                <w:b/>
                <w:sz w:val="20"/>
                <w:szCs w:val="20"/>
              </w:rPr>
            </w:pPr>
            <w:r w:rsidRPr="00090E2C">
              <w:rPr>
                <w:rFonts w:ascii="Arial" w:hAnsi="Arial" w:cs="Arial"/>
                <w:b/>
                <w:sz w:val="20"/>
                <w:szCs w:val="20"/>
              </w:rPr>
              <w:t>Con:</w:t>
            </w:r>
          </w:p>
        </w:tc>
        <w:tc>
          <w:tcPr>
            <w:tcW w:w="5892" w:type="dxa"/>
            <w:shd w:val="clear" w:color="auto" w:fill="FFFF66"/>
          </w:tcPr>
          <w:p w:rsidR="00E40459" w:rsidRPr="00090E2C" w:rsidRDefault="00E40459" w:rsidP="000B62DE">
            <w:pPr>
              <w:spacing w:after="0" w:line="240" w:lineRule="auto"/>
              <w:rPr>
                <w:rFonts w:ascii="Arial" w:hAnsi="Arial" w:cs="Arial"/>
                <w:b/>
                <w:sz w:val="20"/>
                <w:szCs w:val="20"/>
              </w:rPr>
            </w:pPr>
            <w:r w:rsidRPr="00090E2C">
              <w:rPr>
                <w:rFonts w:ascii="Arial" w:hAnsi="Arial" w:cs="Arial"/>
                <w:b/>
                <w:sz w:val="20"/>
                <w:szCs w:val="20"/>
              </w:rPr>
              <w:t>Para:</w:t>
            </w:r>
          </w:p>
        </w:tc>
      </w:tr>
      <w:tr w:rsidR="00E40459" w:rsidRPr="00A6022F" w:rsidTr="000B62DE">
        <w:trPr>
          <w:jc w:val="center"/>
        </w:trPr>
        <w:tc>
          <w:tcPr>
            <w:tcW w:w="3293" w:type="dxa"/>
            <w:shd w:val="clear" w:color="auto" w:fill="auto"/>
            <w:vAlign w:val="center"/>
          </w:tcPr>
          <w:p w:rsidR="00E40459" w:rsidRPr="00A6022F" w:rsidRDefault="00E40459" w:rsidP="000B62DE">
            <w:pPr>
              <w:spacing w:after="0" w:line="240" w:lineRule="auto"/>
              <w:contextualSpacing/>
              <w:rPr>
                <w:rFonts w:ascii="Arial" w:hAnsi="Arial" w:cs="Arial"/>
                <w:sz w:val="20"/>
                <w:szCs w:val="20"/>
              </w:rPr>
            </w:pPr>
            <w:r>
              <w:rPr>
                <w:rFonts w:ascii="Arial" w:hAnsi="Arial" w:cs="Arial"/>
                <w:sz w:val="20"/>
                <w:szCs w:val="20"/>
              </w:rPr>
              <w:t xml:space="preserve">Secretaría de Contraloría del Gobierno del Estado de Tabasco y </w:t>
            </w:r>
            <w:r w:rsidRPr="00A6022F">
              <w:rPr>
                <w:rFonts w:ascii="Arial" w:hAnsi="Arial" w:cs="Arial"/>
                <w:sz w:val="20"/>
                <w:szCs w:val="20"/>
              </w:rPr>
              <w:t>Órgano Superior de Fiscalización del Estado</w:t>
            </w:r>
            <w:r>
              <w:rPr>
                <w:rFonts w:ascii="Arial" w:hAnsi="Arial" w:cs="Arial"/>
                <w:sz w:val="20"/>
                <w:szCs w:val="20"/>
              </w:rPr>
              <w:t>.</w:t>
            </w:r>
          </w:p>
        </w:tc>
        <w:tc>
          <w:tcPr>
            <w:tcW w:w="5892" w:type="dxa"/>
            <w:shd w:val="clear" w:color="auto" w:fill="auto"/>
            <w:vAlign w:val="center"/>
          </w:tcPr>
          <w:p w:rsidR="00E40459" w:rsidRPr="00A6022F" w:rsidRDefault="00E40459" w:rsidP="000B62DE">
            <w:pPr>
              <w:spacing w:after="0" w:line="240" w:lineRule="auto"/>
              <w:contextualSpacing/>
              <w:jc w:val="both"/>
              <w:rPr>
                <w:rFonts w:ascii="Arial" w:hAnsi="Arial" w:cs="Arial"/>
                <w:sz w:val="20"/>
                <w:szCs w:val="20"/>
              </w:rPr>
            </w:pPr>
            <w:r w:rsidRPr="00A6022F">
              <w:rPr>
                <w:rFonts w:ascii="Arial" w:hAnsi="Arial" w:cs="Arial"/>
                <w:sz w:val="20"/>
                <w:szCs w:val="20"/>
              </w:rPr>
              <w:t>Asuntos relacionados con</w:t>
            </w:r>
            <w:r>
              <w:rPr>
                <w:rFonts w:ascii="Arial" w:hAnsi="Arial" w:cs="Arial"/>
                <w:sz w:val="20"/>
                <w:szCs w:val="20"/>
              </w:rPr>
              <w:t xml:space="preserve"> la Comisión Permanente de Contralores Estado-Municipios y</w:t>
            </w:r>
            <w:r w:rsidRPr="00A6022F">
              <w:rPr>
                <w:rFonts w:ascii="Arial" w:hAnsi="Arial" w:cs="Arial"/>
                <w:sz w:val="20"/>
                <w:szCs w:val="20"/>
              </w:rPr>
              <w:t xml:space="preserve"> Declaraciones Patrimoni</w:t>
            </w:r>
            <w:r>
              <w:rPr>
                <w:rFonts w:ascii="Arial" w:hAnsi="Arial" w:cs="Arial"/>
                <w:sz w:val="20"/>
                <w:szCs w:val="20"/>
              </w:rPr>
              <w:t>ales de los Servidores Públicos.</w:t>
            </w:r>
          </w:p>
        </w:tc>
      </w:tr>
    </w:tbl>
    <w:p w:rsidR="00E40459" w:rsidRPr="00B33BBB" w:rsidRDefault="00E40459" w:rsidP="00E40459">
      <w:pPr>
        <w:spacing w:after="0" w:line="240" w:lineRule="auto"/>
        <w:rPr>
          <w:rFonts w:ascii="Arial" w:hAnsi="Arial" w:cs="Arial"/>
          <w:sz w:val="24"/>
          <w:szCs w:val="24"/>
        </w:rPr>
      </w:pPr>
    </w:p>
    <w:p w:rsidR="00E40459" w:rsidRPr="00B33BBB" w:rsidRDefault="00E40459" w:rsidP="00E40459">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E40459" w:rsidRPr="00A6022F" w:rsidTr="000B62DE">
        <w:trPr>
          <w:jc w:val="center"/>
        </w:trPr>
        <w:tc>
          <w:tcPr>
            <w:tcW w:w="9185" w:type="dxa"/>
            <w:shd w:val="clear" w:color="auto" w:fill="ED7D31" w:themeFill="accent2"/>
          </w:tcPr>
          <w:p w:rsidR="00E40459" w:rsidRPr="00A6022F" w:rsidRDefault="00E40459" w:rsidP="000B62DE">
            <w:pPr>
              <w:spacing w:after="0" w:line="240" w:lineRule="auto"/>
              <w:jc w:val="center"/>
              <w:rPr>
                <w:rFonts w:ascii="Arial" w:hAnsi="Arial" w:cs="Arial"/>
                <w:b/>
                <w:color w:val="FFFFFF"/>
                <w:sz w:val="20"/>
                <w:szCs w:val="20"/>
              </w:rPr>
            </w:pPr>
            <w:r w:rsidRPr="00A6022F">
              <w:rPr>
                <w:rFonts w:ascii="Arial" w:hAnsi="Arial" w:cs="Arial"/>
                <w:b/>
                <w:color w:val="FFFFFF"/>
                <w:sz w:val="20"/>
                <w:szCs w:val="20"/>
              </w:rPr>
              <w:t>Descripción Genérica</w:t>
            </w:r>
          </w:p>
        </w:tc>
      </w:tr>
      <w:tr w:rsidR="00E40459" w:rsidRPr="00A6022F" w:rsidTr="000B62DE">
        <w:trPr>
          <w:jc w:val="center"/>
        </w:trPr>
        <w:tc>
          <w:tcPr>
            <w:tcW w:w="9185" w:type="dxa"/>
          </w:tcPr>
          <w:p w:rsidR="00E40459" w:rsidRPr="00A6022F" w:rsidRDefault="00E40459" w:rsidP="000B62DE">
            <w:pPr>
              <w:spacing w:after="0" w:line="240" w:lineRule="auto"/>
              <w:jc w:val="both"/>
              <w:rPr>
                <w:rFonts w:ascii="Arial" w:hAnsi="Arial" w:cs="Arial"/>
                <w:sz w:val="20"/>
                <w:szCs w:val="20"/>
              </w:rPr>
            </w:pPr>
            <w:r w:rsidRPr="00A6022F">
              <w:rPr>
                <w:rFonts w:ascii="Arial" w:hAnsi="Arial" w:cs="Arial"/>
                <w:sz w:val="20"/>
                <w:szCs w:val="20"/>
              </w:rPr>
              <w:t>Asignar y supervisar la correcta ejecución de las actividades relacionadas con el control, supervisión y verificación del gasto público.</w:t>
            </w:r>
          </w:p>
        </w:tc>
      </w:tr>
    </w:tbl>
    <w:p w:rsidR="00E40459" w:rsidRPr="00B33BBB" w:rsidRDefault="00E40459" w:rsidP="00E4045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E40459" w:rsidRPr="00A6022F" w:rsidTr="000B62DE">
        <w:trPr>
          <w:tblHeader/>
          <w:jc w:val="center"/>
        </w:trPr>
        <w:tc>
          <w:tcPr>
            <w:tcW w:w="9185" w:type="dxa"/>
            <w:shd w:val="clear" w:color="auto" w:fill="ED7D31" w:themeFill="accent2"/>
          </w:tcPr>
          <w:p w:rsidR="00E40459" w:rsidRPr="00A6022F" w:rsidRDefault="00E40459" w:rsidP="000B62DE">
            <w:pPr>
              <w:spacing w:after="0" w:line="240" w:lineRule="auto"/>
              <w:jc w:val="center"/>
              <w:rPr>
                <w:rFonts w:ascii="Arial" w:hAnsi="Arial" w:cs="Arial"/>
                <w:b/>
                <w:color w:val="FFFFFF"/>
                <w:sz w:val="20"/>
                <w:szCs w:val="20"/>
              </w:rPr>
            </w:pPr>
            <w:r w:rsidRPr="00A6022F">
              <w:rPr>
                <w:rFonts w:ascii="Arial" w:hAnsi="Arial" w:cs="Arial"/>
                <w:b/>
                <w:color w:val="FFFFFF"/>
                <w:sz w:val="20"/>
                <w:szCs w:val="20"/>
              </w:rPr>
              <w:t>Descripción Específica</w:t>
            </w:r>
          </w:p>
        </w:tc>
      </w:tr>
      <w:tr w:rsidR="00E40459" w:rsidRPr="00A6022F" w:rsidTr="000B62DE">
        <w:trPr>
          <w:trHeight w:val="184"/>
          <w:jc w:val="center"/>
        </w:trPr>
        <w:tc>
          <w:tcPr>
            <w:tcW w:w="9185" w:type="dxa"/>
          </w:tcPr>
          <w:p w:rsidR="00E40459" w:rsidRPr="00A6022F" w:rsidRDefault="00E40459" w:rsidP="000B62DE">
            <w:pPr>
              <w:pStyle w:val="Default"/>
              <w:numPr>
                <w:ilvl w:val="0"/>
                <w:numId w:val="21"/>
              </w:numPr>
              <w:spacing w:after="0" w:line="240" w:lineRule="auto"/>
              <w:jc w:val="both"/>
              <w:rPr>
                <w:sz w:val="20"/>
                <w:szCs w:val="20"/>
              </w:rPr>
            </w:pPr>
            <w:r w:rsidRPr="00A6022F">
              <w:rPr>
                <w:sz w:val="20"/>
                <w:szCs w:val="20"/>
              </w:rPr>
              <w:t>Elaborar el programa de trabajo de la Subdirección en base a los lineamientos establecidos por el marco legal vigente</w:t>
            </w:r>
            <w:r>
              <w:rPr>
                <w:sz w:val="20"/>
                <w:szCs w:val="20"/>
              </w:rPr>
              <w:t>.</w:t>
            </w:r>
          </w:p>
          <w:p w:rsidR="00E40459" w:rsidRPr="00A6022F" w:rsidRDefault="00E40459" w:rsidP="000B62DE">
            <w:pPr>
              <w:pStyle w:val="Default"/>
              <w:numPr>
                <w:ilvl w:val="0"/>
                <w:numId w:val="21"/>
              </w:numPr>
              <w:spacing w:after="0" w:line="240" w:lineRule="auto"/>
              <w:jc w:val="both"/>
              <w:rPr>
                <w:sz w:val="20"/>
                <w:szCs w:val="20"/>
              </w:rPr>
            </w:pPr>
            <w:r w:rsidRPr="00A6022F">
              <w:rPr>
                <w:sz w:val="20"/>
                <w:szCs w:val="20"/>
              </w:rPr>
              <w:t>Elaborar y proponer al Contralor las normas que regulen los procedimientos de control y evaluación</w:t>
            </w:r>
            <w:r>
              <w:rPr>
                <w:sz w:val="20"/>
                <w:szCs w:val="20"/>
              </w:rPr>
              <w:t>.</w:t>
            </w:r>
          </w:p>
          <w:p w:rsidR="00E40459" w:rsidRPr="00A6022F" w:rsidRDefault="00E40459" w:rsidP="000B62DE">
            <w:pPr>
              <w:pStyle w:val="Default"/>
              <w:numPr>
                <w:ilvl w:val="0"/>
                <w:numId w:val="21"/>
              </w:numPr>
              <w:spacing w:after="0" w:line="240" w:lineRule="auto"/>
              <w:jc w:val="both"/>
              <w:rPr>
                <w:sz w:val="20"/>
                <w:szCs w:val="20"/>
              </w:rPr>
            </w:pPr>
            <w:r w:rsidRPr="00A6022F">
              <w:rPr>
                <w:sz w:val="20"/>
                <w:szCs w:val="20"/>
              </w:rPr>
              <w:t>Proponer las bases generales para la realización de auditorías a las dependencias y órganos de la Administración Pública Municipal</w:t>
            </w:r>
            <w:r>
              <w:rPr>
                <w:sz w:val="20"/>
                <w:szCs w:val="20"/>
              </w:rPr>
              <w:t>.</w:t>
            </w:r>
          </w:p>
          <w:p w:rsidR="00E40459" w:rsidRPr="00A6022F" w:rsidRDefault="00E40459" w:rsidP="000B62DE">
            <w:pPr>
              <w:pStyle w:val="Default"/>
              <w:numPr>
                <w:ilvl w:val="0"/>
                <w:numId w:val="21"/>
              </w:numPr>
              <w:spacing w:after="0" w:line="240" w:lineRule="auto"/>
              <w:jc w:val="both"/>
              <w:rPr>
                <w:sz w:val="20"/>
                <w:szCs w:val="20"/>
              </w:rPr>
            </w:pPr>
            <w:r w:rsidRPr="00A6022F">
              <w:rPr>
                <w:sz w:val="20"/>
                <w:szCs w:val="20"/>
              </w:rPr>
              <w:t>Requerir de los titulares de las dependencias y órganos de la administración pública municipal, información relacionada con el desempeño de sus atribuciones</w:t>
            </w:r>
            <w:r>
              <w:rPr>
                <w:sz w:val="20"/>
                <w:szCs w:val="20"/>
              </w:rPr>
              <w:t>.</w:t>
            </w:r>
          </w:p>
          <w:p w:rsidR="00E40459" w:rsidRPr="00A6022F" w:rsidRDefault="00E40459" w:rsidP="000B62DE">
            <w:pPr>
              <w:pStyle w:val="Default"/>
              <w:numPr>
                <w:ilvl w:val="0"/>
                <w:numId w:val="21"/>
              </w:numPr>
              <w:spacing w:after="0" w:line="240" w:lineRule="auto"/>
              <w:jc w:val="both"/>
              <w:rPr>
                <w:sz w:val="20"/>
                <w:szCs w:val="20"/>
              </w:rPr>
            </w:pPr>
            <w:r w:rsidRPr="00A6022F">
              <w:rPr>
                <w:sz w:val="20"/>
                <w:szCs w:val="20"/>
              </w:rPr>
              <w:t>Vigilar que las revisiones y auditorias de las dependencias y órganos de la administración pública municipal, se ajusten a los programas y objetivos establecidos previamente</w:t>
            </w:r>
            <w:r>
              <w:rPr>
                <w:sz w:val="20"/>
                <w:szCs w:val="20"/>
              </w:rPr>
              <w:t>.</w:t>
            </w:r>
          </w:p>
          <w:p w:rsidR="00E40459" w:rsidRPr="00A6022F" w:rsidRDefault="00E40459" w:rsidP="000B62DE">
            <w:pPr>
              <w:pStyle w:val="Default"/>
              <w:numPr>
                <w:ilvl w:val="0"/>
                <w:numId w:val="21"/>
              </w:numPr>
              <w:spacing w:after="0" w:line="240" w:lineRule="auto"/>
              <w:jc w:val="both"/>
              <w:rPr>
                <w:sz w:val="20"/>
                <w:szCs w:val="20"/>
              </w:rPr>
            </w:pPr>
            <w:r w:rsidRPr="00A6022F">
              <w:rPr>
                <w:sz w:val="20"/>
                <w:szCs w:val="20"/>
              </w:rPr>
              <w:t>Supervisar que los recursos federales y estatales convenidos asignados al municipio sean aplicados conforme a las leyes, reglamentos y convenios respectivos</w:t>
            </w:r>
            <w:r>
              <w:rPr>
                <w:sz w:val="20"/>
                <w:szCs w:val="20"/>
              </w:rPr>
              <w:t>.</w:t>
            </w:r>
          </w:p>
          <w:p w:rsidR="00E40459" w:rsidRPr="00A6022F" w:rsidRDefault="00E40459" w:rsidP="000B62DE">
            <w:pPr>
              <w:pStyle w:val="Default"/>
              <w:numPr>
                <w:ilvl w:val="0"/>
                <w:numId w:val="21"/>
              </w:numPr>
              <w:spacing w:after="0" w:line="240" w:lineRule="auto"/>
              <w:jc w:val="both"/>
              <w:rPr>
                <w:sz w:val="20"/>
                <w:szCs w:val="20"/>
              </w:rPr>
            </w:pPr>
            <w:r w:rsidRPr="00A6022F">
              <w:rPr>
                <w:sz w:val="20"/>
                <w:szCs w:val="20"/>
              </w:rPr>
              <w:t>Supervisar que se lleven a cabo las revisiones para vigilar el correcto ejercicio del gasto público, verificando que este se ajuste a los principios de racionalidad, austeridad y disciplina presupuestaria que marca la normatividad vigente</w:t>
            </w:r>
            <w:r>
              <w:rPr>
                <w:sz w:val="20"/>
                <w:szCs w:val="20"/>
              </w:rPr>
              <w:t>.</w:t>
            </w:r>
          </w:p>
          <w:p w:rsidR="00E40459" w:rsidRPr="00A6022F" w:rsidRDefault="00E40459" w:rsidP="000B62DE">
            <w:pPr>
              <w:pStyle w:val="Default"/>
              <w:numPr>
                <w:ilvl w:val="0"/>
                <w:numId w:val="21"/>
              </w:numPr>
              <w:spacing w:after="0" w:line="240" w:lineRule="auto"/>
              <w:jc w:val="both"/>
              <w:rPr>
                <w:sz w:val="20"/>
                <w:szCs w:val="20"/>
              </w:rPr>
            </w:pPr>
            <w:r w:rsidRPr="00A6022F">
              <w:rPr>
                <w:sz w:val="20"/>
                <w:szCs w:val="20"/>
              </w:rPr>
              <w:t>Supervisar que el registro y recepción de las declaraciones de situación patrimonial de los servidores públicos del Ayuntamiento se efectúen de acuerdo a la normatividad aplicable</w:t>
            </w:r>
            <w:r>
              <w:rPr>
                <w:sz w:val="20"/>
                <w:szCs w:val="20"/>
              </w:rPr>
              <w:t>.</w:t>
            </w:r>
          </w:p>
          <w:p w:rsidR="00E40459" w:rsidRPr="00A6022F" w:rsidRDefault="00E40459" w:rsidP="000B62DE">
            <w:pPr>
              <w:pStyle w:val="Default"/>
              <w:numPr>
                <w:ilvl w:val="0"/>
                <w:numId w:val="21"/>
              </w:numPr>
              <w:spacing w:after="0" w:line="240" w:lineRule="auto"/>
              <w:jc w:val="both"/>
              <w:rPr>
                <w:sz w:val="20"/>
                <w:szCs w:val="20"/>
              </w:rPr>
            </w:pPr>
            <w:r w:rsidRPr="00A6022F">
              <w:rPr>
                <w:sz w:val="20"/>
                <w:szCs w:val="20"/>
              </w:rPr>
              <w:t>Verificar la compulsa de documentos e información relativa a las operaciones realizadas por las dependencias y organismos de la Administración Pública Municipal</w:t>
            </w:r>
            <w:r>
              <w:rPr>
                <w:sz w:val="20"/>
                <w:szCs w:val="20"/>
              </w:rPr>
              <w:t>.</w:t>
            </w:r>
          </w:p>
          <w:p w:rsidR="00E40459" w:rsidRPr="00A6022F" w:rsidRDefault="00E40459" w:rsidP="000B62DE">
            <w:pPr>
              <w:pStyle w:val="Default"/>
              <w:numPr>
                <w:ilvl w:val="0"/>
                <w:numId w:val="21"/>
              </w:numPr>
              <w:spacing w:after="0" w:line="240" w:lineRule="auto"/>
              <w:jc w:val="both"/>
              <w:rPr>
                <w:sz w:val="20"/>
                <w:szCs w:val="20"/>
              </w:rPr>
            </w:pPr>
            <w:r w:rsidRPr="00A6022F">
              <w:rPr>
                <w:sz w:val="20"/>
                <w:szCs w:val="20"/>
              </w:rPr>
              <w:t xml:space="preserve">Verificar la correcta elaboración y actualización de los inventarios generales de bienes </w:t>
            </w:r>
            <w:r w:rsidRPr="00A6022F">
              <w:rPr>
                <w:sz w:val="20"/>
                <w:szCs w:val="20"/>
              </w:rPr>
              <w:lastRenderedPageBreak/>
              <w:t>muebles e inmuebles propiedad del H. Ayuntamiento</w:t>
            </w:r>
            <w:r>
              <w:rPr>
                <w:sz w:val="20"/>
                <w:szCs w:val="20"/>
              </w:rPr>
              <w:t>.</w:t>
            </w:r>
          </w:p>
          <w:p w:rsidR="00E40459" w:rsidRPr="00A6022F" w:rsidRDefault="00E40459" w:rsidP="000B62DE">
            <w:pPr>
              <w:pStyle w:val="Default"/>
              <w:numPr>
                <w:ilvl w:val="0"/>
                <w:numId w:val="21"/>
              </w:numPr>
              <w:spacing w:after="0" w:line="240" w:lineRule="auto"/>
              <w:jc w:val="both"/>
              <w:rPr>
                <w:sz w:val="20"/>
                <w:szCs w:val="20"/>
              </w:rPr>
            </w:pPr>
            <w:r w:rsidRPr="00A6022F">
              <w:rPr>
                <w:sz w:val="20"/>
                <w:szCs w:val="20"/>
              </w:rPr>
              <w:t>Intervenir en los actos de entrega recepción de las dependencias, y órganos administrativos de la Administración Pública Municipal</w:t>
            </w:r>
            <w:r>
              <w:rPr>
                <w:sz w:val="20"/>
                <w:szCs w:val="20"/>
              </w:rPr>
              <w:t>.</w:t>
            </w:r>
          </w:p>
          <w:p w:rsidR="00E40459" w:rsidRDefault="00E40459" w:rsidP="000B62DE">
            <w:pPr>
              <w:pStyle w:val="Default"/>
              <w:numPr>
                <w:ilvl w:val="0"/>
                <w:numId w:val="21"/>
              </w:numPr>
              <w:spacing w:after="0" w:line="240" w:lineRule="auto"/>
              <w:jc w:val="both"/>
              <w:rPr>
                <w:sz w:val="20"/>
                <w:szCs w:val="20"/>
              </w:rPr>
            </w:pPr>
            <w:r w:rsidRPr="00A6022F">
              <w:rPr>
                <w:sz w:val="20"/>
                <w:szCs w:val="20"/>
              </w:rPr>
              <w:t>Evaluar y analizar los informes, recomendaciones y observaciones emitidos por los departamentos a su cargo y someterlos a revisión del Contralor</w:t>
            </w:r>
            <w:r>
              <w:rPr>
                <w:sz w:val="20"/>
                <w:szCs w:val="20"/>
              </w:rPr>
              <w:t>.</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Recibir e investigar las quejas y denuncias que se promuevan con motivo del incumplimiento de las obligaciones de los servidores públicos del Ayuntamiento de Centro.</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La investigación por la presunta responsabilidad de faltas administrativas iniciará de oficio, por denuncia o derivado de las auditorías practicadas por parte de las autoridades competentes o, en su caso, de auditores externos.</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En la investigación, podrá solicitar información o documentación a cualquier persona física o moral con el objeto de esclarecer los hechos relacionados con la comisión de presuntas faltas administrativas;</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Realizar, por sí o a través del personal a su cargo, las acciones para la recepción de denuncias por faltas administrativas imputables a los servidores públicos del Ayuntamiento o bien referidas a faltas de particulares, así como su atención prioritaria e investigar los actos u omisiones de los servidores públicos del Ayuntamiento, que puedan constituir posibles responsabilidades administrativas;</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Realizar por sí o a través de los servidores públicos a su cargo, el trámite y desahogo de los procedimientos administrativos de investigación, por actos u omisiones de los servidores públicos del Ayuntamiento o de particulares que puedan constituir responsabilidades de acuerdo a la normativa aplicable, autorizando con su firma los acuerdos e informes, así como informar de los mismos al Contralor Municipal;</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Suscribir los acuerdos para habilitar al personal a su cargo para realizar actuaciones, diligencias y notificaciones en los procedimientos administrativos de investigación seguidos a los servidores públicos del Ayuntamiento o particulares;</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Acordar los escritos, promociones, oficios y demás documentos que se reciban, relacionados con los procedimientos administrativos de investigación de su competencia;</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Concluido el procedimiento de investigación, aprobar el acuerdo en el que se determine si existen o no elementos que presuman conductas constitutivas de probables faltas administrativas, formulando la calificación si dichas conductas consisten en faltas administrativas graves o no graves, así como suscribir el informe de presunta responsabilidad administrativa para turnarlo a la autoridad substanciadora adscrita a la propia contraloría municipal;</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Tramitar el recurso de inconformidad que se promueva contra la calificación de faltas no graves, conforme a lo dispuesto por la Ley General de Responsabilidades;</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Llevar a cabo todos los actos procesales respectivos en carácter de autoridad investigadora ante el Tribunal conforme a lo dispuesto por la Ley General de Responsabilidades;</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Habilitar días y horas inhábiles para la práctica de diligencias;</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Ordenar medidas de apremio y dictar medidas cautelares;</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Solicitar el auxilio de la autoridad ministerial, para determinar la autenticidad de documentos;</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Realizar, por sí o a través del personal a su cargo, todo tipo de notificaciones;</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Actuar como coadyuvante del Ministerio Público correspondiente, cuando formule denuncias, derivadas de sus investigaciones, se presuman hechos de posible carácter delictuoso.</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Inscribir y mantener actualizada en el sistema de evolución patrimonial, de declaración de intereses y constancia de presentación de declaración fiscal, la información correspondiente a los declarantes de la administración municipal.</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 xml:space="preserve">Las declaraciones de situación patrimonial deberán ser presentadas a través de medios electrónicos, empleándose medios de identificación electrónica. Los servidores públicos de la Subdirección de Auditoría Institucional e Investigación Administrativa, deberán resguardar </w:t>
            </w:r>
            <w:r w:rsidRPr="00E35AF6">
              <w:rPr>
                <w:sz w:val="20"/>
                <w:szCs w:val="20"/>
              </w:rPr>
              <w:lastRenderedPageBreak/>
              <w:t>la información a la que accedan observando lo dispuesto en la legislación en materia de transparencia, acceso a la información pública y protección de datos personales;</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Verificar la situación o posible actualización de algún conflicto de interés, según la información proporcionada, llevando el seguimiento de la evolución y la verificación de la situación patrimonial de los declarantes, en los términos de la Ley General de Responsabilidades Administrativas;</w:t>
            </w:r>
          </w:p>
          <w:p w:rsidR="00E40459" w:rsidRPr="00E35AF6" w:rsidRDefault="00E40459" w:rsidP="000B62DE">
            <w:pPr>
              <w:pStyle w:val="Default"/>
              <w:numPr>
                <w:ilvl w:val="0"/>
                <w:numId w:val="20"/>
              </w:numPr>
              <w:spacing w:after="0" w:line="240" w:lineRule="auto"/>
              <w:jc w:val="both"/>
              <w:rPr>
                <w:sz w:val="20"/>
                <w:szCs w:val="20"/>
              </w:rPr>
            </w:pPr>
            <w:r w:rsidRPr="00E35AF6">
              <w:rPr>
                <w:sz w:val="20"/>
                <w:szCs w:val="20"/>
              </w:rPr>
              <w:t>Impugnar, en su caso, la abstención de iniciar el procedimiento de responsabilidad administrativa, conforme a lo dispuesto por la Ley General de Responsabilidades; y</w:t>
            </w:r>
          </w:p>
          <w:p w:rsidR="00E40459" w:rsidRPr="00A6022F" w:rsidRDefault="00E40459" w:rsidP="000B62DE">
            <w:pPr>
              <w:pStyle w:val="Default"/>
              <w:numPr>
                <w:ilvl w:val="0"/>
                <w:numId w:val="20"/>
              </w:numPr>
              <w:spacing w:after="0" w:line="240" w:lineRule="auto"/>
              <w:jc w:val="both"/>
              <w:rPr>
                <w:sz w:val="20"/>
                <w:szCs w:val="20"/>
              </w:rPr>
            </w:pPr>
            <w:r w:rsidRPr="00A6022F">
              <w:rPr>
                <w:sz w:val="20"/>
                <w:szCs w:val="20"/>
              </w:rPr>
              <w:t>Las demás que le establezcan otras disposiciones jurídicas o las que le delegue el Contralor Municipal</w:t>
            </w:r>
            <w:r>
              <w:rPr>
                <w:sz w:val="20"/>
                <w:szCs w:val="20"/>
              </w:rPr>
              <w:t>.</w:t>
            </w:r>
          </w:p>
        </w:tc>
      </w:tr>
    </w:tbl>
    <w:p w:rsidR="00E40459" w:rsidRPr="00B33BBB" w:rsidRDefault="00E40459" w:rsidP="00E40459">
      <w:pPr>
        <w:spacing w:after="0" w:line="240" w:lineRule="auto"/>
        <w:rPr>
          <w:rFonts w:ascii="Arial" w:hAnsi="Arial" w:cs="Arial"/>
          <w:b/>
          <w:sz w:val="24"/>
          <w:szCs w:val="24"/>
        </w:rPr>
      </w:pPr>
    </w:p>
    <w:p w:rsidR="00E40459" w:rsidRPr="00B33BBB" w:rsidRDefault="00E40459" w:rsidP="00E40459">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E40459" w:rsidRPr="001D4EE4" w:rsidTr="000B62DE">
        <w:trPr>
          <w:jc w:val="center"/>
        </w:trPr>
        <w:tc>
          <w:tcPr>
            <w:tcW w:w="9185" w:type="dxa"/>
            <w:gridSpan w:val="2"/>
            <w:shd w:val="clear" w:color="auto" w:fill="ED7D31" w:themeFill="accent2"/>
          </w:tcPr>
          <w:p w:rsidR="00E40459" w:rsidRPr="001D4EE4" w:rsidRDefault="00E40459" w:rsidP="000B62DE">
            <w:pPr>
              <w:spacing w:after="0" w:line="240" w:lineRule="auto"/>
              <w:jc w:val="center"/>
              <w:rPr>
                <w:rFonts w:ascii="Arial" w:hAnsi="Arial" w:cs="Arial"/>
                <w:b/>
                <w:color w:val="FFFFFF"/>
                <w:sz w:val="20"/>
                <w:szCs w:val="20"/>
              </w:rPr>
            </w:pPr>
            <w:r w:rsidRPr="001D4EE4">
              <w:rPr>
                <w:rFonts w:ascii="Arial" w:hAnsi="Arial" w:cs="Arial"/>
                <w:b/>
                <w:color w:val="FFFFFF"/>
                <w:sz w:val="20"/>
                <w:szCs w:val="20"/>
              </w:rPr>
              <w:t>Perfil del Puesto</w:t>
            </w:r>
          </w:p>
        </w:tc>
      </w:tr>
      <w:tr w:rsidR="00E40459" w:rsidRPr="001D4EE4"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Nivel Académico:</w:t>
            </w:r>
          </w:p>
        </w:tc>
        <w:tc>
          <w:tcPr>
            <w:tcW w:w="5953" w:type="dxa"/>
          </w:tcPr>
          <w:p w:rsidR="00E40459" w:rsidRPr="001D4EE4" w:rsidRDefault="00E40459" w:rsidP="000B62DE">
            <w:pPr>
              <w:spacing w:after="0" w:line="240" w:lineRule="auto"/>
              <w:contextualSpacing/>
              <w:jc w:val="both"/>
              <w:rPr>
                <w:rFonts w:ascii="Arial" w:hAnsi="Arial" w:cs="Arial"/>
                <w:sz w:val="20"/>
                <w:szCs w:val="20"/>
              </w:rPr>
            </w:pPr>
            <w:r w:rsidRPr="001D4EE4">
              <w:rPr>
                <w:rFonts w:ascii="Arial" w:hAnsi="Arial" w:cs="Arial"/>
                <w:sz w:val="20"/>
                <w:szCs w:val="20"/>
              </w:rPr>
              <w:t>Licenciatura o superior en carreras económico - administrativas, Derecho.</w:t>
            </w:r>
          </w:p>
        </w:tc>
      </w:tr>
      <w:tr w:rsidR="00E40459" w:rsidRPr="001D4EE4"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Experiencia:</w:t>
            </w:r>
          </w:p>
        </w:tc>
        <w:tc>
          <w:tcPr>
            <w:tcW w:w="5953" w:type="dxa"/>
          </w:tcPr>
          <w:p w:rsidR="00E40459" w:rsidRPr="001D4EE4" w:rsidRDefault="00E40459" w:rsidP="000B62DE">
            <w:pPr>
              <w:spacing w:after="0" w:line="240" w:lineRule="auto"/>
              <w:contextualSpacing/>
              <w:jc w:val="both"/>
              <w:rPr>
                <w:rFonts w:ascii="Arial" w:hAnsi="Arial" w:cs="Arial"/>
                <w:sz w:val="20"/>
                <w:szCs w:val="20"/>
              </w:rPr>
            </w:pPr>
            <w:r w:rsidRPr="001D4EE4">
              <w:rPr>
                <w:rFonts w:ascii="Arial" w:hAnsi="Arial" w:cs="Arial"/>
                <w:sz w:val="20"/>
                <w:szCs w:val="20"/>
              </w:rPr>
              <w:t>Mínimo 3 años en fiscalización del gasto público, contabilidad gubernamental.</w:t>
            </w:r>
          </w:p>
        </w:tc>
      </w:tr>
      <w:tr w:rsidR="00E40459" w:rsidRPr="001D4EE4"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Conocimientos:</w:t>
            </w:r>
          </w:p>
        </w:tc>
        <w:tc>
          <w:tcPr>
            <w:tcW w:w="5953" w:type="dxa"/>
          </w:tcPr>
          <w:p w:rsidR="00E40459" w:rsidRPr="001D4EE4" w:rsidRDefault="00E40459" w:rsidP="000B62DE">
            <w:pPr>
              <w:spacing w:after="0" w:line="240" w:lineRule="auto"/>
              <w:contextualSpacing/>
              <w:jc w:val="both"/>
              <w:rPr>
                <w:rFonts w:ascii="Arial" w:hAnsi="Arial" w:cs="Arial"/>
                <w:sz w:val="20"/>
                <w:szCs w:val="20"/>
              </w:rPr>
            </w:pPr>
            <w:r w:rsidRPr="001D4EE4">
              <w:rPr>
                <w:rFonts w:ascii="Arial" w:hAnsi="Arial" w:cs="Arial"/>
                <w:sz w:val="20"/>
                <w:szCs w:val="20"/>
              </w:rPr>
              <w:t>Administración Pública, armonización Contable, Finanzas Públicas, Normas y procedimientos de Auditoria.</w:t>
            </w:r>
          </w:p>
        </w:tc>
      </w:tr>
      <w:tr w:rsidR="00E40459" w:rsidRPr="001D4EE4"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Aptitud para Ocupar el Puesto:</w:t>
            </w:r>
          </w:p>
        </w:tc>
        <w:tc>
          <w:tcPr>
            <w:tcW w:w="5953" w:type="dxa"/>
          </w:tcPr>
          <w:p w:rsidR="00E40459" w:rsidRPr="001D4EE4" w:rsidRDefault="00E40459" w:rsidP="000B62DE">
            <w:pPr>
              <w:spacing w:after="0" w:line="240" w:lineRule="auto"/>
              <w:contextualSpacing/>
              <w:jc w:val="both"/>
              <w:rPr>
                <w:rFonts w:ascii="Arial" w:hAnsi="Arial" w:cs="Arial"/>
                <w:sz w:val="20"/>
                <w:szCs w:val="20"/>
              </w:rPr>
            </w:pPr>
            <w:r w:rsidRPr="001D4EE4">
              <w:rPr>
                <w:rFonts w:ascii="Arial" w:hAnsi="Arial" w:cs="Arial"/>
                <w:sz w:val="20"/>
                <w:szCs w:val="20"/>
              </w:rPr>
              <w:t>Liderazgo, capacidad de observación y de análisis, trabajo en equipo, facilidad de palabra, capacidad de adaptación a los cambios.</w:t>
            </w:r>
          </w:p>
        </w:tc>
      </w:tr>
    </w:tbl>
    <w:p w:rsidR="00E40459" w:rsidRPr="00B33BBB" w:rsidRDefault="00E40459" w:rsidP="00E40459">
      <w:pPr>
        <w:spacing w:after="0" w:line="240" w:lineRule="auto"/>
        <w:rPr>
          <w:rFonts w:ascii="Arial" w:hAnsi="Arial" w:cs="Arial"/>
          <w:sz w:val="24"/>
          <w:szCs w:val="24"/>
        </w:rPr>
      </w:pPr>
    </w:p>
    <w:p w:rsidR="00E40459" w:rsidRPr="00B33BBB" w:rsidRDefault="00E40459" w:rsidP="00E40459">
      <w:pPr>
        <w:spacing w:after="0" w:line="240" w:lineRule="auto"/>
        <w:jc w:val="both"/>
        <w:rPr>
          <w:rFonts w:ascii="Arial" w:hAnsi="Arial" w:cs="Arial"/>
          <w:sz w:val="24"/>
          <w:szCs w:val="24"/>
        </w:rPr>
      </w:pPr>
      <w:r w:rsidRPr="00B33BBB">
        <w:rPr>
          <w:rFonts w:ascii="Arial" w:hAnsi="Arial" w:cs="Arial"/>
          <w:sz w:val="24"/>
          <w:szCs w:val="24"/>
        </w:rPr>
        <w:br w:type="page"/>
      </w:r>
    </w:p>
    <w:p w:rsidR="00E40459" w:rsidRPr="00B33BBB" w:rsidRDefault="00E40459" w:rsidP="00E40459">
      <w:pPr>
        <w:pStyle w:val="Ttulo3"/>
        <w:spacing w:before="0"/>
        <w:jc w:val="center"/>
        <w:rPr>
          <w:rFonts w:ascii="Arial" w:hAnsi="Arial" w:cs="Arial"/>
          <w:b/>
          <w:color w:val="auto"/>
        </w:rPr>
      </w:pPr>
      <w:bookmarkStart w:id="39" w:name="_Toc459967074"/>
      <w:r w:rsidRPr="00B33BBB">
        <w:rPr>
          <w:rFonts w:ascii="Arial" w:hAnsi="Arial" w:cs="Arial"/>
          <w:b/>
          <w:color w:val="auto"/>
        </w:rPr>
        <w:lastRenderedPageBreak/>
        <w:t>Departamento de Auditor</w:t>
      </w:r>
      <w:r>
        <w:rPr>
          <w:rFonts w:ascii="Arial" w:hAnsi="Arial" w:cs="Arial"/>
          <w:b/>
          <w:color w:val="auto"/>
        </w:rPr>
        <w:t>í</w:t>
      </w:r>
      <w:r w:rsidRPr="00B33BBB">
        <w:rPr>
          <w:rFonts w:ascii="Arial" w:hAnsi="Arial" w:cs="Arial"/>
          <w:b/>
          <w:color w:val="auto"/>
        </w:rPr>
        <w:t>a de Adquisiciones y Servicios</w:t>
      </w:r>
      <w:bookmarkEnd w:id="39"/>
    </w:p>
    <w:p w:rsidR="00E40459" w:rsidRPr="00B33BBB" w:rsidRDefault="00E40459" w:rsidP="00E40459">
      <w:pPr>
        <w:spacing w:after="0" w:line="240" w:lineRule="auto"/>
        <w:rPr>
          <w:rFonts w:ascii="Arial" w:hAnsi="Arial" w:cs="Arial"/>
          <w:sz w:val="24"/>
          <w:szCs w:val="24"/>
        </w:rPr>
      </w:pPr>
    </w:p>
    <w:p w:rsidR="00E40459" w:rsidRPr="00B33BBB" w:rsidRDefault="00E40459" w:rsidP="00E4045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5953"/>
      </w:tblGrid>
      <w:tr w:rsidR="00E40459" w:rsidRPr="001D4EE4" w:rsidTr="000B62DE">
        <w:trPr>
          <w:jc w:val="center"/>
        </w:trPr>
        <w:tc>
          <w:tcPr>
            <w:tcW w:w="3232" w:type="dxa"/>
            <w:shd w:val="clear" w:color="auto" w:fill="FFFF66"/>
          </w:tcPr>
          <w:p w:rsidR="00E40459" w:rsidRPr="00924614" w:rsidRDefault="00E40459" w:rsidP="000B62DE">
            <w:pPr>
              <w:spacing w:after="0" w:line="240" w:lineRule="auto"/>
              <w:ind w:right="-108"/>
              <w:rPr>
                <w:rFonts w:ascii="Arial" w:hAnsi="Arial" w:cs="Arial"/>
                <w:b/>
                <w:sz w:val="20"/>
                <w:szCs w:val="20"/>
              </w:rPr>
            </w:pPr>
            <w:r w:rsidRPr="00924614">
              <w:rPr>
                <w:rFonts w:ascii="Arial" w:hAnsi="Arial" w:cs="Arial"/>
                <w:b/>
                <w:sz w:val="20"/>
                <w:szCs w:val="20"/>
              </w:rPr>
              <w:t>Puesto:</w:t>
            </w:r>
          </w:p>
        </w:tc>
        <w:tc>
          <w:tcPr>
            <w:tcW w:w="5953" w:type="dxa"/>
          </w:tcPr>
          <w:p w:rsidR="00E40459" w:rsidRPr="001D4EE4" w:rsidRDefault="00E40459" w:rsidP="000B62DE">
            <w:pPr>
              <w:spacing w:after="0" w:line="240" w:lineRule="auto"/>
              <w:jc w:val="both"/>
              <w:rPr>
                <w:rFonts w:ascii="Arial" w:hAnsi="Arial" w:cs="Arial"/>
                <w:sz w:val="20"/>
                <w:szCs w:val="20"/>
              </w:rPr>
            </w:pPr>
            <w:bookmarkStart w:id="40" w:name="_Toc388635705"/>
            <w:r>
              <w:rPr>
                <w:rFonts w:ascii="Arial" w:hAnsi="Arial" w:cs="Arial"/>
                <w:sz w:val="20"/>
                <w:szCs w:val="20"/>
              </w:rPr>
              <w:t>Departamento de Auditorí</w:t>
            </w:r>
            <w:r w:rsidRPr="001D4EE4">
              <w:rPr>
                <w:rFonts w:ascii="Arial" w:hAnsi="Arial" w:cs="Arial"/>
                <w:sz w:val="20"/>
                <w:szCs w:val="20"/>
              </w:rPr>
              <w:t>a de Adquisiciones y Servicios</w:t>
            </w:r>
            <w:bookmarkEnd w:id="40"/>
            <w:r>
              <w:rPr>
                <w:rFonts w:ascii="Arial" w:hAnsi="Arial" w:cs="Arial"/>
                <w:sz w:val="20"/>
                <w:szCs w:val="20"/>
              </w:rPr>
              <w:t>.</w:t>
            </w:r>
          </w:p>
        </w:tc>
      </w:tr>
      <w:tr w:rsidR="00E40459" w:rsidRPr="001D4EE4"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Área de Adscripción:</w:t>
            </w:r>
          </w:p>
        </w:tc>
        <w:tc>
          <w:tcPr>
            <w:tcW w:w="5953" w:type="dxa"/>
          </w:tcPr>
          <w:p w:rsidR="00E40459" w:rsidRPr="001D4EE4" w:rsidRDefault="00E40459" w:rsidP="000B62DE">
            <w:pPr>
              <w:spacing w:after="0" w:line="240" w:lineRule="auto"/>
              <w:rPr>
                <w:rFonts w:ascii="Arial" w:hAnsi="Arial" w:cs="Arial"/>
                <w:sz w:val="20"/>
                <w:szCs w:val="20"/>
              </w:rPr>
            </w:pPr>
            <w:r w:rsidRPr="001D4EE4">
              <w:rPr>
                <w:rFonts w:ascii="Arial" w:hAnsi="Arial" w:cs="Arial"/>
                <w:sz w:val="20"/>
                <w:szCs w:val="20"/>
              </w:rPr>
              <w:t>Subdirección de Auditor</w:t>
            </w:r>
            <w:r>
              <w:rPr>
                <w:rFonts w:ascii="Arial" w:hAnsi="Arial" w:cs="Arial"/>
                <w:sz w:val="20"/>
                <w:szCs w:val="20"/>
              </w:rPr>
              <w:t>í</w:t>
            </w:r>
            <w:r w:rsidRPr="001D4EE4">
              <w:rPr>
                <w:rFonts w:ascii="Arial" w:hAnsi="Arial" w:cs="Arial"/>
                <w:sz w:val="20"/>
                <w:szCs w:val="20"/>
              </w:rPr>
              <w:t>a Institucional</w:t>
            </w:r>
            <w:r>
              <w:rPr>
                <w:rFonts w:ascii="Arial" w:hAnsi="Arial" w:cs="Arial"/>
                <w:sz w:val="20"/>
                <w:szCs w:val="20"/>
              </w:rPr>
              <w:t xml:space="preserve"> e Investigación Administrativa</w:t>
            </w:r>
          </w:p>
        </w:tc>
      </w:tr>
      <w:tr w:rsidR="00E40459" w:rsidRPr="001D4EE4"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Reporta a:</w:t>
            </w:r>
          </w:p>
        </w:tc>
        <w:tc>
          <w:tcPr>
            <w:tcW w:w="5953" w:type="dxa"/>
          </w:tcPr>
          <w:p w:rsidR="00E40459" w:rsidRPr="001D4EE4" w:rsidRDefault="00E40459" w:rsidP="000B62DE">
            <w:pPr>
              <w:spacing w:after="0" w:line="240" w:lineRule="auto"/>
              <w:rPr>
                <w:rFonts w:ascii="Arial" w:hAnsi="Arial" w:cs="Arial"/>
                <w:sz w:val="20"/>
                <w:szCs w:val="20"/>
              </w:rPr>
            </w:pPr>
            <w:r w:rsidRPr="001D4EE4">
              <w:rPr>
                <w:rFonts w:ascii="Arial" w:hAnsi="Arial" w:cs="Arial"/>
                <w:sz w:val="20"/>
                <w:szCs w:val="20"/>
              </w:rPr>
              <w:t>Subdirector (a) de Auditoría Institucional</w:t>
            </w:r>
            <w:r>
              <w:rPr>
                <w:rFonts w:ascii="Arial" w:hAnsi="Arial" w:cs="Arial"/>
                <w:sz w:val="20"/>
                <w:szCs w:val="20"/>
              </w:rPr>
              <w:t xml:space="preserve"> e Investigación Administrativa</w:t>
            </w:r>
          </w:p>
        </w:tc>
      </w:tr>
      <w:tr w:rsidR="00E40459" w:rsidRPr="001D4EE4" w:rsidTr="000B62DE">
        <w:trPr>
          <w:jc w:val="center"/>
        </w:trPr>
        <w:tc>
          <w:tcPr>
            <w:tcW w:w="3232" w:type="dxa"/>
            <w:tcBorders>
              <w:bottom w:val="single" w:sz="4" w:space="0" w:color="auto"/>
            </w:tcBorders>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Supervisa a:</w:t>
            </w:r>
          </w:p>
        </w:tc>
        <w:tc>
          <w:tcPr>
            <w:tcW w:w="5953" w:type="dxa"/>
            <w:tcBorders>
              <w:bottom w:val="single" w:sz="4" w:space="0" w:color="auto"/>
            </w:tcBorders>
          </w:tcPr>
          <w:p w:rsidR="00E40459" w:rsidRPr="001D4EE4" w:rsidRDefault="00E40459" w:rsidP="000B62DE">
            <w:pPr>
              <w:spacing w:after="0" w:line="240" w:lineRule="auto"/>
              <w:contextualSpacing/>
              <w:rPr>
                <w:rFonts w:ascii="Arial" w:hAnsi="Arial" w:cs="Arial"/>
                <w:sz w:val="20"/>
                <w:szCs w:val="20"/>
              </w:rPr>
            </w:pPr>
            <w:r w:rsidRPr="001D4EE4">
              <w:rPr>
                <w:rFonts w:ascii="Arial" w:hAnsi="Arial" w:cs="Arial"/>
                <w:sz w:val="20"/>
                <w:szCs w:val="20"/>
              </w:rPr>
              <w:t>Auditores</w:t>
            </w:r>
            <w:r>
              <w:rPr>
                <w:rFonts w:ascii="Arial" w:hAnsi="Arial" w:cs="Arial"/>
                <w:sz w:val="20"/>
                <w:szCs w:val="20"/>
              </w:rPr>
              <w:t>.</w:t>
            </w:r>
          </w:p>
        </w:tc>
      </w:tr>
    </w:tbl>
    <w:p w:rsidR="00E40459" w:rsidRPr="00B33BBB" w:rsidRDefault="00E40459" w:rsidP="00E4045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E40459" w:rsidRPr="001D4EE4" w:rsidTr="000B62DE">
        <w:trPr>
          <w:jc w:val="center"/>
        </w:trPr>
        <w:tc>
          <w:tcPr>
            <w:tcW w:w="9185" w:type="dxa"/>
            <w:gridSpan w:val="2"/>
            <w:shd w:val="clear" w:color="auto" w:fill="ED7D31" w:themeFill="accent2"/>
          </w:tcPr>
          <w:p w:rsidR="00E40459" w:rsidRPr="001D4EE4" w:rsidRDefault="00E40459" w:rsidP="000B62DE">
            <w:pPr>
              <w:spacing w:after="0" w:line="240" w:lineRule="auto"/>
              <w:rPr>
                <w:rFonts w:ascii="Arial" w:hAnsi="Arial" w:cs="Arial"/>
                <w:b/>
                <w:sz w:val="20"/>
                <w:szCs w:val="20"/>
              </w:rPr>
            </w:pPr>
            <w:r w:rsidRPr="001D4EE4">
              <w:rPr>
                <w:rFonts w:ascii="Arial" w:hAnsi="Arial" w:cs="Arial"/>
                <w:b/>
                <w:color w:val="FFFFFF"/>
                <w:sz w:val="20"/>
                <w:szCs w:val="20"/>
              </w:rPr>
              <w:t>Interacciones Internas</w:t>
            </w:r>
          </w:p>
        </w:tc>
      </w:tr>
      <w:tr w:rsidR="00E40459" w:rsidRPr="00924614"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Con:</w:t>
            </w:r>
          </w:p>
        </w:tc>
        <w:tc>
          <w:tcPr>
            <w:tcW w:w="5953"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Para:</w:t>
            </w:r>
          </w:p>
        </w:tc>
      </w:tr>
      <w:tr w:rsidR="00E40459" w:rsidRPr="001D4EE4" w:rsidTr="000B62DE">
        <w:trPr>
          <w:jc w:val="center"/>
        </w:trPr>
        <w:tc>
          <w:tcPr>
            <w:tcW w:w="3232" w:type="dxa"/>
            <w:vAlign w:val="center"/>
          </w:tcPr>
          <w:p w:rsidR="00E40459" w:rsidRPr="001D4EE4" w:rsidRDefault="00E40459" w:rsidP="000B62DE">
            <w:pPr>
              <w:spacing w:after="0" w:line="240" w:lineRule="auto"/>
              <w:contextualSpacing/>
              <w:jc w:val="both"/>
              <w:rPr>
                <w:rFonts w:ascii="Arial" w:hAnsi="Arial" w:cs="Arial"/>
                <w:sz w:val="20"/>
                <w:szCs w:val="20"/>
              </w:rPr>
            </w:pPr>
            <w:r w:rsidRPr="001D4EE4">
              <w:rPr>
                <w:rFonts w:ascii="Arial" w:hAnsi="Arial" w:cs="Arial"/>
                <w:sz w:val="20"/>
                <w:szCs w:val="20"/>
              </w:rPr>
              <w:t>Dependencias y órganos del H. Ayuntamiento del Municipio de Centro</w:t>
            </w:r>
            <w:r>
              <w:rPr>
                <w:rFonts w:ascii="Arial" w:hAnsi="Arial" w:cs="Arial"/>
                <w:sz w:val="20"/>
                <w:szCs w:val="20"/>
              </w:rPr>
              <w:t>.</w:t>
            </w:r>
          </w:p>
        </w:tc>
        <w:tc>
          <w:tcPr>
            <w:tcW w:w="5953" w:type="dxa"/>
            <w:vAlign w:val="center"/>
          </w:tcPr>
          <w:p w:rsidR="00E40459" w:rsidRPr="001D4EE4" w:rsidRDefault="00E40459" w:rsidP="000B62DE">
            <w:pPr>
              <w:spacing w:after="0" w:line="240" w:lineRule="auto"/>
              <w:contextualSpacing/>
              <w:jc w:val="both"/>
              <w:rPr>
                <w:rFonts w:ascii="Arial" w:hAnsi="Arial" w:cs="Arial"/>
                <w:sz w:val="20"/>
                <w:szCs w:val="20"/>
              </w:rPr>
            </w:pPr>
            <w:r w:rsidRPr="001D4EE4">
              <w:rPr>
                <w:rFonts w:ascii="Arial" w:hAnsi="Arial" w:cs="Arial"/>
                <w:sz w:val="20"/>
                <w:szCs w:val="20"/>
              </w:rPr>
              <w:t>Ejec</w:t>
            </w:r>
            <w:r>
              <w:rPr>
                <w:rFonts w:ascii="Arial" w:hAnsi="Arial" w:cs="Arial"/>
                <w:sz w:val="20"/>
                <w:szCs w:val="20"/>
              </w:rPr>
              <w:t>ución de revisiones y/o auditorí</w:t>
            </w:r>
            <w:r w:rsidRPr="001D4EE4">
              <w:rPr>
                <w:rFonts w:ascii="Arial" w:hAnsi="Arial" w:cs="Arial"/>
                <w:sz w:val="20"/>
                <w:szCs w:val="20"/>
              </w:rPr>
              <w:t>as de los rubros de su competencia.</w:t>
            </w:r>
          </w:p>
        </w:tc>
      </w:tr>
      <w:tr w:rsidR="00E40459" w:rsidRPr="001D4EE4" w:rsidTr="000B62DE">
        <w:trPr>
          <w:jc w:val="center"/>
        </w:trPr>
        <w:tc>
          <w:tcPr>
            <w:tcW w:w="9185" w:type="dxa"/>
            <w:gridSpan w:val="2"/>
            <w:shd w:val="clear" w:color="auto" w:fill="ED7D31" w:themeFill="accent2"/>
            <w:vAlign w:val="center"/>
          </w:tcPr>
          <w:p w:rsidR="00E40459" w:rsidRPr="001D4EE4" w:rsidRDefault="00E40459" w:rsidP="000B62DE">
            <w:pPr>
              <w:spacing w:after="0" w:line="240" w:lineRule="auto"/>
              <w:jc w:val="both"/>
              <w:rPr>
                <w:rFonts w:ascii="Arial" w:hAnsi="Arial" w:cs="Arial"/>
                <w:b/>
                <w:color w:val="FFFFFF"/>
                <w:sz w:val="20"/>
                <w:szCs w:val="20"/>
              </w:rPr>
            </w:pPr>
            <w:r w:rsidRPr="001D4EE4">
              <w:rPr>
                <w:rFonts w:ascii="Arial" w:hAnsi="Arial" w:cs="Arial"/>
                <w:b/>
                <w:color w:val="FFFFFF"/>
                <w:sz w:val="20"/>
                <w:szCs w:val="20"/>
              </w:rPr>
              <w:t>Interacciones Externas</w:t>
            </w:r>
          </w:p>
        </w:tc>
      </w:tr>
      <w:tr w:rsidR="00E40459" w:rsidRPr="00924614" w:rsidTr="000B62DE">
        <w:trPr>
          <w:jc w:val="center"/>
        </w:trPr>
        <w:tc>
          <w:tcPr>
            <w:tcW w:w="3232" w:type="dxa"/>
            <w:shd w:val="clear" w:color="auto" w:fill="FFFF66"/>
            <w:vAlign w:val="center"/>
          </w:tcPr>
          <w:p w:rsidR="00E40459" w:rsidRPr="00924614" w:rsidRDefault="00E40459" w:rsidP="000B62DE">
            <w:pPr>
              <w:spacing w:after="0" w:line="240" w:lineRule="auto"/>
              <w:jc w:val="both"/>
              <w:rPr>
                <w:rFonts w:ascii="Arial" w:hAnsi="Arial" w:cs="Arial"/>
                <w:b/>
                <w:sz w:val="20"/>
                <w:szCs w:val="20"/>
              </w:rPr>
            </w:pPr>
            <w:r w:rsidRPr="00924614">
              <w:rPr>
                <w:rFonts w:ascii="Arial" w:hAnsi="Arial" w:cs="Arial"/>
                <w:b/>
                <w:sz w:val="20"/>
                <w:szCs w:val="20"/>
              </w:rPr>
              <w:t>Con:</w:t>
            </w:r>
          </w:p>
        </w:tc>
        <w:tc>
          <w:tcPr>
            <w:tcW w:w="5953" w:type="dxa"/>
            <w:shd w:val="clear" w:color="auto" w:fill="FFFF66"/>
            <w:vAlign w:val="center"/>
          </w:tcPr>
          <w:p w:rsidR="00E40459" w:rsidRPr="00924614" w:rsidRDefault="00E40459" w:rsidP="000B62DE">
            <w:pPr>
              <w:spacing w:after="0" w:line="240" w:lineRule="auto"/>
              <w:jc w:val="both"/>
              <w:rPr>
                <w:rFonts w:ascii="Arial" w:hAnsi="Arial" w:cs="Arial"/>
                <w:b/>
                <w:sz w:val="20"/>
                <w:szCs w:val="20"/>
              </w:rPr>
            </w:pPr>
            <w:r w:rsidRPr="00924614">
              <w:rPr>
                <w:rFonts w:ascii="Arial" w:hAnsi="Arial" w:cs="Arial"/>
                <w:b/>
                <w:sz w:val="20"/>
                <w:szCs w:val="20"/>
              </w:rPr>
              <w:t>Para:</w:t>
            </w:r>
          </w:p>
        </w:tc>
      </w:tr>
      <w:tr w:rsidR="00E40459" w:rsidRPr="001D4EE4" w:rsidTr="000B62DE">
        <w:trPr>
          <w:trHeight w:val="505"/>
          <w:jc w:val="center"/>
        </w:trPr>
        <w:tc>
          <w:tcPr>
            <w:tcW w:w="3232" w:type="dxa"/>
            <w:shd w:val="clear" w:color="auto" w:fill="auto"/>
            <w:vAlign w:val="center"/>
          </w:tcPr>
          <w:p w:rsidR="00E40459" w:rsidRPr="001D4EE4" w:rsidRDefault="00E40459" w:rsidP="000B62DE">
            <w:pPr>
              <w:spacing w:after="0" w:line="240" w:lineRule="auto"/>
              <w:contextualSpacing/>
              <w:jc w:val="both"/>
              <w:rPr>
                <w:rFonts w:ascii="Arial" w:hAnsi="Arial" w:cs="Arial"/>
                <w:sz w:val="20"/>
                <w:szCs w:val="20"/>
              </w:rPr>
            </w:pPr>
            <w:r w:rsidRPr="001D4EE4">
              <w:rPr>
                <w:rFonts w:ascii="Arial" w:hAnsi="Arial" w:cs="Arial"/>
                <w:sz w:val="20"/>
                <w:szCs w:val="20"/>
              </w:rPr>
              <w:t>Proveedores y/o prestadores de Servicios</w:t>
            </w:r>
            <w:r>
              <w:rPr>
                <w:rFonts w:ascii="Arial" w:hAnsi="Arial" w:cs="Arial"/>
                <w:sz w:val="20"/>
                <w:szCs w:val="20"/>
              </w:rPr>
              <w:t>.</w:t>
            </w:r>
          </w:p>
        </w:tc>
        <w:tc>
          <w:tcPr>
            <w:tcW w:w="5953" w:type="dxa"/>
            <w:shd w:val="clear" w:color="auto" w:fill="auto"/>
            <w:vAlign w:val="center"/>
          </w:tcPr>
          <w:p w:rsidR="00E40459" w:rsidRPr="001D4EE4" w:rsidRDefault="00E40459" w:rsidP="000B62DE">
            <w:pPr>
              <w:spacing w:after="0" w:line="240" w:lineRule="auto"/>
              <w:contextualSpacing/>
              <w:jc w:val="both"/>
              <w:rPr>
                <w:rFonts w:ascii="Arial" w:hAnsi="Arial" w:cs="Arial"/>
                <w:sz w:val="20"/>
                <w:szCs w:val="20"/>
              </w:rPr>
            </w:pPr>
            <w:r>
              <w:rPr>
                <w:rFonts w:ascii="Arial" w:hAnsi="Arial" w:cs="Arial"/>
                <w:sz w:val="20"/>
                <w:szCs w:val="20"/>
              </w:rPr>
              <w:t>Compulsas de los actos establecidos con el H. Ayuntamiento Constitucional de Centro, Tabasco, referentes a las adquisiciones y prestación de servicios.</w:t>
            </w:r>
          </w:p>
        </w:tc>
      </w:tr>
    </w:tbl>
    <w:p w:rsidR="00E40459" w:rsidRPr="00B33BBB" w:rsidRDefault="00E40459" w:rsidP="00E40459">
      <w:pPr>
        <w:spacing w:after="0" w:line="240" w:lineRule="auto"/>
        <w:rPr>
          <w:rFonts w:ascii="Arial" w:hAnsi="Arial" w:cs="Arial"/>
          <w:sz w:val="24"/>
          <w:szCs w:val="24"/>
        </w:rPr>
      </w:pPr>
    </w:p>
    <w:p w:rsidR="00E40459" w:rsidRPr="00B33BBB" w:rsidRDefault="00E40459" w:rsidP="00E40459">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E40459" w:rsidRPr="001D4EE4" w:rsidTr="000B62DE">
        <w:trPr>
          <w:jc w:val="center"/>
        </w:trPr>
        <w:tc>
          <w:tcPr>
            <w:tcW w:w="9185" w:type="dxa"/>
            <w:shd w:val="clear" w:color="auto" w:fill="ED7D31" w:themeFill="accent2"/>
          </w:tcPr>
          <w:p w:rsidR="00E40459" w:rsidRPr="001D4EE4" w:rsidRDefault="00E40459" w:rsidP="000B62DE">
            <w:pPr>
              <w:spacing w:after="0" w:line="240" w:lineRule="auto"/>
              <w:jc w:val="center"/>
              <w:rPr>
                <w:rFonts w:ascii="Arial" w:hAnsi="Arial" w:cs="Arial"/>
                <w:b/>
                <w:color w:val="FFFFFF"/>
                <w:sz w:val="20"/>
                <w:szCs w:val="20"/>
              </w:rPr>
            </w:pPr>
            <w:r w:rsidRPr="001D4EE4">
              <w:rPr>
                <w:rFonts w:ascii="Arial" w:hAnsi="Arial" w:cs="Arial"/>
                <w:b/>
                <w:color w:val="FFFFFF"/>
                <w:sz w:val="20"/>
                <w:szCs w:val="20"/>
              </w:rPr>
              <w:t>Descripción Genérica</w:t>
            </w:r>
          </w:p>
        </w:tc>
      </w:tr>
      <w:tr w:rsidR="00E40459" w:rsidRPr="001D4EE4" w:rsidTr="000B62DE">
        <w:trPr>
          <w:jc w:val="center"/>
        </w:trPr>
        <w:tc>
          <w:tcPr>
            <w:tcW w:w="9185" w:type="dxa"/>
          </w:tcPr>
          <w:p w:rsidR="00E40459" w:rsidRPr="001D4EE4" w:rsidRDefault="00E40459" w:rsidP="000B62DE">
            <w:pPr>
              <w:spacing w:after="0" w:line="240" w:lineRule="auto"/>
              <w:jc w:val="both"/>
              <w:rPr>
                <w:rFonts w:ascii="Arial" w:hAnsi="Arial" w:cs="Arial"/>
                <w:sz w:val="20"/>
                <w:szCs w:val="20"/>
              </w:rPr>
            </w:pPr>
            <w:r>
              <w:rPr>
                <w:rFonts w:ascii="Arial" w:hAnsi="Arial" w:cs="Arial"/>
                <w:sz w:val="20"/>
                <w:szCs w:val="20"/>
              </w:rPr>
              <w:t>Supervisar el cumplimiento de las normatividad aplicable en materia de adquisiciones, arrendamientos y servicios, con la finalidad de asegurar las mejores condiciones para el Municipio en cuanto a economía, eficacia, eficiencia, imparcialidad y honradez.</w:t>
            </w:r>
          </w:p>
        </w:tc>
      </w:tr>
    </w:tbl>
    <w:p w:rsidR="00E40459" w:rsidRPr="00B33BBB" w:rsidRDefault="00E40459" w:rsidP="00E40459">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E40459" w:rsidRPr="001D4EE4" w:rsidTr="000B62DE">
        <w:trPr>
          <w:jc w:val="center"/>
        </w:trPr>
        <w:tc>
          <w:tcPr>
            <w:tcW w:w="9180" w:type="dxa"/>
            <w:shd w:val="clear" w:color="auto" w:fill="ED7D31" w:themeFill="accent2"/>
          </w:tcPr>
          <w:p w:rsidR="00E40459" w:rsidRPr="001D4EE4" w:rsidRDefault="00E40459" w:rsidP="000B62DE">
            <w:pPr>
              <w:spacing w:after="0" w:line="240" w:lineRule="auto"/>
              <w:jc w:val="center"/>
              <w:rPr>
                <w:rFonts w:ascii="Arial" w:hAnsi="Arial" w:cs="Arial"/>
                <w:b/>
                <w:color w:val="FFFFFF"/>
                <w:sz w:val="20"/>
                <w:szCs w:val="20"/>
              </w:rPr>
            </w:pPr>
            <w:r w:rsidRPr="001D4EE4">
              <w:rPr>
                <w:rFonts w:ascii="Arial" w:hAnsi="Arial" w:cs="Arial"/>
                <w:b/>
                <w:color w:val="FFFFFF"/>
                <w:sz w:val="20"/>
                <w:szCs w:val="20"/>
              </w:rPr>
              <w:t>Descripción Específica</w:t>
            </w:r>
          </w:p>
        </w:tc>
      </w:tr>
      <w:tr w:rsidR="00E40459" w:rsidRPr="001D4EE4" w:rsidTr="000B62DE">
        <w:trPr>
          <w:trHeight w:val="184"/>
          <w:jc w:val="center"/>
        </w:trPr>
        <w:tc>
          <w:tcPr>
            <w:tcW w:w="9180" w:type="dxa"/>
          </w:tcPr>
          <w:p w:rsidR="00E40459" w:rsidRPr="001D4EE4" w:rsidRDefault="00E40459" w:rsidP="000B62DE">
            <w:pPr>
              <w:numPr>
                <w:ilvl w:val="0"/>
                <w:numId w:val="6"/>
              </w:numPr>
              <w:spacing w:after="0" w:line="240" w:lineRule="auto"/>
              <w:jc w:val="both"/>
              <w:rPr>
                <w:rFonts w:ascii="Arial" w:hAnsi="Arial" w:cs="Arial"/>
                <w:sz w:val="20"/>
                <w:szCs w:val="20"/>
              </w:rPr>
            </w:pPr>
            <w:r w:rsidRPr="001D4EE4">
              <w:rPr>
                <w:rFonts w:ascii="Arial" w:hAnsi="Arial" w:cs="Arial"/>
                <w:sz w:val="20"/>
                <w:szCs w:val="20"/>
              </w:rPr>
              <w:t>Revisar en forma selectiva las adquisiciones de bienes y servicios realizadas por el Comité de Compras y los Subcomités de las diferentes Dependencias del H. Ayuntamiento, así como aquellas compras directas de las cuentas centralizadas y descentralizadas relevantes; verificando se efectúen con estricto apego a la normatividad aplicable. Así mismo, que los bienes y servicios adquiridos, sean estrictamente indispensables para realizar las actividades de operación y administración del H. Ayuntamiento.</w:t>
            </w:r>
          </w:p>
          <w:p w:rsidR="00E40459" w:rsidRPr="001D4EE4" w:rsidRDefault="00E40459" w:rsidP="000B62DE">
            <w:pPr>
              <w:numPr>
                <w:ilvl w:val="0"/>
                <w:numId w:val="6"/>
              </w:numPr>
              <w:spacing w:after="0" w:line="240" w:lineRule="auto"/>
              <w:jc w:val="both"/>
              <w:rPr>
                <w:rFonts w:ascii="Arial" w:hAnsi="Arial" w:cs="Arial"/>
                <w:sz w:val="20"/>
                <w:szCs w:val="20"/>
              </w:rPr>
            </w:pPr>
            <w:r w:rsidRPr="001D4EE4">
              <w:rPr>
                <w:rFonts w:ascii="Arial" w:hAnsi="Arial" w:cs="Arial"/>
                <w:sz w:val="20"/>
                <w:szCs w:val="20"/>
              </w:rPr>
              <w:t>Revisión del ejercicio del gasto público municipal, verificando que estos se ajusten a los principios de racionalidad, austeridad y disciplina presupuestaria que marque la normatividad aplicable.</w:t>
            </w:r>
          </w:p>
          <w:p w:rsidR="00E40459" w:rsidRDefault="00E40459" w:rsidP="000B62DE">
            <w:pPr>
              <w:numPr>
                <w:ilvl w:val="0"/>
                <w:numId w:val="6"/>
              </w:numPr>
              <w:spacing w:after="0" w:line="240" w:lineRule="auto"/>
              <w:jc w:val="both"/>
              <w:rPr>
                <w:rFonts w:ascii="Arial" w:hAnsi="Arial" w:cs="Arial"/>
                <w:sz w:val="20"/>
                <w:szCs w:val="20"/>
              </w:rPr>
            </w:pPr>
            <w:r w:rsidRPr="001D4EE4">
              <w:rPr>
                <w:rFonts w:ascii="Arial" w:hAnsi="Arial" w:cs="Arial"/>
                <w:sz w:val="20"/>
                <w:szCs w:val="20"/>
              </w:rPr>
              <w:t>Realizar todas aquellas actividades necesarias para el debido cumplimiento de sus funciones y demás que le confieran las Leyes y Reglamentos Municipales.</w:t>
            </w:r>
          </w:p>
          <w:p w:rsidR="00E40459" w:rsidRPr="00447B58" w:rsidRDefault="00E40459" w:rsidP="000B62DE">
            <w:pPr>
              <w:numPr>
                <w:ilvl w:val="0"/>
                <w:numId w:val="6"/>
              </w:numPr>
              <w:spacing w:after="0" w:line="240" w:lineRule="auto"/>
              <w:jc w:val="both"/>
              <w:rPr>
                <w:rFonts w:ascii="Arial" w:hAnsi="Arial" w:cs="Arial"/>
                <w:sz w:val="20"/>
                <w:szCs w:val="20"/>
              </w:rPr>
            </w:pPr>
            <w:r w:rsidRPr="00447B58">
              <w:rPr>
                <w:rFonts w:ascii="Arial" w:hAnsi="Arial" w:cs="Arial"/>
                <w:sz w:val="20"/>
                <w:szCs w:val="20"/>
              </w:rPr>
              <w:t xml:space="preserve">Verificar que los recursos financieros del </w:t>
            </w:r>
            <w:r>
              <w:rPr>
                <w:rFonts w:ascii="Arial" w:hAnsi="Arial" w:cs="Arial"/>
                <w:sz w:val="20"/>
                <w:szCs w:val="20"/>
              </w:rPr>
              <w:t>f</w:t>
            </w:r>
            <w:r w:rsidRPr="00447B58">
              <w:rPr>
                <w:rFonts w:ascii="Arial" w:hAnsi="Arial" w:cs="Arial"/>
                <w:sz w:val="20"/>
                <w:szCs w:val="20"/>
              </w:rPr>
              <w:t xml:space="preserve">ondo </w:t>
            </w:r>
            <w:r>
              <w:rPr>
                <w:rFonts w:ascii="Arial" w:hAnsi="Arial" w:cs="Arial"/>
                <w:sz w:val="20"/>
                <w:szCs w:val="20"/>
              </w:rPr>
              <w:t>f</w:t>
            </w:r>
            <w:r w:rsidRPr="00447B58">
              <w:rPr>
                <w:rFonts w:ascii="Arial" w:hAnsi="Arial" w:cs="Arial"/>
                <w:sz w:val="20"/>
                <w:szCs w:val="20"/>
              </w:rPr>
              <w:t>ijo revolvente asignado a cada una de las unidades administrativas se hayan utilizado para cubrir gastos menores de carácter urgente, vigilando que se cumpla con la normatividad aplicable.</w:t>
            </w:r>
          </w:p>
          <w:p w:rsidR="00E40459" w:rsidRPr="00447B58" w:rsidRDefault="00E40459" w:rsidP="000B62DE">
            <w:pPr>
              <w:numPr>
                <w:ilvl w:val="0"/>
                <w:numId w:val="6"/>
              </w:numPr>
              <w:spacing w:after="0" w:line="240" w:lineRule="auto"/>
              <w:jc w:val="both"/>
              <w:rPr>
                <w:rFonts w:ascii="Arial" w:hAnsi="Arial" w:cs="Arial"/>
                <w:sz w:val="20"/>
                <w:szCs w:val="20"/>
              </w:rPr>
            </w:pPr>
            <w:r w:rsidRPr="00447B58">
              <w:rPr>
                <w:rFonts w:ascii="Arial" w:hAnsi="Arial" w:cs="Arial"/>
                <w:sz w:val="20"/>
                <w:szCs w:val="20"/>
              </w:rPr>
              <w:t>Intervenir en los procesos de entrega recepción de las dependencias y unidades administrativas y órganos de la Administración Pública Municipal, conforme a la normatividad aplicable.</w:t>
            </w:r>
          </w:p>
          <w:p w:rsidR="00E40459" w:rsidRPr="001D4EE4" w:rsidRDefault="00E40459" w:rsidP="000B62DE">
            <w:pPr>
              <w:numPr>
                <w:ilvl w:val="0"/>
                <w:numId w:val="6"/>
              </w:numPr>
              <w:spacing w:after="0" w:line="240" w:lineRule="auto"/>
              <w:jc w:val="both"/>
              <w:rPr>
                <w:rFonts w:ascii="Arial" w:hAnsi="Arial" w:cs="Arial"/>
                <w:b/>
                <w:sz w:val="20"/>
                <w:szCs w:val="20"/>
              </w:rPr>
            </w:pPr>
            <w:r w:rsidRPr="001D4EE4">
              <w:rPr>
                <w:rFonts w:ascii="Arial" w:hAnsi="Arial" w:cs="Arial"/>
                <w:sz w:val="20"/>
                <w:szCs w:val="20"/>
              </w:rPr>
              <w:t>Las demás que le delegue el Subdirector</w:t>
            </w:r>
            <w:r>
              <w:rPr>
                <w:rFonts w:ascii="Arial" w:hAnsi="Arial" w:cs="Arial"/>
                <w:sz w:val="20"/>
                <w:szCs w:val="20"/>
              </w:rPr>
              <w:t xml:space="preserve"> (a) de Auditoria Institucional e Investigación Administrativa.</w:t>
            </w:r>
          </w:p>
        </w:tc>
      </w:tr>
    </w:tbl>
    <w:p w:rsidR="00E40459" w:rsidRDefault="00E40459" w:rsidP="00E40459">
      <w:pPr>
        <w:spacing w:after="0" w:line="240" w:lineRule="auto"/>
        <w:rPr>
          <w:rFonts w:ascii="Arial" w:hAnsi="Arial" w:cs="Arial"/>
          <w:b/>
          <w:sz w:val="24"/>
          <w:szCs w:val="24"/>
        </w:rPr>
      </w:pPr>
    </w:p>
    <w:p w:rsidR="00E40459" w:rsidRPr="00B33BBB" w:rsidRDefault="00E40459" w:rsidP="00E40459">
      <w:pPr>
        <w:spacing w:after="0" w:line="240" w:lineRule="auto"/>
        <w:rPr>
          <w:rFonts w:ascii="Arial" w:hAnsi="Arial" w:cs="Arial"/>
          <w:b/>
          <w:sz w:val="24"/>
          <w:szCs w:val="24"/>
        </w:rPr>
      </w:pPr>
    </w:p>
    <w:p w:rsidR="00E40459" w:rsidRPr="00B33BBB" w:rsidRDefault="00E40459" w:rsidP="00E40459">
      <w:pPr>
        <w:spacing w:after="0" w:line="240" w:lineRule="auto"/>
        <w:rPr>
          <w:rFonts w:ascii="Arial" w:hAnsi="Arial" w:cs="Arial"/>
          <w:b/>
          <w:sz w:val="24"/>
          <w:szCs w:val="24"/>
        </w:rPr>
      </w:pPr>
      <w:r w:rsidRPr="00B33BBB">
        <w:rPr>
          <w:rFonts w:ascii="Arial" w:hAnsi="Arial" w:cs="Arial"/>
          <w:b/>
          <w:sz w:val="24"/>
          <w:szCs w:val="24"/>
        </w:rPr>
        <w:lastRenderedPageBreak/>
        <w:t>III.- Perfil del Responsable del Puesto</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74"/>
      </w:tblGrid>
      <w:tr w:rsidR="00E40459" w:rsidRPr="001D4EE4" w:rsidTr="000B62DE">
        <w:trPr>
          <w:jc w:val="center"/>
        </w:trPr>
        <w:tc>
          <w:tcPr>
            <w:tcW w:w="9206" w:type="dxa"/>
            <w:gridSpan w:val="2"/>
            <w:shd w:val="clear" w:color="auto" w:fill="ED7D31" w:themeFill="accent2"/>
          </w:tcPr>
          <w:p w:rsidR="00E40459" w:rsidRPr="001D4EE4" w:rsidRDefault="00E40459" w:rsidP="000B62DE">
            <w:pPr>
              <w:spacing w:after="0" w:line="240" w:lineRule="auto"/>
              <w:jc w:val="center"/>
              <w:rPr>
                <w:rFonts w:ascii="Arial" w:hAnsi="Arial" w:cs="Arial"/>
                <w:b/>
                <w:color w:val="FFFFFF"/>
                <w:sz w:val="20"/>
                <w:szCs w:val="20"/>
              </w:rPr>
            </w:pPr>
            <w:r w:rsidRPr="001D4EE4">
              <w:rPr>
                <w:rFonts w:ascii="Arial" w:hAnsi="Arial" w:cs="Arial"/>
                <w:b/>
                <w:color w:val="FFFFFF"/>
                <w:sz w:val="20"/>
                <w:szCs w:val="20"/>
              </w:rPr>
              <w:t>Perfil del Puesto</w:t>
            </w:r>
          </w:p>
        </w:tc>
      </w:tr>
      <w:tr w:rsidR="00E40459" w:rsidRPr="001D4EE4"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Nivel Académico:</w:t>
            </w:r>
          </w:p>
        </w:tc>
        <w:tc>
          <w:tcPr>
            <w:tcW w:w="5974" w:type="dxa"/>
          </w:tcPr>
          <w:p w:rsidR="00E40459" w:rsidRPr="001D4EE4" w:rsidRDefault="00E40459" w:rsidP="000B62DE">
            <w:pPr>
              <w:spacing w:after="0" w:line="240" w:lineRule="auto"/>
              <w:contextualSpacing/>
              <w:jc w:val="both"/>
              <w:rPr>
                <w:rFonts w:ascii="Arial" w:hAnsi="Arial" w:cs="Arial"/>
                <w:sz w:val="20"/>
                <w:szCs w:val="20"/>
              </w:rPr>
            </w:pPr>
            <w:r w:rsidRPr="001D4EE4">
              <w:rPr>
                <w:rFonts w:ascii="Arial" w:hAnsi="Arial" w:cs="Arial"/>
                <w:sz w:val="20"/>
                <w:szCs w:val="20"/>
              </w:rPr>
              <w:t>Licenciatura de áreas Económico – Administrativas.</w:t>
            </w:r>
          </w:p>
        </w:tc>
      </w:tr>
      <w:tr w:rsidR="00E40459" w:rsidRPr="001D4EE4"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Experiencia:</w:t>
            </w:r>
          </w:p>
        </w:tc>
        <w:tc>
          <w:tcPr>
            <w:tcW w:w="5974" w:type="dxa"/>
          </w:tcPr>
          <w:p w:rsidR="00E40459" w:rsidRPr="001D4EE4" w:rsidRDefault="00E40459" w:rsidP="000B62DE">
            <w:pPr>
              <w:spacing w:after="0" w:line="240" w:lineRule="auto"/>
              <w:contextualSpacing/>
              <w:jc w:val="both"/>
              <w:rPr>
                <w:rFonts w:ascii="Arial" w:hAnsi="Arial" w:cs="Arial"/>
                <w:sz w:val="20"/>
                <w:szCs w:val="20"/>
              </w:rPr>
            </w:pPr>
            <w:r w:rsidRPr="001D4EE4">
              <w:rPr>
                <w:rFonts w:ascii="Arial" w:hAnsi="Arial" w:cs="Arial"/>
                <w:sz w:val="20"/>
                <w:szCs w:val="20"/>
              </w:rPr>
              <w:t>Mínimo 3 años en áreas similares.</w:t>
            </w:r>
          </w:p>
        </w:tc>
      </w:tr>
      <w:tr w:rsidR="00E40459" w:rsidRPr="001D4EE4"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Conocimientos:</w:t>
            </w:r>
          </w:p>
        </w:tc>
        <w:tc>
          <w:tcPr>
            <w:tcW w:w="5974" w:type="dxa"/>
          </w:tcPr>
          <w:p w:rsidR="00E40459" w:rsidRPr="001D4EE4" w:rsidRDefault="00E40459" w:rsidP="000B62DE">
            <w:pPr>
              <w:spacing w:after="0" w:line="240" w:lineRule="auto"/>
              <w:contextualSpacing/>
              <w:jc w:val="both"/>
              <w:rPr>
                <w:rFonts w:ascii="Arial" w:hAnsi="Arial" w:cs="Arial"/>
                <w:sz w:val="20"/>
                <w:szCs w:val="20"/>
              </w:rPr>
            </w:pPr>
            <w:r w:rsidRPr="001D4EE4">
              <w:rPr>
                <w:rFonts w:ascii="Arial" w:hAnsi="Arial" w:cs="Arial"/>
                <w:sz w:val="20"/>
                <w:szCs w:val="20"/>
              </w:rPr>
              <w:t xml:space="preserve">Auditoria gubernamental, Administración Pública, normatividad aplicable (Federal, Estatal y Municipal), Finanzas Públicas, Contabilidad Gubernamental. </w:t>
            </w:r>
          </w:p>
        </w:tc>
      </w:tr>
      <w:tr w:rsidR="00E40459" w:rsidRPr="001D4EE4"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Aptitud para Ocupar el Puesto:</w:t>
            </w:r>
          </w:p>
        </w:tc>
        <w:tc>
          <w:tcPr>
            <w:tcW w:w="5974" w:type="dxa"/>
          </w:tcPr>
          <w:p w:rsidR="00E40459" w:rsidRPr="001D4EE4" w:rsidRDefault="00E40459" w:rsidP="000B62DE">
            <w:pPr>
              <w:spacing w:after="0" w:line="240" w:lineRule="auto"/>
              <w:contextualSpacing/>
              <w:jc w:val="both"/>
              <w:rPr>
                <w:rFonts w:ascii="Arial" w:hAnsi="Arial" w:cs="Arial"/>
                <w:sz w:val="20"/>
                <w:szCs w:val="20"/>
              </w:rPr>
            </w:pPr>
            <w:r w:rsidRPr="001D4EE4">
              <w:rPr>
                <w:rFonts w:ascii="Arial" w:hAnsi="Arial" w:cs="Arial"/>
                <w:sz w:val="20"/>
                <w:szCs w:val="20"/>
              </w:rPr>
              <w:t>Disponibilidad de tiempo, trabajo en equipo, facilidad de palabra, capacidad de análisis.</w:t>
            </w:r>
          </w:p>
        </w:tc>
      </w:tr>
    </w:tbl>
    <w:p w:rsidR="00E40459" w:rsidRPr="00B33BBB" w:rsidRDefault="00E40459" w:rsidP="00E40459">
      <w:pPr>
        <w:spacing w:after="0" w:line="240" w:lineRule="auto"/>
        <w:rPr>
          <w:rFonts w:ascii="Arial" w:hAnsi="Arial" w:cs="Arial"/>
          <w:b/>
          <w:sz w:val="24"/>
          <w:szCs w:val="24"/>
        </w:rPr>
      </w:pPr>
    </w:p>
    <w:p w:rsidR="00E40459" w:rsidRPr="00B33BBB" w:rsidRDefault="00E40459" w:rsidP="00E40459">
      <w:pPr>
        <w:spacing w:after="0" w:line="240" w:lineRule="auto"/>
        <w:jc w:val="both"/>
        <w:rPr>
          <w:rFonts w:ascii="Arial" w:hAnsi="Arial" w:cs="Arial"/>
          <w:sz w:val="24"/>
          <w:szCs w:val="24"/>
        </w:rPr>
      </w:pPr>
      <w:r w:rsidRPr="00B33BBB">
        <w:rPr>
          <w:rFonts w:ascii="Arial" w:hAnsi="Arial" w:cs="Arial"/>
          <w:b/>
          <w:sz w:val="24"/>
          <w:szCs w:val="24"/>
        </w:rPr>
        <w:br w:type="page"/>
      </w:r>
    </w:p>
    <w:p w:rsidR="00E40459" w:rsidRPr="00B33BBB" w:rsidRDefault="00E40459" w:rsidP="00E40459">
      <w:pPr>
        <w:pStyle w:val="Ttulo3"/>
        <w:spacing w:before="0"/>
        <w:jc w:val="center"/>
        <w:rPr>
          <w:rFonts w:ascii="Arial" w:hAnsi="Arial" w:cs="Arial"/>
          <w:b/>
          <w:color w:val="auto"/>
        </w:rPr>
      </w:pPr>
      <w:bookmarkStart w:id="41" w:name="_Toc459967075"/>
      <w:r w:rsidRPr="00B33BBB">
        <w:rPr>
          <w:rFonts w:ascii="Arial" w:hAnsi="Arial" w:cs="Arial"/>
          <w:b/>
          <w:color w:val="auto"/>
        </w:rPr>
        <w:lastRenderedPageBreak/>
        <w:t>Departamento de Auditor</w:t>
      </w:r>
      <w:r>
        <w:rPr>
          <w:rFonts w:ascii="Arial" w:hAnsi="Arial" w:cs="Arial"/>
          <w:b/>
          <w:color w:val="auto"/>
        </w:rPr>
        <w:t>í</w:t>
      </w:r>
      <w:r w:rsidRPr="00B33BBB">
        <w:rPr>
          <w:rFonts w:ascii="Arial" w:hAnsi="Arial" w:cs="Arial"/>
          <w:b/>
          <w:color w:val="auto"/>
        </w:rPr>
        <w:t xml:space="preserve">a </w:t>
      </w:r>
      <w:bookmarkEnd w:id="41"/>
      <w:r>
        <w:rPr>
          <w:rFonts w:ascii="Arial" w:hAnsi="Arial" w:cs="Arial"/>
          <w:b/>
          <w:color w:val="auto"/>
        </w:rPr>
        <w:t>e Investigación Administrativa</w:t>
      </w:r>
    </w:p>
    <w:p w:rsidR="00E40459" w:rsidRPr="00B33BBB" w:rsidRDefault="00E40459" w:rsidP="00E40459">
      <w:pPr>
        <w:spacing w:after="0" w:line="240" w:lineRule="auto"/>
        <w:rPr>
          <w:rFonts w:ascii="Arial" w:hAnsi="Arial" w:cs="Arial"/>
          <w:b/>
          <w:sz w:val="24"/>
          <w:szCs w:val="24"/>
        </w:rPr>
      </w:pPr>
    </w:p>
    <w:p w:rsidR="00E40459" w:rsidRPr="00B33BBB" w:rsidRDefault="00E40459" w:rsidP="00E4045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3"/>
        <w:gridCol w:w="5892"/>
      </w:tblGrid>
      <w:tr w:rsidR="00E40459" w:rsidRPr="00A82FA2" w:rsidTr="000B62DE">
        <w:trPr>
          <w:jc w:val="center"/>
        </w:trPr>
        <w:tc>
          <w:tcPr>
            <w:tcW w:w="3293" w:type="dxa"/>
            <w:shd w:val="clear" w:color="auto" w:fill="FFFF66"/>
          </w:tcPr>
          <w:p w:rsidR="00E40459" w:rsidRPr="00A82FA2" w:rsidRDefault="00E40459" w:rsidP="000B62DE">
            <w:pPr>
              <w:spacing w:after="0" w:line="240" w:lineRule="auto"/>
              <w:ind w:right="-108"/>
              <w:rPr>
                <w:rFonts w:ascii="Arial" w:hAnsi="Arial" w:cs="Arial"/>
                <w:b/>
                <w:sz w:val="20"/>
                <w:szCs w:val="20"/>
              </w:rPr>
            </w:pPr>
            <w:r w:rsidRPr="00A82FA2">
              <w:rPr>
                <w:rFonts w:ascii="Arial" w:hAnsi="Arial" w:cs="Arial"/>
                <w:b/>
                <w:sz w:val="20"/>
                <w:szCs w:val="20"/>
              </w:rPr>
              <w:t>Puesto:</w:t>
            </w:r>
          </w:p>
        </w:tc>
        <w:tc>
          <w:tcPr>
            <w:tcW w:w="5892" w:type="dxa"/>
          </w:tcPr>
          <w:p w:rsidR="00E40459" w:rsidRPr="00A82FA2" w:rsidRDefault="00E40459" w:rsidP="004E1ADC">
            <w:pPr>
              <w:spacing w:after="0" w:line="240" w:lineRule="auto"/>
              <w:jc w:val="both"/>
              <w:rPr>
                <w:rFonts w:ascii="Arial" w:hAnsi="Arial" w:cs="Arial"/>
                <w:sz w:val="20"/>
                <w:szCs w:val="20"/>
              </w:rPr>
            </w:pPr>
            <w:bookmarkStart w:id="42" w:name="_Toc388635706"/>
            <w:r>
              <w:rPr>
                <w:rFonts w:ascii="Arial" w:hAnsi="Arial" w:cs="Arial"/>
                <w:sz w:val="20"/>
                <w:szCs w:val="20"/>
              </w:rPr>
              <w:t>Departamento de Auditorí</w:t>
            </w:r>
            <w:r w:rsidRPr="00A82FA2">
              <w:rPr>
                <w:rFonts w:ascii="Arial" w:hAnsi="Arial" w:cs="Arial"/>
                <w:sz w:val="20"/>
                <w:szCs w:val="20"/>
              </w:rPr>
              <w:t xml:space="preserve">a </w:t>
            </w:r>
            <w:bookmarkEnd w:id="42"/>
            <w:r>
              <w:rPr>
                <w:rFonts w:ascii="Arial" w:hAnsi="Arial" w:cs="Arial"/>
                <w:sz w:val="20"/>
                <w:szCs w:val="20"/>
              </w:rPr>
              <w:t>e Investigación Administrativa</w:t>
            </w:r>
          </w:p>
        </w:tc>
      </w:tr>
      <w:tr w:rsidR="00E40459" w:rsidRPr="00A82FA2" w:rsidTr="000B62DE">
        <w:trPr>
          <w:jc w:val="center"/>
        </w:trPr>
        <w:tc>
          <w:tcPr>
            <w:tcW w:w="3293" w:type="dxa"/>
            <w:shd w:val="clear" w:color="auto" w:fill="FFFF66"/>
          </w:tcPr>
          <w:p w:rsidR="00E40459" w:rsidRPr="00A82FA2" w:rsidRDefault="00E40459" w:rsidP="000B62DE">
            <w:pPr>
              <w:spacing w:after="0" w:line="240" w:lineRule="auto"/>
              <w:rPr>
                <w:rFonts w:ascii="Arial" w:hAnsi="Arial" w:cs="Arial"/>
                <w:b/>
                <w:sz w:val="20"/>
                <w:szCs w:val="20"/>
              </w:rPr>
            </w:pPr>
            <w:r w:rsidRPr="00A82FA2">
              <w:rPr>
                <w:rFonts w:ascii="Arial" w:hAnsi="Arial" w:cs="Arial"/>
                <w:b/>
                <w:sz w:val="20"/>
                <w:szCs w:val="20"/>
              </w:rPr>
              <w:t>Área de Adscripción:</w:t>
            </w:r>
          </w:p>
        </w:tc>
        <w:tc>
          <w:tcPr>
            <w:tcW w:w="5892" w:type="dxa"/>
          </w:tcPr>
          <w:p w:rsidR="00E40459" w:rsidRPr="00A82FA2" w:rsidRDefault="00E40459" w:rsidP="000B62DE">
            <w:pPr>
              <w:spacing w:after="0" w:line="240" w:lineRule="auto"/>
              <w:jc w:val="both"/>
              <w:rPr>
                <w:rFonts w:ascii="Arial" w:hAnsi="Arial" w:cs="Arial"/>
                <w:sz w:val="20"/>
                <w:szCs w:val="20"/>
              </w:rPr>
            </w:pPr>
            <w:r>
              <w:rPr>
                <w:rFonts w:ascii="Arial" w:hAnsi="Arial" w:cs="Arial"/>
                <w:sz w:val="20"/>
                <w:szCs w:val="20"/>
              </w:rPr>
              <w:t xml:space="preserve">Subdirección de Auditoría Institucional e Investigación Administrativa </w:t>
            </w:r>
          </w:p>
        </w:tc>
      </w:tr>
      <w:tr w:rsidR="00E40459" w:rsidRPr="00A82FA2" w:rsidTr="000B62DE">
        <w:trPr>
          <w:jc w:val="center"/>
        </w:trPr>
        <w:tc>
          <w:tcPr>
            <w:tcW w:w="3293" w:type="dxa"/>
            <w:shd w:val="clear" w:color="auto" w:fill="FFFF66"/>
          </w:tcPr>
          <w:p w:rsidR="00E40459" w:rsidRPr="00A82FA2" w:rsidRDefault="00E40459" w:rsidP="000B62DE">
            <w:pPr>
              <w:spacing w:after="0" w:line="240" w:lineRule="auto"/>
              <w:rPr>
                <w:rFonts w:ascii="Arial" w:hAnsi="Arial" w:cs="Arial"/>
                <w:b/>
                <w:sz w:val="20"/>
                <w:szCs w:val="20"/>
              </w:rPr>
            </w:pPr>
            <w:r w:rsidRPr="00A82FA2">
              <w:rPr>
                <w:rFonts w:ascii="Arial" w:hAnsi="Arial" w:cs="Arial"/>
                <w:b/>
                <w:sz w:val="20"/>
                <w:szCs w:val="20"/>
              </w:rPr>
              <w:t>Reporta a:</w:t>
            </w:r>
          </w:p>
        </w:tc>
        <w:tc>
          <w:tcPr>
            <w:tcW w:w="5892" w:type="dxa"/>
          </w:tcPr>
          <w:p w:rsidR="00E40459" w:rsidRPr="00A82FA2" w:rsidRDefault="00E40459" w:rsidP="000B62DE">
            <w:pPr>
              <w:spacing w:after="0" w:line="240" w:lineRule="auto"/>
              <w:jc w:val="both"/>
              <w:rPr>
                <w:rFonts w:ascii="Arial" w:hAnsi="Arial" w:cs="Arial"/>
                <w:sz w:val="20"/>
                <w:szCs w:val="20"/>
              </w:rPr>
            </w:pPr>
            <w:r w:rsidRPr="00A82FA2">
              <w:rPr>
                <w:rFonts w:ascii="Arial" w:hAnsi="Arial" w:cs="Arial"/>
                <w:sz w:val="20"/>
                <w:szCs w:val="20"/>
              </w:rPr>
              <w:t>Subdirector (a) de Auditoría Institucional</w:t>
            </w:r>
            <w:r>
              <w:rPr>
                <w:rFonts w:ascii="Arial" w:hAnsi="Arial" w:cs="Arial"/>
                <w:sz w:val="20"/>
                <w:szCs w:val="20"/>
              </w:rPr>
              <w:t xml:space="preserve"> e Investigación Administrativa</w:t>
            </w:r>
          </w:p>
        </w:tc>
      </w:tr>
      <w:tr w:rsidR="00E40459" w:rsidRPr="00A82FA2" w:rsidTr="000B62DE">
        <w:trPr>
          <w:jc w:val="center"/>
        </w:trPr>
        <w:tc>
          <w:tcPr>
            <w:tcW w:w="3293" w:type="dxa"/>
            <w:tcBorders>
              <w:bottom w:val="single" w:sz="4" w:space="0" w:color="auto"/>
            </w:tcBorders>
            <w:shd w:val="clear" w:color="auto" w:fill="FFFF66"/>
          </w:tcPr>
          <w:p w:rsidR="00E40459" w:rsidRPr="00A82FA2" w:rsidRDefault="00E40459" w:rsidP="000B62DE">
            <w:pPr>
              <w:spacing w:after="0" w:line="240" w:lineRule="auto"/>
              <w:rPr>
                <w:rFonts w:ascii="Arial" w:hAnsi="Arial" w:cs="Arial"/>
                <w:b/>
                <w:sz w:val="20"/>
                <w:szCs w:val="20"/>
              </w:rPr>
            </w:pPr>
            <w:r w:rsidRPr="00A82FA2">
              <w:rPr>
                <w:rFonts w:ascii="Arial" w:hAnsi="Arial" w:cs="Arial"/>
                <w:b/>
                <w:sz w:val="20"/>
                <w:szCs w:val="20"/>
              </w:rPr>
              <w:t>Supervisa a:</w:t>
            </w:r>
          </w:p>
        </w:tc>
        <w:tc>
          <w:tcPr>
            <w:tcW w:w="5892" w:type="dxa"/>
            <w:tcBorders>
              <w:bottom w:val="single" w:sz="4" w:space="0" w:color="auto"/>
            </w:tcBorders>
          </w:tcPr>
          <w:p w:rsidR="00E40459" w:rsidRPr="00A82FA2" w:rsidRDefault="00E40459" w:rsidP="000B62DE">
            <w:pPr>
              <w:spacing w:after="0" w:line="240" w:lineRule="auto"/>
              <w:contextualSpacing/>
              <w:jc w:val="both"/>
              <w:rPr>
                <w:rFonts w:ascii="Arial" w:hAnsi="Arial" w:cs="Arial"/>
                <w:sz w:val="20"/>
                <w:szCs w:val="20"/>
              </w:rPr>
            </w:pPr>
            <w:r w:rsidRPr="00A82FA2">
              <w:rPr>
                <w:rFonts w:ascii="Arial" w:hAnsi="Arial" w:cs="Arial"/>
                <w:sz w:val="20"/>
                <w:szCs w:val="20"/>
              </w:rPr>
              <w:t>Auditores</w:t>
            </w:r>
            <w:r>
              <w:rPr>
                <w:rFonts w:ascii="Arial" w:hAnsi="Arial" w:cs="Arial"/>
                <w:sz w:val="20"/>
                <w:szCs w:val="20"/>
              </w:rPr>
              <w:t>.</w:t>
            </w:r>
            <w:r w:rsidRPr="00A82FA2">
              <w:rPr>
                <w:rFonts w:ascii="Arial" w:hAnsi="Arial" w:cs="Arial"/>
                <w:sz w:val="20"/>
                <w:szCs w:val="20"/>
              </w:rPr>
              <w:t xml:space="preserve"> </w:t>
            </w:r>
          </w:p>
        </w:tc>
      </w:tr>
      <w:tr w:rsidR="00E40459" w:rsidRPr="00A82FA2" w:rsidTr="000B62DE">
        <w:trPr>
          <w:jc w:val="center"/>
        </w:trPr>
        <w:tc>
          <w:tcPr>
            <w:tcW w:w="9185" w:type="dxa"/>
            <w:gridSpan w:val="2"/>
            <w:shd w:val="clear" w:color="auto" w:fill="ED7D31" w:themeFill="accent2"/>
          </w:tcPr>
          <w:p w:rsidR="00E40459" w:rsidRPr="00A82FA2" w:rsidRDefault="00E40459" w:rsidP="000B62DE">
            <w:pPr>
              <w:spacing w:after="0" w:line="240" w:lineRule="auto"/>
              <w:rPr>
                <w:rFonts w:ascii="Arial" w:hAnsi="Arial" w:cs="Arial"/>
                <w:b/>
                <w:sz w:val="20"/>
                <w:szCs w:val="20"/>
              </w:rPr>
            </w:pPr>
            <w:r w:rsidRPr="00A82FA2">
              <w:rPr>
                <w:rFonts w:ascii="Arial" w:hAnsi="Arial" w:cs="Arial"/>
                <w:b/>
                <w:color w:val="FFFFFF"/>
                <w:sz w:val="20"/>
                <w:szCs w:val="20"/>
              </w:rPr>
              <w:t>Interacciones Internas</w:t>
            </w:r>
          </w:p>
        </w:tc>
      </w:tr>
      <w:tr w:rsidR="00E40459" w:rsidRPr="00A82FA2" w:rsidTr="000B62DE">
        <w:trPr>
          <w:jc w:val="center"/>
        </w:trPr>
        <w:tc>
          <w:tcPr>
            <w:tcW w:w="3293" w:type="dxa"/>
            <w:shd w:val="clear" w:color="auto" w:fill="FFFF66"/>
          </w:tcPr>
          <w:p w:rsidR="00E40459" w:rsidRPr="00A82FA2" w:rsidRDefault="00E40459" w:rsidP="000B62DE">
            <w:pPr>
              <w:spacing w:after="0" w:line="240" w:lineRule="auto"/>
              <w:rPr>
                <w:rFonts w:ascii="Arial" w:hAnsi="Arial" w:cs="Arial"/>
                <w:b/>
                <w:sz w:val="20"/>
                <w:szCs w:val="20"/>
              </w:rPr>
            </w:pPr>
            <w:r w:rsidRPr="00A82FA2">
              <w:rPr>
                <w:rFonts w:ascii="Arial" w:hAnsi="Arial" w:cs="Arial"/>
                <w:b/>
                <w:sz w:val="20"/>
                <w:szCs w:val="20"/>
              </w:rPr>
              <w:t>Con:</w:t>
            </w:r>
          </w:p>
        </w:tc>
        <w:tc>
          <w:tcPr>
            <w:tcW w:w="5892" w:type="dxa"/>
            <w:shd w:val="clear" w:color="auto" w:fill="FFFF66"/>
          </w:tcPr>
          <w:p w:rsidR="00E40459" w:rsidRPr="00A82FA2" w:rsidRDefault="00E40459" w:rsidP="000B62DE">
            <w:pPr>
              <w:spacing w:after="0" w:line="240" w:lineRule="auto"/>
              <w:rPr>
                <w:rFonts w:ascii="Arial" w:hAnsi="Arial" w:cs="Arial"/>
                <w:b/>
                <w:sz w:val="20"/>
                <w:szCs w:val="20"/>
              </w:rPr>
            </w:pPr>
            <w:r w:rsidRPr="00A82FA2">
              <w:rPr>
                <w:rFonts w:ascii="Arial" w:hAnsi="Arial" w:cs="Arial"/>
                <w:b/>
                <w:sz w:val="20"/>
                <w:szCs w:val="20"/>
              </w:rPr>
              <w:t>Para:</w:t>
            </w:r>
          </w:p>
        </w:tc>
      </w:tr>
      <w:tr w:rsidR="00E40459" w:rsidRPr="00A82FA2" w:rsidTr="000B62DE">
        <w:trPr>
          <w:jc w:val="center"/>
        </w:trPr>
        <w:tc>
          <w:tcPr>
            <w:tcW w:w="3293" w:type="dxa"/>
            <w:vAlign w:val="center"/>
          </w:tcPr>
          <w:p w:rsidR="00E40459" w:rsidRPr="00A82FA2" w:rsidRDefault="00E40459" w:rsidP="000B62DE">
            <w:pPr>
              <w:spacing w:after="0" w:line="240" w:lineRule="auto"/>
              <w:contextualSpacing/>
              <w:jc w:val="both"/>
              <w:rPr>
                <w:rFonts w:ascii="Arial" w:hAnsi="Arial" w:cs="Arial"/>
                <w:sz w:val="20"/>
                <w:szCs w:val="20"/>
              </w:rPr>
            </w:pPr>
            <w:r w:rsidRPr="00A82FA2">
              <w:rPr>
                <w:rFonts w:ascii="Arial" w:hAnsi="Arial" w:cs="Arial"/>
                <w:sz w:val="20"/>
                <w:szCs w:val="20"/>
              </w:rPr>
              <w:t>Subdirecciones y Departamentos de la Contraloría Municipal</w:t>
            </w:r>
            <w:r>
              <w:rPr>
                <w:rFonts w:ascii="Arial" w:hAnsi="Arial" w:cs="Arial"/>
                <w:sz w:val="20"/>
                <w:szCs w:val="20"/>
              </w:rPr>
              <w:t>.</w:t>
            </w:r>
          </w:p>
        </w:tc>
        <w:tc>
          <w:tcPr>
            <w:tcW w:w="5892" w:type="dxa"/>
            <w:vMerge w:val="restart"/>
            <w:vAlign w:val="center"/>
          </w:tcPr>
          <w:p w:rsidR="00E40459" w:rsidRPr="00A82FA2" w:rsidRDefault="00E40459" w:rsidP="000B62DE">
            <w:pPr>
              <w:spacing w:after="0" w:line="240" w:lineRule="auto"/>
              <w:contextualSpacing/>
              <w:jc w:val="both"/>
              <w:rPr>
                <w:rFonts w:ascii="Arial" w:hAnsi="Arial" w:cs="Arial"/>
                <w:sz w:val="20"/>
                <w:szCs w:val="20"/>
              </w:rPr>
            </w:pPr>
            <w:r w:rsidRPr="00A82FA2">
              <w:rPr>
                <w:rFonts w:ascii="Arial" w:hAnsi="Arial" w:cs="Arial"/>
                <w:sz w:val="20"/>
                <w:szCs w:val="20"/>
              </w:rPr>
              <w:t>Llevar a cabo las atribuciones y funciones del Departamento, así como el Programa Anual de Auditoria.</w:t>
            </w:r>
          </w:p>
        </w:tc>
      </w:tr>
      <w:tr w:rsidR="00E40459" w:rsidRPr="00A82FA2" w:rsidTr="000B62DE">
        <w:trPr>
          <w:jc w:val="center"/>
        </w:trPr>
        <w:tc>
          <w:tcPr>
            <w:tcW w:w="3293" w:type="dxa"/>
            <w:vAlign w:val="center"/>
          </w:tcPr>
          <w:p w:rsidR="00E40459" w:rsidRPr="00A82FA2" w:rsidRDefault="00E40459" w:rsidP="000B62DE">
            <w:pPr>
              <w:spacing w:after="0" w:line="240" w:lineRule="auto"/>
              <w:contextualSpacing/>
              <w:jc w:val="both"/>
              <w:rPr>
                <w:rFonts w:ascii="Arial" w:hAnsi="Arial" w:cs="Arial"/>
                <w:sz w:val="20"/>
                <w:szCs w:val="20"/>
              </w:rPr>
            </w:pPr>
            <w:r w:rsidRPr="00A82FA2">
              <w:rPr>
                <w:rFonts w:ascii="Arial" w:hAnsi="Arial" w:cs="Arial"/>
                <w:sz w:val="20"/>
                <w:szCs w:val="20"/>
              </w:rPr>
              <w:t>Dependencia y Órganos del H. Ayuntamiento de Centro</w:t>
            </w:r>
            <w:r>
              <w:rPr>
                <w:rFonts w:ascii="Arial" w:hAnsi="Arial" w:cs="Arial"/>
                <w:sz w:val="20"/>
                <w:szCs w:val="20"/>
              </w:rPr>
              <w:t>.</w:t>
            </w:r>
          </w:p>
        </w:tc>
        <w:tc>
          <w:tcPr>
            <w:tcW w:w="5892" w:type="dxa"/>
            <w:vMerge/>
          </w:tcPr>
          <w:p w:rsidR="00E40459" w:rsidRPr="00A82FA2" w:rsidRDefault="00E40459" w:rsidP="000B62DE">
            <w:pPr>
              <w:spacing w:after="0" w:line="240" w:lineRule="auto"/>
              <w:rPr>
                <w:rFonts w:ascii="Arial" w:hAnsi="Arial" w:cs="Arial"/>
                <w:sz w:val="20"/>
                <w:szCs w:val="20"/>
              </w:rPr>
            </w:pPr>
          </w:p>
        </w:tc>
      </w:tr>
      <w:tr w:rsidR="00E40459" w:rsidRPr="00A82FA2" w:rsidTr="000B62DE">
        <w:trPr>
          <w:jc w:val="center"/>
        </w:trPr>
        <w:tc>
          <w:tcPr>
            <w:tcW w:w="9185" w:type="dxa"/>
            <w:gridSpan w:val="2"/>
            <w:shd w:val="clear" w:color="auto" w:fill="ED7D31" w:themeFill="accent2"/>
          </w:tcPr>
          <w:p w:rsidR="00E40459" w:rsidRPr="00A82FA2" w:rsidRDefault="00E40459" w:rsidP="000B62DE">
            <w:pPr>
              <w:spacing w:after="0" w:line="240" w:lineRule="auto"/>
              <w:rPr>
                <w:rFonts w:ascii="Arial" w:hAnsi="Arial" w:cs="Arial"/>
                <w:b/>
                <w:color w:val="FFFFFF"/>
                <w:sz w:val="20"/>
                <w:szCs w:val="20"/>
              </w:rPr>
            </w:pPr>
            <w:r w:rsidRPr="00A82FA2">
              <w:rPr>
                <w:rFonts w:ascii="Arial" w:hAnsi="Arial" w:cs="Arial"/>
                <w:b/>
                <w:color w:val="FFFFFF"/>
                <w:sz w:val="20"/>
                <w:szCs w:val="20"/>
              </w:rPr>
              <w:t>Interacciones Externas</w:t>
            </w:r>
          </w:p>
        </w:tc>
      </w:tr>
      <w:tr w:rsidR="00E40459" w:rsidRPr="00A82FA2" w:rsidTr="000B62DE">
        <w:trPr>
          <w:jc w:val="center"/>
        </w:trPr>
        <w:tc>
          <w:tcPr>
            <w:tcW w:w="3293" w:type="dxa"/>
            <w:shd w:val="clear" w:color="auto" w:fill="FFFF66"/>
          </w:tcPr>
          <w:p w:rsidR="00E40459" w:rsidRPr="00A82FA2" w:rsidRDefault="00E40459" w:rsidP="000B62DE">
            <w:pPr>
              <w:spacing w:after="0" w:line="240" w:lineRule="auto"/>
              <w:rPr>
                <w:rFonts w:ascii="Arial" w:hAnsi="Arial" w:cs="Arial"/>
                <w:b/>
                <w:sz w:val="20"/>
                <w:szCs w:val="20"/>
              </w:rPr>
            </w:pPr>
            <w:r w:rsidRPr="00A82FA2">
              <w:rPr>
                <w:rFonts w:ascii="Arial" w:hAnsi="Arial" w:cs="Arial"/>
                <w:b/>
                <w:sz w:val="20"/>
                <w:szCs w:val="20"/>
              </w:rPr>
              <w:t>Con:</w:t>
            </w:r>
          </w:p>
        </w:tc>
        <w:tc>
          <w:tcPr>
            <w:tcW w:w="5892" w:type="dxa"/>
            <w:shd w:val="clear" w:color="auto" w:fill="FFFF66"/>
          </w:tcPr>
          <w:p w:rsidR="00E40459" w:rsidRPr="00A82FA2" w:rsidRDefault="00E40459" w:rsidP="000B62DE">
            <w:pPr>
              <w:spacing w:after="0" w:line="240" w:lineRule="auto"/>
              <w:rPr>
                <w:rFonts w:ascii="Arial" w:hAnsi="Arial" w:cs="Arial"/>
                <w:b/>
                <w:sz w:val="20"/>
                <w:szCs w:val="20"/>
              </w:rPr>
            </w:pPr>
            <w:r w:rsidRPr="00A82FA2">
              <w:rPr>
                <w:rFonts w:ascii="Arial" w:hAnsi="Arial" w:cs="Arial"/>
                <w:b/>
                <w:sz w:val="20"/>
                <w:szCs w:val="20"/>
              </w:rPr>
              <w:t>Para:</w:t>
            </w:r>
          </w:p>
        </w:tc>
      </w:tr>
      <w:tr w:rsidR="00E40459" w:rsidRPr="00A82FA2" w:rsidTr="000B62DE">
        <w:trPr>
          <w:jc w:val="center"/>
        </w:trPr>
        <w:tc>
          <w:tcPr>
            <w:tcW w:w="3293" w:type="dxa"/>
            <w:shd w:val="clear" w:color="auto" w:fill="auto"/>
            <w:vAlign w:val="center"/>
          </w:tcPr>
          <w:p w:rsidR="00E40459" w:rsidRPr="00A82FA2" w:rsidRDefault="00E40459" w:rsidP="000B62DE">
            <w:pPr>
              <w:spacing w:after="0" w:line="240" w:lineRule="auto"/>
              <w:contextualSpacing/>
              <w:jc w:val="both"/>
              <w:rPr>
                <w:rFonts w:ascii="Arial" w:hAnsi="Arial" w:cs="Arial"/>
                <w:sz w:val="20"/>
                <w:szCs w:val="20"/>
              </w:rPr>
            </w:pPr>
            <w:r w:rsidRPr="00A82FA2">
              <w:rPr>
                <w:rFonts w:ascii="Arial" w:hAnsi="Arial" w:cs="Arial"/>
                <w:sz w:val="20"/>
                <w:szCs w:val="20"/>
              </w:rPr>
              <w:t>Ciudadanos del Municipio de Centro.</w:t>
            </w:r>
          </w:p>
        </w:tc>
        <w:tc>
          <w:tcPr>
            <w:tcW w:w="5892" w:type="dxa"/>
            <w:shd w:val="clear" w:color="auto" w:fill="auto"/>
            <w:vAlign w:val="center"/>
          </w:tcPr>
          <w:p w:rsidR="00E40459" w:rsidRPr="00A82FA2" w:rsidRDefault="00E40459" w:rsidP="000B62DE">
            <w:pPr>
              <w:spacing w:after="0" w:line="240" w:lineRule="auto"/>
              <w:contextualSpacing/>
              <w:jc w:val="both"/>
              <w:rPr>
                <w:rFonts w:ascii="Arial" w:hAnsi="Arial" w:cs="Arial"/>
                <w:sz w:val="20"/>
                <w:szCs w:val="20"/>
              </w:rPr>
            </w:pPr>
            <w:r w:rsidRPr="00A82FA2">
              <w:rPr>
                <w:rFonts w:ascii="Arial" w:hAnsi="Arial" w:cs="Arial"/>
                <w:sz w:val="20"/>
                <w:szCs w:val="20"/>
              </w:rPr>
              <w:t>Supervisar la entrega de beneficios en las localidades del Municipio.</w:t>
            </w:r>
          </w:p>
        </w:tc>
      </w:tr>
      <w:tr w:rsidR="00E40459" w:rsidRPr="00A82FA2" w:rsidTr="000B62DE">
        <w:trPr>
          <w:jc w:val="center"/>
        </w:trPr>
        <w:tc>
          <w:tcPr>
            <w:tcW w:w="3293" w:type="dxa"/>
            <w:shd w:val="clear" w:color="auto" w:fill="auto"/>
            <w:vAlign w:val="center"/>
          </w:tcPr>
          <w:p w:rsidR="00E40459" w:rsidRPr="00A82FA2" w:rsidRDefault="00E40459" w:rsidP="000B62DE">
            <w:pPr>
              <w:spacing w:after="0" w:line="240" w:lineRule="auto"/>
              <w:contextualSpacing/>
              <w:jc w:val="both"/>
              <w:rPr>
                <w:rFonts w:ascii="Arial" w:hAnsi="Arial" w:cs="Arial"/>
                <w:sz w:val="20"/>
                <w:szCs w:val="20"/>
              </w:rPr>
            </w:pPr>
            <w:r w:rsidRPr="00A82FA2">
              <w:rPr>
                <w:rFonts w:ascii="Arial" w:hAnsi="Arial" w:cs="Arial"/>
                <w:sz w:val="20"/>
                <w:szCs w:val="20"/>
              </w:rPr>
              <w:t>Proveedores y/o prestadores de servicios</w:t>
            </w:r>
          </w:p>
        </w:tc>
        <w:tc>
          <w:tcPr>
            <w:tcW w:w="5892" w:type="dxa"/>
            <w:shd w:val="clear" w:color="auto" w:fill="auto"/>
            <w:vAlign w:val="center"/>
          </w:tcPr>
          <w:p w:rsidR="00E40459" w:rsidRPr="00A82FA2" w:rsidRDefault="00E40459" w:rsidP="000B62DE">
            <w:pPr>
              <w:spacing w:after="0" w:line="240" w:lineRule="auto"/>
              <w:contextualSpacing/>
              <w:jc w:val="both"/>
              <w:rPr>
                <w:rFonts w:ascii="Arial" w:hAnsi="Arial" w:cs="Arial"/>
                <w:sz w:val="20"/>
                <w:szCs w:val="20"/>
              </w:rPr>
            </w:pPr>
            <w:r w:rsidRPr="00A82FA2">
              <w:rPr>
                <w:rFonts w:ascii="Arial" w:hAnsi="Arial" w:cs="Arial"/>
                <w:sz w:val="20"/>
                <w:szCs w:val="20"/>
              </w:rPr>
              <w:t>Realizar compulsas de documentos y tratar asuntos relacionados con las actividades que realizan al interior de éste H. Ayuntamiento.</w:t>
            </w:r>
          </w:p>
        </w:tc>
      </w:tr>
    </w:tbl>
    <w:p w:rsidR="00E40459" w:rsidRPr="00B33BBB" w:rsidRDefault="00E40459" w:rsidP="00E40459">
      <w:pPr>
        <w:spacing w:after="0" w:line="240" w:lineRule="auto"/>
        <w:rPr>
          <w:rFonts w:ascii="Arial" w:hAnsi="Arial" w:cs="Arial"/>
          <w:sz w:val="24"/>
          <w:szCs w:val="24"/>
        </w:rPr>
      </w:pPr>
    </w:p>
    <w:p w:rsidR="00E40459" w:rsidRPr="00B33BBB" w:rsidRDefault="00E40459" w:rsidP="00E40459">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E40459" w:rsidRPr="00447B58" w:rsidTr="000B62DE">
        <w:trPr>
          <w:jc w:val="center"/>
        </w:trPr>
        <w:tc>
          <w:tcPr>
            <w:tcW w:w="9185" w:type="dxa"/>
            <w:shd w:val="clear" w:color="auto" w:fill="ED7D31" w:themeFill="accent2"/>
          </w:tcPr>
          <w:p w:rsidR="00E40459" w:rsidRPr="00447B58" w:rsidRDefault="00E40459" w:rsidP="000B62DE">
            <w:pPr>
              <w:spacing w:after="0" w:line="240" w:lineRule="auto"/>
              <w:jc w:val="center"/>
              <w:rPr>
                <w:rFonts w:ascii="Arial" w:hAnsi="Arial" w:cs="Arial"/>
                <w:b/>
                <w:color w:val="FFFFFF"/>
                <w:sz w:val="20"/>
                <w:szCs w:val="20"/>
              </w:rPr>
            </w:pPr>
            <w:r w:rsidRPr="00447B58">
              <w:rPr>
                <w:rFonts w:ascii="Arial" w:hAnsi="Arial" w:cs="Arial"/>
                <w:b/>
                <w:color w:val="FFFFFF"/>
                <w:sz w:val="20"/>
                <w:szCs w:val="20"/>
              </w:rPr>
              <w:t>Descripción Genérica</w:t>
            </w:r>
          </w:p>
        </w:tc>
      </w:tr>
      <w:tr w:rsidR="00E40459" w:rsidRPr="00447B58" w:rsidTr="000B62DE">
        <w:trPr>
          <w:jc w:val="center"/>
        </w:trPr>
        <w:tc>
          <w:tcPr>
            <w:tcW w:w="9185" w:type="dxa"/>
          </w:tcPr>
          <w:p w:rsidR="00E40459" w:rsidRPr="00447B58" w:rsidRDefault="00E40459" w:rsidP="004E1ADC">
            <w:pPr>
              <w:spacing w:after="0" w:line="240" w:lineRule="auto"/>
              <w:jc w:val="both"/>
              <w:rPr>
                <w:rFonts w:ascii="Arial" w:hAnsi="Arial" w:cs="Arial"/>
                <w:sz w:val="20"/>
                <w:szCs w:val="20"/>
              </w:rPr>
            </w:pPr>
            <w:r w:rsidRPr="00447B58">
              <w:rPr>
                <w:rFonts w:ascii="Arial" w:hAnsi="Arial" w:cs="Arial"/>
                <w:sz w:val="20"/>
                <w:szCs w:val="20"/>
              </w:rPr>
              <w:t>Contribuir de manera preventiva y correctiva al uso racional de los recursos públicos, a través de la ejecución de auditorías y revisiones con enfoque propositivo, a las dependencias y entidades, a fin de verificar que sus actos se apeguen a las disposiciones de racionalidad presupuestal y de legalidad que les resulte aplicables, estableciendo las directrices para e</w:t>
            </w:r>
            <w:r>
              <w:rPr>
                <w:rFonts w:ascii="Arial" w:hAnsi="Arial" w:cs="Arial"/>
                <w:sz w:val="20"/>
                <w:szCs w:val="20"/>
              </w:rPr>
              <w:t>l logro de las metas propuestas, así como la investigación y calificación de las faltas graves y no graves que pudieran constituir una responsabilidad administrativa por los presuntos actos y omisiones de los servidores públicos en el desempeño de su empleo, cargo o comisión, conforme a lo dispuesto en la normatividad vigente aplicable en materia de responsabilidad administrativa y hechos de corrupción.</w:t>
            </w:r>
          </w:p>
        </w:tc>
      </w:tr>
    </w:tbl>
    <w:p w:rsidR="00E40459" w:rsidRPr="00B33BBB" w:rsidRDefault="00E40459" w:rsidP="00E40459">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E40459" w:rsidRPr="00447B58" w:rsidTr="000B62DE">
        <w:trPr>
          <w:tblHeader/>
          <w:jc w:val="center"/>
        </w:trPr>
        <w:tc>
          <w:tcPr>
            <w:tcW w:w="9180" w:type="dxa"/>
            <w:shd w:val="clear" w:color="auto" w:fill="ED7D31" w:themeFill="accent2"/>
          </w:tcPr>
          <w:p w:rsidR="00E40459" w:rsidRPr="00447B58" w:rsidRDefault="00E40459" w:rsidP="000B62DE">
            <w:pPr>
              <w:spacing w:after="0" w:line="240" w:lineRule="auto"/>
              <w:jc w:val="center"/>
              <w:rPr>
                <w:rFonts w:ascii="Arial" w:hAnsi="Arial" w:cs="Arial"/>
                <w:b/>
                <w:color w:val="FFFFFF"/>
                <w:sz w:val="20"/>
                <w:szCs w:val="20"/>
              </w:rPr>
            </w:pPr>
            <w:r w:rsidRPr="00447B58">
              <w:rPr>
                <w:rFonts w:ascii="Arial" w:hAnsi="Arial" w:cs="Arial"/>
                <w:b/>
                <w:color w:val="FFFFFF"/>
                <w:sz w:val="20"/>
                <w:szCs w:val="20"/>
              </w:rPr>
              <w:t>Descripción Específica</w:t>
            </w:r>
          </w:p>
        </w:tc>
      </w:tr>
      <w:tr w:rsidR="00E40459" w:rsidRPr="00447B58" w:rsidTr="000B62DE">
        <w:trPr>
          <w:trHeight w:val="184"/>
          <w:jc w:val="center"/>
        </w:trPr>
        <w:tc>
          <w:tcPr>
            <w:tcW w:w="9180" w:type="dxa"/>
          </w:tcPr>
          <w:p w:rsidR="00E40459" w:rsidRPr="00447B58" w:rsidRDefault="00E40459" w:rsidP="000B62DE">
            <w:pPr>
              <w:numPr>
                <w:ilvl w:val="0"/>
                <w:numId w:val="7"/>
              </w:numPr>
              <w:spacing w:after="0" w:line="240" w:lineRule="auto"/>
              <w:jc w:val="both"/>
              <w:rPr>
                <w:rFonts w:ascii="Arial" w:hAnsi="Arial" w:cs="Arial"/>
                <w:sz w:val="20"/>
                <w:szCs w:val="20"/>
              </w:rPr>
            </w:pPr>
            <w:r w:rsidRPr="00447B58">
              <w:rPr>
                <w:rFonts w:ascii="Arial" w:hAnsi="Arial" w:cs="Arial"/>
                <w:sz w:val="20"/>
                <w:szCs w:val="20"/>
              </w:rPr>
              <w:t xml:space="preserve">Analizar los diferentes sistemas y procesos de las dependencias y órganos del H. Ayuntamiento de Centro, constatando que garanticen la economía, eficiencia, eficacia y efectividad en el manejo y aplicación de los recursos para ver su comportamiento en relación con los objetivos planeados, de conformidad con los métodos, políticas y procedimientos establecidos en el Plan Municipal de Desarrollo. </w:t>
            </w:r>
          </w:p>
          <w:p w:rsidR="00E40459" w:rsidRPr="00447B58" w:rsidRDefault="00E40459" w:rsidP="000B62DE">
            <w:pPr>
              <w:numPr>
                <w:ilvl w:val="0"/>
                <w:numId w:val="7"/>
              </w:numPr>
              <w:spacing w:after="0" w:line="240" w:lineRule="auto"/>
              <w:jc w:val="both"/>
              <w:rPr>
                <w:rFonts w:ascii="Arial" w:hAnsi="Arial" w:cs="Arial"/>
                <w:sz w:val="20"/>
                <w:szCs w:val="20"/>
              </w:rPr>
            </w:pPr>
            <w:r w:rsidRPr="00447B58">
              <w:rPr>
                <w:rFonts w:ascii="Arial" w:hAnsi="Arial" w:cs="Arial"/>
                <w:sz w:val="20"/>
                <w:szCs w:val="20"/>
              </w:rPr>
              <w:t>Revisar, supervisar y evaluar de forma selectiva, los controles y procedimientos administrativos establecidos en las dependencias que integran la estructura orgánica del H. Ayuntamiento, de acuerdo a la operatividad de cada una, a fin de que los recursos humanos y materiales, así como los procedimientos técnicos de las mismas, sean aprovechados y aplicados con criterios de eficiencia, eficacia y simplificación administrativa.</w:t>
            </w:r>
          </w:p>
          <w:p w:rsidR="00E40459" w:rsidRPr="00447B58" w:rsidRDefault="00E40459" w:rsidP="000B62DE">
            <w:pPr>
              <w:numPr>
                <w:ilvl w:val="0"/>
                <w:numId w:val="7"/>
              </w:numPr>
              <w:spacing w:after="0" w:line="240" w:lineRule="auto"/>
              <w:jc w:val="both"/>
              <w:rPr>
                <w:rFonts w:ascii="Arial" w:hAnsi="Arial" w:cs="Arial"/>
                <w:sz w:val="20"/>
                <w:szCs w:val="20"/>
              </w:rPr>
            </w:pPr>
            <w:r w:rsidRPr="00447B58">
              <w:rPr>
                <w:rFonts w:ascii="Arial" w:hAnsi="Arial" w:cs="Arial"/>
                <w:sz w:val="20"/>
                <w:szCs w:val="20"/>
              </w:rPr>
              <w:t>Realizar auditorías y acciones a solicitud de los titulares de las dependencias y organismos que integran la Administración Pública Municipal.</w:t>
            </w:r>
          </w:p>
          <w:p w:rsidR="00E40459" w:rsidRPr="00447B58" w:rsidRDefault="00E40459" w:rsidP="000B62DE">
            <w:pPr>
              <w:numPr>
                <w:ilvl w:val="0"/>
                <w:numId w:val="7"/>
              </w:numPr>
              <w:spacing w:after="0" w:line="240" w:lineRule="auto"/>
              <w:jc w:val="both"/>
              <w:rPr>
                <w:rFonts w:ascii="Arial" w:hAnsi="Arial" w:cs="Arial"/>
                <w:sz w:val="20"/>
                <w:szCs w:val="20"/>
              </w:rPr>
            </w:pPr>
            <w:r w:rsidRPr="00447B58">
              <w:rPr>
                <w:rFonts w:ascii="Arial" w:hAnsi="Arial" w:cs="Arial"/>
                <w:sz w:val="20"/>
                <w:szCs w:val="20"/>
              </w:rPr>
              <w:t>Verificar que los ingresos por concepto de impuestos, derechos, productos, aprovechamientos y otros conceptos, correspondan a los cortes de caja emitida por el sistema de recaudación.</w:t>
            </w:r>
          </w:p>
          <w:p w:rsidR="00E40459" w:rsidRPr="00447B58" w:rsidRDefault="00E40459" w:rsidP="000B62DE">
            <w:pPr>
              <w:numPr>
                <w:ilvl w:val="0"/>
                <w:numId w:val="7"/>
              </w:numPr>
              <w:spacing w:after="0" w:line="240" w:lineRule="auto"/>
              <w:jc w:val="both"/>
              <w:rPr>
                <w:rFonts w:ascii="Arial" w:hAnsi="Arial" w:cs="Arial"/>
                <w:sz w:val="20"/>
                <w:szCs w:val="20"/>
              </w:rPr>
            </w:pPr>
            <w:r w:rsidRPr="00447B58">
              <w:rPr>
                <w:rFonts w:ascii="Arial" w:hAnsi="Arial" w:cs="Arial"/>
                <w:sz w:val="20"/>
                <w:szCs w:val="20"/>
              </w:rPr>
              <w:lastRenderedPageBreak/>
              <w:t xml:space="preserve">Supervisar que los vehículos no comisionados queden resguardados en los diferentes estacionamientos del </w:t>
            </w:r>
            <w:r>
              <w:rPr>
                <w:rFonts w:ascii="Arial" w:hAnsi="Arial" w:cs="Arial"/>
                <w:sz w:val="20"/>
                <w:szCs w:val="20"/>
              </w:rPr>
              <w:t>H</w:t>
            </w:r>
            <w:r w:rsidRPr="00447B58">
              <w:rPr>
                <w:rFonts w:ascii="Arial" w:hAnsi="Arial" w:cs="Arial"/>
                <w:sz w:val="20"/>
                <w:szCs w:val="20"/>
              </w:rPr>
              <w:t xml:space="preserve">. </w:t>
            </w:r>
            <w:r>
              <w:rPr>
                <w:rFonts w:ascii="Arial" w:hAnsi="Arial" w:cs="Arial"/>
                <w:sz w:val="20"/>
                <w:szCs w:val="20"/>
              </w:rPr>
              <w:t>A</w:t>
            </w:r>
            <w:r w:rsidRPr="00447B58">
              <w:rPr>
                <w:rFonts w:ascii="Arial" w:hAnsi="Arial" w:cs="Arial"/>
                <w:sz w:val="20"/>
                <w:szCs w:val="20"/>
              </w:rPr>
              <w:t>yuntamiento, constatando que se cumpla con la normatividad establecida.</w:t>
            </w:r>
          </w:p>
          <w:p w:rsidR="00E40459" w:rsidRDefault="00E40459" w:rsidP="000B62DE">
            <w:pPr>
              <w:numPr>
                <w:ilvl w:val="0"/>
                <w:numId w:val="7"/>
              </w:numPr>
              <w:spacing w:after="0" w:line="240" w:lineRule="auto"/>
              <w:jc w:val="both"/>
              <w:rPr>
                <w:rFonts w:ascii="Arial" w:hAnsi="Arial" w:cs="Arial"/>
                <w:sz w:val="20"/>
                <w:szCs w:val="20"/>
              </w:rPr>
            </w:pPr>
            <w:r w:rsidRPr="00447B58">
              <w:rPr>
                <w:rFonts w:ascii="Arial" w:hAnsi="Arial" w:cs="Arial"/>
                <w:sz w:val="20"/>
                <w:szCs w:val="20"/>
              </w:rPr>
              <w:t>Supervisar que los recursos federales y estatales convenidos</w:t>
            </w:r>
            <w:r>
              <w:rPr>
                <w:rFonts w:ascii="Arial" w:hAnsi="Arial" w:cs="Arial"/>
                <w:sz w:val="20"/>
                <w:szCs w:val="20"/>
              </w:rPr>
              <w:t>,</w:t>
            </w:r>
            <w:r w:rsidRPr="00447B58">
              <w:rPr>
                <w:rFonts w:ascii="Arial" w:hAnsi="Arial" w:cs="Arial"/>
                <w:sz w:val="20"/>
                <w:szCs w:val="20"/>
              </w:rPr>
              <w:t xml:space="preserve"> asignados al Municipio para proyectos productivos y otros, se apliquen en función de las leyes, reglamentos y convenios respectivos.</w:t>
            </w:r>
          </w:p>
          <w:p w:rsidR="00E40459" w:rsidRPr="00E35AF6" w:rsidRDefault="00E40459" w:rsidP="000B62DE">
            <w:pPr>
              <w:pStyle w:val="Default"/>
              <w:numPr>
                <w:ilvl w:val="0"/>
                <w:numId w:val="7"/>
              </w:numPr>
              <w:spacing w:after="0" w:line="240" w:lineRule="auto"/>
              <w:jc w:val="both"/>
              <w:rPr>
                <w:sz w:val="20"/>
                <w:szCs w:val="20"/>
              </w:rPr>
            </w:pPr>
            <w:r>
              <w:rPr>
                <w:sz w:val="20"/>
                <w:szCs w:val="20"/>
              </w:rPr>
              <w:t xml:space="preserve">Realizar </w:t>
            </w:r>
            <w:r w:rsidRPr="00E35AF6">
              <w:rPr>
                <w:sz w:val="20"/>
                <w:szCs w:val="20"/>
              </w:rPr>
              <w:t>las acciones para la recepción de denuncias por faltas administrativas imputables a los servidores públicos del Ayuntamiento o bien referidas a faltas de particulares, así como su atención prioritaria e investigar los actos u omisiones de los servidores públicos del Ayuntamiento, que puedan constituir posibles responsabilidades administrativas;</w:t>
            </w:r>
          </w:p>
          <w:p w:rsidR="00E40459" w:rsidRPr="00E35AF6" w:rsidRDefault="00E40459" w:rsidP="000B62DE">
            <w:pPr>
              <w:pStyle w:val="Default"/>
              <w:numPr>
                <w:ilvl w:val="0"/>
                <w:numId w:val="7"/>
              </w:numPr>
              <w:spacing w:after="0" w:line="240" w:lineRule="auto"/>
              <w:jc w:val="both"/>
              <w:rPr>
                <w:sz w:val="20"/>
                <w:szCs w:val="20"/>
              </w:rPr>
            </w:pPr>
            <w:r w:rsidRPr="00E35AF6">
              <w:rPr>
                <w:sz w:val="20"/>
                <w:szCs w:val="20"/>
              </w:rPr>
              <w:t>R</w:t>
            </w:r>
            <w:r>
              <w:rPr>
                <w:sz w:val="20"/>
                <w:szCs w:val="20"/>
              </w:rPr>
              <w:t>ealizar</w:t>
            </w:r>
            <w:r w:rsidRPr="00E35AF6">
              <w:rPr>
                <w:sz w:val="20"/>
                <w:szCs w:val="20"/>
              </w:rPr>
              <w:t xml:space="preserve"> el trámite y desahogo de los procedimientos administrativos de investigación, por actos u omisiones de los servidores públicos del Ayuntamiento o de particulares que puedan constituir responsabilidades de acuerdo a la normativa aplicable;</w:t>
            </w:r>
          </w:p>
          <w:p w:rsidR="00E40459" w:rsidRDefault="00E40459" w:rsidP="000B62DE">
            <w:pPr>
              <w:pStyle w:val="Default"/>
              <w:numPr>
                <w:ilvl w:val="0"/>
                <w:numId w:val="7"/>
              </w:numPr>
              <w:spacing w:after="0" w:line="240" w:lineRule="auto"/>
              <w:jc w:val="both"/>
              <w:rPr>
                <w:sz w:val="20"/>
                <w:szCs w:val="20"/>
              </w:rPr>
            </w:pPr>
            <w:r>
              <w:rPr>
                <w:sz w:val="20"/>
                <w:szCs w:val="20"/>
              </w:rPr>
              <w:t>R</w:t>
            </w:r>
            <w:r w:rsidRPr="00E35AF6">
              <w:rPr>
                <w:sz w:val="20"/>
                <w:szCs w:val="20"/>
              </w:rPr>
              <w:t>ealizar actuaciones, diligencias y notificaciones en los procedimientos administrativos de investigación seguidos a los servidores públicos del Ayuntamiento o particulares;</w:t>
            </w:r>
          </w:p>
          <w:p w:rsidR="00E40459" w:rsidRPr="00E35AF6" w:rsidRDefault="00E40459" w:rsidP="000B62DE">
            <w:pPr>
              <w:pStyle w:val="Default"/>
              <w:numPr>
                <w:ilvl w:val="0"/>
                <w:numId w:val="7"/>
              </w:numPr>
              <w:spacing w:after="0" w:line="240" w:lineRule="auto"/>
              <w:jc w:val="both"/>
              <w:rPr>
                <w:sz w:val="20"/>
                <w:szCs w:val="20"/>
              </w:rPr>
            </w:pPr>
            <w:r>
              <w:rPr>
                <w:sz w:val="20"/>
                <w:szCs w:val="20"/>
              </w:rPr>
              <w:t>Emisión del Informe de Presunta Responsabilidad Administrativa.</w:t>
            </w:r>
          </w:p>
          <w:p w:rsidR="00E40459" w:rsidRPr="00447B58" w:rsidRDefault="00E40459" w:rsidP="000B62DE">
            <w:pPr>
              <w:numPr>
                <w:ilvl w:val="0"/>
                <w:numId w:val="7"/>
              </w:numPr>
              <w:spacing w:after="0" w:line="240" w:lineRule="auto"/>
              <w:jc w:val="both"/>
              <w:rPr>
                <w:rFonts w:ascii="Arial" w:hAnsi="Arial" w:cs="Arial"/>
                <w:b/>
                <w:sz w:val="20"/>
                <w:szCs w:val="20"/>
              </w:rPr>
            </w:pPr>
            <w:r w:rsidRPr="00447B58">
              <w:rPr>
                <w:rFonts w:ascii="Arial" w:hAnsi="Arial" w:cs="Arial"/>
                <w:sz w:val="20"/>
                <w:szCs w:val="20"/>
              </w:rPr>
              <w:t>Las demás que les delegue el Subdirector</w:t>
            </w:r>
            <w:r>
              <w:rPr>
                <w:rFonts w:ascii="Arial" w:hAnsi="Arial" w:cs="Arial"/>
                <w:sz w:val="20"/>
                <w:szCs w:val="20"/>
              </w:rPr>
              <w:t xml:space="preserve"> (a) de Auditoria Institucional e Investigación Administrativa.</w:t>
            </w:r>
          </w:p>
        </w:tc>
      </w:tr>
    </w:tbl>
    <w:p w:rsidR="00E40459" w:rsidRPr="00B33BBB" w:rsidRDefault="00E40459" w:rsidP="00E40459">
      <w:pPr>
        <w:spacing w:after="0" w:line="240" w:lineRule="auto"/>
        <w:rPr>
          <w:rFonts w:ascii="Arial" w:hAnsi="Arial" w:cs="Arial"/>
          <w:b/>
          <w:sz w:val="24"/>
          <w:szCs w:val="24"/>
        </w:rPr>
      </w:pPr>
    </w:p>
    <w:p w:rsidR="00E40459" w:rsidRPr="00B33BBB" w:rsidRDefault="00E40459" w:rsidP="00E40459">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E40459" w:rsidRPr="00447B58" w:rsidTr="000B62DE">
        <w:trPr>
          <w:jc w:val="center"/>
        </w:trPr>
        <w:tc>
          <w:tcPr>
            <w:tcW w:w="9185" w:type="dxa"/>
            <w:gridSpan w:val="2"/>
            <w:shd w:val="clear" w:color="auto" w:fill="ED7D31" w:themeFill="accent2"/>
          </w:tcPr>
          <w:p w:rsidR="00E40459" w:rsidRPr="00447B58" w:rsidRDefault="00E40459" w:rsidP="000B62DE">
            <w:pPr>
              <w:spacing w:after="0" w:line="240" w:lineRule="auto"/>
              <w:jc w:val="center"/>
              <w:rPr>
                <w:rFonts w:ascii="Arial" w:hAnsi="Arial" w:cs="Arial"/>
                <w:b/>
                <w:color w:val="FFFFFF"/>
                <w:sz w:val="20"/>
                <w:szCs w:val="20"/>
              </w:rPr>
            </w:pPr>
            <w:r w:rsidRPr="00447B58">
              <w:rPr>
                <w:rFonts w:ascii="Arial" w:hAnsi="Arial" w:cs="Arial"/>
                <w:b/>
                <w:color w:val="FFFFFF"/>
                <w:sz w:val="20"/>
                <w:szCs w:val="20"/>
              </w:rPr>
              <w:t>Perfil del Puesto</w:t>
            </w:r>
          </w:p>
        </w:tc>
      </w:tr>
      <w:tr w:rsidR="00E40459" w:rsidRPr="00447B58"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Nivel Académico:</w:t>
            </w:r>
          </w:p>
        </w:tc>
        <w:tc>
          <w:tcPr>
            <w:tcW w:w="5953" w:type="dxa"/>
          </w:tcPr>
          <w:p w:rsidR="00E40459" w:rsidRPr="00447B58" w:rsidRDefault="00E40459" w:rsidP="000B62DE">
            <w:pPr>
              <w:spacing w:after="0" w:line="240" w:lineRule="auto"/>
              <w:contextualSpacing/>
              <w:jc w:val="both"/>
              <w:rPr>
                <w:rFonts w:ascii="Arial" w:hAnsi="Arial" w:cs="Arial"/>
                <w:sz w:val="20"/>
                <w:szCs w:val="20"/>
              </w:rPr>
            </w:pPr>
            <w:r w:rsidRPr="00447B58">
              <w:rPr>
                <w:rFonts w:ascii="Arial" w:hAnsi="Arial" w:cs="Arial"/>
                <w:sz w:val="20"/>
                <w:szCs w:val="20"/>
              </w:rPr>
              <w:t xml:space="preserve">Licenciatura en Administración, Contaduría Pública, Economía y Derecho. </w:t>
            </w:r>
          </w:p>
        </w:tc>
      </w:tr>
      <w:tr w:rsidR="00E40459" w:rsidRPr="00447B58"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Experiencia:</w:t>
            </w:r>
          </w:p>
        </w:tc>
        <w:tc>
          <w:tcPr>
            <w:tcW w:w="5953" w:type="dxa"/>
          </w:tcPr>
          <w:p w:rsidR="00E40459" w:rsidRPr="00447B58" w:rsidRDefault="00E40459" w:rsidP="000B62DE">
            <w:pPr>
              <w:spacing w:after="0" w:line="240" w:lineRule="auto"/>
              <w:contextualSpacing/>
              <w:jc w:val="both"/>
              <w:rPr>
                <w:rFonts w:ascii="Arial" w:hAnsi="Arial" w:cs="Arial"/>
                <w:sz w:val="20"/>
                <w:szCs w:val="20"/>
              </w:rPr>
            </w:pPr>
            <w:r w:rsidRPr="00447B58">
              <w:rPr>
                <w:rFonts w:ascii="Arial" w:hAnsi="Arial" w:cs="Arial"/>
                <w:sz w:val="20"/>
                <w:szCs w:val="20"/>
              </w:rPr>
              <w:t>De 1 a 3 años de antigüedad en puesto similar.</w:t>
            </w:r>
          </w:p>
        </w:tc>
      </w:tr>
      <w:tr w:rsidR="00E40459" w:rsidRPr="00447B58"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Conocimientos:</w:t>
            </w:r>
          </w:p>
        </w:tc>
        <w:tc>
          <w:tcPr>
            <w:tcW w:w="5953" w:type="dxa"/>
          </w:tcPr>
          <w:p w:rsidR="00E40459" w:rsidRPr="00447B58" w:rsidRDefault="00E40459" w:rsidP="000B62DE">
            <w:pPr>
              <w:spacing w:after="0" w:line="240" w:lineRule="auto"/>
              <w:contextualSpacing/>
              <w:jc w:val="both"/>
              <w:rPr>
                <w:rFonts w:ascii="Arial" w:hAnsi="Arial" w:cs="Arial"/>
                <w:sz w:val="20"/>
                <w:szCs w:val="20"/>
              </w:rPr>
            </w:pPr>
            <w:r w:rsidRPr="00447B58">
              <w:rPr>
                <w:rFonts w:ascii="Arial" w:hAnsi="Arial" w:cs="Arial"/>
                <w:sz w:val="20"/>
                <w:szCs w:val="20"/>
              </w:rPr>
              <w:t>Normas legales y profesionales (normas de auditoría generalmente aceptadas), métodos y procedimientos de auditoría, procesos administrativos, armonización contable, programas básicos de computación, elaboración de informes de auditoría.</w:t>
            </w:r>
          </w:p>
        </w:tc>
      </w:tr>
      <w:tr w:rsidR="00E40459" w:rsidRPr="00447B58"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Aptitud para Ocupar el Puesto:</w:t>
            </w:r>
          </w:p>
        </w:tc>
        <w:tc>
          <w:tcPr>
            <w:tcW w:w="5953" w:type="dxa"/>
          </w:tcPr>
          <w:p w:rsidR="00E40459" w:rsidRPr="00447B58" w:rsidRDefault="00E40459" w:rsidP="000B62DE">
            <w:pPr>
              <w:spacing w:after="0" w:line="240" w:lineRule="auto"/>
              <w:contextualSpacing/>
              <w:jc w:val="both"/>
              <w:rPr>
                <w:rFonts w:ascii="Arial" w:hAnsi="Arial" w:cs="Arial"/>
                <w:sz w:val="20"/>
                <w:szCs w:val="20"/>
              </w:rPr>
            </w:pPr>
            <w:r w:rsidRPr="00447B58">
              <w:rPr>
                <w:rFonts w:ascii="Arial" w:hAnsi="Arial" w:cs="Arial"/>
                <w:sz w:val="20"/>
                <w:szCs w:val="20"/>
              </w:rPr>
              <w:t>Capacidad de observación, trabajo en equipo, capacidad de análisis, proactivo, alto nivel técnico, capacidad de análisis estadístico, interés por la investigación, comportamiento organizacional, razonable, objetivo y buen comunicador.</w:t>
            </w:r>
          </w:p>
        </w:tc>
      </w:tr>
    </w:tbl>
    <w:p w:rsidR="00E40459" w:rsidRPr="00B33BBB" w:rsidRDefault="00E40459" w:rsidP="00E40459">
      <w:pPr>
        <w:spacing w:after="0" w:line="240" w:lineRule="auto"/>
        <w:jc w:val="both"/>
        <w:rPr>
          <w:rFonts w:ascii="Arial" w:hAnsi="Arial" w:cs="Arial"/>
          <w:sz w:val="24"/>
          <w:szCs w:val="24"/>
        </w:rPr>
      </w:pPr>
      <w:r w:rsidRPr="00B33BBB">
        <w:rPr>
          <w:rFonts w:ascii="Arial" w:hAnsi="Arial" w:cs="Arial"/>
          <w:b/>
          <w:sz w:val="24"/>
          <w:szCs w:val="24"/>
        </w:rPr>
        <w:br w:type="page"/>
      </w:r>
    </w:p>
    <w:p w:rsidR="00E40459" w:rsidRPr="00B33BBB" w:rsidRDefault="00E40459" w:rsidP="00E40459">
      <w:pPr>
        <w:pStyle w:val="Ttulo3"/>
        <w:spacing w:before="0"/>
        <w:jc w:val="center"/>
        <w:rPr>
          <w:rFonts w:ascii="Arial" w:hAnsi="Arial" w:cs="Arial"/>
          <w:b/>
          <w:color w:val="auto"/>
        </w:rPr>
      </w:pPr>
      <w:bookmarkStart w:id="43" w:name="_Toc459967076"/>
      <w:r w:rsidRPr="00B33BBB">
        <w:rPr>
          <w:rFonts w:ascii="Arial" w:hAnsi="Arial" w:cs="Arial"/>
          <w:b/>
          <w:color w:val="auto"/>
        </w:rPr>
        <w:lastRenderedPageBreak/>
        <w:t>Departamento de Auditor</w:t>
      </w:r>
      <w:r>
        <w:rPr>
          <w:rFonts w:ascii="Arial" w:hAnsi="Arial" w:cs="Arial"/>
          <w:b/>
          <w:color w:val="auto"/>
        </w:rPr>
        <w:t>í</w:t>
      </w:r>
      <w:r w:rsidRPr="00B33BBB">
        <w:rPr>
          <w:rFonts w:ascii="Arial" w:hAnsi="Arial" w:cs="Arial"/>
          <w:b/>
          <w:color w:val="auto"/>
        </w:rPr>
        <w:t>a de Bienes Muebles, Inmuebles y Declaraciones Patrimoniales</w:t>
      </w:r>
      <w:bookmarkEnd w:id="43"/>
    </w:p>
    <w:p w:rsidR="00E40459" w:rsidRPr="00B33BBB" w:rsidRDefault="00E40459" w:rsidP="00E40459">
      <w:pPr>
        <w:spacing w:after="0" w:line="240" w:lineRule="auto"/>
        <w:rPr>
          <w:rFonts w:ascii="Arial" w:hAnsi="Arial" w:cs="Arial"/>
          <w:b/>
          <w:sz w:val="24"/>
          <w:szCs w:val="24"/>
        </w:rPr>
      </w:pPr>
    </w:p>
    <w:p w:rsidR="00E40459" w:rsidRPr="00B33BBB" w:rsidRDefault="00E40459" w:rsidP="00E40459">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5953"/>
      </w:tblGrid>
      <w:tr w:rsidR="00E40459" w:rsidRPr="00DB58DB" w:rsidTr="000B62DE">
        <w:trPr>
          <w:jc w:val="center"/>
        </w:trPr>
        <w:tc>
          <w:tcPr>
            <w:tcW w:w="3232" w:type="dxa"/>
            <w:shd w:val="clear" w:color="auto" w:fill="FFFF66"/>
          </w:tcPr>
          <w:p w:rsidR="00E40459" w:rsidRPr="00924614" w:rsidRDefault="00E40459" w:rsidP="000B62DE">
            <w:pPr>
              <w:tabs>
                <w:tab w:val="left" w:pos="3691"/>
              </w:tabs>
              <w:spacing w:after="0" w:line="240" w:lineRule="auto"/>
              <w:ind w:right="-108"/>
              <w:rPr>
                <w:rFonts w:ascii="Arial" w:hAnsi="Arial" w:cs="Arial"/>
                <w:b/>
                <w:sz w:val="20"/>
                <w:szCs w:val="20"/>
              </w:rPr>
            </w:pPr>
            <w:r w:rsidRPr="00924614">
              <w:rPr>
                <w:rFonts w:ascii="Arial" w:hAnsi="Arial" w:cs="Arial"/>
                <w:b/>
                <w:sz w:val="20"/>
                <w:szCs w:val="20"/>
              </w:rPr>
              <w:t>Puesto:</w:t>
            </w:r>
          </w:p>
        </w:tc>
        <w:tc>
          <w:tcPr>
            <w:tcW w:w="5953" w:type="dxa"/>
          </w:tcPr>
          <w:p w:rsidR="00E40459" w:rsidRPr="00DB58DB" w:rsidRDefault="00E40459" w:rsidP="000B62DE">
            <w:pPr>
              <w:spacing w:after="0" w:line="240" w:lineRule="auto"/>
              <w:jc w:val="both"/>
              <w:rPr>
                <w:rFonts w:ascii="Arial" w:hAnsi="Arial" w:cs="Arial"/>
                <w:sz w:val="20"/>
                <w:szCs w:val="20"/>
              </w:rPr>
            </w:pPr>
            <w:bookmarkStart w:id="44" w:name="_Toc388635707"/>
            <w:r>
              <w:rPr>
                <w:rFonts w:ascii="Arial" w:hAnsi="Arial" w:cs="Arial"/>
                <w:sz w:val="20"/>
                <w:szCs w:val="20"/>
              </w:rPr>
              <w:t>Departamento de Auditorí</w:t>
            </w:r>
            <w:r w:rsidRPr="00DB58DB">
              <w:rPr>
                <w:rFonts w:ascii="Arial" w:hAnsi="Arial" w:cs="Arial"/>
                <w:sz w:val="20"/>
                <w:szCs w:val="20"/>
              </w:rPr>
              <w:t>a de Bienes Muebles, Inmuebles y Declaraciones Patrimoniales.</w:t>
            </w:r>
            <w:bookmarkEnd w:id="44"/>
          </w:p>
        </w:tc>
      </w:tr>
      <w:tr w:rsidR="00E40459" w:rsidRPr="00DB58DB"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Área de Adscripción:</w:t>
            </w:r>
          </w:p>
        </w:tc>
        <w:tc>
          <w:tcPr>
            <w:tcW w:w="5953" w:type="dxa"/>
          </w:tcPr>
          <w:p w:rsidR="00E40459" w:rsidRPr="00DB58DB" w:rsidRDefault="00E40459" w:rsidP="000B62DE">
            <w:pPr>
              <w:spacing w:after="0" w:line="240" w:lineRule="auto"/>
              <w:jc w:val="both"/>
              <w:rPr>
                <w:rFonts w:ascii="Arial" w:hAnsi="Arial" w:cs="Arial"/>
                <w:sz w:val="20"/>
                <w:szCs w:val="20"/>
              </w:rPr>
            </w:pPr>
            <w:r>
              <w:rPr>
                <w:rFonts w:ascii="Arial" w:hAnsi="Arial" w:cs="Arial"/>
                <w:sz w:val="20"/>
                <w:szCs w:val="20"/>
              </w:rPr>
              <w:t>Subdirección de Auditorí</w:t>
            </w:r>
            <w:r w:rsidRPr="00DB58DB">
              <w:rPr>
                <w:rFonts w:ascii="Arial" w:hAnsi="Arial" w:cs="Arial"/>
                <w:sz w:val="20"/>
                <w:szCs w:val="20"/>
              </w:rPr>
              <w:t>a Institucional</w:t>
            </w:r>
            <w:r>
              <w:rPr>
                <w:rFonts w:ascii="Arial" w:hAnsi="Arial" w:cs="Arial"/>
                <w:sz w:val="20"/>
                <w:szCs w:val="20"/>
              </w:rPr>
              <w:t xml:space="preserve"> e Investigación Administrativa.</w:t>
            </w:r>
          </w:p>
        </w:tc>
      </w:tr>
      <w:tr w:rsidR="00E40459" w:rsidRPr="00DB58DB"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Reporta a:</w:t>
            </w:r>
          </w:p>
        </w:tc>
        <w:tc>
          <w:tcPr>
            <w:tcW w:w="5953" w:type="dxa"/>
          </w:tcPr>
          <w:p w:rsidR="00E40459" w:rsidRPr="00DB58DB" w:rsidRDefault="00E40459" w:rsidP="000B62DE">
            <w:pPr>
              <w:spacing w:after="0" w:line="240" w:lineRule="auto"/>
              <w:jc w:val="both"/>
              <w:rPr>
                <w:rFonts w:ascii="Arial" w:hAnsi="Arial" w:cs="Arial"/>
                <w:sz w:val="20"/>
                <w:szCs w:val="20"/>
              </w:rPr>
            </w:pPr>
            <w:r w:rsidRPr="00DB58DB">
              <w:rPr>
                <w:rFonts w:ascii="Arial" w:hAnsi="Arial" w:cs="Arial"/>
                <w:sz w:val="20"/>
                <w:szCs w:val="20"/>
              </w:rPr>
              <w:t>Subdirector (a) de Auditoría Institucional</w:t>
            </w:r>
            <w:r>
              <w:rPr>
                <w:rFonts w:ascii="Arial" w:hAnsi="Arial" w:cs="Arial"/>
                <w:sz w:val="20"/>
                <w:szCs w:val="20"/>
              </w:rPr>
              <w:t xml:space="preserve"> e Investigación Administartiva.</w:t>
            </w:r>
          </w:p>
        </w:tc>
      </w:tr>
      <w:tr w:rsidR="00E40459" w:rsidRPr="00DB58DB" w:rsidTr="000B62DE">
        <w:trPr>
          <w:jc w:val="center"/>
        </w:trPr>
        <w:tc>
          <w:tcPr>
            <w:tcW w:w="3232" w:type="dxa"/>
            <w:tcBorders>
              <w:bottom w:val="single" w:sz="4" w:space="0" w:color="auto"/>
            </w:tcBorders>
            <w:shd w:val="clear" w:color="auto" w:fill="FFFF66"/>
          </w:tcPr>
          <w:p w:rsidR="00E40459" w:rsidRPr="00DB58DB" w:rsidRDefault="00E40459" w:rsidP="000B62DE">
            <w:pPr>
              <w:spacing w:after="0" w:line="240" w:lineRule="auto"/>
              <w:rPr>
                <w:rFonts w:ascii="Arial" w:hAnsi="Arial" w:cs="Arial"/>
                <w:b/>
                <w:color w:val="FFFFFF"/>
                <w:sz w:val="20"/>
                <w:szCs w:val="20"/>
              </w:rPr>
            </w:pPr>
            <w:r w:rsidRPr="00924614">
              <w:rPr>
                <w:rFonts w:ascii="Arial" w:hAnsi="Arial" w:cs="Arial"/>
                <w:b/>
                <w:sz w:val="20"/>
                <w:szCs w:val="20"/>
              </w:rPr>
              <w:t>Supervisa a:</w:t>
            </w:r>
          </w:p>
        </w:tc>
        <w:tc>
          <w:tcPr>
            <w:tcW w:w="5953" w:type="dxa"/>
            <w:tcBorders>
              <w:bottom w:val="single" w:sz="4" w:space="0" w:color="auto"/>
            </w:tcBorders>
          </w:tcPr>
          <w:p w:rsidR="00E40459" w:rsidRPr="00DB58DB" w:rsidRDefault="00E40459" w:rsidP="000B62DE">
            <w:pPr>
              <w:spacing w:after="0" w:line="240" w:lineRule="auto"/>
              <w:jc w:val="both"/>
              <w:rPr>
                <w:rFonts w:ascii="Arial" w:hAnsi="Arial" w:cs="Arial"/>
                <w:sz w:val="20"/>
                <w:szCs w:val="20"/>
              </w:rPr>
            </w:pPr>
            <w:r w:rsidRPr="00DB58DB">
              <w:rPr>
                <w:rFonts w:ascii="Arial" w:hAnsi="Arial" w:cs="Arial"/>
                <w:sz w:val="20"/>
                <w:szCs w:val="20"/>
              </w:rPr>
              <w:t>Auditor</w:t>
            </w:r>
            <w:r>
              <w:rPr>
                <w:rFonts w:ascii="Arial" w:hAnsi="Arial" w:cs="Arial"/>
                <w:sz w:val="20"/>
                <w:szCs w:val="20"/>
              </w:rPr>
              <w:t>.</w:t>
            </w:r>
          </w:p>
        </w:tc>
      </w:tr>
    </w:tbl>
    <w:p w:rsidR="00E40459" w:rsidRPr="00B33BBB" w:rsidRDefault="00E40459" w:rsidP="00E40459">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E40459" w:rsidRPr="00DB58DB" w:rsidTr="000B62DE">
        <w:trPr>
          <w:jc w:val="center"/>
        </w:trPr>
        <w:tc>
          <w:tcPr>
            <w:tcW w:w="9185" w:type="dxa"/>
            <w:gridSpan w:val="2"/>
            <w:shd w:val="clear" w:color="auto" w:fill="ED7D31" w:themeFill="accent2"/>
          </w:tcPr>
          <w:p w:rsidR="00E40459" w:rsidRPr="00DB58DB" w:rsidRDefault="00E40459" w:rsidP="000B62DE">
            <w:pPr>
              <w:spacing w:after="0" w:line="240" w:lineRule="auto"/>
              <w:rPr>
                <w:rFonts w:ascii="Arial" w:hAnsi="Arial" w:cs="Arial"/>
                <w:b/>
                <w:sz w:val="20"/>
                <w:szCs w:val="20"/>
              </w:rPr>
            </w:pPr>
            <w:r w:rsidRPr="00DB58DB">
              <w:rPr>
                <w:rFonts w:ascii="Arial" w:hAnsi="Arial" w:cs="Arial"/>
                <w:b/>
                <w:color w:val="FFFFFF"/>
                <w:sz w:val="20"/>
                <w:szCs w:val="20"/>
              </w:rPr>
              <w:t>Interacciones Internas</w:t>
            </w:r>
          </w:p>
        </w:tc>
      </w:tr>
      <w:tr w:rsidR="00E40459" w:rsidRPr="00924614" w:rsidTr="000B62DE">
        <w:trPr>
          <w:jc w:val="center"/>
        </w:trPr>
        <w:tc>
          <w:tcPr>
            <w:tcW w:w="3232" w:type="dxa"/>
            <w:shd w:val="clear" w:color="auto" w:fill="FFFF66"/>
            <w:vAlign w:val="center"/>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Con:</w:t>
            </w:r>
          </w:p>
        </w:tc>
        <w:tc>
          <w:tcPr>
            <w:tcW w:w="5953" w:type="dxa"/>
            <w:shd w:val="clear" w:color="auto" w:fill="FFFF66"/>
            <w:vAlign w:val="center"/>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Para:</w:t>
            </w:r>
          </w:p>
        </w:tc>
      </w:tr>
      <w:tr w:rsidR="00E40459" w:rsidRPr="00DB58DB" w:rsidTr="000B62DE">
        <w:trPr>
          <w:jc w:val="center"/>
        </w:trPr>
        <w:tc>
          <w:tcPr>
            <w:tcW w:w="3232" w:type="dxa"/>
          </w:tcPr>
          <w:p w:rsidR="00E40459" w:rsidRPr="00DB58DB" w:rsidRDefault="00E40459" w:rsidP="000B62DE">
            <w:pPr>
              <w:spacing w:after="0" w:line="240" w:lineRule="auto"/>
              <w:contextualSpacing/>
              <w:jc w:val="both"/>
              <w:rPr>
                <w:rFonts w:ascii="Arial" w:hAnsi="Arial" w:cs="Arial"/>
                <w:sz w:val="20"/>
                <w:szCs w:val="20"/>
              </w:rPr>
            </w:pPr>
            <w:r w:rsidRPr="00DB58DB">
              <w:rPr>
                <w:rFonts w:ascii="Arial" w:hAnsi="Arial" w:cs="Arial"/>
                <w:sz w:val="20"/>
                <w:szCs w:val="20"/>
              </w:rPr>
              <w:t>Las Dependencias y Organismos del H. Ayuntamiento de Centro</w:t>
            </w:r>
            <w:r>
              <w:rPr>
                <w:rFonts w:ascii="Arial" w:hAnsi="Arial" w:cs="Arial"/>
                <w:sz w:val="20"/>
                <w:szCs w:val="20"/>
              </w:rPr>
              <w:t>.</w:t>
            </w:r>
          </w:p>
        </w:tc>
        <w:tc>
          <w:tcPr>
            <w:tcW w:w="5953" w:type="dxa"/>
            <w:vAlign w:val="center"/>
          </w:tcPr>
          <w:p w:rsidR="00E40459" w:rsidRPr="00DB58DB" w:rsidRDefault="00E40459" w:rsidP="000B62DE">
            <w:pPr>
              <w:spacing w:after="0" w:line="240" w:lineRule="auto"/>
              <w:contextualSpacing/>
              <w:jc w:val="both"/>
              <w:rPr>
                <w:rFonts w:ascii="Arial" w:hAnsi="Arial" w:cs="Arial"/>
                <w:sz w:val="20"/>
                <w:szCs w:val="20"/>
              </w:rPr>
            </w:pPr>
            <w:r w:rsidRPr="00DB58DB">
              <w:rPr>
                <w:rFonts w:ascii="Arial" w:hAnsi="Arial" w:cs="Arial"/>
                <w:sz w:val="20"/>
                <w:szCs w:val="20"/>
              </w:rPr>
              <w:t xml:space="preserve">Llevar </w:t>
            </w:r>
            <w:r>
              <w:rPr>
                <w:rFonts w:ascii="Arial" w:hAnsi="Arial" w:cs="Arial"/>
                <w:sz w:val="20"/>
                <w:szCs w:val="20"/>
              </w:rPr>
              <w:t>a cabo las revisiones y auditorí</w:t>
            </w:r>
            <w:r w:rsidRPr="00DB58DB">
              <w:rPr>
                <w:rFonts w:ascii="Arial" w:hAnsi="Arial" w:cs="Arial"/>
                <w:sz w:val="20"/>
                <w:szCs w:val="20"/>
              </w:rPr>
              <w:t>as ordinarias y extraordinarias a las diversas áreas del H. Ayuntamiento.</w:t>
            </w:r>
          </w:p>
          <w:p w:rsidR="00E40459" w:rsidRPr="00DB58DB" w:rsidRDefault="00E40459" w:rsidP="000B62DE">
            <w:pPr>
              <w:spacing w:after="0" w:line="240" w:lineRule="auto"/>
              <w:contextualSpacing/>
              <w:jc w:val="both"/>
              <w:rPr>
                <w:rFonts w:ascii="Arial" w:hAnsi="Arial" w:cs="Arial"/>
                <w:sz w:val="20"/>
                <w:szCs w:val="20"/>
              </w:rPr>
            </w:pPr>
            <w:r w:rsidRPr="00DB58DB">
              <w:rPr>
                <w:rFonts w:ascii="Arial" w:hAnsi="Arial" w:cs="Arial"/>
                <w:sz w:val="20"/>
                <w:szCs w:val="20"/>
              </w:rPr>
              <w:t>Asesorar a los servidores públicos en el llenado de los formatos de declaración de situación patrimonial, así como los tiempos de entrega de las mismas.</w:t>
            </w:r>
          </w:p>
        </w:tc>
      </w:tr>
      <w:tr w:rsidR="00E40459" w:rsidRPr="00DB58DB" w:rsidTr="000B62DE">
        <w:trPr>
          <w:jc w:val="center"/>
        </w:trPr>
        <w:tc>
          <w:tcPr>
            <w:tcW w:w="9185" w:type="dxa"/>
            <w:gridSpan w:val="2"/>
            <w:shd w:val="clear" w:color="auto" w:fill="ED7D31" w:themeFill="accent2"/>
          </w:tcPr>
          <w:p w:rsidR="00E40459" w:rsidRPr="00DB58DB" w:rsidRDefault="00E40459" w:rsidP="000B62DE">
            <w:pPr>
              <w:spacing w:after="0" w:line="240" w:lineRule="auto"/>
              <w:rPr>
                <w:rFonts w:ascii="Arial" w:hAnsi="Arial" w:cs="Arial"/>
                <w:b/>
                <w:color w:val="FFFFFF"/>
                <w:sz w:val="20"/>
                <w:szCs w:val="20"/>
              </w:rPr>
            </w:pPr>
            <w:r w:rsidRPr="00DB58DB">
              <w:rPr>
                <w:rFonts w:ascii="Arial" w:hAnsi="Arial" w:cs="Arial"/>
                <w:b/>
                <w:color w:val="FFFFFF"/>
                <w:sz w:val="20"/>
                <w:szCs w:val="20"/>
              </w:rPr>
              <w:t>Interacciones Externas</w:t>
            </w:r>
          </w:p>
        </w:tc>
      </w:tr>
      <w:tr w:rsidR="00E40459" w:rsidRPr="00924614"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Con:</w:t>
            </w:r>
          </w:p>
        </w:tc>
        <w:tc>
          <w:tcPr>
            <w:tcW w:w="5953" w:type="dxa"/>
            <w:shd w:val="clear" w:color="auto" w:fill="FFFF66"/>
            <w:vAlign w:val="center"/>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Para:</w:t>
            </w:r>
          </w:p>
        </w:tc>
      </w:tr>
      <w:tr w:rsidR="00E40459" w:rsidRPr="00DB58DB" w:rsidTr="000B62DE">
        <w:trPr>
          <w:jc w:val="center"/>
        </w:trPr>
        <w:tc>
          <w:tcPr>
            <w:tcW w:w="3232" w:type="dxa"/>
            <w:shd w:val="clear" w:color="auto" w:fill="auto"/>
          </w:tcPr>
          <w:p w:rsidR="00E40459" w:rsidRPr="00DB58DB" w:rsidRDefault="00E40459" w:rsidP="000B62DE">
            <w:pPr>
              <w:spacing w:after="0" w:line="240" w:lineRule="auto"/>
              <w:contextualSpacing/>
              <w:jc w:val="both"/>
              <w:rPr>
                <w:rFonts w:ascii="Arial" w:hAnsi="Arial" w:cs="Arial"/>
                <w:sz w:val="20"/>
                <w:szCs w:val="20"/>
              </w:rPr>
            </w:pPr>
            <w:r w:rsidRPr="00DB58DB">
              <w:rPr>
                <w:rFonts w:ascii="Arial" w:hAnsi="Arial" w:cs="Arial"/>
                <w:sz w:val="20"/>
                <w:szCs w:val="20"/>
              </w:rPr>
              <w:t>El Órgano Superior de Fiscalización del Estado</w:t>
            </w:r>
            <w:r>
              <w:rPr>
                <w:rFonts w:ascii="Arial" w:hAnsi="Arial" w:cs="Arial"/>
                <w:sz w:val="20"/>
                <w:szCs w:val="20"/>
              </w:rPr>
              <w:t>.</w:t>
            </w:r>
          </w:p>
        </w:tc>
        <w:tc>
          <w:tcPr>
            <w:tcW w:w="5953" w:type="dxa"/>
            <w:shd w:val="clear" w:color="auto" w:fill="auto"/>
            <w:vAlign w:val="center"/>
          </w:tcPr>
          <w:p w:rsidR="00E40459" w:rsidRPr="00DB58DB" w:rsidRDefault="00E40459" w:rsidP="000B62DE">
            <w:pPr>
              <w:spacing w:after="0" w:line="240" w:lineRule="auto"/>
              <w:contextualSpacing/>
              <w:jc w:val="both"/>
              <w:rPr>
                <w:rFonts w:ascii="Arial" w:hAnsi="Arial" w:cs="Arial"/>
                <w:sz w:val="20"/>
                <w:szCs w:val="20"/>
              </w:rPr>
            </w:pPr>
            <w:r w:rsidRPr="00DB58DB">
              <w:rPr>
                <w:rFonts w:ascii="Arial" w:hAnsi="Arial" w:cs="Arial"/>
                <w:sz w:val="20"/>
                <w:szCs w:val="20"/>
              </w:rPr>
              <w:t>Remiti</w:t>
            </w:r>
            <w:r>
              <w:rPr>
                <w:rFonts w:ascii="Arial" w:hAnsi="Arial" w:cs="Arial"/>
                <w:sz w:val="20"/>
                <w:szCs w:val="20"/>
              </w:rPr>
              <w:t xml:space="preserve">r al Órgano </w:t>
            </w:r>
            <w:r w:rsidRPr="00DB58DB">
              <w:rPr>
                <w:rFonts w:ascii="Arial" w:hAnsi="Arial" w:cs="Arial"/>
                <w:sz w:val="20"/>
                <w:szCs w:val="20"/>
              </w:rPr>
              <w:t>S</w:t>
            </w:r>
            <w:r>
              <w:rPr>
                <w:rFonts w:ascii="Arial" w:hAnsi="Arial" w:cs="Arial"/>
                <w:sz w:val="20"/>
                <w:szCs w:val="20"/>
              </w:rPr>
              <w:t xml:space="preserve">uperior de </w:t>
            </w:r>
            <w:r w:rsidRPr="00DB58DB">
              <w:rPr>
                <w:rFonts w:ascii="Arial" w:hAnsi="Arial" w:cs="Arial"/>
                <w:sz w:val="20"/>
                <w:szCs w:val="20"/>
              </w:rPr>
              <w:t>F</w:t>
            </w:r>
            <w:r>
              <w:rPr>
                <w:rFonts w:ascii="Arial" w:hAnsi="Arial" w:cs="Arial"/>
                <w:sz w:val="20"/>
                <w:szCs w:val="20"/>
              </w:rPr>
              <w:t>iscalización del Estado</w:t>
            </w:r>
            <w:r w:rsidRPr="00DB58DB">
              <w:rPr>
                <w:rFonts w:ascii="Arial" w:hAnsi="Arial" w:cs="Arial"/>
                <w:sz w:val="20"/>
                <w:szCs w:val="20"/>
              </w:rPr>
              <w:t xml:space="preserve"> un tanto de los formatos de las declaraciones de situación patrimonial inicial, modificación y conclusión presentadas por los servidores públicos, así como proporcionar la información requerida sobre el servidor público derivado del mismo proceso.</w:t>
            </w:r>
          </w:p>
        </w:tc>
      </w:tr>
    </w:tbl>
    <w:p w:rsidR="00E40459" w:rsidRPr="00B33BBB" w:rsidRDefault="00E40459" w:rsidP="00E40459">
      <w:pPr>
        <w:spacing w:after="0" w:line="240" w:lineRule="auto"/>
        <w:rPr>
          <w:rFonts w:ascii="Arial" w:hAnsi="Arial" w:cs="Arial"/>
          <w:sz w:val="24"/>
          <w:szCs w:val="24"/>
        </w:rPr>
      </w:pPr>
    </w:p>
    <w:p w:rsidR="00E40459" w:rsidRPr="00B33BBB" w:rsidRDefault="00E40459" w:rsidP="00E40459">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E40459" w:rsidRPr="00DB58DB" w:rsidTr="000B62DE">
        <w:trPr>
          <w:jc w:val="center"/>
        </w:trPr>
        <w:tc>
          <w:tcPr>
            <w:tcW w:w="9185" w:type="dxa"/>
            <w:shd w:val="clear" w:color="auto" w:fill="ED7D31" w:themeFill="accent2"/>
          </w:tcPr>
          <w:p w:rsidR="00E40459" w:rsidRPr="00DB58DB" w:rsidRDefault="00E40459" w:rsidP="000B62DE">
            <w:pPr>
              <w:spacing w:after="0" w:line="240" w:lineRule="auto"/>
              <w:jc w:val="center"/>
              <w:rPr>
                <w:rFonts w:ascii="Arial" w:hAnsi="Arial" w:cs="Arial"/>
                <w:b/>
                <w:color w:val="FFFFFF"/>
                <w:sz w:val="20"/>
                <w:szCs w:val="20"/>
              </w:rPr>
            </w:pPr>
            <w:r w:rsidRPr="00DB58DB">
              <w:rPr>
                <w:rFonts w:ascii="Arial" w:hAnsi="Arial" w:cs="Arial"/>
                <w:b/>
                <w:color w:val="FFFFFF"/>
                <w:sz w:val="20"/>
                <w:szCs w:val="20"/>
              </w:rPr>
              <w:t>Descripción Genérica</w:t>
            </w:r>
          </w:p>
        </w:tc>
      </w:tr>
      <w:tr w:rsidR="00E40459" w:rsidRPr="00DB58DB" w:rsidTr="000B62DE">
        <w:trPr>
          <w:jc w:val="center"/>
        </w:trPr>
        <w:tc>
          <w:tcPr>
            <w:tcW w:w="9185" w:type="dxa"/>
          </w:tcPr>
          <w:p w:rsidR="00E40459" w:rsidRPr="00DB58DB" w:rsidRDefault="00E40459" w:rsidP="000B62DE">
            <w:pPr>
              <w:pStyle w:val="Prrafodelista"/>
              <w:spacing w:after="0" w:line="240" w:lineRule="auto"/>
              <w:ind w:left="0"/>
              <w:jc w:val="both"/>
              <w:rPr>
                <w:rFonts w:ascii="Arial" w:hAnsi="Arial" w:cs="Arial"/>
                <w:sz w:val="20"/>
                <w:szCs w:val="20"/>
              </w:rPr>
            </w:pPr>
            <w:r w:rsidRPr="00DB58DB">
              <w:rPr>
                <w:rFonts w:ascii="Arial" w:hAnsi="Arial" w:cs="Arial"/>
                <w:sz w:val="20"/>
                <w:szCs w:val="20"/>
              </w:rPr>
              <w:t xml:space="preserve">Verificar que los bienes patrimoniales propiedad del H. Ayuntamiento de Centro, se registren, administren y custodien con criterios técnicos basados en los sistemas de control interno implementados de acuerdo a la normatividad aplicable vigente, así como participar en calidad de testigo en el proceso de baja de bienes propuestos por las diversas áreas de éste ente público y asesorar, recepcionar y enviar los formatos de declaración de situación patrimonial inicial, modificación y conclusión de los servidores públicos </w:t>
            </w:r>
            <w:r>
              <w:rPr>
                <w:rFonts w:ascii="Arial" w:hAnsi="Arial" w:cs="Arial"/>
                <w:sz w:val="20"/>
                <w:szCs w:val="20"/>
              </w:rPr>
              <w:t xml:space="preserve">en los tiempos establecidos al Órgano </w:t>
            </w:r>
            <w:r w:rsidRPr="00DB58DB">
              <w:rPr>
                <w:rFonts w:ascii="Arial" w:hAnsi="Arial" w:cs="Arial"/>
                <w:sz w:val="20"/>
                <w:szCs w:val="20"/>
              </w:rPr>
              <w:t>S</w:t>
            </w:r>
            <w:r>
              <w:rPr>
                <w:rFonts w:ascii="Arial" w:hAnsi="Arial" w:cs="Arial"/>
                <w:sz w:val="20"/>
                <w:szCs w:val="20"/>
              </w:rPr>
              <w:t xml:space="preserve">uperior de </w:t>
            </w:r>
            <w:r w:rsidRPr="00DB58DB">
              <w:rPr>
                <w:rFonts w:ascii="Arial" w:hAnsi="Arial" w:cs="Arial"/>
                <w:sz w:val="20"/>
                <w:szCs w:val="20"/>
              </w:rPr>
              <w:t>F</w:t>
            </w:r>
            <w:r>
              <w:rPr>
                <w:rFonts w:ascii="Arial" w:hAnsi="Arial" w:cs="Arial"/>
                <w:sz w:val="20"/>
                <w:szCs w:val="20"/>
              </w:rPr>
              <w:t xml:space="preserve">iscalización del </w:t>
            </w:r>
            <w:r w:rsidRPr="00DB58DB">
              <w:rPr>
                <w:rFonts w:ascii="Arial" w:hAnsi="Arial" w:cs="Arial"/>
                <w:sz w:val="20"/>
                <w:szCs w:val="20"/>
              </w:rPr>
              <w:t>E</w:t>
            </w:r>
            <w:r>
              <w:rPr>
                <w:rFonts w:ascii="Arial" w:hAnsi="Arial" w:cs="Arial"/>
                <w:sz w:val="20"/>
                <w:szCs w:val="20"/>
              </w:rPr>
              <w:t>stado</w:t>
            </w:r>
            <w:r w:rsidRPr="00DB58DB">
              <w:rPr>
                <w:rFonts w:ascii="Arial" w:hAnsi="Arial" w:cs="Arial"/>
                <w:sz w:val="20"/>
                <w:szCs w:val="20"/>
              </w:rPr>
              <w:t>.</w:t>
            </w:r>
          </w:p>
        </w:tc>
      </w:tr>
    </w:tbl>
    <w:p w:rsidR="00E40459" w:rsidRPr="00B33BBB" w:rsidRDefault="00E40459" w:rsidP="00E40459">
      <w:pPr>
        <w:spacing w:after="0" w:line="240" w:lineRule="auto"/>
        <w:rPr>
          <w:rFonts w:ascii="Arial" w:hAnsi="Arial" w:cs="Arial"/>
          <w:sz w:val="24"/>
          <w:szCs w:val="24"/>
        </w:rPr>
      </w:pPr>
    </w:p>
    <w:tbl>
      <w:tblPr>
        <w:tblW w:w="9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1"/>
      </w:tblGrid>
      <w:tr w:rsidR="00E40459" w:rsidRPr="00DB58DB" w:rsidTr="000B62DE">
        <w:trPr>
          <w:tblHeader/>
          <w:jc w:val="center"/>
        </w:trPr>
        <w:tc>
          <w:tcPr>
            <w:tcW w:w="9221" w:type="dxa"/>
            <w:shd w:val="clear" w:color="auto" w:fill="ED7D31" w:themeFill="accent2"/>
          </w:tcPr>
          <w:p w:rsidR="00E40459" w:rsidRPr="00DB58DB" w:rsidRDefault="00E40459" w:rsidP="000B62DE">
            <w:pPr>
              <w:spacing w:after="0" w:line="240" w:lineRule="auto"/>
              <w:jc w:val="center"/>
              <w:rPr>
                <w:rFonts w:ascii="Arial" w:hAnsi="Arial" w:cs="Arial"/>
                <w:b/>
                <w:color w:val="FFFFFF"/>
                <w:sz w:val="20"/>
                <w:szCs w:val="20"/>
              </w:rPr>
            </w:pPr>
            <w:r w:rsidRPr="00DB58DB">
              <w:rPr>
                <w:rFonts w:ascii="Arial" w:hAnsi="Arial" w:cs="Arial"/>
                <w:b/>
                <w:color w:val="FFFFFF"/>
                <w:sz w:val="20"/>
                <w:szCs w:val="20"/>
              </w:rPr>
              <w:t>Descripción Específica</w:t>
            </w:r>
          </w:p>
        </w:tc>
      </w:tr>
      <w:tr w:rsidR="00E40459" w:rsidRPr="00DB58DB" w:rsidTr="000B62DE">
        <w:trPr>
          <w:trHeight w:val="184"/>
          <w:jc w:val="center"/>
        </w:trPr>
        <w:tc>
          <w:tcPr>
            <w:tcW w:w="9221" w:type="dxa"/>
          </w:tcPr>
          <w:p w:rsidR="00E40459" w:rsidRPr="00DB58DB" w:rsidRDefault="00E40459" w:rsidP="000B62DE">
            <w:pPr>
              <w:numPr>
                <w:ilvl w:val="0"/>
                <w:numId w:val="8"/>
              </w:numPr>
              <w:spacing w:after="0" w:line="240" w:lineRule="auto"/>
              <w:ind w:left="205" w:hanging="205"/>
              <w:jc w:val="both"/>
              <w:rPr>
                <w:rFonts w:ascii="Arial" w:hAnsi="Arial" w:cs="Arial"/>
                <w:sz w:val="20"/>
                <w:szCs w:val="20"/>
              </w:rPr>
            </w:pPr>
            <w:r w:rsidRPr="00DB58DB">
              <w:rPr>
                <w:rFonts w:ascii="Arial" w:hAnsi="Arial" w:cs="Arial"/>
                <w:sz w:val="20"/>
                <w:szCs w:val="20"/>
              </w:rPr>
              <w:t>Supervisión física de bienes e insumos resguardados en los diferentes almacenes del H. Ayuntamiento, verificando que se lleve un estricto control para la distribución y consumo de éstos.</w:t>
            </w:r>
          </w:p>
          <w:p w:rsidR="00E40459" w:rsidRPr="00DB58DB" w:rsidRDefault="00E40459" w:rsidP="000B62DE">
            <w:pPr>
              <w:numPr>
                <w:ilvl w:val="0"/>
                <w:numId w:val="8"/>
              </w:numPr>
              <w:spacing w:after="0" w:line="240" w:lineRule="auto"/>
              <w:ind w:left="205" w:hanging="205"/>
              <w:jc w:val="both"/>
              <w:rPr>
                <w:rFonts w:ascii="Arial" w:hAnsi="Arial" w:cs="Arial"/>
                <w:sz w:val="20"/>
                <w:szCs w:val="20"/>
              </w:rPr>
            </w:pPr>
            <w:r w:rsidRPr="00DB58DB">
              <w:rPr>
                <w:rFonts w:ascii="Arial" w:hAnsi="Arial" w:cs="Arial"/>
                <w:sz w:val="20"/>
                <w:szCs w:val="20"/>
              </w:rPr>
              <w:t>Efectuar inspección física selectiva del inventario de bienes asignados a las diferentes áreas que integran la estructura organizacional del H. Ayuntamiento.</w:t>
            </w:r>
          </w:p>
          <w:p w:rsidR="00E40459" w:rsidRPr="00DB58DB" w:rsidRDefault="00E40459" w:rsidP="000B62DE">
            <w:pPr>
              <w:numPr>
                <w:ilvl w:val="0"/>
                <w:numId w:val="8"/>
              </w:numPr>
              <w:spacing w:after="0" w:line="240" w:lineRule="auto"/>
              <w:ind w:left="205" w:hanging="205"/>
              <w:jc w:val="both"/>
              <w:rPr>
                <w:rFonts w:ascii="Arial" w:hAnsi="Arial" w:cs="Arial"/>
                <w:sz w:val="20"/>
                <w:szCs w:val="20"/>
              </w:rPr>
            </w:pPr>
            <w:r w:rsidRPr="00DB58DB">
              <w:rPr>
                <w:rFonts w:ascii="Arial" w:hAnsi="Arial" w:cs="Arial"/>
                <w:sz w:val="20"/>
                <w:szCs w:val="20"/>
              </w:rPr>
              <w:t xml:space="preserve"> Vigilar el cumplimiento de los proce</w:t>
            </w:r>
            <w:r>
              <w:rPr>
                <w:rFonts w:ascii="Arial" w:hAnsi="Arial" w:cs="Arial"/>
                <w:sz w:val="20"/>
                <w:szCs w:val="20"/>
              </w:rPr>
              <w:t xml:space="preserve">dimientos y controles internos </w:t>
            </w:r>
            <w:r w:rsidRPr="00DB58DB">
              <w:rPr>
                <w:rFonts w:ascii="Arial" w:hAnsi="Arial" w:cs="Arial"/>
                <w:sz w:val="20"/>
                <w:szCs w:val="20"/>
              </w:rPr>
              <w:t>que regulan el resguardo y custodia de los bienes muebles en poder de los servidores públicos de acuerdo a lo que establecen las normas, leyes, reglamentos y/o lineamientos vigentes.</w:t>
            </w:r>
          </w:p>
          <w:p w:rsidR="00E40459" w:rsidRPr="00DB58DB" w:rsidRDefault="00E40459" w:rsidP="000B62DE">
            <w:pPr>
              <w:numPr>
                <w:ilvl w:val="0"/>
                <w:numId w:val="8"/>
              </w:numPr>
              <w:spacing w:after="0" w:line="240" w:lineRule="auto"/>
              <w:ind w:left="205" w:hanging="205"/>
              <w:jc w:val="both"/>
              <w:rPr>
                <w:rFonts w:ascii="Arial" w:hAnsi="Arial" w:cs="Arial"/>
                <w:sz w:val="20"/>
                <w:szCs w:val="20"/>
              </w:rPr>
            </w:pPr>
            <w:r w:rsidRPr="00DB58DB">
              <w:rPr>
                <w:rFonts w:ascii="Arial" w:hAnsi="Arial" w:cs="Arial"/>
                <w:sz w:val="20"/>
                <w:szCs w:val="20"/>
              </w:rPr>
              <w:t>Participar en el proceso de baja de los bienes muebles propuestos por las diferentes áreas adscritas al H. Ayuntamiento, verificando que se aplique la normatividad vigente que regula la baja y disposición final de estos bienes.</w:t>
            </w:r>
          </w:p>
          <w:p w:rsidR="00E40459" w:rsidRPr="00DB58DB" w:rsidRDefault="00E40459" w:rsidP="000B62DE">
            <w:pPr>
              <w:numPr>
                <w:ilvl w:val="0"/>
                <w:numId w:val="8"/>
              </w:numPr>
              <w:spacing w:after="0" w:line="240" w:lineRule="auto"/>
              <w:ind w:left="205" w:hanging="205"/>
              <w:jc w:val="both"/>
              <w:rPr>
                <w:rFonts w:ascii="Arial" w:hAnsi="Arial" w:cs="Arial"/>
                <w:sz w:val="20"/>
                <w:szCs w:val="20"/>
              </w:rPr>
            </w:pPr>
            <w:r w:rsidRPr="00DB58DB">
              <w:rPr>
                <w:rFonts w:ascii="Arial" w:hAnsi="Arial" w:cs="Arial"/>
                <w:sz w:val="20"/>
                <w:szCs w:val="20"/>
              </w:rPr>
              <w:t xml:space="preserve">Asesorar a los servidores públicos en el llenado de los formatos de declaración de situación patrimonial inicial, modificación y conclusión, así como las fechas de entrega de acuerdo a la </w:t>
            </w:r>
            <w:r w:rsidRPr="00DB58DB">
              <w:rPr>
                <w:rFonts w:ascii="Arial" w:hAnsi="Arial" w:cs="Arial"/>
                <w:sz w:val="20"/>
                <w:szCs w:val="20"/>
              </w:rPr>
              <w:lastRenderedPageBreak/>
              <w:t>normatividad aplicable.</w:t>
            </w:r>
          </w:p>
          <w:p w:rsidR="00E40459" w:rsidRPr="00DB58DB" w:rsidRDefault="00E40459" w:rsidP="000B62DE">
            <w:pPr>
              <w:numPr>
                <w:ilvl w:val="0"/>
                <w:numId w:val="8"/>
              </w:numPr>
              <w:spacing w:after="0" w:line="240" w:lineRule="auto"/>
              <w:ind w:left="205" w:hanging="205"/>
              <w:jc w:val="both"/>
              <w:rPr>
                <w:rFonts w:ascii="Arial" w:hAnsi="Arial" w:cs="Arial"/>
                <w:sz w:val="20"/>
                <w:szCs w:val="20"/>
              </w:rPr>
            </w:pPr>
            <w:r w:rsidRPr="00DB58DB">
              <w:rPr>
                <w:rFonts w:ascii="Arial" w:hAnsi="Arial" w:cs="Arial"/>
                <w:sz w:val="20"/>
                <w:szCs w:val="20"/>
              </w:rPr>
              <w:t>Recepcionar, registrar, custodiar y enviar  al Órgano Superior de Fiscalización del Estado, las declaraciones de situación patrimonial de inicio, conclusión y modificación de los servidores públicos obligados a cumplir con esta disposición de acuerdo a la normatividad vigente.</w:t>
            </w:r>
          </w:p>
          <w:p w:rsidR="00E40459" w:rsidRPr="00DB58DB" w:rsidRDefault="00E40459" w:rsidP="000B62DE">
            <w:pPr>
              <w:numPr>
                <w:ilvl w:val="0"/>
                <w:numId w:val="8"/>
              </w:numPr>
              <w:spacing w:after="0" w:line="240" w:lineRule="auto"/>
              <w:ind w:left="205" w:hanging="200"/>
              <w:jc w:val="both"/>
              <w:rPr>
                <w:rFonts w:ascii="Arial" w:hAnsi="Arial" w:cs="Arial"/>
                <w:b/>
                <w:sz w:val="20"/>
                <w:szCs w:val="20"/>
              </w:rPr>
            </w:pPr>
            <w:r w:rsidRPr="00DB58DB">
              <w:rPr>
                <w:rFonts w:ascii="Arial" w:hAnsi="Arial" w:cs="Arial"/>
                <w:sz w:val="20"/>
                <w:szCs w:val="20"/>
              </w:rPr>
              <w:t>Las demás que le delegue el Subdirector</w:t>
            </w:r>
            <w:r>
              <w:rPr>
                <w:rFonts w:ascii="Arial" w:hAnsi="Arial" w:cs="Arial"/>
                <w:sz w:val="20"/>
                <w:szCs w:val="20"/>
              </w:rPr>
              <w:t xml:space="preserve"> (a) de Auditoria Institucional e Investigación Administrativa.</w:t>
            </w:r>
          </w:p>
        </w:tc>
      </w:tr>
    </w:tbl>
    <w:p w:rsidR="00E40459" w:rsidRPr="00B33BBB" w:rsidRDefault="00E40459" w:rsidP="00E40459">
      <w:pPr>
        <w:spacing w:after="0" w:line="240" w:lineRule="auto"/>
        <w:rPr>
          <w:rFonts w:ascii="Arial" w:hAnsi="Arial" w:cs="Arial"/>
          <w:b/>
          <w:sz w:val="24"/>
          <w:szCs w:val="24"/>
        </w:rPr>
      </w:pPr>
    </w:p>
    <w:p w:rsidR="00E40459" w:rsidRPr="00B33BBB" w:rsidRDefault="00E40459" w:rsidP="00E40459">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E40459" w:rsidRPr="00DB58DB" w:rsidTr="000B62DE">
        <w:trPr>
          <w:jc w:val="center"/>
        </w:trPr>
        <w:tc>
          <w:tcPr>
            <w:tcW w:w="9185" w:type="dxa"/>
            <w:gridSpan w:val="2"/>
            <w:shd w:val="clear" w:color="auto" w:fill="ED7D31" w:themeFill="accent2"/>
          </w:tcPr>
          <w:p w:rsidR="00E40459" w:rsidRPr="00DB58DB" w:rsidRDefault="00E40459" w:rsidP="000B62DE">
            <w:pPr>
              <w:spacing w:after="0" w:line="240" w:lineRule="auto"/>
              <w:jc w:val="center"/>
              <w:rPr>
                <w:rFonts w:ascii="Arial" w:hAnsi="Arial" w:cs="Arial"/>
                <w:b/>
                <w:color w:val="FFFFFF"/>
                <w:sz w:val="20"/>
                <w:szCs w:val="20"/>
              </w:rPr>
            </w:pPr>
            <w:r w:rsidRPr="00DB58DB">
              <w:rPr>
                <w:rFonts w:ascii="Arial" w:hAnsi="Arial" w:cs="Arial"/>
                <w:b/>
                <w:color w:val="FFFFFF"/>
                <w:sz w:val="20"/>
                <w:szCs w:val="20"/>
              </w:rPr>
              <w:t>Perfil del Puesto</w:t>
            </w:r>
          </w:p>
        </w:tc>
      </w:tr>
      <w:tr w:rsidR="00E40459" w:rsidRPr="00DB58DB"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Nivel Académico:</w:t>
            </w:r>
          </w:p>
        </w:tc>
        <w:tc>
          <w:tcPr>
            <w:tcW w:w="5953" w:type="dxa"/>
          </w:tcPr>
          <w:p w:rsidR="00E40459" w:rsidRPr="00DB58DB" w:rsidRDefault="00E40459" w:rsidP="000B62DE">
            <w:pPr>
              <w:spacing w:after="0" w:line="240" w:lineRule="auto"/>
              <w:contextualSpacing/>
              <w:jc w:val="both"/>
              <w:rPr>
                <w:rFonts w:ascii="Arial" w:hAnsi="Arial" w:cs="Arial"/>
                <w:sz w:val="20"/>
                <w:szCs w:val="20"/>
              </w:rPr>
            </w:pPr>
            <w:r w:rsidRPr="00DB58DB">
              <w:rPr>
                <w:rFonts w:ascii="Arial" w:hAnsi="Arial" w:cs="Arial"/>
                <w:sz w:val="20"/>
                <w:szCs w:val="20"/>
              </w:rPr>
              <w:t>Licenciatura en carreras Económico-Administrativas.</w:t>
            </w:r>
          </w:p>
        </w:tc>
      </w:tr>
      <w:tr w:rsidR="00E40459" w:rsidRPr="00DB58DB"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Experiencia:</w:t>
            </w:r>
          </w:p>
        </w:tc>
        <w:tc>
          <w:tcPr>
            <w:tcW w:w="5953" w:type="dxa"/>
          </w:tcPr>
          <w:p w:rsidR="00E40459" w:rsidRPr="00DB58DB" w:rsidRDefault="00E40459" w:rsidP="000B62DE">
            <w:pPr>
              <w:spacing w:after="0" w:line="240" w:lineRule="auto"/>
              <w:contextualSpacing/>
              <w:jc w:val="both"/>
              <w:rPr>
                <w:rFonts w:ascii="Arial" w:hAnsi="Arial" w:cs="Arial"/>
                <w:sz w:val="20"/>
                <w:szCs w:val="20"/>
              </w:rPr>
            </w:pPr>
            <w:r w:rsidRPr="00DB58DB">
              <w:rPr>
                <w:rFonts w:ascii="Arial" w:hAnsi="Arial" w:cs="Arial"/>
                <w:sz w:val="20"/>
                <w:szCs w:val="20"/>
              </w:rPr>
              <w:t>Mínimo 3 años en Auditoria Gubernamental.</w:t>
            </w:r>
          </w:p>
        </w:tc>
      </w:tr>
      <w:tr w:rsidR="00E40459" w:rsidRPr="00DB58DB"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Conocimientos:</w:t>
            </w:r>
          </w:p>
        </w:tc>
        <w:tc>
          <w:tcPr>
            <w:tcW w:w="5953" w:type="dxa"/>
          </w:tcPr>
          <w:p w:rsidR="00E40459" w:rsidRPr="00DB58DB" w:rsidRDefault="00E40459" w:rsidP="000B62DE">
            <w:pPr>
              <w:spacing w:after="0" w:line="240" w:lineRule="auto"/>
              <w:contextualSpacing/>
              <w:jc w:val="both"/>
              <w:rPr>
                <w:rFonts w:ascii="Arial" w:hAnsi="Arial" w:cs="Arial"/>
                <w:sz w:val="20"/>
                <w:szCs w:val="20"/>
              </w:rPr>
            </w:pPr>
            <w:r w:rsidRPr="00DB58DB">
              <w:rPr>
                <w:rFonts w:ascii="Arial" w:hAnsi="Arial" w:cs="Arial"/>
                <w:sz w:val="20"/>
                <w:szCs w:val="20"/>
              </w:rPr>
              <w:t>Auditoria, Administración Publica, Normas y Lineamientos de Armonización Contable.</w:t>
            </w:r>
          </w:p>
        </w:tc>
      </w:tr>
      <w:tr w:rsidR="00E40459" w:rsidRPr="00DB58DB" w:rsidTr="000B62DE">
        <w:trPr>
          <w:jc w:val="center"/>
        </w:trPr>
        <w:tc>
          <w:tcPr>
            <w:tcW w:w="3232" w:type="dxa"/>
            <w:shd w:val="clear" w:color="auto" w:fill="FFFF66"/>
          </w:tcPr>
          <w:p w:rsidR="00E40459" w:rsidRPr="00924614" w:rsidRDefault="00E40459" w:rsidP="000B62DE">
            <w:pPr>
              <w:spacing w:after="0" w:line="240" w:lineRule="auto"/>
              <w:rPr>
                <w:rFonts w:ascii="Arial" w:hAnsi="Arial" w:cs="Arial"/>
                <w:b/>
                <w:sz w:val="20"/>
                <w:szCs w:val="20"/>
              </w:rPr>
            </w:pPr>
            <w:r w:rsidRPr="00924614">
              <w:rPr>
                <w:rFonts w:ascii="Arial" w:hAnsi="Arial" w:cs="Arial"/>
                <w:b/>
                <w:sz w:val="20"/>
                <w:szCs w:val="20"/>
              </w:rPr>
              <w:t>Aptitud para Ocupar el Puesto:</w:t>
            </w:r>
          </w:p>
        </w:tc>
        <w:tc>
          <w:tcPr>
            <w:tcW w:w="5953" w:type="dxa"/>
          </w:tcPr>
          <w:p w:rsidR="00E40459" w:rsidRPr="00DB58DB" w:rsidRDefault="00E40459" w:rsidP="000B62DE">
            <w:pPr>
              <w:spacing w:after="0" w:line="240" w:lineRule="auto"/>
              <w:contextualSpacing/>
              <w:jc w:val="both"/>
              <w:rPr>
                <w:rFonts w:ascii="Arial" w:hAnsi="Arial" w:cs="Arial"/>
                <w:sz w:val="20"/>
                <w:szCs w:val="20"/>
              </w:rPr>
            </w:pPr>
            <w:r w:rsidRPr="00DB58DB">
              <w:rPr>
                <w:rFonts w:ascii="Arial" w:hAnsi="Arial" w:cs="Arial"/>
                <w:sz w:val="20"/>
                <w:szCs w:val="20"/>
              </w:rPr>
              <w:t>Trabajo en equipo, habilidad para la obtención y análisis de información, facilidad de redacción y preparación de informes, discreción en el manejo de información estimada como confidencial.</w:t>
            </w:r>
          </w:p>
        </w:tc>
      </w:tr>
    </w:tbl>
    <w:p w:rsidR="00E40459" w:rsidRPr="00B33BBB" w:rsidRDefault="00E40459" w:rsidP="00E40459">
      <w:pPr>
        <w:spacing w:after="0" w:line="240" w:lineRule="auto"/>
        <w:jc w:val="center"/>
        <w:rPr>
          <w:rFonts w:ascii="Arial" w:hAnsi="Arial" w:cs="Arial"/>
          <w:sz w:val="24"/>
          <w:szCs w:val="24"/>
        </w:rPr>
      </w:pPr>
    </w:p>
    <w:p w:rsidR="00E40459" w:rsidRPr="00B33BBB" w:rsidRDefault="00E40459" w:rsidP="00E40459">
      <w:pPr>
        <w:spacing w:after="0" w:line="240" w:lineRule="auto"/>
        <w:jc w:val="both"/>
        <w:rPr>
          <w:rFonts w:ascii="Arial" w:hAnsi="Arial" w:cs="Arial"/>
          <w:sz w:val="24"/>
          <w:szCs w:val="24"/>
        </w:rPr>
      </w:pPr>
    </w:p>
    <w:p w:rsidR="00FD37FB" w:rsidRPr="00B33BBB" w:rsidRDefault="00FD37FB" w:rsidP="00E40459">
      <w:pPr>
        <w:spacing w:after="0" w:line="240" w:lineRule="auto"/>
        <w:jc w:val="center"/>
        <w:rPr>
          <w:rFonts w:ascii="Arial" w:hAnsi="Arial" w:cs="Arial"/>
          <w:sz w:val="24"/>
          <w:szCs w:val="24"/>
        </w:rPr>
      </w:pPr>
    </w:p>
    <w:p w:rsidR="00C10506" w:rsidRPr="00B33BBB" w:rsidRDefault="00FD37FB" w:rsidP="004F7079">
      <w:pPr>
        <w:spacing w:after="0" w:line="240" w:lineRule="auto"/>
        <w:jc w:val="both"/>
        <w:rPr>
          <w:rFonts w:ascii="Arial" w:hAnsi="Arial" w:cs="Arial"/>
          <w:sz w:val="24"/>
          <w:szCs w:val="24"/>
        </w:rPr>
      </w:pPr>
      <w:r w:rsidRPr="00B33BBB">
        <w:rPr>
          <w:rFonts w:ascii="Arial" w:hAnsi="Arial" w:cs="Arial"/>
          <w:sz w:val="24"/>
          <w:szCs w:val="24"/>
        </w:rPr>
        <w:br w:type="page"/>
      </w:r>
    </w:p>
    <w:p w:rsidR="00FD37FB" w:rsidRPr="00B33BBB" w:rsidRDefault="00FD37FB" w:rsidP="00281005">
      <w:pPr>
        <w:pStyle w:val="Ttulo2"/>
        <w:spacing w:before="0"/>
        <w:jc w:val="center"/>
        <w:rPr>
          <w:rFonts w:ascii="Arial" w:hAnsi="Arial" w:cs="Arial"/>
          <w:b/>
          <w:color w:val="auto"/>
          <w:sz w:val="24"/>
          <w:szCs w:val="24"/>
        </w:rPr>
      </w:pPr>
      <w:bookmarkStart w:id="45" w:name="_Toc459967077"/>
      <w:r w:rsidRPr="00B33BBB">
        <w:rPr>
          <w:rFonts w:ascii="Arial" w:hAnsi="Arial" w:cs="Arial"/>
          <w:b/>
          <w:color w:val="auto"/>
          <w:sz w:val="24"/>
          <w:szCs w:val="24"/>
        </w:rPr>
        <w:lastRenderedPageBreak/>
        <w:t>Subdirección de Enlace con Instancias Fiscalizadoras</w:t>
      </w:r>
      <w:bookmarkEnd w:id="45"/>
    </w:p>
    <w:p w:rsidR="00FD37FB" w:rsidRDefault="00FD37FB" w:rsidP="004F7079">
      <w:pPr>
        <w:spacing w:after="0" w:line="240" w:lineRule="auto"/>
        <w:rPr>
          <w:rFonts w:ascii="Arial" w:hAnsi="Arial" w:cs="Arial"/>
          <w:b/>
          <w:sz w:val="24"/>
          <w:szCs w:val="24"/>
        </w:rPr>
      </w:pPr>
    </w:p>
    <w:p w:rsidR="007272B2" w:rsidRPr="00B33BBB" w:rsidRDefault="007272B2" w:rsidP="007272B2">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5953"/>
      </w:tblGrid>
      <w:tr w:rsidR="007272B2" w:rsidRPr="005E0A74" w:rsidTr="0026533C">
        <w:tc>
          <w:tcPr>
            <w:tcW w:w="3232" w:type="dxa"/>
            <w:shd w:val="clear" w:color="auto" w:fill="FFFF66"/>
          </w:tcPr>
          <w:p w:rsidR="007272B2" w:rsidRPr="005E0A74" w:rsidRDefault="007272B2" w:rsidP="0026533C">
            <w:pPr>
              <w:tabs>
                <w:tab w:val="left" w:pos="578"/>
              </w:tabs>
              <w:spacing w:after="0" w:line="240" w:lineRule="auto"/>
              <w:ind w:right="-95"/>
              <w:rPr>
                <w:rFonts w:ascii="Arial" w:hAnsi="Arial" w:cs="Arial"/>
                <w:b/>
                <w:sz w:val="20"/>
                <w:szCs w:val="20"/>
              </w:rPr>
            </w:pPr>
            <w:r w:rsidRPr="005E0A74">
              <w:rPr>
                <w:rFonts w:ascii="Arial" w:hAnsi="Arial" w:cs="Arial"/>
                <w:b/>
                <w:sz w:val="20"/>
                <w:szCs w:val="20"/>
              </w:rPr>
              <w:t>Puesto:</w:t>
            </w:r>
          </w:p>
        </w:tc>
        <w:tc>
          <w:tcPr>
            <w:tcW w:w="5953" w:type="dxa"/>
          </w:tcPr>
          <w:p w:rsidR="007272B2" w:rsidRPr="005E0A74" w:rsidRDefault="007272B2" w:rsidP="0026533C">
            <w:pPr>
              <w:spacing w:after="0" w:line="240" w:lineRule="auto"/>
              <w:jc w:val="both"/>
              <w:rPr>
                <w:rFonts w:ascii="Arial" w:hAnsi="Arial" w:cs="Arial"/>
                <w:sz w:val="20"/>
                <w:szCs w:val="20"/>
              </w:rPr>
            </w:pPr>
            <w:bookmarkStart w:id="46" w:name="_Toc388635708"/>
            <w:r w:rsidRPr="005E0A74">
              <w:rPr>
                <w:rFonts w:ascii="Arial" w:hAnsi="Arial" w:cs="Arial"/>
                <w:sz w:val="20"/>
                <w:szCs w:val="20"/>
              </w:rPr>
              <w:t>Subdirección de Enlace con Instancias Fiscalizadoras</w:t>
            </w:r>
            <w:bookmarkEnd w:id="46"/>
            <w:r>
              <w:rPr>
                <w:rFonts w:ascii="Arial" w:hAnsi="Arial" w:cs="Arial"/>
                <w:sz w:val="20"/>
                <w:szCs w:val="20"/>
              </w:rPr>
              <w:t>.</w:t>
            </w:r>
          </w:p>
        </w:tc>
      </w:tr>
      <w:tr w:rsidR="007272B2" w:rsidRPr="005E0A74" w:rsidTr="0026533C">
        <w:tc>
          <w:tcPr>
            <w:tcW w:w="3232" w:type="dxa"/>
            <w:shd w:val="clear" w:color="auto" w:fill="FFFF66"/>
          </w:tcPr>
          <w:p w:rsidR="007272B2" w:rsidRPr="005E0A74" w:rsidRDefault="007272B2" w:rsidP="0026533C">
            <w:pPr>
              <w:spacing w:after="0" w:line="240" w:lineRule="auto"/>
              <w:rPr>
                <w:rFonts w:ascii="Arial" w:hAnsi="Arial" w:cs="Arial"/>
                <w:b/>
                <w:sz w:val="20"/>
                <w:szCs w:val="20"/>
              </w:rPr>
            </w:pPr>
            <w:r w:rsidRPr="005E0A74">
              <w:rPr>
                <w:rFonts w:ascii="Arial" w:hAnsi="Arial" w:cs="Arial"/>
                <w:b/>
                <w:sz w:val="20"/>
                <w:szCs w:val="20"/>
              </w:rPr>
              <w:t>Área de Adscripción:</w:t>
            </w:r>
          </w:p>
        </w:tc>
        <w:tc>
          <w:tcPr>
            <w:tcW w:w="5953" w:type="dxa"/>
          </w:tcPr>
          <w:p w:rsidR="007272B2" w:rsidRPr="005E0A74" w:rsidRDefault="007272B2" w:rsidP="0026533C">
            <w:pPr>
              <w:spacing w:after="0" w:line="240" w:lineRule="auto"/>
              <w:contextualSpacing/>
              <w:jc w:val="both"/>
              <w:rPr>
                <w:rFonts w:ascii="Arial" w:hAnsi="Arial" w:cs="Arial"/>
                <w:sz w:val="20"/>
                <w:szCs w:val="20"/>
              </w:rPr>
            </w:pPr>
            <w:r w:rsidRPr="005E0A74">
              <w:rPr>
                <w:rFonts w:ascii="Arial" w:hAnsi="Arial" w:cs="Arial"/>
                <w:sz w:val="20"/>
                <w:szCs w:val="20"/>
              </w:rPr>
              <w:t>Dirección de Contraloría Municipal</w:t>
            </w:r>
            <w:r>
              <w:rPr>
                <w:rFonts w:ascii="Arial" w:hAnsi="Arial" w:cs="Arial"/>
                <w:sz w:val="20"/>
                <w:szCs w:val="20"/>
              </w:rPr>
              <w:t>.</w:t>
            </w:r>
          </w:p>
        </w:tc>
      </w:tr>
      <w:tr w:rsidR="007272B2" w:rsidRPr="005E0A74" w:rsidTr="0026533C">
        <w:tc>
          <w:tcPr>
            <w:tcW w:w="3232" w:type="dxa"/>
            <w:shd w:val="clear" w:color="auto" w:fill="FFFF66"/>
          </w:tcPr>
          <w:p w:rsidR="007272B2" w:rsidRPr="005E0A74" w:rsidRDefault="007272B2" w:rsidP="0026533C">
            <w:pPr>
              <w:spacing w:after="0" w:line="240" w:lineRule="auto"/>
              <w:rPr>
                <w:rFonts w:ascii="Arial" w:hAnsi="Arial" w:cs="Arial"/>
                <w:b/>
                <w:sz w:val="20"/>
                <w:szCs w:val="20"/>
              </w:rPr>
            </w:pPr>
            <w:r w:rsidRPr="005E0A74">
              <w:rPr>
                <w:rFonts w:ascii="Arial" w:hAnsi="Arial" w:cs="Arial"/>
                <w:b/>
                <w:sz w:val="20"/>
                <w:szCs w:val="20"/>
              </w:rPr>
              <w:t>Reporta a:</w:t>
            </w:r>
          </w:p>
        </w:tc>
        <w:tc>
          <w:tcPr>
            <w:tcW w:w="5953" w:type="dxa"/>
          </w:tcPr>
          <w:p w:rsidR="007272B2" w:rsidRPr="005E0A74" w:rsidRDefault="007272B2" w:rsidP="0026533C">
            <w:pPr>
              <w:spacing w:after="0" w:line="240" w:lineRule="auto"/>
              <w:contextualSpacing/>
              <w:jc w:val="both"/>
              <w:rPr>
                <w:rFonts w:ascii="Arial" w:hAnsi="Arial" w:cs="Arial"/>
                <w:sz w:val="20"/>
                <w:szCs w:val="20"/>
              </w:rPr>
            </w:pPr>
            <w:r w:rsidRPr="005E0A74">
              <w:rPr>
                <w:rFonts w:ascii="Arial" w:hAnsi="Arial" w:cs="Arial"/>
                <w:sz w:val="20"/>
                <w:szCs w:val="20"/>
              </w:rPr>
              <w:t>Contralor Municipal</w:t>
            </w:r>
            <w:r>
              <w:rPr>
                <w:rFonts w:ascii="Arial" w:hAnsi="Arial" w:cs="Arial"/>
                <w:sz w:val="20"/>
                <w:szCs w:val="20"/>
              </w:rPr>
              <w:t>.</w:t>
            </w:r>
          </w:p>
        </w:tc>
      </w:tr>
      <w:tr w:rsidR="007272B2" w:rsidRPr="005E0A74" w:rsidTr="0026533C">
        <w:tc>
          <w:tcPr>
            <w:tcW w:w="3232" w:type="dxa"/>
            <w:tcBorders>
              <w:bottom w:val="single" w:sz="4" w:space="0" w:color="auto"/>
            </w:tcBorders>
            <w:shd w:val="clear" w:color="auto" w:fill="FFFF66"/>
          </w:tcPr>
          <w:p w:rsidR="007272B2" w:rsidRPr="005E0A74" w:rsidRDefault="007272B2" w:rsidP="0026533C">
            <w:pPr>
              <w:spacing w:after="0" w:line="240" w:lineRule="auto"/>
              <w:rPr>
                <w:rFonts w:ascii="Arial" w:hAnsi="Arial" w:cs="Arial"/>
                <w:b/>
                <w:sz w:val="20"/>
                <w:szCs w:val="20"/>
              </w:rPr>
            </w:pPr>
            <w:r w:rsidRPr="005E0A74">
              <w:rPr>
                <w:rFonts w:ascii="Arial" w:hAnsi="Arial" w:cs="Arial"/>
                <w:b/>
                <w:sz w:val="20"/>
                <w:szCs w:val="20"/>
              </w:rPr>
              <w:t>Supervisa a:</w:t>
            </w:r>
          </w:p>
        </w:tc>
        <w:tc>
          <w:tcPr>
            <w:tcW w:w="5953" w:type="dxa"/>
            <w:tcBorders>
              <w:bottom w:val="single" w:sz="4" w:space="0" w:color="auto"/>
            </w:tcBorders>
          </w:tcPr>
          <w:p w:rsidR="007272B2" w:rsidRPr="005E0A74" w:rsidRDefault="007272B2" w:rsidP="0026533C">
            <w:pPr>
              <w:spacing w:after="0" w:line="240" w:lineRule="auto"/>
              <w:contextualSpacing/>
              <w:jc w:val="both"/>
              <w:rPr>
                <w:rFonts w:ascii="Arial" w:hAnsi="Arial" w:cs="Arial"/>
                <w:sz w:val="20"/>
                <w:szCs w:val="20"/>
              </w:rPr>
            </w:pPr>
            <w:r w:rsidRPr="005E0A74">
              <w:rPr>
                <w:rFonts w:ascii="Arial" w:hAnsi="Arial" w:cs="Arial"/>
                <w:sz w:val="20"/>
                <w:szCs w:val="20"/>
              </w:rPr>
              <w:t xml:space="preserve">Departamento de Atención </w:t>
            </w:r>
            <w:r>
              <w:rPr>
                <w:rFonts w:ascii="Arial" w:hAnsi="Arial" w:cs="Arial"/>
                <w:sz w:val="20"/>
                <w:szCs w:val="20"/>
              </w:rPr>
              <w:t>de Auditorías, Departamento de C</w:t>
            </w:r>
            <w:r w:rsidRPr="005E0A74">
              <w:rPr>
                <w:rFonts w:ascii="Arial" w:hAnsi="Arial" w:cs="Arial"/>
                <w:sz w:val="20"/>
                <w:szCs w:val="20"/>
              </w:rPr>
              <w:t xml:space="preserve">ontrol y </w:t>
            </w:r>
            <w:r>
              <w:rPr>
                <w:rFonts w:ascii="Arial" w:hAnsi="Arial" w:cs="Arial"/>
                <w:sz w:val="20"/>
                <w:szCs w:val="20"/>
              </w:rPr>
              <w:t>S</w:t>
            </w:r>
            <w:r w:rsidRPr="005E0A74">
              <w:rPr>
                <w:rFonts w:ascii="Arial" w:hAnsi="Arial" w:cs="Arial"/>
                <w:sz w:val="20"/>
                <w:szCs w:val="20"/>
              </w:rPr>
              <w:t xml:space="preserve">eguimiento de </w:t>
            </w:r>
            <w:r>
              <w:rPr>
                <w:rFonts w:ascii="Arial" w:hAnsi="Arial" w:cs="Arial"/>
                <w:sz w:val="20"/>
                <w:szCs w:val="20"/>
              </w:rPr>
              <w:t>O</w:t>
            </w:r>
            <w:r w:rsidRPr="005E0A74">
              <w:rPr>
                <w:rFonts w:ascii="Arial" w:hAnsi="Arial" w:cs="Arial"/>
                <w:sz w:val="20"/>
                <w:szCs w:val="20"/>
              </w:rPr>
              <w:t>bservaciones</w:t>
            </w:r>
            <w:r>
              <w:rPr>
                <w:rFonts w:ascii="Arial" w:hAnsi="Arial" w:cs="Arial"/>
                <w:sz w:val="20"/>
                <w:szCs w:val="20"/>
              </w:rPr>
              <w:t>.</w:t>
            </w:r>
          </w:p>
        </w:tc>
      </w:tr>
    </w:tbl>
    <w:p w:rsidR="007272B2" w:rsidRPr="00B33BBB" w:rsidRDefault="007272B2" w:rsidP="007272B2">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7272B2" w:rsidRPr="003B7331" w:rsidTr="0026533C">
        <w:trPr>
          <w:jc w:val="center"/>
        </w:trPr>
        <w:tc>
          <w:tcPr>
            <w:tcW w:w="9185" w:type="dxa"/>
            <w:gridSpan w:val="2"/>
            <w:shd w:val="clear" w:color="auto" w:fill="ED7D31" w:themeFill="accent2"/>
          </w:tcPr>
          <w:p w:rsidR="007272B2" w:rsidRPr="003B7331" w:rsidRDefault="007272B2" w:rsidP="0026533C">
            <w:pPr>
              <w:spacing w:after="0" w:line="240" w:lineRule="auto"/>
              <w:rPr>
                <w:rFonts w:ascii="Arial" w:hAnsi="Arial" w:cs="Arial"/>
                <w:b/>
                <w:sz w:val="20"/>
                <w:szCs w:val="20"/>
              </w:rPr>
            </w:pPr>
            <w:r w:rsidRPr="003B7331">
              <w:rPr>
                <w:rFonts w:ascii="Arial" w:hAnsi="Arial" w:cs="Arial"/>
                <w:b/>
                <w:color w:val="FFFFFF"/>
                <w:sz w:val="20"/>
                <w:szCs w:val="20"/>
              </w:rPr>
              <w:t>Interacciones Internas</w:t>
            </w:r>
          </w:p>
        </w:tc>
      </w:tr>
      <w:tr w:rsidR="007272B2" w:rsidRPr="003B7331" w:rsidTr="0026533C">
        <w:trPr>
          <w:jc w:val="center"/>
        </w:trPr>
        <w:tc>
          <w:tcPr>
            <w:tcW w:w="3293" w:type="dxa"/>
            <w:shd w:val="clear" w:color="auto" w:fill="FFFF66"/>
          </w:tcPr>
          <w:p w:rsidR="007272B2" w:rsidRPr="003B7331" w:rsidRDefault="007272B2" w:rsidP="0026533C">
            <w:pPr>
              <w:spacing w:after="0" w:line="240" w:lineRule="auto"/>
              <w:rPr>
                <w:rFonts w:ascii="Arial" w:hAnsi="Arial" w:cs="Arial"/>
                <w:b/>
                <w:sz w:val="20"/>
                <w:szCs w:val="20"/>
              </w:rPr>
            </w:pPr>
            <w:r w:rsidRPr="003B7331">
              <w:rPr>
                <w:rFonts w:ascii="Arial" w:hAnsi="Arial" w:cs="Arial"/>
                <w:b/>
                <w:sz w:val="20"/>
                <w:szCs w:val="20"/>
              </w:rPr>
              <w:t>Con:</w:t>
            </w:r>
          </w:p>
        </w:tc>
        <w:tc>
          <w:tcPr>
            <w:tcW w:w="5892" w:type="dxa"/>
            <w:shd w:val="clear" w:color="auto" w:fill="FFFF66"/>
          </w:tcPr>
          <w:p w:rsidR="007272B2" w:rsidRPr="003B7331" w:rsidRDefault="007272B2" w:rsidP="0026533C">
            <w:pPr>
              <w:spacing w:after="0" w:line="240" w:lineRule="auto"/>
              <w:rPr>
                <w:rFonts w:ascii="Arial" w:hAnsi="Arial" w:cs="Arial"/>
                <w:b/>
                <w:sz w:val="20"/>
                <w:szCs w:val="20"/>
              </w:rPr>
            </w:pPr>
            <w:r w:rsidRPr="003B7331">
              <w:rPr>
                <w:rFonts w:ascii="Arial" w:hAnsi="Arial" w:cs="Arial"/>
                <w:b/>
                <w:sz w:val="20"/>
                <w:szCs w:val="20"/>
              </w:rPr>
              <w:t>Para:</w:t>
            </w:r>
          </w:p>
        </w:tc>
      </w:tr>
      <w:tr w:rsidR="007272B2" w:rsidRPr="003B7331" w:rsidTr="0026533C">
        <w:trPr>
          <w:trHeight w:val="20"/>
          <w:jc w:val="center"/>
        </w:trPr>
        <w:tc>
          <w:tcPr>
            <w:tcW w:w="3293" w:type="dxa"/>
          </w:tcPr>
          <w:p w:rsidR="007272B2" w:rsidRPr="003B7331" w:rsidRDefault="007272B2" w:rsidP="0026533C">
            <w:pPr>
              <w:spacing w:after="0" w:line="240" w:lineRule="auto"/>
              <w:jc w:val="both"/>
              <w:rPr>
                <w:rFonts w:ascii="Arial" w:hAnsi="Arial" w:cs="Arial"/>
                <w:sz w:val="20"/>
                <w:szCs w:val="20"/>
              </w:rPr>
            </w:pPr>
            <w:r w:rsidRPr="003B7331">
              <w:rPr>
                <w:rFonts w:ascii="Arial" w:hAnsi="Arial" w:cs="Arial"/>
                <w:sz w:val="20"/>
                <w:szCs w:val="20"/>
              </w:rPr>
              <w:t>Unidades Administrativas que Integran la Administración Municipal.</w:t>
            </w:r>
          </w:p>
        </w:tc>
        <w:tc>
          <w:tcPr>
            <w:tcW w:w="5892" w:type="dxa"/>
            <w:vAlign w:val="center"/>
          </w:tcPr>
          <w:p w:rsidR="007272B2" w:rsidRPr="003B7331" w:rsidRDefault="007272B2" w:rsidP="0026533C">
            <w:pPr>
              <w:spacing w:after="80" w:line="240" w:lineRule="auto"/>
              <w:jc w:val="both"/>
              <w:rPr>
                <w:rFonts w:ascii="Arial" w:hAnsi="Arial" w:cs="Arial"/>
                <w:sz w:val="20"/>
                <w:szCs w:val="20"/>
              </w:rPr>
            </w:pPr>
            <w:r w:rsidRPr="003B7331">
              <w:rPr>
                <w:rFonts w:ascii="Arial" w:hAnsi="Arial" w:cs="Arial"/>
                <w:sz w:val="20"/>
                <w:szCs w:val="20"/>
              </w:rPr>
              <w:t>Requerir y/o asesorar a las unidades administrativas, en la información solicitada por los entes fiscalizadores.</w:t>
            </w:r>
          </w:p>
          <w:p w:rsidR="007272B2" w:rsidRPr="003B7331" w:rsidRDefault="007272B2" w:rsidP="0026533C">
            <w:pPr>
              <w:spacing w:after="0" w:line="240" w:lineRule="auto"/>
              <w:contextualSpacing/>
              <w:jc w:val="both"/>
              <w:rPr>
                <w:rFonts w:ascii="Arial" w:hAnsi="Arial" w:cs="Arial"/>
                <w:sz w:val="20"/>
                <w:szCs w:val="20"/>
              </w:rPr>
            </w:pPr>
            <w:r w:rsidRPr="003B7331">
              <w:rPr>
                <w:rFonts w:ascii="Arial" w:hAnsi="Arial" w:cs="Arial"/>
                <w:sz w:val="20"/>
                <w:szCs w:val="20"/>
              </w:rPr>
              <w:t>Dar a conocer los resultados de las inspecciones realizadas a las obras públicas y en su caso, dictar las medidas preventivas o correctivas a que haya lugar.</w:t>
            </w:r>
          </w:p>
        </w:tc>
      </w:tr>
      <w:tr w:rsidR="007272B2" w:rsidRPr="003B7331" w:rsidTr="0026533C">
        <w:trPr>
          <w:jc w:val="center"/>
        </w:trPr>
        <w:tc>
          <w:tcPr>
            <w:tcW w:w="9185" w:type="dxa"/>
            <w:gridSpan w:val="2"/>
            <w:shd w:val="clear" w:color="auto" w:fill="ED7D31" w:themeFill="accent2"/>
            <w:vAlign w:val="center"/>
          </w:tcPr>
          <w:p w:rsidR="007272B2" w:rsidRPr="003B7331" w:rsidRDefault="007272B2" w:rsidP="0026533C">
            <w:pPr>
              <w:spacing w:after="0" w:line="240" w:lineRule="auto"/>
              <w:jc w:val="both"/>
              <w:rPr>
                <w:rFonts w:ascii="Arial" w:hAnsi="Arial" w:cs="Arial"/>
                <w:b/>
                <w:color w:val="FFFFFF"/>
                <w:sz w:val="20"/>
                <w:szCs w:val="20"/>
              </w:rPr>
            </w:pPr>
            <w:r w:rsidRPr="003B7331">
              <w:rPr>
                <w:rFonts w:ascii="Arial" w:hAnsi="Arial" w:cs="Arial"/>
                <w:b/>
                <w:color w:val="FFFFFF"/>
                <w:sz w:val="20"/>
                <w:szCs w:val="20"/>
              </w:rPr>
              <w:t>Interacciones Externas</w:t>
            </w:r>
          </w:p>
        </w:tc>
      </w:tr>
      <w:tr w:rsidR="007272B2" w:rsidRPr="003B7331" w:rsidTr="0026533C">
        <w:trPr>
          <w:jc w:val="center"/>
        </w:trPr>
        <w:tc>
          <w:tcPr>
            <w:tcW w:w="3293" w:type="dxa"/>
            <w:shd w:val="clear" w:color="auto" w:fill="FFFF66"/>
            <w:vAlign w:val="center"/>
          </w:tcPr>
          <w:p w:rsidR="007272B2" w:rsidRPr="003B7331" w:rsidRDefault="007272B2" w:rsidP="0026533C">
            <w:pPr>
              <w:spacing w:after="0" w:line="240" w:lineRule="auto"/>
              <w:jc w:val="both"/>
              <w:rPr>
                <w:rFonts w:ascii="Arial" w:hAnsi="Arial" w:cs="Arial"/>
                <w:b/>
                <w:sz w:val="20"/>
                <w:szCs w:val="20"/>
              </w:rPr>
            </w:pPr>
            <w:r w:rsidRPr="003B7331">
              <w:rPr>
                <w:rFonts w:ascii="Arial" w:hAnsi="Arial" w:cs="Arial"/>
                <w:b/>
                <w:sz w:val="20"/>
                <w:szCs w:val="20"/>
              </w:rPr>
              <w:t>Con:</w:t>
            </w:r>
          </w:p>
        </w:tc>
        <w:tc>
          <w:tcPr>
            <w:tcW w:w="5892" w:type="dxa"/>
            <w:shd w:val="clear" w:color="auto" w:fill="FFFF66"/>
            <w:vAlign w:val="center"/>
          </w:tcPr>
          <w:p w:rsidR="007272B2" w:rsidRPr="003B7331" w:rsidRDefault="007272B2" w:rsidP="0026533C">
            <w:pPr>
              <w:spacing w:after="0" w:line="240" w:lineRule="auto"/>
              <w:jc w:val="both"/>
              <w:rPr>
                <w:rFonts w:ascii="Arial" w:hAnsi="Arial" w:cs="Arial"/>
                <w:b/>
                <w:sz w:val="20"/>
                <w:szCs w:val="20"/>
              </w:rPr>
            </w:pPr>
            <w:r w:rsidRPr="003B7331">
              <w:rPr>
                <w:rFonts w:ascii="Arial" w:hAnsi="Arial" w:cs="Arial"/>
                <w:b/>
                <w:sz w:val="20"/>
                <w:szCs w:val="20"/>
              </w:rPr>
              <w:t>Para:</w:t>
            </w:r>
          </w:p>
        </w:tc>
      </w:tr>
      <w:tr w:rsidR="007272B2" w:rsidRPr="003B7331" w:rsidTr="0026533C">
        <w:trPr>
          <w:jc w:val="center"/>
        </w:trPr>
        <w:tc>
          <w:tcPr>
            <w:tcW w:w="3293" w:type="dxa"/>
            <w:shd w:val="clear" w:color="auto" w:fill="auto"/>
            <w:vAlign w:val="center"/>
          </w:tcPr>
          <w:p w:rsidR="007272B2" w:rsidRPr="003B7331" w:rsidRDefault="007272B2" w:rsidP="0026533C">
            <w:pPr>
              <w:spacing w:after="0" w:line="240" w:lineRule="auto"/>
              <w:contextualSpacing/>
              <w:jc w:val="both"/>
              <w:rPr>
                <w:rFonts w:ascii="Arial" w:hAnsi="Arial" w:cs="Arial"/>
                <w:sz w:val="20"/>
                <w:szCs w:val="20"/>
              </w:rPr>
            </w:pPr>
            <w:r w:rsidRPr="003B7331">
              <w:rPr>
                <w:rFonts w:ascii="Arial" w:hAnsi="Arial" w:cs="Arial"/>
                <w:sz w:val="20"/>
                <w:szCs w:val="20"/>
              </w:rPr>
              <w:t>Entes fiscalizadores como el Órgano Superior de Fiscalización, Secretaría de la Función Pública, Auditoría Superior de Fiscalización, Secretaría de la Contraloría</w:t>
            </w:r>
            <w:r>
              <w:rPr>
                <w:rFonts w:ascii="Arial" w:hAnsi="Arial" w:cs="Arial"/>
                <w:sz w:val="20"/>
                <w:szCs w:val="20"/>
              </w:rPr>
              <w:t xml:space="preserve"> del Estado</w:t>
            </w:r>
            <w:r w:rsidRPr="003B7331">
              <w:rPr>
                <w:rFonts w:ascii="Arial" w:hAnsi="Arial" w:cs="Arial"/>
                <w:sz w:val="20"/>
                <w:szCs w:val="20"/>
              </w:rPr>
              <w:t>.</w:t>
            </w:r>
          </w:p>
        </w:tc>
        <w:tc>
          <w:tcPr>
            <w:tcW w:w="5892" w:type="dxa"/>
            <w:shd w:val="clear" w:color="auto" w:fill="auto"/>
            <w:vAlign w:val="center"/>
          </w:tcPr>
          <w:p w:rsidR="007272B2" w:rsidRPr="003B7331" w:rsidRDefault="007272B2" w:rsidP="0026533C">
            <w:pPr>
              <w:spacing w:after="0" w:line="240" w:lineRule="auto"/>
              <w:contextualSpacing/>
              <w:jc w:val="both"/>
              <w:rPr>
                <w:rFonts w:ascii="Arial" w:hAnsi="Arial" w:cs="Arial"/>
                <w:sz w:val="20"/>
                <w:szCs w:val="20"/>
              </w:rPr>
            </w:pPr>
            <w:r w:rsidRPr="003B7331">
              <w:rPr>
                <w:rFonts w:ascii="Arial" w:hAnsi="Arial" w:cs="Arial"/>
                <w:sz w:val="20"/>
                <w:szCs w:val="20"/>
              </w:rPr>
              <w:t xml:space="preserve">Brindar atención durante </w:t>
            </w:r>
            <w:r>
              <w:rPr>
                <w:rFonts w:ascii="Arial" w:hAnsi="Arial" w:cs="Arial"/>
                <w:sz w:val="20"/>
                <w:szCs w:val="20"/>
              </w:rPr>
              <w:t xml:space="preserve">la planeación, </w:t>
            </w:r>
            <w:r w:rsidRPr="003B7331">
              <w:rPr>
                <w:rFonts w:ascii="Arial" w:hAnsi="Arial" w:cs="Arial"/>
                <w:sz w:val="20"/>
                <w:szCs w:val="20"/>
              </w:rPr>
              <w:t>inicio, desarrollo y cierre de las auditorías que realizan los entes fiscalizadores, al ejercicio del gasto público del Municipio, así como la  solventación a las observaciones determinadas.</w:t>
            </w:r>
          </w:p>
        </w:tc>
      </w:tr>
      <w:tr w:rsidR="007272B2" w:rsidRPr="003B7331" w:rsidTr="0026533C">
        <w:trPr>
          <w:jc w:val="center"/>
        </w:trPr>
        <w:tc>
          <w:tcPr>
            <w:tcW w:w="3293" w:type="dxa"/>
            <w:shd w:val="clear" w:color="auto" w:fill="auto"/>
          </w:tcPr>
          <w:p w:rsidR="007272B2" w:rsidRPr="003B7331" w:rsidRDefault="007272B2" w:rsidP="0026533C">
            <w:pPr>
              <w:spacing w:after="0" w:line="240" w:lineRule="auto"/>
              <w:contextualSpacing/>
              <w:rPr>
                <w:rFonts w:ascii="Arial" w:hAnsi="Arial" w:cs="Arial"/>
                <w:sz w:val="20"/>
                <w:szCs w:val="20"/>
              </w:rPr>
            </w:pPr>
            <w:r w:rsidRPr="003B7331">
              <w:rPr>
                <w:rFonts w:ascii="Arial" w:hAnsi="Arial" w:cs="Arial"/>
                <w:sz w:val="20"/>
                <w:szCs w:val="20"/>
              </w:rPr>
              <w:t>Ciudadanos</w:t>
            </w:r>
            <w:r>
              <w:rPr>
                <w:rFonts w:ascii="Arial" w:hAnsi="Arial" w:cs="Arial"/>
                <w:sz w:val="20"/>
                <w:szCs w:val="20"/>
              </w:rPr>
              <w:t>.</w:t>
            </w:r>
          </w:p>
        </w:tc>
        <w:tc>
          <w:tcPr>
            <w:tcW w:w="5892" w:type="dxa"/>
            <w:shd w:val="clear" w:color="auto" w:fill="auto"/>
            <w:vAlign w:val="center"/>
          </w:tcPr>
          <w:p w:rsidR="007272B2" w:rsidRPr="003B7331" w:rsidRDefault="007272B2" w:rsidP="0026533C">
            <w:pPr>
              <w:spacing w:after="0" w:line="240" w:lineRule="auto"/>
              <w:contextualSpacing/>
              <w:jc w:val="both"/>
              <w:rPr>
                <w:rFonts w:ascii="Arial" w:hAnsi="Arial" w:cs="Arial"/>
                <w:sz w:val="20"/>
                <w:szCs w:val="20"/>
              </w:rPr>
            </w:pPr>
            <w:r w:rsidRPr="003B7331">
              <w:rPr>
                <w:rFonts w:ascii="Arial" w:hAnsi="Arial" w:cs="Arial"/>
                <w:sz w:val="20"/>
                <w:szCs w:val="20"/>
              </w:rPr>
              <w:t>Asesoría en los trámites que se realizan en esta Contraloría Municipal.</w:t>
            </w:r>
          </w:p>
        </w:tc>
      </w:tr>
    </w:tbl>
    <w:p w:rsidR="007272B2" w:rsidRPr="00B33BBB" w:rsidRDefault="007272B2" w:rsidP="007272B2">
      <w:pPr>
        <w:spacing w:after="0" w:line="240" w:lineRule="auto"/>
        <w:rPr>
          <w:rFonts w:ascii="Arial" w:hAnsi="Arial" w:cs="Arial"/>
          <w:sz w:val="24"/>
          <w:szCs w:val="24"/>
        </w:rPr>
      </w:pPr>
    </w:p>
    <w:p w:rsidR="007272B2" w:rsidRPr="00B33BBB" w:rsidRDefault="007272B2" w:rsidP="007272B2">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7272B2" w:rsidRPr="003B7331" w:rsidTr="0026533C">
        <w:trPr>
          <w:jc w:val="center"/>
        </w:trPr>
        <w:tc>
          <w:tcPr>
            <w:tcW w:w="9185" w:type="dxa"/>
            <w:shd w:val="clear" w:color="auto" w:fill="ED7D31" w:themeFill="accent2"/>
          </w:tcPr>
          <w:p w:rsidR="007272B2" w:rsidRPr="003B7331" w:rsidRDefault="007272B2" w:rsidP="0026533C">
            <w:pPr>
              <w:spacing w:after="0" w:line="240" w:lineRule="auto"/>
              <w:jc w:val="center"/>
              <w:rPr>
                <w:rFonts w:ascii="Arial" w:hAnsi="Arial" w:cs="Arial"/>
                <w:b/>
                <w:color w:val="FFFFFF"/>
                <w:sz w:val="20"/>
                <w:szCs w:val="20"/>
              </w:rPr>
            </w:pPr>
            <w:r w:rsidRPr="003B7331">
              <w:rPr>
                <w:rFonts w:ascii="Arial" w:hAnsi="Arial" w:cs="Arial"/>
                <w:b/>
                <w:color w:val="FFFFFF"/>
                <w:sz w:val="20"/>
                <w:szCs w:val="20"/>
              </w:rPr>
              <w:t>Descripción Genérica</w:t>
            </w:r>
          </w:p>
        </w:tc>
      </w:tr>
      <w:tr w:rsidR="007272B2" w:rsidRPr="003B7331" w:rsidTr="0026533C">
        <w:trPr>
          <w:jc w:val="center"/>
        </w:trPr>
        <w:tc>
          <w:tcPr>
            <w:tcW w:w="9185" w:type="dxa"/>
          </w:tcPr>
          <w:p w:rsidR="007272B2" w:rsidRPr="003B7331" w:rsidRDefault="007272B2" w:rsidP="0026533C">
            <w:pPr>
              <w:spacing w:after="0" w:line="240" w:lineRule="auto"/>
              <w:jc w:val="both"/>
              <w:rPr>
                <w:rFonts w:ascii="Arial" w:hAnsi="Arial" w:cs="Arial"/>
                <w:sz w:val="20"/>
                <w:szCs w:val="20"/>
              </w:rPr>
            </w:pPr>
            <w:r w:rsidRPr="003B7331">
              <w:rPr>
                <w:rFonts w:ascii="Arial" w:hAnsi="Arial" w:cs="Arial"/>
                <w:sz w:val="20"/>
                <w:szCs w:val="20"/>
              </w:rPr>
              <w:t>La Subdirección de Enlace con Instancias Fiscalizadoras, es la responsable de conocer de las observaciones realizadas al H. Ayuntamiento de Centro, para dictar medidas sobre su oportuna atención y solventación.</w:t>
            </w:r>
          </w:p>
        </w:tc>
      </w:tr>
    </w:tbl>
    <w:p w:rsidR="007272B2" w:rsidRPr="00B33BBB" w:rsidRDefault="007272B2" w:rsidP="007272B2">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7272B2" w:rsidRPr="003B7331" w:rsidTr="0026533C">
        <w:trPr>
          <w:tblHeader/>
          <w:jc w:val="center"/>
        </w:trPr>
        <w:tc>
          <w:tcPr>
            <w:tcW w:w="9185" w:type="dxa"/>
            <w:shd w:val="clear" w:color="auto" w:fill="ED7D31" w:themeFill="accent2"/>
          </w:tcPr>
          <w:p w:rsidR="007272B2" w:rsidRPr="003B7331" w:rsidRDefault="007272B2" w:rsidP="0026533C">
            <w:pPr>
              <w:spacing w:after="0" w:line="240" w:lineRule="auto"/>
              <w:jc w:val="center"/>
              <w:rPr>
                <w:rFonts w:ascii="Arial" w:hAnsi="Arial" w:cs="Arial"/>
                <w:b/>
                <w:color w:val="FFFFFF"/>
                <w:sz w:val="20"/>
                <w:szCs w:val="20"/>
              </w:rPr>
            </w:pPr>
            <w:r w:rsidRPr="003B7331">
              <w:rPr>
                <w:rFonts w:ascii="Arial" w:hAnsi="Arial" w:cs="Arial"/>
                <w:b/>
                <w:color w:val="FFFFFF"/>
                <w:sz w:val="20"/>
                <w:szCs w:val="20"/>
              </w:rPr>
              <w:t>Descripción Específica</w:t>
            </w:r>
          </w:p>
        </w:tc>
      </w:tr>
      <w:tr w:rsidR="007272B2" w:rsidRPr="003B7331" w:rsidTr="0026533C">
        <w:trPr>
          <w:trHeight w:val="184"/>
          <w:jc w:val="center"/>
        </w:trPr>
        <w:tc>
          <w:tcPr>
            <w:tcW w:w="9185" w:type="dxa"/>
          </w:tcPr>
          <w:p w:rsidR="007272B2" w:rsidRPr="003B7331" w:rsidRDefault="007272B2" w:rsidP="0026533C">
            <w:pPr>
              <w:pStyle w:val="Default"/>
              <w:numPr>
                <w:ilvl w:val="0"/>
                <w:numId w:val="9"/>
              </w:numPr>
              <w:spacing w:after="0" w:line="240" w:lineRule="auto"/>
              <w:ind w:left="208" w:hanging="208"/>
              <w:jc w:val="both"/>
              <w:rPr>
                <w:sz w:val="20"/>
                <w:szCs w:val="20"/>
              </w:rPr>
            </w:pPr>
            <w:r w:rsidRPr="003B7331">
              <w:rPr>
                <w:sz w:val="20"/>
                <w:szCs w:val="20"/>
              </w:rPr>
              <w:t xml:space="preserve">Atender a los </w:t>
            </w:r>
            <w:r>
              <w:rPr>
                <w:sz w:val="20"/>
                <w:szCs w:val="20"/>
              </w:rPr>
              <w:t>d</w:t>
            </w:r>
            <w:r w:rsidRPr="003B7331">
              <w:rPr>
                <w:sz w:val="20"/>
                <w:szCs w:val="20"/>
              </w:rPr>
              <w:t>iferentes Entes Fiscalizadores que realicen revisiones y auditorías al Municipio de Centro, salvo revisiones que por razón de su competencia deban atender dependencias u organismos específicos</w:t>
            </w:r>
            <w:r>
              <w:rPr>
                <w:sz w:val="20"/>
                <w:szCs w:val="20"/>
              </w:rPr>
              <w:t>.</w:t>
            </w:r>
          </w:p>
          <w:p w:rsidR="007272B2" w:rsidRPr="003B7331" w:rsidRDefault="007272B2" w:rsidP="0026533C">
            <w:pPr>
              <w:pStyle w:val="Default"/>
              <w:numPr>
                <w:ilvl w:val="0"/>
                <w:numId w:val="9"/>
              </w:numPr>
              <w:spacing w:after="0" w:line="240" w:lineRule="auto"/>
              <w:ind w:left="208" w:hanging="208"/>
              <w:jc w:val="both"/>
              <w:rPr>
                <w:sz w:val="20"/>
                <w:szCs w:val="20"/>
              </w:rPr>
            </w:pPr>
            <w:r w:rsidRPr="003B7331">
              <w:rPr>
                <w:sz w:val="20"/>
                <w:szCs w:val="20"/>
              </w:rPr>
              <w:t>Recepcionar y dar seguimiento a los informes de auditorías, pliegos de observaciones, cargos o recomendaciones emitidos por los diferentes entes fiscalizadores, como resultado de las revisiones o auditorías practicadas</w:t>
            </w:r>
            <w:r>
              <w:rPr>
                <w:sz w:val="20"/>
                <w:szCs w:val="20"/>
              </w:rPr>
              <w:t xml:space="preserve">. </w:t>
            </w:r>
          </w:p>
          <w:p w:rsidR="007272B2" w:rsidRPr="003B7331" w:rsidRDefault="007272B2" w:rsidP="0026533C">
            <w:pPr>
              <w:pStyle w:val="Prrafodelista"/>
              <w:numPr>
                <w:ilvl w:val="0"/>
                <w:numId w:val="9"/>
              </w:numPr>
              <w:autoSpaceDE w:val="0"/>
              <w:autoSpaceDN w:val="0"/>
              <w:adjustRightInd w:val="0"/>
              <w:spacing w:after="0" w:line="240" w:lineRule="auto"/>
              <w:ind w:left="208" w:hanging="208"/>
              <w:jc w:val="both"/>
              <w:rPr>
                <w:rFonts w:ascii="Arial" w:hAnsi="Arial" w:cs="Arial"/>
                <w:color w:val="000000"/>
                <w:sz w:val="20"/>
                <w:szCs w:val="20"/>
              </w:rPr>
            </w:pPr>
            <w:r w:rsidRPr="003B7331">
              <w:rPr>
                <w:rFonts w:ascii="Arial" w:hAnsi="Arial" w:cs="Arial"/>
                <w:color w:val="000000"/>
                <w:sz w:val="20"/>
                <w:szCs w:val="20"/>
              </w:rPr>
              <w:t>Conocer de los informes sobre observaciones a la Cuenta Pública y a los procedimientos, sistemas de contabilidad y control interno, que remite el Órgano Superior de Fiscalización del Estado</w:t>
            </w:r>
            <w:r>
              <w:rPr>
                <w:rFonts w:ascii="Arial" w:hAnsi="Arial" w:cs="Arial"/>
                <w:color w:val="000000"/>
                <w:sz w:val="20"/>
                <w:szCs w:val="20"/>
              </w:rPr>
              <w:t>.</w:t>
            </w:r>
          </w:p>
          <w:p w:rsidR="007272B2" w:rsidRPr="003B7331" w:rsidRDefault="007272B2" w:rsidP="0026533C">
            <w:pPr>
              <w:pStyle w:val="Default"/>
              <w:numPr>
                <w:ilvl w:val="0"/>
                <w:numId w:val="9"/>
              </w:numPr>
              <w:spacing w:after="0" w:line="240" w:lineRule="auto"/>
              <w:ind w:left="208" w:hanging="208"/>
              <w:jc w:val="both"/>
              <w:rPr>
                <w:sz w:val="20"/>
                <w:szCs w:val="20"/>
              </w:rPr>
            </w:pPr>
            <w:r w:rsidRPr="003B7331">
              <w:rPr>
                <w:sz w:val="20"/>
                <w:szCs w:val="20"/>
              </w:rPr>
              <w:t>Informar al Contralor Municipal sobre los resultados de las auditorías o revisiones, para la instrumentación de las medidas preventivas y correctivas que resulten pertinentes</w:t>
            </w:r>
            <w:r>
              <w:rPr>
                <w:sz w:val="20"/>
                <w:szCs w:val="20"/>
              </w:rPr>
              <w:t>.</w:t>
            </w:r>
            <w:r w:rsidRPr="003B7331">
              <w:rPr>
                <w:sz w:val="20"/>
                <w:szCs w:val="20"/>
              </w:rPr>
              <w:t xml:space="preserve"> </w:t>
            </w:r>
          </w:p>
          <w:p w:rsidR="007272B2" w:rsidRPr="003B7331" w:rsidRDefault="007272B2" w:rsidP="0026533C">
            <w:pPr>
              <w:pStyle w:val="Default"/>
              <w:numPr>
                <w:ilvl w:val="0"/>
                <w:numId w:val="9"/>
              </w:numPr>
              <w:spacing w:after="0" w:line="240" w:lineRule="auto"/>
              <w:ind w:left="208" w:hanging="208"/>
              <w:jc w:val="both"/>
              <w:rPr>
                <w:sz w:val="20"/>
                <w:szCs w:val="20"/>
              </w:rPr>
            </w:pPr>
            <w:r w:rsidRPr="003B7331">
              <w:rPr>
                <w:sz w:val="20"/>
                <w:szCs w:val="20"/>
              </w:rPr>
              <w:t xml:space="preserve">Coordinar con la Dirección </w:t>
            </w:r>
            <w:r>
              <w:rPr>
                <w:sz w:val="20"/>
                <w:szCs w:val="20"/>
              </w:rPr>
              <w:t xml:space="preserve">de Finanzas, la solventación del Pliego de </w:t>
            </w:r>
            <w:r w:rsidRPr="003B7331">
              <w:rPr>
                <w:sz w:val="20"/>
                <w:szCs w:val="20"/>
              </w:rPr>
              <w:t>observaciones, determinando los plazos y condiciones para la presentación ef</w:t>
            </w:r>
            <w:r>
              <w:rPr>
                <w:sz w:val="20"/>
                <w:szCs w:val="20"/>
              </w:rPr>
              <w:t xml:space="preserve">icaz y oportuna de estas ante el Órgano Superior de Fiscalización. </w:t>
            </w:r>
          </w:p>
          <w:p w:rsidR="007272B2" w:rsidRPr="003B7331" w:rsidRDefault="007272B2" w:rsidP="0026533C">
            <w:pPr>
              <w:pStyle w:val="Default"/>
              <w:numPr>
                <w:ilvl w:val="0"/>
                <w:numId w:val="9"/>
              </w:numPr>
              <w:spacing w:after="0" w:line="240" w:lineRule="auto"/>
              <w:ind w:left="208" w:hanging="208"/>
              <w:jc w:val="both"/>
              <w:rPr>
                <w:sz w:val="20"/>
                <w:szCs w:val="20"/>
              </w:rPr>
            </w:pPr>
            <w:r w:rsidRPr="003B7331">
              <w:rPr>
                <w:sz w:val="20"/>
                <w:szCs w:val="20"/>
              </w:rPr>
              <w:t>Dar seguimiento a las observaciones presentadas en las dependencias y unidades administrativas de la Administración Pública Municipal</w:t>
            </w:r>
            <w:r>
              <w:rPr>
                <w:sz w:val="20"/>
                <w:szCs w:val="20"/>
              </w:rPr>
              <w:t>.</w:t>
            </w:r>
          </w:p>
          <w:p w:rsidR="007272B2" w:rsidRPr="003B7331" w:rsidRDefault="007272B2" w:rsidP="0026533C">
            <w:pPr>
              <w:pStyle w:val="Default"/>
              <w:numPr>
                <w:ilvl w:val="0"/>
                <w:numId w:val="9"/>
              </w:numPr>
              <w:spacing w:after="0" w:line="240" w:lineRule="auto"/>
              <w:ind w:left="208" w:hanging="208"/>
              <w:jc w:val="both"/>
              <w:rPr>
                <w:sz w:val="20"/>
                <w:szCs w:val="20"/>
              </w:rPr>
            </w:pPr>
            <w:r w:rsidRPr="003B7331">
              <w:rPr>
                <w:sz w:val="20"/>
                <w:szCs w:val="20"/>
              </w:rPr>
              <w:lastRenderedPageBreak/>
              <w:t>Llevar el control y registro de observaciones y solventaciones a fin de depurar oportunamente las mismas</w:t>
            </w:r>
            <w:r>
              <w:rPr>
                <w:sz w:val="20"/>
                <w:szCs w:val="20"/>
              </w:rPr>
              <w:t>.</w:t>
            </w:r>
          </w:p>
          <w:p w:rsidR="007272B2" w:rsidRPr="003B7331" w:rsidRDefault="007272B2" w:rsidP="0026533C">
            <w:pPr>
              <w:pStyle w:val="Default"/>
              <w:numPr>
                <w:ilvl w:val="0"/>
                <w:numId w:val="9"/>
              </w:numPr>
              <w:spacing w:after="0" w:line="240" w:lineRule="auto"/>
              <w:ind w:left="208" w:hanging="208"/>
              <w:jc w:val="both"/>
              <w:rPr>
                <w:sz w:val="20"/>
                <w:szCs w:val="20"/>
              </w:rPr>
            </w:pPr>
            <w:r w:rsidRPr="003B7331">
              <w:rPr>
                <w:sz w:val="20"/>
                <w:szCs w:val="20"/>
              </w:rPr>
              <w:t>Elaborar el informe de las principales acciones de control y evaluación.</w:t>
            </w:r>
          </w:p>
          <w:p w:rsidR="007272B2" w:rsidRPr="003B7331" w:rsidRDefault="007272B2" w:rsidP="0026533C">
            <w:pPr>
              <w:pStyle w:val="Default"/>
              <w:numPr>
                <w:ilvl w:val="0"/>
                <w:numId w:val="9"/>
              </w:numPr>
              <w:spacing w:after="0" w:line="240" w:lineRule="auto"/>
              <w:ind w:left="208" w:hanging="208"/>
              <w:jc w:val="both"/>
              <w:rPr>
                <w:sz w:val="20"/>
                <w:szCs w:val="20"/>
              </w:rPr>
            </w:pPr>
            <w:r w:rsidRPr="003B7331">
              <w:rPr>
                <w:sz w:val="20"/>
                <w:szCs w:val="20"/>
              </w:rPr>
              <w:t>Elaborar los informes mensuales, trimestrales y anuales sobre las actividades que realiza la subdirección y sobre observaciones o irregularidades detectadas en las auditorías</w:t>
            </w:r>
            <w:r>
              <w:rPr>
                <w:sz w:val="20"/>
                <w:szCs w:val="20"/>
              </w:rPr>
              <w:t>.</w:t>
            </w:r>
          </w:p>
          <w:p w:rsidR="007272B2" w:rsidRPr="003B7331" w:rsidRDefault="007272B2" w:rsidP="0026533C">
            <w:pPr>
              <w:pStyle w:val="Default"/>
              <w:numPr>
                <w:ilvl w:val="0"/>
                <w:numId w:val="9"/>
              </w:numPr>
              <w:spacing w:after="0" w:line="240" w:lineRule="auto"/>
              <w:ind w:left="208" w:hanging="208"/>
              <w:jc w:val="both"/>
              <w:rPr>
                <w:sz w:val="20"/>
                <w:szCs w:val="20"/>
              </w:rPr>
            </w:pPr>
            <w:r w:rsidRPr="003B7331">
              <w:rPr>
                <w:sz w:val="20"/>
                <w:szCs w:val="20"/>
              </w:rPr>
              <w:t>Atender los requerimientos de información para efectos de transparencia y acceso a la información pública</w:t>
            </w:r>
            <w:r>
              <w:rPr>
                <w:sz w:val="20"/>
                <w:szCs w:val="20"/>
              </w:rPr>
              <w:t>.</w:t>
            </w:r>
            <w:r w:rsidRPr="003B7331">
              <w:rPr>
                <w:sz w:val="20"/>
                <w:szCs w:val="20"/>
              </w:rPr>
              <w:t xml:space="preserve"> </w:t>
            </w:r>
          </w:p>
          <w:p w:rsidR="007272B2" w:rsidRPr="003B7331" w:rsidRDefault="007272B2" w:rsidP="0026533C">
            <w:pPr>
              <w:pStyle w:val="Default"/>
              <w:numPr>
                <w:ilvl w:val="0"/>
                <w:numId w:val="9"/>
              </w:numPr>
              <w:spacing w:after="0" w:line="240" w:lineRule="auto"/>
              <w:ind w:left="208" w:hanging="208"/>
              <w:jc w:val="both"/>
              <w:rPr>
                <w:sz w:val="20"/>
                <w:szCs w:val="20"/>
              </w:rPr>
            </w:pPr>
            <w:r w:rsidRPr="003B7331">
              <w:rPr>
                <w:sz w:val="20"/>
                <w:szCs w:val="20"/>
              </w:rPr>
              <w:t>Las demás que le establezcan otras disposiciones jurídicas o las que le delegue el Contralor Municipal.</w:t>
            </w:r>
          </w:p>
        </w:tc>
      </w:tr>
    </w:tbl>
    <w:p w:rsidR="007272B2" w:rsidRPr="00B33BBB" w:rsidRDefault="007272B2" w:rsidP="007272B2">
      <w:pPr>
        <w:spacing w:after="0" w:line="240" w:lineRule="auto"/>
        <w:rPr>
          <w:rFonts w:ascii="Arial" w:hAnsi="Arial" w:cs="Arial"/>
          <w:b/>
          <w:sz w:val="24"/>
          <w:szCs w:val="24"/>
        </w:rPr>
      </w:pPr>
    </w:p>
    <w:p w:rsidR="007272B2" w:rsidRPr="00B33BBB" w:rsidRDefault="007272B2" w:rsidP="007272B2">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7272B2" w:rsidRPr="003B7331" w:rsidTr="0026533C">
        <w:trPr>
          <w:tblHeader/>
          <w:jc w:val="center"/>
        </w:trPr>
        <w:tc>
          <w:tcPr>
            <w:tcW w:w="9185" w:type="dxa"/>
            <w:gridSpan w:val="2"/>
            <w:shd w:val="clear" w:color="auto" w:fill="ED7D31" w:themeFill="accent2"/>
          </w:tcPr>
          <w:p w:rsidR="007272B2" w:rsidRPr="003B7331" w:rsidRDefault="007272B2" w:rsidP="0026533C">
            <w:pPr>
              <w:spacing w:after="0" w:line="240" w:lineRule="auto"/>
              <w:jc w:val="center"/>
              <w:rPr>
                <w:rFonts w:ascii="Arial" w:hAnsi="Arial" w:cs="Arial"/>
                <w:b/>
                <w:color w:val="FFFFFF"/>
                <w:sz w:val="20"/>
                <w:szCs w:val="20"/>
              </w:rPr>
            </w:pPr>
            <w:r w:rsidRPr="003B7331">
              <w:rPr>
                <w:rFonts w:ascii="Arial" w:hAnsi="Arial" w:cs="Arial"/>
                <w:b/>
                <w:color w:val="FFFFFF"/>
                <w:sz w:val="20"/>
                <w:szCs w:val="20"/>
              </w:rPr>
              <w:t>Perfil del Puesto</w:t>
            </w:r>
          </w:p>
        </w:tc>
      </w:tr>
      <w:tr w:rsidR="007272B2" w:rsidRPr="003B7331" w:rsidTr="0026533C">
        <w:trPr>
          <w:jc w:val="center"/>
        </w:trPr>
        <w:tc>
          <w:tcPr>
            <w:tcW w:w="3293" w:type="dxa"/>
            <w:shd w:val="clear" w:color="auto" w:fill="FFFF66"/>
          </w:tcPr>
          <w:p w:rsidR="007272B2" w:rsidRPr="003B7331" w:rsidRDefault="007272B2" w:rsidP="0026533C">
            <w:pPr>
              <w:spacing w:after="0" w:line="240" w:lineRule="auto"/>
              <w:rPr>
                <w:rFonts w:ascii="Arial" w:hAnsi="Arial" w:cs="Arial"/>
                <w:b/>
                <w:sz w:val="20"/>
                <w:szCs w:val="20"/>
              </w:rPr>
            </w:pPr>
            <w:r w:rsidRPr="003B7331">
              <w:rPr>
                <w:rFonts w:ascii="Arial" w:hAnsi="Arial" w:cs="Arial"/>
                <w:b/>
                <w:sz w:val="20"/>
                <w:szCs w:val="20"/>
              </w:rPr>
              <w:t>Nivel Académico:</w:t>
            </w:r>
          </w:p>
        </w:tc>
        <w:tc>
          <w:tcPr>
            <w:tcW w:w="5892" w:type="dxa"/>
          </w:tcPr>
          <w:p w:rsidR="007272B2" w:rsidRPr="003B7331" w:rsidRDefault="007272B2" w:rsidP="0026533C">
            <w:pPr>
              <w:spacing w:after="0" w:line="240" w:lineRule="auto"/>
              <w:contextualSpacing/>
              <w:jc w:val="both"/>
              <w:rPr>
                <w:rFonts w:ascii="Arial" w:hAnsi="Arial" w:cs="Arial"/>
                <w:sz w:val="20"/>
                <w:szCs w:val="20"/>
              </w:rPr>
            </w:pPr>
            <w:r w:rsidRPr="003B7331">
              <w:rPr>
                <w:rFonts w:ascii="Arial" w:hAnsi="Arial" w:cs="Arial"/>
                <w:sz w:val="20"/>
                <w:szCs w:val="20"/>
              </w:rPr>
              <w:t>Licenciatura en Administración, Derecho, Contaduría Púbica, Ingeniería Civil, Arquitectura</w:t>
            </w:r>
            <w:r>
              <w:rPr>
                <w:rFonts w:ascii="Arial" w:hAnsi="Arial" w:cs="Arial"/>
                <w:sz w:val="20"/>
                <w:szCs w:val="20"/>
              </w:rPr>
              <w:t>.</w:t>
            </w:r>
          </w:p>
        </w:tc>
      </w:tr>
      <w:tr w:rsidR="007272B2" w:rsidRPr="003B7331" w:rsidTr="0026533C">
        <w:trPr>
          <w:jc w:val="center"/>
        </w:trPr>
        <w:tc>
          <w:tcPr>
            <w:tcW w:w="3293" w:type="dxa"/>
            <w:shd w:val="clear" w:color="auto" w:fill="FFFF66"/>
          </w:tcPr>
          <w:p w:rsidR="007272B2" w:rsidRPr="003B7331" w:rsidRDefault="007272B2" w:rsidP="0026533C">
            <w:pPr>
              <w:spacing w:after="0" w:line="240" w:lineRule="auto"/>
              <w:rPr>
                <w:rFonts w:ascii="Arial" w:hAnsi="Arial" w:cs="Arial"/>
                <w:b/>
                <w:sz w:val="20"/>
                <w:szCs w:val="20"/>
              </w:rPr>
            </w:pPr>
            <w:r w:rsidRPr="003B7331">
              <w:rPr>
                <w:rFonts w:ascii="Arial" w:hAnsi="Arial" w:cs="Arial"/>
                <w:b/>
                <w:sz w:val="20"/>
                <w:szCs w:val="20"/>
              </w:rPr>
              <w:t>Experiencia:</w:t>
            </w:r>
          </w:p>
        </w:tc>
        <w:tc>
          <w:tcPr>
            <w:tcW w:w="5892" w:type="dxa"/>
          </w:tcPr>
          <w:p w:rsidR="007272B2" w:rsidRPr="003B7331" w:rsidRDefault="007272B2" w:rsidP="0026533C">
            <w:pPr>
              <w:spacing w:after="0" w:line="240" w:lineRule="auto"/>
              <w:contextualSpacing/>
              <w:jc w:val="both"/>
              <w:rPr>
                <w:rFonts w:ascii="Arial" w:hAnsi="Arial" w:cs="Arial"/>
                <w:sz w:val="20"/>
                <w:szCs w:val="20"/>
              </w:rPr>
            </w:pPr>
            <w:r w:rsidRPr="003B7331">
              <w:rPr>
                <w:rFonts w:ascii="Arial" w:hAnsi="Arial" w:cs="Arial"/>
                <w:sz w:val="20"/>
                <w:szCs w:val="20"/>
              </w:rPr>
              <w:t>Mínimo 3 años en la atención de auditorías, y la fiscalización de obras y servicios.</w:t>
            </w:r>
          </w:p>
        </w:tc>
      </w:tr>
      <w:tr w:rsidR="007272B2" w:rsidRPr="003B7331" w:rsidTr="0026533C">
        <w:trPr>
          <w:jc w:val="center"/>
        </w:trPr>
        <w:tc>
          <w:tcPr>
            <w:tcW w:w="3293" w:type="dxa"/>
            <w:shd w:val="clear" w:color="auto" w:fill="FFFF66"/>
          </w:tcPr>
          <w:p w:rsidR="007272B2" w:rsidRPr="003B7331" w:rsidRDefault="007272B2" w:rsidP="0026533C">
            <w:pPr>
              <w:spacing w:after="0" w:line="240" w:lineRule="auto"/>
              <w:rPr>
                <w:rFonts w:ascii="Arial" w:hAnsi="Arial" w:cs="Arial"/>
                <w:b/>
                <w:sz w:val="20"/>
                <w:szCs w:val="20"/>
              </w:rPr>
            </w:pPr>
            <w:r w:rsidRPr="003B7331">
              <w:rPr>
                <w:rFonts w:ascii="Arial" w:hAnsi="Arial" w:cs="Arial"/>
                <w:b/>
                <w:sz w:val="20"/>
                <w:szCs w:val="20"/>
              </w:rPr>
              <w:t>Conocimientos:</w:t>
            </w:r>
          </w:p>
        </w:tc>
        <w:tc>
          <w:tcPr>
            <w:tcW w:w="5892" w:type="dxa"/>
          </w:tcPr>
          <w:p w:rsidR="007272B2" w:rsidRPr="003B7331" w:rsidRDefault="007272B2" w:rsidP="0026533C">
            <w:pPr>
              <w:spacing w:after="0" w:line="240" w:lineRule="auto"/>
              <w:contextualSpacing/>
              <w:jc w:val="both"/>
              <w:rPr>
                <w:rFonts w:ascii="Arial" w:hAnsi="Arial" w:cs="Arial"/>
                <w:sz w:val="20"/>
                <w:szCs w:val="20"/>
              </w:rPr>
            </w:pPr>
            <w:r w:rsidRPr="003B7331">
              <w:rPr>
                <w:rFonts w:ascii="Arial" w:hAnsi="Arial" w:cs="Arial"/>
                <w:sz w:val="20"/>
                <w:szCs w:val="20"/>
              </w:rPr>
              <w:t>Fiscalización de Cuenta Pública, Armonización Contable, Administración Pública, Finanzas Públicas, Marco Normativo de la Obra Pública y en general Normatividad Federal, Estatal y Municipal.</w:t>
            </w:r>
          </w:p>
        </w:tc>
      </w:tr>
      <w:tr w:rsidR="007272B2" w:rsidRPr="003B7331" w:rsidTr="0026533C">
        <w:trPr>
          <w:jc w:val="center"/>
        </w:trPr>
        <w:tc>
          <w:tcPr>
            <w:tcW w:w="3293" w:type="dxa"/>
            <w:shd w:val="clear" w:color="auto" w:fill="FFFF66"/>
          </w:tcPr>
          <w:p w:rsidR="007272B2" w:rsidRPr="003B7331" w:rsidRDefault="007272B2" w:rsidP="0026533C">
            <w:pPr>
              <w:spacing w:after="0" w:line="240" w:lineRule="auto"/>
              <w:rPr>
                <w:rFonts w:ascii="Arial" w:hAnsi="Arial" w:cs="Arial"/>
                <w:b/>
                <w:sz w:val="20"/>
                <w:szCs w:val="20"/>
              </w:rPr>
            </w:pPr>
            <w:r w:rsidRPr="003B7331">
              <w:rPr>
                <w:rFonts w:ascii="Arial" w:hAnsi="Arial" w:cs="Arial"/>
                <w:b/>
                <w:sz w:val="20"/>
                <w:szCs w:val="20"/>
              </w:rPr>
              <w:t>Aptitud para Ocupar el Puesto:</w:t>
            </w:r>
          </w:p>
        </w:tc>
        <w:tc>
          <w:tcPr>
            <w:tcW w:w="5892" w:type="dxa"/>
          </w:tcPr>
          <w:p w:rsidR="007272B2" w:rsidRPr="003B7331" w:rsidRDefault="007272B2" w:rsidP="0026533C">
            <w:pPr>
              <w:spacing w:after="0" w:line="240" w:lineRule="auto"/>
              <w:contextualSpacing/>
              <w:jc w:val="both"/>
              <w:rPr>
                <w:rFonts w:ascii="Arial" w:hAnsi="Arial" w:cs="Arial"/>
                <w:sz w:val="20"/>
                <w:szCs w:val="20"/>
              </w:rPr>
            </w:pPr>
            <w:r w:rsidRPr="003B7331">
              <w:rPr>
                <w:rFonts w:ascii="Arial" w:hAnsi="Arial" w:cs="Arial"/>
                <w:sz w:val="20"/>
                <w:szCs w:val="20"/>
              </w:rPr>
              <w:t>Liderazgo, trabajo en equipo, facilidad de palabra, capacidad de adaptación a los cambios, capacidad de trabajar bajo presión.</w:t>
            </w:r>
          </w:p>
        </w:tc>
      </w:tr>
    </w:tbl>
    <w:p w:rsidR="007272B2" w:rsidRPr="00B33BBB" w:rsidRDefault="007272B2" w:rsidP="007272B2">
      <w:pPr>
        <w:spacing w:after="0" w:line="240" w:lineRule="auto"/>
        <w:jc w:val="both"/>
        <w:rPr>
          <w:rFonts w:ascii="Arial" w:hAnsi="Arial" w:cs="Arial"/>
          <w:sz w:val="24"/>
          <w:szCs w:val="24"/>
        </w:rPr>
      </w:pPr>
      <w:r w:rsidRPr="00B33BBB">
        <w:rPr>
          <w:rFonts w:ascii="Arial" w:hAnsi="Arial" w:cs="Arial"/>
          <w:b/>
          <w:sz w:val="24"/>
          <w:szCs w:val="24"/>
        </w:rPr>
        <w:br w:type="page"/>
      </w:r>
    </w:p>
    <w:p w:rsidR="007272B2" w:rsidRPr="00B33BBB" w:rsidRDefault="007272B2" w:rsidP="007272B2">
      <w:pPr>
        <w:pStyle w:val="Ttulo3"/>
        <w:spacing w:before="0"/>
        <w:jc w:val="center"/>
        <w:rPr>
          <w:rFonts w:ascii="Arial" w:hAnsi="Arial" w:cs="Arial"/>
          <w:b/>
          <w:color w:val="auto"/>
        </w:rPr>
      </w:pPr>
      <w:bookmarkStart w:id="47" w:name="_Toc459967078"/>
      <w:r w:rsidRPr="00B33BBB">
        <w:rPr>
          <w:rFonts w:ascii="Arial" w:hAnsi="Arial" w:cs="Arial"/>
          <w:b/>
          <w:color w:val="auto"/>
        </w:rPr>
        <w:lastRenderedPageBreak/>
        <w:t>Departamento de At</w:t>
      </w:r>
      <w:r>
        <w:rPr>
          <w:rFonts w:ascii="Arial" w:hAnsi="Arial" w:cs="Arial"/>
          <w:b/>
          <w:color w:val="auto"/>
        </w:rPr>
        <w:t>ención de Auditorí</w:t>
      </w:r>
      <w:r w:rsidRPr="00B33BBB">
        <w:rPr>
          <w:rFonts w:ascii="Arial" w:hAnsi="Arial" w:cs="Arial"/>
          <w:b/>
          <w:color w:val="auto"/>
        </w:rPr>
        <w:t>as</w:t>
      </w:r>
      <w:bookmarkEnd w:id="47"/>
    </w:p>
    <w:p w:rsidR="007272B2" w:rsidRPr="00BA1B78" w:rsidRDefault="007272B2" w:rsidP="007272B2">
      <w:pPr>
        <w:spacing w:after="0" w:line="240" w:lineRule="auto"/>
        <w:rPr>
          <w:rFonts w:ascii="Arial" w:hAnsi="Arial" w:cs="Arial"/>
          <w:b/>
          <w:sz w:val="20"/>
          <w:szCs w:val="20"/>
        </w:rPr>
      </w:pPr>
    </w:p>
    <w:p w:rsidR="007272B2" w:rsidRPr="00B33BBB" w:rsidRDefault="007272B2" w:rsidP="007272B2">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034"/>
      </w:tblGrid>
      <w:tr w:rsidR="007272B2" w:rsidRPr="003B7331" w:rsidTr="0026533C">
        <w:trPr>
          <w:jc w:val="center"/>
        </w:trPr>
        <w:tc>
          <w:tcPr>
            <w:tcW w:w="3151" w:type="dxa"/>
            <w:shd w:val="clear" w:color="auto" w:fill="FFFF66"/>
          </w:tcPr>
          <w:p w:rsidR="007272B2" w:rsidRPr="003B7331" w:rsidRDefault="007272B2" w:rsidP="0026533C">
            <w:pPr>
              <w:tabs>
                <w:tab w:val="left" w:pos="578"/>
              </w:tabs>
              <w:spacing w:after="0" w:line="240" w:lineRule="auto"/>
              <w:ind w:right="-156"/>
              <w:rPr>
                <w:rFonts w:ascii="Arial" w:hAnsi="Arial" w:cs="Arial"/>
                <w:b/>
                <w:sz w:val="20"/>
                <w:szCs w:val="20"/>
              </w:rPr>
            </w:pPr>
            <w:r w:rsidRPr="003B7331">
              <w:rPr>
                <w:rFonts w:ascii="Arial" w:hAnsi="Arial" w:cs="Arial"/>
                <w:b/>
                <w:sz w:val="20"/>
                <w:szCs w:val="20"/>
              </w:rPr>
              <w:t>Puesto:</w:t>
            </w:r>
          </w:p>
        </w:tc>
        <w:tc>
          <w:tcPr>
            <w:tcW w:w="6034" w:type="dxa"/>
          </w:tcPr>
          <w:p w:rsidR="007272B2" w:rsidRPr="003B7331" w:rsidRDefault="007272B2" w:rsidP="0026533C">
            <w:pPr>
              <w:spacing w:after="0" w:line="240" w:lineRule="auto"/>
              <w:jc w:val="both"/>
              <w:rPr>
                <w:rFonts w:ascii="Arial" w:hAnsi="Arial" w:cs="Arial"/>
                <w:sz w:val="20"/>
                <w:szCs w:val="20"/>
              </w:rPr>
            </w:pPr>
            <w:bookmarkStart w:id="48" w:name="_Toc388635709"/>
            <w:r w:rsidRPr="003B7331">
              <w:rPr>
                <w:rFonts w:ascii="Arial" w:hAnsi="Arial" w:cs="Arial"/>
                <w:sz w:val="20"/>
                <w:szCs w:val="20"/>
              </w:rPr>
              <w:t>Depa</w:t>
            </w:r>
            <w:r>
              <w:rPr>
                <w:rFonts w:ascii="Arial" w:hAnsi="Arial" w:cs="Arial"/>
                <w:sz w:val="20"/>
                <w:szCs w:val="20"/>
              </w:rPr>
              <w:t>rtamento de Atención de Auditorí</w:t>
            </w:r>
            <w:r w:rsidRPr="003B7331">
              <w:rPr>
                <w:rFonts w:ascii="Arial" w:hAnsi="Arial" w:cs="Arial"/>
                <w:sz w:val="20"/>
                <w:szCs w:val="20"/>
              </w:rPr>
              <w:t>as.</w:t>
            </w:r>
            <w:bookmarkEnd w:id="48"/>
          </w:p>
        </w:tc>
      </w:tr>
      <w:tr w:rsidR="007272B2" w:rsidRPr="003B7331" w:rsidTr="0026533C">
        <w:trPr>
          <w:jc w:val="center"/>
        </w:trPr>
        <w:tc>
          <w:tcPr>
            <w:tcW w:w="3151" w:type="dxa"/>
            <w:shd w:val="clear" w:color="auto" w:fill="FFFF66"/>
          </w:tcPr>
          <w:p w:rsidR="007272B2" w:rsidRPr="003B7331" w:rsidRDefault="007272B2" w:rsidP="0026533C">
            <w:pPr>
              <w:spacing w:after="0" w:line="240" w:lineRule="auto"/>
              <w:rPr>
                <w:rFonts w:ascii="Arial" w:hAnsi="Arial" w:cs="Arial"/>
                <w:b/>
                <w:sz w:val="20"/>
                <w:szCs w:val="20"/>
              </w:rPr>
            </w:pPr>
            <w:r w:rsidRPr="003B7331">
              <w:rPr>
                <w:rFonts w:ascii="Arial" w:hAnsi="Arial" w:cs="Arial"/>
                <w:b/>
                <w:sz w:val="20"/>
                <w:szCs w:val="20"/>
              </w:rPr>
              <w:t>Área de Adscripción:</w:t>
            </w:r>
          </w:p>
        </w:tc>
        <w:tc>
          <w:tcPr>
            <w:tcW w:w="6034" w:type="dxa"/>
          </w:tcPr>
          <w:p w:rsidR="007272B2" w:rsidRPr="003B7331" w:rsidRDefault="007272B2" w:rsidP="0026533C">
            <w:pPr>
              <w:spacing w:after="0" w:line="240" w:lineRule="auto"/>
              <w:jc w:val="both"/>
              <w:rPr>
                <w:rFonts w:ascii="Arial" w:hAnsi="Arial" w:cs="Arial"/>
                <w:sz w:val="20"/>
                <w:szCs w:val="20"/>
              </w:rPr>
            </w:pPr>
            <w:r w:rsidRPr="003B7331">
              <w:rPr>
                <w:rFonts w:ascii="Arial" w:hAnsi="Arial" w:cs="Arial"/>
                <w:sz w:val="20"/>
                <w:szCs w:val="20"/>
              </w:rPr>
              <w:t>Subdirección de Enlace con Instancias Fiscalizadoras</w:t>
            </w:r>
            <w:r>
              <w:rPr>
                <w:rFonts w:ascii="Arial" w:hAnsi="Arial" w:cs="Arial"/>
                <w:sz w:val="20"/>
                <w:szCs w:val="20"/>
              </w:rPr>
              <w:t>.</w:t>
            </w:r>
          </w:p>
        </w:tc>
      </w:tr>
      <w:tr w:rsidR="007272B2" w:rsidRPr="003B7331" w:rsidTr="0026533C">
        <w:trPr>
          <w:jc w:val="center"/>
        </w:trPr>
        <w:tc>
          <w:tcPr>
            <w:tcW w:w="3151" w:type="dxa"/>
            <w:shd w:val="clear" w:color="auto" w:fill="FFFF66"/>
          </w:tcPr>
          <w:p w:rsidR="007272B2" w:rsidRPr="003B7331" w:rsidRDefault="007272B2" w:rsidP="0026533C">
            <w:pPr>
              <w:spacing w:after="0" w:line="240" w:lineRule="auto"/>
              <w:rPr>
                <w:rFonts w:ascii="Arial" w:hAnsi="Arial" w:cs="Arial"/>
                <w:b/>
                <w:sz w:val="20"/>
                <w:szCs w:val="20"/>
              </w:rPr>
            </w:pPr>
            <w:r w:rsidRPr="003B7331">
              <w:rPr>
                <w:rFonts w:ascii="Arial" w:hAnsi="Arial" w:cs="Arial"/>
                <w:b/>
                <w:sz w:val="20"/>
                <w:szCs w:val="20"/>
              </w:rPr>
              <w:t>Reporta a:</w:t>
            </w:r>
          </w:p>
        </w:tc>
        <w:tc>
          <w:tcPr>
            <w:tcW w:w="6034" w:type="dxa"/>
          </w:tcPr>
          <w:p w:rsidR="007272B2" w:rsidRPr="003B7331" w:rsidRDefault="007272B2" w:rsidP="0026533C">
            <w:pPr>
              <w:spacing w:after="0" w:line="240" w:lineRule="auto"/>
              <w:jc w:val="both"/>
              <w:rPr>
                <w:rFonts w:ascii="Arial" w:hAnsi="Arial" w:cs="Arial"/>
                <w:sz w:val="20"/>
                <w:szCs w:val="20"/>
              </w:rPr>
            </w:pPr>
            <w:r w:rsidRPr="003B7331">
              <w:rPr>
                <w:rFonts w:ascii="Arial" w:hAnsi="Arial" w:cs="Arial"/>
                <w:sz w:val="20"/>
                <w:szCs w:val="20"/>
              </w:rPr>
              <w:t>Subdirector (a) de Enlace con Instancias Fiscalizadoras</w:t>
            </w:r>
            <w:r>
              <w:rPr>
                <w:rFonts w:ascii="Arial" w:hAnsi="Arial" w:cs="Arial"/>
                <w:sz w:val="20"/>
                <w:szCs w:val="20"/>
              </w:rPr>
              <w:t>.</w:t>
            </w:r>
          </w:p>
        </w:tc>
      </w:tr>
      <w:tr w:rsidR="007272B2" w:rsidRPr="003B7331" w:rsidTr="0026533C">
        <w:trPr>
          <w:jc w:val="center"/>
        </w:trPr>
        <w:tc>
          <w:tcPr>
            <w:tcW w:w="3151" w:type="dxa"/>
            <w:tcBorders>
              <w:bottom w:val="single" w:sz="4" w:space="0" w:color="auto"/>
            </w:tcBorders>
            <w:shd w:val="clear" w:color="auto" w:fill="FFFF66"/>
          </w:tcPr>
          <w:p w:rsidR="007272B2" w:rsidRPr="003B7331" w:rsidRDefault="007272B2" w:rsidP="0026533C">
            <w:pPr>
              <w:spacing w:after="0" w:line="240" w:lineRule="auto"/>
              <w:rPr>
                <w:rFonts w:ascii="Arial" w:hAnsi="Arial" w:cs="Arial"/>
                <w:b/>
                <w:sz w:val="20"/>
                <w:szCs w:val="20"/>
              </w:rPr>
            </w:pPr>
            <w:r w:rsidRPr="003B7331">
              <w:rPr>
                <w:rFonts w:ascii="Arial" w:hAnsi="Arial" w:cs="Arial"/>
                <w:b/>
                <w:sz w:val="20"/>
                <w:szCs w:val="20"/>
              </w:rPr>
              <w:t>Supervisa a:</w:t>
            </w:r>
          </w:p>
        </w:tc>
        <w:tc>
          <w:tcPr>
            <w:tcW w:w="6034" w:type="dxa"/>
            <w:tcBorders>
              <w:bottom w:val="single" w:sz="4" w:space="0" w:color="auto"/>
            </w:tcBorders>
          </w:tcPr>
          <w:p w:rsidR="007272B2" w:rsidRPr="003B7331" w:rsidRDefault="007272B2" w:rsidP="0026533C">
            <w:pPr>
              <w:spacing w:after="0" w:line="240" w:lineRule="auto"/>
              <w:contextualSpacing/>
              <w:jc w:val="both"/>
              <w:rPr>
                <w:rFonts w:ascii="Arial" w:hAnsi="Arial" w:cs="Arial"/>
                <w:sz w:val="20"/>
                <w:szCs w:val="20"/>
              </w:rPr>
            </w:pPr>
            <w:r w:rsidRPr="003B7331">
              <w:rPr>
                <w:rFonts w:ascii="Arial" w:hAnsi="Arial" w:cs="Arial"/>
                <w:sz w:val="20"/>
                <w:szCs w:val="20"/>
              </w:rPr>
              <w:t>Secretaria asistente</w:t>
            </w:r>
            <w:r>
              <w:rPr>
                <w:rFonts w:ascii="Arial" w:hAnsi="Arial" w:cs="Arial"/>
                <w:sz w:val="20"/>
                <w:szCs w:val="20"/>
              </w:rPr>
              <w:t>.</w:t>
            </w:r>
          </w:p>
        </w:tc>
      </w:tr>
    </w:tbl>
    <w:p w:rsidR="007272B2" w:rsidRPr="00BA1B78" w:rsidRDefault="007272B2" w:rsidP="007272B2">
      <w:pPr>
        <w:spacing w:after="0" w:line="240" w:lineRule="auto"/>
        <w:rPr>
          <w:rFonts w:ascii="Arial" w:hAnsi="Arial" w:cs="Arial"/>
          <w:sz w:val="20"/>
          <w:szCs w:val="20"/>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034"/>
      </w:tblGrid>
      <w:tr w:rsidR="007272B2" w:rsidRPr="003B7331" w:rsidTr="0026533C">
        <w:trPr>
          <w:jc w:val="center"/>
        </w:trPr>
        <w:tc>
          <w:tcPr>
            <w:tcW w:w="9185" w:type="dxa"/>
            <w:gridSpan w:val="2"/>
            <w:shd w:val="clear" w:color="auto" w:fill="ED7D31" w:themeFill="accent2"/>
          </w:tcPr>
          <w:p w:rsidR="007272B2" w:rsidRPr="003B7331" w:rsidRDefault="007272B2" w:rsidP="0026533C">
            <w:pPr>
              <w:spacing w:after="0" w:line="240" w:lineRule="auto"/>
              <w:rPr>
                <w:rFonts w:ascii="Arial" w:hAnsi="Arial" w:cs="Arial"/>
                <w:b/>
                <w:sz w:val="20"/>
                <w:szCs w:val="20"/>
              </w:rPr>
            </w:pPr>
            <w:r w:rsidRPr="003B7331">
              <w:rPr>
                <w:rFonts w:ascii="Arial" w:hAnsi="Arial" w:cs="Arial"/>
                <w:b/>
                <w:color w:val="FFFFFF"/>
                <w:sz w:val="20"/>
                <w:szCs w:val="20"/>
              </w:rPr>
              <w:t>Interacciones Internas</w:t>
            </w:r>
          </w:p>
        </w:tc>
      </w:tr>
      <w:tr w:rsidR="007272B2" w:rsidRPr="003B7331" w:rsidTr="0026533C">
        <w:trPr>
          <w:jc w:val="center"/>
        </w:trPr>
        <w:tc>
          <w:tcPr>
            <w:tcW w:w="3151" w:type="dxa"/>
            <w:shd w:val="clear" w:color="auto" w:fill="FFFF66"/>
          </w:tcPr>
          <w:p w:rsidR="007272B2" w:rsidRPr="003B7331" w:rsidRDefault="007272B2" w:rsidP="0026533C">
            <w:pPr>
              <w:spacing w:after="0" w:line="240" w:lineRule="auto"/>
              <w:rPr>
                <w:rFonts w:ascii="Arial" w:hAnsi="Arial" w:cs="Arial"/>
                <w:b/>
                <w:sz w:val="20"/>
                <w:szCs w:val="20"/>
              </w:rPr>
            </w:pPr>
            <w:r w:rsidRPr="003B7331">
              <w:rPr>
                <w:rFonts w:ascii="Arial" w:hAnsi="Arial" w:cs="Arial"/>
                <w:b/>
                <w:sz w:val="20"/>
                <w:szCs w:val="20"/>
              </w:rPr>
              <w:t>Con:</w:t>
            </w:r>
          </w:p>
        </w:tc>
        <w:tc>
          <w:tcPr>
            <w:tcW w:w="6034" w:type="dxa"/>
            <w:shd w:val="clear" w:color="auto" w:fill="FFFF66"/>
          </w:tcPr>
          <w:p w:rsidR="007272B2" w:rsidRPr="003B7331" w:rsidRDefault="007272B2" w:rsidP="0026533C">
            <w:pPr>
              <w:spacing w:after="0" w:line="240" w:lineRule="auto"/>
              <w:rPr>
                <w:rFonts w:ascii="Arial" w:hAnsi="Arial" w:cs="Arial"/>
                <w:b/>
                <w:sz w:val="20"/>
                <w:szCs w:val="20"/>
              </w:rPr>
            </w:pPr>
            <w:r w:rsidRPr="003B7331">
              <w:rPr>
                <w:rFonts w:ascii="Arial" w:hAnsi="Arial" w:cs="Arial"/>
                <w:b/>
                <w:sz w:val="20"/>
                <w:szCs w:val="20"/>
              </w:rPr>
              <w:t>Para:</w:t>
            </w:r>
          </w:p>
        </w:tc>
      </w:tr>
      <w:tr w:rsidR="007272B2" w:rsidRPr="003B7331" w:rsidTr="0026533C">
        <w:trPr>
          <w:trHeight w:val="783"/>
          <w:jc w:val="center"/>
        </w:trPr>
        <w:tc>
          <w:tcPr>
            <w:tcW w:w="3151" w:type="dxa"/>
          </w:tcPr>
          <w:p w:rsidR="007272B2" w:rsidRPr="003B7331" w:rsidRDefault="007272B2" w:rsidP="0026533C">
            <w:pPr>
              <w:spacing w:after="0" w:line="240" w:lineRule="auto"/>
              <w:contextualSpacing/>
              <w:jc w:val="both"/>
              <w:rPr>
                <w:rFonts w:ascii="Arial" w:hAnsi="Arial" w:cs="Arial"/>
                <w:sz w:val="20"/>
                <w:szCs w:val="20"/>
              </w:rPr>
            </w:pPr>
            <w:r w:rsidRPr="003B7331">
              <w:rPr>
                <w:rFonts w:ascii="Arial" w:hAnsi="Arial" w:cs="Arial"/>
                <w:sz w:val="20"/>
                <w:szCs w:val="20"/>
              </w:rPr>
              <w:t>Personal adscrito a las diversas Unidades Administrativas del H. Ayuntamiento.</w:t>
            </w:r>
          </w:p>
        </w:tc>
        <w:tc>
          <w:tcPr>
            <w:tcW w:w="6034" w:type="dxa"/>
            <w:vAlign w:val="center"/>
          </w:tcPr>
          <w:p w:rsidR="007272B2" w:rsidRPr="003B7331" w:rsidRDefault="007272B2" w:rsidP="0026533C">
            <w:pPr>
              <w:spacing w:after="80" w:line="240" w:lineRule="auto"/>
              <w:jc w:val="both"/>
              <w:rPr>
                <w:rFonts w:ascii="Arial" w:hAnsi="Arial" w:cs="Arial"/>
                <w:sz w:val="20"/>
                <w:szCs w:val="20"/>
              </w:rPr>
            </w:pPr>
            <w:r w:rsidRPr="003B7331">
              <w:rPr>
                <w:rFonts w:ascii="Arial" w:hAnsi="Arial" w:cs="Arial"/>
                <w:sz w:val="20"/>
                <w:szCs w:val="20"/>
              </w:rPr>
              <w:t>Ejecutar los requerimientos de información para atender observaciones de entes fiscalizadores.</w:t>
            </w:r>
          </w:p>
          <w:p w:rsidR="007272B2" w:rsidRPr="003B7331" w:rsidRDefault="007272B2" w:rsidP="0026533C">
            <w:pPr>
              <w:spacing w:after="0" w:line="240" w:lineRule="auto"/>
              <w:contextualSpacing/>
              <w:jc w:val="both"/>
              <w:rPr>
                <w:rFonts w:ascii="Arial" w:hAnsi="Arial" w:cs="Arial"/>
                <w:sz w:val="20"/>
                <w:szCs w:val="20"/>
              </w:rPr>
            </w:pPr>
            <w:r w:rsidRPr="003B7331">
              <w:rPr>
                <w:rFonts w:ascii="Arial" w:hAnsi="Arial" w:cs="Arial"/>
                <w:sz w:val="20"/>
                <w:szCs w:val="20"/>
              </w:rPr>
              <w:t>Brindar asesoría sobre la atención de los requerimientos.</w:t>
            </w:r>
          </w:p>
        </w:tc>
      </w:tr>
      <w:tr w:rsidR="007272B2" w:rsidRPr="003B7331" w:rsidTr="0026533C">
        <w:trPr>
          <w:jc w:val="center"/>
        </w:trPr>
        <w:tc>
          <w:tcPr>
            <w:tcW w:w="9185" w:type="dxa"/>
            <w:gridSpan w:val="2"/>
            <w:shd w:val="clear" w:color="auto" w:fill="ED7D31" w:themeFill="accent2"/>
            <w:vAlign w:val="center"/>
          </w:tcPr>
          <w:p w:rsidR="007272B2" w:rsidRPr="003B7331" w:rsidRDefault="007272B2" w:rsidP="0026533C">
            <w:pPr>
              <w:spacing w:after="0" w:line="240" w:lineRule="auto"/>
              <w:jc w:val="both"/>
              <w:rPr>
                <w:rFonts w:ascii="Arial" w:hAnsi="Arial" w:cs="Arial"/>
                <w:b/>
                <w:color w:val="FFFFFF"/>
                <w:sz w:val="20"/>
                <w:szCs w:val="20"/>
              </w:rPr>
            </w:pPr>
            <w:r w:rsidRPr="003B7331">
              <w:rPr>
                <w:rFonts w:ascii="Arial" w:hAnsi="Arial" w:cs="Arial"/>
                <w:b/>
                <w:color w:val="FFFFFF"/>
                <w:sz w:val="20"/>
                <w:szCs w:val="20"/>
              </w:rPr>
              <w:t>Interacciones Externas</w:t>
            </w:r>
          </w:p>
        </w:tc>
      </w:tr>
      <w:tr w:rsidR="007272B2" w:rsidRPr="003B7331" w:rsidTr="0026533C">
        <w:trPr>
          <w:jc w:val="center"/>
        </w:trPr>
        <w:tc>
          <w:tcPr>
            <w:tcW w:w="3151" w:type="dxa"/>
            <w:shd w:val="clear" w:color="auto" w:fill="FFFF66"/>
            <w:vAlign w:val="center"/>
          </w:tcPr>
          <w:p w:rsidR="007272B2" w:rsidRPr="003B7331" w:rsidRDefault="007272B2" w:rsidP="0026533C">
            <w:pPr>
              <w:spacing w:after="0" w:line="240" w:lineRule="auto"/>
              <w:jc w:val="both"/>
              <w:rPr>
                <w:rFonts w:ascii="Arial" w:hAnsi="Arial" w:cs="Arial"/>
                <w:b/>
                <w:sz w:val="20"/>
                <w:szCs w:val="20"/>
              </w:rPr>
            </w:pPr>
            <w:r w:rsidRPr="003B7331">
              <w:rPr>
                <w:rFonts w:ascii="Arial" w:hAnsi="Arial" w:cs="Arial"/>
                <w:b/>
                <w:sz w:val="20"/>
                <w:szCs w:val="20"/>
              </w:rPr>
              <w:t>Con:</w:t>
            </w:r>
          </w:p>
        </w:tc>
        <w:tc>
          <w:tcPr>
            <w:tcW w:w="6034" w:type="dxa"/>
            <w:shd w:val="clear" w:color="auto" w:fill="FFFF66"/>
            <w:vAlign w:val="center"/>
          </w:tcPr>
          <w:p w:rsidR="007272B2" w:rsidRPr="003B7331" w:rsidRDefault="007272B2" w:rsidP="0026533C">
            <w:pPr>
              <w:spacing w:after="0" w:line="240" w:lineRule="auto"/>
              <w:jc w:val="both"/>
              <w:rPr>
                <w:rFonts w:ascii="Arial" w:hAnsi="Arial" w:cs="Arial"/>
                <w:b/>
                <w:sz w:val="20"/>
                <w:szCs w:val="20"/>
              </w:rPr>
            </w:pPr>
            <w:r w:rsidRPr="003B7331">
              <w:rPr>
                <w:rFonts w:ascii="Arial" w:hAnsi="Arial" w:cs="Arial"/>
                <w:b/>
                <w:sz w:val="20"/>
                <w:szCs w:val="20"/>
              </w:rPr>
              <w:t>Para:</w:t>
            </w:r>
          </w:p>
        </w:tc>
      </w:tr>
      <w:tr w:rsidR="007272B2" w:rsidRPr="003B7331" w:rsidTr="0026533C">
        <w:trPr>
          <w:jc w:val="center"/>
        </w:trPr>
        <w:tc>
          <w:tcPr>
            <w:tcW w:w="3151" w:type="dxa"/>
            <w:shd w:val="clear" w:color="auto" w:fill="auto"/>
            <w:vAlign w:val="center"/>
          </w:tcPr>
          <w:p w:rsidR="007272B2" w:rsidRPr="003B7331" w:rsidRDefault="007272B2" w:rsidP="0026533C">
            <w:pPr>
              <w:spacing w:after="0" w:line="240" w:lineRule="auto"/>
              <w:contextualSpacing/>
              <w:jc w:val="both"/>
              <w:rPr>
                <w:rFonts w:ascii="Arial" w:hAnsi="Arial" w:cs="Arial"/>
                <w:sz w:val="20"/>
                <w:szCs w:val="20"/>
              </w:rPr>
            </w:pPr>
            <w:r w:rsidRPr="003B7331">
              <w:rPr>
                <w:rFonts w:ascii="Arial" w:hAnsi="Arial" w:cs="Arial"/>
                <w:sz w:val="20"/>
                <w:szCs w:val="20"/>
              </w:rPr>
              <w:t>Entes fiscalizadores como el Órgano Superior de Fiscalización, Secretaría de la Función Pública, Auditoría Superior de Fiscalización, Secretaría de la Contraloría</w:t>
            </w:r>
            <w:r>
              <w:rPr>
                <w:rFonts w:ascii="Arial" w:hAnsi="Arial" w:cs="Arial"/>
                <w:sz w:val="20"/>
                <w:szCs w:val="20"/>
              </w:rPr>
              <w:t xml:space="preserve"> del Estado</w:t>
            </w:r>
            <w:r w:rsidRPr="003B7331">
              <w:rPr>
                <w:rFonts w:ascii="Arial" w:hAnsi="Arial" w:cs="Arial"/>
                <w:sz w:val="20"/>
                <w:szCs w:val="20"/>
              </w:rPr>
              <w:t>.</w:t>
            </w:r>
          </w:p>
        </w:tc>
        <w:tc>
          <w:tcPr>
            <w:tcW w:w="6034" w:type="dxa"/>
            <w:shd w:val="clear" w:color="auto" w:fill="auto"/>
            <w:vAlign w:val="center"/>
          </w:tcPr>
          <w:p w:rsidR="007272B2" w:rsidRPr="003B7331" w:rsidRDefault="007272B2" w:rsidP="0026533C">
            <w:pPr>
              <w:spacing w:after="80" w:line="240" w:lineRule="auto"/>
              <w:jc w:val="both"/>
              <w:rPr>
                <w:rFonts w:ascii="Arial" w:hAnsi="Arial" w:cs="Arial"/>
                <w:sz w:val="20"/>
                <w:szCs w:val="20"/>
              </w:rPr>
            </w:pPr>
            <w:r w:rsidRPr="003B7331">
              <w:rPr>
                <w:rFonts w:ascii="Arial" w:hAnsi="Arial" w:cs="Arial"/>
                <w:sz w:val="20"/>
                <w:szCs w:val="20"/>
              </w:rPr>
              <w:t>Brindar atención directa a los auditores y personal acreditado de los entes fiscalizadores durante las revisiones y auditorías</w:t>
            </w:r>
            <w:r>
              <w:rPr>
                <w:rFonts w:ascii="Arial" w:hAnsi="Arial" w:cs="Arial"/>
                <w:sz w:val="20"/>
                <w:szCs w:val="20"/>
              </w:rPr>
              <w:t>.</w:t>
            </w:r>
          </w:p>
          <w:p w:rsidR="007272B2" w:rsidRPr="003B7331" w:rsidRDefault="007272B2" w:rsidP="0026533C">
            <w:pPr>
              <w:spacing w:after="0" w:line="240" w:lineRule="auto"/>
              <w:jc w:val="both"/>
              <w:rPr>
                <w:rFonts w:ascii="Arial" w:hAnsi="Arial" w:cs="Arial"/>
                <w:sz w:val="20"/>
                <w:szCs w:val="20"/>
              </w:rPr>
            </w:pPr>
            <w:r w:rsidRPr="003B7331">
              <w:rPr>
                <w:rFonts w:ascii="Arial" w:hAnsi="Arial" w:cs="Arial"/>
                <w:sz w:val="20"/>
                <w:szCs w:val="20"/>
              </w:rPr>
              <w:t>Servir de enlace para entregar los requerimientos de información derivados de auditorías y revisiones.</w:t>
            </w:r>
          </w:p>
        </w:tc>
      </w:tr>
      <w:tr w:rsidR="007272B2" w:rsidRPr="003B7331" w:rsidTr="0026533C">
        <w:trPr>
          <w:jc w:val="center"/>
        </w:trPr>
        <w:tc>
          <w:tcPr>
            <w:tcW w:w="3151" w:type="dxa"/>
            <w:shd w:val="clear" w:color="auto" w:fill="auto"/>
          </w:tcPr>
          <w:p w:rsidR="007272B2" w:rsidRPr="003B7331" w:rsidRDefault="007272B2" w:rsidP="0026533C">
            <w:pPr>
              <w:spacing w:after="0" w:line="240" w:lineRule="auto"/>
              <w:contextualSpacing/>
              <w:rPr>
                <w:rFonts w:ascii="Arial" w:hAnsi="Arial" w:cs="Arial"/>
                <w:sz w:val="20"/>
                <w:szCs w:val="20"/>
              </w:rPr>
            </w:pPr>
            <w:r w:rsidRPr="003B7331">
              <w:rPr>
                <w:rFonts w:ascii="Arial" w:hAnsi="Arial" w:cs="Arial"/>
                <w:sz w:val="20"/>
                <w:szCs w:val="20"/>
              </w:rPr>
              <w:t>Ciudadanos</w:t>
            </w:r>
          </w:p>
        </w:tc>
        <w:tc>
          <w:tcPr>
            <w:tcW w:w="6034" w:type="dxa"/>
            <w:shd w:val="clear" w:color="auto" w:fill="auto"/>
            <w:vAlign w:val="center"/>
          </w:tcPr>
          <w:p w:rsidR="007272B2" w:rsidRPr="003B7331" w:rsidRDefault="007272B2" w:rsidP="0026533C">
            <w:pPr>
              <w:spacing w:after="0" w:line="240" w:lineRule="auto"/>
              <w:contextualSpacing/>
              <w:jc w:val="both"/>
              <w:rPr>
                <w:rFonts w:ascii="Arial" w:hAnsi="Arial" w:cs="Arial"/>
                <w:sz w:val="20"/>
                <w:szCs w:val="20"/>
              </w:rPr>
            </w:pPr>
            <w:r w:rsidRPr="003B7331">
              <w:rPr>
                <w:rFonts w:ascii="Arial" w:hAnsi="Arial" w:cs="Arial"/>
                <w:sz w:val="20"/>
                <w:szCs w:val="20"/>
              </w:rPr>
              <w:t>Asesoría en los trámites que se realizan en esta Contraloría Municipal.</w:t>
            </w:r>
          </w:p>
        </w:tc>
      </w:tr>
    </w:tbl>
    <w:p w:rsidR="007272B2" w:rsidRPr="00B33BBB" w:rsidRDefault="007272B2" w:rsidP="007272B2">
      <w:pPr>
        <w:spacing w:after="0" w:line="240" w:lineRule="auto"/>
        <w:rPr>
          <w:rFonts w:ascii="Arial" w:hAnsi="Arial" w:cs="Arial"/>
          <w:sz w:val="24"/>
          <w:szCs w:val="24"/>
        </w:rPr>
      </w:pPr>
    </w:p>
    <w:p w:rsidR="007272B2" w:rsidRPr="00B33BBB" w:rsidRDefault="007272B2" w:rsidP="007272B2">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7272B2" w:rsidRPr="00F95F18" w:rsidTr="0026533C">
        <w:trPr>
          <w:jc w:val="center"/>
        </w:trPr>
        <w:tc>
          <w:tcPr>
            <w:tcW w:w="9185" w:type="dxa"/>
            <w:shd w:val="clear" w:color="auto" w:fill="ED7D31" w:themeFill="accent2"/>
          </w:tcPr>
          <w:p w:rsidR="007272B2" w:rsidRPr="00F95F18" w:rsidRDefault="007272B2" w:rsidP="0026533C">
            <w:pPr>
              <w:spacing w:after="0" w:line="240" w:lineRule="auto"/>
              <w:jc w:val="center"/>
              <w:rPr>
                <w:rFonts w:ascii="Arial" w:hAnsi="Arial" w:cs="Arial"/>
                <w:b/>
                <w:color w:val="FFFFFF"/>
                <w:sz w:val="20"/>
                <w:szCs w:val="20"/>
              </w:rPr>
            </w:pPr>
            <w:r w:rsidRPr="00F95F18">
              <w:rPr>
                <w:rFonts w:ascii="Arial" w:hAnsi="Arial" w:cs="Arial"/>
                <w:b/>
                <w:color w:val="FFFFFF"/>
                <w:sz w:val="20"/>
                <w:szCs w:val="20"/>
              </w:rPr>
              <w:t>Descripción Genérica</w:t>
            </w:r>
          </w:p>
        </w:tc>
      </w:tr>
      <w:tr w:rsidR="007272B2" w:rsidRPr="00F95F18" w:rsidTr="0026533C">
        <w:trPr>
          <w:jc w:val="center"/>
        </w:trPr>
        <w:tc>
          <w:tcPr>
            <w:tcW w:w="9185" w:type="dxa"/>
          </w:tcPr>
          <w:p w:rsidR="007272B2" w:rsidRPr="00F95F18" w:rsidRDefault="007272B2" w:rsidP="0026533C">
            <w:pPr>
              <w:pStyle w:val="Default"/>
              <w:spacing w:after="0" w:line="240" w:lineRule="auto"/>
              <w:jc w:val="both"/>
              <w:rPr>
                <w:sz w:val="20"/>
                <w:szCs w:val="20"/>
              </w:rPr>
            </w:pPr>
            <w:r w:rsidRPr="00F95F18">
              <w:rPr>
                <w:sz w:val="20"/>
                <w:szCs w:val="20"/>
                <w:lang w:val="es-ES"/>
              </w:rPr>
              <w:t>Es el departamento encargado de brindar atención a</w:t>
            </w:r>
            <w:r w:rsidRPr="00F95F18">
              <w:rPr>
                <w:sz w:val="20"/>
                <w:szCs w:val="20"/>
              </w:rPr>
              <w:t xml:space="preserve"> los procedimientos de auditoria externa.</w:t>
            </w:r>
          </w:p>
        </w:tc>
      </w:tr>
    </w:tbl>
    <w:p w:rsidR="007272B2" w:rsidRPr="00BA1B78" w:rsidRDefault="007272B2" w:rsidP="007272B2">
      <w:pPr>
        <w:spacing w:after="0" w:line="240" w:lineRule="auto"/>
        <w:rPr>
          <w:rFonts w:ascii="Arial" w:hAnsi="Arial" w:cs="Arial"/>
          <w:sz w:val="20"/>
          <w:szCs w:val="20"/>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7272B2" w:rsidRPr="00696E53" w:rsidTr="0026533C">
        <w:trPr>
          <w:tblHeader/>
          <w:jc w:val="center"/>
        </w:trPr>
        <w:tc>
          <w:tcPr>
            <w:tcW w:w="9185" w:type="dxa"/>
            <w:shd w:val="clear" w:color="auto" w:fill="ED7D31" w:themeFill="accent2"/>
          </w:tcPr>
          <w:p w:rsidR="007272B2" w:rsidRPr="00696E53" w:rsidRDefault="007272B2" w:rsidP="0026533C">
            <w:pPr>
              <w:spacing w:after="0" w:line="240" w:lineRule="auto"/>
              <w:jc w:val="center"/>
              <w:rPr>
                <w:rFonts w:ascii="Arial" w:hAnsi="Arial" w:cs="Arial"/>
                <w:b/>
                <w:color w:val="FFFFFF"/>
                <w:sz w:val="20"/>
                <w:szCs w:val="20"/>
              </w:rPr>
            </w:pPr>
            <w:r w:rsidRPr="00696E53">
              <w:rPr>
                <w:rFonts w:ascii="Arial" w:hAnsi="Arial" w:cs="Arial"/>
                <w:b/>
                <w:color w:val="FFFFFF"/>
                <w:sz w:val="20"/>
                <w:szCs w:val="20"/>
              </w:rPr>
              <w:t>Descripción Específica</w:t>
            </w:r>
          </w:p>
        </w:tc>
      </w:tr>
      <w:tr w:rsidR="007272B2" w:rsidRPr="00696E53" w:rsidTr="0026533C">
        <w:trPr>
          <w:trHeight w:val="184"/>
          <w:jc w:val="center"/>
        </w:trPr>
        <w:tc>
          <w:tcPr>
            <w:tcW w:w="9185" w:type="dxa"/>
          </w:tcPr>
          <w:p w:rsidR="007272B2" w:rsidRPr="00696E53" w:rsidRDefault="007272B2" w:rsidP="0026533C">
            <w:pPr>
              <w:pStyle w:val="Default"/>
              <w:numPr>
                <w:ilvl w:val="0"/>
                <w:numId w:val="10"/>
              </w:numPr>
              <w:spacing w:after="0" w:line="240" w:lineRule="auto"/>
              <w:ind w:left="208" w:hanging="208"/>
              <w:jc w:val="both"/>
              <w:rPr>
                <w:sz w:val="20"/>
                <w:szCs w:val="20"/>
              </w:rPr>
            </w:pPr>
            <w:r w:rsidRPr="00696E53">
              <w:rPr>
                <w:sz w:val="20"/>
                <w:szCs w:val="20"/>
              </w:rPr>
              <w:t>Conocer de los informes sobre observaciones a la Cuenta Pública y a los procedimientos, sistemas de contabilidad y control interno, que remite el Órgano Superior de Fiscalización del Estado y otras entidades fiscalizadoras</w:t>
            </w:r>
            <w:r>
              <w:rPr>
                <w:sz w:val="20"/>
                <w:szCs w:val="20"/>
              </w:rPr>
              <w:t>.</w:t>
            </w:r>
            <w:r w:rsidRPr="00696E53">
              <w:rPr>
                <w:sz w:val="20"/>
                <w:szCs w:val="20"/>
              </w:rPr>
              <w:t xml:space="preserve"> </w:t>
            </w:r>
          </w:p>
          <w:p w:rsidR="007272B2" w:rsidRPr="00696E53" w:rsidRDefault="007272B2" w:rsidP="0026533C">
            <w:pPr>
              <w:pStyle w:val="Default"/>
              <w:numPr>
                <w:ilvl w:val="0"/>
                <w:numId w:val="10"/>
              </w:numPr>
              <w:spacing w:after="0" w:line="240" w:lineRule="auto"/>
              <w:ind w:left="208" w:hanging="208"/>
              <w:jc w:val="both"/>
              <w:rPr>
                <w:sz w:val="20"/>
                <w:szCs w:val="20"/>
              </w:rPr>
            </w:pPr>
            <w:r w:rsidRPr="00696E53">
              <w:rPr>
                <w:sz w:val="20"/>
                <w:szCs w:val="20"/>
              </w:rPr>
              <w:t>Brindar atención directa a los auditores y personal acreditado de los entes fiscalizadores durante las revisiones y auditorías</w:t>
            </w:r>
            <w:r>
              <w:rPr>
                <w:sz w:val="20"/>
                <w:szCs w:val="20"/>
              </w:rPr>
              <w:t>.</w:t>
            </w:r>
          </w:p>
          <w:p w:rsidR="007272B2" w:rsidRPr="00696E53" w:rsidRDefault="007272B2" w:rsidP="0026533C">
            <w:pPr>
              <w:pStyle w:val="Default"/>
              <w:numPr>
                <w:ilvl w:val="0"/>
                <w:numId w:val="10"/>
              </w:numPr>
              <w:spacing w:after="0" w:line="240" w:lineRule="auto"/>
              <w:ind w:left="208" w:hanging="208"/>
              <w:jc w:val="both"/>
              <w:rPr>
                <w:sz w:val="20"/>
                <w:szCs w:val="20"/>
              </w:rPr>
            </w:pPr>
            <w:r w:rsidRPr="00696E53">
              <w:rPr>
                <w:sz w:val="20"/>
                <w:szCs w:val="20"/>
              </w:rPr>
              <w:t>Realizar los requerimientos de información derivados de las auditorías a las áreas correspondientes</w:t>
            </w:r>
            <w:r>
              <w:rPr>
                <w:sz w:val="20"/>
                <w:szCs w:val="20"/>
              </w:rPr>
              <w:t>.</w:t>
            </w:r>
          </w:p>
          <w:p w:rsidR="007272B2" w:rsidRPr="00696E53" w:rsidRDefault="007272B2" w:rsidP="0026533C">
            <w:pPr>
              <w:pStyle w:val="Default"/>
              <w:numPr>
                <w:ilvl w:val="0"/>
                <w:numId w:val="10"/>
              </w:numPr>
              <w:spacing w:after="0" w:line="240" w:lineRule="auto"/>
              <w:ind w:left="208" w:hanging="208"/>
              <w:jc w:val="both"/>
              <w:rPr>
                <w:sz w:val="20"/>
                <w:szCs w:val="20"/>
              </w:rPr>
            </w:pPr>
            <w:r w:rsidRPr="00696E53">
              <w:rPr>
                <w:sz w:val="20"/>
                <w:szCs w:val="20"/>
              </w:rPr>
              <w:t>Recepcionar los informes de auditorías, turnados por los diferentes órganos fiscalizadores, para que se proceda en lo conducente</w:t>
            </w:r>
            <w:r>
              <w:rPr>
                <w:sz w:val="20"/>
                <w:szCs w:val="20"/>
              </w:rPr>
              <w:t>.</w:t>
            </w:r>
            <w:r w:rsidRPr="00696E53">
              <w:rPr>
                <w:sz w:val="20"/>
                <w:szCs w:val="20"/>
              </w:rPr>
              <w:t xml:space="preserve"> </w:t>
            </w:r>
          </w:p>
          <w:p w:rsidR="007272B2" w:rsidRPr="00696E53" w:rsidRDefault="007272B2" w:rsidP="0026533C">
            <w:pPr>
              <w:pStyle w:val="Default"/>
              <w:numPr>
                <w:ilvl w:val="0"/>
                <w:numId w:val="10"/>
              </w:numPr>
              <w:spacing w:after="0" w:line="240" w:lineRule="auto"/>
              <w:ind w:left="208" w:hanging="208"/>
              <w:jc w:val="both"/>
              <w:rPr>
                <w:sz w:val="20"/>
                <w:szCs w:val="20"/>
              </w:rPr>
            </w:pPr>
            <w:r w:rsidRPr="00696E53">
              <w:rPr>
                <w:sz w:val="20"/>
                <w:szCs w:val="20"/>
              </w:rPr>
              <w:t>Integrar la información para el envío de solventaciones.</w:t>
            </w:r>
          </w:p>
          <w:p w:rsidR="007272B2" w:rsidRPr="00696E53" w:rsidRDefault="007272B2" w:rsidP="0026533C">
            <w:pPr>
              <w:pStyle w:val="Default"/>
              <w:numPr>
                <w:ilvl w:val="0"/>
                <w:numId w:val="10"/>
              </w:numPr>
              <w:spacing w:after="0" w:line="240" w:lineRule="auto"/>
              <w:ind w:left="208" w:hanging="208"/>
              <w:jc w:val="both"/>
              <w:rPr>
                <w:sz w:val="20"/>
                <w:szCs w:val="20"/>
              </w:rPr>
            </w:pPr>
            <w:r w:rsidRPr="00696E53">
              <w:rPr>
                <w:sz w:val="20"/>
                <w:szCs w:val="20"/>
              </w:rPr>
              <w:t>Las demás que solicite el Contralor o Subdirector (a) de Enlace con Instancias Fiscalizadoras.</w:t>
            </w:r>
          </w:p>
        </w:tc>
      </w:tr>
    </w:tbl>
    <w:p w:rsidR="007272B2" w:rsidRPr="00B33BBB" w:rsidRDefault="007272B2" w:rsidP="007272B2">
      <w:pPr>
        <w:spacing w:after="0" w:line="240" w:lineRule="auto"/>
        <w:rPr>
          <w:rFonts w:ascii="Arial" w:hAnsi="Arial" w:cs="Arial"/>
          <w:b/>
          <w:sz w:val="24"/>
          <w:szCs w:val="24"/>
        </w:rPr>
      </w:pPr>
    </w:p>
    <w:p w:rsidR="007272B2" w:rsidRPr="00B33BBB" w:rsidRDefault="007272B2" w:rsidP="007272B2">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034"/>
      </w:tblGrid>
      <w:tr w:rsidR="007272B2" w:rsidRPr="00696E53" w:rsidTr="0026533C">
        <w:trPr>
          <w:jc w:val="center"/>
        </w:trPr>
        <w:tc>
          <w:tcPr>
            <w:tcW w:w="9185" w:type="dxa"/>
            <w:gridSpan w:val="2"/>
            <w:shd w:val="clear" w:color="auto" w:fill="ED7D31" w:themeFill="accent2"/>
          </w:tcPr>
          <w:p w:rsidR="007272B2" w:rsidRPr="00696E53" w:rsidRDefault="007272B2" w:rsidP="0026533C">
            <w:pPr>
              <w:spacing w:after="0" w:line="240" w:lineRule="auto"/>
              <w:jc w:val="center"/>
              <w:rPr>
                <w:rFonts w:ascii="Arial" w:hAnsi="Arial" w:cs="Arial"/>
                <w:b/>
                <w:color w:val="FFFFFF"/>
                <w:sz w:val="20"/>
                <w:szCs w:val="20"/>
              </w:rPr>
            </w:pPr>
            <w:r w:rsidRPr="00696E53">
              <w:rPr>
                <w:rFonts w:ascii="Arial" w:hAnsi="Arial" w:cs="Arial"/>
                <w:b/>
                <w:color w:val="FFFFFF"/>
                <w:sz w:val="20"/>
                <w:szCs w:val="20"/>
              </w:rPr>
              <w:t>Perfil del Puesto</w:t>
            </w:r>
          </w:p>
        </w:tc>
      </w:tr>
      <w:tr w:rsidR="007272B2" w:rsidRPr="00696E53" w:rsidTr="0026533C">
        <w:trPr>
          <w:jc w:val="center"/>
        </w:trPr>
        <w:tc>
          <w:tcPr>
            <w:tcW w:w="3151" w:type="dxa"/>
            <w:shd w:val="clear" w:color="auto" w:fill="FFFF66"/>
          </w:tcPr>
          <w:p w:rsidR="007272B2" w:rsidRPr="00696E53" w:rsidRDefault="007272B2" w:rsidP="0026533C">
            <w:pPr>
              <w:spacing w:after="0" w:line="240" w:lineRule="auto"/>
              <w:rPr>
                <w:rFonts w:ascii="Arial" w:hAnsi="Arial" w:cs="Arial"/>
                <w:b/>
                <w:sz w:val="20"/>
                <w:szCs w:val="20"/>
              </w:rPr>
            </w:pPr>
            <w:r w:rsidRPr="00696E53">
              <w:rPr>
                <w:rFonts w:ascii="Arial" w:hAnsi="Arial" w:cs="Arial"/>
                <w:b/>
                <w:sz w:val="20"/>
                <w:szCs w:val="20"/>
              </w:rPr>
              <w:t>Nivel Académico:</w:t>
            </w:r>
          </w:p>
        </w:tc>
        <w:tc>
          <w:tcPr>
            <w:tcW w:w="6034" w:type="dxa"/>
          </w:tcPr>
          <w:p w:rsidR="007272B2" w:rsidRPr="00696E53" w:rsidRDefault="007272B2" w:rsidP="0026533C">
            <w:pPr>
              <w:spacing w:after="0" w:line="240" w:lineRule="auto"/>
              <w:contextualSpacing/>
              <w:jc w:val="both"/>
              <w:rPr>
                <w:rFonts w:ascii="Arial" w:hAnsi="Arial" w:cs="Arial"/>
                <w:sz w:val="20"/>
                <w:szCs w:val="20"/>
              </w:rPr>
            </w:pPr>
            <w:r w:rsidRPr="00696E53">
              <w:rPr>
                <w:rFonts w:ascii="Arial" w:hAnsi="Arial" w:cs="Arial"/>
                <w:sz w:val="20"/>
                <w:szCs w:val="20"/>
              </w:rPr>
              <w:t>Licenciatura en Contaduría Pública</w:t>
            </w:r>
            <w:r>
              <w:rPr>
                <w:rFonts w:ascii="Arial" w:hAnsi="Arial" w:cs="Arial"/>
                <w:sz w:val="20"/>
                <w:szCs w:val="20"/>
              </w:rPr>
              <w:t>.</w:t>
            </w:r>
          </w:p>
        </w:tc>
      </w:tr>
      <w:tr w:rsidR="007272B2" w:rsidRPr="00696E53" w:rsidTr="0026533C">
        <w:trPr>
          <w:jc w:val="center"/>
        </w:trPr>
        <w:tc>
          <w:tcPr>
            <w:tcW w:w="3151" w:type="dxa"/>
            <w:shd w:val="clear" w:color="auto" w:fill="FFFF66"/>
          </w:tcPr>
          <w:p w:rsidR="007272B2" w:rsidRPr="00696E53" w:rsidRDefault="007272B2" w:rsidP="0026533C">
            <w:pPr>
              <w:spacing w:after="0" w:line="240" w:lineRule="auto"/>
              <w:rPr>
                <w:rFonts w:ascii="Arial" w:hAnsi="Arial" w:cs="Arial"/>
                <w:b/>
                <w:sz w:val="20"/>
                <w:szCs w:val="20"/>
              </w:rPr>
            </w:pPr>
            <w:r w:rsidRPr="00696E53">
              <w:rPr>
                <w:rFonts w:ascii="Arial" w:hAnsi="Arial" w:cs="Arial"/>
                <w:b/>
                <w:sz w:val="20"/>
                <w:szCs w:val="20"/>
              </w:rPr>
              <w:t>Experiencia:</w:t>
            </w:r>
          </w:p>
        </w:tc>
        <w:tc>
          <w:tcPr>
            <w:tcW w:w="6034" w:type="dxa"/>
          </w:tcPr>
          <w:p w:rsidR="007272B2" w:rsidRPr="00696E53" w:rsidRDefault="007272B2" w:rsidP="0026533C">
            <w:pPr>
              <w:spacing w:after="0" w:line="240" w:lineRule="auto"/>
              <w:contextualSpacing/>
              <w:jc w:val="both"/>
              <w:rPr>
                <w:rFonts w:ascii="Arial" w:hAnsi="Arial" w:cs="Arial"/>
                <w:sz w:val="20"/>
                <w:szCs w:val="20"/>
              </w:rPr>
            </w:pPr>
            <w:r w:rsidRPr="00696E53">
              <w:rPr>
                <w:rFonts w:ascii="Arial" w:hAnsi="Arial" w:cs="Arial"/>
                <w:sz w:val="20"/>
                <w:szCs w:val="20"/>
              </w:rPr>
              <w:t>Mínimo 3 años en actividades de control interno y/o fiscalización</w:t>
            </w:r>
            <w:r>
              <w:rPr>
                <w:rFonts w:ascii="Arial" w:hAnsi="Arial" w:cs="Arial"/>
                <w:sz w:val="20"/>
                <w:szCs w:val="20"/>
              </w:rPr>
              <w:t>.</w:t>
            </w:r>
          </w:p>
        </w:tc>
      </w:tr>
      <w:tr w:rsidR="007272B2" w:rsidRPr="00696E53" w:rsidTr="0026533C">
        <w:trPr>
          <w:jc w:val="center"/>
        </w:trPr>
        <w:tc>
          <w:tcPr>
            <w:tcW w:w="3151" w:type="dxa"/>
            <w:shd w:val="clear" w:color="auto" w:fill="FFFF66"/>
          </w:tcPr>
          <w:p w:rsidR="007272B2" w:rsidRPr="00696E53" w:rsidRDefault="007272B2" w:rsidP="0026533C">
            <w:pPr>
              <w:spacing w:after="0" w:line="240" w:lineRule="auto"/>
              <w:rPr>
                <w:rFonts w:ascii="Arial" w:hAnsi="Arial" w:cs="Arial"/>
                <w:b/>
                <w:sz w:val="20"/>
                <w:szCs w:val="20"/>
              </w:rPr>
            </w:pPr>
            <w:r w:rsidRPr="00696E53">
              <w:rPr>
                <w:rFonts w:ascii="Arial" w:hAnsi="Arial" w:cs="Arial"/>
                <w:b/>
                <w:sz w:val="20"/>
                <w:szCs w:val="20"/>
              </w:rPr>
              <w:t>Conocimientos:</w:t>
            </w:r>
          </w:p>
        </w:tc>
        <w:tc>
          <w:tcPr>
            <w:tcW w:w="6034" w:type="dxa"/>
          </w:tcPr>
          <w:p w:rsidR="007272B2" w:rsidRPr="00696E53" w:rsidRDefault="007272B2" w:rsidP="0026533C">
            <w:pPr>
              <w:spacing w:after="0" w:line="240" w:lineRule="auto"/>
              <w:contextualSpacing/>
              <w:jc w:val="both"/>
              <w:rPr>
                <w:rFonts w:ascii="Arial" w:hAnsi="Arial" w:cs="Arial"/>
                <w:sz w:val="20"/>
                <w:szCs w:val="20"/>
              </w:rPr>
            </w:pPr>
            <w:r>
              <w:rPr>
                <w:rFonts w:ascii="Arial" w:hAnsi="Arial" w:cs="Arial"/>
                <w:sz w:val="20"/>
                <w:szCs w:val="20"/>
              </w:rPr>
              <w:t>Administración Pública, A</w:t>
            </w:r>
            <w:r w:rsidRPr="00696E53">
              <w:rPr>
                <w:rFonts w:ascii="Arial" w:hAnsi="Arial" w:cs="Arial"/>
                <w:sz w:val="20"/>
                <w:szCs w:val="20"/>
              </w:rPr>
              <w:t xml:space="preserve">rmonización </w:t>
            </w:r>
            <w:r>
              <w:rPr>
                <w:rFonts w:ascii="Arial" w:hAnsi="Arial" w:cs="Arial"/>
                <w:sz w:val="20"/>
                <w:szCs w:val="20"/>
              </w:rPr>
              <w:t>C</w:t>
            </w:r>
            <w:r w:rsidRPr="00696E53">
              <w:rPr>
                <w:rFonts w:ascii="Arial" w:hAnsi="Arial" w:cs="Arial"/>
                <w:sz w:val="20"/>
                <w:szCs w:val="20"/>
              </w:rPr>
              <w:t xml:space="preserve">ontable, </w:t>
            </w:r>
            <w:r>
              <w:rPr>
                <w:rFonts w:ascii="Arial" w:hAnsi="Arial" w:cs="Arial"/>
                <w:sz w:val="20"/>
                <w:szCs w:val="20"/>
              </w:rPr>
              <w:t>F</w:t>
            </w:r>
            <w:r w:rsidRPr="00696E53">
              <w:rPr>
                <w:rFonts w:ascii="Arial" w:hAnsi="Arial" w:cs="Arial"/>
                <w:sz w:val="20"/>
                <w:szCs w:val="20"/>
              </w:rPr>
              <w:t xml:space="preserve">inanzas </w:t>
            </w:r>
            <w:r>
              <w:rPr>
                <w:rFonts w:ascii="Arial" w:hAnsi="Arial" w:cs="Arial"/>
                <w:sz w:val="20"/>
                <w:szCs w:val="20"/>
              </w:rPr>
              <w:t>P</w:t>
            </w:r>
            <w:r w:rsidRPr="00696E53">
              <w:rPr>
                <w:rFonts w:ascii="Arial" w:hAnsi="Arial" w:cs="Arial"/>
                <w:sz w:val="20"/>
                <w:szCs w:val="20"/>
              </w:rPr>
              <w:t xml:space="preserve">úblicas, </w:t>
            </w:r>
            <w:r>
              <w:rPr>
                <w:rFonts w:ascii="Arial" w:hAnsi="Arial" w:cs="Arial"/>
                <w:sz w:val="20"/>
                <w:szCs w:val="20"/>
              </w:rPr>
              <w:t>N</w:t>
            </w:r>
            <w:r w:rsidRPr="00696E53">
              <w:rPr>
                <w:rFonts w:ascii="Arial" w:hAnsi="Arial" w:cs="Arial"/>
                <w:sz w:val="20"/>
                <w:szCs w:val="20"/>
              </w:rPr>
              <w:t xml:space="preserve">ormatividad </w:t>
            </w:r>
            <w:r>
              <w:rPr>
                <w:rFonts w:ascii="Arial" w:hAnsi="Arial" w:cs="Arial"/>
                <w:sz w:val="20"/>
                <w:szCs w:val="20"/>
              </w:rPr>
              <w:t>F</w:t>
            </w:r>
            <w:r w:rsidRPr="00696E53">
              <w:rPr>
                <w:rFonts w:ascii="Arial" w:hAnsi="Arial" w:cs="Arial"/>
                <w:sz w:val="20"/>
                <w:szCs w:val="20"/>
              </w:rPr>
              <w:t xml:space="preserve">ederal, </w:t>
            </w:r>
            <w:r>
              <w:rPr>
                <w:rFonts w:ascii="Arial" w:hAnsi="Arial" w:cs="Arial"/>
                <w:sz w:val="20"/>
                <w:szCs w:val="20"/>
              </w:rPr>
              <w:t>E</w:t>
            </w:r>
            <w:r w:rsidRPr="00696E53">
              <w:rPr>
                <w:rFonts w:ascii="Arial" w:hAnsi="Arial" w:cs="Arial"/>
                <w:sz w:val="20"/>
                <w:szCs w:val="20"/>
              </w:rPr>
              <w:t xml:space="preserve">statal y </w:t>
            </w:r>
            <w:r>
              <w:rPr>
                <w:rFonts w:ascii="Arial" w:hAnsi="Arial" w:cs="Arial"/>
                <w:sz w:val="20"/>
                <w:szCs w:val="20"/>
              </w:rPr>
              <w:t>M</w:t>
            </w:r>
            <w:r w:rsidRPr="00696E53">
              <w:rPr>
                <w:rFonts w:ascii="Arial" w:hAnsi="Arial" w:cs="Arial"/>
                <w:sz w:val="20"/>
                <w:szCs w:val="20"/>
              </w:rPr>
              <w:t>unicipal</w:t>
            </w:r>
            <w:r>
              <w:rPr>
                <w:rFonts w:ascii="Arial" w:hAnsi="Arial" w:cs="Arial"/>
                <w:sz w:val="20"/>
                <w:szCs w:val="20"/>
              </w:rPr>
              <w:t>.</w:t>
            </w:r>
          </w:p>
        </w:tc>
      </w:tr>
      <w:tr w:rsidR="007272B2" w:rsidRPr="00696E53" w:rsidTr="0026533C">
        <w:trPr>
          <w:jc w:val="center"/>
        </w:trPr>
        <w:tc>
          <w:tcPr>
            <w:tcW w:w="3151" w:type="dxa"/>
            <w:shd w:val="clear" w:color="auto" w:fill="FFFF66"/>
          </w:tcPr>
          <w:p w:rsidR="007272B2" w:rsidRPr="00696E53" w:rsidRDefault="007272B2" w:rsidP="0026533C">
            <w:pPr>
              <w:spacing w:after="0" w:line="240" w:lineRule="auto"/>
              <w:ind w:right="-108"/>
              <w:rPr>
                <w:rFonts w:ascii="Arial" w:hAnsi="Arial" w:cs="Arial"/>
                <w:b/>
                <w:sz w:val="20"/>
                <w:szCs w:val="20"/>
              </w:rPr>
            </w:pPr>
            <w:r w:rsidRPr="00696E53">
              <w:rPr>
                <w:rFonts w:ascii="Arial" w:hAnsi="Arial" w:cs="Arial"/>
                <w:b/>
                <w:sz w:val="20"/>
                <w:szCs w:val="20"/>
              </w:rPr>
              <w:t>Aptitud para Ocupar el Puesto:</w:t>
            </w:r>
          </w:p>
        </w:tc>
        <w:tc>
          <w:tcPr>
            <w:tcW w:w="6034" w:type="dxa"/>
          </w:tcPr>
          <w:p w:rsidR="007272B2" w:rsidRPr="00696E53" w:rsidRDefault="007272B2" w:rsidP="0026533C">
            <w:pPr>
              <w:spacing w:after="0" w:line="240" w:lineRule="auto"/>
              <w:contextualSpacing/>
              <w:jc w:val="both"/>
              <w:rPr>
                <w:rFonts w:ascii="Arial" w:hAnsi="Arial" w:cs="Arial"/>
                <w:sz w:val="20"/>
                <w:szCs w:val="20"/>
              </w:rPr>
            </w:pPr>
            <w:r w:rsidRPr="00696E53">
              <w:rPr>
                <w:rFonts w:ascii="Arial" w:hAnsi="Arial" w:cs="Arial"/>
                <w:sz w:val="20"/>
                <w:szCs w:val="20"/>
              </w:rPr>
              <w:t>Proactividad, asertividad, trabajo en equipo, facilidad de palabra, capacidad de adaptación a los cambios.</w:t>
            </w:r>
          </w:p>
        </w:tc>
      </w:tr>
    </w:tbl>
    <w:p w:rsidR="007272B2" w:rsidRPr="00B33BBB" w:rsidRDefault="007272B2" w:rsidP="007272B2">
      <w:pPr>
        <w:pStyle w:val="Ttulo3"/>
        <w:spacing w:before="0"/>
        <w:jc w:val="center"/>
        <w:rPr>
          <w:rFonts w:ascii="Arial" w:hAnsi="Arial" w:cs="Arial"/>
          <w:b/>
          <w:color w:val="auto"/>
        </w:rPr>
      </w:pPr>
      <w:bookmarkStart w:id="49" w:name="_Toc459967079"/>
      <w:r w:rsidRPr="00B33BBB">
        <w:rPr>
          <w:rFonts w:ascii="Arial" w:hAnsi="Arial" w:cs="Arial"/>
          <w:b/>
          <w:color w:val="auto"/>
        </w:rPr>
        <w:lastRenderedPageBreak/>
        <w:t xml:space="preserve">Departamento de </w:t>
      </w:r>
      <w:r>
        <w:rPr>
          <w:rFonts w:ascii="Arial" w:hAnsi="Arial" w:cs="Arial"/>
          <w:b/>
          <w:color w:val="auto"/>
        </w:rPr>
        <w:t>C</w:t>
      </w:r>
      <w:r w:rsidRPr="00B33BBB">
        <w:rPr>
          <w:rFonts w:ascii="Arial" w:hAnsi="Arial" w:cs="Arial"/>
          <w:b/>
          <w:color w:val="auto"/>
        </w:rPr>
        <w:t xml:space="preserve">ontrol y </w:t>
      </w:r>
      <w:r>
        <w:rPr>
          <w:rFonts w:ascii="Arial" w:hAnsi="Arial" w:cs="Arial"/>
          <w:b/>
          <w:color w:val="auto"/>
        </w:rPr>
        <w:t>S</w:t>
      </w:r>
      <w:r w:rsidRPr="00B33BBB">
        <w:rPr>
          <w:rFonts w:ascii="Arial" w:hAnsi="Arial" w:cs="Arial"/>
          <w:b/>
          <w:color w:val="auto"/>
        </w:rPr>
        <w:t xml:space="preserve">eguimiento de </w:t>
      </w:r>
      <w:r>
        <w:rPr>
          <w:rFonts w:ascii="Arial" w:hAnsi="Arial" w:cs="Arial"/>
          <w:b/>
          <w:color w:val="auto"/>
        </w:rPr>
        <w:t>O</w:t>
      </w:r>
      <w:r w:rsidRPr="00B33BBB">
        <w:rPr>
          <w:rFonts w:ascii="Arial" w:hAnsi="Arial" w:cs="Arial"/>
          <w:b/>
          <w:color w:val="auto"/>
        </w:rPr>
        <w:t>bservaciones</w:t>
      </w:r>
      <w:bookmarkEnd w:id="49"/>
    </w:p>
    <w:p w:rsidR="007272B2" w:rsidRPr="00B33BBB" w:rsidRDefault="007272B2" w:rsidP="007272B2">
      <w:pPr>
        <w:spacing w:after="0" w:line="240" w:lineRule="auto"/>
        <w:rPr>
          <w:rFonts w:ascii="Arial" w:hAnsi="Arial" w:cs="Arial"/>
          <w:b/>
          <w:sz w:val="24"/>
          <w:szCs w:val="24"/>
        </w:rPr>
      </w:pPr>
    </w:p>
    <w:p w:rsidR="007272B2" w:rsidRPr="00B33BBB" w:rsidRDefault="007272B2" w:rsidP="007272B2">
      <w:pPr>
        <w:spacing w:after="0" w:line="240" w:lineRule="auto"/>
        <w:rPr>
          <w:rFonts w:ascii="Arial" w:hAnsi="Arial" w:cs="Arial"/>
          <w:b/>
          <w:sz w:val="24"/>
          <w:szCs w:val="24"/>
        </w:rPr>
      </w:pPr>
      <w:r w:rsidRPr="00B33BBB">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7272B2" w:rsidRPr="00B12B25" w:rsidTr="0026533C">
        <w:trPr>
          <w:jc w:val="center"/>
        </w:trPr>
        <w:tc>
          <w:tcPr>
            <w:tcW w:w="3293" w:type="dxa"/>
            <w:shd w:val="clear" w:color="auto" w:fill="FFFF66"/>
          </w:tcPr>
          <w:p w:rsidR="007272B2" w:rsidRPr="00B12B25" w:rsidRDefault="007272B2" w:rsidP="0026533C">
            <w:pPr>
              <w:tabs>
                <w:tab w:val="left" w:pos="578"/>
              </w:tabs>
              <w:spacing w:after="0" w:line="240" w:lineRule="auto"/>
              <w:ind w:right="-95"/>
              <w:rPr>
                <w:rFonts w:ascii="Arial" w:hAnsi="Arial" w:cs="Arial"/>
                <w:b/>
                <w:sz w:val="20"/>
                <w:szCs w:val="20"/>
              </w:rPr>
            </w:pPr>
            <w:r w:rsidRPr="00B12B25">
              <w:rPr>
                <w:rFonts w:ascii="Arial" w:hAnsi="Arial" w:cs="Arial"/>
                <w:b/>
                <w:sz w:val="20"/>
                <w:szCs w:val="20"/>
              </w:rPr>
              <w:t>Puesto:</w:t>
            </w:r>
          </w:p>
        </w:tc>
        <w:tc>
          <w:tcPr>
            <w:tcW w:w="5892" w:type="dxa"/>
          </w:tcPr>
          <w:p w:rsidR="007272B2" w:rsidRPr="00B12B25" w:rsidRDefault="007272B2" w:rsidP="0026533C">
            <w:pPr>
              <w:spacing w:after="0" w:line="240" w:lineRule="auto"/>
              <w:jc w:val="both"/>
              <w:rPr>
                <w:rFonts w:ascii="Arial" w:hAnsi="Arial" w:cs="Arial"/>
                <w:sz w:val="20"/>
                <w:szCs w:val="20"/>
              </w:rPr>
            </w:pPr>
            <w:bookmarkStart w:id="50" w:name="_Toc388635710"/>
            <w:r w:rsidRPr="00B12B25">
              <w:rPr>
                <w:rFonts w:ascii="Arial" w:hAnsi="Arial" w:cs="Arial"/>
                <w:sz w:val="20"/>
                <w:szCs w:val="20"/>
              </w:rPr>
              <w:t xml:space="preserve">Departamento de </w:t>
            </w:r>
            <w:r>
              <w:rPr>
                <w:rFonts w:ascii="Arial" w:hAnsi="Arial" w:cs="Arial"/>
                <w:sz w:val="20"/>
                <w:szCs w:val="20"/>
              </w:rPr>
              <w:t>C</w:t>
            </w:r>
            <w:r w:rsidRPr="00B12B25">
              <w:rPr>
                <w:rFonts w:ascii="Arial" w:hAnsi="Arial" w:cs="Arial"/>
                <w:sz w:val="20"/>
                <w:szCs w:val="20"/>
              </w:rPr>
              <w:t xml:space="preserve">ontrol y </w:t>
            </w:r>
            <w:r>
              <w:rPr>
                <w:rFonts w:ascii="Arial" w:hAnsi="Arial" w:cs="Arial"/>
                <w:sz w:val="20"/>
                <w:szCs w:val="20"/>
              </w:rPr>
              <w:t>S</w:t>
            </w:r>
            <w:r w:rsidRPr="00B12B25">
              <w:rPr>
                <w:rFonts w:ascii="Arial" w:hAnsi="Arial" w:cs="Arial"/>
                <w:sz w:val="20"/>
                <w:szCs w:val="20"/>
              </w:rPr>
              <w:t xml:space="preserve">eguimiento de </w:t>
            </w:r>
            <w:r>
              <w:rPr>
                <w:rFonts w:ascii="Arial" w:hAnsi="Arial" w:cs="Arial"/>
                <w:sz w:val="20"/>
                <w:szCs w:val="20"/>
              </w:rPr>
              <w:t>O</w:t>
            </w:r>
            <w:r w:rsidRPr="00B12B25">
              <w:rPr>
                <w:rFonts w:ascii="Arial" w:hAnsi="Arial" w:cs="Arial"/>
                <w:sz w:val="20"/>
                <w:szCs w:val="20"/>
              </w:rPr>
              <w:t>bservaciones</w:t>
            </w:r>
            <w:bookmarkEnd w:id="50"/>
            <w:r>
              <w:rPr>
                <w:rFonts w:ascii="Arial" w:hAnsi="Arial" w:cs="Arial"/>
                <w:sz w:val="20"/>
                <w:szCs w:val="20"/>
              </w:rPr>
              <w:t>.</w:t>
            </w:r>
          </w:p>
        </w:tc>
      </w:tr>
      <w:tr w:rsidR="007272B2" w:rsidRPr="00B12B25" w:rsidTr="0026533C">
        <w:trPr>
          <w:jc w:val="center"/>
        </w:trPr>
        <w:tc>
          <w:tcPr>
            <w:tcW w:w="3293" w:type="dxa"/>
            <w:shd w:val="clear" w:color="auto" w:fill="FFFF66"/>
          </w:tcPr>
          <w:p w:rsidR="007272B2" w:rsidRPr="00B12B25" w:rsidRDefault="007272B2" w:rsidP="0026533C">
            <w:pPr>
              <w:spacing w:after="0" w:line="240" w:lineRule="auto"/>
              <w:rPr>
                <w:rFonts w:ascii="Arial" w:hAnsi="Arial" w:cs="Arial"/>
                <w:b/>
                <w:sz w:val="20"/>
                <w:szCs w:val="20"/>
              </w:rPr>
            </w:pPr>
            <w:r w:rsidRPr="00B12B25">
              <w:rPr>
                <w:rFonts w:ascii="Arial" w:hAnsi="Arial" w:cs="Arial"/>
                <w:b/>
                <w:sz w:val="20"/>
                <w:szCs w:val="20"/>
              </w:rPr>
              <w:t>Área de Adscripción:</w:t>
            </w:r>
          </w:p>
        </w:tc>
        <w:tc>
          <w:tcPr>
            <w:tcW w:w="5892" w:type="dxa"/>
          </w:tcPr>
          <w:p w:rsidR="007272B2" w:rsidRPr="00B12B25" w:rsidRDefault="007272B2" w:rsidP="0026533C">
            <w:pPr>
              <w:spacing w:after="0" w:line="240" w:lineRule="auto"/>
              <w:jc w:val="both"/>
              <w:rPr>
                <w:rFonts w:ascii="Arial" w:hAnsi="Arial" w:cs="Arial"/>
                <w:sz w:val="20"/>
                <w:szCs w:val="20"/>
              </w:rPr>
            </w:pPr>
            <w:r w:rsidRPr="00B12B25">
              <w:rPr>
                <w:rFonts w:ascii="Arial" w:hAnsi="Arial" w:cs="Arial"/>
                <w:sz w:val="20"/>
                <w:szCs w:val="20"/>
              </w:rPr>
              <w:t>Subdirección de Enlace con Instancias Fiscalizadoras</w:t>
            </w:r>
            <w:r>
              <w:rPr>
                <w:rFonts w:ascii="Arial" w:hAnsi="Arial" w:cs="Arial"/>
                <w:sz w:val="20"/>
                <w:szCs w:val="20"/>
              </w:rPr>
              <w:t>.</w:t>
            </w:r>
          </w:p>
        </w:tc>
      </w:tr>
      <w:tr w:rsidR="007272B2" w:rsidRPr="00B12B25" w:rsidTr="0026533C">
        <w:trPr>
          <w:jc w:val="center"/>
        </w:trPr>
        <w:tc>
          <w:tcPr>
            <w:tcW w:w="3293" w:type="dxa"/>
            <w:shd w:val="clear" w:color="auto" w:fill="FFFF66"/>
          </w:tcPr>
          <w:p w:rsidR="007272B2" w:rsidRPr="00B12B25" w:rsidRDefault="007272B2" w:rsidP="0026533C">
            <w:pPr>
              <w:spacing w:after="0" w:line="240" w:lineRule="auto"/>
              <w:rPr>
                <w:rFonts w:ascii="Arial" w:hAnsi="Arial" w:cs="Arial"/>
                <w:b/>
                <w:sz w:val="20"/>
                <w:szCs w:val="20"/>
              </w:rPr>
            </w:pPr>
            <w:r w:rsidRPr="00B12B25">
              <w:rPr>
                <w:rFonts w:ascii="Arial" w:hAnsi="Arial" w:cs="Arial"/>
                <w:b/>
                <w:sz w:val="20"/>
                <w:szCs w:val="20"/>
              </w:rPr>
              <w:t>Reporta a:</w:t>
            </w:r>
          </w:p>
        </w:tc>
        <w:tc>
          <w:tcPr>
            <w:tcW w:w="5892" w:type="dxa"/>
          </w:tcPr>
          <w:p w:rsidR="007272B2" w:rsidRPr="00B12B25" w:rsidRDefault="007272B2" w:rsidP="0026533C">
            <w:pPr>
              <w:spacing w:after="0" w:line="240" w:lineRule="auto"/>
              <w:jc w:val="both"/>
              <w:rPr>
                <w:rFonts w:ascii="Arial" w:hAnsi="Arial" w:cs="Arial"/>
                <w:sz w:val="20"/>
                <w:szCs w:val="20"/>
              </w:rPr>
            </w:pPr>
            <w:r w:rsidRPr="00B12B25">
              <w:rPr>
                <w:rFonts w:ascii="Arial" w:hAnsi="Arial" w:cs="Arial"/>
                <w:sz w:val="20"/>
                <w:szCs w:val="20"/>
              </w:rPr>
              <w:t>Subdirector (a) de Enlace con Instancias Fiscalizadoras</w:t>
            </w:r>
            <w:r>
              <w:rPr>
                <w:rFonts w:ascii="Arial" w:hAnsi="Arial" w:cs="Arial"/>
                <w:sz w:val="20"/>
                <w:szCs w:val="20"/>
              </w:rPr>
              <w:t>.</w:t>
            </w:r>
          </w:p>
        </w:tc>
      </w:tr>
      <w:tr w:rsidR="007272B2" w:rsidRPr="00B12B25" w:rsidTr="0026533C">
        <w:trPr>
          <w:jc w:val="center"/>
        </w:trPr>
        <w:tc>
          <w:tcPr>
            <w:tcW w:w="3293" w:type="dxa"/>
            <w:tcBorders>
              <w:bottom w:val="single" w:sz="4" w:space="0" w:color="auto"/>
            </w:tcBorders>
            <w:shd w:val="clear" w:color="auto" w:fill="FFFF66"/>
          </w:tcPr>
          <w:p w:rsidR="007272B2" w:rsidRPr="00B12B25" w:rsidRDefault="007272B2" w:rsidP="0026533C">
            <w:pPr>
              <w:spacing w:after="0" w:line="240" w:lineRule="auto"/>
              <w:rPr>
                <w:rFonts w:ascii="Arial" w:hAnsi="Arial" w:cs="Arial"/>
                <w:b/>
                <w:sz w:val="20"/>
                <w:szCs w:val="20"/>
              </w:rPr>
            </w:pPr>
            <w:r w:rsidRPr="00B12B25">
              <w:rPr>
                <w:rFonts w:ascii="Arial" w:hAnsi="Arial" w:cs="Arial"/>
                <w:b/>
                <w:sz w:val="20"/>
                <w:szCs w:val="20"/>
              </w:rPr>
              <w:t>Supervisa a:</w:t>
            </w:r>
          </w:p>
        </w:tc>
        <w:tc>
          <w:tcPr>
            <w:tcW w:w="5892" w:type="dxa"/>
            <w:tcBorders>
              <w:bottom w:val="single" w:sz="4" w:space="0" w:color="auto"/>
            </w:tcBorders>
          </w:tcPr>
          <w:p w:rsidR="007272B2" w:rsidRPr="00B12B25" w:rsidRDefault="007272B2" w:rsidP="0026533C">
            <w:pPr>
              <w:spacing w:after="0" w:line="240" w:lineRule="auto"/>
              <w:contextualSpacing/>
              <w:jc w:val="both"/>
              <w:rPr>
                <w:rFonts w:ascii="Arial" w:hAnsi="Arial" w:cs="Arial"/>
                <w:sz w:val="20"/>
                <w:szCs w:val="20"/>
              </w:rPr>
            </w:pPr>
            <w:r w:rsidRPr="00B12B25">
              <w:rPr>
                <w:rFonts w:ascii="Arial" w:hAnsi="Arial" w:cs="Arial"/>
                <w:sz w:val="20"/>
                <w:szCs w:val="20"/>
              </w:rPr>
              <w:t>Secretaria asistente</w:t>
            </w:r>
            <w:r>
              <w:rPr>
                <w:rFonts w:ascii="Arial" w:hAnsi="Arial" w:cs="Arial"/>
                <w:sz w:val="20"/>
                <w:szCs w:val="20"/>
              </w:rPr>
              <w:t>.</w:t>
            </w:r>
          </w:p>
        </w:tc>
      </w:tr>
    </w:tbl>
    <w:p w:rsidR="007272B2" w:rsidRPr="00B33BBB" w:rsidRDefault="007272B2" w:rsidP="007272B2">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7272B2" w:rsidRPr="00A3482A" w:rsidTr="0026533C">
        <w:trPr>
          <w:jc w:val="center"/>
        </w:trPr>
        <w:tc>
          <w:tcPr>
            <w:tcW w:w="9185" w:type="dxa"/>
            <w:gridSpan w:val="2"/>
            <w:shd w:val="clear" w:color="auto" w:fill="ED7D31" w:themeFill="accent2"/>
            <w:vAlign w:val="center"/>
          </w:tcPr>
          <w:p w:rsidR="007272B2" w:rsidRPr="00A3482A" w:rsidRDefault="007272B2" w:rsidP="0026533C">
            <w:pPr>
              <w:spacing w:after="0" w:line="240" w:lineRule="auto"/>
              <w:rPr>
                <w:rFonts w:ascii="Arial" w:hAnsi="Arial" w:cs="Arial"/>
                <w:b/>
                <w:sz w:val="20"/>
                <w:szCs w:val="20"/>
              </w:rPr>
            </w:pPr>
            <w:r w:rsidRPr="00A3482A">
              <w:rPr>
                <w:rFonts w:ascii="Arial" w:hAnsi="Arial" w:cs="Arial"/>
                <w:b/>
                <w:color w:val="FFFFFF"/>
                <w:sz w:val="20"/>
                <w:szCs w:val="20"/>
              </w:rPr>
              <w:t>Interacciones Internas</w:t>
            </w:r>
          </w:p>
        </w:tc>
      </w:tr>
      <w:tr w:rsidR="007272B2" w:rsidRPr="00A3482A" w:rsidTr="0026533C">
        <w:trPr>
          <w:jc w:val="center"/>
        </w:trPr>
        <w:tc>
          <w:tcPr>
            <w:tcW w:w="3293" w:type="dxa"/>
            <w:shd w:val="clear" w:color="auto" w:fill="FFFF66"/>
            <w:vAlign w:val="center"/>
          </w:tcPr>
          <w:p w:rsidR="007272B2" w:rsidRPr="00A3482A" w:rsidRDefault="007272B2" w:rsidP="0026533C">
            <w:pPr>
              <w:spacing w:after="0" w:line="240" w:lineRule="auto"/>
              <w:rPr>
                <w:rFonts w:ascii="Arial" w:hAnsi="Arial" w:cs="Arial"/>
                <w:b/>
                <w:sz w:val="20"/>
                <w:szCs w:val="20"/>
              </w:rPr>
            </w:pPr>
            <w:r w:rsidRPr="00A3482A">
              <w:rPr>
                <w:rFonts w:ascii="Arial" w:hAnsi="Arial" w:cs="Arial"/>
                <w:b/>
                <w:sz w:val="20"/>
                <w:szCs w:val="20"/>
              </w:rPr>
              <w:t>Con:</w:t>
            </w:r>
          </w:p>
        </w:tc>
        <w:tc>
          <w:tcPr>
            <w:tcW w:w="5892" w:type="dxa"/>
            <w:shd w:val="clear" w:color="auto" w:fill="FFFF66"/>
            <w:vAlign w:val="center"/>
          </w:tcPr>
          <w:p w:rsidR="007272B2" w:rsidRPr="00A3482A" w:rsidRDefault="007272B2" w:rsidP="0026533C">
            <w:pPr>
              <w:spacing w:after="0" w:line="240" w:lineRule="auto"/>
              <w:rPr>
                <w:rFonts w:ascii="Arial" w:hAnsi="Arial" w:cs="Arial"/>
                <w:b/>
                <w:sz w:val="20"/>
                <w:szCs w:val="20"/>
              </w:rPr>
            </w:pPr>
            <w:r w:rsidRPr="00A3482A">
              <w:rPr>
                <w:rFonts w:ascii="Arial" w:hAnsi="Arial" w:cs="Arial"/>
                <w:b/>
                <w:sz w:val="20"/>
                <w:szCs w:val="20"/>
              </w:rPr>
              <w:t>Para:</w:t>
            </w:r>
          </w:p>
        </w:tc>
      </w:tr>
      <w:tr w:rsidR="007272B2" w:rsidRPr="00A3482A" w:rsidTr="0026533C">
        <w:trPr>
          <w:trHeight w:val="755"/>
          <w:jc w:val="center"/>
        </w:trPr>
        <w:tc>
          <w:tcPr>
            <w:tcW w:w="3293" w:type="dxa"/>
          </w:tcPr>
          <w:p w:rsidR="007272B2" w:rsidRPr="00A3482A" w:rsidRDefault="007272B2" w:rsidP="0026533C">
            <w:pPr>
              <w:spacing w:after="0" w:line="240" w:lineRule="auto"/>
              <w:contextualSpacing/>
              <w:jc w:val="both"/>
              <w:rPr>
                <w:rFonts w:ascii="Arial" w:hAnsi="Arial" w:cs="Arial"/>
                <w:sz w:val="20"/>
                <w:szCs w:val="20"/>
              </w:rPr>
            </w:pPr>
            <w:r w:rsidRPr="00A3482A">
              <w:rPr>
                <w:rFonts w:ascii="Arial" w:hAnsi="Arial" w:cs="Arial"/>
                <w:sz w:val="20"/>
                <w:szCs w:val="20"/>
              </w:rPr>
              <w:t>Personal adscrito a las diversas Unidades Administrativas del H. Ayuntamiento.</w:t>
            </w:r>
          </w:p>
        </w:tc>
        <w:tc>
          <w:tcPr>
            <w:tcW w:w="5892" w:type="dxa"/>
            <w:vAlign w:val="center"/>
          </w:tcPr>
          <w:p w:rsidR="007272B2" w:rsidRPr="00A3482A" w:rsidRDefault="007272B2" w:rsidP="0026533C">
            <w:pPr>
              <w:spacing w:after="80" w:line="240" w:lineRule="auto"/>
              <w:jc w:val="both"/>
              <w:rPr>
                <w:rFonts w:ascii="Arial" w:hAnsi="Arial" w:cs="Arial"/>
                <w:sz w:val="20"/>
                <w:szCs w:val="20"/>
              </w:rPr>
            </w:pPr>
            <w:r w:rsidRPr="00A3482A">
              <w:rPr>
                <w:rFonts w:ascii="Arial" w:hAnsi="Arial" w:cs="Arial"/>
                <w:sz w:val="20"/>
                <w:szCs w:val="20"/>
              </w:rPr>
              <w:t>Ejecutar los requerimientos de información para atender observaciones de entes fiscalizadores.</w:t>
            </w:r>
          </w:p>
          <w:p w:rsidR="007272B2" w:rsidRPr="00A3482A" w:rsidRDefault="007272B2" w:rsidP="0026533C">
            <w:pPr>
              <w:spacing w:after="0" w:line="240" w:lineRule="auto"/>
              <w:jc w:val="both"/>
              <w:rPr>
                <w:rFonts w:ascii="Arial" w:hAnsi="Arial" w:cs="Arial"/>
                <w:sz w:val="20"/>
                <w:szCs w:val="20"/>
              </w:rPr>
            </w:pPr>
            <w:r w:rsidRPr="00A3482A">
              <w:rPr>
                <w:rFonts w:ascii="Arial" w:hAnsi="Arial" w:cs="Arial"/>
                <w:sz w:val="20"/>
                <w:szCs w:val="20"/>
              </w:rPr>
              <w:t>Brindar asesoría sobre la atención de los requerimientos.</w:t>
            </w:r>
          </w:p>
        </w:tc>
      </w:tr>
      <w:tr w:rsidR="007272B2" w:rsidRPr="00A3482A" w:rsidTr="0026533C">
        <w:trPr>
          <w:jc w:val="center"/>
        </w:trPr>
        <w:tc>
          <w:tcPr>
            <w:tcW w:w="9185" w:type="dxa"/>
            <w:gridSpan w:val="2"/>
            <w:shd w:val="clear" w:color="auto" w:fill="ED7D31" w:themeFill="accent2"/>
            <w:vAlign w:val="center"/>
          </w:tcPr>
          <w:p w:rsidR="007272B2" w:rsidRPr="00A3482A" w:rsidRDefault="007272B2" w:rsidP="0026533C">
            <w:pPr>
              <w:spacing w:after="0" w:line="240" w:lineRule="auto"/>
              <w:jc w:val="both"/>
              <w:rPr>
                <w:rFonts w:ascii="Arial" w:hAnsi="Arial" w:cs="Arial"/>
                <w:b/>
                <w:color w:val="FFFFFF"/>
                <w:sz w:val="20"/>
                <w:szCs w:val="20"/>
              </w:rPr>
            </w:pPr>
            <w:r w:rsidRPr="00A3482A">
              <w:rPr>
                <w:rFonts w:ascii="Arial" w:hAnsi="Arial" w:cs="Arial"/>
                <w:b/>
                <w:color w:val="FFFFFF"/>
                <w:sz w:val="20"/>
                <w:szCs w:val="20"/>
              </w:rPr>
              <w:t>Interacciones Externas</w:t>
            </w:r>
          </w:p>
        </w:tc>
      </w:tr>
      <w:tr w:rsidR="007272B2" w:rsidRPr="00A3482A" w:rsidTr="0026533C">
        <w:trPr>
          <w:jc w:val="center"/>
        </w:trPr>
        <w:tc>
          <w:tcPr>
            <w:tcW w:w="3293" w:type="dxa"/>
            <w:shd w:val="clear" w:color="auto" w:fill="FFFF66"/>
            <w:vAlign w:val="center"/>
          </w:tcPr>
          <w:p w:rsidR="007272B2" w:rsidRPr="00A3482A" w:rsidRDefault="007272B2" w:rsidP="0026533C">
            <w:pPr>
              <w:spacing w:after="0" w:line="240" w:lineRule="auto"/>
              <w:rPr>
                <w:rFonts w:ascii="Arial" w:hAnsi="Arial" w:cs="Arial"/>
                <w:b/>
                <w:sz w:val="20"/>
                <w:szCs w:val="20"/>
              </w:rPr>
            </w:pPr>
            <w:r w:rsidRPr="00A3482A">
              <w:rPr>
                <w:rFonts w:ascii="Arial" w:hAnsi="Arial" w:cs="Arial"/>
                <w:b/>
                <w:sz w:val="20"/>
                <w:szCs w:val="20"/>
              </w:rPr>
              <w:t>Con:</w:t>
            </w:r>
          </w:p>
        </w:tc>
        <w:tc>
          <w:tcPr>
            <w:tcW w:w="5892" w:type="dxa"/>
            <w:shd w:val="clear" w:color="auto" w:fill="FFFF66"/>
            <w:vAlign w:val="center"/>
          </w:tcPr>
          <w:p w:rsidR="007272B2" w:rsidRPr="00A3482A" w:rsidRDefault="007272B2" w:rsidP="0026533C">
            <w:pPr>
              <w:spacing w:after="0" w:line="240" w:lineRule="auto"/>
              <w:rPr>
                <w:rFonts w:ascii="Arial" w:hAnsi="Arial" w:cs="Arial"/>
                <w:b/>
                <w:sz w:val="20"/>
                <w:szCs w:val="20"/>
              </w:rPr>
            </w:pPr>
            <w:r w:rsidRPr="00A3482A">
              <w:rPr>
                <w:rFonts w:ascii="Arial" w:hAnsi="Arial" w:cs="Arial"/>
                <w:b/>
                <w:sz w:val="20"/>
                <w:szCs w:val="20"/>
              </w:rPr>
              <w:t>Para:</w:t>
            </w:r>
          </w:p>
        </w:tc>
      </w:tr>
      <w:tr w:rsidR="007272B2" w:rsidRPr="00A3482A" w:rsidTr="0026533C">
        <w:trPr>
          <w:jc w:val="center"/>
        </w:trPr>
        <w:tc>
          <w:tcPr>
            <w:tcW w:w="3293" w:type="dxa"/>
            <w:shd w:val="clear" w:color="auto" w:fill="auto"/>
            <w:vAlign w:val="center"/>
          </w:tcPr>
          <w:p w:rsidR="007272B2" w:rsidRPr="00A3482A" w:rsidRDefault="007272B2" w:rsidP="0026533C">
            <w:pPr>
              <w:spacing w:after="0" w:line="240" w:lineRule="auto"/>
              <w:contextualSpacing/>
              <w:jc w:val="both"/>
              <w:rPr>
                <w:rFonts w:ascii="Arial" w:hAnsi="Arial" w:cs="Arial"/>
                <w:sz w:val="20"/>
                <w:szCs w:val="20"/>
              </w:rPr>
            </w:pPr>
            <w:r w:rsidRPr="00A3482A">
              <w:rPr>
                <w:rFonts w:ascii="Arial" w:hAnsi="Arial" w:cs="Arial"/>
                <w:sz w:val="20"/>
                <w:szCs w:val="20"/>
              </w:rPr>
              <w:t>Entes fiscalizadores como el Órgano Superior de Fiscalización, Secretaría de la Función Pública, Auditoría Superior de Fiscalización, Secretaría de la Contraloría</w:t>
            </w:r>
            <w:r>
              <w:rPr>
                <w:rFonts w:ascii="Arial" w:hAnsi="Arial" w:cs="Arial"/>
                <w:sz w:val="20"/>
                <w:szCs w:val="20"/>
              </w:rPr>
              <w:t xml:space="preserve"> del Estado</w:t>
            </w:r>
            <w:r w:rsidRPr="00A3482A">
              <w:rPr>
                <w:rFonts w:ascii="Arial" w:hAnsi="Arial" w:cs="Arial"/>
                <w:sz w:val="20"/>
                <w:szCs w:val="20"/>
              </w:rPr>
              <w:t>.</w:t>
            </w:r>
          </w:p>
        </w:tc>
        <w:tc>
          <w:tcPr>
            <w:tcW w:w="5892" w:type="dxa"/>
            <w:shd w:val="clear" w:color="auto" w:fill="auto"/>
            <w:vAlign w:val="center"/>
          </w:tcPr>
          <w:p w:rsidR="007272B2" w:rsidRPr="00A3482A" w:rsidRDefault="007272B2" w:rsidP="0026533C">
            <w:pPr>
              <w:spacing w:after="80" w:line="240" w:lineRule="auto"/>
              <w:jc w:val="both"/>
              <w:rPr>
                <w:rFonts w:ascii="Arial" w:hAnsi="Arial" w:cs="Arial"/>
                <w:sz w:val="20"/>
                <w:szCs w:val="20"/>
              </w:rPr>
            </w:pPr>
            <w:r w:rsidRPr="00A3482A">
              <w:rPr>
                <w:rFonts w:ascii="Arial" w:hAnsi="Arial" w:cs="Arial"/>
                <w:sz w:val="20"/>
                <w:szCs w:val="20"/>
              </w:rPr>
              <w:t>Brindar atención directa a los auditores y personal acreditado de los entes fiscalizadores durante las revisiones y auditorías</w:t>
            </w:r>
            <w:r>
              <w:rPr>
                <w:rFonts w:ascii="Arial" w:hAnsi="Arial" w:cs="Arial"/>
                <w:sz w:val="20"/>
                <w:szCs w:val="20"/>
              </w:rPr>
              <w:t>.</w:t>
            </w:r>
          </w:p>
          <w:p w:rsidR="007272B2" w:rsidRPr="00A3482A" w:rsidRDefault="007272B2" w:rsidP="0026533C">
            <w:pPr>
              <w:spacing w:after="0" w:line="240" w:lineRule="auto"/>
              <w:jc w:val="both"/>
              <w:rPr>
                <w:rFonts w:ascii="Arial" w:hAnsi="Arial" w:cs="Arial"/>
                <w:sz w:val="20"/>
                <w:szCs w:val="20"/>
              </w:rPr>
            </w:pPr>
            <w:r w:rsidRPr="00A3482A">
              <w:rPr>
                <w:rFonts w:ascii="Arial" w:hAnsi="Arial" w:cs="Arial"/>
                <w:sz w:val="20"/>
                <w:szCs w:val="20"/>
              </w:rPr>
              <w:t>Servir de enlace para entregar los requerimientos de información derivados de auditorías y revisiones.</w:t>
            </w:r>
          </w:p>
        </w:tc>
      </w:tr>
    </w:tbl>
    <w:p w:rsidR="007272B2" w:rsidRPr="00B33BBB" w:rsidRDefault="007272B2" w:rsidP="007272B2">
      <w:pPr>
        <w:spacing w:after="0" w:line="240" w:lineRule="auto"/>
        <w:rPr>
          <w:rFonts w:ascii="Arial" w:hAnsi="Arial" w:cs="Arial"/>
          <w:sz w:val="24"/>
          <w:szCs w:val="24"/>
        </w:rPr>
      </w:pPr>
    </w:p>
    <w:p w:rsidR="007272B2" w:rsidRPr="00B33BBB" w:rsidRDefault="007272B2" w:rsidP="007272B2">
      <w:pPr>
        <w:spacing w:after="0" w:line="240" w:lineRule="auto"/>
        <w:rPr>
          <w:rFonts w:ascii="Arial" w:hAnsi="Arial" w:cs="Arial"/>
          <w:b/>
          <w:sz w:val="24"/>
          <w:szCs w:val="24"/>
        </w:rPr>
      </w:pPr>
      <w:r w:rsidRPr="00B33BBB">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7272B2" w:rsidRPr="00587812" w:rsidTr="0026533C">
        <w:trPr>
          <w:jc w:val="center"/>
        </w:trPr>
        <w:tc>
          <w:tcPr>
            <w:tcW w:w="9185" w:type="dxa"/>
            <w:shd w:val="clear" w:color="auto" w:fill="ED7D31" w:themeFill="accent2"/>
          </w:tcPr>
          <w:p w:rsidR="007272B2" w:rsidRPr="00587812" w:rsidRDefault="007272B2" w:rsidP="0026533C">
            <w:pPr>
              <w:spacing w:after="0" w:line="240" w:lineRule="auto"/>
              <w:jc w:val="center"/>
              <w:rPr>
                <w:rFonts w:ascii="Arial" w:hAnsi="Arial" w:cs="Arial"/>
                <w:b/>
                <w:color w:val="FFFFFF"/>
                <w:sz w:val="20"/>
                <w:szCs w:val="20"/>
              </w:rPr>
            </w:pPr>
            <w:r w:rsidRPr="00587812">
              <w:rPr>
                <w:rFonts w:ascii="Arial" w:hAnsi="Arial" w:cs="Arial"/>
                <w:b/>
                <w:color w:val="FFFFFF"/>
                <w:sz w:val="20"/>
                <w:szCs w:val="20"/>
              </w:rPr>
              <w:t>Descripción Genérica</w:t>
            </w:r>
          </w:p>
        </w:tc>
      </w:tr>
      <w:tr w:rsidR="007272B2" w:rsidRPr="00587812" w:rsidTr="0026533C">
        <w:trPr>
          <w:jc w:val="center"/>
        </w:trPr>
        <w:tc>
          <w:tcPr>
            <w:tcW w:w="9185" w:type="dxa"/>
          </w:tcPr>
          <w:p w:rsidR="007272B2" w:rsidRPr="00587812" w:rsidRDefault="007272B2" w:rsidP="0026533C">
            <w:pPr>
              <w:pStyle w:val="Default"/>
              <w:spacing w:after="0" w:line="240" w:lineRule="auto"/>
              <w:jc w:val="both"/>
              <w:rPr>
                <w:sz w:val="20"/>
                <w:szCs w:val="20"/>
              </w:rPr>
            </w:pPr>
            <w:r w:rsidRPr="00587812">
              <w:rPr>
                <w:sz w:val="20"/>
                <w:szCs w:val="20"/>
                <w:lang w:val="es-ES"/>
              </w:rPr>
              <w:t xml:space="preserve">Es el Departamento encargado de llevar el control y seguimiento de </w:t>
            </w:r>
            <w:r w:rsidRPr="00587812">
              <w:rPr>
                <w:sz w:val="20"/>
                <w:szCs w:val="20"/>
              </w:rPr>
              <w:t xml:space="preserve">los resultados obtenidos </w:t>
            </w:r>
            <w:r w:rsidRPr="00587812">
              <w:rPr>
                <w:sz w:val="20"/>
                <w:szCs w:val="20"/>
                <w:lang w:val="es-ES"/>
              </w:rPr>
              <w:t>en lo</w:t>
            </w:r>
            <w:r>
              <w:rPr>
                <w:sz w:val="20"/>
                <w:szCs w:val="20"/>
              </w:rPr>
              <w:t>s procedimientos de auditorí</w:t>
            </w:r>
            <w:r w:rsidRPr="00587812">
              <w:rPr>
                <w:sz w:val="20"/>
                <w:szCs w:val="20"/>
              </w:rPr>
              <w:t>a exter</w:t>
            </w:r>
            <w:r>
              <w:rPr>
                <w:sz w:val="20"/>
                <w:szCs w:val="20"/>
              </w:rPr>
              <w:t>na, hasta su total solventación.</w:t>
            </w:r>
          </w:p>
        </w:tc>
      </w:tr>
    </w:tbl>
    <w:p w:rsidR="007272B2" w:rsidRPr="00B33BBB" w:rsidRDefault="007272B2" w:rsidP="007272B2">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7272B2" w:rsidRPr="00587812" w:rsidTr="0026533C">
        <w:trPr>
          <w:tblHeader/>
          <w:jc w:val="center"/>
        </w:trPr>
        <w:tc>
          <w:tcPr>
            <w:tcW w:w="9185" w:type="dxa"/>
            <w:shd w:val="clear" w:color="auto" w:fill="ED7D31" w:themeFill="accent2"/>
          </w:tcPr>
          <w:p w:rsidR="007272B2" w:rsidRPr="00587812" w:rsidRDefault="007272B2" w:rsidP="0026533C">
            <w:pPr>
              <w:spacing w:after="0" w:line="240" w:lineRule="auto"/>
              <w:jc w:val="center"/>
              <w:rPr>
                <w:rFonts w:ascii="Arial" w:hAnsi="Arial" w:cs="Arial"/>
                <w:b/>
                <w:color w:val="FFFFFF"/>
                <w:sz w:val="20"/>
                <w:szCs w:val="20"/>
              </w:rPr>
            </w:pPr>
            <w:r w:rsidRPr="00587812">
              <w:rPr>
                <w:rFonts w:ascii="Arial" w:hAnsi="Arial" w:cs="Arial"/>
                <w:b/>
                <w:color w:val="FFFFFF"/>
                <w:sz w:val="20"/>
                <w:szCs w:val="20"/>
              </w:rPr>
              <w:t>Descripción Específica</w:t>
            </w:r>
          </w:p>
        </w:tc>
      </w:tr>
      <w:tr w:rsidR="007272B2" w:rsidRPr="00587812" w:rsidTr="0026533C">
        <w:trPr>
          <w:trHeight w:val="184"/>
          <w:jc w:val="center"/>
        </w:trPr>
        <w:tc>
          <w:tcPr>
            <w:tcW w:w="9185" w:type="dxa"/>
          </w:tcPr>
          <w:p w:rsidR="007272B2" w:rsidRPr="00587812" w:rsidRDefault="007272B2" w:rsidP="0026533C">
            <w:pPr>
              <w:pStyle w:val="Default"/>
              <w:numPr>
                <w:ilvl w:val="0"/>
                <w:numId w:val="10"/>
              </w:numPr>
              <w:spacing w:after="0" w:line="240" w:lineRule="auto"/>
              <w:ind w:left="208" w:hanging="208"/>
              <w:jc w:val="both"/>
              <w:rPr>
                <w:sz w:val="20"/>
                <w:szCs w:val="20"/>
              </w:rPr>
            </w:pPr>
            <w:r w:rsidRPr="00587812">
              <w:rPr>
                <w:sz w:val="20"/>
                <w:szCs w:val="20"/>
              </w:rPr>
              <w:t>Conocer de los informes sobre observaciones a la Cuenta Pública, coadyuvando para la solventación con el Departamento de Atención de Auditorías.</w:t>
            </w:r>
          </w:p>
          <w:p w:rsidR="007272B2" w:rsidRPr="00587812" w:rsidRDefault="007272B2" w:rsidP="0026533C">
            <w:pPr>
              <w:pStyle w:val="Default"/>
              <w:numPr>
                <w:ilvl w:val="0"/>
                <w:numId w:val="10"/>
              </w:numPr>
              <w:spacing w:after="0" w:line="240" w:lineRule="auto"/>
              <w:ind w:left="208" w:hanging="208"/>
              <w:jc w:val="both"/>
              <w:rPr>
                <w:sz w:val="20"/>
                <w:szCs w:val="20"/>
              </w:rPr>
            </w:pPr>
            <w:r w:rsidRPr="00587812">
              <w:rPr>
                <w:sz w:val="20"/>
                <w:szCs w:val="20"/>
              </w:rPr>
              <w:t>Dar seguimiento a los informes de auditorías, turnados por los diferentes órganos fiscalizadores; para llevar registro de las observaciones y de sus solventaciones.</w:t>
            </w:r>
          </w:p>
          <w:p w:rsidR="007272B2" w:rsidRPr="00587812" w:rsidRDefault="007272B2" w:rsidP="0026533C">
            <w:pPr>
              <w:pStyle w:val="Default"/>
              <w:numPr>
                <w:ilvl w:val="0"/>
                <w:numId w:val="10"/>
              </w:numPr>
              <w:spacing w:after="0" w:line="240" w:lineRule="auto"/>
              <w:ind w:left="208" w:hanging="208"/>
              <w:jc w:val="both"/>
              <w:rPr>
                <w:sz w:val="20"/>
                <w:szCs w:val="20"/>
              </w:rPr>
            </w:pPr>
            <w:r w:rsidRPr="00587812">
              <w:rPr>
                <w:sz w:val="20"/>
                <w:szCs w:val="20"/>
              </w:rPr>
              <w:t>Elaborar y entregar oportunamente los informes mensuales, trimestrales y anuales sobre las actividades que realiza la subdirección, los que disponga el Subdirector (a) o en su caso el Contralor Municipal.</w:t>
            </w:r>
          </w:p>
          <w:p w:rsidR="007272B2" w:rsidRPr="00587812" w:rsidRDefault="007272B2" w:rsidP="0026533C">
            <w:pPr>
              <w:pStyle w:val="Default"/>
              <w:numPr>
                <w:ilvl w:val="0"/>
                <w:numId w:val="10"/>
              </w:numPr>
              <w:spacing w:after="0" w:line="240" w:lineRule="auto"/>
              <w:ind w:left="208" w:hanging="208"/>
              <w:jc w:val="both"/>
              <w:rPr>
                <w:sz w:val="20"/>
                <w:szCs w:val="20"/>
              </w:rPr>
            </w:pPr>
            <w:r w:rsidRPr="00587812">
              <w:rPr>
                <w:sz w:val="20"/>
                <w:szCs w:val="20"/>
              </w:rPr>
              <w:t>Coordinar la atención y entrega oportuna de los requerimientos de información para efectos de transparencia y acceso a la información pública.</w:t>
            </w:r>
          </w:p>
          <w:p w:rsidR="007272B2" w:rsidRPr="00587812" w:rsidRDefault="007272B2" w:rsidP="0026533C">
            <w:pPr>
              <w:pStyle w:val="Default"/>
              <w:numPr>
                <w:ilvl w:val="0"/>
                <w:numId w:val="10"/>
              </w:numPr>
              <w:spacing w:after="0" w:line="240" w:lineRule="auto"/>
              <w:ind w:left="208" w:hanging="208"/>
              <w:jc w:val="both"/>
              <w:rPr>
                <w:sz w:val="20"/>
                <w:szCs w:val="20"/>
                <w:lang w:val="es-ES"/>
              </w:rPr>
            </w:pPr>
            <w:r w:rsidRPr="00587812">
              <w:rPr>
                <w:sz w:val="20"/>
                <w:szCs w:val="20"/>
                <w:lang w:val="es-ES"/>
              </w:rPr>
              <w:t>Mantener actualizados los procedimientos y manuales.</w:t>
            </w:r>
          </w:p>
          <w:p w:rsidR="007272B2" w:rsidRPr="00587812" w:rsidRDefault="007272B2" w:rsidP="0026533C">
            <w:pPr>
              <w:pStyle w:val="Default"/>
              <w:numPr>
                <w:ilvl w:val="0"/>
                <w:numId w:val="10"/>
              </w:numPr>
              <w:spacing w:after="0" w:line="240" w:lineRule="auto"/>
              <w:ind w:left="208" w:hanging="208"/>
              <w:jc w:val="both"/>
              <w:rPr>
                <w:b/>
                <w:sz w:val="20"/>
                <w:szCs w:val="20"/>
              </w:rPr>
            </w:pPr>
            <w:r w:rsidRPr="00587812">
              <w:rPr>
                <w:sz w:val="20"/>
                <w:szCs w:val="20"/>
                <w:lang w:val="es-ES"/>
              </w:rPr>
              <w:t>Las demás que el Contralor o el Subdirector (a) estimen pertinentes.</w:t>
            </w:r>
          </w:p>
        </w:tc>
      </w:tr>
    </w:tbl>
    <w:p w:rsidR="007272B2" w:rsidRPr="00B33BBB" w:rsidRDefault="007272B2" w:rsidP="007272B2">
      <w:pPr>
        <w:spacing w:after="0" w:line="240" w:lineRule="auto"/>
        <w:rPr>
          <w:rFonts w:ascii="Arial" w:hAnsi="Arial" w:cs="Arial"/>
          <w:b/>
          <w:sz w:val="24"/>
          <w:szCs w:val="24"/>
        </w:rPr>
      </w:pPr>
    </w:p>
    <w:p w:rsidR="007272B2" w:rsidRPr="00B33BBB" w:rsidRDefault="007272B2" w:rsidP="007272B2">
      <w:pPr>
        <w:spacing w:after="0" w:line="240" w:lineRule="auto"/>
        <w:rPr>
          <w:rFonts w:ascii="Arial" w:hAnsi="Arial" w:cs="Arial"/>
          <w:b/>
          <w:sz w:val="24"/>
          <w:szCs w:val="24"/>
        </w:rPr>
      </w:pPr>
      <w:r w:rsidRPr="00B33BBB">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7272B2" w:rsidRPr="00587812" w:rsidTr="0026533C">
        <w:trPr>
          <w:jc w:val="center"/>
        </w:trPr>
        <w:tc>
          <w:tcPr>
            <w:tcW w:w="9185" w:type="dxa"/>
            <w:gridSpan w:val="2"/>
            <w:shd w:val="clear" w:color="auto" w:fill="ED7D31" w:themeFill="accent2"/>
          </w:tcPr>
          <w:p w:rsidR="007272B2" w:rsidRPr="00587812" w:rsidRDefault="007272B2" w:rsidP="0026533C">
            <w:pPr>
              <w:spacing w:after="0" w:line="240" w:lineRule="auto"/>
              <w:jc w:val="center"/>
              <w:rPr>
                <w:rFonts w:ascii="Arial" w:hAnsi="Arial" w:cs="Arial"/>
                <w:b/>
                <w:color w:val="FFFFFF"/>
                <w:sz w:val="20"/>
                <w:szCs w:val="20"/>
              </w:rPr>
            </w:pPr>
            <w:r w:rsidRPr="00587812">
              <w:rPr>
                <w:rFonts w:ascii="Arial" w:hAnsi="Arial" w:cs="Arial"/>
                <w:b/>
                <w:color w:val="FFFFFF"/>
                <w:sz w:val="20"/>
                <w:szCs w:val="20"/>
              </w:rPr>
              <w:t>Perfil del Puesto</w:t>
            </w:r>
          </w:p>
        </w:tc>
      </w:tr>
      <w:tr w:rsidR="007272B2" w:rsidRPr="00587812" w:rsidTr="0026533C">
        <w:trPr>
          <w:jc w:val="center"/>
        </w:trPr>
        <w:tc>
          <w:tcPr>
            <w:tcW w:w="3293" w:type="dxa"/>
            <w:shd w:val="clear" w:color="auto" w:fill="FFFF66"/>
          </w:tcPr>
          <w:p w:rsidR="007272B2" w:rsidRPr="00587812" w:rsidRDefault="007272B2" w:rsidP="0026533C">
            <w:pPr>
              <w:spacing w:after="0" w:line="240" w:lineRule="auto"/>
              <w:rPr>
                <w:rFonts w:ascii="Arial" w:hAnsi="Arial" w:cs="Arial"/>
                <w:b/>
                <w:sz w:val="20"/>
                <w:szCs w:val="20"/>
              </w:rPr>
            </w:pPr>
            <w:r w:rsidRPr="00587812">
              <w:rPr>
                <w:rFonts w:ascii="Arial" w:hAnsi="Arial" w:cs="Arial"/>
                <w:b/>
                <w:sz w:val="20"/>
                <w:szCs w:val="20"/>
              </w:rPr>
              <w:t>Nivel Académico:</w:t>
            </w:r>
          </w:p>
        </w:tc>
        <w:tc>
          <w:tcPr>
            <w:tcW w:w="5892" w:type="dxa"/>
          </w:tcPr>
          <w:p w:rsidR="007272B2" w:rsidRPr="00587812" w:rsidRDefault="007272B2" w:rsidP="0026533C">
            <w:pPr>
              <w:spacing w:after="0" w:line="240" w:lineRule="auto"/>
              <w:contextualSpacing/>
              <w:jc w:val="both"/>
              <w:rPr>
                <w:rFonts w:ascii="Arial" w:hAnsi="Arial" w:cs="Arial"/>
                <w:sz w:val="20"/>
                <w:szCs w:val="20"/>
              </w:rPr>
            </w:pPr>
            <w:r w:rsidRPr="00587812">
              <w:rPr>
                <w:rFonts w:ascii="Arial" w:hAnsi="Arial" w:cs="Arial"/>
                <w:sz w:val="20"/>
                <w:szCs w:val="20"/>
              </w:rPr>
              <w:t>Licenciatura del ramo Económico Administrativo</w:t>
            </w:r>
            <w:r>
              <w:rPr>
                <w:rFonts w:ascii="Arial" w:hAnsi="Arial" w:cs="Arial"/>
                <w:sz w:val="20"/>
                <w:szCs w:val="20"/>
              </w:rPr>
              <w:t>.</w:t>
            </w:r>
          </w:p>
        </w:tc>
      </w:tr>
      <w:tr w:rsidR="007272B2" w:rsidRPr="00587812" w:rsidTr="0026533C">
        <w:trPr>
          <w:jc w:val="center"/>
        </w:trPr>
        <w:tc>
          <w:tcPr>
            <w:tcW w:w="3293" w:type="dxa"/>
            <w:shd w:val="clear" w:color="auto" w:fill="FFFF66"/>
          </w:tcPr>
          <w:p w:rsidR="007272B2" w:rsidRPr="00587812" w:rsidRDefault="007272B2" w:rsidP="0026533C">
            <w:pPr>
              <w:spacing w:after="0" w:line="240" w:lineRule="auto"/>
              <w:rPr>
                <w:rFonts w:ascii="Arial" w:hAnsi="Arial" w:cs="Arial"/>
                <w:b/>
                <w:sz w:val="20"/>
                <w:szCs w:val="20"/>
              </w:rPr>
            </w:pPr>
            <w:r w:rsidRPr="00587812">
              <w:rPr>
                <w:rFonts w:ascii="Arial" w:hAnsi="Arial" w:cs="Arial"/>
                <w:b/>
                <w:sz w:val="20"/>
                <w:szCs w:val="20"/>
              </w:rPr>
              <w:t>Experiencia:</w:t>
            </w:r>
          </w:p>
        </w:tc>
        <w:tc>
          <w:tcPr>
            <w:tcW w:w="5892" w:type="dxa"/>
          </w:tcPr>
          <w:p w:rsidR="007272B2" w:rsidRPr="00587812" w:rsidRDefault="007272B2" w:rsidP="0026533C">
            <w:pPr>
              <w:spacing w:after="0" w:line="240" w:lineRule="auto"/>
              <w:contextualSpacing/>
              <w:jc w:val="both"/>
              <w:rPr>
                <w:rFonts w:ascii="Arial" w:hAnsi="Arial" w:cs="Arial"/>
                <w:sz w:val="20"/>
                <w:szCs w:val="20"/>
              </w:rPr>
            </w:pPr>
            <w:r w:rsidRPr="00587812">
              <w:rPr>
                <w:rFonts w:ascii="Arial" w:hAnsi="Arial" w:cs="Arial"/>
                <w:sz w:val="20"/>
                <w:szCs w:val="20"/>
              </w:rPr>
              <w:t xml:space="preserve">Mínimo 3 años en actividades de </w:t>
            </w:r>
            <w:r>
              <w:rPr>
                <w:rFonts w:ascii="Arial" w:hAnsi="Arial" w:cs="Arial"/>
                <w:sz w:val="20"/>
                <w:szCs w:val="20"/>
              </w:rPr>
              <w:t>C</w:t>
            </w:r>
            <w:r w:rsidRPr="00587812">
              <w:rPr>
                <w:rFonts w:ascii="Arial" w:hAnsi="Arial" w:cs="Arial"/>
                <w:sz w:val="20"/>
                <w:szCs w:val="20"/>
              </w:rPr>
              <w:t xml:space="preserve">ontrol </w:t>
            </w:r>
            <w:r>
              <w:rPr>
                <w:rFonts w:ascii="Arial" w:hAnsi="Arial" w:cs="Arial"/>
                <w:sz w:val="20"/>
                <w:szCs w:val="20"/>
              </w:rPr>
              <w:t>I</w:t>
            </w:r>
            <w:r w:rsidRPr="00587812">
              <w:rPr>
                <w:rFonts w:ascii="Arial" w:hAnsi="Arial" w:cs="Arial"/>
                <w:sz w:val="20"/>
                <w:szCs w:val="20"/>
              </w:rPr>
              <w:t xml:space="preserve">nterno y/o </w:t>
            </w:r>
            <w:r>
              <w:rPr>
                <w:rFonts w:ascii="Arial" w:hAnsi="Arial" w:cs="Arial"/>
                <w:sz w:val="20"/>
                <w:szCs w:val="20"/>
              </w:rPr>
              <w:t>F</w:t>
            </w:r>
            <w:r w:rsidRPr="00587812">
              <w:rPr>
                <w:rFonts w:ascii="Arial" w:hAnsi="Arial" w:cs="Arial"/>
                <w:sz w:val="20"/>
                <w:szCs w:val="20"/>
              </w:rPr>
              <w:t>iscalización</w:t>
            </w:r>
            <w:r>
              <w:rPr>
                <w:rFonts w:ascii="Arial" w:hAnsi="Arial" w:cs="Arial"/>
                <w:sz w:val="20"/>
                <w:szCs w:val="20"/>
              </w:rPr>
              <w:t>.</w:t>
            </w:r>
          </w:p>
        </w:tc>
      </w:tr>
      <w:tr w:rsidR="007272B2" w:rsidRPr="00587812" w:rsidTr="00C85C5B">
        <w:trPr>
          <w:jc w:val="center"/>
        </w:trPr>
        <w:tc>
          <w:tcPr>
            <w:tcW w:w="3293" w:type="dxa"/>
            <w:shd w:val="clear" w:color="auto" w:fill="FFFF66"/>
          </w:tcPr>
          <w:p w:rsidR="007272B2" w:rsidRPr="00587812" w:rsidRDefault="007272B2" w:rsidP="0026533C">
            <w:pPr>
              <w:spacing w:after="0" w:line="240" w:lineRule="auto"/>
              <w:rPr>
                <w:rFonts w:ascii="Arial" w:hAnsi="Arial" w:cs="Arial"/>
                <w:b/>
                <w:sz w:val="20"/>
                <w:szCs w:val="20"/>
              </w:rPr>
            </w:pPr>
            <w:r w:rsidRPr="00587812">
              <w:rPr>
                <w:rFonts w:ascii="Arial" w:hAnsi="Arial" w:cs="Arial"/>
                <w:b/>
                <w:sz w:val="20"/>
                <w:szCs w:val="20"/>
              </w:rPr>
              <w:t>Conocimientos:</w:t>
            </w:r>
          </w:p>
        </w:tc>
        <w:tc>
          <w:tcPr>
            <w:tcW w:w="5892" w:type="dxa"/>
            <w:shd w:val="clear" w:color="auto" w:fill="auto"/>
          </w:tcPr>
          <w:p w:rsidR="007272B2" w:rsidRPr="00587812" w:rsidRDefault="007272B2" w:rsidP="0026533C">
            <w:pPr>
              <w:spacing w:after="0" w:line="240" w:lineRule="auto"/>
              <w:contextualSpacing/>
              <w:jc w:val="both"/>
              <w:rPr>
                <w:rFonts w:ascii="Arial" w:hAnsi="Arial" w:cs="Arial"/>
                <w:sz w:val="20"/>
                <w:szCs w:val="20"/>
              </w:rPr>
            </w:pPr>
            <w:r w:rsidRPr="00C85C5B">
              <w:rPr>
                <w:rFonts w:ascii="Arial" w:hAnsi="Arial" w:cs="Arial"/>
                <w:sz w:val="20"/>
                <w:szCs w:val="20"/>
              </w:rPr>
              <w:t>Administración Pública, armonización Contable, Finanzas Públicas,</w:t>
            </w:r>
            <w:r w:rsidRPr="00587812">
              <w:rPr>
                <w:rFonts w:ascii="Arial" w:hAnsi="Arial" w:cs="Arial"/>
                <w:sz w:val="20"/>
                <w:szCs w:val="20"/>
              </w:rPr>
              <w:t xml:space="preserve"> Normatividad Federal, Estatal y Municipal</w:t>
            </w:r>
            <w:r>
              <w:rPr>
                <w:rFonts w:ascii="Arial" w:hAnsi="Arial" w:cs="Arial"/>
                <w:sz w:val="20"/>
                <w:szCs w:val="20"/>
              </w:rPr>
              <w:t>.</w:t>
            </w:r>
          </w:p>
        </w:tc>
      </w:tr>
      <w:tr w:rsidR="007272B2" w:rsidRPr="00587812" w:rsidTr="0026533C">
        <w:trPr>
          <w:jc w:val="center"/>
        </w:trPr>
        <w:tc>
          <w:tcPr>
            <w:tcW w:w="3293" w:type="dxa"/>
            <w:shd w:val="clear" w:color="auto" w:fill="FFFF66"/>
          </w:tcPr>
          <w:p w:rsidR="007272B2" w:rsidRPr="00587812" w:rsidRDefault="007272B2" w:rsidP="0026533C">
            <w:pPr>
              <w:spacing w:after="0" w:line="240" w:lineRule="auto"/>
              <w:ind w:right="-108"/>
              <w:rPr>
                <w:rFonts w:ascii="Arial" w:hAnsi="Arial" w:cs="Arial"/>
                <w:b/>
                <w:sz w:val="20"/>
                <w:szCs w:val="20"/>
              </w:rPr>
            </w:pPr>
            <w:r w:rsidRPr="00587812">
              <w:rPr>
                <w:rFonts w:ascii="Arial" w:hAnsi="Arial" w:cs="Arial"/>
                <w:b/>
                <w:sz w:val="20"/>
                <w:szCs w:val="20"/>
              </w:rPr>
              <w:t>Aptitud para Ocupar el Puesto:</w:t>
            </w:r>
          </w:p>
        </w:tc>
        <w:tc>
          <w:tcPr>
            <w:tcW w:w="5892" w:type="dxa"/>
          </w:tcPr>
          <w:p w:rsidR="007272B2" w:rsidRPr="00587812" w:rsidRDefault="007272B2" w:rsidP="0026533C">
            <w:pPr>
              <w:spacing w:after="0" w:line="240" w:lineRule="auto"/>
              <w:contextualSpacing/>
              <w:jc w:val="both"/>
              <w:rPr>
                <w:rFonts w:ascii="Arial" w:hAnsi="Arial" w:cs="Arial"/>
                <w:sz w:val="20"/>
                <w:szCs w:val="20"/>
              </w:rPr>
            </w:pPr>
            <w:r w:rsidRPr="00587812">
              <w:rPr>
                <w:rFonts w:ascii="Arial" w:hAnsi="Arial" w:cs="Arial"/>
                <w:sz w:val="20"/>
                <w:szCs w:val="20"/>
              </w:rPr>
              <w:t>Proactividad, asertividad, trabajo en equipo, facilidad de palabra, capacidad de adaptación a los cambios.</w:t>
            </w:r>
          </w:p>
        </w:tc>
      </w:tr>
    </w:tbl>
    <w:p w:rsidR="00634714" w:rsidRPr="00B33BBB" w:rsidRDefault="00634714" w:rsidP="004272CF">
      <w:pPr>
        <w:spacing w:after="0" w:line="240" w:lineRule="auto"/>
        <w:jc w:val="center"/>
        <w:rPr>
          <w:rFonts w:ascii="Arial" w:hAnsi="Arial" w:cs="Arial"/>
          <w:b/>
          <w:sz w:val="24"/>
          <w:szCs w:val="24"/>
        </w:rPr>
      </w:pPr>
      <w:bookmarkStart w:id="51" w:name="_Toc459967080"/>
      <w:r w:rsidRPr="00B33BBB">
        <w:rPr>
          <w:rFonts w:ascii="Arial" w:hAnsi="Arial" w:cs="Arial"/>
          <w:b/>
          <w:sz w:val="24"/>
          <w:szCs w:val="24"/>
        </w:rPr>
        <w:lastRenderedPageBreak/>
        <w:t>Subdirección de Fiscalización de Obra Pública</w:t>
      </w:r>
      <w:bookmarkEnd w:id="51"/>
    </w:p>
    <w:p w:rsidR="00634714" w:rsidRPr="00B33BBB" w:rsidRDefault="00634714" w:rsidP="004F7079">
      <w:pPr>
        <w:spacing w:after="0" w:line="240" w:lineRule="auto"/>
        <w:rPr>
          <w:rFonts w:ascii="Arial" w:hAnsi="Arial" w:cs="Arial"/>
          <w:b/>
          <w:sz w:val="24"/>
          <w:szCs w:val="24"/>
        </w:rPr>
      </w:pPr>
    </w:p>
    <w:p w:rsidR="00FF0E38" w:rsidRPr="00FF0E38" w:rsidRDefault="00FF0E38" w:rsidP="00A83C01">
      <w:pPr>
        <w:spacing w:after="0" w:line="276" w:lineRule="auto"/>
        <w:rPr>
          <w:rFonts w:ascii="Arial" w:hAnsi="Arial" w:cs="Arial"/>
          <w:b/>
          <w:sz w:val="24"/>
          <w:szCs w:val="24"/>
        </w:rPr>
      </w:pPr>
      <w:r w:rsidRPr="00FF0E38">
        <w:rPr>
          <w:rFonts w:ascii="Arial" w:hAnsi="Arial" w:cs="Arial"/>
          <w:b/>
          <w:sz w:val="24"/>
          <w:szCs w:val="24"/>
        </w:rPr>
        <w:t>I.- Descripción del Puesto</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7"/>
        <w:gridCol w:w="5907"/>
      </w:tblGrid>
      <w:tr w:rsidR="00FF0E38" w:rsidRPr="00FF0E38" w:rsidTr="00C85C5B">
        <w:trPr>
          <w:trHeight w:val="220"/>
          <w:jc w:val="center"/>
        </w:trPr>
        <w:tc>
          <w:tcPr>
            <w:tcW w:w="3307" w:type="dxa"/>
            <w:shd w:val="clear" w:color="auto" w:fill="FFFF66"/>
          </w:tcPr>
          <w:p w:rsidR="00FF0E38" w:rsidRPr="003B1B06" w:rsidRDefault="00FF0E38" w:rsidP="00C85C5B">
            <w:pPr>
              <w:tabs>
                <w:tab w:val="left" w:pos="578"/>
              </w:tabs>
              <w:spacing w:after="0" w:line="240" w:lineRule="auto"/>
              <w:ind w:right="1452"/>
              <w:rPr>
                <w:rFonts w:ascii="Arial" w:hAnsi="Arial" w:cs="Arial"/>
                <w:b/>
                <w:sz w:val="20"/>
                <w:szCs w:val="20"/>
              </w:rPr>
            </w:pPr>
            <w:r w:rsidRPr="003B1B06">
              <w:rPr>
                <w:rFonts w:ascii="Arial" w:hAnsi="Arial" w:cs="Arial"/>
                <w:b/>
                <w:sz w:val="20"/>
                <w:szCs w:val="20"/>
              </w:rPr>
              <w:t>P</w:t>
            </w:r>
            <w:r w:rsidR="003B1B06">
              <w:rPr>
                <w:rFonts w:ascii="Arial" w:hAnsi="Arial" w:cs="Arial"/>
                <w:b/>
                <w:sz w:val="20"/>
                <w:szCs w:val="20"/>
              </w:rPr>
              <w:t>u</w:t>
            </w:r>
            <w:r w:rsidRPr="003B1B06">
              <w:rPr>
                <w:rFonts w:ascii="Arial" w:hAnsi="Arial" w:cs="Arial"/>
                <w:b/>
                <w:sz w:val="20"/>
                <w:szCs w:val="20"/>
              </w:rPr>
              <w:t>esto:</w:t>
            </w:r>
          </w:p>
        </w:tc>
        <w:tc>
          <w:tcPr>
            <w:tcW w:w="5907" w:type="dxa"/>
            <w:shd w:val="clear" w:color="auto" w:fill="auto"/>
          </w:tcPr>
          <w:p w:rsidR="00FF0E38" w:rsidRPr="003B1B06" w:rsidRDefault="00FF0E38" w:rsidP="00C85C5B">
            <w:pPr>
              <w:pStyle w:val="Ttulo1"/>
              <w:spacing w:before="0" w:line="240" w:lineRule="auto"/>
              <w:rPr>
                <w:rFonts w:ascii="Arial" w:hAnsi="Arial" w:cs="Arial"/>
                <w:b/>
                <w:color w:val="auto"/>
                <w:sz w:val="20"/>
                <w:szCs w:val="20"/>
              </w:rPr>
            </w:pPr>
            <w:bookmarkStart w:id="52" w:name="_Toc388635711"/>
            <w:r w:rsidRPr="003B1B06">
              <w:rPr>
                <w:rFonts w:ascii="Arial" w:hAnsi="Arial" w:cs="Arial"/>
                <w:color w:val="auto"/>
                <w:sz w:val="20"/>
                <w:szCs w:val="20"/>
              </w:rPr>
              <w:t>Subdirección de  Fiscalización de Obra Pública</w:t>
            </w:r>
            <w:bookmarkEnd w:id="52"/>
          </w:p>
        </w:tc>
      </w:tr>
      <w:tr w:rsidR="00FF0E38" w:rsidRPr="00FF0E38" w:rsidTr="00A83C01">
        <w:trPr>
          <w:jc w:val="center"/>
        </w:trPr>
        <w:tc>
          <w:tcPr>
            <w:tcW w:w="3307" w:type="dxa"/>
            <w:shd w:val="clear" w:color="auto" w:fill="FFFF66"/>
          </w:tcPr>
          <w:p w:rsidR="00FF0E38" w:rsidRPr="003B1B06" w:rsidRDefault="00FF0E38" w:rsidP="00C85C5B">
            <w:pPr>
              <w:spacing w:after="0" w:line="240" w:lineRule="auto"/>
              <w:rPr>
                <w:rFonts w:ascii="Arial" w:hAnsi="Arial" w:cs="Arial"/>
                <w:b/>
                <w:sz w:val="20"/>
                <w:szCs w:val="20"/>
              </w:rPr>
            </w:pPr>
            <w:r w:rsidRPr="003B1B06">
              <w:rPr>
                <w:rFonts w:ascii="Arial" w:hAnsi="Arial" w:cs="Arial"/>
                <w:b/>
                <w:sz w:val="20"/>
                <w:szCs w:val="20"/>
              </w:rPr>
              <w:t>Área de Adscripción:</w:t>
            </w:r>
          </w:p>
        </w:tc>
        <w:tc>
          <w:tcPr>
            <w:tcW w:w="5907" w:type="dxa"/>
          </w:tcPr>
          <w:p w:rsidR="00FF0E38" w:rsidRPr="003B1B06" w:rsidRDefault="00FF0E38" w:rsidP="00C85C5B">
            <w:pPr>
              <w:spacing w:after="0" w:line="240" w:lineRule="auto"/>
              <w:contextualSpacing/>
              <w:rPr>
                <w:rFonts w:ascii="Arial" w:hAnsi="Arial" w:cs="Arial"/>
                <w:sz w:val="20"/>
                <w:szCs w:val="20"/>
              </w:rPr>
            </w:pPr>
            <w:r w:rsidRPr="003B1B06">
              <w:rPr>
                <w:rFonts w:ascii="Arial" w:hAnsi="Arial" w:cs="Arial"/>
                <w:sz w:val="20"/>
                <w:szCs w:val="20"/>
              </w:rPr>
              <w:t>Dirección de Contraloría Municipal</w:t>
            </w:r>
          </w:p>
        </w:tc>
      </w:tr>
      <w:tr w:rsidR="00FF0E38" w:rsidRPr="00FF0E38" w:rsidTr="00C85C5B">
        <w:trPr>
          <w:jc w:val="center"/>
        </w:trPr>
        <w:tc>
          <w:tcPr>
            <w:tcW w:w="3307" w:type="dxa"/>
            <w:shd w:val="clear" w:color="auto" w:fill="FFFF66"/>
          </w:tcPr>
          <w:p w:rsidR="00FF0E38" w:rsidRPr="003B1B06" w:rsidRDefault="00FF0E38" w:rsidP="00C85C5B">
            <w:pPr>
              <w:spacing w:after="0" w:line="240" w:lineRule="auto"/>
              <w:rPr>
                <w:rFonts w:ascii="Arial" w:hAnsi="Arial" w:cs="Arial"/>
                <w:b/>
                <w:sz w:val="20"/>
                <w:szCs w:val="20"/>
              </w:rPr>
            </w:pPr>
            <w:r w:rsidRPr="003B1B06">
              <w:rPr>
                <w:rFonts w:ascii="Arial" w:hAnsi="Arial" w:cs="Arial"/>
                <w:b/>
                <w:sz w:val="20"/>
                <w:szCs w:val="20"/>
              </w:rPr>
              <w:t>Reporta a:</w:t>
            </w:r>
          </w:p>
        </w:tc>
        <w:tc>
          <w:tcPr>
            <w:tcW w:w="5907" w:type="dxa"/>
            <w:shd w:val="clear" w:color="auto" w:fill="auto"/>
          </w:tcPr>
          <w:p w:rsidR="00FF0E38" w:rsidRPr="003B1B06" w:rsidRDefault="00FF0E38" w:rsidP="00C85C5B">
            <w:pPr>
              <w:spacing w:after="0" w:line="240" w:lineRule="auto"/>
              <w:contextualSpacing/>
              <w:rPr>
                <w:rFonts w:ascii="Arial" w:hAnsi="Arial" w:cs="Arial"/>
                <w:sz w:val="20"/>
                <w:szCs w:val="20"/>
              </w:rPr>
            </w:pPr>
            <w:r w:rsidRPr="003B1B06">
              <w:rPr>
                <w:rFonts w:ascii="Arial" w:hAnsi="Arial" w:cs="Arial"/>
                <w:sz w:val="20"/>
                <w:szCs w:val="20"/>
              </w:rPr>
              <w:t>Contralor Municipal</w:t>
            </w:r>
          </w:p>
        </w:tc>
      </w:tr>
      <w:tr w:rsidR="00FF0E38" w:rsidRPr="00FF0E38" w:rsidTr="00A83C01">
        <w:trPr>
          <w:jc w:val="center"/>
        </w:trPr>
        <w:tc>
          <w:tcPr>
            <w:tcW w:w="3307" w:type="dxa"/>
            <w:tcBorders>
              <w:bottom w:val="single" w:sz="4" w:space="0" w:color="auto"/>
            </w:tcBorders>
            <w:shd w:val="clear" w:color="auto" w:fill="FFFF66"/>
          </w:tcPr>
          <w:p w:rsidR="00FF0E38" w:rsidRPr="003B1B06" w:rsidRDefault="00FF0E38" w:rsidP="00C85C5B">
            <w:pPr>
              <w:spacing w:line="276" w:lineRule="auto"/>
              <w:rPr>
                <w:rFonts w:ascii="Arial" w:hAnsi="Arial" w:cs="Arial"/>
                <w:b/>
                <w:sz w:val="20"/>
                <w:szCs w:val="20"/>
              </w:rPr>
            </w:pPr>
            <w:r w:rsidRPr="003B1B06">
              <w:rPr>
                <w:rFonts w:ascii="Arial" w:hAnsi="Arial" w:cs="Arial"/>
                <w:b/>
                <w:sz w:val="20"/>
                <w:szCs w:val="20"/>
              </w:rPr>
              <w:t>Supervisa a:</w:t>
            </w:r>
          </w:p>
        </w:tc>
        <w:tc>
          <w:tcPr>
            <w:tcW w:w="5907" w:type="dxa"/>
            <w:tcBorders>
              <w:bottom w:val="single" w:sz="4" w:space="0" w:color="auto"/>
            </w:tcBorders>
          </w:tcPr>
          <w:p w:rsidR="00FF0E38" w:rsidRPr="003B1B06" w:rsidRDefault="00FF0E38" w:rsidP="00C85C5B">
            <w:pPr>
              <w:spacing w:line="276" w:lineRule="auto"/>
              <w:contextualSpacing/>
              <w:rPr>
                <w:rFonts w:ascii="Arial" w:hAnsi="Arial" w:cs="Arial"/>
                <w:sz w:val="20"/>
                <w:szCs w:val="20"/>
              </w:rPr>
            </w:pPr>
            <w:r w:rsidRPr="003B1B06">
              <w:rPr>
                <w:rFonts w:ascii="Arial" w:hAnsi="Arial" w:cs="Arial"/>
                <w:sz w:val="20"/>
                <w:szCs w:val="20"/>
              </w:rPr>
              <w:t>Departamento de Fiscalización de zona urbana, Departamento de Fiscalización de zona rural, Departamento de control y seguimiento de obras, Departamento de registro de contratistas.</w:t>
            </w:r>
          </w:p>
        </w:tc>
      </w:tr>
      <w:tr w:rsidR="00C85C5B" w:rsidRPr="00FF0E38" w:rsidTr="00C85C5B">
        <w:trPr>
          <w:jc w:val="center"/>
        </w:trPr>
        <w:tc>
          <w:tcPr>
            <w:tcW w:w="9214" w:type="dxa"/>
            <w:gridSpan w:val="2"/>
            <w:tcBorders>
              <w:left w:val="nil"/>
              <w:bottom w:val="single" w:sz="4" w:space="0" w:color="auto"/>
              <w:right w:val="nil"/>
            </w:tcBorders>
            <w:shd w:val="clear" w:color="auto" w:fill="auto"/>
          </w:tcPr>
          <w:p w:rsidR="00C85C5B" w:rsidRPr="003B1B06" w:rsidRDefault="00C85C5B" w:rsidP="00C85C5B">
            <w:pPr>
              <w:spacing w:line="276" w:lineRule="auto"/>
              <w:contextualSpacing/>
              <w:rPr>
                <w:rFonts w:ascii="Arial" w:hAnsi="Arial" w:cs="Arial"/>
                <w:sz w:val="20"/>
                <w:szCs w:val="20"/>
              </w:rPr>
            </w:pPr>
          </w:p>
        </w:tc>
      </w:tr>
      <w:tr w:rsidR="00FF0E38" w:rsidRPr="00FF0E38" w:rsidTr="009B6482">
        <w:trPr>
          <w:jc w:val="center"/>
        </w:trPr>
        <w:tc>
          <w:tcPr>
            <w:tcW w:w="9214" w:type="dxa"/>
            <w:gridSpan w:val="2"/>
            <w:shd w:val="clear" w:color="auto" w:fill="ED7D31" w:themeFill="accent2"/>
          </w:tcPr>
          <w:p w:rsidR="00FF0E38" w:rsidRPr="003B1B06" w:rsidRDefault="00FF0E38" w:rsidP="00C85C5B">
            <w:pPr>
              <w:spacing w:after="0" w:line="276" w:lineRule="auto"/>
              <w:rPr>
                <w:rFonts w:ascii="Arial" w:hAnsi="Arial" w:cs="Arial"/>
                <w:b/>
                <w:sz w:val="20"/>
                <w:szCs w:val="20"/>
              </w:rPr>
            </w:pPr>
            <w:r w:rsidRPr="009B6482">
              <w:rPr>
                <w:rFonts w:ascii="Arial" w:hAnsi="Arial" w:cs="Arial"/>
                <w:b/>
                <w:color w:val="FFFFFF" w:themeColor="background1"/>
                <w:sz w:val="20"/>
                <w:szCs w:val="20"/>
              </w:rPr>
              <w:t>Interacciones Internas</w:t>
            </w:r>
          </w:p>
        </w:tc>
      </w:tr>
      <w:tr w:rsidR="00FF0E38" w:rsidRPr="00FF0E38" w:rsidTr="00A83C01">
        <w:trPr>
          <w:jc w:val="center"/>
        </w:trPr>
        <w:tc>
          <w:tcPr>
            <w:tcW w:w="3307" w:type="dxa"/>
            <w:shd w:val="clear" w:color="auto" w:fill="FFFF66"/>
            <w:vAlign w:val="center"/>
          </w:tcPr>
          <w:p w:rsidR="00FF0E38" w:rsidRPr="003B1B06" w:rsidRDefault="00FF0E38" w:rsidP="00C85C5B">
            <w:pPr>
              <w:spacing w:after="0" w:line="240" w:lineRule="auto"/>
              <w:rPr>
                <w:rFonts w:ascii="Arial" w:hAnsi="Arial" w:cs="Arial"/>
                <w:b/>
                <w:sz w:val="20"/>
                <w:szCs w:val="20"/>
              </w:rPr>
            </w:pPr>
            <w:r w:rsidRPr="003B1B06">
              <w:rPr>
                <w:rFonts w:ascii="Arial" w:hAnsi="Arial" w:cs="Arial"/>
                <w:b/>
                <w:sz w:val="20"/>
                <w:szCs w:val="20"/>
              </w:rPr>
              <w:t>Con:</w:t>
            </w:r>
          </w:p>
        </w:tc>
        <w:tc>
          <w:tcPr>
            <w:tcW w:w="5907" w:type="dxa"/>
            <w:shd w:val="clear" w:color="auto" w:fill="FFFF66"/>
            <w:vAlign w:val="center"/>
          </w:tcPr>
          <w:p w:rsidR="00FF0E38" w:rsidRPr="003B1B06" w:rsidRDefault="00FF0E38" w:rsidP="00C85C5B">
            <w:pPr>
              <w:spacing w:after="0" w:line="240" w:lineRule="auto"/>
              <w:rPr>
                <w:rFonts w:ascii="Arial" w:hAnsi="Arial" w:cs="Arial"/>
                <w:b/>
                <w:sz w:val="20"/>
                <w:szCs w:val="20"/>
              </w:rPr>
            </w:pPr>
            <w:r w:rsidRPr="003B1B06">
              <w:rPr>
                <w:rFonts w:ascii="Arial" w:hAnsi="Arial" w:cs="Arial"/>
                <w:b/>
                <w:sz w:val="20"/>
                <w:szCs w:val="20"/>
              </w:rPr>
              <w:t>Para:</w:t>
            </w:r>
          </w:p>
        </w:tc>
      </w:tr>
      <w:tr w:rsidR="00FF0E38" w:rsidRPr="00FF0E38" w:rsidTr="00C85C5B">
        <w:trPr>
          <w:trHeight w:val="2029"/>
          <w:jc w:val="center"/>
        </w:trPr>
        <w:tc>
          <w:tcPr>
            <w:tcW w:w="3307" w:type="dxa"/>
          </w:tcPr>
          <w:p w:rsidR="00FF0E38" w:rsidRPr="00FF0E38" w:rsidRDefault="00FF0E38" w:rsidP="00C85C5B">
            <w:pPr>
              <w:spacing w:after="0" w:line="240" w:lineRule="auto"/>
              <w:rPr>
                <w:rFonts w:ascii="Arial" w:hAnsi="Arial" w:cs="Arial"/>
                <w:sz w:val="20"/>
                <w:szCs w:val="20"/>
              </w:rPr>
            </w:pPr>
            <w:r w:rsidRPr="00FF0E38">
              <w:rPr>
                <w:rFonts w:ascii="Arial" w:hAnsi="Arial" w:cs="Arial"/>
                <w:sz w:val="20"/>
                <w:szCs w:val="20"/>
              </w:rPr>
              <w:t>Unidades Administrativas Ejecutoras de Obra Pública</w:t>
            </w:r>
          </w:p>
          <w:p w:rsidR="00FF0E38" w:rsidRPr="00FF0E38" w:rsidRDefault="00FF0E38" w:rsidP="00C85C5B">
            <w:pPr>
              <w:spacing w:after="0" w:line="240" w:lineRule="auto"/>
              <w:rPr>
                <w:rFonts w:ascii="Arial" w:hAnsi="Arial" w:cs="Arial"/>
                <w:sz w:val="20"/>
                <w:szCs w:val="20"/>
              </w:rPr>
            </w:pPr>
          </w:p>
          <w:p w:rsidR="00FF0E38" w:rsidRDefault="00FF0E38" w:rsidP="00C85C5B">
            <w:pPr>
              <w:spacing w:after="0" w:line="240" w:lineRule="auto"/>
              <w:rPr>
                <w:rFonts w:ascii="Arial" w:hAnsi="Arial" w:cs="Arial"/>
                <w:sz w:val="20"/>
                <w:szCs w:val="20"/>
              </w:rPr>
            </w:pPr>
          </w:p>
          <w:p w:rsidR="00C85C5B" w:rsidRDefault="00C85C5B" w:rsidP="00C85C5B">
            <w:pPr>
              <w:spacing w:after="0" w:line="240" w:lineRule="auto"/>
              <w:rPr>
                <w:rFonts w:ascii="Arial" w:hAnsi="Arial" w:cs="Arial"/>
                <w:sz w:val="20"/>
                <w:szCs w:val="20"/>
              </w:rPr>
            </w:pPr>
          </w:p>
          <w:p w:rsidR="00C85C5B" w:rsidRDefault="00C85C5B" w:rsidP="00C85C5B">
            <w:pPr>
              <w:spacing w:after="0" w:line="240" w:lineRule="auto"/>
              <w:rPr>
                <w:rFonts w:ascii="Arial" w:hAnsi="Arial" w:cs="Arial"/>
                <w:sz w:val="20"/>
                <w:szCs w:val="20"/>
              </w:rPr>
            </w:pPr>
          </w:p>
          <w:p w:rsidR="00C85C5B" w:rsidRPr="00FF0E38" w:rsidRDefault="00C85C5B" w:rsidP="00C85C5B">
            <w:pPr>
              <w:spacing w:after="0" w:line="240" w:lineRule="auto"/>
              <w:rPr>
                <w:rFonts w:ascii="Arial" w:hAnsi="Arial" w:cs="Arial"/>
                <w:sz w:val="20"/>
                <w:szCs w:val="20"/>
              </w:rPr>
            </w:pPr>
          </w:p>
          <w:p w:rsidR="00FF0E38" w:rsidRPr="00FF0E38" w:rsidRDefault="00FF0E38" w:rsidP="00C85C5B">
            <w:pPr>
              <w:spacing w:after="0" w:line="240" w:lineRule="auto"/>
              <w:rPr>
                <w:rFonts w:ascii="Arial" w:hAnsi="Arial" w:cs="Arial"/>
                <w:sz w:val="20"/>
                <w:szCs w:val="20"/>
              </w:rPr>
            </w:pPr>
            <w:r w:rsidRPr="00FF0E38">
              <w:rPr>
                <w:rFonts w:ascii="Arial" w:hAnsi="Arial" w:cs="Arial"/>
                <w:sz w:val="20"/>
                <w:szCs w:val="20"/>
              </w:rPr>
              <w:t>Subdirección de Enlace con Instancias Fiscalizadoras</w:t>
            </w:r>
          </w:p>
        </w:tc>
        <w:tc>
          <w:tcPr>
            <w:tcW w:w="5907" w:type="dxa"/>
          </w:tcPr>
          <w:p w:rsidR="00FF0E38" w:rsidRPr="00FF0E38" w:rsidRDefault="00FF0E38" w:rsidP="00C85C5B">
            <w:pPr>
              <w:spacing w:after="0" w:line="240" w:lineRule="auto"/>
              <w:contextualSpacing/>
              <w:rPr>
                <w:rFonts w:ascii="Arial" w:hAnsi="Arial" w:cs="Arial"/>
                <w:sz w:val="20"/>
                <w:szCs w:val="20"/>
              </w:rPr>
            </w:pPr>
            <w:r w:rsidRPr="00FF0E38">
              <w:rPr>
                <w:rFonts w:ascii="Arial" w:hAnsi="Arial" w:cs="Arial"/>
                <w:sz w:val="20"/>
                <w:szCs w:val="20"/>
              </w:rPr>
              <w:t>Requerir información para el cumplimiento de atribuciones.</w:t>
            </w:r>
          </w:p>
          <w:p w:rsidR="00C85C5B" w:rsidRDefault="00C85C5B" w:rsidP="00C85C5B">
            <w:pPr>
              <w:spacing w:after="0" w:line="240" w:lineRule="auto"/>
              <w:contextualSpacing/>
              <w:rPr>
                <w:rFonts w:ascii="Arial" w:hAnsi="Arial" w:cs="Arial"/>
                <w:sz w:val="20"/>
                <w:szCs w:val="20"/>
              </w:rPr>
            </w:pPr>
          </w:p>
          <w:p w:rsidR="00FF0E38" w:rsidRPr="00FF0E38" w:rsidRDefault="00FF0E38" w:rsidP="00C85C5B">
            <w:pPr>
              <w:spacing w:after="0" w:line="240" w:lineRule="auto"/>
              <w:contextualSpacing/>
              <w:rPr>
                <w:rFonts w:ascii="Arial" w:hAnsi="Arial" w:cs="Arial"/>
                <w:sz w:val="20"/>
                <w:szCs w:val="20"/>
              </w:rPr>
            </w:pPr>
            <w:r w:rsidRPr="00FF0E38">
              <w:rPr>
                <w:rFonts w:ascii="Arial" w:hAnsi="Arial" w:cs="Arial"/>
                <w:sz w:val="20"/>
                <w:szCs w:val="20"/>
              </w:rPr>
              <w:t>Dar a conocer los resultados de las verificaciones y revisiones realizadas a las obras públicas y en su caso, dictar las medidas preventivas o correctivas a que haya lugar.</w:t>
            </w:r>
          </w:p>
          <w:p w:rsidR="00FF0E38" w:rsidRPr="00FF0E38" w:rsidRDefault="00FF0E38" w:rsidP="00C85C5B">
            <w:pPr>
              <w:spacing w:after="0" w:line="240" w:lineRule="auto"/>
              <w:contextualSpacing/>
              <w:rPr>
                <w:rFonts w:ascii="Arial" w:hAnsi="Arial" w:cs="Arial"/>
                <w:sz w:val="20"/>
                <w:szCs w:val="20"/>
              </w:rPr>
            </w:pPr>
          </w:p>
          <w:p w:rsidR="00FF0E38" w:rsidRPr="00FF0E38" w:rsidRDefault="00FF0E38" w:rsidP="00C85C5B">
            <w:pPr>
              <w:spacing w:after="0" w:line="240" w:lineRule="auto"/>
              <w:contextualSpacing/>
              <w:rPr>
                <w:rFonts w:ascii="Arial" w:hAnsi="Arial" w:cs="Arial"/>
                <w:sz w:val="20"/>
                <w:szCs w:val="20"/>
              </w:rPr>
            </w:pPr>
            <w:r w:rsidRPr="00FF0E38">
              <w:rPr>
                <w:rFonts w:ascii="Arial" w:hAnsi="Arial" w:cs="Arial"/>
                <w:sz w:val="20"/>
                <w:szCs w:val="20"/>
              </w:rPr>
              <w:t>Coadyuvar en la revisión que practican los entes fiscalizadores.</w:t>
            </w:r>
          </w:p>
        </w:tc>
      </w:tr>
      <w:tr w:rsidR="00A07063" w:rsidRPr="00FF0E38" w:rsidTr="00845710">
        <w:trPr>
          <w:jc w:val="center"/>
        </w:trPr>
        <w:tc>
          <w:tcPr>
            <w:tcW w:w="9214" w:type="dxa"/>
            <w:gridSpan w:val="2"/>
            <w:shd w:val="clear" w:color="auto" w:fill="ED7D31" w:themeFill="accent2"/>
          </w:tcPr>
          <w:p w:rsidR="00A07063" w:rsidRPr="00FF0E38" w:rsidRDefault="00A07063" w:rsidP="00A83C01">
            <w:pPr>
              <w:spacing w:after="0" w:line="276" w:lineRule="auto"/>
              <w:rPr>
                <w:rFonts w:ascii="Arial" w:hAnsi="Arial" w:cs="Arial"/>
                <w:b/>
                <w:color w:val="FFFFFF"/>
                <w:sz w:val="20"/>
                <w:szCs w:val="20"/>
              </w:rPr>
            </w:pPr>
            <w:r w:rsidRPr="00FF0E38">
              <w:rPr>
                <w:rFonts w:ascii="Arial" w:hAnsi="Arial" w:cs="Arial"/>
                <w:b/>
                <w:color w:val="FFFFFF"/>
                <w:sz w:val="20"/>
                <w:szCs w:val="20"/>
              </w:rPr>
              <w:t>Interacciones Externas</w:t>
            </w:r>
          </w:p>
        </w:tc>
      </w:tr>
      <w:tr w:rsidR="00FF0E38" w:rsidRPr="00FF0E38" w:rsidTr="00A83C01">
        <w:trPr>
          <w:jc w:val="center"/>
        </w:trPr>
        <w:tc>
          <w:tcPr>
            <w:tcW w:w="3307" w:type="dxa"/>
            <w:shd w:val="clear" w:color="auto" w:fill="FFFF66"/>
            <w:vAlign w:val="center"/>
          </w:tcPr>
          <w:p w:rsidR="00FF0E38" w:rsidRPr="003B1B06" w:rsidRDefault="00FF0E38" w:rsidP="00A83C01">
            <w:pPr>
              <w:spacing w:after="0" w:line="240" w:lineRule="auto"/>
              <w:rPr>
                <w:rFonts w:ascii="Arial" w:hAnsi="Arial" w:cs="Arial"/>
                <w:b/>
                <w:sz w:val="20"/>
                <w:szCs w:val="20"/>
              </w:rPr>
            </w:pPr>
            <w:r w:rsidRPr="003B1B06">
              <w:rPr>
                <w:rFonts w:ascii="Arial" w:hAnsi="Arial" w:cs="Arial"/>
                <w:b/>
                <w:sz w:val="20"/>
                <w:szCs w:val="20"/>
              </w:rPr>
              <w:t>Con:</w:t>
            </w:r>
          </w:p>
        </w:tc>
        <w:tc>
          <w:tcPr>
            <w:tcW w:w="5907" w:type="dxa"/>
            <w:shd w:val="clear" w:color="auto" w:fill="FFFF66"/>
            <w:vAlign w:val="center"/>
          </w:tcPr>
          <w:p w:rsidR="00FF0E38" w:rsidRPr="003B1B06" w:rsidRDefault="00FF0E38" w:rsidP="00A83C01">
            <w:pPr>
              <w:spacing w:after="0" w:line="240" w:lineRule="auto"/>
              <w:rPr>
                <w:rFonts w:ascii="Arial" w:hAnsi="Arial" w:cs="Arial"/>
                <w:b/>
                <w:sz w:val="20"/>
                <w:szCs w:val="20"/>
              </w:rPr>
            </w:pPr>
            <w:r w:rsidRPr="003B1B06">
              <w:rPr>
                <w:rFonts w:ascii="Arial" w:hAnsi="Arial" w:cs="Arial"/>
                <w:b/>
                <w:sz w:val="20"/>
                <w:szCs w:val="20"/>
              </w:rPr>
              <w:t>Para:</w:t>
            </w:r>
          </w:p>
        </w:tc>
      </w:tr>
      <w:tr w:rsidR="00FF0E38" w:rsidRPr="00FF0E38" w:rsidTr="00A83C01">
        <w:trPr>
          <w:jc w:val="center"/>
        </w:trPr>
        <w:tc>
          <w:tcPr>
            <w:tcW w:w="3307" w:type="dxa"/>
            <w:shd w:val="clear" w:color="auto" w:fill="auto"/>
            <w:vAlign w:val="center"/>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 xml:space="preserve">Entes fiscalizadores como el Órgano Superior de Fiscalización,  Secretaría de la Contraloría, etc. </w:t>
            </w:r>
          </w:p>
        </w:tc>
        <w:tc>
          <w:tcPr>
            <w:tcW w:w="5907" w:type="dxa"/>
            <w:shd w:val="clear" w:color="auto" w:fill="auto"/>
            <w:vAlign w:val="center"/>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Coadyuvar con la fiscalización de obra pública, auxiliarlos para el cumplimiento de sus atribuciones</w:t>
            </w:r>
          </w:p>
        </w:tc>
      </w:tr>
      <w:tr w:rsidR="00FF0E38" w:rsidRPr="00FF0E38" w:rsidTr="00A83C01">
        <w:trPr>
          <w:jc w:val="center"/>
        </w:trPr>
        <w:tc>
          <w:tcPr>
            <w:tcW w:w="3307" w:type="dxa"/>
            <w:shd w:val="clear" w:color="auto" w:fill="auto"/>
            <w:vAlign w:val="center"/>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Ciudadanos</w:t>
            </w:r>
          </w:p>
        </w:tc>
        <w:tc>
          <w:tcPr>
            <w:tcW w:w="5907" w:type="dxa"/>
            <w:shd w:val="clear" w:color="auto" w:fill="auto"/>
            <w:vAlign w:val="center"/>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Atención de quejas y denuncias relacionadas con obras y servicios públicos a través de inspecciones y seguimiento.</w:t>
            </w:r>
          </w:p>
        </w:tc>
      </w:tr>
    </w:tbl>
    <w:p w:rsidR="00FF0E38" w:rsidRPr="00FF0E38" w:rsidRDefault="00FF0E38" w:rsidP="00C85C5B">
      <w:pPr>
        <w:spacing w:after="0" w:line="276" w:lineRule="auto"/>
        <w:rPr>
          <w:rFonts w:ascii="Arial" w:hAnsi="Arial" w:cs="Arial"/>
          <w:sz w:val="20"/>
          <w:szCs w:val="20"/>
        </w:rPr>
      </w:pPr>
    </w:p>
    <w:p w:rsidR="00FF0E38" w:rsidRPr="00885BCB" w:rsidRDefault="00FF0E38" w:rsidP="00C85C5B">
      <w:pPr>
        <w:spacing w:after="0" w:line="276" w:lineRule="auto"/>
        <w:rPr>
          <w:rFonts w:ascii="Arial" w:hAnsi="Arial" w:cs="Arial"/>
          <w:b/>
          <w:sz w:val="24"/>
          <w:szCs w:val="24"/>
        </w:rPr>
      </w:pPr>
      <w:r w:rsidRPr="00885BCB">
        <w:rPr>
          <w:rFonts w:ascii="Arial" w:hAnsi="Arial" w:cs="Arial"/>
          <w:b/>
          <w:sz w:val="24"/>
          <w:szCs w:val="24"/>
        </w:rPr>
        <w:t>II.- Descripción de las Funciones del Puesto</w:t>
      </w: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FF0E38" w:rsidRPr="00FF0E38" w:rsidTr="00C85C5B">
        <w:trPr>
          <w:jc w:val="center"/>
        </w:trPr>
        <w:tc>
          <w:tcPr>
            <w:tcW w:w="9245" w:type="dxa"/>
            <w:shd w:val="clear" w:color="auto" w:fill="ED7D31" w:themeFill="accent2"/>
          </w:tcPr>
          <w:p w:rsidR="00FF0E38" w:rsidRPr="00FF0E38" w:rsidRDefault="00FF0E38" w:rsidP="00A83C01">
            <w:pPr>
              <w:spacing w:after="0" w:line="276" w:lineRule="auto"/>
              <w:jc w:val="center"/>
              <w:rPr>
                <w:rFonts w:ascii="Arial" w:hAnsi="Arial" w:cs="Arial"/>
                <w:b/>
                <w:color w:val="FFFFFF"/>
                <w:sz w:val="20"/>
                <w:szCs w:val="20"/>
              </w:rPr>
            </w:pPr>
            <w:r w:rsidRPr="00FF0E38">
              <w:rPr>
                <w:rFonts w:ascii="Arial" w:hAnsi="Arial" w:cs="Arial"/>
                <w:b/>
                <w:color w:val="FFFFFF"/>
                <w:sz w:val="20"/>
                <w:szCs w:val="20"/>
              </w:rPr>
              <w:t>Descripción Genérica</w:t>
            </w:r>
          </w:p>
        </w:tc>
      </w:tr>
      <w:tr w:rsidR="00FF0E38" w:rsidRPr="00FF0E38" w:rsidTr="00C85C5B">
        <w:trPr>
          <w:jc w:val="center"/>
        </w:trPr>
        <w:tc>
          <w:tcPr>
            <w:tcW w:w="9245" w:type="dxa"/>
          </w:tcPr>
          <w:p w:rsidR="00FF0E38" w:rsidRPr="00FF0E38" w:rsidRDefault="00FF0E38" w:rsidP="00C85C5B">
            <w:pPr>
              <w:spacing w:after="0" w:line="276" w:lineRule="auto"/>
              <w:rPr>
                <w:rFonts w:ascii="Arial" w:hAnsi="Arial" w:cs="Arial"/>
                <w:sz w:val="20"/>
                <w:szCs w:val="20"/>
              </w:rPr>
            </w:pPr>
            <w:r w:rsidRPr="00FF0E38">
              <w:rPr>
                <w:rFonts w:ascii="Arial" w:hAnsi="Arial" w:cs="Arial"/>
                <w:sz w:val="20"/>
                <w:szCs w:val="20"/>
              </w:rPr>
              <w:t>La Subdirección de Fiscalización de obra pública, es la encargada de llevar a cabo acciones preventivas y correctivas respecto de la ejecución de obras públicas ejecutadas por el Municipio.</w:t>
            </w:r>
          </w:p>
        </w:tc>
      </w:tr>
    </w:tbl>
    <w:p w:rsidR="00FF0E38" w:rsidRPr="00FF0E38" w:rsidRDefault="00FF0E38" w:rsidP="00C85C5B">
      <w:pPr>
        <w:spacing w:after="0" w:line="276" w:lineRule="auto"/>
        <w:rPr>
          <w:rFonts w:ascii="Arial" w:hAnsi="Arial" w:cs="Arial"/>
          <w:sz w:val="20"/>
          <w:szCs w:val="20"/>
        </w:rPr>
      </w:pP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2"/>
      </w:tblGrid>
      <w:tr w:rsidR="00FF0E38" w:rsidRPr="00FF0E38" w:rsidTr="00C85C5B">
        <w:trPr>
          <w:jc w:val="center"/>
        </w:trPr>
        <w:tc>
          <w:tcPr>
            <w:tcW w:w="9272" w:type="dxa"/>
            <w:shd w:val="clear" w:color="auto" w:fill="ED7D31" w:themeFill="accent2"/>
          </w:tcPr>
          <w:p w:rsidR="00FF0E38" w:rsidRPr="00FF0E38" w:rsidRDefault="00FF0E38" w:rsidP="00A07063">
            <w:pPr>
              <w:spacing w:after="0" w:line="240" w:lineRule="auto"/>
              <w:jc w:val="center"/>
              <w:rPr>
                <w:rFonts w:ascii="Arial" w:hAnsi="Arial" w:cs="Arial"/>
                <w:b/>
                <w:color w:val="FFFFFF"/>
                <w:sz w:val="20"/>
                <w:szCs w:val="20"/>
              </w:rPr>
            </w:pPr>
            <w:r w:rsidRPr="00FF0E38">
              <w:rPr>
                <w:rFonts w:ascii="Arial" w:hAnsi="Arial" w:cs="Arial"/>
                <w:b/>
                <w:color w:val="FFFFFF"/>
                <w:sz w:val="20"/>
                <w:szCs w:val="20"/>
              </w:rPr>
              <w:t>Descripción Específica</w:t>
            </w:r>
          </w:p>
        </w:tc>
      </w:tr>
      <w:tr w:rsidR="00FF0E38" w:rsidRPr="00FF0E38" w:rsidTr="00C85C5B">
        <w:trPr>
          <w:trHeight w:val="184"/>
          <w:jc w:val="center"/>
        </w:trPr>
        <w:tc>
          <w:tcPr>
            <w:tcW w:w="9272" w:type="dxa"/>
          </w:tcPr>
          <w:p w:rsidR="00FF0E38" w:rsidRPr="00FF0E38" w:rsidRDefault="00FF0E38" w:rsidP="00C85C5B">
            <w:pPr>
              <w:pStyle w:val="Default"/>
              <w:numPr>
                <w:ilvl w:val="0"/>
                <w:numId w:val="11"/>
              </w:numPr>
              <w:spacing w:before="100" w:beforeAutospacing="1" w:after="0"/>
              <w:ind w:left="251" w:hanging="215"/>
              <w:jc w:val="both"/>
              <w:rPr>
                <w:sz w:val="20"/>
                <w:szCs w:val="20"/>
              </w:rPr>
            </w:pPr>
            <w:r w:rsidRPr="00FF0E38">
              <w:rPr>
                <w:sz w:val="20"/>
                <w:szCs w:val="20"/>
              </w:rPr>
              <w:t>Proponer los lineamientos para la realización de trabajos de control y vigilancia en la obra pública ejecutada por terceros y por administración directa por las dependencias de la Administración Pública Municipal;</w:t>
            </w:r>
          </w:p>
          <w:p w:rsidR="00FF0E38" w:rsidRPr="00FF0E38" w:rsidRDefault="00FF0E38" w:rsidP="00C85C5B">
            <w:pPr>
              <w:pStyle w:val="Default"/>
              <w:numPr>
                <w:ilvl w:val="0"/>
                <w:numId w:val="11"/>
              </w:numPr>
              <w:spacing w:before="100" w:beforeAutospacing="1" w:after="0"/>
              <w:ind w:left="251" w:hanging="215"/>
              <w:jc w:val="both"/>
              <w:rPr>
                <w:sz w:val="20"/>
                <w:szCs w:val="20"/>
              </w:rPr>
            </w:pPr>
            <w:r w:rsidRPr="00FF0E38">
              <w:rPr>
                <w:sz w:val="20"/>
                <w:szCs w:val="20"/>
              </w:rPr>
              <w:t xml:space="preserve">Practicar revisiones y supervisiones a las obras públicas, e informar al Contralor Municipal sobre los avances y resultados de las mismas; </w:t>
            </w:r>
          </w:p>
          <w:p w:rsidR="00FF0E38" w:rsidRPr="00FF0E38" w:rsidRDefault="00FF0E38" w:rsidP="00C85C5B">
            <w:pPr>
              <w:pStyle w:val="Default"/>
              <w:numPr>
                <w:ilvl w:val="0"/>
                <w:numId w:val="11"/>
              </w:numPr>
              <w:spacing w:before="100" w:beforeAutospacing="1" w:after="0"/>
              <w:ind w:left="251" w:hanging="215"/>
              <w:jc w:val="both"/>
              <w:rPr>
                <w:sz w:val="20"/>
                <w:szCs w:val="20"/>
              </w:rPr>
            </w:pPr>
            <w:r w:rsidRPr="00FF0E38">
              <w:rPr>
                <w:sz w:val="20"/>
                <w:szCs w:val="20"/>
              </w:rPr>
              <w:t xml:space="preserve">Verificar que se cumpla con los procesos de ejecución y recepción de obra pública realizada por la Administración Pública Municipal; así como por terceros; </w:t>
            </w:r>
          </w:p>
          <w:p w:rsidR="00FF0E38" w:rsidRPr="00FF0E38" w:rsidRDefault="00FF0E38" w:rsidP="00C85C5B">
            <w:pPr>
              <w:pStyle w:val="Default"/>
              <w:numPr>
                <w:ilvl w:val="0"/>
                <w:numId w:val="11"/>
              </w:numPr>
              <w:spacing w:before="100" w:beforeAutospacing="1" w:after="0"/>
              <w:ind w:left="251" w:hanging="215"/>
              <w:jc w:val="both"/>
              <w:rPr>
                <w:sz w:val="20"/>
                <w:szCs w:val="20"/>
              </w:rPr>
            </w:pPr>
            <w:r w:rsidRPr="00FF0E38">
              <w:rPr>
                <w:sz w:val="20"/>
                <w:szCs w:val="20"/>
              </w:rPr>
              <w:t>Verificar que la información contenida en los expedientes unitarios cumplan con la normatividad establecida según la fuente de financiamiento para su ejecución;</w:t>
            </w:r>
          </w:p>
          <w:p w:rsidR="00FF0E38" w:rsidRPr="00FF0E38" w:rsidRDefault="00FF0E38" w:rsidP="00C85C5B">
            <w:pPr>
              <w:pStyle w:val="Default"/>
              <w:numPr>
                <w:ilvl w:val="0"/>
                <w:numId w:val="11"/>
              </w:numPr>
              <w:spacing w:before="100" w:beforeAutospacing="1" w:after="0"/>
              <w:ind w:left="251" w:hanging="251"/>
              <w:jc w:val="both"/>
              <w:rPr>
                <w:sz w:val="20"/>
                <w:szCs w:val="20"/>
              </w:rPr>
            </w:pPr>
            <w:r w:rsidRPr="00FF0E38">
              <w:rPr>
                <w:sz w:val="20"/>
                <w:szCs w:val="20"/>
              </w:rPr>
              <w:t xml:space="preserve">Intervenir en las licitaciones de obras y servicios relacionadas con la obra pública que realice la </w:t>
            </w:r>
            <w:r w:rsidRPr="00FF0E38">
              <w:rPr>
                <w:sz w:val="20"/>
                <w:szCs w:val="20"/>
              </w:rPr>
              <w:lastRenderedPageBreak/>
              <w:t xml:space="preserve">Administración Pública Municipal, conforme a las leyes, reglamentos y demás disposiciones expedidas al respecto; </w:t>
            </w:r>
          </w:p>
          <w:p w:rsidR="00FF0E38" w:rsidRPr="00FF0E38" w:rsidRDefault="00FF0E38" w:rsidP="00C85C5B">
            <w:pPr>
              <w:pStyle w:val="Default"/>
              <w:numPr>
                <w:ilvl w:val="0"/>
                <w:numId w:val="11"/>
              </w:numPr>
              <w:spacing w:before="100" w:beforeAutospacing="1" w:after="0"/>
              <w:ind w:left="251" w:hanging="251"/>
              <w:jc w:val="both"/>
              <w:rPr>
                <w:sz w:val="20"/>
                <w:szCs w:val="20"/>
              </w:rPr>
            </w:pPr>
            <w:r w:rsidRPr="00FF0E38">
              <w:rPr>
                <w:sz w:val="20"/>
                <w:szCs w:val="20"/>
              </w:rPr>
              <w:t>Mantener un adecuado seguimiento de los programas de obra pública municipal;</w:t>
            </w:r>
          </w:p>
          <w:p w:rsidR="00FF0E38" w:rsidRPr="00FF0E38" w:rsidRDefault="00FF0E38" w:rsidP="00C85C5B">
            <w:pPr>
              <w:pStyle w:val="Default"/>
              <w:numPr>
                <w:ilvl w:val="0"/>
                <w:numId w:val="11"/>
              </w:numPr>
              <w:spacing w:before="100" w:beforeAutospacing="1" w:after="0"/>
              <w:ind w:left="251" w:hanging="251"/>
              <w:jc w:val="both"/>
              <w:rPr>
                <w:sz w:val="20"/>
                <w:szCs w:val="20"/>
              </w:rPr>
            </w:pPr>
            <w:r w:rsidRPr="00FF0E38">
              <w:rPr>
                <w:sz w:val="20"/>
                <w:szCs w:val="20"/>
              </w:rPr>
              <w:t>En coordinación con la Subdirección de Enlace con Instancias Fiscalizadoras, llevar el control y seguimiento de las observaciones determinadas en las revisiones y auditorias efectuadas por las diversas entidades fiscalizadoras;</w:t>
            </w:r>
          </w:p>
          <w:p w:rsidR="00FF0E38" w:rsidRPr="00FF0E38" w:rsidRDefault="00FF0E38" w:rsidP="00C85C5B">
            <w:pPr>
              <w:pStyle w:val="Default"/>
              <w:numPr>
                <w:ilvl w:val="0"/>
                <w:numId w:val="11"/>
              </w:numPr>
              <w:spacing w:before="100" w:beforeAutospacing="1" w:after="0"/>
              <w:ind w:left="251" w:hanging="251"/>
              <w:jc w:val="both"/>
              <w:rPr>
                <w:sz w:val="20"/>
                <w:szCs w:val="20"/>
              </w:rPr>
            </w:pPr>
            <w:r w:rsidRPr="00FF0E38">
              <w:rPr>
                <w:sz w:val="20"/>
                <w:szCs w:val="20"/>
              </w:rPr>
              <w:t>Analizar y verificar el contenido de los informes en materia de obra pública.</w:t>
            </w:r>
          </w:p>
          <w:p w:rsidR="00FF0E38" w:rsidRPr="00FF0E38" w:rsidRDefault="00FF0E38" w:rsidP="00C85C5B">
            <w:pPr>
              <w:pStyle w:val="Default"/>
              <w:numPr>
                <w:ilvl w:val="0"/>
                <w:numId w:val="11"/>
              </w:numPr>
              <w:spacing w:before="100" w:beforeAutospacing="1" w:after="0"/>
              <w:ind w:left="251" w:hanging="251"/>
              <w:jc w:val="both"/>
              <w:rPr>
                <w:sz w:val="20"/>
                <w:szCs w:val="20"/>
              </w:rPr>
            </w:pPr>
            <w:r w:rsidRPr="00FF0E38">
              <w:rPr>
                <w:sz w:val="20"/>
                <w:szCs w:val="20"/>
              </w:rPr>
              <w:t xml:space="preserve">Informar al Contralor sobre los resultados de las revisiones o auditorías efectuadas a la obra pública por los órganos de control, para la instrumentación de las acciones y medidas correctivas que sean pertinentes; </w:t>
            </w:r>
          </w:p>
          <w:p w:rsidR="00FF0E38" w:rsidRPr="00FF0E38" w:rsidRDefault="00FF0E38" w:rsidP="00C85C5B">
            <w:pPr>
              <w:pStyle w:val="Default"/>
              <w:numPr>
                <w:ilvl w:val="0"/>
                <w:numId w:val="11"/>
              </w:numPr>
              <w:spacing w:before="100" w:beforeAutospacing="1" w:after="0"/>
              <w:ind w:left="251" w:hanging="251"/>
              <w:jc w:val="both"/>
              <w:rPr>
                <w:sz w:val="20"/>
                <w:szCs w:val="20"/>
              </w:rPr>
            </w:pPr>
            <w:r w:rsidRPr="00FF0E38">
              <w:rPr>
                <w:sz w:val="20"/>
                <w:szCs w:val="20"/>
              </w:rPr>
              <w:t>Llevar el control para la expedición del Registro Único de Contratistas Municipal;</w:t>
            </w:r>
          </w:p>
          <w:p w:rsidR="00FF0E38" w:rsidRPr="00FF0E38" w:rsidRDefault="00FF0E38" w:rsidP="00C85C5B">
            <w:pPr>
              <w:pStyle w:val="Default"/>
              <w:numPr>
                <w:ilvl w:val="0"/>
                <w:numId w:val="11"/>
              </w:numPr>
              <w:spacing w:before="100" w:beforeAutospacing="1" w:after="0"/>
              <w:ind w:left="251" w:hanging="251"/>
              <w:jc w:val="both"/>
              <w:rPr>
                <w:sz w:val="20"/>
                <w:szCs w:val="20"/>
              </w:rPr>
            </w:pPr>
            <w:r w:rsidRPr="00FF0E38">
              <w:rPr>
                <w:sz w:val="20"/>
                <w:szCs w:val="20"/>
              </w:rPr>
              <w:t>Elaborar los informes mensuales, trimestrales y anuales sobre las actividades que realiza la subdirección;</w:t>
            </w:r>
          </w:p>
          <w:p w:rsidR="00FF0E38" w:rsidRPr="00FF0E38" w:rsidRDefault="00FF0E38" w:rsidP="00C85C5B">
            <w:pPr>
              <w:pStyle w:val="Default"/>
              <w:numPr>
                <w:ilvl w:val="0"/>
                <w:numId w:val="11"/>
              </w:numPr>
              <w:spacing w:before="100" w:beforeAutospacing="1" w:after="0"/>
              <w:ind w:left="251" w:hanging="251"/>
              <w:jc w:val="both"/>
              <w:rPr>
                <w:sz w:val="20"/>
                <w:szCs w:val="20"/>
              </w:rPr>
            </w:pPr>
            <w:r w:rsidRPr="00FF0E38">
              <w:rPr>
                <w:sz w:val="20"/>
                <w:szCs w:val="20"/>
              </w:rPr>
              <w:t>Las demás que le establezcan otras disposiciones jurídicas o las que le delegue el Contralor Municipal.</w:t>
            </w:r>
          </w:p>
        </w:tc>
      </w:tr>
    </w:tbl>
    <w:p w:rsidR="00FF0E38" w:rsidRPr="00FF0E38" w:rsidRDefault="00FF0E38" w:rsidP="00FF0E38">
      <w:pPr>
        <w:spacing w:line="276" w:lineRule="auto"/>
        <w:rPr>
          <w:rFonts w:ascii="Arial" w:hAnsi="Arial" w:cs="Arial"/>
          <w:b/>
          <w:sz w:val="20"/>
          <w:szCs w:val="20"/>
        </w:rPr>
      </w:pPr>
    </w:p>
    <w:p w:rsidR="00FF0E38" w:rsidRPr="00885BCB" w:rsidRDefault="00FF0E38" w:rsidP="00C85C5B">
      <w:pPr>
        <w:spacing w:after="0" w:line="276" w:lineRule="auto"/>
        <w:rPr>
          <w:rFonts w:ascii="Arial" w:hAnsi="Arial" w:cs="Arial"/>
          <w:b/>
          <w:sz w:val="24"/>
          <w:szCs w:val="24"/>
        </w:rPr>
      </w:pPr>
      <w:r w:rsidRPr="00885BCB">
        <w:rPr>
          <w:rFonts w:ascii="Arial" w:hAnsi="Arial" w:cs="Arial"/>
          <w:b/>
          <w:sz w:val="24"/>
          <w:szCs w:val="24"/>
        </w:rPr>
        <w:t>III.- Perfil del Responsable del Puesto</w:t>
      </w: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5"/>
        <w:gridCol w:w="5917"/>
      </w:tblGrid>
      <w:tr w:rsidR="00FF0E38" w:rsidRPr="00FF0E38" w:rsidTr="00C85C5B">
        <w:trPr>
          <w:jc w:val="center"/>
        </w:trPr>
        <w:tc>
          <w:tcPr>
            <w:tcW w:w="9292" w:type="dxa"/>
            <w:gridSpan w:val="2"/>
            <w:shd w:val="clear" w:color="auto" w:fill="ED7D31" w:themeFill="accent2"/>
          </w:tcPr>
          <w:p w:rsidR="00FF0E38" w:rsidRPr="00FF0E38" w:rsidRDefault="00FF0E38" w:rsidP="00A07063">
            <w:pPr>
              <w:spacing w:after="0" w:line="276" w:lineRule="auto"/>
              <w:jc w:val="center"/>
              <w:rPr>
                <w:rFonts w:ascii="Arial" w:hAnsi="Arial" w:cs="Arial"/>
                <w:b/>
                <w:color w:val="FFFFFF"/>
                <w:sz w:val="20"/>
                <w:szCs w:val="20"/>
              </w:rPr>
            </w:pPr>
            <w:r w:rsidRPr="00FF0E38">
              <w:rPr>
                <w:rFonts w:ascii="Arial" w:hAnsi="Arial" w:cs="Arial"/>
                <w:b/>
                <w:color w:val="FFFFFF"/>
                <w:sz w:val="20"/>
                <w:szCs w:val="20"/>
              </w:rPr>
              <w:t>Perfil del Puesto</w:t>
            </w:r>
          </w:p>
        </w:tc>
      </w:tr>
      <w:tr w:rsidR="00FF0E38" w:rsidRPr="00FF0E38" w:rsidTr="00885BCB">
        <w:trPr>
          <w:jc w:val="center"/>
        </w:trPr>
        <w:tc>
          <w:tcPr>
            <w:tcW w:w="3375" w:type="dxa"/>
            <w:shd w:val="clear" w:color="auto" w:fill="FFFF66"/>
          </w:tcPr>
          <w:p w:rsidR="00FF0E38" w:rsidRPr="003B1B06" w:rsidRDefault="00FF0E38" w:rsidP="00885BCB">
            <w:pPr>
              <w:spacing w:line="276" w:lineRule="auto"/>
              <w:rPr>
                <w:rFonts w:ascii="Arial" w:hAnsi="Arial" w:cs="Arial"/>
                <w:b/>
                <w:sz w:val="20"/>
                <w:szCs w:val="20"/>
              </w:rPr>
            </w:pPr>
            <w:r w:rsidRPr="003B1B06">
              <w:rPr>
                <w:rFonts w:ascii="Arial" w:hAnsi="Arial" w:cs="Arial"/>
                <w:b/>
                <w:sz w:val="20"/>
                <w:szCs w:val="20"/>
              </w:rPr>
              <w:t>Nivel Académico:</w:t>
            </w:r>
          </w:p>
        </w:tc>
        <w:tc>
          <w:tcPr>
            <w:tcW w:w="5917"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 xml:space="preserve">Estudios superiores en Ingeniería, Arquitectura o del Ramo Económico Administrativo </w:t>
            </w:r>
          </w:p>
        </w:tc>
      </w:tr>
      <w:tr w:rsidR="00FF0E38" w:rsidRPr="00FF0E38" w:rsidTr="00885BCB">
        <w:trPr>
          <w:jc w:val="center"/>
        </w:trPr>
        <w:tc>
          <w:tcPr>
            <w:tcW w:w="3375" w:type="dxa"/>
            <w:shd w:val="clear" w:color="auto" w:fill="FFFF66"/>
          </w:tcPr>
          <w:p w:rsidR="00FF0E38" w:rsidRPr="003B1B06" w:rsidRDefault="00FF0E38" w:rsidP="00885BCB">
            <w:pPr>
              <w:spacing w:line="276" w:lineRule="auto"/>
              <w:rPr>
                <w:rFonts w:ascii="Arial" w:hAnsi="Arial" w:cs="Arial"/>
                <w:b/>
                <w:sz w:val="20"/>
                <w:szCs w:val="20"/>
              </w:rPr>
            </w:pPr>
            <w:r w:rsidRPr="003B1B06">
              <w:rPr>
                <w:rFonts w:ascii="Arial" w:hAnsi="Arial" w:cs="Arial"/>
                <w:b/>
                <w:sz w:val="20"/>
                <w:szCs w:val="20"/>
              </w:rPr>
              <w:t>Experiencia:</w:t>
            </w:r>
          </w:p>
        </w:tc>
        <w:tc>
          <w:tcPr>
            <w:tcW w:w="5917"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Mínimo 3 años de experiencia en normatividad de obras públicas y actividades relacionadas con la fiscalización de obras y servicios.</w:t>
            </w:r>
          </w:p>
        </w:tc>
      </w:tr>
      <w:tr w:rsidR="00FF0E38" w:rsidRPr="00FF0E38" w:rsidTr="00885BCB">
        <w:trPr>
          <w:jc w:val="center"/>
        </w:trPr>
        <w:tc>
          <w:tcPr>
            <w:tcW w:w="3375" w:type="dxa"/>
            <w:shd w:val="clear" w:color="auto" w:fill="FFFF66"/>
          </w:tcPr>
          <w:p w:rsidR="00FF0E38" w:rsidRPr="003B1B06" w:rsidRDefault="00FF0E38" w:rsidP="00885BCB">
            <w:pPr>
              <w:spacing w:line="276" w:lineRule="auto"/>
              <w:rPr>
                <w:rFonts w:ascii="Arial" w:hAnsi="Arial" w:cs="Arial"/>
                <w:b/>
                <w:sz w:val="20"/>
                <w:szCs w:val="20"/>
              </w:rPr>
            </w:pPr>
            <w:r w:rsidRPr="003B1B06">
              <w:rPr>
                <w:rFonts w:ascii="Arial" w:hAnsi="Arial" w:cs="Arial"/>
                <w:b/>
                <w:sz w:val="20"/>
                <w:szCs w:val="20"/>
              </w:rPr>
              <w:t>Conocimientos:</w:t>
            </w:r>
          </w:p>
        </w:tc>
        <w:tc>
          <w:tcPr>
            <w:tcW w:w="5917"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Fiscalización de Cuenta Pública, Armonización Contable, Administración Pública, Finanzas Públicas, Marco Normativo de la Obra Pública y en general Normatividad Federal, Estatal y Municipal.</w:t>
            </w:r>
          </w:p>
        </w:tc>
      </w:tr>
      <w:tr w:rsidR="00FF0E38" w:rsidRPr="00FF0E38" w:rsidTr="00885BCB">
        <w:trPr>
          <w:jc w:val="center"/>
        </w:trPr>
        <w:tc>
          <w:tcPr>
            <w:tcW w:w="3375" w:type="dxa"/>
            <w:shd w:val="clear" w:color="auto" w:fill="FFFF66"/>
          </w:tcPr>
          <w:p w:rsidR="00FF0E38" w:rsidRPr="003B1B06" w:rsidRDefault="00FF0E38" w:rsidP="00885BCB">
            <w:pPr>
              <w:spacing w:line="276" w:lineRule="auto"/>
              <w:rPr>
                <w:rFonts w:ascii="Arial" w:hAnsi="Arial" w:cs="Arial"/>
                <w:b/>
                <w:sz w:val="20"/>
                <w:szCs w:val="20"/>
              </w:rPr>
            </w:pPr>
            <w:r w:rsidRPr="003B1B06">
              <w:rPr>
                <w:rFonts w:ascii="Arial" w:hAnsi="Arial" w:cs="Arial"/>
                <w:b/>
                <w:sz w:val="20"/>
                <w:szCs w:val="20"/>
              </w:rPr>
              <w:t>Aptitud para Ocupar el Puesto:</w:t>
            </w:r>
          </w:p>
        </w:tc>
        <w:tc>
          <w:tcPr>
            <w:tcW w:w="5917"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Liderazgo, trabajo en equipo, facilidad de palabra, capacidad de adaptación a los cambios, capacidad de trabajar bajo presión.</w:t>
            </w:r>
          </w:p>
        </w:tc>
      </w:tr>
    </w:tbl>
    <w:p w:rsidR="00FF0E38" w:rsidRPr="00FF0E38" w:rsidRDefault="00FF0E38" w:rsidP="00FF0E38">
      <w:pPr>
        <w:spacing w:line="276" w:lineRule="auto"/>
        <w:ind w:left="-851"/>
        <w:rPr>
          <w:rFonts w:ascii="Arial" w:hAnsi="Arial" w:cs="Arial"/>
          <w:b/>
          <w:sz w:val="20"/>
          <w:szCs w:val="20"/>
        </w:rPr>
      </w:pPr>
    </w:p>
    <w:p w:rsidR="00FF0E38" w:rsidRDefault="00FF0E38" w:rsidP="00FF0E38">
      <w:pPr>
        <w:spacing w:line="276" w:lineRule="auto"/>
        <w:ind w:left="-851"/>
        <w:rPr>
          <w:rFonts w:ascii="Arial" w:hAnsi="Arial" w:cs="Arial"/>
          <w:b/>
          <w:sz w:val="20"/>
          <w:szCs w:val="20"/>
        </w:rPr>
      </w:pPr>
    </w:p>
    <w:p w:rsidR="00885BCB" w:rsidRDefault="00885BCB" w:rsidP="00FF0E38">
      <w:pPr>
        <w:spacing w:line="276" w:lineRule="auto"/>
        <w:ind w:left="-851"/>
        <w:rPr>
          <w:rFonts w:ascii="Arial" w:hAnsi="Arial" w:cs="Arial"/>
          <w:b/>
          <w:sz w:val="20"/>
          <w:szCs w:val="20"/>
        </w:rPr>
      </w:pPr>
    </w:p>
    <w:p w:rsidR="00885BCB" w:rsidRDefault="00885BCB" w:rsidP="00FF0E38">
      <w:pPr>
        <w:spacing w:line="276" w:lineRule="auto"/>
        <w:ind w:left="-851"/>
        <w:rPr>
          <w:rFonts w:ascii="Arial" w:hAnsi="Arial" w:cs="Arial"/>
          <w:b/>
          <w:sz w:val="20"/>
          <w:szCs w:val="20"/>
        </w:rPr>
      </w:pPr>
    </w:p>
    <w:p w:rsidR="00885BCB" w:rsidRDefault="00885BCB" w:rsidP="00FF0E38">
      <w:pPr>
        <w:spacing w:line="276" w:lineRule="auto"/>
        <w:ind w:left="-851"/>
        <w:rPr>
          <w:rFonts w:ascii="Arial" w:hAnsi="Arial" w:cs="Arial"/>
          <w:b/>
          <w:sz w:val="20"/>
          <w:szCs w:val="20"/>
        </w:rPr>
      </w:pPr>
    </w:p>
    <w:p w:rsidR="00885BCB" w:rsidRDefault="00885BCB" w:rsidP="00FF0E38">
      <w:pPr>
        <w:spacing w:line="276" w:lineRule="auto"/>
        <w:ind w:left="-851"/>
        <w:rPr>
          <w:rFonts w:ascii="Arial" w:hAnsi="Arial" w:cs="Arial"/>
          <w:b/>
          <w:sz w:val="20"/>
          <w:szCs w:val="20"/>
        </w:rPr>
      </w:pPr>
    </w:p>
    <w:p w:rsidR="00885BCB" w:rsidRDefault="00885BCB" w:rsidP="00FF0E38">
      <w:pPr>
        <w:spacing w:line="276" w:lineRule="auto"/>
        <w:ind w:left="-851"/>
        <w:rPr>
          <w:rFonts w:ascii="Arial" w:hAnsi="Arial" w:cs="Arial"/>
          <w:b/>
          <w:sz w:val="20"/>
          <w:szCs w:val="20"/>
        </w:rPr>
      </w:pPr>
    </w:p>
    <w:p w:rsidR="00885BCB" w:rsidRDefault="00885BCB" w:rsidP="00FF0E38">
      <w:pPr>
        <w:spacing w:line="276" w:lineRule="auto"/>
        <w:ind w:left="-851"/>
        <w:rPr>
          <w:rFonts w:ascii="Arial" w:hAnsi="Arial" w:cs="Arial"/>
          <w:b/>
          <w:sz w:val="20"/>
          <w:szCs w:val="20"/>
        </w:rPr>
      </w:pPr>
    </w:p>
    <w:p w:rsidR="00885BCB" w:rsidRDefault="00885BCB" w:rsidP="00FF0E38">
      <w:pPr>
        <w:spacing w:line="276" w:lineRule="auto"/>
        <w:ind w:left="-851"/>
        <w:rPr>
          <w:rFonts w:ascii="Arial" w:hAnsi="Arial" w:cs="Arial"/>
          <w:b/>
          <w:sz w:val="20"/>
          <w:szCs w:val="20"/>
        </w:rPr>
      </w:pPr>
    </w:p>
    <w:p w:rsidR="00A07063" w:rsidRDefault="00A07063" w:rsidP="00FF0E38">
      <w:pPr>
        <w:spacing w:line="276" w:lineRule="auto"/>
        <w:ind w:left="-851"/>
        <w:rPr>
          <w:rFonts w:ascii="Arial" w:hAnsi="Arial" w:cs="Arial"/>
          <w:b/>
          <w:sz w:val="20"/>
          <w:szCs w:val="20"/>
        </w:rPr>
      </w:pPr>
    </w:p>
    <w:p w:rsidR="00885BCB" w:rsidRDefault="00885BCB" w:rsidP="00F57057">
      <w:pPr>
        <w:spacing w:after="0" w:line="276" w:lineRule="auto"/>
        <w:jc w:val="center"/>
        <w:rPr>
          <w:rFonts w:ascii="Arial" w:hAnsi="Arial" w:cs="Arial"/>
          <w:b/>
          <w:sz w:val="24"/>
          <w:szCs w:val="24"/>
        </w:rPr>
      </w:pPr>
      <w:r>
        <w:rPr>
          <w:rFonts w:ascii="Arial" w:hAnsi="Arial" w:cs="Arial"/>
          <w:b/>
          <w:sz w:val="24"/>
          <w:szCs w:val="24"/>
        </w:rPr>
        <w:lastRenderedPageBreak/>
        <w:t>Departamento de Fiscalización de Zona Urbana</w:t>
      </w:r>
    </w:p>
    <w:p w:rsidR="00F57057" w:rsidRPr="00885BCB" w:rsidRDefault="00F57057" w:rsidP="00F57057">
      <w:pPr>
        <w:spacing w:after="0" w:line="276" w:lineRule="auto"/>
        <w:jc w:val="center"/>
        <w:rPr>
          <w:rFonts w:ascii="Arial" w:hAnsi="Arial" w:cs="Arial"/>
          <w:b/>
          <w:sz w:val="24"/>
          <w:szCs w:val="24"/>
        </w:rPr>
      </w:pPr>
    </w:p>
    <w:p w:rsidR="00FF0E38" w:rsidRPr="00885BCB" w:rsidRDefault="00FF0E38" w:rsidP="00F57057">
      <w:pPr>
        <w:spacing w:after="0" w:line="276" w:lineRule="auto"/>
        <w:rPr>
          <w:rFonts w:ascii="Arial" w:hAnsi="Arial" w:cs="Arial"/>
          <w:b/>
          <w:sz w:val="24"/>
          <w:szCs w:val="24"/>
        </w:rPr>
      </w:pPr>
      <w:r w:rsidRPr="00885BCB">
        <w:rPr>
          <w:rFonts w:ascii="Arial" w:hAnsi="Arial" w:cs="Arial"/>
          <w:b/>
          <w:sz w:val="24"/>
          <w:szCs w:val="24"/>
        </w:rPr>
        <w:t>I.- Descripción del Puesto</w:t>
      </w:r>
    </w:p>
    <w:tbl>
      <w:tblPr>
        <w:tblW w:w="9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5987"/>
      </w:tblGrid>
      <w:tr w:rsidR="00FF0E38" w:rsidRPr="00FF0E38" w:rsidTr="00885BCB">
        <w:trPr>
          <w:jc w:val="center"/>
        </w:trPr>
        <w:tc>
          <w:tcPr>
            <w:tcW w:w="3261" w:type="dxa"/>
            <w:shd w:val="clear" w:color="auto" w:fill="FFFF66"/>
          </w:tcPr>
          <w:p w:rsidR="00FF0E38" w:rsidRPr="003B1B06" w:rsidRDefault="00FF0E38" w:rsidP="00F57057">
            <w:pPr>
              <w:tabs>
                <w:tab w:val="left" w:pos="578"/>
              </w:tabs>
              <w:spacing w:after="0" w:line="276" w:lineRule="auto"/>
              <w:ind w:right="175"/>
              <w:rPr>
                <w:rFonts w:ascii="Arial" w:hAnsi="Arial" w:cs="Arial"/>
                <w:b/>
                <w:sz w:val="20"/>
                <w:szCs w:val="20"/>
              </w:rPr>
            </w:pPr>
            <w:r w:rsidRPr="003B1B06">
              <w:rPr>
                <w:rFonts w:ascii="Arial" w:hAnsi="Arial" w:cs="Arial"/>
                <w:b/>
                <w:sz w:val="20"/>
                <w:szCs w:val="20"/>
              </w:rPr>
              <w:t>Puesto:</w:t>
            </w:r>
          </w:p>
        </w:tc>
        <w:tc>
          <w:tcPr>
            <w:tcW w:w="5987" w:type="dxa"/>
          </w:tcPr>
          <w:p w:rsidR="00FF0E38" w:rsidRPr="00F57057" w:rsidRDefault="00FF0E38" w:rsidP="00F57057">
            <w:pPr>
              <w:pStyle w:val="Subttulo"/>
              <w:spacing w:after="0"/>
              <w:rPr>
                <w:rFonts w:ascii="Arial" w:hAnsi="Arial" w:cs="Arial"/>
                <w:b/>
                <w:i w:val="0"/>
                <w:color w:val="auto"/>
                <w:sz w:val="20"/>
                <w:szCs w:val="20"/>
              </w:rPr>
            </w:pPr>
            <w:bookmarkStart w:id="53" w:name="_Toc388635712"/>
            <w:r w:rsidRPr="00F57057">
              <w:rPr>
                <w:rFonts w:ascii="Arial" w:hAnsi="Arial" w:cs="Arial"/>
                <w:b/>
                <w:i w:val="0"/>
                <w:color w:val="auto"/>
                <w:sz w:val="20"/>
                <w:szCs w:val="20"/>
              </w:rPr>
              <w:t>Departamento de Fiscalización de zona urbana</w:t>
            </w:r>
            <w:bookmarkEnd w:id="53"/>
          </w:p>
        </w:tc>
      </w:tr>
      <w:tr w:rsidR="00FF0E38" w:rsidRPr="00FF0E38" w:rsidTr="00885BCB">
        <w:trPr>
          <w:jc w:val="center"/>
        </w:trPr>
        <w:tc>
          <w:tcPr>
            <w:tcW w:w="3261" w:type="dxa"/>
            <w:shd w:val="clear" w:color="auto" w:fill="FFFF66"/>
          </w:tcPr>
          <w:p w:rsidR="00FF0E38" w:rsidRPr="003B1B06" w:rsidRDefault="00FF0E38" w:rsidP="00F57057">
            <w:pPr>
              <w:spacing w:after="0" w:line="276" w:lineRule="auto"/>
              <w:rPr>
                <w:rFonts w:ascii="Arial" w:hAnsi="Arial" w:cs="Arial"/>
                <w:b/>
                <w:sz w:val="20"/>
                <w:szCs w:val="20"/>
              </w:rPr>
            </w:pPr>
            <w:r w:rsidRPr="003B1B06">
              <w:rPr>
                <w:rFonts w:ascii="Arial" w:hAnsi="Arial" w:cs="Arial"/>
                <w:b/>
                <w:sz w:val="20"/>
                <w:szCs w:val="20"/>
              </w:rPr>
              <w:t>Área de Adscripción:</w:t>
            </w:r>
          </w:p>
        </w:tc>
        <w:tc>
          <w:tcPr>
            <w:tcW w:w="5987" w:type="dxa"/>
          </w:tcPr>
          <w:p w:rsidR="00FF0E38" w:rsidRPr="00FF0E38" w:rsidRDefault="00FF0E38" w:rsidP="00F57057">
            <w:pPr>
              <w:spacing w:after="0"/>
              <w:rPr>
                <w:rFonts w:ascii="Arial" w:hAnsi="Arial" w:cs="Arial"/>
                <w:sz w:val="20"/>
                <w:szCs w:val="20"/>
              </w:rPr>
            </w:pPr>
            <w:r w:rsidRPr="00FF0E38">
              <w:rPr>
                <w:rFonts w:ascii="Arial" w:hAnsi="Arial" w:cs="Arial"/>
                <w:sz w:val="20"/>
                <w:szCs w:val="20"/>
              </w:rPr>
              <w:t>Subdirección de Fiscalización de Obra Pública</w:t>
            </w:r>
          </w:p>
        </w:tc>
      </w:tr>
      <w:tr w:rsidR="00FF0E38" w:rsidRPr="00FF0E38" w:rsidTr="00885BCB">
        <w:trPr>
          <w:jc w:val="center"/>
        </w:trPr>
        <w:tc>
          <w:tcPr>
            <w:tcW w:w="3261" w:type="dxa"/>
            <w:shd w:val="clear" w:color="auto" w:fill="FFFF66"/>
          </w:tcPr>
          <w:p w:rsidR="00FF0E38" w:rsidRPr="003B1B06" w:rsidRDefault="00FF0E38" w:rsidP="00F57057">
            <w:pPr>
              <w:spacing w:after="0" w:line="276" w:lineRule="auto"/>
              <w:rPr>
                <w:rFonts w:ascii="Arial" w:hAnsi="Arial" w:cs="Arial"/>
                <w:b/>
                <w:sz w:val="20"/>
                <w:szCs w:val="20"/>
              </w:rPr>
            </w:pPr>
            <w:r w:rsidRPr="003B1B06">
              <w:rPr>
                <w:rFonts w:ascii="Arial" w:hAnsi="Arial" w:cs="Arial"/>
                <w:b/>
                <w:sz w:val="20"/>
                <w:szCs w:val="20"/>
              </w:rPr>
              <w:t>Reporta a:</w:t>
            </w:r>
          </w:p>
        </w:tc>
        <w:tc>
          <w:tcPr>
            <w:tcW w:w="5987" w:type="dxa"/>
          </w:tcPr>
          <w:p w:rsidR="00FF0E38" w:rsidRPr="00FF0E38" w:rsidRDefault="00FF0E38" w:rsidP="00F57057">
            <w:pPr>
              <w:spacing w:after="0"/>
              <w:rPr>
                <w:rFonts w:ascii="Arial" w:hAnsi="Arial" w:cs="Arial"/>
                <w:sz w:val="20"/>
                <w:szCs w:val="20"/>
              </w:rPr>
            </w:pPr>
            <w:r w:rsidRPr="00FF0E38">
              <w:rPr>
                <w:rFonts w:ascii="Arial" w:hAnsi="Arial" w:cs="Arial"/>
                <w:sz w:val="20"/>
                <w:szCs w:val="20"/>
              </w:rPr>
              <w:t xml:space="preserve">Subdirector de  Fiscalización de Obra Pública </w:t>
            </w:r>
          </w:p>
        </w:tc>
      </w:tr>
      <w:tr w:rsidR="00FF0E38" w:rsidRPr="00FF0E38" w:rsidTr="00885BCB">
        <w:trPr>
          <w:jc w:val="center"/>
        </w:trPr>
        <w:tc>
          <w:tcPr>
            <w:tcW w:w="3261" w:type="dxa"/>
            <w:tcBorders>
              <w:bottom w:val="single" w:sz="4" w:space="0" w:color="auto"/>
            </w:tcBorders>
            <w:shd w:val="clear" w:color="auto" w:fill="FFFF66"/>
          </w:tcPr>
          <w:p w:rsidR="00FF0E38" w:rsidRPr="003B1B06" w:rsidRDefault="00FF0E38" w:rsidP="00F57057">
            <w:pPr>
              <w:spacing w:after="0" w:line="276" w:lineRule="auto"/>
              <w:rPr>
                <w:rFonts w:ascii="Arial" w:hAnsi="Arial" w:cs="Arial"/>
                <w:b/>
                <w:sz w:val="20"/>
                <w:szCs w:val="20"/>
              </w:rPr>
            </w:pPr>
            <w:r w:rsidRPr="003B1B06">
              <w:rPr>
                <w:rFonts w:ascii="Arial" w:hAnsi="Arial" w:cs="Arial"/>
                <w:b/>
                <w:sz w:val="20"/>
                <w:szCs w:val="20"/>
              </w:rPr>
              <w:t>Supervisa a:</w:t>
            </w:r>
          </w:p>
        </w:tc>
        <w:tc>
          <w:tcPr>
            <w:tcW w:w="5987" w:type="dxa"/>
            <w:tcBorders>
              <w:bottom w:val="single" w:sz="4" w:space="0" w:color="auto"/>
            </w:tcBorders>
          </w:tcPr>
          <w:p w:rsidR="00FF0E38" w:rsidRPr="00FF0E38" w:rsidRDefault="00FF0E38" w:rsidP="00F57057">
            <w:pPr>
              <w:spacing w:after="0" w:line="276" w:lineRule="auto"/>
              <w:contextualSpacing/>
              <w:rPr>
                <w:rFonts w:ascii="Arial" w:hAnsi="Arial" w:cs="Arial"/>
                <w:sz w:val="20"/>
                <w:szCs w:val="20"/>
              </w:rPr>
            </w:pPr>
            <w:r w:rsidRPr="00FF0E38">
              <w:rPr>
                <w:rFonts w:ascii="Arial" w:hAnsi="Arial" w:cs="Arial"/>
                <w:sz w:val="20"/>
                <w:szCs w:val="20"/>
              </w:rPr>
              <w:t>Supervisores de obras</w:t>
            </w:r>
          </w:p>
        </w:tc>
      </w:tr>
      <w:tr w:rsidR="00F57057" w:rsidRPr="00FF0E38" w:rsidTr="00F57057">
        <w:trPr>
          <w:jc w:val="center"/>
        </w:trPr>
        <w:tc>
          <w:tcPr>
            <w:tcW w:w="9248" w:type="dxa"/>
            <w:gridSpan w:val="2"/>
            <w:tcBorders>
              <w:left w:val="nil"/>
              <w:bottom w:val="single" w:sz="4" w:space="0" w:color="auto"/>
              <w:right w:val="nil"/>
            </w:tcBorders>
            <w:shd w:val="clear" w:color="auto" w:fill="auto"/>
          </w:tcPr>
          <w:p w:rsidR="00F57057" w:rsidRPr="00FF0E38" w:rsidRDefault="00F57057" w:rsidP="00F57057">
            <w:pPr>
              <w:spacing w:after="0" w:line="276" w:lineRule="auto"/>
              <w:contextualSpacing/>
              <w:rPr>
                <w:rFonts w:ascii="Arial" w:hAnsi="Arial" w:cs="Arial"/>
                <w:sz w:val="20"/>
                <w:szCs w:val="20"/>
              </w:rPr>
            </w:pPr>
          </w:p>
        </w:tc>
      </w:tr>
      <w:tr w:rsidR="00FF0E38" w:rsidRPr="00FF0E38" w:rsidTr="00885BCB">
        <w:trPr>
          <w:jc w:val="center"/>
        </w:trPr>
        <w:tc>
          <w:tcPr>
            <w:tcW w:w="9248" w:type="dxa"/>
            <w:gridSpan w:val="2"/>
            <w:shd w:val="clear" w:color="auto" w:fill="ED7D31" w:themeFill="accent2"/>
          </w:tcPr>
          <w:p w:rsidR="00FF0E38" w:rsidRPr="00FF0E38" w:rsidRDefault="00FF0E38" w:rsidP="00F57057">
            <w:pPr>
              <w:spacing w:after="0" w:line="276" w:lineRule="auto"/>
              <w:rPr>
                <w:rFonts w:ascii="Arial" w:hAnsi="Arial" w:cs="Arial"/>
                <w:b/>
                <w:sz w:val="20"/>
                <w:szCs w:val="20"/>
              </w:rPr>
            </w:pPr>
            <w:r w:rsidRPr="00FF0E38">
              <w:rPr>
                <w:rFonts w:ascii="Arial" w:hAnsi="Arial" w:cs="Arial"/>
                <w:b/>
                <w:color w:val="FFFFFF"/>
                <w:sz w:val="20"/>
                <w:szCs w:val="20"/>
              </w:rPr>
              <w:t>Interacciones Internas</w:t>
            </w:r>
          </w:p>
        </w:tc>
      </w:tr>
      <w:tr w:rsidR="00FF0E38" w:rsidRPr="00FF0E38" w:rsidTr="00885BCB">
        <w:trPr>
          <w:jc w:val="center"/>
        </w:trPr>
        <w:tc>
          <w:tcPr>
            <w:tcW w:w="3261" w:type="dxa"/>
            <w:shd w:val="clear" w:color="auto" w:fill="FFFF66"/>
          </w:tcPr>
          <w:p w:rsidR="00FF0E38" w:rsidRPr="003B1B06" w:rsidRDefault="00FF0E38" w:rsidP="00F57057">
            <w:pPr>
              <w:spacing w:after="0" w:line="276" w:lineRule="auto"/>
              <w:rPr>
                <w:rFonts w:ascii="Arial" w:hAnsi="Arial" w:cs="Arial"/>
                <w:b/>
                <w:sz w:val="20"/>
                <w:szCs w:val="20"/>
              </w:rPr>
            </w:pPr>
            <w:r w:rsidRPr="003B1B06">
              <w:rPr>
                <w:rFonts w:ascii="Arial" w:hAnsi="Arial" w:cs="Arial"/>
                <w:b/>
                <w:sz w:val="20"/>
                <w:szCs w:val="20"/>
              </w:rPr>
              <w:t>Con:</w:t>
            </w:r>
          </w:p>
        </w:tc>
        <w:tc>
          <w:tcPr>
            <w:tcW w:w="5987" w:type="dxa"/>
            <w:shd w:val="clear" w:color="auto" w:fill="FFFF66"/>
          </w:tcPr>
          <w:p w:rsidR="00FF0E38" w:rsidRPr="003B1B06" w:rsidRDefault="00FF0E38" w:rsidP="00F57057">
            <w:pPr>
              <w:spacing w:after="0" w:line="276" w:lineRule="auto"/>
              <w:rPr>
                <w:rFonts w:ascii="Arial" w:hAnsi="Arial" w:cs="Arial"/>
                <w:b/>
                <w:sz w:val="20"/>
                <w:szCs w:val="20"/>
              </w:rPr>
            </w:pPr>
            <w:r w:rsidRPr="003B1B06">
              <w:rPr>
                <w:rFonts w:ascii="Arial" w:hAnsi="Arial" w:cs="Arial"/>
                <w:b/>
                <w:sz w:val="20"/>
                <w:szCs w:val="20"/>
              </w:rPr>
              <w:t>Para:</w:t>
            </w:r>
          </w:p>
        </w:tc>
      </w:tr>
      <w:tr w:rsidR="00FF0E38" w:rsidRPr="00FF0E38" w:rsidTr="00F57057">
        <w:trPr>
          <w:trHeight w:val="1616"/>
          <w:jc w:val="center"/>
        </w:trPr>
        <w:tc>
          <w:tcPr>
            <w:tcW w:w="3261" w:type="dxa"/>
            <w:vAlign w:val="center"/>
          </w:tcPr>
          <w:p w:rsidR="00FF0E38" w:rsidRPr="00FF0E38" w:rsidRDefault="00FF0E38" w:rsidP="00F57057">
            <w:pPr>
              <w:spacing w:line="276" w:lineRule="auto"/>
              <w:contextualSpacing/>
              <w:rPr>
                <w:rFonts w:ascii="Arial" w:hAnsi="Arial" w:cs="Arial"/>
                <w:sz w:val="20"/>
                <w:szCs w:val="20"/>
              </w:rPr>
            </w:pPr>
            <w:r w:rsidRPr="00FF0E38">
              <w:rPr>
                <w:rFonts w:ascii="Arial" w:hAnsi="Arial" w:cs="Arial"/>
                <w:sz w:val="20"/>
                <w:szCs w:val="20"/>
              </w:rPr>
              <w:t>Personal adscrito a Dirección de Obras, Ordenamiento Territorial y Servicios Municipales, Coordinación del Sistema de Agua y Saneamiento, las demás que ejecuten obra pública.</w:t>
            </w:r>
          </w:p>
        </w:tc>
        <w:tc>
          <w:tcPr>
            <w:tcW w:w="5987"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Control y supervisión de obras públicas acorde a la normatividad vigente, para que cumpla con los criterios de economía, eficacia, eficiencia, imparcialidad y honradez.</w:t>
            </w:r>
          </w:p>
          <w:p w:rsidR="00FF0E38" w:rsidRPr="00FF0E38" w:rsidRDefault="00FF0E38" w:rsidP="00C85C5B">
            <w:pPr>
              <w:spacing w:line="276" w:lineRule="auto"/>
              <w:contextualSpacing/>
              <w:rPr>
                <w:rFonts w:ascii="Arial" w:hAnsi="Arial" w:cs="Arial"/>
                <w:sz w:val="20"/>
                <w:szCs w:val="20"/>
              </w:rPr>
            </w:pPr>
          </w:p>
        </w:tc>
      </w:tr>
      <w:tr w:rsidR="00A07063" w:rsidRPr="00FF0E38" w:rsidTr="00845710">
        <w:trPr>
          <w:jc w:val="center"/>
        </w:trPr>
        <w:tc>
          <w:tcPr>
            <w:tcW w:w="9248" w:type="dxa"/>
            <w:gridSpan w:val="2"/>
            <w:shd w:val="clear" w:color="auto" w:fill="ED7D31" w:themeFill="accent2"/>
          </w:tcPr>
          <w:p w:rsidR="00A07063" w:rsidRPr="00FF0E38" w:rsidRDefault="00A07063" w:rsidP="00F57057">
            <w:pPr>
              <w:spacing w:after="0" w:line="276" w:lineRule="auto"/>
              <w:rPr>
                <w:rFonts w:ascii="Arial" w:hAnsi="Arial" w:cs="Arial"/>
                <w:b/>
                <w:color w:val="FFFFFF"/>
                <w:sz w:val="20"/>
                <w:szCs w:val="20"/>
              </w:rPr>
            </w:pPr>
            <w:r w:rsidRPr="00FF0E38">
              <w:rPr>
                <w:rFonts w:ascii="Arial" w:hAnsi="Arial" w:cs="Arial"/>
                <w:b/>
                <w:color w:val="FFFFFF"/>
                <w:sz w:val="20"/>
                <w:szCs w:val="20"/>
              </w:rPr>
              <w:t>Interacciones Externas</w:t>
            </w:r>
          </w:p>
        </w:tc>
      </w:tr>
      <w:tr w:rsidR="00FF0E38" w:rsidRPr="00FF0E38" w:rsidTr="00885BCB">
        <w:trPr>
          <w:jc w:val="center"/>
        </w:trPr>
        <w:tc>
          <w:tcPr>
            <w:tcW w:w="3261" w:type="dxa"/>
            <w:shd w:val="clear" w:color="auto" w:fill="FFFF66"/>
          </w:tcPr>
          <w:p w:rsidR="00FF0E38" w:rsidRPr="003B1B06" w:rsidRDefault="00FF0E38" w:rsidP="00F57057">
            <w:pPr>
              <w:spacing w:after="0" w:line="276" w:lineRule="auto"/>
              <w:rPr>
                <w:rFonts w:ascii="Arial" w:hAnsi="Arial" w:cs="Arial"/>
                <w:b/>
                <w:sz w:val="20"/>
                <w:szCs w:val="20"/>
              </w:rPr>
            </w:pPr>
            <w:r w:rsidRPr="003B1B06">
              <w:rPr>
                <w:rFonts w:ascii="Arial" w:hAnsi="Arial" w:cs="Arial"/>
                <w:b/>
                <w:sz w:val="20"/>
                <w:szCs w:val="20"/>
              </w:rPr>
              <w:t>Con:</w:t>
            </w:r>
          </w:p>
        </w:tc>
        <w:tc>
          <w:tcPr>
            <w:tcW w:w="5987" w:type="dxa"/>
            <w:shd w:val="clear" w:color="auto" w:fill="FFFF66"/>
          </w:tcPr>
          <w:p w:rsidR="00FF0E38" w:rsidRPr="003B1B06" w:rsidRDefault="00FF0E38" w:rsidP="00F57057">
            <w:pPr>
              <w:spacing w:after="0" w:line="276" w:lineRule="auto"/>
              <w:rPr>
                <w:rFonts w:ascii="Arial" w:hAnsi="Arial" w:cs="Arial"/>
                <w:b/>
                <w:sz w:val="20"/>
                <w:szCs w:val="20"/>
              </w:rPr>
            </w:pPr>
            <w:r w:rsidRPr="003B1B06">
              <w:rPr>
                <w:rFonts w:ascii="Arial" w:hAnsi="Arial" w:cs="Arial"/>
                <w:b/>
                <w:sz w:val="20"/>
                <w:szCs w:val="20"/>
              </w:rPr>
              <w:t>Para:</w:t>
            </w:r>
          </w:p>
        </w:tc>
      </w:tr>
      <w:tr w:rsidR="00FF0E38" w:rsidRPr="00FF0E38" w:rsidTr="00885BCB">
        <w:trPr>
          <w:jc w:val="center"/>
        </w:trPr>
        <w:tc>
          <w:tcPr>
            <w:tcW w:w="3261" w:type="dxa"/>
            <w:shd w:val="clear" w:color="auto" w:fill="auto"/>
            <w:vAlign w:val="center"/>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Entes fiscalizadores como el Órgano Superior de Fiscalización, Secretaría de la Función Pública, Auditoría Superior de Fiscalización, Secretaría de la Contraloría.</w:t>
            </w:r>
          </w:p>
        </w:tc>
        <w:tc>
          <w:tcPr>
            <w:tcW w:w="5987" w:type="dxa"/>
            <w:shd w:val="clear" w:color="auto" w:fill="auto"/>
          </w:tcPr>
          <w:p w:rsidR="00FF0E38" w:rsidRPr="00FF0E38" w:rsidRDefault="00FF0E38" w:rsidP="00C85C5B">
            <w:pPr>
              <w:spacing w:line="276" w:lineRule="auto"/>
              <w:contextualSpacing/>
              <w:rPr>
                <w:rFonts w:ascii="Arial" w:hAnsi="Arial" w:cs="Arial"/>
                <w:sz w:val="20"/>
                <w:szCs w:val="20"/>
              </w:rPr>
            </w:pPr>
          </w:p>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Brindar atención directa a los auditores y personal acreditado de los entes fiscalizadores durante las revisiones y auditorías</w:t>
            </w:r>
          </w:p>
          <w:p w:rsidR="00FF0E38" w:rsidRPr="00FF0E38" w:rsidRDefault="00FF0E38" w:rsidP="00C85C5B">
            <w:pPr>
              <w:spacing w:line="276" w:lineRule="auto"/>
              <w:rPr>
                <w:rFonts w:ascii="Arial" w:hAnsi="Arial" w:cs="Arial"/>
                <w:sz w:val="20"/>
                <w:szCs w:val="20"/>
              </w:rPr>
            </w:pPr>
            <w:r w:rsidRPr="00FF0E38">
              <w:rPr>
                <w:rFonts w:ascii="Arial" w:hAnsi="Arial" w:cs="Arial"/>
                <w:sz w:val="20"/>
                <w:szCs w:val="20"/>
              </w:rPr>
              <w:t xml:space="preserve"> </w:t>
            </w:r>
          </w:p>
          <w:p w:rsidR="00FF0E38" w:rsidRPr="00FF0E38" w:rsidRDefault="00FF0E38" w:rsidP="00C85C5B">
            <w:pPr>
              <w:spacing w:line="276" w:lineRule="auto"/>
              <w:rPr>
                <w:rFonts w:ascii="Arial" w:hAnsi="Arial" w:cs="Arial"/>
                <w:sz w:val="20"/>
                <w:szCs w:val="20"/>
              </w:rPr>
            </w:pPr>
          </w:p>
        </w:tc>
      </w:tr>
    </w:tbl>
    <w:p w:rsidR="00FF0E38" w:rsidRPr="00FF0E38" w:rsidRDefault="00FF0E38" w:rsidP="001A5EAF">
      <w:pPr>
        <w:spacing w:after="0" w:line="276" w:lineRule="auto"/>
        <w:rPr>
          <w:rFonts w:ascii="Arial" w:hAnsi="Arial" w:cs="Arial"/>
          <w:sz w:val="20"/>
          <w:szCs w:val="20"/>
        </w:rPr>
      </w:pPr>
    </w:p>
    <w:p w:rsidR="00FF0E38" w:rsidRPr="00F57057" w:rsidRDefault="00FF0E38" w:rsidP="00F57057">
      <w:pPr>
        <w:spacing w:after="0" w:line="276" w:lineRule="auto"/>
        <w:rPr>
          <w:rFonts w:ascii="Arial" w:hAnsi="Arial" w:cs="Arial"/>
          <w:b/>
          <w:sz w:val="24"/>
          <w:szCs w:val="24"/>
        </w:rPr>
      </w:pPr>
      <w:r w:rsidRPr="00F57057">
        <w:rPr>
          <w:rFonts w:ascii="Arial" w:hAnsi="Arial" w:cs="Arial"/>
          <w:b/>
          <w:sz w:val="24"/>
          <w:szCs w:val="24"/>
        </w:rPr>
        <w:t>II.- Descripción de las Funciones del Puesto</w:t>
      </w:r>
    </w:p>
    <w:tbl>
      <w:tblPr>
        <w:tblW w:w="9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0"/>
      </w:tblGrid>
      <w:tr w:rsidR="00FF0E38" w:rsidRPr="00FF0E38" w:rsidTr="00F57057">
        <w:trPr>
          <w:jc w:val="center"/>
        </w:trPr>
        <w:tc>
          <w:tcPr>
            <w:tcW w:w="9190" w:type="dxa"/>
            <w:shd w:val="clear" w:color="auto" w:fill="ED7D31" w:themeFill="accent2"/>
          </w:tcPr>
          <w:p w:rsidR="00FF0E38" w:rsidRPr="00FF0E38" w:rsidRDefault="00FF0E38" w:rsidP="001A5EAF">
            <w:pPr>
              <w:spacing w:after="0" w:line="276" w:lineRule="auto"/>
              <w:jc w:val="center"/>
              <w:rPr>
                <w:rFonts w:ascii="Arial" w:hAnsi="Arial" w:cs="Arial"/>
                <w:b/>
                <w:color w:val="FFFFFF"/>
                <w:sz w:val="20"/>
                <w:szCs w:val="20"/>
              </w:rPr>
            </w:pPr>
            <w:r w:rsidRPr="00FF0E38">
              <w:rPr>
                <w:rFonts w:ascii="Arial" w:hAnsi="Arial" w:cs="Arial"/>
                <w:b/>
                <w:color w:val="FFFFFF"/>
                <w:sz w:val="20"/>
                <w:szCs w:val="20"/>
              </w:rPr>
              <w:t>Descripción Genérica</w:t>
            </w:r>
          </w:p>
        </w:tc>
      </w:tr>
      <w:tr w:rsidR="00FF0E38" w:rsidRPr="00FF0E38" w:rsidTr="00F57057">
        <w:trPr>
          <w:jc w:val="center"/>
        </w:trPr>
        <w:tc>
          <w:tcPr>
            <w:tcW w:w="9190" w:type="dxa"/>
          </w:tcPr>
          <w:p w:rsidR="00FF0E38" w:rsidRPr="00FF0E38" w:rsidRDefault="00FF0E38" w:rsidP="00F57057">
            <w:pPr>
              <w:spacing w:after="0" w:line="276" w:lineRule="auto"/>
              <w:rPr>
                <w:sz w:val="20"/>
                <w:szCs w:val="20"/>
              </w:rPr>
            </w:pPr>
            <w:r w:rsidRPr="00FF0E38">
              <w:rPr>
                <w:rFonts w:ascii="Arial" w:hAnsi="Arial" w:cs="Arial"/>
                <w:sz w:val="20"/>
                <w:szCs w:val="20"/>
              </w:rPr>
              <w:t>Es el Departamento responsable de controlar y supervisar la gestión relacionada con la obra pública municipal de la zona urbana, así como de conocer y en su caso, participar en la atención de las observaciones determinadas a las obras a su seguimiento.</w:t>
            </w:r>
          </w:p>
        </w:tc>
      </w:tr>
    </w:tbl>
    <w:p w:rsidR="00FF0E38" w:rsidRPr="00FF0E38" w:rsidRDefault="00FF0E38" w:rsidP="001A5EAF">
      <w:pPr>
        <w:spacing w:after="0" w:line="276" w:lineRule="auto"/>
        <w:rPr>
          <w:rFonts w:ascii="Arial" w:hAnsi="Arial" w:cs="Arial"/>
          <w:sz w:val="20"/>
          <w:szCs w:val="20"/>
        </w:rPr>
      </w:pPr>
    </w:p>
    <w:tbl>
      <w:tblPr>
        <w:tblW w:w="9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3"/>
      </w:tblGrid>
      <w:tr w:rsidR="00FF0E38" w:rsidRPr="00FF0E38" w:rsidTr="001A5EAF">
        <w:trPr>
          <w:jc w:val="center"/>
        </w:trPr>
        <w:tc>
          <w:tcPr>
            <w:tcW w:w="9273" w:type="dxa"/>
            <w:shd w:val="clear" w:color="auto" w:fill="ED7D31" w:themeFill="accent2"/>
          </w:tcPr>
          <w:p w:rsidR="00FF0E38" w:rsidRPr="00FF0E38" w:rsidRDefault="00FF0E38" w:rsidP="001A5EAF">
            <w:pPr>
              <w:spacing w:after="0" w:line="276" w:lineRule="auto"/>
              <w:jc w:val="center"/>
              <w:rPr>
                <w:rFonts w:ascii="Arial" w:hAnsi="Arial" w:cs="Arial"/>
                <w:b/>
                <w:color w:val="FFFFFF"/>
                <w:sz w:val="20"/>
                <w:szCs w:val="20"/>
              </w:rPr>
            </w:pPr>
            <w:r w:rsidRPr="00FF0E38">
              <w:rPr>
                <w:rFonts w:ascii="Arial" w:hAnsi="Arial" w:cs="Arial"/>
                <w:b/>
                <w:color w:val="FFFFFF"/>
                <w:sz w:val="20"/>
                <w:szCs w:val="20"/>
              </w:rPr>
              <w:t>Descripción Específica</w:t>
            </w:r>
          </w:p>
        </w:tc>
      </w:tr>
      <w:tr w:rsidR="00FF0E38" w:rsidRPr="00FF0E38" w:rsidTr="001A5EAF">
        <w:trPr>
          <w:trHeight w:val="184"/>
          <w:jc w:val="center"/>
        </w:trPr>
        <w:tc>
          <w:tcPr>
            <w:tcW w:w="9273" w:type="dxa"/>
          </w:tcPr>
          <w:p w:rsidR="00FF0E38" w:rsidRPr="00FF0E38" w:rsidRDefault="00FF0E38" w:rsidP="001A5EAF">
            <w:pPr>
              <w:pStyle w:val="Default"/>
              <w:numPr>
                <w:ilvl w:val="0"/>
                <w:numId w:val="10"/>
              </w:numPr>
              <w:spacing w:before="100" w:beforeAutospacing="1" w:after="100" w:afterAutospacing="1"/>
              <w:ind w:left="252" w:hanging="252"/>
              <w:jc w:val="both"/>
              <w:rPr>
                <w:sz w:val="20"/>
                <w:szCs w:val="20"/>
              </w:rPr>
            </w:pPr>
            <w:r w:rsidRPr="00FF0E38">
              <w:rPr>
                <w:sz w:val="20"/>
                <w:szCs w:val="20"/>
              </w:rPr>
              <w:t xml:space="preserve">Practicar revisiones documentales  y supervisiones  físicas a las obras públicas, para verificar la evolución de la obra y el grado de avance, e informar al Subdirector sobre los  resultados de las mismas; </w:t>
            </w:r>
          </w:p>
          <w:p w:rsidR="00FF0E38" w:rsidRPr="00FF0E38" w:rsidRDefault="00FF0E38" w:rsidP="001A5EAF">
            <w:pPr>
              <w:pStyle w:val="Default"/>
              <w:numPr>
                <w:ilvl w:val="0"/>
                <w:numId w:val="10"/>
              </w:numPr>
              <w:spacing w:before="100" w:beforeAutospacing="1" w:after="100" w:afterAutospacing="1"/>
              <w:ind w:left="252" w:hanging="252"/>
              <w:jc w:val="both"/>
              <w:rPr>
                <w:sz w:val="20"/>
                <w:szCs w:val="20"/>
              </w:rPr>
            </w:pPr>
            <w:r w:rsidRPr="00FF0E38">
              <w:rPr>
                <w:sz w:val="20"/>
                <w:szCs w:val="20"/>
              </w:rPr>
              <w:t xml:space="preserve">Verificar el grado de cumplimiento de los procesos de planeación, ejecución y recepción de obra pública realizada por la Administración Pública Municipal, y por terceros; </w:t>
            </w:r>
          </w:p>
          <w:p w:rsidR="00FF0E38" w:rsidRPr="00FF0E38" w:rsidRDefault="00FF0E38" w:rsidP="001A5EAF">
            <w:pPr>
              <w:pStyle w:val="Default"/>
              <w:numPr>
                <w:ilvl w:val="0"/>
                <w:numId w:val="10"/>
              </w:numPr>
              <w:spacing w:before="100" w:beforeAutospacing="1" w:after="100" w:afterAutospacing="1"/>
              <w:ind w:left="252" w:hanging="252"/>
              <w:jc w:val="both"/>
              <w:rPr>
                <w:sz w:val="20"/>
                <w:szCs w:val="20"/>
              </w:rPr>
            </w:pPr>
            <w:r w:rsidRPr="00FF0E38">
              <w:rPr>
                <w:sz w:val="20"/>
                <w:szCs w:val="20"/>
              </w:rPr>
              <w:t>Elaborar Reportes Auxiliares de Observaciones por obra, estimación, supervisión, según sea el caso.</w:t>
            </w:r>
          </w:p>
          <w:p w:rsidR="00FF0E38" w:rsidRPr="00FF0E38" w:rsidRDefault="00FF0E38" w:rsidP="001A5EAF">
            <w:pPr>
              <w:pStyle w:val="Default"/>
              <w:numPr>
                <w:ilvl w:val="0"/>
                <w:numId w:val="10"/>
              </w:numPr>
              <w:spacing w:before="100" w:beforeAutospacing="1" w:after="100" w:afterAutospacing="1"/>
              <w:ind w:left="252" w:hanging="252"/>
              <w:jc w:val="both"/>
              <w:rPr>
                <w:sz w:val="20"/>
                <w:szCs w:val="20"/>
              </w:rPr>
            </w:pPr>
            <w:r w:rsidRPr="00FF0E38">
              <w:rPr>
                <w:sz w:val="20"/>
                <w:szCs w:val="20"/>
              </w:rPr>
              <w:t>Elaborar los informes mensuales, trimestrales y anuales sobre las actividades que realiza el Departamento</w:t>
            </w:r>
          </w:p>
          <w:p w:rsidR="00FF0E38" w:rsidRPr="00FF0E38" w:rsidRDefault="00FF0E38" w:rsidP="001A5EAF">
            <w:pPr>
              <w:pStyle w:val="Default"/>
              <w:numPr>
                <w:ilvl w:val="0"/>
                <w:numId w:val="10"/>
              </w:numPr>
              <w:spacing w:before="100" w:beforeAutospacing="1" w:after="100" w:afterAutospacing="1"/>
              <w:ind w:left="252" w:hanging="252"/>
              <w:jc w:val="both"/>
              <w:rPr>
                <w:sz w:val="20"/>
                <w:szCs w:val="20"/>
              </w:rPr>
            </w:pPr>
            <w:r w:rsidRPr="00FF0E38">
              <w:rPr>
                <w:sz w:val="20"/>
                <w:szCs w:val="20"/>
              </w:rPr>
              <w:t xml:space="preserve">Dar seguimiento a las observaciones relacionadas con obra pública presentadas en las dependencias y unidades administrativas de la Administración Pública Municipal; </w:t>
            </w:r>
          </w:p>
          <w:p w:rsidR="00FF0E38" w:rsidRPr="00FF0E38" w:rsidRDefault="00FF0E38" w:rsidP="00FF0E38">
            <w:pPr>
              <w:pStyle w:val="Default"/>
              <w:numPr>
                <w:ilvl w:val="0"/>
                <w:numId w:val="10"/>
              </w:numPr>
              <w:spacing w:before="100" w:beforeAutospacing="1" w:after="100" w:afterAutospacing="1"/>
              <w:ind w:left="714" w:hanging="357"/>
              <w:jc w:val="both"/>
              <w:rPr>
                <w:sz w:val="20"/>
                <w:szCs w:val="20"/>
              </w:rPr>
            </w:pPr>
            <w:r w:rsidRPr="00FF0E38">
              <w:rPr>
                <w:sz w:val="20"/>
                <w:szCs w:val="20"/>
                <w:lang w:val="es-ES"/>
              </w:rPr>
              <w:lastRenderedPageBreak/>
              <w:t>Las demás que el Contralor o el Subdirector estimen pertinentes.</w:t>
            </w:r>
          </w:p>
        </w:tc>
      </w:tr>
    </w:tbl>
    <w:p w:rsidR="00FF0E38" w:rsidRPr="00FF0E38" w:rsidRDefault="00FF0E38" w:rsidP="00FF0E38">
      <w:pPr>
        <w:spacing w:line="276" w:lineRule="auto"/>
        <w:ind w:left="-851"/>
        <w:rPr>
          <w:rFonts w:ascii="Arial" w:hAnsi="Arial" w:cs="Arial"/>
          <w:b/>
          <w:sz w:val="20"/>
          <w:szCs w:val="20"/>
        </w:rPr>
      </w:pPr>
    </w:p>
    <w:p w:rsidR="00FF0E38" w:rsidRPr="007B6102" w:rsidRDefault="00FF0E38" w:rsidP="007B6102">
      <w:pPr>
        <w:spacing w:after="0" w:line="276" w:lineRule="auto"/>
        <w:rPr>
          <w:rFonts w:ascii="Arial" w:hAnsi="Arial" w:cs="Arial"/>
          <w:b/>
          <w:sz w:val="24"/>
          <w:szCs w:val="24"/>
        </w:rPr>
      </w:pPr>
      <w:r w:rsidRPr="007B6102">
        <w:rPr>
          <w:rFonts w:ascii="Arial" w:hAnsi="Arial" w:cs="Arial"/>
          <w:b/>
          <w:sz w:val="24"/>
          <w:szCs w:val="24"/>
        </w:rPr>
        <w:t>III.- Perfil del Responsable del Puesto</w:t>
      </w:r>
    </w:p>
    <w:tbl>
      <w:tblPr>
        <w:tblW w:w="9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059"/>
      </w:tblGrid>
      <w:tr w:rsidR="00FF0E38" w:rsidRPr="00FF0E38" w:rsidTr="00091F49">
        <w:trPr>
          <w:jc w:val="center"/>
        </w:trPr>
        <w:tc>
          <w:tcPr>
            <w:tcW w:w="9320" w:type="dxa"/>
            <w:gridSpan w:val="2"/>
            <w:shd w:val="clear" w:color="auto" w:fill="ED7D31" w:themeFill="accent2"/>
          </w:tcPr>
          <w:p w:rsidR="00FF0E38" w:rsidRPr="00FF0E38" w:rsidRDefault="00FF0E38" w:rsidP="00A07063">
            <w:pPr>
              <w:spacing w:after="0" w:line="276" w:lineRule="auto"/>
              <w:jc w:val="center"/>
              <w:rPr>
                <w:rFonts w:ascii="Arial" w:hAnsi="Arial" w:cs="Arial"/>
                <w:b/>
                <w:color w:val="FFFFFF"/>
                <w:sz w:val="20"/>
                <w:szCs w:val="20"/>
              </w:rPr>
            </w:pPr>
            <w:r w:rsidRPr="00FF0E38">
              <w:rPr>
                <w:rFonts w:ascii="Arial" w:hAnsi="Arial" w:cs="Arial"/>
                <w:b/>
                <w:color w:val="FFFFFF"/>
                <w:sz w:val="20"/>
                <w:szCs w:val="20"/>
              </w:rPr>
              <w:t>Perfil del Puesto</w:t>
            </w:r>
          </w:p>
        </w:tc>
      </w:tr>
      <w:tr w:rsidR="00FF0E38" w:rsidRPr="00FF0E38" w:rsidTr="00091F49">
        <w:trPr>
          <w:trHeight w:val="608"/>
          <w:jc w:val="center"/>
        </w:trPr>
        <w:tc>
          <w:tcPr>
            <w:tcW w:w="3261" w:type="dxa"/>
            <w:shd w:val="clear" w:color="auto" w:fill="FFFF66"/>
            <w:vAlign w:val="center"/>
          </w:tcPr>
          <w:p w:rsidR="00FF0E38" w:rsidRPr="003B1B06" w:rsidRDefault="00FF0E38" w:rsidP="00C85C5B">
            <w:pPr>
              <w:spacing w:line="276" w:lineRule="auto"/>
              <w:rPr>
                <w:rFonts w:ascii="Arial" w:hAnsi="Arial" w:cs="Arial"/>
                <w:b/>
                <w:sz w:val="20"/>
                <w:szCs w:val="20"/>
              </w:rPr>
            </w:pPr>
            <w:r w:rsidRPr="003B1B06">
              <w:rPr>
                <w:rFonts w:ascii="Arial" w:hAnsi="Arial" w:cs="Arial"/>
                <w:b/>
                <w:sz w:val="20"/>
                <w:szCs w:val="20"/>
              </w:rPr>
              <w:t>Nivel Académico:</w:t>
            </w:r>
          </w:p>
        </w:tc>
        <w:tc>
          <w:tcPr>
            <w:tcW w:w="6059"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Estudios de licenciatura de Ingeniería Civil o Arquitectura o técnico profesional afín con cédula profesional.</w:t>
            </w:r>
          </w:p>
        </w:tc>
      </w:tr>
      <w:tr w:rsidR="00FF0E38" w:rsidRPr="00FF0E38" w:rsidTr="00091F49">
        <w:trPr>
          <w:jc w:val="center"/>
        </w:trPr>
        <w:tc>
          <w:tcPr>
            <w:tcW w:w="3261" w:type="dxa"/>
            <w:shd w:val="clear" w:color="auto" w:fill="FFFF66"/>
            <w:vAlign w:val="center"/>
          </w:tcPr>
          <w:p w:rsidR="00FF0E38" w:rsidRPr="003B1B06" w:rsidRDefault="00FF0E38" w:rsidP="00C85C5B">
            <w:pPr>
              <w:spacing w:line="276" w:lineRule="auto"/>
              <w:rPr>
                <w:rFonts w:ascii="Arial" w:hAnsi="Arial" w:cs="Arial"/>
                <w:b/>
                <w:sz w:val="20"/>
                <w:szCs w:val="20"/>
              </w:rPr>
            </w:pPr>
            <w:r w:rsidRPr="003B1B06">
              <w:rPr>
                <w:rFonts w:ascii="Arial" w:hAnsi="Arial" w:cs="Arial"/>
                <w:b/>
                <w:sz w:val="20"/>
                <w:szCs w:val="20"/>
              </w:rPr>
              <w:t>Experiencia:</w:t>
            </w:r>
          </w:p>
        </w:tc>
        <w:tc>
          <w:tcPr>
            <w:tcW w:w="6059"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Mínimo 3 años en actividades de control interno y/o fiscalización de obra pública</w:t>
            </w:r>
          </w:p>
        </w:tc>
      </w:tr>
      <w:tr w:rsidR="00FF0E38" w:rsidRPr="00FF0E38" w:rsidTr="00091F49">
        <w:trPr>
          <w:jc w:val="center"/>
        </w:trPr>
        <w:tc>
          <w:tcPr>
            <w:tcW w:w="3261" w:type="dxa"/>
            <w:shd w:val="clear" w:color="auto" w:fill="FFFF66"/>
            <w:vAlign w:val="center"/>
          </w:tcPr>
          <w:p w:rsidR="00FF0E38" w:rsidRPr="003B1B06" w:rsidRDefault="00FF0E38" w:rsidP="00C85C5B">
            <w:pPr>
              <w:spacing w:line="276" w:lineRule="auto"/>
              <w:rPr>
                <w:rFonts w:ascii="Arial" w:hAnsi="Arial" w:cs="Arial"/>
                <w:b/>
                <w:sz w:val="20"/>
                <w:szCs w:val="20"/>
              </w:rPr>
            </w:pPr>
            <w:r w:rsidRPr="003B1B06">
              <w:rPr>
                <w:rFonts w:ascii="Arial" w:hAnsi="Arial" w:cs="Arial"/>
                <w:b/>
                <w:sz w:val="20"/>
                <w:szCs w:val="20"/>
              </w:rPr>
              <w:t>Conocimientos:</w:t>
            </w:r>
          </w:p>
        </w:tc>
        <w:tc>
          <w:tcPr>
            <w:tcW w:w="6059"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Ingeniería, Normatividad Federal, Estatal y Municipal en materia de obra Pública y Servicios relacionadas con las mismas</w:t>
            </w:r>
          </w:p>
        </w:tc>
      </w:tr>
      <w:tr w:rsidR="00FF0E38" w:rsidRPr="00FF0E38" w:rsidTr="00091F49">
        <w:trPr>
          <w:trHeight w:val="60"/>
          <w:jc w:val="center"/>
        </w:trPr>
        <w:tc>
          <w:tcPr>
            <w:tcW w:w="3261" w:type="dxa"/>
            <w:shd w:val="clear" w:color="auto" w:fill="FFFF66"/>
            <w:vAlign w:val="center"/>
          </w:tcPr>
          <w:p w:rsidR="00FF0E38" w:rsidRPr="003B1B06" w:rsidRDefault="00FF0E38" w:rsidP="00C85C5B">
            <w:pPr>
              <w:spacing w:line="276" w:lineRule="auto"/>
              <w:rPr>
                <w:rFonts w:ascii="Arial" w:hAnsi="Arial" w:cs="Arial"/>
                <w:b/>
                <w:sz w:val="20"/>
                <w:szCs w:val="20"/>
              </w:rPr>
            </w:pPr>
            <w:r w:rsidRPr="003B1B06">
              <w:rPr>
                <w:rFonts w:ascii="Arial" w:hAnsi="Arial" w:cs="Arial"/>
                <w:b/>
                <w:sz w:val="20"/>
                <w:szCs w:val="20"/>
              </w:rPr>
              <w:t>Aptitud para Ocupar el Puesto:</w:t>
            </w:r>
          </w:p>
        </w:tc>
        <w:tc>
          <w:tcPr>
            <w:tcW w:w="6059"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Proactividad, asertividad, trabajo en equipo, facilidad de palabra, capacidad de adaptación a los cambios.</w:t>
            </w:r>
          </w:p>
        </w:tc>
      </w:tr>
    </w:tbl>
    <w:p w:rsidR="00FF0E38" w:rsidRPr="00FF0E38" w:rsidRDefault="00FF0E38" w:rsidP="00FF0E38">
      <w:pPr>
        <w:spacing w:line="276" w:lineRule="auto"/>
        <w:ind w:left="-851"/>
        <w:rPr>
          <w:rFonts w:ascii="Arial" w:hAnsi="Arial" w:cs="Arial"/>
          <w:b/>
          <w:sz w:val="20"/>
          <w:szCs w:val="20"/>
        </w:rPr>
      </w:pPr>
    </w:p>
    <w:p w:rsidR="00091F49" w:rsidRDefault="00091F49" w:rsidP="00FF0E38">
      <w:pPr>
        <w:spacing w:line="276" w:lineRule="auto"/>
        <w:ind w:left="-851"/>
        <w:rPr>
          <w:rFonts w:ascii="Arial" w:hAnsi="Arial" w:cs="Arial"/>
          <w:b/>
          <w:sz w:val="20"/>
          <w:szCs w:val="20"/>
        </w:rPr>
      </w:pPr>
    </w:p>
    <w:p w:rsidR="00091F49" w:rsidRDefault="00091F49" w:rsidP="00FF0E38">
      <w:pPr>
        <w:spacing w:line="276" w:lineRule="auto"/>
        <w:ind w:left="-851"/>
        <w:rPr>
          <w:rFonts w:ascii="Arial" w:hAnsi="Arial" w:cs="Arial"/>
          <w:b/>
          <w:sz w:val="20"/>
          <w:szCs w:val="20"/>
        </w:rPr>
      </w:pPr>
    </w:p>
    <w:p w:rsidR="009D2803" w:rsidRDefault="009D2803" w:rsidP="00FF0E38">
      <w:pPr>
        <w:spacing w:line="276" w:lineRule="auto"/>
        <w:ind w:left="-851"/>
        <w:rPr>
          <w:rFonts w:ascii="Arial" w:hAnsi="Arial" w:cs="Arial"/>
          <w:b/>
          <w:sz w:val="20"/>
          <w:szCs w:val="20"/>
        </w:rPr>
      </w:pPr>
    </w:p>
    <w:p w:rsidR="009D2803" w:rsidRDefault="009D2803" w:rsidP="00FF0E38">
      <w:pPr>
        <w:spacing w:line="276" w:lineRule="auto"/>
        <w:ind w:left="-851"/>
        <w:rPr>
          <w:rFonts w:ascii="Arial" w:hAnsi="Arial" w:cs="Arial"/>
          <w:b/>
          <w:sz w:val="20"/>
          <w:szCs w:val="20"/>
        </w:rPr>
      </w:pPr>
    </w:p>
    <w:p w:rsidR="009D2803" w:rsidRDefault="009D2803" w:rsidP="00FF0E38">
      <w:pPr>
        <w:spacing w:line="276" w:lineRule="auto"/>
        <w:ind w:left="-851"/>
        <w:rPr>
          <w:rFonts w:ascii="Arial" w:hAnsi="Arial" w:cs="Arial"/>
          <w:b/>
          <w:sz w:val="20"/>
          <w:szCs w:val="20"/>
        </w:rPr>
      </w:pPr>
    </w:p>
    <w:p w:rsidR="009D2803" w:rsidRDefault="009D2803" w:rsidP="00FF0E38">
      <w:pPr>
        <w:spacing w:line="276" w:lineRule="auto"/>
        <w:ind w:left="-851"/>
        <w:rPr>
          <w:rFonts w:ascii="Arial" w:hAnsi="Arial" w:cs="Arial"/>
          <w:b/>
          <w:sz w:val="20"/>
          <w:szCs w:val="20"/>
        </w:rPr>
      </w:pPr>
    </w:p>
    <w:p w:rsidR="009D2803" w:rsidRDefault="009D2803" w:rsidP="00FF0E38">
      <w:pPr>
        <w:spacing w:line="276" w:lineRule="auto"/>
        <w:ind w:left="-851"/>
        <w:rPr>
          <w:rFonts w:ascii="Arial" w:hAnsi="Arial" w:cs="Arial"/>
          <w:b/>
          <w:sz w:val="20"/>
          <w:szCs w:val="20"/>
        </w:rPr>
      </w:pPr>
    </w:p>
    <w:p w:rsidR="009D2803" w:rsidRDefault="009D2803" w:rsidP="00FF0E38">
      <w:pPr>
        <w:spacing w:line="276" w:lineRule="auto"/>
        <w:ind w:left="-851"/>
        <w:rPr>
          <w:rFonts w:ascii="Arial" w:hAnsi="Arial" w:cs="Arial"/>
          <w:b/>
          <w:sz w:val="20"/>
          <w:szCs w:val="20"/>
        </w:rPr>
      </w:pPr>
    </w:p>
    <w:p w:rsidR="009D2803" w:rsidRDefault="009D2803" w:rsidP="00FF0E38">
      <w:pPr>
        <w:spacing w:line="276" w:lineRule="auto"/>
        <w:ind w:left="-851"/>
        <w:rPr>
          <w:rFonts w:ascii="Arial" w:hAnsi="Arial" w:cs="Arial"/>
          <w:b/>
          <w:sz w:val="20"/>
          <w:szCs w:val="20"/>
        </w:rPr>
      </w:pPr>
    </w:p>
    <w:p w:rsidR="009D2803" w:rsidRDefault="009D2803" w:rsidP="00FF0E38">
      <w:pPr>
        <w:spacing w:line="276" w:lineRule="auto"/>
        <w:ind w:left="-851"/>
        <w:rPr>
          <w:rFonts w:ascii="Arial" w:hAnsi="Arial" w:cs="Arial"/>
          <w:b/>
          <w:sz w:val="20"/>
          <w:szCs w:val="20"/>
        </w:rPr>
      </w:pPr>
    </w:p>
    <w:p w:rsidR="009D2803" w:rsidRDefault="009D2803" w:rsidP="00FF0E38">
      <w:pPr>
        <w:spacing w:line="276" w:lineRule="auto"/>
        <w:ind w:left="-851"/>
        <w:rPr>
          <w:rFonts w:ascii="Arial" w:hAnsi="Arial" w:cs="Arial"/>
          <w:b/>
          <w:sz w:val="20"/>
          <w:szCs w:val="20"/>
        </w:rPr>
      </w:pPr>
    </w:p>
    <w:p w:rsidR="009D2803" w:rsidRDefault="009D2803" w:rsidP="00FF0E38">
      <w:pPr>
        <w:spacing w:line="276" w:lineRule="auto"/>
        <w:ind w:left="-851"/>
        <w:rPr>
          <w:rFonts w:ascii="Arial" w:hAnsi="Arial" w:cs="Arial"/>
          <w:b/>
          <w:sz w:val="20"/>
          <w:szCs w:val="20"/>
        </w:rPr>
      </w:pPr>
    </w:p>
    <w:p w:rsidR="009D2803" w:rsidRDefault="009D2803" w:rsidP="00FF0E38">
      <w:pPr>
        <w:spacing w:line="276" w:lineRule="auto"/>
        <w:ind w:left="-851"/>
        <w:rPr>
          <w:rFonts w:ascii="Arial" w:hAnsi="Arial" w:cs="Arial"/>
          <w:b/>
          <w:sz w:val="20"/>
          <w:szCs w:val="20"/>
        </w:rPr>
      </w:pPr>
    </w:p>
    <w:p w:rsidR="009D2803" w:rsidRDefault="009D2803" w:rsidP="00FF0E38">
      <w:pPr>
        <w:spacing w:line="276" w:lineRule="auto"/>
        <w:ind w:left="-851"/>
        <w:rPr>
          <w:rFonts w:ascii="Arial" w:hAnsi="Arial" w:cs="Arial"/>
          <w:b/>
          <w:sz w:val="20"/>
          <w:szCs w:val="20"/>
        </w:rPr>
      </w:pPr>
    </w:p>
    <w:p w:rsidR="009D2803" w:rsidRDefault="009D2803" w:rsidP="00FF0E38">
      <w:pPr>
        <w:spacing w:line="276" w:lineRule="auto"/>
        <w:ind w:left="-851"/>
        <w:rPr>
          <w:rFonts w:ascii="Arial" w:hAnsi="Arial" w:cs="Arial"/>
          <w:b/>
          <w:sz w:val="20"/>
          <w:szCs w:val="20"/>
        </w:rPr>
      </w:pPr>
    </w:p>
    <w:p w:rsidR="009D2803" w:rsidRDefault="009D2803" w:rsidP="00FF0E38">
      <w:pPr>
        <w:spacing w:line="276" w:lineRule="auto"/>
        <w:ind w:left="-851"/>
        <w:rPr>
          <w:rFonts w:ascii="Arial" w:hAnsi="Arial" w:cs="Arial"/>
          <w:b/>
          <w:sz w:val="20"/>
          <w:szCs w:val="20"/>
        </w:rPr>
      </w:pPr>
    </w:p>
    <w:p w:rsidR="009D2803" w:rsidRDefault="009D2803" w:rsidP="00FF0E38">
      <w:pPr>
        <w:spacing w:line="276" w:lineRule="auto"/>
        <w:ind w:left="-851"/>
        <w:rPr>
          <w:rFonts w:ascii="Arial" w:hAnsi="Arial" w:cs="Arial"/>
          <w:b/>
          <w:sz w:val="20"/>
          <w:szCs w:val="20"/>
        </w:rPr>
      </w:pPr>
    </w:p>
    <w:p w:rsidR="00C221AA" w:rsidRDefault="00C221AA" w:rsidP="00FF0E38">
      <w:pPr>
        <w:spacing w:line="276" w:lineRule="auto"/>
        <w:ind w:left="-851"/>
        <w:rPr>
          <w:rFonts w:ascii="Arial" w:hAnsi="Arial" w:cs="Arial"/>
          <w:b/>
          <w:sz w:val="20"/>
          <w:szCs w:val="20"/>
        </w:rPr>
      </w:pPr>
    </w:p>
    <w:p w:rsidR="009D2803" w:rsidRDefault="009D2803" w:rsidP="00FF0E38">
      <w:pPr>
        <w:spacing w:line="276" w:lineRule="auto"/>
        <w:ind w:left="-851"/>
        <w:rPr>
          <w:rFonts w:ascii="Arial" w:hAnsi="Arial" w:cs="Arial"/>
          <w:b/>
          <w:sz w:val="20"/>
          <w:szCs w:val="20"/>
        </w:rPr>
      </w:pPr>
    </w:p>
    <w:p w:rsidR="00091F49" w:rsidRPr="007B6102" w:rsidRDefault="007B6102" w:rsidP="007B6102">
      <w:pPr>
        <w:spacing w:after="0" w:line="276" w:lineRule="auto"/>
        <w:jc w:val="center"/>
        <w:rPr>
          <w:rFonts w:ascii="Arial" w:hAnsi="Arial" w:cs="Arial"/>
          <w:b/>
          <w:sz w:val="24"/>
          <w:szCs w:val="24"/>
        </w:rPr>
      </w:pPr>
      <w:r w:rsidRPr="007B6102">
        <w:rPr>
          <w:rFonts w:ascii="Arial" w:hAnsi="Arial" w:cs="Arial"/>
          <w:b/>
          <w:sz w:val="24"/>
          <w:szCs w:val="24"/>
        </w:rPr>
        <w:lastRenderedPageBreak/>
        <w:t>Departamento de Fiscalización de Zona Rural</w:t>
      </w:r>
    </w:p>
    <w:p w:rsidR="007B6102" w:rsidRPr="007B6102" w:rsidRDefault="007B6102" w:rsidP="007B6102">
      <w:pPr>
        <w:spacing w:after="0" w:line="276" w:lineRule="auto"/>
        <w:jc w:val="center"/>
        <w:rPr>
          <w:rFonts w:ascii="Arial" w:hAnsi="Arial" w:cs="Arial"/>
          <w:b/>
          <w:sz w:val="24"/>
          <w:szCs w:val="24"/>
        </w:rPr>
      </w:pPr>
    </w:p>
    <w:p w:rsidR="00FF0E38" w:rsidRPr="007B6102" w:rsidRDefault="00FF0E38" w:rsidP="007B6102">
      <w:pPr>
        <w:spacing w:after="0" w:line="276" w:lineRule="auto"/>
        <w:rPr>
          <w:rFonts w:ascii="Arial" w:hAnsi="Arial" w:cs="Arial"/>
          <w:b/>
          <w:sz w:val="24"/>
          <w:szCs w:val="24"/>
        </w:rPr>
      </w:pPr>
      <w:r w:rsidRPr="007B6102">
        <w:rPr>
          <w:rFonts w:ascii="Arial" w:hAnsi="Arial" w:cs="Arial"/>
          <w:b/>
          <w:sz w:val="24"/>
          <w:szCs w:val="24"/>
        </w:rPr>
        <w:t>I.- Descripción del Puesto</w:t>
      </w:r>
    </w:p>
    <w:tbl>
      <w:tblPr>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212"/>
      </w:tblGrid>
      <w:tr w:rsidR="00FF0E38" w:rsidRPr="00FF0E38" w:rsidTr="009D2803">
        <w:trPr>
          <w:jc w:val="center"/>
        </w:trPr>
        <w:tc>
          <w:tcPr>
            <w:tcW w:w="3085" w:type="dxa"/>
            <w:shd w:val="clear" w:color="auto" w:fill="FFFF66"/>
          </w:tcPr>
          <w:p w:rsidR="00FF0E38" w:rsidRPr="003B1B06" w:rsidRDefault="00FF0E38" w:rsidP="009D2803">
            <w:pPr>
              <w:tabs>
                <w:tab w:val="left" w:pos="578"/>
                <w:tab w:val="left" w:pos="3578"/>
              </w:tabs>
              <w:spacing w:after="0" w:line="276" w:lineRule="auto"/>
              <w:ind w:right="443"/>
              <w:rPr>
                <w:rFonts w:ascii="Arial" w:hAnsi="Arial" w:cs="Arial"/>
                <w:b/>
                <w:sz w:val="20"/>
                <w:szCs w:val="20"/>
              </w:rPr>
            </w:pPr>
            <w:r w:rsidRPr="003B1B06">
              <w:rPr>
                <w:rFonts w:ascii="Arial" w:hAnsi="Arial" w:cs="Arial"/>
                <w:b/>
                <w:sz w:val="20"/>
                <w:szCs w:val="20"/>
              </w:rPr>
              <w:t>Puesto:</w:t>
            </w:r>
          </w:p>
        </w:tc>
        <w:tc>
          <w:tcPr>
            <w:tcW w:w="6212" w:type="dxa"/>
          </w:tcPr>
          <w:p w:rsidR="00FF0E38" w:rsidRPr="009D2803" w:rsidRDefault="00FF0E38" w:rsidP="009D2803">
            <w:pPr>
              <w:pStyle w:val="Subttulo"/>
              <w:spacing w:after="0"/>
              <w:rPr>
                <w:rFonts w:ascii="Arial" w:hAnsi="Arial" w:cs="Arial"/>
                <w:i w:val="0"/>
                <w:sz w:val="20"/>
                <w:szCs w:val="20"/>
              </w:rPr>
            </w:pPr>
            <w:r w:rsidRPr="009D2803">
              <w:rPr>
                <w:rFonts w:ascii="Arial" w:hAnsi="Arial" w:cs="Arial"/>
                <w:i w:val="0"/>
                <w:color w:val="auto"/>
                <w:sz w:val="20"/>
                <w:szCs w:val="20"/>
              </w:rPr>
              <w:t>Departamento de Fiscalización de zona rural</w:t>
            </w:r>
          </w:p>
        </w:tc>
      </w:tr>
      <w:tr w:rsidR="00FF0E38" w:rsidRPr="00FF0E38" w:rsidTr="009D2803">
        <w:trPr>
          <w:jc w:val="center"/>
        </w:trPr>
        <w:tc>
          <w:tcPr>
            <w:tcW w:w="3085" w:type="dxa"/>
            <w:shd w:val="clear" w:color="auto" w:fill="FFFF66"/>
          </w:tcPr>
          <w:p w:rsidR="00FF0E38" w:rsidRPr="003B1B06" w:rsidRDefault="00FF0E38" w:rsidP="009D2803">
            <w:pPr>
              <w:spacing w:after="0" w:line="276" w:lineRule="auto"/>
              <w:rPr>
                <w:rFonts w:ascii="Arial" w:hAnsi="Arial" w:cs="Arial"/>
                <w:b/>
                <w:sz w:val="20"/>
                <w:szCs w:val="20"/>
              </w:rPr>
            </w:pPr>
            <w:r w:rsidRPr="003B1B06">
              <w:rPr>
                <w:rFonts w:ascii="Arial" w:hAnsi="Arial" w:cs="Arial"/>
                <w:b/>
                <w:sz w:val="20"/>
                <w:szCs w:val="20"/>
              </w:rPr>
              <w:t>Área de Adscripción:</w:t>
            </w:r>
          </w:p>
        </w:tc>
        <w:tc>
          <w:tcPr>
            <w:tcW w:w="6212" w:type="dxa"/>
          </w:tcPr>
          <w:p w:rsidR="00FF0E38" w:rsidRPr="00FF0E38" w:rsidRDefault="00FF0E38" w:rsidP="009D2803">
            <w:pPr>
              <w:spacing w:after="0"/>
              <w:rPr>
                <w:rFonts w:ascii="Arial" w:hAnsi="Arial" w:cs="Arial"/>
                <w:sz w:val="20"/>
                <w:szCs w:val="20"/>
              </w:rPr>
            </w:pPr>
            <w:r w:rsidRPr="00FF0E38">
              <w:rPr>
                <w:rFonts w:ascii="Arial" w:hAnsi="Arial" w:cs="Arial"/>
                <w:sz w:val="20"/>
                <w:szCs w:val="20"/>
              </w:rPr>
              <w:t>Subdirección de Fiscalización de Obra Pública</w:t>
            </w:r>
          </w:p>
        </w:tc>
      </w:tr>
      <w:tr w:rsidR="00FF0E38" w:rsidRPr="00FF0E38" w:rsidTr="009D2803">
        <w:trPr>
          <w:jc w:val="center"/>
        </w:trPr>
        <w:tc>
          <w:tcPr>
            <w:tcW w:w="3085" w:type="dxa"/>
            <w:shd w:val="clear" w:color="auto" w:fill="FFFF66"/>
          </w:tcPr>
          <w:p w:rsidR="00FF0E38" w:rsidRPr="003B1B06" w:rsidRDefault="00FF0E38" w:rsidP="009D2803">
            <w:pPr>
              <w:spacing w:after="0" w:line="276" w:lineRule="auto"/>
              <w:rPr>
                <w:rFonts w:ascii="Arial" w:hAnsi="Arial" w:cs="Arial"/>
                <w:b/>
                <w:sz w:val="20"/>
                <w:szCs w:val="20"/>
              </w:rPr>
            </w:pPr>
            <w:r w:rsidRPr="003B1B06">
              <w:rPr>
                <w:rFonts w:ascii="Arial" w:hAnsi="Arial" w:cs="Arial"/>
                <w:b/>
                <w:sz w:val="20"/>
                <w:szCs w:val="20"/>
              </w:rPr>
              <w:t>Reporta a:</w:t>
            </w:r>
          </w:p>
        </w:tc>
        <w:tc>
          <w:tcPr>
            <w:tcW w:w="6212" w:type="dxa"/>
          </w:tcPr>
          <w:p w:rsidR="00FF0E38" w:rsidRPr="00FF0E38" w:rsidRDefault="00FF0E38" w:rsidP="009D2803">
            <w:pPr>
              <w:spacing w:after="0"/>
              <w:rPr>
                <w:rFonts w:ascii="Arial" w:hAnsi="Arial" w:cs="Arial"/>
                <w:sz w:val="20"/>
                <w:szCs w:val="20"/>
              </w:rPr>
            </w:pPr>
            <w:r w:rsidRPr="00FF0E38">
              <w:rPr>
                <w:rFonts w:ascii="Arial" w:hAnsi="Arial" w:cs="Arial"/>
                <w:sz w:val="20"/>
                <w:szCs w:val="20"/>
              </w:rPr>
              <w:t xml:space="preserve">Subdirector de  Fiscalización de Obra Pública </w:t>
            </w:r>
          </w:p>
        </w:tc>
      </w:tr>
      <w:tr w:rsidR="00FF0E38" w:rsidRPr="00FF0E38" w:rsidTr="009D2803">
        <w:trPr>
          <w:jc w:val="center"/>
        </w:trPr>
        <w:tc>
          <w:tcPr>
            <w:tcW w:w="3085" w:type="dxa"/>
            <w:tcBorders>
              <w:bottom w:val="single" w:sz="4" w:space="0" w:color="auto"/>
            </w:tcBorders>
            <w:shd w:val="clear" w:color="auto" w:fill="FFFF66"/>
          </w:tcPr>
          <w:p w:rsidR="00FF0E38" w:rsidRPr="003B1B06" w:rsidRDefault="00FF0E38" w:rsidP="009D2803">
            <w:pPr>
              <w:spacing w:after="0" w:line="276" w:lineRule="auto"/>
              <w:rPr>
                <w:rFonts w:ascii="Arial" w:hAnsi="Arial" w:cs="Arial"/>
                <w:b/>
                <w:sz w:val="20"/>
                <w:szCs w:val="20"/>
              </w:rPr>
            </w:pPr>
            <w:r w:rsidRPr="003B1B06">
              <w:rPr>
                <w:rFonts w:ascii="Arial" w:hAnsi="Arial" w:cs="Arial"/>
                <w:b/>
                <w:sz w:val="20"/>
                <w:szCs w:val="20"/>
              </w:rPr>
              <w:t>Supervisa a:</w:t>
            </w:r>
          </w:p>
        </w:tc>
        <w:tc>
          <w:tcPr>
            <w:tcW w:w="6212" w:type="dxa"/>
            <w:tcBorders>
              <w:bottom w:val="single" w:sz="4" w:space="0" w:color="auto"/>
            </w:tcBorders>
          </w:tcPr>
          <w:p w:rsidR="00FF0E38" w:rsidRPr="00FF0E38" w:rsidRDefault="00FF0E38" w:rsidP="009D2803">
            <w:pPr>
              <w:spacing w:after="0" w:line="276" w:lineRule="auto"/>
              <w:contextualSpacing/>
              <w:rPr>
                <w:rFonts w:ascii="Arial" w:hAnsi="Arial" w:cs="Arial"/>
                <w:sz w:val="20"/>
                <w:szCs w:val="20"/>
              </w:rPr>
            </w:pPr>
            <w:r w:rsidRPr="00FF0E38">
              <w:rPr>
                <w:rFonts w:ascii="Arial" w:hAnsi="Arial" w:cs="Arial"/>
                <w:sz w:val="20"/>
                <w:szCs w:val="20"/>
              </w:rPr>
              <w:t>Supervisores de obras</w:t>
            </w:r>
          </w:p>
        </w:tc>
      </w:tr>
      <w:tr w:rsidR="00965EC4" w:rsidRPr="00FF0E38" w:rsidTr="00965EC4">
        <w:trPr>
          <w:jc w:val="center"/>
        </w:trPr>
        <w:tc>
          <w:tcPr>
            <w:tcW w:w="9297" w:type="dxa"/>
            <w:gridSpan w:val="2"/>
            <w:tcBorders>
              <w:left w:val="nil"/>
              <w:bottom w:val="single" w:sz="4" w:space="0" w:color="auto"/>
              <w:right w:val="nil"/>
            </w:tcBorders>
            <w:shd w:val="clear" w:color="auto" w:fill="auto"/>
          </w:tcPr>
          <w:p w:rsidR="00965EC4" w:rsidRPr="00FF0E38" w:rsidRDefault="00965EC4" w:rsidP="009D2803">
            <w:pPr>
              <w:spacing w:after="0" w:line="276" w:lineRule="auto"/>
              <w:contextualSpacing/>
              <w:rPr>
                <w:rFonts w:ascii="Arial" w:hAnsi="Arial" w:cs="Arial"/>
                <w:sz w:val="20"/>
                <w:szCs w:val="20"/>
              </w:rPr>
            </w:pPr>
          </w:p>
        </w:tc>
      </w:tr>
      <w:tr w:rsidR="00FF0E38" w:rsidRPr="00FF0E38" w:rsidTr="009D2803">
        <w:trPr>
          <w:jc w:val="center"/>
        </w:trPr>
        <w:tc>
          <w:tcPr>
            <w:tcW w:w="9297" w:type="dxa"/>
            <w:gridSpan w:val="2"/>
            <w:shd w:val="clear" w:color="auto" w:fill="ED7D31" w:themeFill="accent2"/>
          </w:tcPr>
          <w:p w:rsidR="00FF0E38" w:rsidRPr="00FF0E38" w:rsidRDefault="00FF0E38" w:rsidP="00965EC4">
            <w:pPr>
              <w:spacing w:after="0" w:line="276" w:lineRule="auto"/>
              <w:rPr>
                <w:rFonts w:ascii="Arial" w:hAnsi="Arial" w:cs="Arial"/>
                <w:b/>
                <w:sz w:val="20"/>
                <w:szCs w:val="20"/>
              </w:rPr>
            </w:pPr>
            <w:r w:rsidRPr="00FF0E38">
              <w:rPr>
                <w:rFonts w:ascii="Arial" w:hAnsi="Arial" w:cs="Arial"/>
                <w:b/>
                <w:color w:val="FFFFFF"/>
                <w:sz w:val="20"/>
                <w:szCs w:val="20"/>
              </w:rPr>
              <w:t>Interacciones Internas</w:t>
            </w:r>
          </w:p>
        </w:tc>
      </w:tr>
      <w:tr w:rsidR="00FF0E38" w:rsidRPr="00FF0E38" w:rsidTr="009D2803">
        <w:trPr>
          <w:jc w:val="center"/>
        </w:trPr>
        <w:tc>
          <w:tcPr>
            <w:tcW w:w="3085" w:type="dxa"/>
            <w:shd w:val="clear" w:color="auto" w:fill="FFFF66"/>
          </w:tcPr>
          <w:p w:rsidR="00FF0E38" w:rsidRPr="003B1B06" w:rsidRDefault="00FF0E38" w:rsidP="00965EC4">
            <w:pPr>
              <w:spacing w:after="0" w:line="276" w:lineRule="auto"/>
              <w:rPr>
                <w:rFonts w:ascii="Arial" w:hAnsi="Arial" w:cs="Arial"/>
                <w:b/>
                <w:sz w:val="20"/>
                <w:szCs w:val="20"/>
              </w:rPr>
            </w:pPr>
            <w:r w:rsidRPr="003B1B06">
              <w:rPr>
                <w:rFonts w:ascii="Arial" w:hAnsi="Arial" w:cs="Arial"/>
                <w:b/>
                <w:sz w:val="20"/>
                <w:szCs w:val="20"/>
              </w:rPr>
              <w:t>Con:</w:t>
            </w:r>
          </w:p>
        </w:tc>
        <w:tc>
          <w:tcPr>
            <w:tcW w:w="6212" w:type="dxa"/>
            <w:shd w:val="clear" w:color="auto" w:fill="FFFF66"/>
          </w:tcPr>
          <w:p w:rsidR="00FF0E38" w:rsidRPr="003B1B06" w:rsidRDefault="00FF0E38" w:rsidP="00965EC4">
            <w:pPr>
              <w:spacing w:after="0" w:line="276" w:lineRule="auto"/>
              <w:rPr>
                <w:rFonts w:ascii="Arial" w:hAnsi="Arial" w:cs="Arial"/>
                <w:b/>
                <w:sz w:val="20"/>
                <w:szCs w:val="20"/>
              </w:rPr>
            </w:pPr>
            <w:r w:rsidRPr="003B1B06">
              <w:rPr>
                <w:rFonts w:ascii="Arial" w:hAnsi="Arial" w:cs="Arial"/>
                <w:b/>
                <w:sz w:val="20"/>
                <w:szCs w:val="20"/>
              </w:rPr>
              <w:t>Para:</w:t>
            </w:r>
          </w:p>
        </w:tc>
      </w:tr>
      <w:tr w:rsidR="00FF0E38" w:rsidRPr="00FF0E38" w:rsidTr="009D2803">
        <w:trPr>
          <w:jc w:val="center"/>
        </w:trPr>
        <w:tc>
          <w:tcPr>
            <w:tcW w:w="3085" w:type="dxa"/>
            <w:vAlign w:val="center"/>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Personal adscrito a Dirección de Obras, Ordenamiento Territorial y Servicios Municipales, Coordinación del Sistema de Agua y Saneamiento, las demás que ejecuten obra pública.</w:t>
            </w:r>
          </w:p>
          <w:p w:rsidR="00FF0E38" w:rsidRPr="00FF0E38" w:rsidRDefault="00FF0E38" w:rsidP="00C85C5B">
            <w:pPr>
              <w:spacing w:line="276" w:lineRule="auto"/>
              <w:contextualSpacing/>
              <w:rPr>
                <w:rFonts w:ascii="Arial" w:hAnsi="Arial" w:cs="Arial"/>
                <w:sz w:val="20"/>
                <w:szCs w:val="20"/>
              </w:rPr>
            </w:pPr>
          </w:p>
        </w:tc>
        <w:tc>
          <w:tcPr>
            <w:tcW w:w="6212"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Control y supervisión de obras públicas acorde a la normatividad vigente, para que cumpla con los criterios de economía, eficacia, eficiencia, imparcialidad y honradez.</w:t>
            </w:r>
          </w:p>
          <w:p w:rsidR="00FF0E38" w:rsidRPr="00FF0E38" w:rsidRDefault="00FF0E38" w:rsidP="00C85C5B">
            <w:pPr>
              <w:spacing w:line="276" w:lineRule="auto"/>
              <w:contextualSpacing/>
              <w:rPr>
                <w:rFonts w:ascii="Arial" w:hAnsi="Arial" w:cs="Arial"/>
                <w:sz w:val="20"/>
                <w:szCs w:val="20"/>
              </w:rPr>
            </w:pPr>
          </w:p>
        </w:tc>
      </w:tr>
      <w:tr w:rsidR="00C221AA" w:rsidRPr="00FF0E38" w:rsidTr="00845710">
        <w:trPr>
          <w:jc w:val="center"/>
        </w:trPr>
        <w:tc>
          <w:tcPr>
            <w:tcW w:w="9297" w:type="dxa"/>
            <w:gridSpan w:val="2"/>
            <w:shd w:val="clear" w:color="auto" w:fill="ED7D31" w:themeFill="accent2"/>
          </w:tcPr>
          <w:p w:rsidR="00C221AA" w:rsidRPr="00FF0E38" w:rsidRDefault="00C221AA" w:rsidP="00965EC4">
            <w:pPr>
              <w:spacing w:after="0" w:line="276" w:lineRule="auto"/>
              <w:rPr>
                <w:rFonts w:ascii="Arial" w:hAnsi="Arial" w:cs="Arial"/>
                <w:b/>
                <w:color w:val="FFFFFF"/>
                <w:sz w:val="20"/>
                <w:szCs w:val="20"/>
              </w:rPr>
            </w:pPr>
            <w:r w:rsidRPr="00FF0E38">
              <w:rPr>
                <w:rFonts w:ascii="Arial" w:hAnsi="Arial" w:cs="Arial"/>
                <w:b/>
                <w:color w:val="FFFFFF"/>
                <w:sz w:val="20"/>
                <w:szCs w:val="20"/>
              </w:rPr>
              <w:t>Interacciones Externas</w:t>
            </w:r>
          </w:p>
        </w:tc>
      </w:tr>
      <w:tr w:rsidR="00FF0E38" w:rsidRPr="00FF0E38" w:rsidTr="009D2803">
        <w:trPr>
          <w:jc w:val="center"/>
        </w:trPr>
        <w:tc>
          <w:tcPr>
            <w:tcW w:w="3085" w:type="dxa"/>
            <w:shd w:val="clear" w:color="auto" w:fill="FFFF66"/>
          </w:tcPr>
          <w:p w:rsidR="00FF0E38" w:rsidRPr="003B1B06" w:rsidRDefault="00FF0E38" w:rsidP="00965EC4">
            <w:pPr>
              <w:spacing w:after="0" w:line="276" w:lineRule="auto"/>
              <w:rPr>
                <w:rFonts w:ascii="Arial" w:hAnsi="Arial" w:cs="Arial"/>
                <w:b/>
                <w:sz w:val="20"/>
                <w:szCs w:val="20"/>
              </w:rPr>
            </w:pPr>
            <w:r w:rsidRPr="003B1B06">
              <w:rPr>
                <w:rFonts w:ascii="Arial" w:hAnsi="Arial" w:cs="Arial"/>
                <w:b/>
                <w:sz w:val="20"/>
                <w:szCs w:val="20"/>
              </w:rPr>
              <w:t>Con:</w:t>
            </w:r>
          </w:p>
        </w:tc>
        <w:tc>
          <w:tcPr>
            <w:tcW w:w="6212" w:type="dxa"/>
            <w:shd w:val="clear" w:color="auto" w:fill="FFFF66"/>
          </w:tcPr>
          <w:p w:rsidR="00FF0E38" w:rsidRPr="003B1B06" w:rsidRDefault="00FF0E38" w:rsidP="00965EC4">
            <w:pPr>
              <w:spacing w:after="0" w:line="276" w:lineRule="auto"/>
              <w:rPr>
                <w:rFonts w:ascii="Arial" w:hAnsi="Arial" w:cs="Arial"/>
                <w:b/>
                <w:sz w:val="20"/>
                <w:szCs w:val="20"/>
              </w:rPr>
            </w:pPr>
            <w:r w:rsidRPr="003B1B06">
              <w:rPr>
                <w:rFonts w:ascii="Arial" w:hAnsi="Arial" w:cs="Arial"/>
                <w:b/>
                <w:sz w:val="20"/>
                <w:szCs w:val="20"/>
              </w:rPr>
              <w:t>Para:</w:t>
            </w:r>
          </w:p>
        </w:tc>
      </w:tr>
      <w:tr w:rsidR="00FF0E38" w:rsidRPr="00FF0E38" w:rsidTr="009D2803">
        <w:trPr>
          <w:jc w:val="center"/>
        </w:trPr>
        <w:tc>
          <w:tcPr>
            <w:tcW w:w="3085" w:type="dxa"/>
            <w:shd w:val="clear" w:color="auto" w:fill="auto"/>
            <w:vAlign w:val="center"/>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Entes fiscalizadores como el Órgano Superior de Fiscalización, Secretaría de la Función Pública, Auditoría Superior de Fiscalización, Secretaría de la Contraloría.</w:t>
            </w:r>
          </w:p>
        </w:tc>
        <w:tc>
          <w:tcPr>
            <w:tcW w:w="6212" w:type="dxa"/>
            <w:shd w:val="clear" w:color="auto" w:fill="auto"/>
          </w:tcPr>
          <w:p w:rsidR="00FF0E38" w:rsidRPr="00FF0E38" w:rsidRDefault="00FF0E38" w:rsidP="00C85C5B">
            <w:pPr>
              <w:spacing w:line="276" w:lineRule="auto"/>
              <w:contextualSpacing/>
              <w:rPr>
                <w:rFonts w:ascii="Arial" w:hAnsi="Arial" w:cs="Arial"/>
                <w:sz w:val="20"/>
                <w:szCs w:val="20"/>
              </w:rPr>
            </w:pPr>
          </w:p>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Brindar atención directa a los auditores y personal acreditado de los entes fiscalizadores durante las revisiones y auditorías</w:t>
            </w:r>
          </w:p>
          <w:p w:rsidR="00FF0E38" w:rsidRPr="00FF0E38" w:rsidRDefault="00FF0E38" w:rsidP="00C85C5B">
            <w:pPr>
              <w:spacing w:line="276" w:lineRule="auto"/>
              <w:rPr>
                <w:rFonts w:ascii="Arial" w:hAnsi="Arial" w:cs="Arial"/>
                <w:sz w:val="20"/>
                <w:szCs w:val="20"/>
              </w:rPr>
            </w:pPr>
            <w:r w:rsidRPr="00FF0E38">
              <w:rPr>
                <w:rFonts w:ascii="Arial" w:hAnsi="Arial" w:cs="Arial"/>
                <w:sz w:val="20"/>
                <w:szCs w:val="20"/>
              </w:rPr>
              <w:t xml:space="preserve"> </w:t>
            </w:r>
          </w:p>
          <w:p w:rsidR="00FF0E38" w:rsidRPr="00FF0E38" w:rsidRDefault="00FF0E38" w:rsidP="00C85C5B">
            <w:pPr>
              <w:spacing w:line="276" w:lineRule="auto"/>
              <w:rPr>
                <w:rFonts w:ascii="Arial" w:hAnsi="Arial" w:cs="Arial"/>
                <w:sz w:val="20"/>
                <w:szCs w:val="20"/>
              </w:rPr>
            </w:pPr>
          </w:p>
        </w:tc>
      </w:tr>
    </w:tbl>
    <w:p w:rsidR="00FF0E38" w:rsidRPr="00FF0E38" w:rsidRDefault="00FF0E38" w:rsidP="00750BD4">
      <w:pPr>
        <w:spacing w:after="0" w:line="276" w:lineRule="auto"/>
        <w:rPr>
          <w:rFonts w:ascii="Arial" w:hAnsi="Arial" w:cs="Arial"/>
          <w:sz w:val="20"/>
          <w:szCs w:val="20"/>
        </w:rPr>
      </w:pPr>
    </w:p>
    <w:p w:rsidR="00FF0E38" w:rsidRPr="00750BD4" w:rsidRDefault="00FF0E38" w:rsidP="00750BD4">
      <w:pPr>
        <w:spacing w:after="0" w:line="276" w:lineRule="auto"/>
        <w:rPr>
          <w:rFonts w:ascii="Arial" w:hAnsi="Arial" w:cs="Arial"/>
          <w:b/>
          <w:sz w:val="24"/>
          <w:szCs w:val="24"/>
        </w:rPr>
      </w:pPr>
      <w:r w:rsidRPr="00750BD4">
        <w:rPr>
          <w:rFonts w:ascii="Arial" w:hAnsi="Arial" w:cs="Arial"/>
          <w:b/>
          <w:sz w:val="24"/>
          <w:szCs w:val="24"/>
        </w:rPr>
        <w:t>II.- Descripción de las Funciones del Puesto</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2"/>
      </w:tblGrid>
      <w:tr w:rsidR="00FF0E38" w:rsidRPr="00FF0E38" w:rsidTr="00750BD4">
        <w:trPr>
          <w:jc w:val="center"/>
        </w:trPr>
        <w:tc>
          <w:tcPr>
            <w:tcW w:w="9302" w:type="dxa"/>
            <w:shd w:val="clear" w:color="auto" w:fill="ED7D31" w:themeFill="accent2"/>
          </w:tcPr>
          <w:p w:rsidR="00FF0E38" w:rsidRPr="00FF0E38" w:rsidRDefault="00FF0E38" w:rsidP="00A07063">
            <w:pPr>
              <w:spacing w:after="0" w:line="276" w:lineRule="auto"/>
              <w:jc w:val="center"/>
              <w:rPr>
                <w:rFonts w:ascii="Arial" w:hAnsi="Arial" w:cs="Arial"/>
                <w:b/>
                <w:color w:val="FFFFFF"/>
                <w:sz w:val="20"/>
                <w:szCs w:val="20"/>
              </w:rPr>
            </w:pPr>
            <w:r w:rsidRPr="00FF0E38">
              <w:rPr>
                <w:rFonts w:ascii="Arial" w:hAnsi="Arial" w:cs="Arial"/>
                <w:b/>
                <w:color w:val="FFFFFF"/>
                <w:sz w:val="20"/>
                <w:szCs w:val="20"/>
              </w:rPr>
              <w:t>Descripción Genérica</w:t>
            </w:r>
          </w:p>
        </w:tc>
      </w:tr>
      <w:tr w:rsidR="00FF0E38" w:rsidRPr="00FF0E38" w:rsidTr="00750BD4">
        <w:trPr>
          <w:jc w:val="center"/>
        </w:trPr>
        <w:tc>
          <w:tcPr>
            <w:tcW w:w="9302" w:type="dxa"/>
          </w:tcPr>
          <w:p w:rsidR="00FF0E38" w:rsidRPr="00FF0E38" w:rsidRDefault="00FF0E38" w:rsidP="00750BD4">
            <w:pPr>
              <w:spacing w:after="0" w:line="276" w:lineRule="auto"/>
              <w:rPr>
                <w:rFonts w:ascii="Arial" w:hAnsi="Arial" w:cs="Arial"/>
                <w:sz w:val="20"/>
                <w:szCs w:val="20"/>
              </w:rPr>
            </w:pPr>
            <w:r w:rsidRPr="00FF0E38">
              <w:rPr>
                <w:rFonts w:ascii="Arial" w:hAnsi="Arial" w:cs="Arial"/>
                <w:sz w:val="20"/>
                <w:szCs w:val="20"/>
              </w:rPr>
              <w:t>Es el Departamento responsable de controlar y supervisar la gestión relacionada con la obra pública municipal de la zona rural, así como de conocer y en su caso, participar en la atención de las observaciones determinadas a las obras a su seguimiento.</w:t>
            </w:r>
          </w:p>
        </w:tc>
      </w:tr>
    </w:tbl>
    <w:p w:rsidR="00FF0E38" w:rsidRPr="00FF0E38" w:rsidRDefault="00FF0E38" w:rsidP="00750BD4">
      <w:pPr>
        <w:spacing w:after="0" w:line="276" w:lineRule="auto"/>
        <w:rPr>
          <w:rFonts w:ascii="Arial" w:hAnsi="Arial" w:cs="Arial"/>
          <w:sz w:val="20"/>
          <w:szCs w:val="20"/>
        </w:rPr>
      </w:pP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4"/>
      </w:tblGrid>
      <w:tr w:rsidR="00FF0E38" w:rsidRPr="00FF0E38" w:rsidTr="00750BD4">
        <w:trPr>
          <w:jc w:val="center"/>
        </w:trPr>
        <w:tc>
          <w:tcPr>
            <w:tcW w:w="9354" w:type="dxa"/>
            <w:shd w:val="clear" w:color="auto" w:fill="ED7D31" w:themeFill="accent2"/>
          </w:tcPr>
          <w:p w:rsidR="00FF0E38" w:rsidRPr="00FF0E38" w:rsidRDefault="00FF0E38" w:rsidP="00A07063">
            <w:pPr>
              <w:spacing w:after="0" w:line="276" w:lineRule="auto"/>
              <w:jc w:val="center"/>
              <w:rPr>
                <w:rFonts w:ascii="Arial" w:hAnsi="Arial" w:cs="Arial"/>
                <w:b/>
                <w:color w:val="FFFFFF"/>
                <w:sz w:val="20"/>
                <w:szCs w:val="20"/>
              </w:rPr>
            </w:pPr>
            <w:r w:rsidRPr="00FF0E38">
              <w:rPr>
                <w:rFonts w:ascii="Arial" w:hAnsi="Arial" w:cs="Arial"/>
                <w:b/>
                <w:color w:val="FFFFFF"/>
                <w:sz w:val="20"/>
                <w:szCs w:val="20"/>
              </w:rPr>
              <w:t>Descripción Específica</w:t>
            </w:r>
          </w:p>
        </w:tc>
      </w:tr>
      <w:tr w:rsidR="00FF0E38" w:rsidRPr="00FF0E38" w:rsidTr="00750BD4">
        <w:trPr>
          <w:trHeight w:val="184"/>
          <w:jc w:val="center"/>
        </w:trPr>
        <w:tc>
          <w:tcPr>
            <w:tcW w:w="9354" w:type="dxa"/>
          </w:tcPr>
          <w:p w:rsidR="00FF0E38" w:rsidRPr="00FF0E38" w:rsidRDefault="00FF0E38" w:rsidP="00EC7640">
            <w:pPr>
              <w:pStyle w:val="Default"/>
              <w:numPr>
                <w:ilvl w:val="0"/>
                <w:numId w:val="10"/>
              </w:numPr>
              <w:spacing w:before="100" w:beforeAutospacing="1" w:after="0"/>
              <w:ind w:left="292" w:hanging="284"/>
              <w:jc w:val="both"/>
              <w:rPr>
                <w:sz w:val="20"/>
                <w:szCs w:val="20"/>
              </w:rPr>
            </w:pPr>
            <w:r w:rsidRPr="00FF0E38">
              <w:rPr>
                <w:sz w:val="20"/>
                <w:szCs w:val="20"/>
              </w:rPr>
              <w:t xml:space="preserve">Practicar revisiones documentales  y supervisiones  físicas a las obras públicas, para verificar la evolución de la obra y el grado de avance, e informar al Subdirector sobre los  resultados de las mismas; </w:t>
            </w:r>
          </w:p>
          <w:p w:rsidR="00FF0E38" w:rsidRPr="00FF0E38" w:rsidRDefault="00FF0E38" w:rsidP="00EC7640">
            <w:pPr>
              <w:pStyle w:val="Default"/>
              <w:numPr>
                <w:ilvl w:val="0"/>
                <w:numId w:val="10"/>
              </w:numPr>
              <w:spacing w:before="100" w:beforeAutospacing="1" w:after="0"/>
              <w:ind w:left="292" w:hanging="284"/>
              <w:jc w:val="both"/>
              <w:rPr>
                <w:sz w:val="20"/>
                <w:szCs w:val="20"/>
              </w:rPr>
            </w:pPr>
            <w:r w:rsidRPr="00FF0E38">
              <w:rPr>
                <w:sz w:val="20"/>
                <w:szCs w:val="20"/>
              </w:rPr>
              <w:t xml:space="preserve">Verificar el grado de cumplimiento de los procesos de planeación, ejecución y recepción de obra pública realizada por la Administración Pública Municipal, y por terceros; </w:t>
            </w:r>
          </w:p>
          <w:p w:rsidR="00FF0E38" w:rsidRPr="00FF0E38" w:rsidRDefault="00FF0E38" w:rsidP="00EC7640">
            <w:pPr>
              <w:pStyle w:val="Default"/>
              <w:numPr>
                <w:ilvl w:val="0"/>
                <w:numId w:val="10"/>
              </w:numPr>
              <w:spacing w:before="100" w:beforeAutospacing="1" w:after="0"/>
              <w:ind w:left="292" w:hanging="284"/>
              <w:jc w:val="both"/>
              <w:rPr>
                <w:sz w:val="20"/>
                <w:szCs w:val="20"/>
              </w:rPr>
            </w:pPr>
            <w:r w:rsidRPr="00FF0E38">
              <w:rPr>
                <w:sz w:val="20"/>
                <w:szCs w:val="20"/>
              </w:rPr>
              <w:t>Elaborar Reportes Auxiliares de Observaciones por obra, estimación, supervisión, según sea el caso.</w:t>
            </w:r>
          </w:p>
          <w:p w:rsidR="00FF0E38" w:rsidRPr="00FF0E38" w:rsidRDefault="00FF0E38" w:rsidP="00EC7640">
            <w:pPr>
              <w:pStyle w:val="Default"/>
              <w:numPr>
                <w:ilvl w:val="0"/>
                <w:numId w:val="10"/>
              </w:numPr>
              <w:spacing w:before="100" w:beforeAutospacing="1" w:after="0"/>
              <w:ind w:left="292" w:hanging="284"/>
              <w:jc w:val="both"/>
              <w:rPr>
                <w:sz w:val="20"/>
                <w:szCs w:val="20"/>
              </w:rPr>
            </w:pPr>
            <w:r w:rsidRPr="00FF0E38">
              <w:rPr>
                <w:sz w:val="20"/>
                <w:szCs w:val="20"/>
              </w:rPr>
              <w:t>Elaborar los informes mensuales, trimestrales y anuales sobre las actividades que realiza el Departamento</w:t>
            </w:r>
          </w:p>
          <w:p w:rsidR="00FF0E38" w:rsidRPr="00FF0E38" w:rsidRDefault="00FF0E38" w:rsidP="00EC7640">
            <w:pPr>
              <w:pStyle w:val="Default"/>
              <w:numPr>
                <w:ilvl w:val="0"/>
                <w:numId w:val="10"/>
              </w:numPr>
              <w:spacing w:before="100" w:beforeAutospacing="1" w:after="0"/>
              <w:ind w:left="292" w:hanging="292"/>
              <w:jc w:val="both"/>
              <w:rPr>
                <w:sz w:val="20"/>
                <w:szCs w:val="20"/>
              </w:rPr>
            </w:pPr>
            <w:r w:rsidRPr="00FF0E38">
              <w:rPr>
                <w:sz w:val="20"/>
                <w:szCs w:val="20"/>
              </w:rPr>
              <w:t xml:space="preserve">Dar seguimiento a las observaciones relacionadas con obra pública presentadas en las </w:t>
            </w:r>
            <w:r w:rsidRPr="00FF0E38">
              <w:rPr>
                <w:sz w:val="20"/>
                <w:szCs w:val="20"/>
              </w:rPr>
              <w:lastRenderedPageBreak/>
              <w:t xml:space="preserve">dependencias y unidades administrativas de la Administración Pública Municipal; </w:t>
            </w:r>
          </w:p>
          <w:p w:rsidR="00FF0E38" w:rsidRPr="00FF0E38" w:rsidRDefault="00FF0E38" w:rsidP="00EC7640">
            <w:pPr>
              <w:pStyle w:val="Default"/>
              <w:numPr>
                <w:ilvl w:val="0"/>
                <w:numId w:val="10"/>
              </w:numPr>
              <w:spacing w:before="100" w:beforeAutospacing="1" w:after="0"/>
              <w:ind w:left="292" w:hanging="292"/>
              <w:jc w:val="both"/>
              <w:rPr>
                <w:sz w:val="20"/>
                <w:szCs w:val="20"/>
              </w:rPr>
            </w:pPr>
            <w:r w:rsidRPr="00FF0E38">
              <w:rPr>
                <w:sz w:val="20"/>
                <w:szCs w:val="20"/>
                <w:lang w:val="es-ES"/>
              </w:rPr>
              <w:t>Las demás que el Contralor o el Subdirector estimen pertinentes.</w:t>
            </w:r>
          </w:p>
        </w:tc>
      </w:tr>
    </w:tbl>
    <w:p w:rsidR="00FF0E38" w:rsidRPr="00FF0E38" w:rsidRDefault="00FF0E38" w:rsidP="00FF0E38">
      <w:pPr>
        <w:spacing w:line="276" w:lineRule="auto"/>
        <w:ind w:left="-851"/>
        <w:rPr>
          <w:rFonts w:ascii="Arial" w:hAnsi="Arial" w:cs="Arial"/>
          <w:b/>
          <w:sz w:val="20"/>
          <w:szCs w:val="20"/>
        </w:rPr>
      </w:pPr>
    </w:p>
    <w:p w:rsidR="00FF0E38" w:rsidRPr="00EC7640" w:rsidRDefault="00FF0E38" w:rsidP="00EC7640">
      <w:pPr>
        <w:spacing w:after="0" w:line="276" w:lineRule="auto"/>
        <w:rPr>
          <w:rFonts w:ascii="Arial" w:hAnsi="Arial" w:cs="Arial"/>
          <w:b/>
          <w:sz w:val="24"/>
          <w:szCs w:val="24"/>
        </w:rPr>
      </w:pPr>
      <w:r w:rsidRPr="00EC7640">
        <w:rPr>
          <w:rFonts w:ascii="Arial" w:hAnsi="Arial" w:cs="Arial"/>
          <w:b/>
          <w:sz w:val="24"/>
          <w:szCs w:val="24"/>
        </w:rPr>
        <w:t>III.- Perfil del Responsable del Puesto</w:t>
      </w:r>
    </w:p>
    <w:tbl>
      <w:tblPr>
        <w:tblW w:w="9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141"/>
      </w:tblGrid>
      <w:tr w:rsidR="00FF0E38" w:rsidRPr="00FF0E38" w:rsidTr="00EC7640">
        <w:trPr>
          <w:jc w:val="center"/>
        </w:trPr>
        <w:tc>
          <w:tcPr>
            <w:tcW w:w="9402" w:type="dxa"/>
            <w:gridSpan w:val="2"/>
            <w:shd w:val="clear" w:color="auto" w:fill="ED7D31" w:themeFill="accent2"/>
          </w:tcPr>
          <w:p w:rsidR="00FF0E38" w:rsidRPr="00FF0E38" w:rsidRDefault="00FF0E38" w:rsidP="00A07063">
            <w:pPr>
              <w:spacing w:after="0" w:line="276" w:lineRule="auto"/>
              <w:jc w:val="center"/>
              <w:rPr>
                <w:rFonts w:ascii="Arial" w:hAnsi="Arial" w:cs="Arial"/>
                <w:b/>
                <w:color w:val="FFFFFF"/>
                <w:sz w:val="20"/>
                <w:szCs w:val="20"/>
              </w:rPr>
            </w:pPr>
            <w:r w:rsidRPr="00FF0E38">
              <w:rPr>
                <w:rFonts w:ascii="Arial" w:hAnsi="Arial" w:cs="Arial"/>
                <w:b/>
                <w:color w:val="FFFFFF"/>
                <w:sz w:val="20"/>
                <w:szCs w:val="20"/>
              </w:rPr>
              <w:t>Perfil del Puesto</w:t>
            </w:r>
          </w:p>
        </w:tc>
      </w:tr>
      <w:tr w:rsidR="00FF0E38" w:rsidRPr="00FF0E38" w:rsidTr="00EC7640">
        <w:trPr>
          <w:trHeight w:val="608"/>
          <w:jc w:val="center"/>
        </w:trPr>
        <w:tc>
          <w:tcPr>
            <w:tcW w:w="3261" w:type="dxa"/>
            <w:shd w:val="clear" w:color="auto" w:fill="FFFF66"/>
            <w:vAlign w:val="center"/>
          </w:tcPr>
          <w:p w:rsidR="00FF0E38" w:rsidRPr="001F64D2" w:rsidRDefault="00FF0E38" w:rsidP="00C85C5B">
            <w:pPr>
              <w:spacing w:line="276" w:lineRule="auto"/>
              <w:rPr>
                <w:rFonts w:ascii="Arial" w:hAnsi="Arial" w:cs="Arial"/>
                <w:b/>
                <w:sz w:val="20"/>
                <w:szCs w:val="20"/>
              </w:rPr>
            </w:pPr>
            <w:r w:rsidRPr="001F64D2">
              <w:rPr>
                <w:rFonts w:ascii="Arial" w:hAnsi="Arial" w:cs="Arial"/>
                <w:b/>
                <w:sz w:val="20"/>
                <w:szCs w:val="20"/>
              </w:rPr>
              <w:t>Nivel Académico:</w:t>
            </w:r>
          </w:p>
        </w:tc>
        <w:tc>
          <w:tcPr>
            <w:tcW w:w="6141"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Estudios de licenciatura de Ingeniería Civil o Arquitectura o técnico profesional afín con cédula profesional.</w:t>
            </w:r>
          </w:p>
        </w:tc>
      </w:tr>
      <w:tr w:rsidR="00FF0E38" w:rsidRPr="00FF0E38" w:rsidTr="00EC7640">
        <w:trPr>
          <w:jc w:val="center"/>
        </w:trPr>
        <w:tc>
          <w:tcPr>
            <w:tcW w:w="3261" w:type="dxa"/>
            <w:shd w:val="clear" w:color="auto" w:fill="FFFF66"/>
            <w:vAlign w:val="center"/>
          </w:tcPr>
          <w:p w:rsidR="00FF0E38" w:rsidRPr="001F64D2" w:rsidRDefault="00FF0E38" w:rsidP="00C85C5B">
            <w:pPr>
              <w:spacing w:line="276" w:lineRule="auto"/>
              <w:rPr>
                <w:rFonts w:ascii="Arial" w:hAnsi="Arial" w:cs="Arial"/>
                <w:b/>
                <w:sz w:val="20"/>
                <w:szCs w:val="20"/>
              </w:rPr>
            </w:pPr>
            <w:r w:rsidRPr="001F64D2">
              <w:rPr>
                <w:rFonts w:ascii="Arial" w:hAnsi="Arial" w:cs="Arial"/>
                <w:b/>
                <w:sz w:val="20"/>
                <w:szCs w:val="20"/>
              </w:rPr>
              <w:t>Experiencia:</w:t>
            </w:r>
          </w:p>
        </w:tc>
        <w:tc>
          <w:tcPr>
            <w:tcW w:w="6141" w:type="dxa"/>
            <w:shd w:val="clear" w:color="auto" w:fill="auto"/>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Mínimo 3 años en actividades de control interno y/o fiscalización de obra pública</w:t>
            </w:r>
          </w:p>
        </w:tc>
      </w:tr>
      <w:tr w:rsidR="00FF0E38" w:rsidRPr="00FF0E38" w:rsidTr="00EC7640">
        <w:trPr>
          <w:jc w:val="center"/>
        </w:trPr>
        <w:tc>
          <w:tcPr>
            <w:tcW w:w="3261" w:type="dxa"/>
            <w:shd w:val="clear" w:color="auto" w:fill="FFFF66"/>
            <w:vAlign w:val="center"/>
          </w:tcPr>
          <w:p w:rsidR="00FF0E38" w:rsidRPr="001F64D2" w:rsidRDefault="00FF0E38" w:rsidP="00C85C5B">
            <w:pPr>
              <w:spacing w:line="276" w:lineRule="auto"/>
              <w:rPr>
                <w:rFonts w:ascii="Arial" w:hAnsi="Arial" w:cs="Arial"/>
                <w:b/>
                <w:sz w:val="20"/>
                <w:szCs w:val="20"/>
              </w:rPr>
            </w:pPr>
            <w:r w:rsidRPr="001F64D2">
              <w:rPr>
                <w:rFonts w:ascii="Arial" w:hAnsi="Arial" w:cs="Arial"/>
                <w:b/>
                <w:sz w:val="20"/>
                <w:szCs w:val="20"/>
              </w:rPr>
              <w:t>Conocimientos:</w:t>
            </w:r>
          </w:p>
        </w:tc>
        <w:tc>
          <w:tcPr>
            <w:tcW w:w="6141"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Ingeniería, Normatividad Federal, Estatal y Municipal en materia de obra Pública y Servicios relacionadas con las mismas</w:t>
            </w:r>
          </w:p>
        </w:tc>
      </w:tr>
      <w:tr w:rsidR="00FF0E38" w:rsidRPr="00FF0E38" w:rsidTr="00EC7640">
        <w:trPr>
          <w:trHeight w:val="60"/>
          <w:jc w:val="center"/>
        </w:trPr>
        <w:tc>
          <w:tcPr>
            <w:tcW w:w="3261" w:type="dxa"/>
            <w:shd w:val="clear" w:color="auto" w:fill="FFFF66"/>
            <w:vAlign w:val="center"/>
          </w:tcPr>
          <w:p w:rsidR="00FF0E38" w:rsidRPr="001F64D2" w:rsidRDefault="00FF0E38" w:rsidP="00C85C5B">
            <w:pPr>
              <w:spacing w:line="276" w:lineRule="auto"/>
              <w:rPr>
                <w:rFonts w:ascii="Arial" w:hAnsi="Arial" w:cs="Arial"/>
                <w:b/>
                <w:sz w:val="20"/>
                <w:szCs w:val="20"/>
              </w:rPr>
            </w:pPr>
            <w:r w:rsidRPr="001F64D2">
              <w:rPr>
                <w:rFonts w:ascii="Arial" w:hAnsi="Arial" w:cs="Arial"/>
                <w:b/>
                <w:sz w:val="20"/>
                <w:szCs w:val="20"/>
              </w:rPr>
              <w:t>Aptitud para Ocupar el Puesto:</w:t>
            </w:r>
          </w:p>
        </w:tc>
        <w:tc>
          <w:tcPr>
            <w:tcW w:w="6141"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Proactividad, asertividad, trabajo en equipo, facilidad de palabra, capacidad de adaptación a los cambios.</w:t>
            </w:r>
          </w:p>
        </w:tc>
      </w:tr>
    </w:tbl>
    <w:p w:rsidR="00FF0E38" w:rsidRPr="00FF0E38" w:rsidRDefault="00FF0E38" w:rsidP="00FF0E38">
      <w:pPr>
        <w:spacing w:line="276" w:lineRule="auto"/>
        <w:ind w:left="-851"/>
        <w:rPr>
          <w:rFonts w:ascii="Arial" w:hAnsi="Arial" w:cs="Arial"/>
          <w:b/>
          <w:sz w:val="20"/>
          <w:szCs w:val="20"/>
        </w:rPr>
      </w:pPr>
    </w:p>
    <w:p w:rsidR="00FF0E38" w:rsidRPr="00FF0E38" w:rsidRDefault="00FF0E38" w:rsidP="00FF0E38">
      <w:pPr>
        <w:spacing w:line="276" w:lineRule="auto"/>
        <w:ind w:left="-851"/>
        <w:rPr>
          <w:rFonts w:ascii="Arial" w:hAnsi="Arial" w:cs="Arial"/>
          <w:b/>
          <w:sz w:val="20"/>
          <w:szCs w:val="20"/>
        </w:rPr>
      </w:pPr>
    </w:p>
    <w:p w:rsidR="00FF0E38" w:rsidRPr="00FF0E38" w:rsidRDefault="00FF0E38" w:rsidP="00FF0E38">
      <w:pPr>
        <w:spacing w:line="276" w:lineRule="auto"/>
        <w:ind w:left="-851"/>
        <w:rPr>
          <w:rFonts w:ascii="Arial" w:hAnsi="Arial" w:cs="Arial"/>
          <w:b/>
          <w:sz w:val="20"/>
          <w:szCs w:val="20"/>
        </w:rPr>
      </w:pPr>
    </w:p>
    <w:p w:rsidR="00FF0E38" w:rsidRDefault="00FF0E38" w:rsidP="00FF0E38">
      <w:pPr>
        <w:spacing w:line="276" w:lineRule="auto"/>
        <w:ind w:left="-851"/>
        <w:rPr>
          <w:rFonts w:ascii="Arial" w:hAnsi="Arial" w:cs="Arial"/>
          <w:b/>
          <w:sz w:val="20"/>
          <w:szCs w:val="20"/>
        </w:rPr>
      </w:pPr>
    </w:p>
    <w:p w:rsidR="00A07063" w:rsidRDefault="00A07063" w:rsidP="00FF0E38">
      <w:pPr>
        <w:spacing w:line="276" w:lineRule="auto"/>
        <w:ind w:left="-851"/>
        <w:rPr>
          <w:rFonts w:ascii="Arial" w:hAnsi="Arial" w:cs="Arial"/>
          <w:b/>
          <w:sz w:val="20"/>
          <w:szCs w:val="20"/>
        </w:rPr>
      </w:pPr>
    </w:p>
    <w:p w:rsidR="00A07063" w:rsidRDefault="00A07063" w:rsidP="00FF0E38">
      <w:pPr>
        <w:spacing w:line="276" w:lineRule="auto"/>
        <w:ind w:left="-851"/>
        <w:rPr>
          <w:rFonts w:ascii="Arial" w:hAnsi="Arial" w:cs="Arial"/>
          <w:b/>
          <w:sz w:val="20"/>
          <w:szCs w:val="20"/>
        </w:rPr>
      </w:pPr>
    </w:p>
    <w:p w:rsidR="00A07063" w:rsidRDefault="00A07063" w:rsidP="00FF0E38">
      <w:pPr>
        <w:spacing w:line="276" w:lineRule="auto"/>
        <w:ind w:left="-851"/>
        <w:rPr>
          <w:rFonts w:ascii="Arial" w:hAnsi="Arial" w:cs="Arial"/>
          <w:b/>
          <w:sz w:val="20"/>
          <w:szCs w:val="20"/>
        </w:rPr>
      </w:pPr>
    </w:p>
    <w:p w:rsidR="00A07063" w:rsidRDefault="00A07063" w:rsidP="00FF0E38">
      <w:pPr>
        <w:spacing w:line="276" w:lineRule="auto"/>
        <w:ind w:left="-851"/>
        <w:rPr>
          <w:rFonts w:ascii="Arial" w:hAnsi="Arial" w:cs="Arial"/>
          <w:b/>
          <w:sz w:val="20"/>
          <w:szCs w:val="20"/>
        </w:rPr>
      </w:pPr>
    </w:p>
    <w:p w:rsidR="00A07063" w:rsidRDefault="00A07063" w:rsidP="00FF0E38">
      <w:pPr>
        <w:spacing w:line="276" w:lineRule="auto"/>
        <w:ind w:left="-851"/>
        <w:rPr>
          <w:rFonts w:ascii="Arial" w:hAnsi="Arial" w:cs="Arial"/>
          <w:b/>
          <w:sz w:val="20"/>
          <w:szCs w:val="20"/>
        </w:rPr>
      </w:pPr>
    </w:p>
    <w:p w:rsidR="00A07063" w:rsidRDefault="00A07063" w:rsidP="00FF0E38">
      <w:pPr>
        <w:spacing w:line="276" w:lineRule="auto"/>
        <w:ind w:left="-851"/>
        <w:rPr>
          <w:rFonts w:ascii="Arial" w:hAnsi="Arial" w:cs="Arial"/>
          <w:b/>
          <w:sz w:val="20"/>
          <w:szCs w:val="20"/>
        </w:rPr>
      </w:pPr>
    </w:p>
    <w:p w:rsidR="00A07063" w:rsidRDefault="00A07063" w:rsidP="00FF0E38">
      <w:pPr>
        <w:spacing w:line="276" w:lineRule="auto"/>
        <w:ind w:left="-851"/>
        <w:rPr>
          <w:rFonts w:ascii="Arial" w:hAnsi="Arial" w:cs="Arial"/>
          <w:b/>
          <w:sz w:val="20"/>
          <w:szCs w:val="20"/>
        </w:rPr>
      </w:pPr>
    </w:p>
    <w:p w:rsidR="00A07063" w:rsidRDefault="00A07063" w:rsidP="00FF0E38">
      <w:pPr>
        <w:spacing w:line="276" w:lineRule="auto"/>
        <w:ind w:left="-851"/>
        <w:rPr>
          <w:rFonts w:ascii="Arial" w:hAnsi="Arial" w:cs="Arial"/>
          <w:b/>
          <w:sz w:val="20"/>
          <w:szCs w:val="20"/>
        </w:rPr>
      </w:pPr>
    </w:p>
    <w:p w:rsidR="00A07063" w:rsidRDefault="00A07063" w:rsidP="00FF0E38">
      <w:pPr>
        <w:spacing w:line="276" w:lineRule="auto"/>
        <w:ind w:left="-851"/>
        <w:rPr>
          <w:rFonts w:ascii="Arial" w:hAnsi="Arial" w:cs="Arial"/>
          <w:b/>
          <w:sz w:val="20"/>
          <w:szCs w:val="20"/>
        </w:rPr>
      </w:pPr>
    </w:p>
    <w:p w:rsidR="00A07063" w:rsidRDefault="00A07063" w:rsidP="00FF0E38">
      <w:pPr>
        <w:spacing w:line="276" w:lineRule="auto"/>
        <w:ind w:left="-851"/>
        <w:rPr>
          <w:rFonts w:ascii="Arial" w:hAnsi="Arial" w:cs="Arial"/>
          <w:b/>
          <w:sz w:val="20"/>
          <w:szCs w:val="20"/>
        </w:rPr>
      </w:pPr>
    </w:p>
    <w:p w:rsidR="00A07063" w:rsidRDefault="00A07063" w:rsidP="00FF0E38">
      <w:pPr>
        <w:spacing w:line="276" w:lineRule="auto"/>
        <w:ind w:left="-851"/>
        <w:rPr>
          <w:rFonts w:ascii="Arial" w:hAnsi="Arial" w:cs="Arial"/>
          <w:b/>
          <w:sz w:val="20"/>
          <w:szCs w:val="20"/>
        </w:rPr>
      </w:pPr>
    </w:p>
    <w:p w:rsidR="00A07063" w:rsidRDefault="00A07063" w:rsidP="00FF0E38">
      <w:pPr>
        <w:spacing w:line="276" w:lineRule="auto"/>
        <w:ind w:left="-851"/>
        <w:rPr>
          <w:rFonts w:ascii="Arial" w:hAnsi="Arial" w:cs="Arial"/>
          <w:b/>
          <w:sz w:val="20"/>
          <w:szCs w:val="20"/>
        </w:rPr>
      </w:pPr>
    </w:p>
    <w:p w:rsidR="00A07063" w:rsidRDefault="00A07063" w:rsidP="00FF0E38">
      <w:pPr>
        <w:spacing w:line="276" w:lineRule="auto"/>
        <w:ind w:left="-851"/>
        <w:rPr>
          <w:rFonts w:ascii="Arial" w:hAnsi="Arial" w:cs="Arial"/>
          <w:b/>
          <w:sz w:val="20"/>
          <w:szCs w:val="20"/>
        </w:rPr>
      </w:pPr>
    </w:p>
    <w:p w:rsidR="00A07063" w:rsidRDefault="00A07063" w:rsidP="00FF0E38">
      <w:pPr>
        <w:spacing w:line="276" w:lineRule="auto"/>
        <w:ind w:left="-851"/>
        <w:rPr>
          <w:rFonts w:ascii="Arial" w:hAnsi="Arial" w:cs="Arial"/>
          <w:b/>
          <w:sz w:val="20"/>
          <w:szCs w:val="20"/>
        </w:rPr>
      </w:pPr>
    </w:p>
    <w:p w:rsidR="00A07063" w:rsidRDefault="00A07063" w:rsidP="00FF0E38">
      <w:pPr>
        <w:spacing w:line="276" w:lineRule="auto"/>
        <w:ind w:left="-851"/>
        <w:rPr>
          <w:rFonts w:ascii="Arial" w:hAnsi="Arial" w:cs="Arial"/>
          <w:b/>
          <w:sz w:val="20"/>
          <w:szCs w:val="20"/>
        </w:rPr>
      </w:pPr>
    </w:p>
    <w:p w:rsidR="00C221AA" w:rsidRPr="00FF0E38" w:rsidRDefault="00C221AA" w:rsidP="00FF0E38">
      <w:pPr>
        <w:spacing w:line="276" w:lineRule="auto"/>
        <w:ind w:left="-851"/>
        <w:rPr>
          <w:rFonts w:ascii="Arial" w:hAnsi="Arial" w:cs="Arial"/>
          <w:b/>
          <w:sz w:val="20"/>
          <w:szCs w:val="20"/>
        </w:rPr>
      </w:pPr>
    </w:p>
    <w:p w:rsidR="00FF0E38" w:rsidRPr="00A07063" w:rsidRDefault="00A07063" w:rsidP="00A07063">
      <w:pPr>
        <w:spacing w:after="0" w:line="276" w:lineRule="auto"/>
        <w:jc w:val="center"/>
        <w:rPr>
          <w:rFonts w:ascii="Arial" w:hAnsi="Arial" w:cs="Arial"/>
          <w:b/>
          <w:sz w:val="24"/>
          <w:szCs w:val="24"/>
        </w:rPr>
      </w:pPr>
      <w:r w:rsidRPr="00A07063">
        <w:rPr>
          <w:rFonts w:ascii="Arial" w:hAnsi="Arial" w:cs="Arial"/>
          <w:b/>
          <w:sz w:val="24"/>
          <w:szCs w:val="24"/>
        </w:rPr>
        <w:lastRenderedPageBreak/>
        <w:t>Departamento de Control y Seguimiento</w:t>
      </w:r>
    </w:p>
    <w:p w:rsidR="00FF0E38" w:rsidRPr="00FF0E38" w:rsidRDefault="00FF0E38" w:rsidP="00A07063">
      <w:pPr>
        <w:spacing w:after="0" w:line="276" w:lineRule="auto"/>
        <w:ind w:left="-851"/>
        <w:rPr>
          <w:rFonts w:ascii="Arial" w:hAnsi="Arial" w:cs="Arial"/>
          <w:b/>
          <w:sz w:val="20"/>
          <w:szCs w:val="20"/>
        </w:rPr>
      </w:pPr>
    </w:p>
    <w:p w:rsidR="00FF0E38" w:rsidRPr="00A07063" w:rsidRDefault="00FF0E38" w:rsidP="00A07063">
      <w:pPr>
        <w:spacing w:after="0" w:line="276" w:lineRule="auto"/>
        <w:rPr>
          <w:rFonts w:ascii="Arial" w:hAnsi="Arial" w:cs="Arial"/>
          <w:b/>
          <w:sz w:val="24"/>
          <w:szCs w:val="24"/>
        </w:rPr>
      </w:pPr>
      <w:r w:rsidRPr="00A07063">
        <w:rPr>
          <w:rFonts w:ascii="Arial" w:hAnsi="Arial" w:cs="Arial"/>
          <w:b/>
          <w:sz w:val="24"/>
          <w:szCs w:val="24"/>
        </w:rPr>
        <w:t>I.- Descripción del Puesto</w:t>
      </w:r>
    </w:p>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164"/>
      </w:tblGrid>
      <w:tr w:rsidR="00FF0E38" w:rsidRPr="00FF0E38" w:rsidTr="00A07063">
        <w:trPr>
          <w:jc w:val="center"/>
        </w:trPr>
        <w:tc>
          <w:tcPr>
            <w:tcW w:w="3261" w:type="dxa"/>
            <w:shd w:val="clear" w:color="auto" w:fill="FFFF66"/>
          </w:tcPr>
          <w:p w:rsidR="00FF0E38" w:rsidRPr="001F64D2" w:rsidRDefault="00FF0E38" w:rsidP="00A07063">
            <w:pPr>
              <w:tabs>
                <w:tab w:val="left" w:pos="578"/>
              </w:tabs>
              <w:spacing w:after="0" w:line="276" w:lineRule="auto"/>
              <w:ind w:right="868"/>
              <w:rPr>
                <w:rFonts w:ascii="Arial" w:hAnsi="Arial" w:cs="Arial"/>
                <w:b/>
                <w:sz w:val="20"/>
                <w:szCs w:val="20"/>
              </w:rPr>
            </w:pPr>
            <w:r w:rsidRPr="001F64D2">
              <w:rPr>
                <w:rFonts w:ascii="Arial" w:hAnsi="Arial" w:cs="Arial"/>
                <w:b/>
                <w:sz w:val="20"/>
                <w:szCs w:val="20"/>
              </w:rPr>
              <w:t>Puesto:</w:t>
            </w:r>
          </w:p>
        </w:tc>
        <w:tc>
          <w:tcPr>
            <w:tcW w:w="6164" w:type="dxa"/>
          </w:tcPr>
          <w:p w:rsidR="00FF0E38" w:rsidRPr="00A07063" w:rsidRDefault="00FF0E38" w:rsidP="00A07063">
            <w:pPr>
              <w:pStyle w:val="Subttulo"/>
              <w:spacing w:after="0"/>
              <w:rPr>
                <w:rFonts w:ascii="Arial" w:hAnsi="Arial" w:cs="Arial"/>
                <w:i w:val="0"/>
                <w:color w:val="auto"/>
                <w:sz w:val="20"/>
                <w:szCs w:val="20"/>
              </w:rPr>
            </w:pPr>
            <w:bookmarkStart w:id="54" w:name="_Toc388635714"/>
            <w:r w:rsidRPr="00A07063">
              <w:rPr>
                <w:rFonts w:ascii="Arial" w:hAnsi="Arial" w:cs="Arial"/>
                <w:i w:val="0"/>
                <w:color w:val="auto"/>
                <w:sz w:val="20"/>
                <w:szCs w:val="20"/>
              </w:rPr>
              <w:t xml:space="preserve">Departamento de control y seguimiento </w:t>
            </w:r>
            <w:bookmarkEnd w:id="54"/>
          </w:p>
        </w:tc>
      </w:tr>
      <w:tr w:rsidR="00FF0E38" w:rsidRPr="00FF0E38" w:rsidTr="00A07063">
        <w:trPr>
          <w:jc w:val="center"/>
        </w:trPr>
        <w:tc>
          <w:tcPr>
            <w:tcW w:w="3261" w:type="dxa"/>
            <w:shd w:val="clear" w:color="auto" w:fill="FFFF66"/>
          </w:tcPr>
          <w:p w:rsidR="00FF0E38" w:rsidRPr="001F64D2" w:rsidRDefault="00FF0E38" w:rsidP="00A07063">
            <w:pPr>
              <w:spacing w:after="0" w:line="276" w:lineRule="auto"/>
              <w:rPr>
                <w:rFonts w:ascii="Arial" w:hAnsi="Arial" w:cs="Arial"/>
                <w:b/>
                <w:sz w:val="20"/>
                <w:szCs w:val="20"/>
              </w:rPr>
            </w:pPr>
            <w:r w:rsidRPr="001F64D2">
              <w:rPr>
                <w:rFonts w:ascii="Arial" w:hAnsi="Arial" w:cs="Arial"/>
                <w:b/>
                <w:sz w:val="20"/>
                <w:szCs w:val="20"/>
              </w:rPr>
              <w:t>Área de Adscripción:</w:t>
            </w:r>
          </w:p>
        </w:tc>
        <w:tc>
          <w:tcPr>
            <w:tcW w:w="6164" w:type="dxa"/>
          </w:tcPr>
          <w:p w:rsidR="00FF0E38" w:rsidRPr="00FF0E38" w:rsidRDefault="00FF0E38" w:rsidP="00A07063">
            <w:pPr>
              <w:spacing w:after="0"/>
              <w:rPr>
                <w:rFonts w:ascii="Arial" w:hAnsi="Arial" w:cs="Arial"/>
                <w:sz w:val="20"/>
                <w:szCs w:val="20"/>
              </w:rPr>
            </w:pPr>
            <w:r w:rsidRPr="00FF0E38">
              <w:rPr>
                <w:rFonts w:ascii="Arial" w:hAnsi="Arial" w:cs="Arial"/>
                <w:sz w:val="20"/>
                <w:szCs w:val="20"/>
              </w:rPr>
              <w:t>Subdirección de Fiscalización de Obra Pública</w:t>
            </w:r>
          </w:p>
        </w:tc>
      </w:tr>
      <w:tr w:rsidR="00FF0E38" w:rsidRPr="00FF0E38" w:rsidTr="00A07063">
        <w:trPr>
          <w:jc w:val="center"/>
        </w:trPr>
        <w:tc>
          <w:tcPr>
            <w:tcW w:w="3261" w:type="dxa"/>
            <w:shd w:val="clear" w:color="auto" w:fill="FFFF66"/>
          </w:tcPr>
          <w:p w:rsidR="00FF0E38" w:rsidRPr="001F64D2" w:rsidRDefault="00FF0E38" w:rsidP="00A07063">
            <w:pPr>
              <w:spacing w:after="0" w:line="276" w:lineRule="auto"/>
              <w:rPr>
                <w:rFonts w:ascii="Arial" w:hAnsi="Arial" w:cs="Arial"/>
                <w:b/>
                <w:sz w:val="20"/>
                <w:szCs w:val="20"/>
              </w:rPr>
            </w:pPr>
            <w:r w:rsidRPr="001F64D2">
              <w:rPr>
                <w:rFonts w:ascii="Arial" w:hAnsi="Arial" w:cs="Arial"/>
                <w:b/>
                <w:sz w:val="20"/>
                <w:szCs w:val="20"/>
              </w:rPr>
              <w:t>Reporta a:</w:t>
            </w:r>
          </w:p>
        </w:tc>
        <w:tc>
          <w:tcPr>
            <w:tcW w:w="6164" w:type="dxa"/>
          </w:tcPr>
          <w:p w:rsidR="00FF0E38" w:rsidRPr="00FF0E38" w:rsidRDefault="00FF0E38" w:rsidP="00A07063">
            <w:pPr>
              <w:spacing w:after="0"/>
              <w:rPr>
                <w:rFonts w:ascii="Arial" w:hAnsi="Arial" w:cs="Arial"/>
                <w:sz w:val="20"/>
                <w:szCs w:val="20"/>
              </w:rPr>
            </w:pPr>
            <w:r w:rsidRPr="00FF0E38">
              <w:rPr>
                <w:rFonts w:ascii="Arial" w:hAnsi="Arial" w:cs="Arial"/>
                <w:sz w:val="20"/>
                <w:szCs w:val="20"/>
              </w:rPr>
              <w:t>Subdirector de  Fiscalización de Obra Pública</w:t>
            </w:r>
          </w:p>
        </w:tc>
      </w:tr>
      <w:tr w:rsidR="00FF0E38" w:rsidRPr="00FF0E38" w:rsidTr="00A07063">
        <w:trPr>
          <w:jc w:val="center"/>
        </w:trPr>
        <w:tc>
          <w:tcPr>
            <w:tcW w:w="3261" w:type="dxa"/>
            <w:tcBorders>
              <w:bottom w:val="single" w:sz="4" w:space="0" w:color="auto"/>
            </w:tcBorders>
            <w:shd w:val="clear" w:color="auto" w:fill="FFFF66"/>
          </w:tcPr>
          <w:p w:rsidR="00FF0E38" w:rsidRPr="001F64D2" w:rsidRDefault="00FF0E38" w:rsidP="00A07063">
            <w:pPr>
              <w:spacing w:after="0" w:line="276" w:lineRule="auto"/>
              <w:rPr>
                <w:rFonts w:ascii="Arial" w:hAnsi="Arial" w:cs="Arial"/>
                <w:b/>
                <w:sz w:val="20"/>
                <w:szCs w:val="20"/>
              </w:rPr>
            </w:pPr>
            <w:r w:rsidRPr="001F64D2">
              <w:rPr>
                <w:rFonts w:ascii="Arial" w:hAnsi="Arial" w:cs="Arial"/>
                <w:b/>
                <w:sz w:val="20"/>
                <w:szCs w:val="20"/>
              </w:rPr>
              <w:t>Supervisa a:</w:t>
            </w:r>
          </w:p>
        </w:tc>
        <w:tc>
          <w:tcPr>
            <w:tcW w:w="6164" w:type="dxa"/>
            <w:tcBorders>
              <w:bottom w:val="single" w:sz="4" w:space="0" w:color="auto"/>
            </w:tcBorders>
          </w:tcPr>
          <w:p w:rsidR="00FF0E38" w:rsidRPr="00FF0E38" w:rsidRDefault="00FF0E38" w:rsidP="00A07063">
            <w:pPr>
              <w:spacing w:after="0" w:line="276" w:lineRule="auto"/>
              <w:contextualSpacing/>
              <w:rPr>
                <w:rFonts w:ascii="Arial" w:hAnsi="Arial" w:cs="Arial"/>
                <w:sz w:val="20"/>
                <w:szCs w:val="20"/>
              </w:rPr>
            </w:pPr>
            <w:r w:rsidRPr="00FF0E38">
              <w:rPr>
                <w:rFonts w:ascii="Arial" w:hAnsi="Arial" w:cs="Arial"/>
                <w:sz w:val="20"/>
                <w:szCs w:val="20"/>
              </w:rPr>
              <w:t>Supervisores de obras</w:t>
            </w:r>
          </w:p>
        </w:tc>
      </w:tr>
      <w:tr w:rsidR="00A07063" w:rsidRPr="00FF0E38" w:rsidTr="00A07063">
        <w:trPr>
          <w:jc w:val="center"/>
        </w:trPr>
        <w:tc>
          <w:tcPr>
            <w:tcW w:w="9425" w:type="dxa"/>
            <w:gridSpan w:val="2"/>
            <w:tcBorders>
              <w:left w:val="nil"/>
              <w:bottom w:val="single" w:sz="4" w:space="0" w:color="auto"/>
              <w:right w:val="nil"/>
            </w:tcBorders>
            <w:shd w:val="clear" w:color="auto" w:fill="auto"/>
          </w:tcPr>
          <w:p w:rsidR="00A07063" w:rsidRPr="00FF0E38" w:rsidRDefault="00A07063" w:rsidP="00C85C5B">
            <w:pPr>
              <w:spacing w:line="276" w:lineRule="auto"/>
              <w:contextualSpacing/>
              <w:rPr>
                <w:rFonts w:ascii="Arial" w:hAnsi="Arial" w:cs="Arial"/>
                <w:sz w:val="20"/>
                <w:szCs w:val="20"/>
              </w:rPr>
            </w:pPr>
          </w:p>
        </w:tc>
      </w:tr>
      <w:tr w:rsidR="00FF0E38" w:rsidRPr="00FF0E38" w:rsidTr="00A07063">
        <w:trPr>
          <w:jc w:val="center"/>
        </w:trPr>
        <w:tc>
          <w:tcPr>
            <w:tcW w:w="9425" w:type="dxa"/>
            <w:gridSpan w:val="2"/>
            <w:shd w:val="clear" w:color="auto" w:fill="ED7D31" w:themeFill="accent2"/>
          </w:tcPr>
          <w:p w:rsidR="00FF0E38" w:rsidRPr="00FF0E38" w:rsidRDefault="00FF0E38" w:rsidP="00A07063">
            <w:pPr>
              <w:spacing w:after="0" w:line="276" w:lineRule="auto"/>
              <w:rPr>
                <w:rFonts w:ascii="Arial" w:hAnsi="Arial" w:cs="Arial"/>
                <w:b/>
                <w:sz w:val="20"/>
                <w:szCs w:val="20"/>
              </w:rPr>
            </w:pPr>
            <w:r w:rsidRPr="00FF0E38">
              <w:rPr>
                <w:rFonts w:ascii="Arial" w:hAnsi="Arial" w:cs="Arial"/>
                <w:b/>
                <w:color w:val="FFFFFF"/>
                <w:sz w:val="20"/>
                <w:szCs w:val="20"/>
              </w:rPr>
              <w:t>Interacciones Internas</w:t>
            </w:r>
          </w:p>
        </w:tc>
      </w:tr>
      <w:tr w:rsidR="00FF0E38" w:rsidRPr="00FF0E38" w:rsidTr="00A07063">
        <w:trPr>
          <w:jc w:val="center"/>
        </w:trPr>
        <w:tc>
          <w:tcPr>
            <w:tcW w:w="3261" w:type="dxa"/>
            <w:shd w:val="clear" w:color="auto" w:fill="FFFF66"/>
          </w:tcPr>
          <w:p w:rsidR="00FF0E38" w:rsidRPr="001F64D2" w:rsidRDefault="00FF0E38" w:rsidP="00A07063">
            <w:pPr>
              <w:spacing w:after="0" w:line="276" w:lineRule="auto"/>
              <w:rPr>
                <w:rFonts w:ascii="Arial" w:hAnsi="Arial" w:cs="Arial"/>
                <w:b/>
                <w:sz w:val="20"/>
                <w:szCs w:val="20"/>
              </w:rPr>
            </w:pPr>
            <w:r w:rsidRPr="001F64D2">
              <w:rPr>
                <w:rFonts w:ascii="Arial" w:hAnsi="Arial" w:cs="Arial"/>
                <w:b/>
                <w:sz w:val="20"/>
                <w:szCs w:val="20"/>
              </w:rPr>
              <w:t>Con:</w:t>
            </w:r>
          </w:p>
        </w:tc>
        <w:tc>
          <w:tcPr>
            <w:tcW w:w="6164" w:type="dxa"/>
            <w:shd w:val="clear" w:color="auto" w:fill="FFFF66"/>
          </w:tcPr>
          <w:p w:rsidR="00FF0E38" w:rsidRPr="001F64D2" w:rsidRDefault="00FF0E38" w:rsidP="00A07063">
            <w:pPr>
              <w:spacing w:after="0" w:line="276" w:lineRule="auto"/>
              <w:rPr>
                <w:rFonts w:ascii="Arial" w:hAnsi="Arial" w:cs="Arial"/>
                <w:b/>
                <w:sz w:val="20"/>
                <w:szCs w:val="20"/>
              </w:rPr>
            </w:pPr>
            <w:r w:rsidRPr="001F64D2">
              <w:rPr>
                <w:rFonts w:ascii="Arial" w:hAnsi="Arial" w:cs="Arial"/>
                <w:b/>
                <w:sz w:val="20"/>
                <w:szCs w:val="20"/>
              </w:rPr>
              <w:t>Para:</w:t>
            </w:r>
          </w:p>
        </w:tc>
      </w:tr>
      <w:tr w:rsidR="00FF0E38" w:rsidRPr="00FF0E38" w:rsidTr="00A07063">
        <w:trPr>
          <w:jc w:val="center"/>
        </w:trPr>
        <w:tc>
          <w:tcPr>
            <w:tcW w:w="3261" w:type="dxa"/>
            <w:vAlign w:val="center"/>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Personal adscrito a Dirección de Obras, Ordenamiento Territorial y Servicios Municipales, Coordinación del Sistema de Agua y Saneamiento, las demás que ejecuten obra pública.</w:t>
            </w:r>
          </w:p>
        </w:tc>
        <w:tc>
          <w:tcPr>
            <w:tcW w:w="6164" w:type="dxa"/>
          </w:tcPr>
          <w:p w:rsidR="00FF0E38" w:rsidRPr="00FF0E38" w:rsidRDefault="00FF0E38" w:rsidP="00C85C5B">
            <w:pPr>
              <w:spacing w:line="276" w:lineRule="auto"/>
              <w:contextualSpacing/>
              <w:rPr>
                <w:rFonts w:ascii="Arial" w:hAnsi="Arial" w:cs="Arial"/>
                <w:sz w:val="20"/>
                <w:szCs w:val="20"/>
              </w:rPr>
            </w:pPr>
          </w:p>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Control y seguimiento de períodos de ejecución, retenciones, sanciones, reintegros y en general observaciones de la planeación y ejecución de obras y servicios.</w:t>
            </w:r>
          </w:p>
        </w:tc>
      </w:tr>
      <w:tr w:rsidR="00C221AA" w:rsidRPr="00FF0E38" w:rsidTr="00845710">
        <w:trPr>
          <w:jc w:val="center"/>
        </w:trPr>
        <w:tc>
          <w:tcPr>
            <w:tcW w:w="9425" w:type="dxa"/>
            <w:gridSpan w:val="2"/>
            <w:shd w:val="clear" w:color="auto" w:fill="ED7D31" w:themeFill="accent2"/>
          </w:tcPr>
          <w:p w:rsidR="00C221AA" w:rsidRPr="00FF0E38" w:rsidRDefault="00C221AA" w:rsidP="00A07063">
            <w:pPr>
              <w:spacing w:after="0" w:line="276" w:lineRule="auto"/>
              <w:rPr>
                <w:rFonts w:ascii="Arial" w:hAnsi="Arial" w:cs="Arial"/>
                <w:b/>
                <w:color w:val="FFFFFF"/>
                <w:sz w:val="20"/>
                <w:szCs w:val="20"/>
              </w:rPr>
            </w:pPr>
            <w:r w:rsidRPr="00FF0E38">
              <w:rPr>
                <w:rFonts w:ascii="Arial" w:hAnsi="Arial" w:cs="Arial"/>
                <w:b/>
                <w:color w:val="FFFFFF"/>
                <w:sz w:val="20"/>
                <w:szCs w:val="20"/>
              </w:rPr>
              <w:t>Interacciones Externas</w:t>
            </w:r>
          </w:p>
        </w:tc>
      </w:tr>
      <w:tr w:rsidR="00FF0E38" w:rsidRPr="00FF0E38" w:rsidTr="00A07063">
        <w:trPr>
          <w:jc w:val="center"/>
        </w:trPr>
        <w:tc>
          <w:tcPr>
            <w:tcW w:w="3261" w:type="dxa"/>
            <w:shd w:val="clear" w:color="auto" w:fill="FFFF66"/>
          </w:tcPr>
          <w:p w:rsidR="00FF0E38" w:rsidRPr="001F64D2" w:rsidRDefault="00FF0E38" w:rsidP="00A07063">
            <w:pPr>
              <w:spacing w:after="0" w:line="276" w:lineRule="auto"/>
              <w:rPr>
                <w:rFonts w:ascii="Arial" w:hAnsi="Arial" w:cs="Arial"/>
                <w:b/>
                <w:sz w:val="20"/>
                <w:szCs w:val="20"/>
              </w:rPr>
            </w:pPr>
            <w:r w:rsidRPr="001F64D2">
              <w:rPr>
                <w:rFonts w:ascii="Arial" w:hAnsi="Arial" w:cs="Arial"/>
                <w:b/>
                <w:sz w:val="20"/>
                <w:szCs w:val="20"/>
              </w:rPr>
              <w:t>Con:</w:t>
            </w:r>
          </w:p>
        </w:tc>
        <w:tc>
          <w:tcPr>
            <w:tcW w:w="6164" w:type="dxa"/>
            <w:shd w:val="clear" w:color="auto" w:fill="FFFF66"/>
          </w:tcPr>
          <w:p w:rsidR="00FF0E38" w:rsidRPr="001F64D2" w:rsidRDefault="00FF0E38" w:rsidP="00A07063">
            <w:pPr>
              <w:spacing w:after="0" w:line="276" w:lineRule="auto"/>
              <w:rPr>
                <w:rFonts w:ascii="Arial" w:hAnsi="Arial" w:cs="Arial"/>
                <w:b/>
                <w:sz w:val="20"/>
                <w:szCs w:val="20"/>
              </w:rPr>
            </w:pPr>
            <w:r w:rsidRPr="001F64D2">
              <w:rPr>
                <w:rFonts w:ascii="Arial" w:hAnsi="Arial" w:cs="Arial"/>
                <w:b/>
                <w:sz w:val="20"/>
                <w:szCs w:val="20"/>
              </w:rPr>
              <w:t>Para:</w:t>
            </w:r>
          </w:p>
        </w:tc>
      </w:tr>
      <w:tr w:rsidR="00FF0E38" w:rsidRPr="00FF0E38" w:rsidTr="00A07063">
        <w:trPr>
          <w:jc w:val="center"/>
        </w:trPr>
        <w:tc>
          <w:tcPr>
            <w:tcW w:w="3261" w:type="dxa"/>
            <w:shd w:val="clear" w:color="auto" w:fill="auto"/>
            <w:vAlign w:val="center"/>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Entes fiscalizadores como el Órgano Superior de Fiscalización, Secretaría de la Función Pública, Auditoría Superior de Fiscalización, Secretaría de la Contraloría.</w:t>
            </w:r>
          </w:p>
        </w:tc>
        <w:tc>
          <w:tcPr>
            <w:tcW w:w="6164" w:type="dxa"/>
            <w:shd w:val="clear" w:color="auto" w:fill="auto"/>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Brindar atención directa a los auditores y personal acreditado de los entes fiscalizadores durante las revisiones y auditorías</w:t>
            </w:r>
          </w:p>
          <w:p w:rsidR="00A07063" w:rsidRDefault="00FF0E38" w:rsidP="00A07063">
            <w:pPr>
              <w:spacing w:line="276" w:lineRule="auto"/>
              <w:rPr>
                <w:rFonts w:ascii="Arial" w:hAnsi="Arial" w:cs="Arial"/>
                <w:sz w:val="20"/>
                <w:szCs w:val="20"/>
              </w:rPr>
            </w:pPr>
            <w:r w:rsidRPr="00FF0E38">
              <w:rPr>
                <w:rFonts w:ascii="Arial" w:hAnsi="Arial" w:cs="Arial"/>
                <w:sz w:val="20"/>
                <w:szCs w:val="20"/>
              </w:rPr>
              <w:t xml:space="preserve"> </w:t>
            </w:r>
          </w:p>
          <w:p w:rsidR="00FF0E38" w:rsidRPr="00FF0E38" w:rsidRDefault="00FF0E38" w:rsidP="00A07063">
            <w:pPr>
              <w:spacing w:line="276" w:lineRule="auto"/>
              <w:rPr>
                <w:rFonts w:ascii="Arial" w:hAnsi="Arial" w:cs="Arial"/>
                <w:sz w:val="20"/>
                <w:szCs w:val="20"/>
              </w:rPr>
            </w:pPr>
            <w:r w:rsidRPr="00FF0E38">
              <w:rPr>
                <w:rFonts w:ascii="Arial" w:hAnsi="Arial" w:cs="Arial"/>
                <w:sz w:val="20"/>
                <w:szCs w:val="20"/>
              </w:rPr>
              <w:t>Servir de enlace para entregar los requerimientos de información derivados de auditorías y revisiones.</w:t>
            </w:r>
          </w:p>
        </w:tc>
      </w:tr>
    </w:tbl>
    <w:p w:rsidR="00FF0E38" w:rsidRPr="00FF0E38" w:rsidRDefault="00FF0E38" w:rsidP="00C221AA">
      <w:pPr>
        <w:spacing w:after="0" w:line="276" w:lineRule="auto"/>
        <w:ind w:left="-851"/>
        <w:rPr>
          <w:rFonts w:ascii="Arial" w:hAnsi="Arial" w:cs="Arial"/>
          <w:b/>
          <w:sz w:val="20"/>
          <w:szCs w:val="20"/>
        </w:rPr>
      </w:pPr>
    </w:p>
    <w:p w:rsidR="00FF0E38" w:rsidRPr="00A07063" w:rsidRDefault="00FF0E38" w:rsidP="00C221AA">
      <w:pPr>
        <w:spacing w:after="0" w:line="276" w:lineRule="auto"/>
        <w:rPr>
          <w:rFonts w:ascii="Arial" w:hAnsi="Arial" w:cs="Arial"/>
          <w:b/>
          <w:sz w:val="24"/>
          <w:szCs w:val="24"/>
        </w:rPr>
      </w:pPr>
      <w:r w:rsidRPr="00A07063">
        <w:rPr>
          <w:rFonts w:ascii="Arial" w:hAnsi="Arial" w:cs="Arial"/>
          <w:b/>
          <w:sz w:val="24"/>
          <w:szCs w:val="24"/>
        </w:rPr>
        <w:t>II.- Descripción de las Funciones del Puesto</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3"/>
      </w:tblGrid>
      <w:tr w:rsidR="00FF0E38" w:rsidRPr="00FF0E38" w:rsidTr="00C221AA">
        <w:trPr>
          <w:jc w:val="center"/>
        </w:trPr>
        <w:tc>
          <w:tcPr>
            <w:tcW w:w="9443" w:type="dxa"/>
            <w:shd w:val="clear" w:color="auto" w:fill="ED7D31" w:themeFill="accent2"/>
          </w:tcPr>
          <w:p w:rsidR="00FF0E38" w:rsidRPr="00FF0E38" w:rsidRDefault="00FF0E38" w:rsidP="00A07063">
            <w:pPr>
              <w:spacing w:after="0" w:line="276" w:lineRule="auto"/>
              <w:jc w:val="center"/>
              <w:rPr>
                <w:rFonts w:ascii="Arial" w:hAnsi="Arial" w:cs="Arial"/>
                <w:b/>
                <w:color w:val="FFFFFF"/>
                <w:sz w:val="20"/>
                <w:szCs w:val="20"/>
              </w:rPr>
            </w:pPr>
            <w:r w:rsidRPr="00FF0E38">
              <w:rPr>
                <w:rFonts w:ascii="Arial" w:hAnsi="Arial" w:cs="Arial"/>
                <w:b/>
                <w:color w:val="FFFFFF"/>
                <w:sz w:val="20"/>
                <w:szCs w:val="20"/>
              </w:rPr>
              <w:t>Descripción Genérica</w:t>
            </w:r>
          </w:p>
        </w:tc>
      </w:tr>
      <w:tr w:rsidR="00FF0E38" w:rsidRPr="00FF0E38" w:rsidTr="00C221AA">
        <w:trPr>
          <w:jc w:val="center"/>
        </w:trPr>
        <w:tc>
          <w:tcPr>
            <w:tcW w:w="9443" w:type="dxa"/>
          </w:tcPr>
          <w:p w:rsidR="00FF0E38" w:rsidRPr="00FF0E38" w:rsidRDefault="00FF0E38" w:rsidP="00A07063">
            <w:pPr>
              <w:spacing w:after="0" w:line="276" w:lineRule="auto"/>
              <w:rPr>
                <w:sz w:val="20"/>
                <w:szCs w:val="20"/>
              </w:rPr>
            </w:pPr>
            <w:r w:rsidRPr="00FF0E38">
              <w:rPr>
                <w:rFonts w:ascii="Arial" w:hAnsi="Arial" w:cs="Arial"/>
                <w:sz w:val="20"/>
                <w:szCs w:val="20"/>
              </w:rPr>
              <w:t>Es el Departamento responsable de controlar y supervisar la gestión relacionada con la obra pública municipal, así como de conocer y atender las observaciones de esta.</w:t>
            </w:r>
          </w:p>
        </w:tc>
      </w:tr>
    </w:tbl>
    <w:p w:rsidR="00FF0E38" w:rsidRPr="00FF0E38" w:rsidRDefault="00FF0E38" w:rsidP="00C221AA">
      <w:pPr>
        <w:spacing w:after="0" w:line="276" w:lineRule="auto"/>
        <w:rPr>
          <w:rFonts w:ascii="Arial" w:hAnsi="Arial" w:cs="Arial"/>
          <w:sz w:val="20"/>
          <w:szCs w:val="20"/>
        </w:rPr>
      </w:pPr>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0"/>
      </w:tblGrid>
      <w:tr w:rsidR="00FF0E38" w:rsidRPr="00FF0E38" w:rsidTr="00C221AA">
        <w:trPr>
          <w:jc w:val="center"/>
        </w:trPr>
        <w:tc>
          <w:tcPr>
            <w:tcW w:w="9490" w:type="dxa"/>
            <w:shd w:val="clear" w:color="auto" w:fill="ED7D31" w:themeFill="accent2"/>
          </w:tcPr>
          <w:p w:rsidR="00FF0E38" w:rsidRPr="00FF0E38" w:rsidRDefault="00FF0E38" w:rsidP="00C85C5B">
            <w:pPr>
              <w:spacing w:line="276" w:lineRule="auto"/>
              <w:jc w:val="center"/>
              <w:rPr>
                <w:rFonts w:ascii="Arial" w:hAnsi="Arial" w:cs="Arial"/>
                <w:b/>
                <w:color w:val="FFFFFF"/>
                <w:sz w:val="20"/>
                <w:szCs w:val="20"/>
              </w:rPr>
            </w:pPr>
            <w:r w:rsidRPr="00FF0E38">
              <w:rPr>
                <w:rFonts w:ascii="Arial" w:hAnsi="Arial" w:cs="Arial"/>
                <w:b/>
                <w:color w:val="FFFFFF"/>
                <w:sz w:val="20"/>
                <w:szCs w:val="20"/>
              </w:rPr>
              <w:t>Descripción Específica</w:t>
            </w:r>
          </w:p>
        </w:tc>
      </w:tr>
      <w:tr w:rsidR="00FF0E38" w:rsidRPr="00FF0E38" w:rsidTr="00C221AA">
        <w:trPr>
          <w:trHeight w:val="184"/>
          <w:jc w:val="center"/>
        </w:trPr>
        <w:tc>
          <w:tcPr>
            <w:tcW w:w="9490" w:type="dxa"/>
          </w:tcPr>
          <w:p w:rsidR="00FF0E38" w:rsidRPr="00FF0E38" w:rsidRDefault="00FF0E38" w:rsidP="00C221AA">
            <w:pPr>
              <w:pStyle w:val="Default"/>
              <w:numPr>
                <w:ilvl w:val="0"/>
                <w:numId w:val="10"/>
              </w:numPr>
              <w:spacing w:before="100" w:beforeAutospacing="1" w:after="0"/>
              <w:ind w:left="360" w:hanging="357"/>
              <w:jc w:val="both"/>
              <w:rPr>
                <w:sz w:val="20"/>
                <w:szCs w:val="20"/>
              </w:rPr>
            </w:pPr>
            <w:r w:rsidRPr="00FF0E38">
              <w:rPr>
                <w:sz w:val="20"/>
                <w:szCs w:val="20"/>
              </w:rPr>
              <w:t>Dar seguimiento a las observaciones relacionadas con obra pública derivadas de las actividades de la Subdirección, llevando un registro de las observaciones y sus solventaciones;</w:t>
            </w:r>
          </w:p>
          <w:p w:rsidR="00FF0E38" w:rsidRPr="00FF0E38" w:rsidRDefault="00FF0E38" w:rsidP="00C221AA">
            <w:pPr>
              <w:pStyle w:val="Default"/>
              <w:numPr>
                <w:ilvl w:val="0"/>
                <w:numId w:val="10"/>
              </w:numPr>
              <w:spacing w:before="100" w:beforeAutospacing="1" w:after="0"/>
              <w:ind w:left="360" w:hanging="357"/>
              <w:jc w:val="both"/>
              <w:rPr>
                <w:sz w:val="20"/>
                <w:szCs w:val="20"/>
              </w:rPr>
            </w:pPr>
            <w:r w:rsidRPr="00FF0E38">
              <w:rPr>
                <w:sz w:val="20"/>
                <w:szCs w:val="20"/>
              </w:rPr>
              <w:t>Llevar registro por proyecto desde su autorización hasta su conclusión, reflejando la información de los actos, procedimientos, contratos, acuerdos, estimaciones, avances, etc.</w:t>
            </w:r>
          </w:p>
          <w:p w:rsidR="00FF0E38" w:rsidRPr="00FF0E38" w:rsidRDefault="00FF0E38" w:rsidP="00C221AA">
            <w:pPr>
              <w:pStyle w:val="Default"/>
              <w:numPr>
                <w:ilvl w:val="0"/>
                <w:numId w:val="10"/>
              </w:numPr>
              <w:spacing w:before="100" w:beforeAutospacing="1" w:after="0"/>
              <w:ind w:left="360" w:hanging="357"/>
              <w:jc w:val="both"/>
              <w:rPr>
                <w:sz w:val="20"/>
                <w:szCs w:val="20"/>
              </w:rPr>
            </w:pPr>
            <w:r w:rsidRPr="00FF0E38">
              <w:rPr>
                <w:sz w:val="20"/>
                <w:szCs w:val="20"/>
              </w:rPr>
              <w:t xml:space="preserve">Acudir en representación de la Contraloría en las licitaciones de obras y servicios relacionadas con la obra pública que realice la Administración Pública Municipal, conforme a las leyes, reglamentos y demás disposiciones expedidas al respecto; </w:t>
            </w:r>
          </w:p>
          <w:p w:rsidR="00FF0E38" w:rsidRPr="00FF0E38" w:rsidRDefault="00FF0E38" w:rsidP="00C221AA">
            <w:pPr>
              <w:pStyle w:val="Default"/>
              <w:numPr>
                <w:ilvl w:val="0"/>
                <w:numId w:val="10"/>
              </w:numPr>
              <w:spacing w:before="100" w:beforeAutospacing="1" w:after="0"/>
              <w:ind w:left="360" w:hanging="357"/>
              <w:jc w:val="both"/>
              <w:rPr>
                <w:sz w:val="20"/>
                <w:szCs w:val="20"/>
              </w:rPr>
            </w:pPr>
            <w:r w:rsidRPr="00FF0E38">
              <w:rPr>
                <w:sz w:val="20"/>
                <w:szCs w:val="20"/>
              </w:rPr>
              <w:t>Elaborar los informes mensuales, trimestrales y anuales sobre las actividades que realiza el Departamento</w:t>
            </w:r>
          </w:p>
          <w:p w:rsidR="00FF0E38" w:rsidRPr="00FF0E38" w:rsidRDefault="00FF0E38" w:rsidP="00C221AA">
            <w:pPr>
              <w:pStyle w:val="Default"/>
              <w:numPr>
                <w:ilvl w:val="0"/>
                <w:numId w:val="10"/>
              </w:numPr>
              <w:spacing w:before="100" w:beforeAutospacing="1" w:after="0"/>
              <w:ind w:left="360" w:hanging="357"/>
              <w:jc w:val="both"/>
              <w:rPr>
                <w:sz w:val="20"/>
                <w:szCs w:val="20"/>
              </w:rPr>
            </w:pPr>
            <w:r w:rsidRPr="00FF0E38">
              <w:rPr>
                <w:sz w:val="20"/>
                <w:szCs w:val="20"/>
                <w:lang w:val="es-ES"/>
              </w:rPr>
              <w:t>Las demás que el Contralor o el Subdirector estimen pertinentes.</w:t>
            </w:r>
          </w:p>
        </w:tc>
      </w:tr>
    </w:tbl>
    <w:p w:rsidR="00FF0E38" w:rsidRDefault="00FF0E38" w:rsidP="00FF0E38">
      <w:pPr>
        <w:spacing w:line="276" w:lineRule="auto"/>
        <w:rPr>
          <w:rFonts w:ascii="Arial" w:hAnsi="Arial" w:cs="Arial"/>
          <w:b/>
          <w:sz w:val="20"/>
          <w:szCs w:val="20"/>
        </w:rPr>
      </w:pPr>
    </w:p>
    <w:p w:rsidR="00C221AA" w:rsidRDefault="00C221AA" w:rsidP="00FF0E38">
      <w:pPr>
        <w:spacing w:line="276" w:lineRule="auto"/>
        <w:rPr>
          <w:rFonts w:ascii="Arial" w:hAnsi="Arial" w:cs="Arial"/>
          <w:b/>
          <w:sz w:val="20"/>
          <w:szCs w:val="20"/>
        </w:rPr>
      </w:pPr>
    </w:p>
    <w:p w:rsidR="00C221AA" w:rsidRPr="00FF0E38" w:rsidRDefault="00C221AA" w:rsidP="00FF0E38">
      <w:pPr>
        <w:spacing w:line="276" w:lineRule="auto"/>
        <w:rPr>
          <w:rFonts w:ascii="Arial" w:hAnsi="Arial" w:cs="Arial"/>
          <w:b/>
          <w:sz w:val="20"/>
          <w:szCs w:val="20"/>
        </w:rPr>
      </w:pPr>
    </w:p>
    <w:p w:rsidR="00FF0E38" w:rsidRPr="00C221AA" w:rsidRDefault="00FF0E38" w:rsidP="00C221AA">
      <w:pPr>
        <w:spacing w:after="0" w:line="276" w:lineRule="auto"/>
        <w:rPr>
          <w:rFonts w:ascii="Arial" w:hAnsi="Arial" w:cs="Arial"/>
          <w:b/>
          <w:sz w:val="24"/>
          <w:szCs w:val="24"/>
        </w:rPr>
      </w:pPr>
      <w:r w:rsidRPr="00C221AA">
        <w:rPr>
          <w:rFonts w:ascii="Arial" w:hAnsi="Arial" w:cs="Arial"/>
          <w:b/>
          <w:sz w:val="24"/>
          <w:szCs w:val="24"/>
        </w:rPr>
        <w:t>III.- Perfil del Responsable del Puesto</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6740"/>
      </w:tblGrid>
      <w:tr w:rsidR="00FF0E38" w:rsidRPr="00FF0E38" w:rsidTr="00C221AA">
        <w:trPr>
          <w:jc w:val="center"/>
        </w:trPr>
        <w:tc>
          <w:tcPr>
            <w:tcW w:w="9576" w:type="dxa"/>
            <w:gridSpan w:val="2"/>
            <w:shd w:val="clear" w:color="auto" w:fill="ED7D31" w:themeFill="accent2"/>
          </w:tcPr>
          <w:p w:rsidR="00FF0E38" w:rsidRPr="00FF0E38" w:rsidRDefault="00FF0E38" w:rsidP="00C221AA">
            <w:pPr>
              <w:spacing w:after="0" w:line="276" w:lineRule="auto"/>
              <w:jc w:val="center"/>
              <w:rPr>
                <w:rFonts w:ascii="Arial" w:hAnsi="Arial" w:cs="Arial"/>
                <w:b/>
                <w:color w:val="FFFFFF"/>
                <w:sz w:val="20"/>
                <w:szCs w:val="20"/>
              </w:rPr>
            </w:pPr>
            <w:r w:rsidRPr="00FF0E38">
              <w:rPr>
                <w:rFonts w:ascii="Arial" w:hAnsi="Arial" w:cs="Arial"/>
                <w:b/>
                <w:color w:val="FFFFFF"/>
                <w:sz w:val="20"/>
                <w:szCs w:val="20"/>
              </w:rPr>
              <w:t>Perfil del Puesto</w:t>
            </w:r>
          </w:p>
        </w:tc>
      </w:tr>
      <w:tr w:rsidR="00FF0E38" w:rsidRPr="00FF0E38" w:rsidTr="00C221AA">
        <w:trPr>
          <w:jc w:val="center"/>
        </w:trPr>
        <w:tc>
          <w:tcPr>
            <w:tcW w:w="2836" w:type="dxa"/>
            <w:shd w:val="clear" w:color="auto" w:fill="FFFF66"/>
            <w:vAlign w:val="center"/>
          </w:tcPr>
          <w:p w:rsidR="00FF0E38" w:rsidRPr="009B6482" w:rsidRDefault="00FF0E38" w:rsidP="00C221AA">
            <w:pPr>
              <w:spacing w:after="0" w:line="276" w:lineRule="auto"/>
              <w:rPr>
                <w:rFonts w:ascii="Arial" w:hAnsi="Arial" w:cs="Arial"/>
                <w:b/>
                <w:sz w:val="20"/>
                <w:szCs w:val="20"/>
              </w:rPr>
            </w:pPr>
            <w:r w:rsidRPr="009B6482">
              <w:rPr>
                <w:rFonts w:ascii="Arial" w:hAnsi="Arial" w:cs="Arial"/>
                <w:b/>
                <w:sz w:val="20"/>
                <w:szCs w:val="20"/>
              </w:rPr>
              <w:t>Nivel Académico:</w:t>
            </w:r>
          </w:p>
        </w:tc>
        <w:tc>
          <w:tcPr>
            <w:tcW w:w="6740" w:type="dxa"/>
          </w:tcPr>
          <w:p w:rsidR="00FF0E38" w:rsidRPr="00FF0E38" w:rsidRDefault="00FF0E38" w:rsidP="00C221AA">
            <w:pPr>
              <w:spacing w:after="0" w:line="276" w:lineRule="auto"/>
              <w:contextualSpacing/>
              <w:rPr>
                <w:rFonts w:ascii="Arial" w:hAnsi="Arial" w:cs="Arial"/>
                <w:sz w:val="20"/>
                <w:szCs w:val="20"/>
              </w:rPr>
            </w:pPr>
            <w:r w:rsidRPr="00FF0E38">
              <w:rPr>
                <w:rFonts w:ascii="Arial" w:hAnsi="Arial" w:cs="Arial"/>
                <w:sz w:val="20"/>
                <w:szCs w:val="20"/>
              </w:rPr>
              <w:t>Estudios de licenciatura de Ingeniería Civil o Arquitectura o de Técnico con Cédula Profesional</w:t>
            </w:r>
            <w:r w:rsidR="00C221AA">
              <w:rPr>
                <w:rFonts w:ascii="Arial" w:hAnsi="Arial" w:cs="Arial"/>
                <w:sz w:val="20"/>
                <w:szCs w:val="20"/>
              </w:rPr>
              <w:t>.</w:t>
            </w:r>
          </w:p>
        </w:tc>
      </w:tr>
      <w:tr w:rsidR="00FF0E38" w:rsidRPr="00FF0E38" w:rsidTr="00C221AA">
        <w:trPr>
          <w:jc w:val="center"/>
        </w:trPr>
        <w:tc>
          <w:tcPr>
            <w:tcW w:w="2836" w:type="dxa"/>
            <w:shd w:val="clear" w:color="auto" w:fill="FFFF66"/>
            <w:vAlign w:val="center"/>
          </w:tcPr>
          <w:p w:rsidR="00FF0E38" w:rsidRPr="009B6482" w:rsidRDefault="00FF0E38" w:rsidP="00C221AA">
            <w:pPr>
              <w:spacing w:after="0" w:line="276" w:lineRule="auto"/>
              <w:rPr>
                <w:rFonts w:ascii="Arial" w:hAnsi="Arial" w:cs="Arial"/>
                <w:b/>
                <w:sz w:val="20"/>
                <w:szCs w:val="20"/>
              </w:rPr>
            </w:pPr>
            <w:r w:rsidRPr="009B6482">
              <w:rPr>
                <w:rFonts w:ascii="Arial" w:hAnsi="Arial" w:cs="Arial"/>
                <w:b/>
                <w:sz w:val="20"/>
                <w:szCs w:val="20"/>
              </w:rPr>
              <w:t>Experiencia:</w:t>
            </w:r>
          </w:p>
        </w:tc>
        <w:tc>
          <w:tcPr>
            <w:tcW w:w="6740" w:type="dxa"/>
          </w:tcPr>
          <w:p w:rsidR="00FF0E38" w:rsidRPr="00FF0E38" w:rsidRDefault="00FF0E38" w:rsidP="00C221AA">
            <w:pPr>
              <w:spacing w:after="0" w:line="276" w:lineRule="auto"/>
              <w:contextualSpacing/>
              <w:rPr>
                <w:rFonts w:ascii="Arial" w:hAnsi="Arial" w:cs="Arial"/>
                <w:sz w:val="20"/>
                <w:szCs w:val="20"/>
              </w:rPr>
            </w:pPr>
            <w:r w:rsidRPr="00FF0E38">
              <w:rPr>
                <w:rFonts w:ascii="Arial" w:hAnsi="Arial" w:cs="Arial"/>
                <w:sz w:val="20"/>
                <w:szCs w:val="20"/>
              </w:rPr>
              <w:t>Mínimo 5 años en actividades de control interno y/o fiscalización de obra pública</w:t>
            </w:r>
            <w:r w:rsidR="00C221AA">
              <w:rPr>
                <w:rFonts w:ascii="Arial" w:hAnsi="Arial" w:cs="Arial"/>
                <w:sz w:val="20"/>
                <w:szCs w:val="20"/>
              </w:rPr>
              <w:t>.</w:t>
            </w:r>
          </w:p>
        </w:tc>
      </w:tr>
      <w:tr w:rsidR="00FF0E38" w:rsidRPr="00FF0E38" w:rsidTr="00C221AA">
        <w:trPr>
          <w:jc w:val="center"/>
        </w:trPr>
        <w:tc>
          <w:tcPr>
            <w:tcW w:w="2836" w:type="dxa"/>
            <w:shd w:val="clear" w:color="auto" w:fill="FFFF66"/>
            <w:vAlign w:val="center"/>
          </w:tcPr>
          <w:p w:rsidR="00FF0E38" w:rsidRPr="009B6482" w:rsidRDefault="00FF0E38" w:rsidP="00C221AA">
            <w:pPr>
              <w:spacing w:after="0" w:line="276" w:lineRule="auto"/>
              <w:rPr>
                <w:rFonts w:ascii="Arial" w:hAnsi="Arial" w:cs="Arial"/>
                <w:b/>
                <w:sz w:val="20"/>
                <w:szCs w:val="20"/>
              </w:rPr>
            </w:pPr>
            <w:r w:rsidRPr="009B6482">
              <w:rPr>
                <w:rFonts w:ascii="Arial" w:hAnsi="Arial" w:cs="Arial"/>
                <w:b/>
                <w:sz w:val="20"/>
                <w:szCs w:val="20"/>
              </w:rPr>
              <w:t>Conocimientos:</w:t>
            </w:r>
          </w:p>
        </w:tc>
        <w:tc>
          <w:tcPr>
            <w:tcW w:w="6740" w:type="dxa"/>
          </w:tcPr>
          <w:p w:rsidR="00FF0E38" w:rsidRPr="00FF0E38" w:rsidRDefault="00FF0E38" w:rsidP="00C221AA">
            <w:pPr>
              <w:spacing w:after="0" w:line="276" w:lineRule="auto"/>
              <w:contextualSpacing/>
              <w:rPr>
                <w:rFonts w:ascii="Arial" w:hAnsi="Arial" w:cs="Arial"/>
                <w:sz w:val="20"/>
                <w:szCs w:val="20"/>
              </w:rPr>
            </w:pPr>
            <w:r w:rsidRPr="00FF0E38">
              <w:rPr>
                <w:rFonts w:ascii="Arial" w:hAnsi="Arial" w:cs="Arial"/>
                <w:sz w:val="20"/>
                <w:szCs w:val="20"/>
              </w:rPr>
              <w:t>Normatividad Federal, Estatal y Municipal en materia de obra Pública y Servicios relacionadas con las mismas</w:t>
            </w:r>
            <w:r w:rsidR="00C221AA">
              <w:rPr>
                <w:rFonts w:ascii="Arial" w:hAnsi="Arial" w:cs="Arial"/>
                <w:sz w:val="20"/>
                <w:szCs w:val="20"/>
              </w:rPr>
              <w:t>.</w:t>
            </w:r>
          </w:p>
        </w:tc>
      </w:tr>
      <w:tr w:rsidR="00FF0E38" w:rsidRPr="00FF0E38" w:rsidTr="00C221AA">
        <w:trPr>
          <w:trHeight w:val="60"/>
          <w:jc w:val="center"/>
        </w:trPr>
        <w:tc>
          <w:tcPr>
            <w:tcW w:w="2836" w:type="dxa"/>
            <w:shd w:val="clear" w:color="auto" w:fill="FFFF66"/>
            <w:vAlign w:val="center"/>
          </w:tcPr>
          <w:p w:rsidR="00FF0E38" w:rsidRPr="009B6482" w:rsidRDefault="00FF0E38" w:rsidP="00C221AA">
            <w:pPr>
              <w:spacing w:after="0" w:line="276" w:lineRule="auto"/>
              <w:rPr>
                <w:rFonts w:ascii="Arial" w:hAnsi="Arial" w:cs="Arial"/>
                <w:b/>
                <w:sz w:val="20"/>
                <w:szCs w:val="20"/>
              </w:rPr>
            </w:pPr>
            <w:r w:rsidRPr="009B6482">
              <w:rPr>
                <w:rFonts w:ascii="Arial" w:hAnsi="Arial" w:cs="Arial"/>
                <w:b/>
                <w:sz w:val="20"/>
                <w:szCs w:val="20"/>
              </w:rPr>
              <w:t>Aptitud para Ocupar el Puesto:</w:t>
            </w:r>
          </w:p>
        </w:tc>
        <w:tc>
          <w:tcPr>
            <w:tcW w:w="6740" w:type="dxa"/>
          </w:tcPr>
          <w:p w:rsidR="00FF0E38" w:rsidRPr="00FF0E38" w:rsidRDefault="00FF0E38" w:rsidP="00C221AA">
            <w:pPr>
              <w:spacing w:after="0" w:line="276" w:lineRule="auto"/>
              <w:contextualSpacing/>
              <w:rPr>
                <w:rFonts w:ascii="Arial" w:hAnsi="Arial" w:cs="Arial"/>
                <w:sz w:val="20"/>
                <w:szCs w:val="20"/>
              </w:rPr>
            </w:pPr>
            <w:r w:rsidRPr="00FF0E38">
              <w:rPr>
                <w:rFonts w:ascii="Arial" w:hAnsi="Arial" w:cs="Arial"/>
                <w:sz w:val="20"/>
                <w:szCs w:val="20"/>
              </w:rPr>
              <w:t>Proactividad, asertividad, trabajo en equipo, facilidad de palabra, capacidad de adaptación a los cambios.</w:t>
            </w:r>
          </w:p>
        </w:tc>
      </w:tr>
    </w:tbl>
    <w:p w:rsidR="00FF0E38" w:rsidRDefault="00FF0E38"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FF0E38">
      <w:pPr>
        <w:spacing w:line="276" w:lineRule="auto"/>
        <w:rPr>
          <w:rFonts w:ascii="Arial" w:hAnsi="Arial" w:cs="Arial"/>
          <w:sz w:val="20"/>
          <w:szCs w:val="20"/>
        </w:rPr>
      </w:pPr>
    </w:p>
    <w:p w:rsidR="00C221AA" w:rsidRDefault="00C221AA" w:rsidP="00C221AA">
      <w:pPr>
        <w:spacing w:after="0" w:line="276" w:lineRule="auto"/>
        <w:jc w:val="center"/>
        <w:rPr>
          <w:rFonts w:ascii="Arial" w:hAnsi="Arial" w:cs="Arial"/>
          <w:b/>
          <w:sz w:val="24"/>
          <w:szCs w:val="24"/>
        </w:rPr>
      </w:pPr>
      <w:r w:rsidRPr="00C221AA">
        <w:rPr>
          <w:rFonts w:ascii="Arial" w:hAnsi="Arial" w:cs="Arial"/>
          <w:b/>
          <w:sz w:val="24"/>
          <w:szCs w:val="24"/>
        </w:rPr>
        <w:lastRenderedPageBreak/>
        <w:t>Departamento de Registro de Contratistas</w:t>
      </w:r>
    </w:p>
    <w:p w:rsidR="00C221AA" w:rsidRPr="00C221AA" w:rsidRDefault="00C221AA" w:rsidP="00C221AA">
      <w:pPr>
        <w:spacing w:after="0" w:line="276" w:lineRule="auto"/>
        <w:jc w:val="center"/>
        <w:rPr>
          <w:rFonts w:ascii="Arial" w:hAnsi="Arial" w:cs="Arial"/>
          <w:b/>
          <w:sz w:val="24"/>
          <w:szCs w:val="24"/>
        </w:rPr>
      </w:pPr>
    </w:p>
    <w:p w:rsidR="00FF0E38" w:rsidRPr="00C221AA" w:rsidRDefault="00FF0E38" w:rsidP="00C221AA">
      <w:pPr>
        <w:spacing w:after="0" w:line="276" w:lineRule="auto"/>
        <w:rPr>
          <w:rFonts w:ascii="Arial" w:hAnsi="Arial" w:cs="Arial"/>
          <w:b/>
          <w:sz w:val="24"/>
          <w:szCs w:val="24"/>
        </w:rPr>
      </w:pPr>
      <w:r w:rsidRPr="00C221AA">
        <w:rPr>
          <w:rFonts w:ascii="Arial" w:hAnsi="Arial" w:cs="Arial"/>
          <w:b/>
          <w:sz w:val="24"/>
          <w:szCs w:val="24"/>
        </w:rPr>
        <w:t>I.- Descripción del Puesto</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5473"/>
      </w:tblGrid>
      <w:tr w:rsidR="00FF0E38" w:rsidRPr="00FF0E38" w:rsidTr="00C221AA">
        <w:trPr>
          <w:jc w:val="center"/>
        </w:trPr>
        <w:tc>
          <w:tcPr>
            <w:tcW w:w="3196" w:type="dxa"/>
            <w:shd w:val="clear" w:color="auto" w:fill="FFFF66"/>
          </w:tcPr>
          <w:p w:rsidR="00FF0E38" w:rsidRPr="009B6482" w:rsidRDefault="00FF0E38" w:rsidP="00C221AA">
            <w:pPr>
              <w:tabs>
                <w:tab w:val="left" w:pos="0"/>
              </w:tabs>
              <w:spacing w:after="0" w:line="276" w:lineRule="auto"/>
              <w:ind w:right="3136"/>
              <w:rPr>
                <w:rFonts w:ascii="Arial" w:hAnsi="Arial" w:cs="Arial"/>
                <w:b/>
                <w:sz w:val="20"/>
                <w:szCs w:val="20"/>
              </w:rPr>
            </w:pPr>
            <w:r w:rsidRPr="009B6482">
              <w:rPr>
                <w:rFonts w:ascii="Arial" w:hAnsi="Arial" w:cs="Arial"/>
                <w:b/>
                <w:sz w:val="20"/>
                <w:szCs w:val="20"/>
              </w:rPr>
              <w:t>Puesto:</w:t>
            </w:r>
          </w:p>
        </w:tc>
        <w:tc>
          <w:tcPr>
            <w:tcW w:w="6363" w:type="dxa"/>
          </w:tcPr>
          <w:p w:rsidR="00FF0E38" w:rsidRPr="00C221AA" w:rsidRDefault="00FF0E38" w:rsidP="00C221AA">
            <w:pPr>
              <w:pStyle w:val="Subttulo"/>
              <w:spacing w:after="0"/>
              <w:rPr>
                <w:rFonts w:ascii="Arial" w:hAnsi="Arial" w:cs="Arial"/>
                <w:i w:val="0"/>
                <w:sz w:val="20"/>
                <w:szCs w:val="20"/>
              </w:rPr>
            </w:pPr>
            <w:bookmarkStart w:id="55" w:name="_Toc388635715"/>
            <w:r w:rsidRPr="00C221AA">
              <w:rPr>
                <w:rFonts w:ascii="Arial" w:hAnsi="Arial" w:cs="Arial"/>
                <w:i w:val="0"/>
                <w:color w:val="auto"/>
                <w:sz w:val="20"/>
                <w:szCs w:val="20"/>
              </w:rPr>
              <w:t>Departamento de Registro de Contratistas</w:t>
            </w:r>
            <w:bookmarkEnd w:id="55"/>
          </w:p>
        </w:tc>
      </w:tr>
      <w:tr w:rsidR="00FF0E38" w:rsidRPr="00FF0E38" w:rsidTr="00C221AA">
        <w:trPr>
          <w:jc w:val="center"/>
        </w:trPr>
        <w:tc>
          <w:tcPr>
            <w:tcW w:w="3196" w:type="dxa"/>
            <w:shd w:val="clear" w:color="auto" w:fill="FFFF66"/>
          </w:tcPr>
          <w:p w:rsidR="00FF0E38" w:rsidRPr="009B6482" w:rsidRDefault="00FF0E38" w:rsidP="00C221AA">
            <w:pPr>
              <w:spacing w:after="0" w:line="276" w:lineRule="auto"/>
              <w:rPr>
                <w:rFonts w:ascii="Arial" w:hAnsi="Arial" w:cs="Arial"/>
                <w:b/>
                <w:sz w:val="20"/>
                <w:szCs w:val="20"/>
              </w:rPr>
            </w:pPr>
            <w:r w:rsidRPr="009B6482">
              <w:rPr>
                <w:rFonts w:ascii="Arial" w:hAnsi="Arial" w:cs="Arial"/>
                <w:b/>
                <w:sz w:val="20"/>
                <w:szCs w:val="20"/>
              </w:rPr>
              <w:t>Área de Adscripción:</w:t>
            </w:r>
          </w:p>
        </w:tc>
        <w:tc>
          <w:tcPr>
            <w:tcW w:w="6363" w:type="dxa"/>
          </w:tcPr>
          <w:p w:rsidR="00FF0E38" w:rsidRPr="00FF0E38" w:rsidRDefault="00FF0E38" w:rsidP="00C221AA">
            <w:pPr>
              <w:spacing w:after="0"/>
              <w:rPr>
                <w:rFonts w:ascii="Arial" w:hAnsi="Arial" w:cs="Arial"/>
                <w:sz w:val="20"/>
                <w:szCs w:val="20"/>
              </w:rPr>
            </w:pPr>
            <w:r w:rsidRPr="00FF0E38">
              <w:rPr>
                <w:rFonts w:ascii="Arial" w:hAnsi="Arial" w:cs="Arial"/>
                <w:sz w:val="20"/>
                <w:szCs w:val="20"/>
              </w:rPr>
              <w:t>Subdirección de Fiscalización de Obra Pública</w:t>
            </w:r>
          </w:p>
        </w:tc>
      </w:tr>
      <w:tr w:rsidR="00FF0E38" w:rsidRPr="00FF0E38" w:rsidTr="00C221AA">
        <w:trPr>
          <w:jc w:val="center"/>
        </w:trPr>
        <w:tc>
          <w:tcPr>
            <w:tcW w:w="3196" w:type="dxa"/>
            <w:shd w:val="clear" w:color="auto" w:fill="FFFF66"/>
          </w:tcPr>
          <w:p w:rsidR="00FF0E38" w:rsidRPr="009B6482" w:rsidRDefault="00FF0E38" w:rsidP="00C221AA">
            <w:pPr>
              <w:spacing w:after="0" w:line="276" w:lineRule="auto"/>
              <w:rPr>
                <w:rFonts w:ascii="Arial" w:hAnsi="Arial" w:cs="Arial"/>
                <w:b/>
                <w:sz w:val="20"/>
                <w:szCs w:val="20"/>
              </w:rPr>
            </w:pPr>
            <w:r w:rsidRPr="009B6482">
              <w:rPr>
                <w:rFonts w:ascii="Arial" w:hAnsi="Arial" w:cs="Arial"/>
                <w:b/>
                <w:sz w:val="20"/>
                <w:szCs w:val="20"/>
              </w:rPr>
              <w:t>Reporta a:</w:t>
            </w:r>
          </w:p>
        </w:tc>
        <w:tc>
          <w:tcPr>
            <w:tcW w:w="6363" w:type="dxa"/>
          </w:tcPr>
          <w:p w:rsidR="00FF0E38" w:rsidRPr="00FF0E38" w:rsidRDefault="00FF0E38" w:rsidP="00C221AA">
            <w:pPr>
              <w:spacing w:after="0"/>
              <w:rPr>
                <w:rFonts w:ascii="Arial" w:hAnsi="Arial" w:cs="Arial"/>
                <w:sz w:val="20"/>
                <w:szCs w:val="20"/>
              </w:rPr>
            </w:pPr>
            <w:r w:rsidRPr="00FF0E38">
              <w:rPr>
                <w:rFonts w:ascii="Arial" w:hAnsi="Arial" w:cs="Arial"/>
                <w:sz w:val="20"/>
                <w:szCs w:val="20"/>
              </w:rPr>
              <w:t>Subdirector de  Fiscalización de Obra Pública</w:t>
            </w:r>
          </w:p>
        </w:tc>
      </w:tr>
      <w:tr w:rsidR="00FF0E38" w:rsidRPr="00FF0E38" w:rsidTr="00C221AA">
        <w:trPr>
          <w:jc w:val="center"/>
        </w:trPr>
        <w:tc>
          <w:tcPr>
            <w:tcW w:w="3196" w:type="dxa"/>
            <w:tcBorders>
              <w:left w:val="nil"/>
              <w:bottom w:val="single" w:sz="4" w:space="0" w:color="auto"/>
            </w:tcBorders>
            <w:shd w:val="clear" w:color="auto" w:fill="FFFF66"/>
          </w:tcPr>
          <w:p w:rsidR="00FF0E38" w:rsidRPr="009B6482" w:rsidRDefault="00FF0E38" w:rsidP="00C221AA">
            <w:pPr>
              <w:spacing w:after="0" w:line="276" w:lineRule="auto"/>
              <w:rPr>
                <w:rFonts w:ascii="Arial" w:hAnsi="Arial" w:cs="Arial"/>
                <w:b/>
                <w:sz w:val="20"/>
                <w:szCs w:val="20"/>
              </w:rPr>
            </w:pPr>
            <w:r w:rsidRPr="009B6482">
              <w:rPr>
                <w:rFonts w:ascii="Arial" w:hAnsi="Arial" w:cs="Arial"/>
                <w:b/>
                <w:sz w:val="20"/>
                <w:szCs w:val="20"/>
              </w:rPr>
              <w:t>Supervisa a:</w:t>
            </w:r>
          </w:p>
        </w:tc>
        <w:tc>
          <w:tcPr>
            <w:tcW w:w="6363" w:type="dxa"/>
            <w:tcBorders>
              <w:bottom w:val="single" w:sz="4" w:space="0" w:color="auto"/>
            </w:tcBorders>
          </w:tcPr>
          <w:p w:rsidR="00FF0E38" w:rsidRPr="00FF0E38" w:rsidRDefault="00FF0E38" w:rsidP="00C221AA">
            <w:pPr>
              <w:spacing w:after="0" w:line="276" w:lineRule="auto"/>
              <w:contextualSpacing/>
              <w:rPr>
                <w:rFonts w:ascii="Arial" w:hAnsi="Arial" w:cs="Arial"/>
                <w:sz w:val="20"/>
                <w:szCs w:val="20"/>
              </w:rPr>
            </w:pPr>
            <w:r w:rsidRPr="00FF0E38">
              <w:rPr>
                <w:rFonts w:ascii="Arial" w:hAnsi="Arial" w:cs="Arial"/>
                <w:sz w:val="20"/>
                <w:szCs w:val="20"/>
              </w:rPr>
              <w:t>Supervisores de obras</w:t>
            </w:r>
          </w:p>
        </w:tc>
      </w:tr>
      <w:tr w:rsidR="00C221AA" w:rsidRPr="00FF0E38" w:rsidTr="00C221AA">
        <w:trPr>
          <w:jc w:val="center"/>
        </w:trPr>
        <w:tc>
          <w:tcPr>
            <w:tcW w:w="9559" w:type="dxa"/>
            <w:gridSpan w:val="2"/>
            <w:tcBorders>
              <w:left w:val="nil"/>
              <w:bottom w:val="single" w:sz="4" w:space="0" w:color="auto"/>
              <w:right w:val="nil"/>
            </w:tcBorders>
            <w:shd w:val="clear" w:color="auto" w:fill="auto"/>
          </w:tcPr>
          <w:p w:rsidR="00C221AA" w:rsidRPr="00FF0E38" w:rsidRDefault="00C221AA" w:rsidP="00C221AA">
            <w:pPr>
              <w:spacing w:after="0" w:line="276" w:lineRule="auto"/>
              <w:contextualSpacing/>
              <w:rPr>
                <w:rFonts w:ascii="Arial" w:hAnsi="Arial" w:cs="Arial"/>
                <w:sz w:val="20"/>
                <w:szCs w:val="20"/>
              </w:rPr>
            </w:pPr>
          </w:p>
        </w:tc>
      </w:tr>
      <w:tr w:rsidR="00FF0E38" w:rsidRPr="00FF0E38" w:rsidTr="00C221AA">
        <w:trPr>
          <w:jc w:val="center"/>
        </w:trPr>
        <w:tc>
          <w:tcPr>
            <w:tcW w:w="9559" w:type="dxa"/>
            <w:gridSpan w:val="2"/>
            <w:shd w:val="clear" w:color="auto" w:fill="ED7D31" w:themeFill="accent2"/>
          </w:tcPr>
          <w:p w:rsidR="00FF0E38" w:rsidRPr="00FF0E38" w:rsidRDefault="00FF0E38" w:rsidP="00C221AA">
            <w:pPr>
              <w:spacing w:after="0" w:line="276" w:lineRule="auto"/>
              <w:rPr>
                <w:rFonts w:ascii="Arial" w:hAnsi="Arial" w:cs="Arial"/>
                <w:b/>
                <w:sz w:val="20"/>
                <w:szCs w:val="20"/>
              </w:rPr>
            </w:pPr>
            <w:r w:rsidRPr="00FF0E38">
              <w:rPr>
                <w:rFonts w:ascii="Arial" w:hAnsi="Arial" w:cs="Arial"/>
                <w:b/>
                <w:color w:val="FFFFFF"/>
                <w:sz w:val="20"/>
                <w:szCs w:val="20"/>
              </w:rPr>
              <w:t>Interacciones Internas</w:t>
            </w:r>
          </w:p>
        </w:tc>
      </w:tr>
      <w:tr w:rsidR="00FF0E38" w:rsidRPr="00FF0E38" w:rsidTr="00C221AA">
        <w:trPr>
          <w:jc w:val="center"/>
        </w:trPr>
        <w:tc>
          <w:tcPr>
            <w:tcW w:w="3196" w:type="dxa"/>
            <w:shd w:val="clear" w:color="auto" w:fill="FFFF66"/>
          </w:tcPr>
          <w:p w:rsidR="00FF0E38" w:rsidRPr="009B6482" w:rsidRDefault="00FF0E38" w:rsidP="00C221AA">
            <w:pPr>
              <w:spacing w:after="0" w:line="276" w:lineRule="auto"/>
              <w:rPr>
                <w:rFonts w:ascii="Arial" w:hAnsi="Arial" w:cs="Arial"/>
                <w:b/>
                <w:sz w:val="20"/>
                <w:szCs w:val="20"/>
              </w:rPr>
            </w:pPr>
            <w:r w:rsidRPr="009B6482">
              <w:rPr>
                <w:rFonts w:ascii="Arial" w:hAnsi="Arial" w:cs="Arial"/>
                <w:b/>
                <w:sz w:val="20"/>
                <w:szCs w:val="20"/>
              </w:rPr>
              <w:t>Con:</w:t>
            </w:r>
          </w:p>
        </w:tc>
        <w:tc>
          <w:tcPr>
            <w:tcW w:w="6363" w:type="dxa"/>
            <w:shd w:val="clear" w:color="auto" w:fill="FFFF66"/>
          </w:tcPr>
          <w:p w:rsidR="00FF0E38" w:rsidRPr="009B6482" w:rsidRDefault="00FF0E38" w:rsidP="00C221AA">
            <w:pPr>
              <w:spacing w:after="0" w:line="276" w:lineRule="auto"/>
              <w:rPr>
                <w:rFonts w:ascii="Arial" w:hAnsi="Arial" w:cs="Arial"/>
                <w:b/>
                <w:sz w:val="20"/>
                <w:szCs w:val="20"/>
              </w:rPr>
            </w:pPr>
            <w:r w:rsidRPr="009B6482">
              <w:rPr>
                <w:rFonts w:ascii="Arial" w:hAnsi="Arial" w:cs="Arial"/>
                <w:b/>
                <w:sz w:val="20"/>
                <w:szCs w:val="20"/>
              </w:rPr>
              <w:t>Para:</w:t>
            </w:r>
          </w:p>
        </w:tc>
      </w:tr>
      <w:tr w:rsidR="00FF0E38" w:rsidRPr="00FF0E38" w:rsidTr="00C221AA">
        <w:trPr>
          <w:jc w:val="center"/>
        </w:trPr>
        <w:tc>
          <w:tcPr>
            <w:tcW w:w="3196" w:type="dxa"/>
            <w:vAlign w:val="center"/>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Personal adscrito a Dirección de Obras, Ordenamiento Territorial y Servicios Municipales.</w:t>
            </w:r>
          </w:p>
        </w:tc>
        <w:tc>
          <w:tcPr>
            <w:tcW w:w="6363"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Brindar información requerida de los contratistas inscritos en el registro de contratistas</w:t>
            </w:r>
          </w:p>
        </w:tc>
      </w:tr>
      <w:tr w:rsidR="00FF0E38" w:rsidRPr="00FF0E38" w:rsidTr="00C221AA">
        <w:trPr>
          <w:jc w:val="center"/>
        </w:trPr>
        <w:tc>
          <w:tcPr>
            <w:tcW w:w="3196" w:type="dxa"/>
            <w:shd w:val="clear" w:color="auto" w:fill="ED7D31" w:themeFill="accent2"/>
          </w:tcPr>
          <w:p w:rsidR="00FF0E38" w:rsidRPr="00FF0E38" w:rsidRDefault="00FF0E38" w:rsidP="00C221AA">
            <w:pPr>
              <w:spacing w:after="0" w:line="276" w:lineRule="auto"/>
              <w:rPr>
                <w:rFonts w:ascii="Arial" w:hAnsi="Arial" w:cs="Arial"/>
                <w:b/>
                <w:color w:val="FFFFFF"/>
                <w:sz w:val="20"/>
                <w:szCs w:val="20"/>
              </w:rPr>
            </w:pPr>
            <w:r w:rsidRPr="00FF0E38">
              <w:rPr>
                <w:rFonts w:ascii="Arial" w:hAnsi="Arial" w:cs="Arial"/>
                <w:b/>
                <w:color w:val="FFFFFF"/>
                <w:sz w:val="20"/>
                <w:szCs w:val="20"/>
              </w:rPr>
              <w:t>Interacciones Externas</w:t>
            </w:r>
          </w:p>
        </w:tc>
        <w:tc>
          <w:tcPr>
            <w:tcW w:w="6363" w:type="dxa"/>
            <w:shd w:val="clear" w:color="auto" w:fill="ED7D31" w:themeFill="accent2"/>
          </w:tcPr>
          <w:p w:rsidR="00FF0E38" w:rsidRPr="00FF0E38" w:rsidRDefault="00FF0E38" w:rsidP="00C221AA">
            <w:pPr>
              <w:spacing w:after="0" w:line="276" w:lineRule="auto"/>
              <w:rPr>
                <w:rFonts w:ascii="Arial" w:hAnsi="Arial" w:cs="Arial"/>
                <w:b/>
                <w:color w:val="FFFFFF"/>
                <w:sz w:val="20"/>
                <w:szCs w:val="20"/>
              </w:rPr>
            </w:pPr>
          </w:p>
        </w:tc>
      </w:tr>
      <w:tr w:rsidR="00FF0E38" w:rsidRPr="00FF0E38" w:rsidTr="00C221AA">
        <w:trPr>
          <w:jc w:val="center"/>
        </w:trPr>
        <w:tc>
          <w:tcPr>
            <w:tcW w:w="3196" w:type="dxa"/>
            <w:shd w:val="clear" w:color="auto" w:fill="FFFF66"/>
          </w:tcPr>
          <w:p w:rsidR="00FF0E38" w:rsidRPr="009B6482" w:rsidRDefault="00FF0E38" w:rsidP="00C221AA">
            <w:pPr>
              <w:spacing w:after="0" w:line="276" w:lineRule="auto"/>
              <w:rPr>
                <w:rFonts w:ascii="Arial" w:hAnsi="Arial" w:cs="Arial"/>
                <w:b/>
                <w:sz w:val="20"/>
                <w:szCs w:val="20"/>
              </w:rPr>
            </w:pPr>
            <w:r w:rsidRPr="009B6482">
              <w:rPr>
                <w:rFonts w:ascii="Arial" w:hAnsi="Arial" w:cs="Arial"/>
                <w:b/>
                <w:sz w:val="20"/>
                <w:szCs w:val="20"/>
              </w:rPr>
              <w:t>Con:</w:t>
            </w:r>
          </w:p>
        </w:tc>
        <w:tc>
          <w:tcPr>
            <w:tcW w:w="6363" w:type="dxa"/>
            <w:shd w:val="clear" w:color="auto" w:fill="FFFF66"/>
          </w:tcPr>
          <w:p w:rsidR="00FF0E38" w:rsidRPr="009B6482" w:rsidRDefault="00FF0E38" w:rsidP="00C221AA">
            <w:pPr>
              <w:spacing w:after="0" w:line="276" w:lineRule="auto"/>
              <w:rPr>
                <w:rFonts w:ascii="Arial" w:hAnsi="Arial" w:cs="Arial"/>
                <w:b/>
                <w:sz w:val="20"/>
                <w:szCs w:val="20"/>
              </w:rPr>
            </w:pPr>
            <w:r w:rsidRPr="009B6482">
              <w:rPr>
                <w:rFonts w:ascii="Arial" w:hAnsi="Arial" w:cs="Arial"/>
                <w:b/>
                <w:sz w:val="20"/>
                <w:szCs w:val="20"/>
              </w:rPr>
              <w:t>Para:</w:t>
            </w:r>
          </w:p>
        </w:tc>
      </w:tr>
      <w:tr w:rsidR="00FF0E38" w:rsidRPr="00FF0E38" w:rsidTr="00C221AA">
        <w:trPr>
          <w:jc w:val="center"/>
        </w:trPr>
        <w:tc>
          <w:tcPr>
            <w:tcW w:w="3196" w:type="dxa"/>
            <w:shd w:val="clear" w:color="auto" w:fill="auto"/>
            <w:vAlign w:val="center"/>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 xml:space="preserve">Ciudadanos y empresas interesadas en el registro y/o control de contratistas. </w:t>
            </w:r>
          </w:p>
        </w:tc>
        <w:tc>
          <w:tcPr>
            <w:tcW w:w="6363" w:type="dxa"/>
            <w:shd w:val="clear" w:color="auto" w:fill="auto"/>
          </w:tcPr>
          <w:p w:rsidR="00FF0E38" w:rsidRPr="00FF0E38" w:rsidRDefault="00FF0E38" w:rsidP="00C85C5B">
            <w:pPr>
              <w:spacing w:line="276" w:lineRule="auto"/>
              <w:rPr>
                <w:rFonts w:ascii="Arial" w:hAnsi="Arial" w:cs="Arial"/>
                <w:sz w:val="20"/>
                <w:szCs w:val="20"/>
              </w:rPr>
            </w:pPr>
            <w:r w:rsidRPr="00FF0E38">
              <w:rPr>
                <w:rFonts w:ascii="Arial" w:hAnsi="Arial" w:cs="Arial"/>
                <w:sz w:val="20"/>
                <w:szCs w:val="20"/>
              </w:rPr>
              <w:t>Brindar atención y asesoría para el registro de contratistas.</w:t>
            </w:r>
          </w:p>
        </w:tc>
      </w:tr>
      <w:tr w:rsidR="00FF0E38" w:rsidRPr="00FF0E38" w:rsidTr="00C221AA">
        <w:trPr>
          <w:jc w:val="center"/>
        </w:trPr>
        <w:tc>
          <w:tcPr>
            <w:tcW w:w="3196" w:type="dxa"/>
            <w:shd w:val="clear" w:color="auto" w:fill="auto"/>
            <w:vAlign w:val="center"/>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Secretaría de Contraloría del Estado</w:t>
            </w:r>
          </w:p>
        </w:tc>
        <w:tc>
          <w:tcPr>
            <w:tcW w:w="6363" w:type="dxa"/>
            <w:shd w:val="clear" w:color="auto" w:fill="auto"/>
          </w:tcPr>
          <w:p w:rsidR="00FF0E38" w:rsidRPr="00FF0E38" w:rsidRDefault="00FF0E38" w:rsidP="00C85C5B">
            <w:pPr>
              <w:spacing w:line="276" w:lineRule="auto"/>
              <w:rPr>
                <w:rFonts w:ascii="Arial" w:hAnsi="Arial" w:cs="Arial"/>
                <w:sz w:val="20"/>
                <w:szCs w:val="20"/>
              </w:rPr>
            </w:pPr>
            <w:r w:rsidRPr="00FF0E38">
              <w:rPr>
                <w:rFonts w:ascii="Arial" w:hAnsi="Arial" w:cs="Arial"/>
                <w:sz w:val="20"/>
                <w:szCs w:val="20"/>
              </w:rPr>
              <w:t>Mantener actualizado el registro de contratistas</w:t>
            </w:r>
          </w:p>
        </w:tc>
      </w:tr>
    </w:tbl>
    <w:p w:rsidR="00FF0E38" w:rsidRPr="00FF0E38" w:rsidRDefault="00FF0E38" w:rsidP="00FF0E38">
      <w:pPr>
        <w:spacing w:line="276" w:lineRule="auto"/>
        <w:rPr>
          <w:rFonts w:ascii="Arial" w:hAnsi="Arial" w:cs="Arial"/>
          <w:sz w:val="20"/>
          <w:szCs w:val="20"/>
        </w:rPr>
      </w:pPr>
    </w:p>
    <w:p w:rsidR="00FF0E38" w:rsidRPr="00C221AA" w:rsidRDefault="00FF0E38" w:rsidP="00C221AA">
      <w:pPr>
        <w:spacing w:after="0" w:line="276" w:lineRule="auto"/>
        <w:rPr>
          <w:rFonts w:ascii="Arial" w:hAnsi="Arial" w:cs="Arial"/>
          <w:b/>
          <w:sz w:val="24"/>
          <w:szCs w:val="24"/>
        </w:rPr>
      </w:pPr>
      <w:r w:rsidRPr="00C221AA">
        <w:rPr>
          <w:rFonts w:ascii="Arial" w:hAnsi="Arial" w:cs="Arial"/>
          <w:b/>
          <w:sz w:val="24"/>
          <w:szCs w:val="24"/>
        </w:rPr>
        <w:t>II.- Descripción de las Funciones del Puesto</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7"/>
      </w:tblGrid>
      <w:tr w:rsidR="00FF0E38" w:rsidRPr="00FF0E38" w:rsidTr="00C221AA">
        <w:trPr>
          <w:jc w:val="center"/>
        </w:trPr>
        <w:tc>
          <w:tcPr>
            <w:tcW w:w="9567" w:type="dxa"/>
            <w:shd w:val="clear" w:color="auto" w:fill="ED7D31" w:themeFill="accent2"/>
          </w:tcPr>
          <w:p w:rsidR="00FF0E38" w:rsidRPr="00FF0E38" w:rsidRDefault="00FF0E38" w:rsidP="00C85C5B">
            <w:pPr>
              <w:spacing w:line="276" w:lineRule="auto"/>
              <w:jc w:val="center"/>
              <w:rPr>
                <w:rFonts w:ascii="Arial" w:hAnsi="Arial" w:cs="Arial"/>
                <w:b/>
                <w:color w:val="FFFFFF"/>
                <w:sz w:val="20"/>
                <w:szCs w:val="20"/>
              </w:rPr>
            </w:pPr>
            <w:r w:rsidRPr="00FF0E38">
              <w:rPr>
                <w:rFonts w:ascii="Arial" w:hAnsi="Arial" w:cs="Arial"/>
                <w:b/>
                <w:color w:val="FFFFFF"/>
                <w:sz w:val="20"/>
                <w:szCs w:val="20"/>
              </w:rPr>
              <w:t>Descripción Genérica</w:t>
            </w:r>
          </w:p>
        </w:tc>
      </w:tr>
      <w:tr w:rsidR="00FF0E38" w:rsidRPr="00FF0E38" w:rsidTr="00C221AA">
        <w:trPr>
          <w:jc w:val="center"/>
        </w:trPr>
        <w:tc>
          <w:tcPr>
            <w:tcW w:w="9567" w:type="dxa"/>
          </w:tcPr>
          <w:p w:rsidR="00FF0E38" w:rsidRPr="00FF0E38" w:rsidRDefault="00FF0E38" w:rsidP="00C221AA">
            <w:pPr>
              <w:spacing w:after="0" w:line="276" w:lineRule="auto"/>
              <w:jc w:val="both"/>
              <w:rPr>
                <w:sz w:val="20"/>
                <w:szCs w:val="20"/>
              </w:rPr>
            </w:pPr>
            <w:r w:rsidRPr="00FF0E38">
              <w:rPr>
                <w:rFonts w:ascii="Arial" w:hAnsi="Arial" w:cs="Arial"/>
                <w:sz w:val="20"/>
                <w:szCs w:val="20"/>
              </w:rPr>
              <w:t>Es el Departamento responsable de llevar a cabo el registro y/o control de contratistas interesados en participar en procedimientos de adjudicación de obras y servicios.</w:t>
            </w:r>
          </w:p>
        </w:tc>
      </w:tr>
    </w:tbl>
    <w:p w:rsidR="00FF0E38" w:rsidRPr="00FF0E38" w:rsidRDefault="00FF0E38" w:rsidP="00C221AA">
      <w:pPr>
        <w:spacing w:after="0" w:line="276" w:lineRule="auto"/>
        <w:rPr>
          <w:rFonts w:ascii="Arial" w:hAnsi="Arial" w:cs="Arial"/>
          <w:sz w:val="20"/>
          <w:szCs w:val="20"/>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8"/>
      </w:tblGrid>
      <w:tr w:rsidR="00FF0E38" w:rsidRPr="00FF0E38" w:rsidTr="00C221AA">
        <w:trPr>
          <w:jc w:val="center"/>
        </w:trPr>
        <w:tc>
          <w:tcPr>
            <w:tcW w:w="9738" w:type="dxa"/>
            <w:shd w:val="clear" w:color="auto" w:fill="ED7D31" w:themeFill="accent2"/>
          </w:tcPr>
          <w:p w:rsidR="00FF0E38" w:rsidRPr="00FF0E38" w:rsidRDefault="00FF0E38" w:rsidP="00C85C5B">
            <w:pPr>
              <w:spacing w:line="276" w:lineRule="auto"/>
              <w:jc w:val="center"/>
              <w:rPr>
                <w:rFonts w:ascii="Arial" w:hAnsi="Arial" w:cs="Arial"/>
                <w:b/>
                <w:color w:val="FFFFFF"/>
                <w:sz w:val="20"/>
                <w:szCs w:val="20"/>
              </w:rPr>
            </w:pPr>
            <w:r w:rsidRPr="00FF0E38">
              <w:rPr>
                <w:rFonts w:ascii="Arial" w:hAnsi="Arial" w:cs="Arial"/>
                <w:b/>
                <w:color w:val="FFFFFF"/>
                <w:sz w:val="20"/>
                <w:szCs w:val="20"/>
              </w:rPr>
              <w:t>Descripción Específica</w:t>
            </w:r>
          </w:p>
        </w:tc>
      </w:tr>
      <w:tr w:rsidR="00FF0E38" w:rsidRPr="00FF0E38" w:rsidTr="00C221AA">
        <w:trPr>
          <w:trHeight w:val="184"/>
          <w:jc w:val="center"/>
        </w:trPr>
        <w:tc>
          <w:tcPr>
            <w:tcW w:w="9738" w:type="dxa"/>
          </w:tcPr>
          <w:p w:rsidR="00FF0E38" w:rsidRPr="00FF0E38" w:rsidRDefault="00FF0E38" w:rsidP="00C221AA">
            <w:pPr>
              <w:pStyle w:val="Default"/>
              <w:numPr>
                <w:ilvl w:val="0"/>
                <w:numId w:val="10"/>
              </w:numPr>
              <w:spacing w:before="100" w:beforeAutospacing="1" w:after="100" w:afterAutospacing="1"/>
              <w:ind w:left="317" w:hanging="283"/>
              <w:jc w:val="both"/>
              <w:rPr>
                <w:sz w:val="20"/>
                <w:szCs w:val="20"/>
              </w:rPr>
            </w:pPr>
            <w:r w:rsidRPr="00FF0E38">
              <w:rPr>
                <w:sz w:val="20"/>
                <w:szCs w:val="20"/>
              </w:rPr>
              <w:t xml:space="preserve">Verificar que los interesados en registrarse, cumplan con todos los requisitos requeridos para tal fin. </w:t>
            </w:r>
          </w:p>
          <w:p w:rsidR="00FF0E38" w:rsidRPr="00FF0E38" w:rsidRDefault="00FF0E38" w:rsidP="00C221AA">
            <w:pPr>
              <w:pStyle w:val="Default"/>
              <w:numPr>
                <w:ilvl w:val="0"/>
                <w:numId w:val="10"/>
              </w:numPr>
              <w:spacing w:before="100" w:beforeAutospacing="1" w:after="100" w:afterAutospacing="1"/>
              <w:ind w:left="317" w:hanging="283"/>
              <w:jc w:val="both"/>
              <w:rPr>
                <w:sz w:val="20"/>
                <w:szCs w:val="20"/>
              </w:rPr>
            </w:pPr>
            <w:r w:rsidRPr="00FF0E38">
              <w:rPr>
                <w:sz w:val="20"/>
                <w:szCs w:val="20"/>
              </w:rPr>
              <w:t>Realizar compulsas de la documentación presentada por los interesados en el registro, por muestra o cuando se presente duda razonable.</w:t>
            </w:r>
          </w:p>
          <w:p w:rsidR="00FF0E38" w:rsidRPr="00FF0E38" w:rsidRDefault="00FF0E38" w:rsidP="00C221AA">
            <w:pPr>
              <w:pStyle w:val="Default"/>
              <w:numPr>
                <w:ilvl w:val="0"/>
                <w:numId w:val="10"/>
              </w:numPr>
              <w:spacing w:before="100" w:beforeAutospacing="1" w:after="100" w:afterAutospacing="1"/>
              <w:ind w:left="317" w:hanging="283"/>
              <w:jc w:val="both"/>
              <w:rPr>
                <w:sz w:val="20"/>
                <w:szCs w:val="20"/>
              </w:rPr>
            </w:pPr>
            <w:r w:rsidRPr="00FF0E38">
              <w:rPr>
                <w:sz w:val="20"/>
                <w:szCs w:val="20"/>
              </w:rPr>
              <w:t>Elaborar y expedir las cédulas del registro según la normatividad Municipal o Estatal</w:t>
            </w:r>
          </w:p>
          <w:p w:rsidR="00FF0E38" w:rsidRPr="00FF0E38" w:rsidRDefault="00FF0E38" w:rsidP="00C221AA">
            <w:pPr>
              <w:pStyle w:val="Default"/>
              <w:numPr>
                <w:ilvl w:val="0"/>
                <w:numId w:val="10"/>
              </w:numPr>
              <w:spacing w:before="100" w:beforeAutospacing="1" w:after="100" w:afterAutospacing="1"/>
              <w:ind w:left="317" w:hanging="283"/>
              <w:jc w:val="both"/>
              <w:rPr>
                <w:sz w:val="20"/>
                <w:szCs w:val="20"/>
              </w:rPr>
            </w:pPr>
            <w:r w:rsidRPr="00FF0E38">
              <w:rPr>
                <w:sz w:val="20"/>
                <w:szCs w:val="20"/>
              </w:rPr>
              <w:t>Llevar un control de las personas inscritas en el registro.</w:t>
            </w:r>
          </w:p>
          <w:p w:rsidR="00FF0E38" w:rsidRPr="00FF0E38" w:rsidRDefault="00FF0E38" w:rsidP="00C221AA">
            <w:pPr>
              <w:pStyle w:val="Default"/>
              <w:numPr>
                <w:ilvl w:val="0"/>
                <w:numId w:val="10"/>
              </w:numPr>
              <w:spacing w:before="100" w:beforeAutospacing="1" w:after="100" w:afterAutospacing="1"/>
              <w:ind w:left="317" w:hanging="283"/>
              <w:jc w:val="both"/>
              <w:rPr>
                <w:sz w:val="20"/>
                <w:szCs w:val="20"/>
              </w:rPr>
            </w:pPr>
            <w:r w:rsidRPr="00FF0E38">
              <w:rPr>
                <w:sz w:val="20"/>
                <w:szCs w:val="20"/>
              </w:rPr>
              <w:t>Gestionar la publicación del registro en el Periódico Oficial en el mes de Junio</w:t>
            </w:r>
          </w:p>
          <w:p w:rsidR="00FF0E38" w:rsidRPr="00FF0E38" w:rsidRDefault="00FF0E38" w:rsidP="00C221AA">
            <w:pPr>
              <w:pStyle w:val="Default"/>
              <w:numPr>
                <w:ilvl w:val="0"/>
                <w:numId w:val="10"/>
              </w:numPr>
              <w:spacing w:before="100" w:beforeAutospacing="1" w:after="100" w:afterAutospacing="1"/>
              <w:ind w:left="317" w:hanging="283"/>
              <w:jc w:val="both"/>
              <w:rPr>
                <w:sz w:val="20"/>
                <w:szCs w:val="20"/>
              </w:rPr>
            </w:pPr>
            <w:r w:rsidRPr="00FF0E38">
              <w:rPr>
                <w:sz w:val="20"/>
                <w:szCs w:val="20"/>
              </w:rPr>
              <w:t>Informar mensualmente a la Dirección de Obras, Ordenamiento Territorial y Servicios Municipales de los registros efectuados mensualmente.</w:t>
            </w:r>
          </w:p>
          <w:p w:rsidR="00FF0E38" w:rsidRPr="00FF0E38" w:rsidRDefault="00FF0E38" w:rsidP="00C221AA">
            <w:pPr>
              <w:pStyle w:val="Default"/>
              <w:numPr>
                <w:ilvl w:val="0"/>
                <w:numId w:val="10"/>
              </w:numPr>
              <w:spacing w:before="100" w:beforeAutospacing="1" w:after="100" w:afterAutospacing="1"/>
              <w:ind w:left="317" w:hanging="283"/>
              <w:jc w:val="both"/>
              <w:rPr>
                <w:sz w:val="20"/>
                <w:szCs w:val="20"/>
              </w:rPr>
            </w:pPr>
            <w:r w:rsidRPr="00FF0E38">
              <w:rPr>
                <w:sz w:val="20"/>
                <w:szCs w:val="20"/>
              </w:rPr>
              <w:t>Archivar sistemáticamente la información y mantener actualizado el archivo.</w:t>
            </w:r>
          </w:p>
          <w:p w:rsidR="00FF0E38" w:rsidRPr="00FF0E38" w:rsidRDefault="00FF0E38" w:rsidP="00C221AA">
            <w:pPr>
              <w:pStyle w:val="Default"/>
              <w:numPr>
                <w:ilvl w:val="0"/>
                <w:numId w:val="10"/>
              </w:numPr>
              <w:spacing w:before="100" w:beforeAutospacing="1" w:after="100" w:afterAutospacing="1"/>
              <w:ind w:left="317" w:hanging="283"/>
              <w:jc w:val="both"/>
              <w:rPr>
                <w:sz w:val="20"/>
                <w:szCs w:val="20"/>
              </w:rPr>
            </w:pPr>
            <w:r w:rsidRPr="00FF0E38">
              <w:rPr>
                <w:sz w:val="20"/>
                <w:szCs w:val="20"/>
              </w:rPr>
              <w:t>Fuera del horario de atención al público, coadyuvar en la revisión de expedientes unitarios,</w:t>
            </w:r>
          </w:p>
          <w:p w:rsidR="00FF0E38" w:rsidRPr="00FF0E38" w:rsidRDefault="00FF0E38" w:rsidP="00C221AA">
            <w:pPr>
              <w:pStyle w:val="Default"/>
              <w:numPr>
                <w:ilvl w:val="0"/>
                <w:numId w:val="10"/>
              </w:numPr>
              <w:spacing w:before="100" w:beforeAutospacing="1" w:after="100" w:afterAutospacing="1"/>
              <w:ind w:left="317" w:hanging="283"/>
              <w:jc w:val="both"/>
              <w:rPr>
                <w:sz w:val="20"/>
                <w:szCs w:val="20"/>
              </w:rPr>
            </w:pPr>
            <w:r w:rsidRPr="00FF0E38">
              <w:rPr>
                <w:sz w:val="20"/>
                <w:szCs w:val="20"/>
                <w:lang w:val="es-ES"/>
              </w:rPr>
              <w:t>Las demás que el Contralor o el Subdirector estimen pertinentes.</w:t>
            </w:r>
          </w:p>
        </w:tc>
      </w:tr>
    </w:tbl>
    <w:p w:rsidR="00FF0E38" w:rsidRDefault="00FF0E38" w:rsidP="00FF0E38">
      <w:pPr>
        <w:spacing w:line="276" w:lineRule="auto"/>
        <w:rPr>
          <w:rFonts w:ascii="Arial" w:hAnsi="Arial" w:cs="Arial"/>
          <w:b/>
          <w:sz w:val="20"/>
          <w:szCs w:val="20"/>
        </w:rPr>
      </w:pPr>
    </w:p>
    <w:p w:rsidR="00C221AA" w:rsidRDefault="00C221AA" w:rsidP="00FF0E38">
      <w:pPr>
        <w:spacing w:line="276" w:lineRule="auto"/>
        <w:rPr>
          <w:rFonts w:ascii="Arial" w:hAnsi="Arial" w:cs="Arial"/>
          <w:b/>
          <w:sz w:val="20"/>
          <w:szCs w:val="20"/>
        </w:rPr>
      </w:pPr>
    </w:p>
    <w:p w:rsidR="00C221AA" w:rsidRDefault="00C221AA" w:rsidP="00FF0E38">
      <w:pPr>
        <w:spacing w:line="276" w:lineRule="auto"/>
        <w:rPr>
          <w:rFonts w:ascii="Arial" w:hAnsi="Arial" w:cs="Arial"/>
          <w:b/>
          <w:sz w:val="20"/>
          <w:szCs w:val="20"/>
        </w:rPr>
      </w:pPr>
    </w:p>
    <w:p w:rsidR="00C221AA" w:rsidRPr="00FF0E38" w:rsidRDefault="00C221AA" w:rsidP="00FF0E38">
      <w:pPr>
        <w:spacing w:line="276" w:lineRule="auto"/>
        <w:rPr>
          <w:rFonts w:ascii="Arial" w:hAnsi="Arial" w:cs="Arial"/>
          <w:b/>
          <w:sz w:val="20"/>
          <w:szCs w:val="20"/>
        </w:rPr>
      </w:pPr>
    </w:p>
    <w:p w:rsidR="00FF0E38" w:rsidRPr="00C221AA" w:rsidRDefault="00FF0E38" w:rsidP="00C221AA">
      <w:pPr>
        <w:spacing w:after="0" w:line="276" w:lineRule="auto"/>
        <w:rPr>
          <w:rFonts w:ascii="Arial" w:hAnsi="Arial" w:cs="Arial"/>
          <w:b/>
          <w:sz w:val="24"/>
          <w:szCs w:val="24"/>
        </w:rPr>
      </w:pPr>
      <w:r w:rsidRPr="00C221AA">
        <w:rPr>
          <w:rFonts w:ascii="Arial" w:hAnsi="Arial" w:cs="Arial"/>
          <w:b/>
          <w:sz w:val="24"/>
          <w:szCs w:val="24"/>
        </w:rPr>
        <w:t>III.- Perfil del Responsable del Puesto</w:t>
      </w:r>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473"/>
      </w:tblGrid>
      <w:tr w:rsidR="00FF0E38" w:rsidRPr="00FF0E38" w:rsidTr="00C221AA">
        <w:trPr>
          <w:jc w:val="center"/>
        </w:trPr>
        <w:tc>
          <w:tcPr>
            <w:tcW w:w="9734" w:type="dxa"/>
            <w:gridSpan w:val="2"/>
            <w:shd w:val="clear" w:color="auto" w:fill="ED7D31" w:themeFill="accent2"/>
          </w:tcPr>
          <w:p w:rsidR="00FF0E38" w:rsidRPr="00FF0E38" w:rsidRDefault="00FF0E38" w:rsidP="00C85C5B">
            <w:pPr>
              <w:spacing w:line="276" w:lineRule="auto"/>
              <w:jc w:val="center"/>
              <w:rPr>
                <w:rFonts w:ascii="Arial" w:hAnsi="Arial" w:cs="Arial"/>
                <w:b/>
                <w:color w:val="FFFFFF"/>
                <w:sz w:val="20"/>
                <w:szCs w:val="20"/>
              </w:rPr>
            </w:pPr>
            <w:r w:rsidRPr="00FF0E38">
              <w:rPr>
                <w:rFonts w:ascii="Arial" w:hAnsi="Arial" w:cs="Arial"/>
                <w:b/>
                <w:color w:val="FFFFFF"/>
                <w:sz w:val="20"/>
                <w:szCs w:val="20"/>
              </w:rPr>
              <w:t>Perfil del Puesto</w:t>
            </w:r>
          </w:p>
        </w:tc>
      </w:tr>
      <w:tr w:rsidR="00FF0E38" w:rsidRPr="00FF0E38" w:rsidTr="00C221AA">
        <w:trPr>
          <w:jc w:val="center"/>
        </w:trPr>
        <w:tc>
          <w:tcPr>
            <w:tcW w:w="3261" w:type="dxa"/>
            <w:shd w:val="clear" w:color="auto" w:fill="FFFF66"/>
            <w:vAlign w:val="center"/>
          </w:tcPr>
          <w:p w:rsidR="00FF0E38" w:rsidRPr="009B6482" w:rsidRDefault="00FF0E38" w:rsidP="00C85C5B">
            <w:pPr>
              <w:spacing w:line="276" w:lineRule="auto"/>
              <w:rPr>
                <w:rFonts w:ascii="Arial" w:hAnsi="Arial" w:cs="Arial"/>
                <w:b/>
                <w:sz w:val="20"/>
                <w:szCs w:val="20"/>
              </w:rPr>
            </w:pPr>
            <w:r w:rsidRPr="009B6482">
              <w:rPr>
                <w:rFonts w:ascii="Arial" w:hAnsi="Arial" w:cs="Arial"/>
                <w:b/>
                <w:sz w:val="20"/>
                <w:szCs w:val="20"/>
              </w:rPr>
              <w:t>Nivel Académico:</w:t>
            </w:r>
          </w:p>
        </w:tc>
        <w:tc>
          <w:tcPr>
            <w:tcW w:w="6473"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Estudios de licenciatura de Ingeniería Civil, Arquitectura o carrera económica administrativa.</w:t>
            </w:r>
          </w:p>
        </w:tc>
      </w:tr>
      <w:tr w:rsidR="00FF0E38" w:rsidRPr="00FF0E38" w:rsidTr="00C221AA">
        <w:trPr>
          <w:jc w:val="center"/>
        </w:trPr>
        <w:tc>
          <w:tcPr>
            <w:tcW w:w="3261" w:type="dxa"/>
            <w:shd w:val="clear" w:color="auto" w:fill="FFFF66"/>
            <w:vAlign w:val="center"/>
          </w:tcPr>
          <w:p w:rsidR="00FF0E38" w:rsidRPr="009B6482" w:rsidRDefault="00FF0E38" w:rsidP="00C85C5B">
            <w:pPr>
              <w:spacing w:line="276" w:lineRule="auto"/>
              <w:rPr>
                <w:rFonts w:ascii="Arial" w:hAnsi="Arial" w:cs="Arial"/>
                <w:b/>
                <w:sz w:val="20"/>
                <w:szCs w:val="20"/>
              </w:rPr>
            </w:pPr>
            <w:r w:rsidRPr="009B6482">
              <w:rPr>
                <w:rFonts w:ascii="Arial" w:hAnsi="Arial" w:cs="Arial"/>
                <w:b/>
                <w:sz w:val="20"/>
                <w:szCs w:val="20"/>
              </w:rPr>
              <w:t>Experiencia:</w:t>
            </w:r>
          </w:p>
        </w:tc>
        <w:tc>
          <w:tcPr>
            <w:tcW w:w="6473"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Mínimo 3 años en actividades de control interno y/o fiscalización de obra pública</w:t>
            </w:r>
          </w:p>
        </w:tc>
      </w:tr>
      <w:tr w:rsidR="00FF0E38" w:rsidRPr="00FF0E38" w:rsidTr="00C221AA">
        <w:trPr>
          <w:jc w:val="center"/>
        </w:trPr>
        <w:tc>
          <w:tcPr>
            <w:tcW w:w="3261" w:type="dxa"/>
            <w:shd w:val="clear" w:color="auto" w:fill="FFFF66"/>
            <w:vAlign w:val="center"/>
          </w:tcPr>
          <w:p w:rsidR="00FF0E38" w:rsidRPr="009B6482" w:rsidRDefault="00FF0E38" w:rsidP="00C85C5B">
            <w:pPr>
              <w:spacing w:line="276" w:lineRule="auto"/>
              <w:rPr>
                <w:rFonts w:ascii="Arial" w:hAnsi="Arial" w:cs="Arial"/>
                <w:b/>
                <w:sz w:val="20"/>
                <w:szCs w:val="20"/>
              </w:rPr>
            </w:pPr>
            <w:r w:rsidRPr="009B6482">
              <w:rPr>
                <w:rFonts w:ascii="Arial" w:hAnsi="Arial" w:cs="Arial"/>
                <w:b/>
                <w:sz w:val="20"/>
                <w:szCs w:val="20"/>
              </w:rPr>
              <w:t>Conocimientos:</w:t>
            </w:r>
          </w:p>
        </w:tc>
        <w:tc>
          <w:tcPr>
            <w:tcW w:w="6473"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Normatividad Federal, Estatal y Municipal en materia de obra Pública y Servicios relacionadas con las mismas</w:t>
            </w:r>
          </w:p>
        </w:tc>
      </w:tr>
      <w:tr w:rsidR="00FF0E38" w:rsidRPr="00FF0E38" w:rsidTr="00C221AA">
        <w:trPr>
          <w:trHeight w:val="60"/>
          <w:jc w:val="center"/>
        </w:trPr>
        <w:tc>
          <w:tcPr>
            <w:tcW w:w="3261" w:type="dxa"/>
            <w:shd w:val="clear" w:color="auto" w:fill="FFFF66"/>
            <w:vAlign w:val="center"/>
          </w:tcPr>
          <w:p w:rsidR="00FF0E38" w:rsidRPr="009B6482" w:rsidRDefault="00FF0E38" w:rsidP="00C85C5B">
            <w:pPr>
              <w:spacing w:line="276" w:lineRule="auto"/>
              <w:rPr>
                <w:rFonts w:ascii="Arial" w:hAnsi="Arial" w:cs="Arial"/>
                <w:b/>
                <w:sz w:val="20"/>
                <w:szCs w:val="20"/>
              </w:rPr>
            </w:pPr>
            <w:r w:rsidRPr="009B6482">
              <w:rPr>
                <w:rFonts w:ascii="Arial" w:hAnsi="Arial" w:cs="Arial"/>
                <w:b/>
                <w:sz w:val="20"/>
                <w:szCs w:val="20"/>
              </w:rPr>
              <w:t>Aptitud para Ocupar el Puesto:</w:t>
            </w:r>
          </w:p>
        </w:tc>
        <w:tc>
          <w:tcPr>
            <w:tcW w:w="6473" w:type="dxa"/>
          </w:tcPr>
          <w:p w:rsidR="00FF0E38" w:rsidRPr="00FF0E38" w:rsidRDefault="00FF0E38" w:rsidP="00C85C5B">
            <w:pPr>
              <w:spacing w:line="276" w:lineRule="auto"/>
              <w:contextualSpacing/>
              <w:rPr>
                <w:rFonts w:ascii="Arial" w:hAnsi="Arial" w:cs="Arial"/>
                <w:sz w:val="20"/>
                <w:szCs w:val="20"/>
              </w:rPr>
            </w:pPr>
            <w:r w:rsidRPr="00FF0E38">
              <w:rPr>
                <w:rFonts w:ascii="Arial" w:hAnsi="Arial" w:cs="Arial"/>
                <w:sz w:val="20"/>
                <w:szCs w:val="20"/>
              </w:rPr>
              <w:t>Proactividad, asertividad, trabajo en equipo, facilidad de palabra, capacidad de adaptación a los cambios.</w:t>
            </w:r>
          </w:p>
        </w:tc>
      </w:tr>
    </w:tbl>
    <w:p w:rsidR="00FF0E38" w:rsidRDefault="00FF0E38" w:rsidP="00FF0E38">
      <w:pPr>
        <w:spacing w:line="276" w:lineRule="auto"/>
        <w:rPr>
          <w:rFonts w:cs="Arial"/>
        </w:rPr>
      </w:pPr>
    </w:p>
    <w:p w:rsidR="00FF0E38" w:rsidRDefault="00FF0E38" w:rsidP="00FF0E38"/>
    <w:p w:rsidR="004A0106" w:rsidRDefault="00634714" w:rsidP="004A0106">
      <w:pPr>
        <w:pStyle w:val="Ttulo2"/>
        <w:spacing w:before="0" w:line="240" w:lineRule="auto"/>
        <w:jc w:val="center"/>
        <w:rPr>
          <w:rFonts w:ascii="Arial" w:hAnsi="Arial" w:cs="Arial"/>
          <w:b/>
          <w:color w:val="auto"/>
          <w:sz w:val="24"/>
          <w:szCs w:val="24"/>
        </w:rPr>
      </w:pPr>
      <w:r w:rsidRPr="00B33BBB">
        <w:rPr>
          <w:rFonts w:ascii="Arial" w:hAnsi="Arial" w:cs="Arial"/>
          <w:sz w:val="24"/>
          <w:szCs w:val="24"/>
        </w:rPr>
        <w:br w:type="page"/>
      </w:r>
      <w:bookmarkStart w:id="56" w:name="_Toc459967085"/>
      <w:bookmarkStart w:id="57" w:name="_Toc388635720"/>
      <w:bookmarkStart w:id="58" w:name="_Toc457402981"/>
      <w:bookmarkStart w:id="59" w:name="_Toc457403114"/>
      <w:bookmarkStart w:id="60" w:name="_Toc458494952"/>
      <w:bookmarkStart w:id="61" w:name="_Toc459967089"/>
      <w:r w:rsidR="004A0106" w:rsidRPr="00B33BBB">
        <w:rPr>
          <w:rFonts w:ascii="Arial" w:hAnsi="Arial" w:cs="Arial"/>
          <w:b/>
          <w:color w:val="auto"/>
          <w:sz w:val="24"/>
          <w:szCs w:val="24"/>
        </w:rPr>
        <w:lastRenderedPageBreak/>
        <w:t>Subdirección de Normatividad</w:t>
      </w:r>
      <w:r w:rsidR="004A0106">
        <w:rPr>
          <w:rFonts w:ascii="Arial" w:hAnsi="Arial" w:cs="Arial"/>
          <w:b/>
          <w:color w:val="auto"/>
          <w:sz w:val="24"/>
          <w:szCs w:val="24"/>
        </w:rPr>
        <w:t>, Substanciación</w:t>
      </w:r>
      <w:r w:rsidR="004A0106" w:rsidRPr="00B33BBB">
        <w:rPr>
          <w:rFonts w:ascii="Arial" w:hAnsi="Arial" w:cs="Arial"/>
          <w:b/>
          <w:color w:val="auto"/>
          <w:sz w:val="24"/>
          <w:szCs w:val="24"/>
        </w:rPr>
        <w:t xml:space="preserve"> y Procesos Administrativos</w:t>
      </w:r>
      <w:bookmarkEnd w:id="56"/>
    </w:p>
    <w:p w:rsidR="004A0106" w:rsidRPr="004A0106" w:rsidRDefault="004A0106" w:rsidP="004A0106">
      <w:pPr>
        <w:spacing w:after="0" w:line="240" w:lineRule="auto"/>
        <w:rPr>
          <w:sz w:val="14"/>
        </w:rPr>
      </w:pPr>
    </w:p>
    <w:p w:rsidR="004A0106" w:rsidRPr="00810E42" w:rsidRDefault="004A0106" w:rsidP="004A0106">
      <w:pPr>
        <w:spacing w:after="0" w:line="240" w:lineRule="auto"/>
        <w:rPr>
          <w:rFonts w:ascii="Arial" w:hAnsi="Arial" w:cs="Arial"/>
          <w:b/>
          <w:sz w:val="24"/>
          <w:szCs w:val="24"/>
        </w:rPr>
      </w:pPr>
      <w:r w:rsidRPr="00810E42">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4A0106" w:rsidRPr="00FD58FB" w:rsidTr="000B62DE">
        <w:trPr>
          <w:jc w:val="center"/>
        </w:trPr>
        <w:tc>
          <w:tcPr>
            <w:tcW w:w="3293" w:type="dxa"/>
            <w:shd w:val="clear" w:color="auto" w:fill="FFFF66"/>
          </w:tcPr>
          <w:p w:rsidR="004A0106" w:rsidRPr="00FD58FB" w:rsidRDefault="004A0106" w:rsidP="000B62DE">
            <w:pPr>
              <w:tabs>
                <w:tab w:val="left" w:pos="578"/>
              </w:tabs>
              <w:spacing w:after="0" w:line="240" w:lineRule="auto"/>
              <w:ind w:right="-156"/>
              <w:rPr>
                <w:rFonts w:ascii="Arial" w:hAnsi="Arial" w:cs="Arial"/>
                <w:b/>
                <w:sz w:val="20"/>
                <w:szCs w:val="20"/>
              </w:rPr>
            </w:pPr>
            <w:r w:rsidRPr="00FD58FB">
              <w:rPr>
                <w:rFonts w:ascii="Arial" w:hAnsi="Arial" w:cs="Arial"/>
                <w:b/>
                <w:sz w:val="20"/>
                <w:szCs w:val="20"/>
              </w:rPr>
              <w:t>Puesto:</w:t>
            </w:r>
          </w:p>
        </w:tc>
        <w:tc>
          <w:tcPr>
            <w:tcW w:w="5892" w:type="dxa"/>
          </w:tcPr>
          <w:p w:rsidR="004A0106" w:rsidRPr="00FD58FB" w:rsidRDefault="004A0106" w:rsidP="000B62DE">
            <w:pPr>
              <w:spacing w:after="0" w:line="240" w:lineRule="auto"/>
              <w:jc w:val="both"/>
              <w:rPr>
                <w:rFonts w:ascii="Arial" w:hAnsi="Arial" w:cs="Arial"/>
                <w:sz w:val="20"/>
                <w:szCs w:val="20"/>
              </w:rPr>
            </w:pPr>
            <w:r w:rsidRPr="00FD58FB">
              <w:rPr>
                <w:rFonts w:ascii="Arial" w:hAnsi="Arial" w:cs="Arial"/>
                <w:sz w:val="20"/>
                <w:szCs w:val="20"/>
              </w:rPr>
              <w:t>Subdirección de Normatividad</w:t>
            </w:r>
            <w:r>
              <w:rPr>
                <w:rFonts w:ascii="Arial" w:hAnsi="Arial" w:cs="Arial"/>
                <w:sz w:val="20"/>
                <w:szCs w:val="20"/>
              </w:rPr>
              <w:t>, Substanciación</w:t>
            </w:r>
            <w:r w:rsidRPr="00FD58FB">
              <w:rPr>
                <w:rFonts w:ascii="Arial" w:hAnsi="Arial" w:cs="Arial"/>
                <w:sz w:val="20"/>
                <w:szCs w:val="20"/>
              </w:rPr>
              <w:t xml:space="preserve"> y Procesos Administrativos</w:t>
            </w:r>
            <w:r>
              <w:rPr>
                <w:rFonts w:ascii="Arial" w:hAnsi="Arial" w:cs="Arial"/>
                <w:sz w:val="20"/>
                <w:szCs w:val="20"/>
              </w:rPr>
              <w:t>.</w:t>
            </w:r>
          </w:p>
        </w:tc>
      </w:tr>
      <w:tr w:rsidR="004A0106" w:rsidRPr="00FD58FB" w:rsidTr="000B62DE">
        <w:trPr>
          <w:jc w:val="center"/>
        </w:trPr>
        <w:tc>
          <w:tcPr>
            <w:tcW w:w="3293" w:type="dxa"/>
            <w:shd w:val="clear" w:color="auto" w:fill="FFFF66"/>
          </w:tcPr>
          <w:p w:rsidR="004A0106" w:rsidRPr="00FD58FB" w:rsidRDefault="004A0106" w:rsidP="000B62DE">
            <w:pPr>
              <w:spacing w:after="0" w:line="240" w:lineRule="auto"/>
              <w:rPr>
                <w:rFonts w:ascii="Arial" w:hAnsi="Arial" w:cs="Arial"/>
                <w:b/>
                <w:sz w:val="20"/>
                <w:szCs w:val="20"/>
              </w:rPr>
            </w:pPr>
            <w:r w:rsidRPr="00FD58FB">
              <w:rPr>
                <w:rFonts w:ascii="Arial" w:hAnsi="Arial" w:cs="Arial"/>
                <w:b/>
                <w:sz w:val="20"/>
                <w:szCs w:val="20"/>
              </w:rPr>
              <w:t>Área de Adscripción:</w:t>
            </w:r>
          </w:p>
        </w:tc>
        <w:tc>
          <w:tcPr>
            <w:tcW w:w="5892" w:type="dxa"/>
          </w:tcPr>
          <w:p w:rsidR="004A0106" w:rsidRPr="00FD58FB" w:rsidRDefault="004A0106" w:rsidP="000B62DE">
            <w:pPr>
              <w:spacing w:after="0" w:line="240" w:lineRule="auto"/>
              <w:contextualSpacing/>
              <w:jc w:val="both"/>
              <w:rPr>
                <w:rFonts w:ascii="Arial" w:hAnsi="Arial" w:cs="Arial"/>
                <w:sz w:val="20"/>
                <w:szCs w:val="20"/>
              </w:rPr>
            </w:pPr>
            <w:r w:rsidRPr="00FD58FB">
              <w:rPr>
                <w:rFonts w:ascii="Arial" w:hAnsi="Arial" w:cs="Arial"/>
                <w:sz w:val="20"/>
                <w:szCs w:val="20"/>
              </w:rPr>
              <w:t>Dirección de Contraloría Municipal</w:t>
            </w:r>
            <w:r>
              <w:rPr>
                <w:rFonts w:ascii="Arial" w:hAnsi="Arial" w:cs="Arial"/>
                <w:sz w:val="20"/>
                <w:szCs w:val="20"/>
              </w:rPr>
              <w:t>.</w:t>
            </w:r>
          </w:p>
        </w:tc>
      </w:tr>
      <w:tr w:rsidR="004A0106" w:rsidRPr="00FD58FB" w:rsidTr="000B62DE">
        <w:trPr>
          <w:jc w:val="center"/>
        </w:trPr>
        <w:tc>
          <w:tcPr>
            <w:tcW w:w="3293" w:type="dxa"/>
            <w:shd w:val="clear" w:color="auto" w:fill="FFFF66"/>
          </w:tcPr>
          <w:p w:rsidR="004A0106" w:rsidRPr="00FD58FB" w:rsidRDefault="004A0106" w:rsidP="000B62DE">
            <w:pPr>
              <w:spacing w:after="0" w:line="240" w:lineRule="auto"/>
              <w:rPr>
                <w:rFonts w:ascii="Arial" w:hAnsi="Arial" w:cs="Arial"/>
                <w:b/>
                <w:sz w:val="20"/>
                <w:szCs w:val="20"/>
              </w:rPr>
            </w:pPr>
            <w:r w:rsidRPr="00FD58FB">
              <w:rPr>
                <w:rFonts w:ascii="Arial" w:hAnsi="Arial" w:cs="Arial"/>
                <w:b/>
                <w:sz w:val="20"/>
                <w:szCs w:val="20"/>
              </w:rPr>
              <w:t>Reporta a:</w:t>
            </w:r>
          </w:p>
        </w:tc>
        <w:tc>
          <w:tcPr>
            <w:tcW w:w="5892" w:type="dxa"/>
          </w:tcPr>
          <w:p w:rsidR="004A0106" w:rsidRPr="00FD58FB" w:rsidRDefault="004A0106" w:rsidP="000B62DE">
            <w:pPr>
              <w:spacing w:after="0" w:line="240" w:lineRule="auto"/>
              <w:jc w:val="both"/>
              <w:rPr>
                <w:rFonts w:ascii="Arial" w:hAnsi="Arial" w:cs="Arial"/>
                <w:sz w:val="20"/>
                <w:szCs w:val="20"/>
              </w:rPr>
            </w:pPr>
            <w:r w:rsidRPr="00FD58FB">
              <w:rPr>
                <w:rFonts w:ascii="Arial" w:hAnsi="Arial" w:cs="Arial"/>
                <w:sz w:val="20"/>
                <w:szCs w:val="20"/>
              </w:rPr>
              <w:t xml:space="preserve">Contralor Municipal </w:t>
            </w:r>
          </w:p>
        </w:tc>
      </w:tr>
      <w:tr w:rsidR="004A0106" w:rsidRPr="00FD58FB" w:rsidTr="000B62DE">
        <w:trPr>
          <w:jc w:val="center"/>
        </w:trPr>
        <w:tc>
          <w:tcPr>
            <w:tcW w:w="3293" w:type="dxa"/>
            <w:tcBorders>
              <w:bottom w:val="single" w:sz="4" w:space="0" w:color="auto"/>
            </w:tcBorders>
            <w:shd w:val="clear" w:color="auto" w:fill="FFFF66"/>
          </w:tcPr>
          <w:p w:rsidR="004A0106" w:rsidRPr="00FD58FB" w:rsidRDefault="004A0106" w:rsidP="000B62DE">
            <w:pPr>
              <w:spacing w:after="0" w:line="240" w:lineRule="auto"/>
              <w:rPr>
                <w:rFonts w:ascii="Arial" w:hAnsi="Arial" w:cs="Arial"/>
                <w:b/>
                <w:sz w:val="20"/>
                <w:szCs w:val="20"/>
              </w:rPr>
            </w:pPr>
            <w:r w:rsidRPr="00FD58FB">
              <w:rPr>
                <w:rFonts w:ascii="Arial" w:hAnsi="Arial" w:cs="Arial"/>
                <w:b/>
                <w:sz w:val="20"/>
                <w:szCs w:val="20"/>
              </w:rPr>
              <w:t>Supervisa a:</w:t>
            </w:r>
          </w:p>
        </w:tc>
        <w:tc>
          <w:tcPr>
            <w:tcW w:w="5892" w:type="dxa"/>
            <w:tcBorders>
              <w:bottom w:val="single" w:sz="4" w:space="0" w:color="auto"/>
            </w:tcBorders>
          </w:tcPr>
          <w:p w:rsidR="004A0106" w:rsidRPr="00FD58FB" w:rsidRDefault="004A0106" w:rsidP="000B62DE">
            <w:pPr>
              <w:spacing w:after="0" w:line="240" w:lineRule="auto"/>
              <w:contextualSpacing/>
              <w:jc w:val="both"/>
              <w:rPr>
                <w:rFonts w:ascii="Arial" w:hAnsi="Arial" w:cs="Arial"/>
                <w:sz w:val="20"/>
                <w:szCs w:val="20"/>
              </w:rPr>
            </w:pPr>
            <w:r w:rsidRPr="00FD58FB">
              <w:rPr>
                <w:rFonts w:ascii="Arial" w:hAnsi="Arial" w:cs="Arial"/>
                <w:sz w:val="20"/>
                <w:szCs w:val="20"/>
              </w:rPr>
              <w:t>Departamento Jurídico, Departamento de</w:t>
            </w:r>
            <w:r>
              <w:rPr>
                <w:rFonts w:ascii="Arial" w:hAnsi="Arial" w:cs="Arial"/>
                <w:sz w:val="20"/>
                <w:szCs w:val="20"/>
              </w:rPr>
              <w:t xml:space="preserve"> Substanciación de</w:t>
            </w:r>
            <w:r w:rsidRPr="00FD58FB">
              <w:rPr>
                <w:rFonts w:ascii="Arial" w:hAnsi="Arial" w:cs="Arial"/>
                <w:sz w:val="20"/>
                <w:szCs w:val="20"/>
              </w:rPr>
              <w:t xml:space="preserve"> Responsabilidades Administrativas y Departamento de Análisis Normativo. </w:t>
            </w:r>
          </w:p>
        </w:tc>
      </w:tr>
    </w:tbl>
    <w:p w:rsidR="004A0106" w:rsidRPr="004A0106" w:rsidRDefault="004A0106" w:rsidP="004A0106">
      <w:pPr>
        <w:spacing w:after="0" w:line="240" w:lineRule="auto"/>
        <w:rPr>
          <w:rFonts w:ascii="Arial" w:hAnsi="Arial" w:cs="Arial"/>
          <w:sz w:val="20"/>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4A0106" w:rsidRPr="00CD0B85" w:rsidTr="000B62DE">
        <w:trPr>
          <w:jc w:val="center"/>
        </w:trPr>
        <w:tc>
          <w:tcPr>
            <w:tcW w:w="9185" w:type="dxa"/>
            <w:gridSpan w:val="2"/>
            <w:shd w:val="clear" w:color="auto" w:fill="ED7D31" w:themeFill="accent2"/>
          </w:tcPr>
          <w:p w:rsidR="004A0106" w:rsidRPr="00CD0B85" w:rsidRDefault="004A0106" w:rsidP="000B62DE">
            <w:pPr>
              <w:spacing w:after="0" w:line="240" w:lineRule="auto"/>
              <w:rPr>
                <w:rFonts w:ascii="Arial" w:hAnsi="Arial" w:cs="Arial"/>
                <w:b/>
                <w:sz w:val="20"/>
                <w:szCs w:val="20"/>
              </w:rPr>
            </w:pPr>
            <w:r w:rsidRPr="00CD0B85">
              <w:rPr>
                <w:rFonts w:ascii="Arial" w:hAnsi="Arial" w:cs="Arial"/>
                <w:b/>
                <w:color w:val="FFFFFF"/>
                <w:sz w:val="20"/>
                <w:szCs w:val="20"/>
              </w:rPr>
              <w:t>Interacciones Internas</w:t>
            </w:r>
          </w:p>
        </w:tc>
      </w:tr>
      <w:tr w:rsidR="004A0106" w:rsidRPr="00CD0B85" w:rsidTr="000B62DE">
        <w:trPr>
          <w:jc w:val="center"/>
        </w:trPr>
        <w:tc>
          <w:tcPr>
            <w:tcW w:w="3293" w:type="dxa"/>
            <w:shd w:val="clear" w:color="auto" w:fill="FFFF66"/>
          </w:tcPr>
          <w:p w:rsidR="004A0106" w:rsidRPr="00CD0B85" w:rsidRDefault="004A0106" w:rsidP="000B62DE">
            <w:pPr>
              <w:spacing w:after="0" w:line="240" w:lineRule="auto"/>
              <w:rPr>
                <w:rFonts w:ascii="Arial" w:hAnsi="Arial" w:cs="Arial"/>
                <w:b/>
                <w:sz w:val="20"/>
                <w:szCs w:val="20"/>
              </w:rPr>
            </w:pPr>
            <w:r w:rsidRPr="00CD0B85">
              <w:rPr>
                <w:rFonts w:ascii="Arial" w:hAnsi="Arial" w:cs="Arial"/>
                <w:b/>
                <w:sz w:val="20"/>
                <w:szCs w:val="20"/>
              </w:rPr>
              <w:t>Con:</w:t>
            </w:r>
          </w:p>
        </w:tc>
        <w:tc>
          <w:tcPr>
            <w:tcW w:w="5892" w:type="dxa"/>
            <w:shd w:val="clear" w:color="auto" w:fill="FFFF66"/>
          </w:tcPr>
          <w:p w:rsidR="004A0106" w:rsidRPr="00CD0B85" w:rsidRDefault="004A0106" w:rsidP="000B62DE">
            <w:pPr>
              <w:spacing w:after="0" w:line="240" w:lineRule="auto"/>
              <w:rPr>
                <w:rFonts w:ascii="Arial" w:hAnsi="Arial" w:cs="Arial"/>
                <w:b/>
                <w:sz w:val="20"/>
                <w:szCs w:val="20"/>
              </w:rPr>
            </w:pPr>
            <w:r w:rsidRPr="00CD0B85">
              <w:rPr>
                <w:rFonts w:ascii="Arial" w:hAnsi="Arial" w:cs="Arial"/>
                <w:b/>
                <w:sz w:val="20"/>
                <w:szCs w:val="20"/>
              </w:rPr>
              <w:t>Para:</w:t>
            </w:r>
          </w:p>
        </w:tc>
      </w:tr>
      <w:tr w:rsidR="004A0106" w:rsidRPr="00CD0B85" w:rsidTr="000B62DE">
        <w:trPr>
          <w:trHeight w:val="813"/>
          <w:jc w:val="center"/>
        </w:trPr>
        <w:tc>
          <w:tcPr>
            <w:tcW w:w="3293" w:type="dxa"/>
          </w:tcPr>
          <w:p w:rsidR="004A0106" w:rsidRPr="00CD0B85" w:rsidRDefault="004A0106" w:rsidP="000B62DE">
            <w:pPr>
              <w:spacing w:after="0" w:line="240" w:lineRule="auto"/>
              <w:contextualSpacing/>
              <w:jc w:val="both"/>
              <w:rPr>
                <w:rFonts w:ascii="Arial" w:hAnsi="Arial" w:cs="Arial"/>
                <w:sz w:val="20"/>
                <w:szCs w:val="20"/>
              </w:rPr>
            </w:pPr>
            <w:r w:rsidRPr="00CD0B85">
              <w:rPr>
                <w:rFonts w:ascii="Arial" w:hAnsi="Arial" w:cs="Arial"/>
                <w:sz w:val="20"/>
                <w:szCs w:val="20"/>
              </w:rPr>
              <w:t>Todas la Unidades Administrativas del Gobierno Municipal.</w:t>
            </w:r>
          </w:p>
        </w:tc>
        <w:tc>
          <w:tcPr>
            <w:tcW w:w="5892" w:type="dxa"/>
          </w:tcPr>
          <w:p w:rsidR="004A0106" w:rsidRPr="00CD0B85" w:rsidRDefault="004A0106" w:rsidP="000B62DE">
            <w:pPr>
              <w:spacing w:after="80" w:line="240" w:lineRule="auto"/>
              <w:jc w:val="both"/>
              <w:rPr>
                <w:rFonts w:ascii="Arial" w:hAnsi="Arial" w:cs="Arial"/>
                <w:sz w:val="20"/>
                <w:szCs w:val="20"/>
              </w:rPr>
            </w:pPr>
            <w:r w:rsidRPr="00CD0B85">
              <w:rPr>
                <w:rFonts w:ascii="Arial" w:hAnsi="Arial" w:cs="Arial"/>
                <w:sz w:val="20"/>
                <w:szCs w:val="20"/>
              </w:rPr>
              <w:t xml:space="preserve">Dar la asesoría y el apoyo jurídico - normativo para la correcta ejecución de las diversas acciones, que emprendan las </w:t>
            </w:r>
            <w:r>
              <w:rPr>
                <w:rFonts w:ascii="Arial" w:hAnsi="Arial" w:cs="Arial"/>
                <w:sz w:val="20"/>
                <w:szCs w:val="20"/>
              </w:rPr>
              <w:t>D</w:t>
            </w:r>
            <w:r w:rsidRPr="00CD0B85">
              <w:rPr>
                <w:rFonts w:ascii="Arial" w:hAnsi="Arial" w:cs="Arial"/>
                <w:sz w:val="20"/>
                <w:szCs w:val="20"/>
              </w:rPr>
              <w:t xml:space="preserve">ependencias </w:t>
            </w:r>
            <w:r>
              <w:rPr>
                <w:rFonts w:ascii="Arial" w:hAnsi="Arial" w:cs="Arial"/>
                <w:sz w:val="20"/>
                <w:szCs w:val="20"/>
              </w:rPr>
              <w:t>M</w:t>
            </w:r>
            <w:r w:rsidRPr="00CD0B85">
              <w:rPr>
                <w:rFonts w:ascii="Arial" w:hAnsi="Arial" w:cs="Arial"/>
                <w:sz w:val="20"/>
                <w:szCs w:val="20"/>
              </w:rPr>
              <w:t>unicipales en materia de adquisiciones, arrendamientos, obra pública y servicio</w:t>
            </w:r>
            <w:r>
              <w:rPr>
                <w:rFonts w:ascii="Arial" w:hAnsi="Arial" w:cs="Arial"/>
                <w:sz w:val="20"/>
                <w:szCs w:val="20"/>
              </w:rPr>
              <w:t>s relacionados con las mismas.</w:t>
            </w:r>
          </w:p>
          <w:p w:rsidR="004A0106" w:rsidRPr="00CD0B85" w:rsidRDefault="004A0106" w:rsidP="000B62DE">
            <w:pPr>
              <w:spacing w:after="80" w:line="240" w:lineRule="auto"/>
              <w:jc w:val="both"/>
              <w:rPr>
                <w:rFonts w:ascii="Arial" w:hAnsi="Arial" w:cs="Arial"/>
                <w:sz w:val="20"/>
                <w:szCs w:val="20"/>
              </w:rPr>
            </w:pPr>
            <w:r w:rsidRPr="00CD0B85">
              <w:rPr>
                <w:rFonts w:ascii="Arial" w:hAnsi="Arial" w:cs="Arial"/>
                <w:sz w:val="20"/>
                <w:szCs w:val="20"/>
              </w:rPr>
              <w:t xml:space="preserve">Coadyuvar en la aplicación e interpretación de normas y lineamientos emitidos por los 3 niveles de gobierno. </w:t>
            </w:r>
          </w:p>
          <w:p w:rsidR="004A0106" w:rsidRPr="00CD0B85" w:rsidRDefault="004A0106" w:rsidP="000B62DE">
            <w:pPr>
              <w:spacing w:after="80" w:line="240" w:lineRule="auto"/>
              <w:jc w:val="both"/>
              <w:rPr>
                <w:rFonts w:ascii="Arial" w:hAnsi="Arial" w:cs="Arial"/>
                <w:sz w:val="20"/>
                <w:szCs w:val="20"/>
              </w:rPr>
            </w:pPr>
            <w:r w:rsidRPr="00CD0B85">
              <w:rPr>
                <w:rFonts w:ascii="Arial" w:hAnsi="Arial" w:cs="Arial"/>
                <w:sz w:val="20"/>
                <w:szCs w:val="20"/>
              </w:rPr>
              <w:t>Revisar dictámenes técnicos jurídicos que se empleen en la solventación de observaciones derivadas de las auditorias de los distintos entes fiscalizadores.</w:t>
            </w:r>
          </w:p>
          <w:p w:rsidR="004A0106" w:rsidRPr="00CD0B85" w:rsidRDefault="004A0106" w:rsidP="000B62DE">
            <w:pPr>
              <w:spacing w:after="80" w:line="240" w:lineRule="auto"/>
              <w:jc w:val="both"/>
              <w:rPr>
                <w:rFonts w:ascii="Arial" w:hAnsi="Arial" w:cs="Arial"/>
                <w:sz w:val="20"/>
                <w:szCs w:val="20"/>
              </w:rPr>
            </w:pPr>
            <w:r>
              <w:rPr>
                <w:rFonts w:ascii="Arial" w:hAnsi="Arial" w:cs="Arial"/>
                <w:sz w:val="20"/>
                <w:szCs w:val="20"/>
              </w:rPr>
              <w:t>Substanciar los procedimientos administrativos de responsabilidad, por actos u omisiones que se sancionen conforme las disposciones en la materia</w:t>
            </w:r>
            <w:r w:rsidRPr="00CD0B85">
              <w:rPr>
                <w:rFonts w:ascii="Arial" w:hAnsi="Arial" w:cs="Arial"/>
                <w:sz w:val="20"/>
                <w:szCs w:val="20"/>
              </w:rPr>
              <w:t>.</w:t>
            </w:r>
          </w:p>
          <w:p w:rsidR="004A0106" w:rsidRPr="00CD0B85" w:rsidRDefault="004A0106" w:rsidP="000B62DE">
            <w:pPr>
              <w:spacing w:after="80" w:line="240" w:lineRule="auto"/>
              <w:jc w:val="both"/>
              <w:rPr>
                <w:rFonts w:ascii="Arial" w:hAnsi="Arial" w:cs="Arial"/>
                <w:sz w:val="20"/>
                <w:szCs w:val="20"/>
              </w:rPr>
            </w:pPr>
            <w:r w:rsidRPr="00CD0B85">
              <w:rPr>
                <w:rFonts w:ascii="Arial" w:hAnsi="Arial" w:cs="Arial"/>
                <w:sz w:val="20"/>
                <w:szCs w:val="20"/>
              </w:rPr>
              <w:t>Colaborar en la integración de averiguaciones previas que llegaran a iniciarse ante el Ministerio Público por denuncia de hechos de posible carácter delictuosos que se desprendan de procedimientos de responsabilidad administrativa.</w:t>
            </w:r>
          </w:p>
          <w:p w:rsidR="004A0106" w:rsidRPr="00CD0B85" w:rsidRDefault="004A0106" w:rsidP="000B62DE">
            <w:pPr>
              <w:spacing w:after="80" w:line="240" w:lineRule="auto"/>
              <w:jc w:val="both"/>
              <w:rPr>
                <w:rFonts w:ascii="Arial" w:hAnsi="Arial" w:cs="Arial"/>
                <w:sz w:val="20"/>
                <w:szCs w:val="20"/>
              </w:rPr>
            </w:pPr>
            <w:r w:rsidRPr="00CD0B85">
              <w:rPr>
                <w:rFonts w:ascii="Arial" w:hAnsi="Arial" w:cs="Arial"/>
                <w:sz w:val="20"/>
                <w:szCs w:val="20"/>
              </w:rPr>
              <w:t>Brindar el apoyo jurídico necesario en el cumplimiento de las instrucciones, requerimiento o resoluciones que reciban de la Contraloría Municipal.</w:t>
            </w:r>
          </w:p>
          <w:p w:rsidR="004A0106" w:rsidRPr="00CD0B85" w:rsidRDefault="004A0106" w:rsidP="000B62DE">
            <w:pPr>
              <w:spacing w:after="80" w:line="240" w:lineRule="auto"/>
              <w:jc w:val="both"/>
              <w:rPr>
                <w:rFonts w:ascii="Arial" w:hAnsi="Arial" w:cs="Arial"/>
                <w:sz w:val="20"/>
                <w:szCs w:val="20"/>
              </w:rPr>
            </w:pPr>
            <w:r w:rsidRPr="00CD0B85">
              <w:rPr>
                <w:rFonts w:ascii="Arial" w:hAnsi="Arial" w:cs="Arial"/>
                <w:sz w:val="20"/>
                <w:szCs w:val="20"/>
              </w:rPr>
              <w:t>Unificar criterios en la defensa legal de los juicios que se instauren en contra de la Contraloría Municipal.</w:t>
            </w:r>
          </w:p>
          <w:p w:rsidR="004A0106" w:rsidRPr="00CD0B85" w:rsidRDefault="004A0106" w:rsidP="000B62DE">
            <w:pPr>
              <w:spacing w:after="0" w:line="240" w:lineRule="auto"/>
              <w:jc w:val="both"/>
              <w:rPr>
                <w:rFonts w:ascii="Arial" w:hAnsi="Arial" w:cs="Arial"/>
                <w:sz w:val="20"/>
                <w:szCs w:val="20"/>
              </w:rPr>
            </w:pPr>
            <w:r w:rsidRPr="00CD0B85">
              <w:rPr>
                <w:rFonts w:ascii="Arial" w:hAnsi="Arial" w:cs="Arial"/>
                <w:sz w:val="20"/>
                <w:szCs w:val="20"/>
              </w:rPr>
              <w:t>Revisar y opinar en relación a contratos, convenios, acuerdos, decretos, iniciativas de ley, reglamentos, así como toda clase de documentos jurídicos que sean competencia de la Contraloría Municipal.</w:t>
            </w:r>
          </w:p>
        </w:tc>
      </w:tr>
      <w:tr w:rsidR="004A0106" w:rsidRPr="00CD0B85" w:rsidTr="000B62DE">
        <w:trPr>
          <w:jc w:val="center"/>
        </w:trPr>
        <w:tc>
          <w:tcPr>
            <w:tcW w:w="9185" w:type="dxa"/>
            <w:gridSpan w:val="2"/>
            <w:shd w:val="clear" w:color="auto" w:fill="ED7D31" w:themeFill="accent2"/>
          </w:tcPr>
          <w:p w:rsidR="004A0106" w:rsidRPr="00CD0B85" w:rsidRDefault="004A0106" w:rsidP="000B62DE">
            <w:pPr>
              <w:spacing w:after="0" w:line="240" w:lineRule="auto"/>
              <w:rPr>
                <w:rFonts w:ascii="Arial" w:hAnsi="Arial" w:cs="Arial"/>
                <w:b/>
                <w:color w:val="FFFFFF"/>
                <w:sz w:val="20"/>
                <w:szCs w:val="20"/>
              </w:rPr>
            </w:pPr>
            <w:r w:rsidRPr="00CD0B85">
              <w:rPr>
                <w:rFonts w:ascii="Arial" w:hAnsi="Arial" w:cs="Arial"/>
                <w:b/>
                <w:color w:val="FFFFFF"/>
                <w:sz w:val="20"/>
                <w:szCs w:val="20"/>
              </w:rPr>
              <w:t>Interacciones Externas</w:t>
            </w:r>
          </w:p>
        </w:tc>
      </w:tr>
      <w:tr w:rsidR="004A0106" w:rsidRPr="00CD0B85" w:rsidTr="000B62DE">
        <w:trPr>
          <w:jc w:val="center"/>
        </w:trPr>
        <w:tc>
          <w:tcPr>
            <w:tcW w:w="3293" w:type="dxa"/>
            <w:shd w:val="clear" w:color="auto" w:fill="FFFF66"/>
          </w:tcPr>
          <w:p w:rsidR="004A0106" w:rsidRPr="00CD0B85" w:rsidRDefault="004A0106" w:rsidP="000B62DE">
            <w:pPr>
              <w:spacing w:after="0" w:line="240" w:lineRule="auto"/>
              <w:rPr>
                <w:rFonts w:ascii="Arial" w:hAnsi="Arial" w:cs="Arial"/>
                <w:b/>
                <w:sz w:val="20"/>
                <w:szCs w:val="20"/>
              </w:rPr>
            </w:pPr>
            <w:r w:rsidRPr="00CD0B85">
              <w:rPr>
                <w:rFonts w:ascii="Arial" w:hAnsi="Arial" w:cs="Arial"/>
                <w:b/>
                <w:sz w:val="20"/>
                <w:szCs w:val="20"/>
              </w:rPr>
              <w:t>Con:</w:t>
            </w:r>
          </w:p>
        </w:tc>
        <w:tc>
          <w:tcPr>
            <w:tcW w:w="5892" w:type="dxa"/>
            <w:shd w:val="clear" w:color="auto" w:fill="FFFF66"/>
          </w:tcPr>
          <w:p w:rsidR="004A0106" w:rsidRPr="00CD0B85" w:rsidRDefault="004A0106" w:rsidP="000B62DE">
            <w:pPr>
              <w:spacing w:after="0" w:line="240" w:lineRule="auto"/>
              <w:rPr>
                <w:rFonts w:ascii="Arial" w:hAnsi="Arial" w:cs="Arial"/>
                <w:b/>
                <w:sz w:val="20"/>
                <w:szCs w:val="20"/>
              </w:rPr>
            </w:pPr>
            <w:r w:rsidRPr="00CD0B85">
              <w:rPr>
                <w:rFonts w:ascii="Arial" w:hAnsi="Arial" w:cs="Arial"/>
                <w:b/>
                <w:sz w:val="20"/>
                <w:szCs w:val="20"/>
              </w:rPr>
              <w:t>Para:</w:t>
            </w:r>
          </w:p>
        </w:tc>
      </w:tr>
      <w:tr w:rsidR="004A0106" w:rsidRPr="00CD0B85" w:rsidTr="000B62DE">
        <w:trPr>
          <w:jc w:val="center"/>
        </w:trPr>
        <w:tc>
          <w:tcPr>
            <w:tcW w:w="3293" w:type="dxa"/>
            <w:shd w:val="clear" w:color="auto" w:fill="auto"/>
          </w:tcPr>
          <w:p w:rsidR="004A0106" w:rsidRPr="00CD0B85" w:rsidRDefault="004A0106" w:rsidP="000B62DE">
            <w:pPr>
              <w:spacing w:after="0" w:line="240" w:lineRule="auto"/>
              <w:contextualSpacing/>
              <w:jc w:val="both"/>
              <w:rPr>
                <w:rFonts w:ascii="Arial" w:hAnsi="Arial" w:cs="Arial"/>
                <w:sz w:val="20"/>
                <w:szCs w:val="20"/>
              </w:rPr>
            </w:pPr>
            <w:r w:rsidRPr="00CD0B85">
              <w:rPr>
                <w:rFonts w:ascii="Arial" w:hAnsi="Arial" w:cs="Arial"/>
                <w:sz w:val="20"/>
                <w:szCs w:val="20"/>
              </w:rPr>
              <w:t>Jueces, Magistrados, Agentes del Ministerio Pú</w:t>
            </w:r>
            <w:r>
              <w:rPr>
                <w:rFonts w:ascii="Arial" w:hAnsi="Arial" w:cs="Arial"/>
                <w:sz w:val="20"/>
                <w:szCs w:val="20"/>
              </w:rPr>
              <w:t xml:space="preserve">blico, </w:t>
            </w:r>
            <w:r w:rsidRPr="00CD0B85">
              <w:rPr>
                <w:rFonts w:ascii="Arial" w:hAnsi="Arial" w:cs="Arial"/>
                <w:sz w:val="20"/>
                <w:szCs w:val="20"/>
              </w:rPr>
              <w:t xml:space="preserve">Comisión Estatal y la Nacional de Derechos </w:t>
            </w:r>
            <w:r>
              <w:rPr>
                <w:rFonts w:ascii="Arial" w:hAnsi="Arial" w:cs="Arial"/>
                <w:sz w:val="20"/>
                <w:szCs w:val="20"/>
              </w:rPr>
              <w:t>Humanos, D</w:t>
            </w:r>
            <w:r w:rsidRPr="00CD0B85">
              <w:rPr>
                <w:rFonts w:ascii="Arial" w:hAnsi="Arial" w:cs="Arial"/>
                <w:sz w:val="20"/>
                <w:szCs w:val="20"/>
              </w:rPr>
              <w:t>ependencias de Gobierno. Organismos Sociales, Sociedades Civiles</w:t>
            </w:r>
            <w:r>
              <w:rPr>
                <w:rFonts w:ascii="Arial" w:hAnsi="Arial" w:cs="Arial"/>
                <w:sz w:val="20"/>
                <w:szCs w:val="20"/>
              </w:rPr>
              <w:t xml:space="preserve"> y Tribunales de Justicia Administrativa.</w:t>
            </w:r>
          </w:p>
        </w:tc>
        <w:tc>
          <w:tcPr>
            <w:tcW w:w="5892" w:type="dxa"/>
            <w:shd w:val="clear" w:color="auto" w:fill="auto"/>
            <w:vAlign w:val="center"/>
          </w:tcPr>
          <w:p w:rsidR="004A0106" w:rsidRPr="00CD0B85" w:rsidRDefault="004A0106" w:rsidP="000B62DE">
            <w:pPr>
              <w:spacing w:after="0" w:line="240" w:lineRule="auto"/>
              <w:contextualSpacing/>
              <w:jc w:val="both"/>
              <w:rPr>
                <w:rFonts w:ascii="Arial" w:hAnsi="Arial" w:cs="Arial"/>
                <w:sz w:val="20"/>
                <w:szCs w:val="20"/>
              </w:rPr>
            </w:pPr>
            <w:r w:rsidRPr="00CD0B85">
              <w:rPr>
                <w:rFonts w:ascii="Arial" w:hAnsi="Arial" w:cs="Arial"/>
                <w:sz w:val="20"/>
                <w:szCs w:val="20"/>
              </w:rPr>
              <w:t>Seguimiento a los asuntos jurídicos que por sus competencias se tengan radicados en esas instancias.</w:t>
            </w:r>
          </w:p>
        </w:tc>
      </w:tr>
      <w:tr w:rsidR="004A0106" w:rsidRPr="00CD0B85" w:rsidTr="000B62DE">
        <w:trPr>
          <w:jc w:val="center"/>
        </w:trPr>
        <w:tc>
          <w:tcPr>
            <w:tcW w:w="3293" w:type="dxa"/>
            <w:shd w:val="clear" w:color="auto" w:fill="auto"/>
          </w:tcPr>
          <w:p w:rsidR="004A0106" w:rsidRPr="00CD0B85" w:rsidRDefault="004A0106" w:rsidP="000B62DE">
            <w:pPr>
              <w:spacing w:after="0" w:line="240" w:lineRule="auto"/>
              <w:contextualSpacing/>
              <w:rPr>
                <w:rFonts w:ascii="Arial" w:hAnsi="Arial" w:cs="Arial"/>
                <w:sz w:val="20"/>
                <w:szCs w:val="20"/>
              </w:rPr>
            </w:pPr>
            <w:r w:rsidRPr="00CD0B85">
              <w:rPr>
                <w:rFonts w:ascii="Arial" w:hAnsi="Arial" w:cs="Arial"/>
                <w:sz w:val="20"/>
                <w:szCs w:val="20"/>
              </w:rPr>
              <w:t>Público en general</w:t>
            </w:r>
            <w:r>
              <w:rPr>
                <w:rFonts w:ascii="Arial" w:hAnsi="Arial" w:cs="Arial"/>
                <w:sz w:val="20"/>
                <w:szCs w:val="20"/>
              </w:rPr>
              <w:t>.</w:t>
            </w:r>
          </w:p>
        </w:tc>
        <w:tc>
          <w:tcPr>
            <w:tcW w:w="5892" w:type="dxa"/>
            <w:shd w:val="clear" w:color="auto" w:fill="auto"/>
          </w:tcPr>
          <w:p w:rsidR="004A0106" w:rsidRPr="00CD0B85" w:rsidRDefault="004A0106" w:rsidP="000B62DE">
            <w:pPr>
              <w:spacing w:after="0" w:line="240" w:lineRule="auto"/>
              <w:contextualSpacing/>
              <w:jc w:val="both"/>
              <w:rPr>
                <w:rFonts w:ascii="Arial" w:hAnsi="Arial" w:cs="Arial"/>
                <w:sz w:val="20"/>
                <w:szCs w:val="20"/>
              </w:rPr>
            </w:pPr>
            <w:r w:rsidRPr="00CD0B85">
              <w:rPr>
                <w:rFonts w:ascii="Arial" w:hAnsi="Arial" w:cs="Arial"/>
                <w:sz w:val="20"/>
                <w:szCs w:val="20"/>
              </w:rPr>
              <w:t>Asesoría jurídica relacionada con sus asuntos que se encuentren radicados en esta Contraloría Municipal.</w:t>
            </w:r>
          </w:p>
        </w:tc>
      </w:tr>
    </w:tbl>
    <w:p w:rsidR="004A0106" w:rsidRPr="00810E42" w:rsidRDefault="004A0106" w:rsidP="004A0106">
      <w:pPr>
        <w:spacing w:after="0" w:line="240" w:lineRule="auto"/>
        <w:rPr>
          <w:rFonts w:ascii="Arial" w:hAnsi="Arial" w:cs="Arial"/>
          <w:b/>
          <w:sz w:val="24"/>
          <w:szCs w:val="24"/>
        </w:rPr>
      </w:pPr>
      <w:r w:rsidRPr="00810E42">
        <w:rPr>
          <w:rFonts w:ascii="Arial" w:hAnsi="Arial" w:cs="Arial"/>
          <w:b/>
          <w:sz w:val="24"/>
          <w:szCs w:val="24"/>
        </w:rPr>
        <w:lastRenderedPageBreak/>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4A0106" w:rsidRPr="00CD0B85" w:rsidTr="000B62DE">
        <w:trPr>
          <w:jc w:val="center"/>
        </w:trPr>
        <w:tc>
          <w:tcPr>
            <w:tcW w:w="9185" w:type="dxa"/>
            <w:shd w:val="clear" w:color="auto" w:fill="ED7D31" w:themeFill="accent2"/>
          </w:tcPr>
          <w:p w:rsidR="004A0106" w:rsidRPr="00CD0B85" w:rsidRDefault="004A0106" w:rsidP="000B62DE">
            <w:pPr>
              <w:spacing w:after="0" w:line="240" w:lineRule="auto"/>
              <w:jc w:val="center"/>
              <w:rPr>
                <w:rFonts w:ascii="Arial" w:hAnsi="Arial" w:cs="Arial"/>
                <w:b/>
                <w:color w:val="FFFFFF"/>
                <w:sz w:val="20"/>
                <w:szCs w:val="20"/>
              </w:rPr>
            </w:pPr>
            <w:r w:rsidRPr="00CD0B85">
              <w:rPr>
                <w:rFonts w:ascii="Arial" w:hAnsi="Arial" w:cs="Arial"/>
                <w:b/>
                <w:color w:val="FFFFFF"/>
                <w:sz w:val="20"/>
                <w:szCs w:val="20"/>
              </w:rPr>
              <w:t>Descripción Genérica</w:t>
            </w:r>
          </w:p>
        </w:tc>
      </w:tr>
      <w:tr w:rsidR="004A0106" w:rsidRPr="00CD0B85" w:rsidTr="000B62DE">
        <w:trPr>
          <w:jc w:val="center"/>
        </w:trPr>
        <w:tc>
          <w:tcPr>
            <w:tcW w:w="9185" w:type="dxa"/>
          </w:tcPr>
          <w:p w:rsidR="004A0106" w:rsidRPr="00CD0B85" w:rsidRDefault="004A0106" w:rsidP="000B62DE">
            <w:pPr>
              <w:pStyle w:val="Default"/>
              <w:spacing w:after="0" w:line="240" w:lineRule="auto"/>
              <w:jc w:val="both"/>
              <w:rPr>
                <w:sz w:val="20"/>
                <w:szCs w:val="20"/>
              </w:rPr>
            </w:pPr>
            <w:r w:rsidRPr="00CD0B85">
              <w:rPr>
                <w:sz w:val="20"/>
                <w:szCs w:val="20"/>
              </w:rPr>
              <w:t>Emprender las acciones jurídicas legales como órgano de control, que sean necesarias para mantener el respeto al marco legal del Ayuntamiento.</w:t>
            </w:r>
          </w:p>
        </w:tc>
      </w:tr>
    </w:tbl>
    <w:p w:rsidR="004A0106" w:rsidRPr="00B33BBB" w:rsidRDefault="004A0106" w:rsidP="004A0106">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4A0106" w:rsidRPr="00CD0B85" w:rsidTr="000B62DE">
        <w:trPr>
          <w:tblHeader/>
          <w:jc w:val="center"/>
        </w:trPr>
        <w:tc>
          <w:tcPr>
            <w:tcW w:w="9185" w:type="dxa"/>
            <w:shd w:val="clear" w:color="auto" w:fill="ED7D31" w:themeFill="accent2"/>
          </w:tcPr>
          <w:p w:rsidR="004A0106" w:rsidRPr="00CD0B85" w:rsidRDefault="004A0106" w:rsidP="000B62DE">
            <w:pPr>
              <w:spacing w:after="0" w:line="240" w:lineRule="auto"/>
              <w:jc w:val="center"/>
              <w:rPr>
                <w:rFonts w:ascii="Arial" w:hAnsi="Arial" w:cs="Arial"/>
                <w:b/>
                <w:color w:val="FFFFFF"/>
                <w:sz w:val="20"/>
                <w:szCs w:val="20"/>
              </w:rPr>
            </w:pPr>
            <w:r w:rsidRPr="00CD0B85">
              <w:rPr>
                <w:rFonts w:ascii="Arial" w:hAnsi="Arial" w:cs="Arial"/>
                <w:b/>
                <w:color w:val="FFFFFF"/>
                <w:sz w:val="20"/>
                <w:szCs w:val="20"/>
              </w:rPr>
              <w:t>Descripción Específica</w:t>
            </w:r>
          </w:p>
        </w:tc>
      </w:tr>
      <w:tr w:rsidR="004A0106" w:rsidRPr="00CD0B85" w:rsidTr="000B62DE">
        <w:trPr>
          <w:trHeight w:val="184"/>
          <w:jc w:val="center"/>
        </w:trPr>
        <w:tc>
          <w:tcPr>
            <w:tcW w:w="9185" w:type="dxa"/>
          </w:tcPr>
          <w:p w:rsidR="004A0106" w:rsidRPr="00CD0B85" w:rsidRDefault="004A0106" w:rsidP="000B62DE">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Planear, organizar, dirigir, controlar las actividades de la subdirección, conforme a las normas y políticas establecidas por el Contralor Municipal</w:t>
            </w:r>
            <w:r>
              <w:rPr>
                <w:rFonts w:ascii="Arial" w:hAnsi="Arial" w:cs="Arial"/>
                <w:sz w:val="20"/>
                <w:szCs w:val="20"/>
              </w:rPr>
              <w:t>.</w:t>
            </w:r>
          </w:p>
          <w:p w:rsidR="004A0106" w:rsidRPr="00CD0B85" w:rsidRDefault="004A0106" w:rsidP="000B62DE">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Representar al Contralor Municipal ante las diferentes instancias judiciales, tribunales contencioso administrativos, y /o autoridades administrativas federales o estatales</w:t>
            </w:r>
            <w:r>
              <w:rPr>
                <w:rFonts w:ascii="Arial" w:hAnsi="Arial" w:cs="Arial"/>
                <w:sz w:val="20"/>
                <w:szCs w:val="20"/>
              </w:rPr>
              <w:t>.</w:t>
            </w:r>
          </w:p>
          <w:p w:rsidR="004A0106" w:rsidRPr="00CD0B85" w:rsidRDefault="004A0106" w:rsidP="000B62DE">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Recibir todo tipo de notificaciones, realizar promociones diversas, ofrecer o rendir pruebas, tramitar incidentes, presentar alegatos e interponer recursos y demás medios de impugnación en los procesos o juicios que se lleven a cabo ante las diferentes instancias judiciales y tribun</w:t>
            </w:r>
            <w:r>
              <w:rPr>
                <w:rFonts w:ascii="Arial" w:hAnsi="Arial" w:cs="Arial"/>
                <w:sz w:val="20"/>
                <w:szCs w:val="20"/>
              </w:rPr>
              <w:t>ales contencioso</w:t>
            </w:r>
            <w:r w:rsidRPr="00CD0B85">
              <w:rPr>
                <w:rFonts w:ascii="Arial" w:hAnsi="Arial" w:cs="Arial"/>
                <w:sz w:val="20"/>
                <w:szCs w:val="20"/>
              </w:rPr>
              <w:t>, y/o autoridades administrativas, federales o estatales, donde sea parte el Contralor Municipal; así como designar personas autorizadas para tal efecto</w:t>
            </w:r>
            <w:r>
              <w:rPr>
                <w:rFonts w:ascii="Arial" w:hAnsi="Arial" w:cs="Arial"/>
                <w:sz w:val="20"/>
                <w:szCs w:val="20"/>
              </w:rPr>
              <w:t>.</w:t>
            </w:r>
          </w:p>
          <w:p w:rsidR="004A0106" w:rsidRPr="00CD0B85" w:rsidRDefault="004A0106" w:rsidP="000B62DE">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Dar trámite a las inconformidades derivadas de los procesos de licitación</w:t>
            </w:r>
            <w:r>
              <w:rPr>
                <w:rFonts w:ascii="Arial" w:hAnsi="Arial" w:cs="Arial"/>
                <w:sz w:val="20"/>
                <w:szCs w:val="20"/>
              </w:rPr>
              <w:t>.</w:t>
            </w:r>
          </w:p>
          <w:p w:rsidR="004A0106" w:rsidRPr="00CD0B85" w:rsidRDefault="004A0106" w:rsidP="000B62DE">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Atender las quejas y recomendaciones emitidas por la Comisión Nacional y Estatal de Derechos Humanos, en lo que conciernan a la Contraloría Municipal</w:t>
            </w:r>
            <w:r>
              <w:rPr>
                <w:rFonts w:ascii="Arial" w:hAnsi="Arial" w:cs="Arial"/>
                <w:sz w:val="20"/>
                <w:szCs w:val="20"/>
              </w:rPr>
              <w:t>.</w:t>
            </w:r>
          </w:p>
          <w:p w:rsidR="004A0106" w:rsidRPr="00CD0B85" w:rsidRDefault="004A0106" w:rsidP="000B62DE">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Asistir al Contralor Municipal p</w:t>
            </w:r>
            <w:r>
              <w:rPr>
                <w:rFonts w:ascii="Arial" w:hAnsi="Arial" w:cs="Arial"/>
                <w:sz w:val="20"/>
                <w:szCs w:val="20"/>
              </w:rPr>
              <w:t>ara substanciar y resolver</w:t>
            </w:r>
            <w:r w:rsidRPr="00CD0B85">
              <w:rPr>
                <w:rFonts w:ascii="Arial" w:hAnsi="Arial" w:cs="Arial"/>
                <w:sz w:val="20"/>
                <w:szCs w:val="20"/>
              </w:rPr>
              <w:t xml:space="preserve"> lo conducente en las investigaciones jurídico-administrativas concernientes a las responsabilidades de servidores públicos</w:t>
            </w:r>
            <w:r>
              <w:rPr>
                <w:rFonts w:ascii="Arial" w:hAnsi="Arial" w:cs="Arial"/>
                <w:sz w:val="20"/>
                <w:szCs w:val="20"/>
              </w:rPr>
              <w:t>.</w:t>
            </w:r>
          </w:p>
          <w:p w:rsidR="004A0106" w:rsidRPr="00CD0B85" w:rsidRDefault="004A0106" w:rsidP="000B62DE">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Asistir al Contralor Munici</w:t>
            </w:r>
            <w:r>
              <w:rPr>
                <w:rFonts w:ascii="Arial" w:hAnsi="Arial" w:cs="Arial"/>
                <w:sz w:val="20"/>
                <w:szCs w:val="20"/>
              </w:rPr>
              <w:t>pal para substanciar los procedimientos</w:t>
            </w:r>
            <w:r w:rsidRPr="00CD0B85">
              <w:rPr>
                <w:rFonts w:ascii="Arial" w:hAnsi="Arial" w:cs="Arial"/>
                <w:sz w:val="20"/>
                <w:szCs w:val="20"/>
              </w:rPr>
              <w:t xml:space="preserve"> administrativos por actos u omisiones que se sancionen según lo señalado por las diferentes disposiciones legales vigentes, de los licitantes, proveedores y contratistas, que  aspiren a celebrar o hayan celebrado convenios o contratos con las dependencias y demás órganos y organismos del Municipio, resolviendo en su oportunidad el asunto</w:t>
            </w:r>
            <w:r>
              <w:rPr>
                <w:rFonts w:ascii="Arial" w:hAnsi="Arial" w:cs="Arial"/>
                <w:sz w:val="20"/>
                <w:szCs w:val="20"/>
              </w:rPr>
              <w:t>.</w:t>
            </w:r>
            <w:r w:rsidRPr="00CD0B85">
              <w:rPr>
                <w:rFonts w:ascii="Arial" w:hAnsi="Arial" w:cs="Arial"/>
                <w:sz w:val="20"/>
                <w:szCs w:val="20"/>
              </w:rPr>
              <w:t xml:space="preserve"> </w:t>
            </w:r>
          </w:p>
          <w:p w:rsidR="004A0106" w:rsidRPr="00CD0B85" w:rsidRDefault="004A0106" w:rsidP="000B62DE">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Habilitar servidores públicos para que realicen las diversas notificaciones derivadas de las actuaciones que se realicen con motivo de los procedimientos administrativos que se substancien en la Contraloría Municipal</w:t>
            </w:r>
            <w:r>
              <w:rPr>
                <w:rFonts w:ascii="Arial" w:hAnsi="Arial" w:cs="Arial"/>
                <w:sz w:val="20"/>
                <w:szCs w:val="20"/>
              </w:rPr>
              <w:t>.</w:t>
            </w:r>
          </w:p>
          <w:p w:rsidR="004A0106" w:rsidRPr="00CD0B85" w:rsidRDefault="004A0106" w:rsidP="000B62DE">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Instaurar, controlar y mantener actualizado, el Registro Municipal de Servidores Públicos Sancionados.</w:t>
            </w:r>
          </w:p>
          <w:p w:rsidR="004A0106" w:rsidRPr="00CD0B85" w:rsidRDefault="004A0106" w:rsidP="000B62DE">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Proponer lineamientos y demás normas de carácter general que sean competencia de la Contraloría Municipal.</w:t>
            </w:r>
          </w:p>
          <w:p w:rsidR="004A0106" w:rsidRPr="00CD0B85" w:rsidRDefault="004A0106" w:rsidP="000B62DE">
            <w:pPr>
              <w:pStyle w:val="Prrafodelista"/>
              <w:numPr>
                <w:ilvl w:val="0"/>
                <w:numId w:val="12"/>
              </w:numPr>
              <w:spacing w:after="0" w:line="240" w:lineRule="auto"/>
              <w:ind w:left="208" w:hanging="208"/>
              <w:jc w:val="both"/>
              <w:rPr>
                <w:rFonts w:ascii="Arial" w:hAnsi="Arial" w:cs="Arial"/>
                <w:sz w:val="20"/>
                <w:szCs w:val="20"/>
                <w:u w:val="single"/>
              </w:rPr>
            </w:pPr>
            <w:r w:rsidRPr="00CD0B85">
              <w:rPr>
                <w:rFonts w:ascii="Arial" w:hAnsi="Arial" w:cs="Arial"/>
                <w:sz w:val="20"/>
                <w:szCs w:val="20"/>
              </w:rPr>
              <w:t>Proponer las políticas, bases, lineamientos y criterios técnicos y operativos legales, para el desarrollo de las funciones de la Contraloría Municipal</w:t>
            </w:r>
            <w:r>
              <w:rPr>
                <w:rFonts w:ascii="Arial" w:hAnsi="Arial" w:cs="Arial"/>
                <w:sz w:val="20"/>
                <w:szCs w:val="20"/>
              </w:rPr>
              <w:t>.</w:t>
            </w:r>
            <w:r w:rsidRPr="00CD0B85">
              <w:rPr>
                <w:rFonts w:ascii="Arial" w:hAnsi="Arial" w:cs="Arial"/>
                <w:sz w:val="20"/>
                <w:szCs w:val="20"/>
                <w:u w:val="single"/>
              </w:rPr>
              <w:t xml:space="preserve"> </w:t>
            </w:r>
          </w:p>
          <w:p w:rsidR="004A0106" w:rsidRPr="00CD0B85" w:rsidRDefault="004A0106" w:rsidP="000B62DE">
            <w:pPr>
              <w:pStyle w:val="Prrafodelista"/>
              <w:numPr>
                <w:ilvl w:val="0"/>
                <w:numId w:val="12"/>
              </w:numPr>
              <w:spacing w:after="0" w:line="240" w:lineRule="auto"/>
              <w:ind w:left="208" w:hanging="208"/>
              <w:jc w:val="both"/>
              <w:rPr>
                <w:rFonts w:ascii="Arial" w:hAnsi="Arial" w:cs="Arial"/>
                <w:sz w:val="20"/>
                <w:szCs w:val="20"/>
                <w:u w:val="single"/>
              </w:rPr>
            </w:pPr>
            <w:r w:rsidRPr="00CD0B85">
              <w:rPr>
                <w:rFonts w:ascii="Arial" w:hAnsi="Arial" w:cs="Arial"/>
                <w:sz w:val="20"/>
                <w:szCs w:val="20"/>
              </w:rPr>
              <w:t>Analizar y proponer proyectos de acuerdos, reglamentos y demás disposiciones administrativas, así como convenios y contratos</w:t>
            </w:r>
            <w:r>
              <w:rPr>
                <w:rFonts w:ascii="Arial" w:hAnsi="Arial" w:cs="Arial"/>
                <w:sz w:val="20"/>
                <w:szCs w:val="20"/>
              </w:rPr>
              <w:t>.</w:t>
            </w:r>
          </w:p>
          <w:p w:rsidR="004A0106" w:rsidRPr="00CD0B85" w:rsidRDefault="004A0106" w:rsidP="000B62DE">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Llevar el registro de los servidores públicos sancionados.</w:t>
            </w:r>
          </w:p>
          <w:p w:rsidR="004A0106" w:rsidRPr="00CD0B85" w:rsidRDefault="004A0106" w:rsidP="000B62DE">
            <w:pPr>
              <w:pStyle w:val="Prrafodelista"/>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Analizar y emitir opiniones respecto a los asuntos de las demás dependencias del Municipio, que sean puestas a consideración de la Contraloría Municipal</w:t>
            </w:r>
            <w:r>
              <w:rPr>
                <w:rFonts w:ascii="Arial" w:hAnsi="Arial" w:cs="Arial"/>
                <w:sz w:val="20"/>
                <w:szCs w:val="20"/>
              </w:rPr>
              <w:t>.</w:t>
            </w:r>
          </w:p>
          <w:p w:rsidR="004A0106" w:rsidRPr="00CD0B85" w:rsidRDefault="004A0106" w:rsidP="000B62DE">
            <w:pPr>
              <w:pStyle w:val="Prrafodelista"/>
              <w:numPr>
                <w:ilvl w:val="0"/>
                <w:numId w:val="12"/>
              </w:numPr>
              <w:spacing w:after="0" w:line="240" w:lineRule="auto"/>
              <w:ind w:left="208" w:hanging="208"/>
              <w:jc w:val="both"/>
              <w:rPr>
                <w:rFonts w:ascii="Arial" w:hAnsi="Arial" w:cs="Arial"/>
                <w:sz w:val="20"/>
                <w:szCs w:val="20"/>
                <w:u w:val="single"/>
              </w:rPr>
            </w:pPr>
            <w:r w:rsidRPr="00CD0B85">
              <w:rPr>
                <w:rFonts w:ascii="Arial" w:hAnsi="Arial" w:cs="Arial"/>
                <w:sz w:val="20"/>
                <w:szCs w:val="20"/>
              </w:rPr>
              <w:t>En coordinación con las Subdirecciones competentes, prestar la asesoría que le sea requerida en materia de su competencia, incluida la revisión, auditoria, fiscalización y evaluación de la Hacienda Pública</w:t>
            </w:r>
            <w:r>
              <w:rPr>
                <w:rFonts w:ascii="Arial" w:hAnsi="Arial" w:cs="Arial"/>
                <w:sz w:val="20"/>
                <w:szCs w:val="20"/>
              </w:rPr>
              <w:t>.</w:t>
            </w:r>
            <w:r w:rsidRPr="00CD0B85">
              <w:rPr>
                <w:rFonts w:ascii="Arial" w:hAnsi="Arial" w:cs="Arial"/>
                <w:sz w:val="20"/>
                <w:szCs w:val="20"/>
              </w:rPr>
              <w:t xml:space="preserve"> </w:t>
            </w:r>
          </w:p>
          <w:p w:rsidR="004A0106" w:rsidRPr="00CD0B85" w:rsidRDefault="004A0106" w:rsidP="000B62DE">
            <w:pPr>
              <w:numPr>
                <w:ilvl w:val="0"/>
                <w:numId w:val="12"/>
              </w:numPr>
              <w:spacing w:after="0" w:line="240" w:lineRule="auto"/>
              <w:ind w:left="208" w:hanging="208"/>
              <w:jc w:val="both"/>
              <w:rPr>
                <w:rFonts w:ascii="Arial" w:hAnsi="Arial" w:cs="Arial"/>
                <w:sz w:val="20"/>
                <w:szCs w:val="20"/>
              </w:rPr>
            </w:pPr>
            <w:r w:rsidRPr="00CD0B85">
              <w:rPr>
                <w:rFonts w:ascii="Arial" w:hAnsi="Arial" w:cs="Arial"/>
                <w:sz w:val="20"/>
                <w:szCs w:val="20"/>
              </w:rPr>
              <w:t>Dar asistencia jurídica en los asuntos competencia de la Contraloría Municipal, a las Subdirecciones que integran la misma, así como las demás dependencias que lo soliciten.</w:t>
            </w:r>
          </w:p>
          <w:p w:rsidR="004A0106" w:rsidRPr="00CD0B85" w:rsidRDefault="004A0106" w:rsidP="000B62DE">
            <w:pPr>
              <w:pStyle w:val="Default"/>
              <w:numPr>
                <w:ilvl w:val="0"/>
                <w:numId w:val="12"/>
              </w:numPr>
              <w:spacing w:after="0" w:line="240" w:lineRule="auto"/>
              <w:ind w:left="208" w:hanging="208"/>
              <w:jc w:val="both"/>
              <w:rPr>
                <w:sz w:val="20"/>
                <w:szCs w:val="20"/>
              </w:rPr>
            </w:pPr>
            <w:r w:rsidRPr="00CD0B85">
              <w:rPr>
                <w:sz w:val="20"/>
                <w:szCs w:val="20"/>
              </w:rPr>
              <w:t>Las demás que le establezcan otras disposiciones jurídicas o las que le delegue el Contralor Municipal.</w:t>
            </w:r>
          </w:p>
        </w:tc>
      </w:tr>
    </w:tbl>
    <w:p w:rsidR="004A0106" w:rsidRDefault="004A0106" w:rsidP="004A0106">
      <w:pPr>
        <w:spacing w:after="0" w:line="240" w:lineRule="auto"/>
        <w:rPr>
          <w:rFonts w:ascii="Arial" w:hAnsi="Arial" w:cs="Arial"/>
          <w:b/>
          <w:sz w:val="24"/>
          <w:szCs w:val="24"/>
        </w:rPr>
      </w:pPr>
    </w:p>
    <w:p w:rsidR="004A0106" w:rsidRDefault="004A0106" w:rsidP="004A0106">
      <w:pPr>
        <w:spacing w:after="0" w:line="240" w:lineRule="auto"/>
        <w:rPr>
          <w:rFonts w:ascii="Arial" w:hAnsi="Arial" w:cs="Arial"/>
          <w:b/>
          <w:sz w:val="24"/>
          <w:szCs w:val="24"/>
        </w:rPr>
      </w:pPr>
    </w:p>
    <w:p w:rsidR="004A0106" w:rsidRDefault="004A0106" w:rsidP="004A0106">
      <w:pPr>
        <w:spacing w:after="0" w:line="240" w:lineRule="auto"/>
        <w:rPr>
          <w:rFonts w:ascii="Arial" w:hAnsi="Arial" w:cs="Arial"/>
          <w:b/>
          <w:sz w:val="24"/>
          <w:szCs w:val="24"/>
        </w:rPr>
      </w:pPr>
    </w:p>
    <w:p w:rsidR="004A0106" w:rsidRPr="00B33BBB" w:rsidRDefault="004A0106" w:rsidP="004A0106">
      <w:pPr>
        <w:spacing w:after="0" w:line="240" w:lineRule="auto"/>
        <w:rPr>
          <w:rFonts w:ascii="Arial" w:hAnsi="Arial" w:cs="Arial"/>
          <w:b/>
          <w:sz w:val="24"/>
          <w:szCs w:val="24"/>
        </w:rPr>
      </w:pPr>
    </w:p>
    <w:p w:rsidR="004A0106" w:rsidRPr="00810E42" w:rsidRDefault="004A0106" w:rsidP="004A0106">
      <w:pPr>
        <w:spacing w:after="0" w:line="240" w:lineRule="auto"/>
        <w:rPr>
          <w:rFonts w:ascii="Arial" w:hAnsi="Arial" w:cs="Arial"/>
          <w:b/>
          <w:sz w:val="24"/>
          <w:szCs w:val="24"/>
        </w:rPr>
      </w:pPr>
      <w:r w:rsidRPr="00810E42">
        <w:rPr>
          <w:rFonts w:ascii="Arial" w:hAnsi="Arial" w:cs="Arial"/>
          <w:b/>
          <w:sz w:val="24"/>
          <w:szCs w:val="24"/>
        </w:rPr>
        <w:lastRenderedPageBreak/>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4A0106" w:rsidRPr="00CD0B85" w:rsidTr="000B62DE">
        <w:trPr>
          <w:jc w:val="center"/>
        </w:trPr>
        <w:tc>
          <w:tcPr>
            <w:tcW w:w="9185" w:type="dxa"/>
            <w:gridSpan w:val="2"/>
            <w:shd w:val="clear" w:color="auto" w:fill="ED7D31" w:themeFill="accent2"/>
          </w:tcPr>
          <w:p w:rsidR="004A0106" w:rsidRPr="00CD0B85" w:rsidRDefault="004A0106" w:rsidP="000B62DE">
            <w:pPr>
              <w:spacing w:after="0" w:line="240" w:lineRule="auto"/>
              <w:jc w:val="center"/>
              <w:rPr>
                <w:rFonts w:ascii="Arial" w:hAnsi="Arial" w:cs="Arial"/>
                <w:b/>
                <w:color w:val="FFFFFF"/>
                <w:sz w:val="20"/>
                <w:szCs w:val="20"/>
              </w:rPr>
            </w:pPr>
            <w:r w:rsidRPr="00CD0B85">
              <w:rPr>
                <w:rFonts w:ascii="Arial" w:hAnsi="Arial" w:cs="Arial"/>
                <w:b/>
                <w:color w:val="FFFFFF"/>
                <w:sz w:val="20"/>
                <w:szCs w:val="20"/>
              </w:rPr>
              <w:t>Perfil del Puesto</w:t>
            </w:r>
          </w:p>
        </w:tc>
      </w:tr>
      <w:tr w:rsidR="004A0106" w:rsidRPr="00CD0B85" w:rsidTr="000B62DE">
        <w:trPr>
          <w:jc w:val="center"/>
        </w:trPr>
        <w:tc>
          <w:tcPr>
            <w:tcW w:w="3293" w:type="dxa"/>
            <w:shd w:val="clear" w:color="auto" w:fill="FFFF66"/>
          </w:tcPr>
          <w:p w:rsidR="004A0106" w:rsidRPr="00CD0B85" w:rsidRDefault="004A0106" w:rsidP="000B62DE">
            <w:pPr>
              <w:spacing w:after="0" w:line="240" w:lineRule="auto"/>
              <w:rPr>
                <w:rFonts w:ascii="Arial" w:hAnsi="Arial" w:cs="Arial"/>
                <w:b/>
                <w:sz w:val="20"/>
                <w:szCs w:val="20"/>
              </w:rPr>
            </w:pPr>
            <w:r w:rsidRPr="00CD0B85">
              <w:rPr>
                <w:rFonts w:ascii="Arial" w:hAnsi="Arial" w:cs="Arial"/>
                <w:b/>
                <w:sz w:val="20"/>
                <w:szCs w:val="20"/>
              </w:rPr>
              <w:t>Nivel Académico:</w:t>
            </w:r>
          </w:p>
        </w:tc>
        <w:tc>
          <w:tcPr>
            <w:tcW w:w="5892" w:type="dxa"/>
          </w:tcPr>
          <w:p w:rsidR="004A0106" w:rsidRPr="00CD0B85" w:rsidRDefault="004A0106" w:rsidP="000B62DE">
            <w:pPr>
              <w:spacing w:after="0" w:line="240" w:lineRule="auto"/>
              <w:contextualSpacing/>
              <w:rPr>
                <w:rFonts w:ascii="Arial" w:hAnsi="Arial" w:cs="Arial"/>
                <w:sz w:val="20"/>
                <w:szCs w:val="20"/>
              </w:rPr>
            </w:pPr>
            <w:r w:rsidRPr="00CD0B85">
              <w:rPr>
                <w:rFonts w:ascii="Arial" w:hAnsi="Arial" w:cs="Arial"/>
                <w:sz w:val="20"/>
                <w:szCs w:val="20"/>
              </w:rPr>
              <w:t>Licenciatura en Derecho</w:t>
            </w:r>
            <w:r>
              <w:rPr>
                <w:rFonts w:ascii="Arial" w:hAnsi="Arial" w:cs="Arial"/>
                <w:sz w:val="20"/>
                <w:szCs w:val="20"/>
              </w:rPr>
              <w:t xml:space="preserve"> </w:t>
            </w:r>
            <w:r w:rsidRPr="00CD0B85">
              <w:rPr>
                <w:rFonts w:ascii="Arial" w:hAnsi="Arial" w:cs="Arial"/>
                <w:sz w:val="20"/>
                <w:szCs w:val="20"/>
              </w:rPr>
              <w:t xml:space="preserve">o </w:t>
            </w:r>
            <w:r>
              <w:rPr>
                <w:rFonts w:ascii="Arial" w:hAnsi="Arial" w:cs="Arial"/>
                <w:sz w:val="20"/>
                <w:szCs w:val="20"/>
              </w:rPr>
              <w:t>S</w:t>
            </w:r>
            <w:r w:rsidRPr="00CD0B85">
              <w:rPr>
                <w:rFonts w:ascii="Arial" w:hAnsi="Arial" w:cs="Arial"/>
                <w:sz w:val="20"/>
                <w:szCs w:val="20"/>
              </w:rPr>
              <w:t>uperior</w:t>
            </w:r>
            <w:r>
              <w:rPr>
                <w:rFonts w:ascii="Arial" w:hAnsi="Arial" w:cs="Arial"/>
                <w:sz w:val="20"/>
                <w:szCs w:val="20"/>
              </w:rPr>
              <w:t>.</w:t>
            </w:r>
          </w:p>
        </w:tc>
      </w:tr>
      <w:tr w:rsidR="004A0106" w:rsidRPr="00CD0B85" w:rsidTr="000B62DE">
        <w:trPr>
          <w:jc w:val="center"/>
        </w:trPr>
        <w:tc>
          <w:tcPr>
            <w:tcW w:w="3293" w:type="dxa"/>
            <w:shd w:val="clear" w:color="auto" w:fill="FFFF66"/>
          </w:tcPr>
          <w:p w:rsidR="004A0106" w:rsidRPr="00CD0B85" w:rsidRDefault="004A0106" w:rsidP="000B62DE">
            <w:pPr>
              <w:spacing w:after="0" w:line="240" w:lineRule="auto"/>
              <w:rPr>
                <w:rFonts w:ascii="Arial" w:hAnsi="Arial" w:cs="Arial"/>
                <w:b/>
                <w:sz w:val="20"/>
                <w:szCs w:val="20"/>
              </w:rPr>
            </w:pPr>
            <w:r w:rsidRPr="00CD0B85">
              <w:rPr>
                <w:rFonts w:ascii="Arial" w:hAnsi="Arial" w:cs="Arial"/>
                <w:b/>
                <w:sz w:val="20"/>
                <w:szCs w:val="20"/>
              </w:rPr>
              <w:t>Experiencia:</w:t>
            </w:r>
          </w:p>
        </w:tc>
        <w:tc>
          <w:tcPr>
            <w:tcW w:w="5892" w:type="dxa"/>
          </w:tcPr>
          <w:p w:rsidR="004A0106" w:rsidRPr="00CD0B85" w:rsidRDefault="004A0106" w:rsidP="000B62DE">
            <w:pPr>
              <w:spacing w:after="0" w:line="240" w:lineRule="auto"/>
              <w:contextualSpacing/>
              <w:rPr>
                <w:rFonts w:ascii="Arial" w:hAnsi="Arial" w:cs="Arial"/>
                <w:sz w:val="20"/>
                <w:szCs w:val="20"/>
              </w:rPr>
            </w:pPr>
            <w:r w:rsidRPr="00CD0B85">
              <w:rPr>
                <w:rFonts w:ascii="Arial" w:hAnsi="Arial" w:cs="Arial"/>
                <w:sz w:val="20"/>
                <w:szCs w:val="20"/>
              </w:rPr>
              <w:t>Mínimo 5 años en Derecho y Administración Pública.</w:t>
            </w:r>
          </w:p>
        </w:tc>
      </w:tr>
      <w:tr w:rsidR="004A0106" w:rsidRPr="00CD0B85" w:rsidTr="000B62DE">
        <w:trPr>
          <w:jc w:val="center"/>
        </w:trPr>
        <w:tc>
          <w:tcPr>
            <w:tcW w:w="3293" w:type="dxa"/>
            <w:shd w:val="clear" w:color="auto" w:fill="FFFF66"/>
          </w:tcPr>
          <w:p w:rsidR="004A0106" w:rsidRPr="00CD0B85" w:rsidRDefault="004A0106" w:rsidP="000B62DE">
            <w:pPr>
              <w:spacing w:after="0" w:line="240" w:lineRule="auto"/>
              <w:rPr>
                <w:rFonts w:ascii="Arial" w:hAnsi="Arial" w:cs="Arial"/>
                <w:b/>
                <w:sz w:val="20"/>
                <w:szCs w:val="20"/>
              </w:rPr>
            </w:pPr>
            <w:r w:rsidRPr="00CD0B85">
              <w:rPr>
                <w:rFonts w:ascii="Arial" w:hAnsi="Arial" w:cs="Arial"/>
                <w:b/>
                <w:sz w:val="20"/>
                <w:szCs w:val="20"/>
              </w:rPr>
              <w:t>Conocimientos:</w:t>
            </w:r>
          </w:p>
        </w:tc>
        <w:tc>
          <w:tcPr>
            <w:tcW w:w="5892" w:type="dxa"/>
          </w:tcPr>
          <w:p w:rsidR="004A0106" w:rsidRPr="00CD0B85" w:rsidRDefault="004A0106" w:rsidP="000B62DE">
            <w:pPr>
              <w:spacing w:after="0" w:line="240" w:lineRule="auto"/>
              <w:contextualSpacing/>
              <w:jc w:val="both"/>
              <w:rPr>
                <w:rFonts w:ascii="Arial" w:hAnsi="Arial" w:cs="Arial"/>
                <w:sz w:val="20"/>
                <w:szCs w:val="20"/>
              </w:rPr>
            </w:pPr>
            <w:r w:rsidRPr="00CD0B85">
              <w:rPr>
                <w:rFonts w:ascii="Arial" w:hAnsi="Arial" w:cs="Arial"/>
                <w:sz w:val="20"/>
                <w:szCs w:val="20"/>
              </w:rPr>
              <w:t>Administración Pública, Defensa Legal, Procesos y Ordenamientos Jurídicos</w:t>
            </w:r>
            <w:r>
              <w:rPr>
                <w:rFonts w:ascii="Arial" w:hAnsi="Arial" w:cs="Arial"/>
                <w:sz w:val="20"/>
                <w:szCs w:val="20"/>
              </w:rPr>
              <w:t>.</w:t>
            </w:r>
          </w:p>
        </w:tc>
      </w:tr>
      <w:tr w:rsidR="004A0106" w:rsidRPr="00CD0B85" w:rsidTr="000B62DE">
        <w:trPr>
          <w:jc w:val="center"/>
        </w:trPr>
        <w:tc>
          <w:tcPr>
            <w:tcW w:w="3293" w:type="dxa"/>
            <w:shd w:val="clear" w:color="auto" w:fill="FFFF66"/>
          </w:tcPr>
          <w:p w:rsidR="004A0106" w:rsidRPr="00CD0B85" w:rsidRDefault="004A0106" w:rsidP="000B62DE">
            <w:pPr>
              <w:spacing w:after="0" w:line="240" w:lineRule="auto"/>
              <w:rPr>
                <w:rFonts w:ascii="Arial" w:hAnsi="Arial" w:cs="Arial"/>
                <w:b/>
                <w:sz w:val="20"/>
                <w:szCs w:val="20"/>
              </w:rPr>
            </w:pPr>
            <w:r w:rsidRPr="00CD0B85">
              <w:rPr>
                <w:rFonts w:ascii="Arial" w:hAnsi="Arial" w:cs="Arial"/>
                <w:b/>
                <w:sz w:val="20"/>
                <w:szCs w:val="20"/>
              </w:rPr>
              <w:t>Aptitud para Ocupar el Puesto:</w:t>
            </w:r>
          </w:p>
        </w:tc>
        <w:tc>
          <w:tcPr>
            <w:tcW w:w="5892" w:type="dxa"/>
          </w:tcPr>
          <w:p w:rsidR="004A0106" w:rsidRPr="00CD0B85" w:rsidRDefault="004A0106" w:rsidP="000B62DE">
            <w:pPr>
              <w:spacing w:after="0" w:line="240" w:lineRule="auto"/>
              <w:contextualSpacing/>
              <w:jc w:val="both"/>
              <w:rPr>
                <w:rFonts w:ascii="Arial" w:hAnsi="Arial" w:cs="Arial"/>
                <w:sz w:val="20"/>
                <w:szCs w:val="20"/>
              </w:rPr>
            </w:pPr>
            <w:r w:rsidRPr="00CD0B85">
              <w:rPr>
                <w:rFonts w:ascii="Arial" w:hAnsi="Arial" w:cs="Arial"/>
                <w:sz w:val="20"/>
                <w:szCs w:val="20"/>
              </w:rPr>
              <w:t xml:space="preserve">Habilidad de trabajo en equipo y manejo de personal, capacidad de liderazgo y compromiso, alto sentido de la responsabilidad y la organización, adaptabilidad al cambio y espíritu emprendedor; buen </w:t>
            </w:r>
            <w:r w:rsidRPr="00CD0B85">
              <w:rPr>
                <w:rFonts w:ascii="Arial" w:hAnsi="Arial" w:cs="Arial"/>
                <w:color w:val="000000"/>
                <w:sz w:val="20"/>
                <w:szCs w:val="20"/>
              </w:rPr>
              <w:t>trato con el público, orientado siempre al servicio, enfocado a valores, con habilidades de negociación.</w:t>
            </w:r>
          </w:p>
        </w:tc>
      </w:tr>
    </w:tbl>
    <w:p w:rsidR="004A0106" w:rsidRPr="00B33BBB" w:rsidRDefault="004A0106" w:rsidP="004A0106">
      <w:pPr>
        <w:spacing w:after="0"/>
        <w:rPr>
          <w:rFonts w:ascii="Arial" w:hAnsi="Arial" w:cs="Arial"/>
          <w:sz w:val="24"/>
          <w:szCs w:val="24"/>
        </w:rPr>
      </w:pPr>
    </w:p>
    <w:p w:rsidR="004A0106" w:rsidRPr="00B33BBB" w:rsidRDefault="004A0106" w:rsidP="004A0106">
      <w:pPr>
        <w:pStyle w:val="Ttulo3"/>
        <w:spacing w:before="0"/>
        <w:jc w:val="center"/>
        <w:rPr>
          <w:rFonts w:ascii="Arial" w:hAnsi="Arial" w:cs="Arial"/>
          <w:b/>
          <w:color w:val="auto"/>
        </w:rPr>
      </w:pPr>
      <w:r w:rsidRPr="00B33BBB">
        <w:rPr>
          <w:rFonts w:ascii="Arial" w:hAnsi="Arial" w:cs="Arial"/>
        </w:rPr>
        <w:br w:type="page"/>
      </w:r>
      <w:bookmarkStart w:id="62" w:name="_Toc459967086"/>
      <w:r w:rsidRPr="00B33BBB">
        <w:rPr>
          <w:rFonts w:ascii="Arial" w:hAnsi="Arial" w:cs="Arial"/>
          <w:b/>
          <w:color w:val="auto"/>
        </w:rPr>
        <w:lastRenderedPageBreak/>
        <w:t>Departamento Jurídico</w:t>
      </w:r>
      <w:bookmarkEnd w:id="62"/>
    </w:p>
    <w:p w:rsidR="004A0106" w:rsidRPr="00B33BBB" w:rsidRDefault="004A0106" w:rsidP="004A0106">
      <w:pPr>
        <w:spacing w:after="0" w:line="240" w:lineRule="auto"/>
      </w:pPr>
      <w:r w:rsidRPr="00810E42">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4A0106" w:rsidRPr="00CD0B85" w:rsidTr="000B62DE">
        <w:trPr>
          <w:jc w:val="center"/>
        </w:trPr>
        <w:tc>
          <w:tcPr>
            <w:tcW w:w="3293" w:type="dxa"/>
            <w:shd w:val="clear" w:color="auto" w:fill="FFFF66"/>
          </w:tcPr>
          <w:p w:rsidR="004A0106" w:rsidRPr="00CD0B85" w:rsidRDefault="004A0106" w:rsidP="000B62DE">
            <w:pPr>
              <w:tabs>
                <w:tab w:val="left" w:pos="578"/>
              </w:tabs>
              <w:spacing w:after="0" w:line="240" w:lineRule="auto"/>
              <w:ind w:right="-156"/>
              <w:rPr>
                <w:rFonts w:ascii="Arial" w:hAnsi="Arial" w:cs="Arial"/>
                <w:b/>
                <w:sz w:val="20"/>
                <w:szCs w:val="20"/>
              </w:rPr>
            </w:pPr>
            <w:r w:rsidRPr="00CD0B85">
              <w:rPr>
                <w:rFonts w:ascii="Arial" w:hAnsi="Arial" w:cs="Arial"/>
                <w:b/>
                <w:sz w:val="20"/>
                <w:szCs w:val="20"/>
              </w:rPr>
              <w:t>Puesto:</w:t>
            </w:r>
          </w:p>
        </w:tc>
        <w:tc>
          <w:tcPr>
            <w:tcW w:w="5892" w:type="dxa"/>
          </w:tcPr>
          <w:p w:rsidR="004A0106" w:rsidRPr="00CD0B85" w:rsidRDefault="004A0106" w:rsidP="000B62DE">
            <w:pPr>
              <w:spacing w:after="0" w:line="240" w:lineRule="auto"/>
              <w:jc w:val="both"/>
              <w:rPr>
                <w:rStyle w:val="nfasis"/>
                <w:rFonts w:ascii="Arial" w:hAnsi="Arial" w:cs="Arial"/>
                <w:i w:val="0"/>
                <w:iCs w:val="0"/>
                <w:sz w:val="20"/>
                <w:szCs w:val="20"/>
              </w:rPr>
            </w:pPr>
            <w:bookmarkStart w:id="63" w:name="_Toc388635717"/>
            <w:r w:rsidRPr="00CD0B85">
              <w:rPr>
                <w:rStyle w:val="nfasis"/>
                <w:rFonts w:ascii="Arial" w:hAnsi="Arial" w:cs="Arial"/>
                <w:i w:val="0"/>
                <w:iCs w:val="0"/>
                <w:sz w:val="20"/>
                <w:szCs w:val="20"/>
              </w:rPr>
              <w:t>Departamento Jurídico</w:t>
            </w:r>
            <w:bookmarkEnd w:id="63"/>
            <w:r>
              <w:rPr>
                <w:rStyle w:val="nfasis"/>
                <w:rFonts w:ascii="Arial" w:hAnsi="Arial" w:cs="Arial"/>
                <w:i w:val="0"/>
                <w:iCs w:val="0"/>
                <w:sz w:val="20"/>
                <w:szCs w:val="20"/>
              </w:rPr>
              <w:t>.</w:t>
            </w:r>
          </w:p>
        </w:tc>
      </w:tr>
      <w:tr w:rsidR="004A0106" w:rsidRPr="00CD0B85" w:rsidTr="000B62DE">
        <w:trPr>
          <w:jc w:val="center"/>
        </w:trPr>
        <w:tc>
          <w:tcPr>
            <w:tcW w:w="3293" w:type="dxa"/>
            <w:shd w:val="clear" w:color="auto" w:fill="FFFF66"/>
          </w:tcPr>
          <w:p w:rsidR="004A0106" w:rsidRPr="00CD0B85" w:rsidRDefault="004A0106" w:rsidP="000B62DE">
            <w:pPr>
              <w:spacing w:after="0" w:line="240" w:lineRule="auto"/>
              <w:rPr>
                <w:rFonts w:ascii="Arial" w:hAnsi="Arial" w:cs="Arial"/>
                <w:b/>
                <w:sz w:val="20"/>
                <w:szCs w:val="20"/>
              </w:rPr>
            </w:pPr>
            <w:r w:rsidRPr="00CD0B85">
              <w:rPr>
                <w:rFonts w:ascii="Arial" w:hAnsi="Arial" w:cs="Arial"/>
                <w:b/>
                <w:sz w:val="20"/>
                <w:szCs w:val="20"/>
              </w:rPr>
              <w:t>Área de Adscripción:</w:t>
            </w:r>
          </w:p>
        </w:tc>
        <w:tc>
          <w:tcPr>
            <w:tcW w:w="5892" w:type="dxa"/>
          </w:tcPr>
          <w:p w:rsidR="004A0106" w:rsidRPr="00CD0B85" w:rsidRDefault="004A0106" w:rsidP="000B62DE">
            <w:pPr>
              <w:spacing w:after="0" w:line="240" w:lineRule="auto"/>
              <w:contextualSpacing/>
              <w:jc w:val="both"/>
              <w:rPr>
                <w:rFonts w:ascii="Arial" w:hAnsi="Arial" w:cs="Arial"/>
                <w:sz w:val="20"/>
                <w:szCs w:val="20"/>
              </w:rPr>
            </w:pPr>
            <w:r w:rsidRPr="00CD0B85">
              <w:rPr>
                <w:rFonts w:ascii="Arial" w:hAnsi="Arial" w:cs="Arial"/>
                <w:sz w:val="20"/>
                <w:szCs w:val="20"/>
              </w:rPr>
              <w:t>Subdirección de Normatividad</w:t>
            </w:r>
            <w:r>
              <w:rPr>
                <w:rFonts w:ascii="Arial" w:hAnsi="Arial" w:cs="Arial"/>
                <w:sz w:val="20"/>
                <w:szCs w:val="20"/>
              </w:rPr>
              <w:t>, Substanciación</w:t>
            </w:r>
            <w:r w:rsidRPr="00CD0B85">
              <w:rPr>
                <w:rFonts w:ascii="Arial" w:hAnsi="Arial" w:cs="Arial"/>
                <w:sz w:val="20"/>
                <w:szCs w:val="20"/>
              </w:rPr>
              <w:t xml:space="preserve"> y Procesos Administrativos</w:t>
            </w:r>
            <w:r>
              <w:rPr>
                <w:rFonts w:ascii="Arial" w:hAnsi="Arial" w:cs="Arial"/>
                <w:sz w:val="20"/>
                <w:szCs w:val="20"/>
              </w:rPr>
              <w:t>.</w:t>
            </w:r>
          </w:p>
        </w:tc>
      </w:tr>
      <w:tr w:rsidR="004A0106" w:rsidRPr="00CD0B85" w:rsidTr="000B62DE">
        <w:trPr>
          <w:jc w:val="center"/>
        </w:trPr>
        <w:tc>
          <w:tcPr>
            <w:tcW w:w="3293" w:type="dxa"/>
            <w:shd w:val="clear" w:color="auto" w:fill="FFFF66"/>
          </w:tcPr>
          <w:p w:rsidR="004A0106" w:rsidRPr="00CD0B85" w:rsidRDefault="004A0106" w:rsidP="000B62DE">
            <w:pPr>
              <w:spacing w:after="0" w:line="240" w:lineRule="auto"/>
              <w:rPr>
                <w:rFonts w:ascii="Arial" w:hAnsi="Arial" w:cs="Arial"/>
                <w:b/>
                <w:sz w:val="20"/>
                <w:szCs w:val="20"/>
              </w:rPr>
            </w:pPr>
            <w:r w:rsidRPr="00CD0B85">
              <w:rPr>
                <w:rFonts w:ascii="Arial" w:hAnsi="Arial" w:cs="Arial"/>
                <w:b/>
                <w:sz w:val="20"/>
                <w:szCs w:val="20"/>
              </w:rPr>
              <w:t>Reporta a:</w:t>
            </w:r>
          </w:p>
        </w:tc>
        <w:tc>
          <w:tcPr>
            <w:tcW w:w="5892" w:type="dxa"/>
          </w:tcPr>
          <w:p w:rsidR="004A0106" w:rsidRPr="00CD0B85" w:rsidRDefault="004A0106" w:rsidP="000B62DE">
            <w:pPr>
              <w:spacing w:after="0" w:line="240" w:lineRule="auto"/>
              <w:contextualSpacing/>
              <w:jc w:val="both"/>
              <w:rPr>
                <w:rFonts w:ascii="Arial" w:hAnsi="Arial" w:cs="Arial"/>
                <w:sz w:val="20"/>
                <w:szCs w:val="20"/>
              </w:rPr>
            </w:pPr>
            <w:r w:rsidRPr="00CD0B85">
              <w:rPr>
                <w:rFonts w:ascii="Arial" w:hAnsi="Arial" w:cs="Arial"/>
                <w:sz w:val="20"/>
                <w:szCs w:val="20"/>
              </w:rPr>
              <w:t>Subdirector (a) de Normatividad</w:t>
            </w:r>
            <w:r>
              <w:rPr>
                <w:rFonts w:ascii="Arial" w:hAnsi="Arial" w:cs="Arial"/>
                <w:sz w:val="20"/>
                <w:szCs w:val="20"/>
              </w:rPr>
              <w:t>, Substanciación</w:t>
            </w:r>
            <w:r w:rsidRPr="00CD0B85">
              <w:rPr>
                <w:rFonts w:ascii="Arial" w:hAnsi="Arial" w:cs="Arial"/>
                <w:sz w:val="20"/>
                <w:szCs w:val="20"/>
              </w:rPr>
              <w:t xml:space="preserve"> y Procesos Administrativos</w:t>
            </w:r>
            <w:r>
              <w:rPr>
                <w:rFonts w:ascii="Arial" w:hAnsi="Arial" w:cs="Arial"/>
                <w:sz w:val="20"/>
                <w:szCs w:val="20"/>
              </w:rPr>
              <w:t>.</w:t>
            </w:r>
          </w:p>
        </w:tc>
      </w:tr>
      <w:tr w:rsidR="004A0106" w:rsidRPr="00CD0B85" w:rsidTr="000B62DE">
        <w:trPr>
          <w:jc w:val="center"/>
        </w:trPr>
        <w:tc>
          <w:tcPr>
            <w:tcW w:w="3293" w:type="dxa"/>
            <w:tcBorders>
              <w:bottom w:val="single" w:sz="4" w:space="0" w:color="auto"/>
            </w:tcBorders>
            <w:shd w:val="clear" w:color="auto" w:fill="FFFF66"/>
          </w:tcPr>
          <w:p w:rsidR="004A0106" w:rsidRPr="00CD0B85" w:rsidRDefault="004A0106" w:rsidP="000B62DE">
            <w:pPr>
              <w:spacing w:after="0" w:line="240" w:lineRule="auto"/>
              <w:rPr>
                <w:rFonts w:ascii="Arial" w:hAnsi="Arial" w:cs="Arial"/>
                <w:b/>
                <w:sz w:val="20"/>
                <w:szCs w:val="20"/>
              </w:rPr>
            </w:pPr>
            <w:r w:rsidRPr="00CD0B85">
              <w:rPr>
                <w:rFonts w:ascii="Arial" w:hAnsi="Arial" w:cs="Arial"/>
                <w:b/>
                <w:sz w:val="20"/>
                <w:szCs w:val="20"/>
              </w:rPr>
              <w:t>Supervisa a:</w:t>
            </w:r>
          </w:p>
        </w:tc>
        <w:tc>
          <w:tcPr>
            <w:tcW w:w="5892" w:type="dxa"/>
            <w:tcBorders>
              <w:bottom w:val="single" w:sz="4" w:space="0" w:color="auto"/>
            </w:tcBorders>
          </w:tcPr>
          <w:p w:rsidR="004A0106" w:rsidRPr="00CD0B85" w:rsidRDefault="004A0106" w:rsidP="000B62DE">
            <w:pPr>
              <w:spacing w:after="0" w:line="240" w:lineRule="auto"/>
              <w:contextualSpacing/>
              <w:jc w:val="center"/>
              <w:rPr>
                <w:rFonts w:ascii="Arial" w:hAnsi="Arial" w:cs="Arial"/>
                <w:sz w:val="20"/>
                <w:szCs w:val="20"/>
              </w:rPr>
            </w:pPr>
            <w:r>
              <w:rPr>
                <w:rFonts w:ascii="Arial" w:hAnsi="Arial" w:cs="Arial"/>
                <w:sz w:val="20"/>
                <w:szCs w:val="20"/>
              </w:rPr>
              <w:t>Auxiliares</w:t>
            </w:r>
          </w:p>
        </w:tc>
      </w:tr>
    </w:tbl>
    <w:p w:rsidR="004A0106" w:rsidRPr="00B33BBB" w:rsidRDefault="004A0106" w:rsidP="004A0106">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4A0106" w:rsidRPr="00A46B97" w:rsidTr="000B62DE">
        <w:trPr>
          <w:jc w:val="center"/>
        </w:trPr>
        <w:tc>
          <w:tcPr>
            <w:tcW w:w="9185" w:type="dxa"/>
            <w:gridSpan w:val="2"/>
            <w:shd w:val="clear" w:color="auto" w:fill="ED7D31" w:themeFill="accent2"/>
          </w:tcPr>
          <w:p w:rsidR="004A0106" w:rsidRPr="00A46B97" w:rsidRDefault="004A0106" w:rsidP="000B62DE">
            <w:pPr>
              <w:spacing w:after="0" w:line="240" w:lineRule="auto"/>
              <w:rPr>
                <w:rFonts w:ascii="Arial" w:hAnsi="Arial" w:cs="Arial"/>
                <w:b/>
                <w:sz w:val="20"/>
                <w:szCs w:val="20"/>
              </w:rPr>
            </w:pPr>
            <w:r w:rsidRPr="00A46B97">
              <w:rPr>
                <w:rFonts w:ascii="Arial" w:hAnsi="Arial" w:cs="Arial"/>
                <w:b/>
                <w:color w:val="FFFFFF"/>
                <w:sz w:val="20"/>
                <w:szCs w:val="20"/>
              </w:rPr>
              <w:t>Interacciones Internas</w:t>
            </w:r>
          </w:p>
        </w:tc>
      </w:tr>
      <w:tr w:rsidR="004A0106" w:rsidRPr="00A46B97" w:rsidTr="000B62DE">
        <w:trPr>
          <w:jc w:val="center"/>
        </w:trPr>
        <w:tc>
          <w:tcPr>
            <w:tcW w:w="3293" w:type="dxa"/>
            <w:shd w:val="clear" w:color="auto" w:fill="FFFF66"/>
          </w:tcPr>
          <w:p w:rsidR="004A0106" w:rsidRPr="00A46B97" w:rsidRDefault="004A0106" w:rsidP="000B62DE">
            <w:pPr>
              <w:spacing w:after="0" w:line="240" w:lineRule="auto"/>
              <w:rPr>
                <w:rFonts w:ascii="Arial" w:hAnsi="Arial" w:cs="Arial"/>
                <w:b/>
                <w:sz w:val="20"/>
                <w:szCs w:val="20"/>
              </w:rPr>
            </w:pPr>
            <w:r w:rsidRPr="00A46B97">
              <w:rPr>
                <w:rFonts w:ascii="Arial" w:hAnsi="Arial" w:cs="Arial"/>
                <w:b/>
                <w:sz w:val="20"/>
                <w:szCs w:val="20"/>
              </w:rPr>
              <w:t>Con:</w:t>
            </w:r>
          </w:p>
        </w:tc>
        <w:tc>
          <w:tcPr>
            <w:tcW w:w="5892" w:type="dxa"/>
            <w:shd w:val="clear" w:color="auto" w:fill="FFFF66"/>
          </w:tcPr>
          <w:p w:rsidR="004A0106" w:rsidRPr="00A46B97" w:rsidRDefault="004A0106" w:rsidP="000B62DE">
            <w:pPr>
              <w:spacing w:after="0" w:line="240" w:lineRule="auto"/>
              <w:rPr>
                <w:rFonts w:ascii="Arial" w:hAnsi="Arial" w:cs="Arial"/>
                <w:b/>
                <w:sz w:val="20"/>
                <w:szCs w:val="20"/>
              </w:rPr>
            </w:pPr>
            <w:r w:rsidRPr="00A46B97">
              <w:rPr>
                <w:rFonts w:ascii="Arial" w:hAnsi="Arial" w:cs="Arial"/>
                <w:b/>
                <w:sz w:val="20"/>
                <w:szCs w:val="20"/>
              </w:rPr>
              <w:t>Para:</w:t>
            </w:r>
          </w:p>
        </w:tc>
      </w:tr>
      <w:tr w:rsidR="004A0106" w:rsidRPr="00A46B97" w:rsidTr="000B62DE">
        <w:trPr>
          <w:trHeight w:val="468"/>
          <w:jc w:val="center"/>
        </w:trPr>
        <w:tc>
          <w:tcPr>
            <w:tcW w:w="3293" w:type="dxa"/>
            <w:vAlign w:val="center"/>
          </w:tcPr>
          <w:p w:rsidR="004A0106" w:rsidRPr="00A46B97" w:rsidRDefault="004A0106" w:rsidP="000B62DE">
            <w:pPr>
              <w:tabs>
                <w:tab w:val="left" w:pos="4875"/>
              </w:tabs>
              <w:spacing w:after="0" w:line="240" w:lineRule="auto"/>
              <w:contextualSpacing/>
              <w:jc w:val="both"/>
              <w:rPr>
                <w:rFonts w:ascii="Arial" w:hAnsi="Arial" w:cs="Arial"/>
                <w:sz w:val="20"/>
                <w:szCs w:val="20"/>
              </w:rPr>
            </w:pPr>
            <w:r w:rsidRPr="00A46B97">
              <w:rPr>
                <w:rFonts w:ascii="Arial" w:hAnsi="Arial" w:cs="Arial"/>
                <w:sz w:val="20"/>
                <w:szCs w:val="20"/>
              </w:rPr>
              <w:t>Las diversas áreas de la Administración Municipal</w:t>
            </w:r>
            <w:r>
              <w:rPr>
                <w:rFonts w:ascii="Arial" w:hAnsi="Arial" w:cs="Arial"/>
                <w:sz w:val="20"/>
                <w:szCs w:val="20"/>
              </w:rPr>
              <w:t>.</w:t>
            </w:r>
          </w:p>
        </w:tc>
        <w:tc>
          <w:tcPr>
            <w:tcW w:w="5892" w:type="dxa"/>
            <w:vAlign w:val="center"/>
          </w:tcPr>
          <w:p w:rsidR="004A0106" w:rsidRPr="00A46B97" w:rsidRDefault="004A0106" w:rsidP="000B62DE">
            <w:pPr>
              <w:spacing w:after="0" w:line="240" w:lineRule="auto"/>
              <w:contextualSpacing/>
              <w:rPr>
                <w:rFonts w:ascii="Arial" w:hAnsi="Arial" w:cs="Arial"/>
                <w:sz w:val="20"/>
                <w:szCs w:val="20"/>
              </w:rPr>
            </w:pPr>
            <w:r w:rsidRPr="00A46B97">
              <w:rPr>
                <w:rFonts w:ascii="Arial" w:hAnsi="Arial" w:cs="Arial"/>
                <w:sz w:val="20"/>
                <w:szCs w:val="20"/>
              </w:rPr>
              <w:t>Atender los asuntos jurídicos de su competencia</w:t>
            </w:r>
            <w:r>
              <w:rPr>
                <w:rFonts w:ascii="Arial" w:hAnsi="Arial" w:cs="Arial"/>
                <w:sz w:val="20"/>
                <w:szCs w:val="20"/>
              </w:rPr>
              <w:t>.</w:t>
            </w:r>
          </w:p>
        </w:tc>
      </w:tr>
      <w:tr w:rsidR="004A0106" w:rsidRPr="00A46B97" w:rsidTr="000B62DE">
        <w:trPr>
          <w:jc w:val="center"/>
        </w:trPr>
        <w:tc>
          <w:tcPr>
            <w:tcW w:w="9185" w:type="dxa"/>
            <w:gridSpan w:val="2"/>
            <w:shd w:val="clear" w:color="auto" w:fill="ED7D31" w:themeFill="accent2"/>
          </w:tcPr>
          <w:p w:rsidR="004A0106" w:rsidRPr="00A46B97" w:rsidRDefault="004A0106" w:rsidP="000B62DE">
            <w:pPr>
              <w:spacing w:after="0" w:line="240" w:lineRule="auto"/>
              <w:jc w:val="both"/>
              <w:rPr>
                <w:rFonts w:ascii="Arial" w:hAnsi="Arial" w:cs="Arial"/>
                <w:b/>
                <w:color w:val="FFFFFF"/>
                <w:sz w:val="20"/>
                <w:szCs w:val="20"/>
              </w:rPr>
            </w:pPr>
            <w:r w:rsidRPr="00A46B97">
              <w:rPr>
                <w:rFonts w:ascii="Arial" w:hAnsi="Arial" w:cs="Arial"/>
                <w:b/>
                <w:color w:val="FFFFFF"/>
                <w:sz w:val="20"/>
                <w:szCs w:val="20"/>
              </w:rPr>
              <w:t>Interacciones Externas</w:t>
            </w:r>
          </w:p>
        </w:tc>
      </w:tr>
      <w:tr w:rsidR="004A0106" w:rsidRPr="00A46B97" w:rsidTr="000B62DE">
        <w:trPr>
          <w:jc w:val="center"/>
        </w:trPr>
        <w:tc>
          <w:tcPr>
            <w:tcW w:w="3293" w:type="dxa"/>
            <w:shd w:val="clear" w:color="auto" w:fill="FFFF66"/>
          </w:tcPr>
          <w:p w:rsidR="004A0106" w:rsidRPr="00A46B97" w:rsidRDefault="004A0106" w:rsidP="000B62DE">
            <w:pPr>
              <w:spacing w:after="0" w:line="240" w:lineRule="auto"/>
              <w:jc w:val="both"/>
              <w:rPr>
                <w:rFonts w:ascii="Arial" w:hAnsi="Arial" w:cs="Arial"/>
                <w:b/>
                <w:sz w:val="20"/>
                <w:szCs w:val="20"/>
              </w:rPr>
            </w:pPr>
            <w:r w:rsidRPr="00A46B97">
              <w:rPr>
                <w:rFonts w:ascii="Arial" w:hAnsi="Arial" w:cs="Arial"/>
                <w:b/>
                <w:sz w:val="20"/>
                <w:szCs w:val="20"/>
              </w:rPr>
              <w:t>Con:</w:t>
            </w:r>
          </w:p>
        </w:tc>
        <w:tc>
          <w:tcPr>
            <w:tcW w:w="5892" w:type="dxa"/>
            <w:shd w:val="clear" w:color="auto" w:fill="FFFF66"/>
          </w:tcPr>
          <w:p w:rsidR="004A0106" w:rsidRPr="00A46B97" w:rsidRDefault="004A0106" w:rsidP="000B62DE">
            <w:pPr>
              <w:spacing w:after="0" w:line="240" w:lineRule="auto"/>
              <w:jc w:val="both"/>
              <w:rPr>
                <w:rFonts w:ascii="Arial" w:hAnsi="Arial" w:cs="Arial"/>
                <w:b/>
                <w:sz w:val="20"/>
                <w:szCs w:val="20"/>
              </w:rPr>
            </w:pPr>
            <w:r w:rsidRPr="00A46B97">
              <w:rPr>
                <w:rFonts w:ascii="Arial" w:hAnsi="Arial" w:cs="Arial"/>
                <w:b/>
                <w:sz w:val="20"/>
                <w:szCs w:val="20"/>
              </w:rPr>
              <w:t>Para:</w:t>
            </w:r>
          </w:p>
        </w:tc>
      </w:tr>
      <w:tr w:rsidR="004A0106" w:rsidRPr="00A46B97" w:rsidTr="000B62DE">
        <w:trPr>
          <w:jc w:val="center"/>
        </w:trPr>
        <w:tc>
          <w:tcPr>
            <w:tcW w:w="3293" w:type="dxa"/>
            <w:shd w:val="clear" w:color="auto" w:fill="auto"/>
            <w:vAlign w:val="center"/>
          </w:tcPr>
          <w:p w:rsidR="004A0106" w:rsidRPr="00A46B97" w:rsidRDefault="004A0106" w:rsidP="000B62DE">
            <w:pPr>
              <w:spacing w:after="0" w:line="240" w:lineRule="auto"/>
              <w:contextualSpacing/>
              <w:jc w:val="both"/>
              <w:rPr>
                <w:rFonts w:ascii="Arial" w:hAnsi="Arial" w:cs="Arial"/>
                <w:sz w:val="20"/>
                <w:szCs w:val="20"/>
              </w:rPr>
            </w:pPr>
            <w:r w:rsidRPr="00A46B97">
              <w:rPr>
                <w:rFonts w:ascii="Arial" w:hAnsi="Arial" w:cs="Arial"/>
                <w:sz w:val="20"/>
                <w:szCs w:val="20"/>
              </w:rPr>
              <w:t>Jueces, Magistrados, Agentes del Ministerio Público, Actuario</w:t>
            </w:r>
            <w:r>
              <w:rPr>
                <w:rFonts w:ascii="Arial" w:hAnsi="Arial" w:cs="Arial"/>
                <w:sz w:val="20"/>
                <w:szCs w:val="20"/>
              </w:rPr>
              <w:t>s, Áreas Jurídicas de diversas D</w:t>
            </w:r>
            <w:r w:rsidRPr="00A46B97">
              <w:rPr>
                <w:rFonts w:ascii="Arial" w:hAnsi="Arial" w:cs="Arial"/>
                <w:sz w:val="20"/>
                <w:szCs w:val="20"/>
              </w:rPr>
              <w:t>ependencias de Gobiernos.</w:t>
            </w:r>
          </w:p>
        </w:tc>
        <w:tc>
          <w:tcPr>
            <w:tcW w:w="5892" w:type="dxa"/>
            <w:shd w:val="clear" w:color="auto" w:fill="auto"/>
            <w:vAlign w:val="center"/>
          </w:tcPr>
          <w:p w:rsidR="004A0106" w:rsidRPr="00A46B97" w:rsidRDefault="004A0106" w:rsidP="000B62DE">
            <w:pPr>
              <w:spacing w:after="0" w:line="240" w:lineRule="auto"/>
              <w:jc w:val="both"/>
              <w:rPr>
                <w:rFonts w:ascii="Arial" w:hAnsi="Arial" w:cs="Arial"/>
                <w:sz w:val="20"/>
                <w:szCs w:val="20"/>
              </w:rPr>
            </w:pPr>
            <w:r w:rsidRPr="00A46B97">
              <w:rPr>
                <w:rFonts w:ascii="Arial" w:hAnsi="Arial" w:cs="Arial"/>
                <w:sz w:val="20"/>
                <w:szCs w:val="20"/>
              </w:rPr>
              <w:t>Seguimiento a los asuntos jurídicos que por sus competencias se tengan radicados en esas instancias.</w:t>
            </w:r>
          </w:p>
        </w:tc>
      </w:tr>
      <w:tr w:rsidR="004A0106" w:rsidRPr="00A46B97" w:rsidTr="000B62DE">
        <w:trPr>
          <w:jc w:val="center"/>
        </w:trPr>
        <w:tc>
          <w:tcPr>
            <w:tcW w:w="3293" w:type="dxa"/>
            <w:shd w:val="clear" w:color="auto" w:fill="auto"/>
          </w:tcPr>
          <w:p w:rsidR="004A0106" w:rsidRPr="00A46B97" w:rsidRDefault="004A0106" w:rsidP="000B62DE">
            <w:pPr>
              <w:spacing w:after="0" w:line="240" w:lineRule="auto"/>
              <w:contextualSpacing/>
              <w:rPr>
                <w:rFonts w:ascii="Arial" w:hAnsi="Arial" w:cs="Arial"/>
                <w:sz w:val="20"/>
                <w:szCs w:val="20"/>
              </w:rPr>
            </w:pPr>
            <w:r w:rsidRPr="00A46B97">
              <w:rPr>
                <w:rFonts w:ascii="Arial" w:hAnsi="Arial" w:cs="Arial"/>
                <w:sz w:val="20"/>
                <w:szCs w:val="20"/>
              </w:rPr>
              <w:t>Público en general</w:t>
            </w:r>
            <w:r>
              <w:rPr>
                <w:rFonts w:ascii="Arial" w:hAnsi="Arial" w:cs="Arial"/>
                <w:sz w:val="20"/>
                <w:szCs w:val="20"/>
              </w:rPr>
              <w:t>.</w:t>
            </w:r>
          </w:p>
        </w:tc>
        <w:tc>
          <w:tcPr>
            <w:tcW w:w="5892" w:type="dxa"/>
            <w:shd w:val="clear" w:color="auto" w:fill="auto"/>
          </w:tcPr>
          <w:p w:rsidR="004A0106" w:rsidRPr="00A46B97" w:rsidRDefault="004A0106" w:rsidP="000B62DE">
            <w:pPr>
              <w:spacing w:after="0" w:line="240" w:lineRule="auto"/>
              <w:contextualSpacing/>
              <w:jc w:val="both"/>
              <w:rPr>
                <w:rFonts w:ascii="Arial" w:hAnsi="Arial" w:cs="Arial"/>
                <w:sz w:val="20"/>
                <w:szCs w:val="20"/>
              </w:rPr>
            </w:pPr>
            <w:r w:rsidRPr="00A46B97">
              <w:rPr>
                <w:rFonts w:ascii="Arial" w:hAnsi="Arial" w:cs="Arial"/>
                <w:sz w:val="20"/>
                <w:szCs w:val="20"/>
              </w:rPr>
              <w:t>Asesoría jurídica relacionada son sus asuntos que se encuentren radicados  en esta Contraloría Municipal.</w:t>
            </w:r>
          </w:p>
        </w:tc>
      </w:tr>
    </w:tbl>
    <w:p w:rsidR="004A0106" w:rsidRPr="00B33BBB" w:rsidRDefault="004A0106" w:rsidP="004A0106">
      <w:pPr>
        <w:spacing w:after="0" w:line="240" w:lineRule="auto"/>
        <w:rPr>
          <w:rFonts w:ascii="Arial" w:hAnsi="Arial" w:cs="Arial"/>
          <w:sz w:val="24"/>
          <w:szCs w:val="24"/>
        </w:rPr>
      </w:pPr>
    </w:p>
    <w:p w:rsidR="004A0106" w:rsidRPr="00810E42" w:rsidRDefault="004A0106" w:rsidP="004A0106">
      <w:pPr>
        <w:spacing w:after="0" w:line="240" w:lineRule="auto"/>
        <w:rPr>
          <w:rFonts w:ascii="Arial" w:hAnsi="Arial" w:cs="Arial"/>
          <w:b/>
          <w:sz w:val="24"/>
          <w:szCs w:val="24"/>
        </w:rPr>
      </w:pPr>
      <w:r w:rsidRPr="00810E42">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4A0106" w:rsidRPr="00A46B97" w:rsidTr="000B62DE">
        <w:trPr>
          <w:jc w:val="center"/>
        </w:trPr>
        <w:tc>
          <w:tcPr>
            <w:tcW w:w="9185" w:type="dxa"/>
            <w:shd w:val="clear" w:color="auto" w:fill="ED7D31" w:themeFill="accent2"/>
          </w:tcPr>
          <w:p w:rsidR="004A0106" w:rsidRPr="00A46B97" w:rsidRDefault="004A0106" w:rsidP="000B62DE">
            <w:pPr>
              <w:spacing w:after="0" w:line="240" w:lineRule="auto"/>
              <w:jc w:val="center"/>
              <w:rPr>
                <w:rFonts w:ascii="Arial" w:hAnsi="Arial" w:cs="Arial"/>
                <w:b/>
                <w:color w:val="FFFFFF"/>
                <w:sz w:val="20"/>
                <w:szCs w:val="20"/>
              </w:rPr>
            </w:pPr>
            <w:r w:rsidRPr="00A46B97">
              <w:rPr>
                <w:rFonts w:ascii="Arial" w:hAnsi="Arial" w:cs="Arial"/>
                <w:b/>
                <w:color w:val="FFFFFF"/>
                <w:sz w:val="20"/>
                <w:szCs w:val="20"/>
              </w:rPr>
              <w:t>Descripción Genérica</w:t>
            </w:r>
          </w:p>
        </w:tc>
      </w:tr>
      <w:tr w:rsidR="004A0106" w:rsidRPr="00A46B97" w:rsidTr="000B62DE">
        <w:trPr>
          <w:jc w:val="center"/>
        </w:trPr>
        <w:tc>
          <w:tcPr>
            <w:tcW w:w="9185" w:type="dxa"/>
          </w:tcPr>
          <w:p w:rsidR="004A0106" w:rsidRPr="00A46B97" w:rsidRDefault="004A0106" w:rsidP="000B62DE">
            <w:pPr>
              <w:pStyle w:val="Default"/>
              <w:spacing w:after="0" w:line="240" w:lineRule="auto"/>
              <w:rPr>
                <w:sz w:val="20"/>
                <w:szCs w:val="20"/>
              </w:rPr>
            </w:pPr>
            <w:r w:rsidRPr="00A46B97">
              <w:rPr>
                <w:sz w:val="20"/>
                <w:szCs w:val="20"/>
              </w:rPr>
              <w:t>La defensa legal de la Contraloría Municipal.</w:t>
            </w:r>
          </w:p>
        </w:tc>
      </w:tr>
    </w:tbl>
    <w:p w:rsidR="004A0106" w:rsidRPr="00B33BBB" w:rsidRDefault="004A0106" w:rsidP="004A0106">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4A0106" w:rsidRPr="00A46B97" w:rsidTr="000B62DE">
        <w:trPr>
          <w:tblHeader/>
          <w:jc w:val="center"/>
        </w:trPr>
        <w:tc>
          <w:tcPr>
            <w:tcW w:w="9185" w:type="dxa"/>
            <w:shd w:val="clear" w:color="auto" w:fill="ED7D31" w:themeFill="accent2"/>
          </w:tcPr>
          <w:p w:rsidR="004A0106" w:rsidRPr="00A46B97" w:rsidRDefault="004A0106" w:rsidP="000B62DE">
            <w:pPr>
              <w:spacing w:after="0" w:line="240" w:lineRule="auto"/>
              <w:jc w:val="center"/>
              <w:rPr>
                <w:rFonts w:ascii="Arial" w:hAnsi="Arial" w:cs="Arial"/>
                <w:b/>
                <w:color w:val="FFFFFF"/>
                <w:sz w:val="20"/>
                <w:szCs w:val="20"/>
              </w:rPr>
            </w:pPr>
            <w:r w:rsidRPr="00A46B97">
              <w:rPr>
                <w:rFonts w:ascii="Arial" w:hAnsi="Arial" w:cs="Arial"/>
                <w:b/>
                <w:color w:val="FFFFFF"/>
                <w:sz w:val="20"/>
                <w:szCs w:val="20"/>
              </w:rPr>
              <w:t>Descripción Específica</w:t>
            </w:r>
          </w:p>
        </w:tc>
      </w:tr>
      <w:tr w:rsidR="004A0106" w:rsidRPr="00A46B97" w:rsidTr="000B62DE">
        <w:trPr>
          <w:trHeight w:val="184"/>
          <w:jc w:val="center"/>
        </w:trPr>
        <w:tc>
          <w:tcPr>
            <w:tcW w:w="9185" w:type="dxa"/>
          </w:tcPr>
          <w:p w:rsidR="004A0106" w:rsidRPr="00A46B97" w:rsidRDefault="004A0106" w:rsidP="000B62DE">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Acordar con el Subdirector (a) de Normatividad</w:t>
            </w:r>
            <w:r>
              <w:rPr>
                <w:rFonts w:ascii="Arial" w:hAnsi="Arial" w:cs="Arial"/>
                <w:sz w:val="20"/>
                <w:szCs w:val="20"/>
              </w:rPr>
              <w:t xml:space="preserve">, </w:t>
            </w:r>
            <w:r w:rsidRPr="00D660DD">
              <w:rPr>
                <w:rFonts w:ascii="Arial" w:hAnsi="Arial" w:cs="Arial"/>
                <w:sz w:val="20"/>
                <w:szCs w:val="20"/>
                <w:lang w:val="es-ES"/>
              </w:rPr>
              <w:t xml:space="preserve">Substanciación </w:t>
            </w:r>
            <w:r w:rsidRPr="00A46B97">
              <w:rPr>
                <w:rFonts w:ascii="Arial" w:hAnsi="Arial" w:cs="Arial"/>
                <w:sz w:val="20"/>
                <w:szCs w:val="20"/>
              </w:rPr>
              <w:t>y Procesos Administrativos, todos los asuntos que le sean tur</w:t>
            </w:r>
            <w:r>
              <w:rPr>
                <w:rFonts w:ascii="Arial" w:hAnsi="Arial" w:cs="Arial"/>
                <w:sz w:val="20"/>
                <w:szCs w:val="20"/>
              </w:rPr>
              <w:t>n</w:t>
            </w:r>
            <w:r w:rsidRPr="00A46B97">
              <w:rPr>
                <w:rFonts w:ascii="Arial" w:hAnsi="Arial" w:cs="Arial"/>
                <w:sz w:val="20"/>
                <w:szCs w:val="20"/>
              </w:rPr>
              <w:t>ando para su atención</w:t>
            </w:r>
            <w:r>
              <w:rPr>
                <w:rFonts w:ascii="Arial" w:hAnsi="Arial" w:cs="Arial"/>
                <w:sz w:val="20"/>
                <w:szCs w:val="20"/>
              </w:rPr>
              <w:t>.</w:t>
            </w:r>
          </w:p>
          <w:p w:rsidR="004A0106" w:rsidRPr="00A46B97" w:rsidRDefault="004A0106" w:rsidP="000B62DE">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Elaborar la contestación a las demandas interpuestas en contra del Contralor Municipal</w:t>
            </w:r>
            <w:r>
              <w:rPr>
                <w:rFonts w:ascii="Arial" w:hAnsi="Arial" w:cs="Arial"/>
                <w:sz w:val="20"/>
                <w:szCs w:val="20"/>
              </w:rPr>
              <w:t>.</w:t>
            </w:r>
          </w:p>
          <w:p w:rsidR="004A0106" w:rsidRPr="00A46B97" w:rsidRDefault="004A0106" w:rsidP="000B62DE">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Recibir todo tipo de notificaciones, elaborar promociones diversas, incidentes, alegatos, recursos y demás medios de impugnación a que haya lugar en los procesos o juicios que se lleven a cabo ante las diferentes instancias j</w:t>
            </w:r>
            <w:r>
              <w:rPr>
                <w:rFonts w:ascii="Arial" w:hAnsi="Arial" w:cs="Arial"/>
                <w:sz w:val="20"/>
                <w:szCs w:val="20"/>
              </w:rPr>
              <w:t>udiciales y tribunal administrativo</w:t>
            </w:r>
            <w:r w:rsidRPr="00A46B97">
              <w:rPr>
                <w:rFonts w:ascii="Arial" w:hAnsi="Arial" w:cs="Arial"/>
                <w:sz w:val="20"/>
                <w:szCs w:val="20"/>
              </w:rPr>
              <w:t>, y/o autoridades administrativas, federales o estatales, en que sea parte el Contralor Municipal</w:t>
            </w:r>
            <w:r>
              <w:rPr>
                <w:rFonts w:ascii="Arial" w:hAnsi="Arial" w:cs="Arial"/>
                <w:sz w:val="20"/>
                <w:szCs w:val="20"/>
              </w:rPr>
              <w:t>.</w:t>
            </w:r>
          </w:p>
          <w:p w:rsidR="004A0106" w:rsidRPr="00A46B97" w:rsidRDefault="004A0106" w:rsidP="000B62DE">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Dar seguimiento e intervenir en medida de lo que jurídicamente corresponda, en cada uno de los juicios promovidos en contra de la Contralor</w:t>
            </w:r>
            <w:r>
              <w:rPr>
                <w:rFonts w:ascii="Arial" w:hAnsi="Arial" w:cs="Arial"/>
                <w:sz w:val="20"/>
                <w:szCs w:val="20"/>
              </w:rPr>
              <w:t>í</w:t>
            </w:r>
            <w:r w:rsidRPr="00A46B97">
              <w:rPr>
                <w:rFonts w:ascii="Arial" w:hAnsi="Arial" w:cs="Arial"/>
                <w:sz w:val="20"/>
                <w:szCs w:val="20"/>
              </w:rPr>
              <w:t>a Municipal, hasta su total conclusión</w:t>
            </w:r>
            <w:r>
              <w:rPr>
                <w:rFonts w:ascii="Arial" w:hAnsi="Arial" w:cs="Arial"/>
                <w:sz w:val="20"/>
                <w:szCs w:val="20"/>
              </w:rPr>
              <w:t>.</w:t>
            </w:r>
          </w:p>
          <w:p w:rsidR="004A0106" w:rsidRPr="00A46B97" w:rsidRDefault="004A0106" w:rsidP="000B62DE">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Elaborar los informes previos y justificados en los juicios de amparo, donde sea señalado como autoridad responsable el Contralor Municipal</w:t>
            </w:r>
            <w:r>
              <w:rPr>
                <w:rFonts w:ascii="Arial" w:hAnsi="Arial" w:cs="Arial"/>
                <w:sz w:val="20"/>
                <w:szCs w:val="20"/>
              </w:rPr>
              <w:t>.</w:t>
            </w:r>
          </w:p>
          <w:p w:rsidR="004A0106" w:rsidRPr="00A46B97" w:rsidRDefault="004A0106" w:rsidP="000B62DE">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Elaborar los informes relacionados con las quejas y recomendaciones emitidas por la Comisión Nacional y Estatal de Derechos Humanos, en lo que conciernan a la Contraloría Municipal</w:t>
            </w:r>
            <w:r>
              <w:rPr>
                <w:rFonts w:ascii="Arial" w:hAnsi="Arial" w:cs="Arial"/>
                <w:sz w:val="20"/>
                <w:szCs w:val="20"/>
              </w:rPr>
              <w:t>.</w:t>
            </w:r>
            <w:r w:rsidRPr="00A46B97">
              <w:rPr>
                <w:rFonts w:ascii="Arial" w:hAnsi="Arial" w:cs="Arial"/>
                <w:sz w:val="20"/>
                <w:szCs w:val="20"/>
              </w:rPr>
              <w:t xml:space="preserve"> </w:t>
            </w:r>
          </w:p>
          <w:p w:rsidR="004A0106" w:rsidRPr="00A46B97" w:rsidRDefault="004A0106" w:rsidP="000B62DE">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Elaborar en tiempo y forma, las contestaciones que recaigan a distintos escritos de petición o a los requerimientos de diversas autoridades que sean turnados a esta área para su atención</w:t>
            </w:r>
            <w:r>
              <w:rPr>
                <w:rFonts w:ascii="Arial" w:hAnsi="Arial" w:cs="Arial"/>
                <w:sz w:val="20"/>
                <w:szCs w:val="20"/>
              </w:rPr>
              <w:t>.</w:t>
            </w:r>
          </w:p>
          <w:p w:rsidR="004A0106" w:rsidRPr="00A46B97" w:rsidRDefault="004A0106" w:rsidP="000B62DE">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Conocer de los recursos de revocación y revisión que se promuevan ante la Contraloría Municipal, de acuerdo con las disposiciones legales vigentes, integrando los expedientes correspondientes</w:t>
            </w:r>
            <w:r>
              <w:rPr>
                <w:rFonts w:ascii="Arial" w:hAnsi="Arial" w:cs="Arial"/>
                <w:sz w:val="20"/>
                <w:szCs w:val="20"/>
              </w:rPr>
              <w:t>.</w:t>
            </w:r>
            <w:r w:rsidRPr="00A46B97">
              <w:rPr>
                <w:rFonts w:ascii="Arial" w:hAnsi="Arial" w:cs="Arial"/>
                <w:sz w:val="20"/>
                <w:szCs w:val="20"/>
              </w:rPr>
              <w:t xml:space="preserve"> </w:t>
            </w:r>
          </w:p>
          <w:p w:rsidR="004A0106" w:rsidRPr="00A46B97" w:rsidRDefault="004A0106" w:rsidP="000B62DE">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Elaborar proyectos de resolución en los recursos de revocación y revisión</w:t>
            </w:r>
            <w:r>
              <w:rPr>
                <w:rFonts w:ascii="Arial" w:hAnsi="Arial" w:cs="Arial"/>
                <w:sz w:val="20"/>
                <w:szCs w:val="20"/>
              </w:rPr>
              <w:t>.</w:t>
            </w:r>
          </w:p>
          <w:p w:rsidR="004A0106" w:rsidRPr="00A46B97" w:rsidRDefault="004A0106" w:rsidP="000B62DE">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Formular los proyectos de denuncias o querellas por hechos de posible carácter delictuoso, que deriven de los procedimientos de responsabilidad que se lleven a cabo en la Subdirección de Normatividad</w:t>
            </w:r>
            <w:r>
              <w:rPr>
                <w:rFonts w:ascii="Arial" w:hAnsi="Arial" w:cs="Arial"/>
                <w:sz w:val="20"/>
                <w:szCs w:val="20"/>
              </w:rPr>
              <w:t>, Substanciación</w:t>
            </w:r>
            <w:r w:rsidRPr="00A46B97">
              <w:rPr>
                <w:rFonts w:ascii="Arial" w:hAnsi="Arial" w:cs="Arial"/>
                <w:sz w:val="20"/>
                <w:szCs w:val="20"/>
              </w:rPr>
              <w:t xml:space="preserve"> y Procesos Administrativos y someterlas a consideración de la misma</w:t>
            </w:r>
            <w:r>
              <w:rPr>
                <w:rFonts w:ascii="Arial" w:hAnsi="Arial" w:cs="Arial"/>
                <w:sz w:val="20"/>
                <w:szCs w:val="20"/>
              </w:rPr>
              <w:t>.</w:t>
            </w:r>
            <w:r w:rsidRPr="00A46B97">
              <w:rPr>
                <w:rFonts w:ascii="Arial" w:hAnsi="Arial" w:cs="Arial"/>
                <w:sz w:val="20"/>
                <w:szCs w:val="20"/>
              </w:rPr>
              <w:t xml:space="preserve"> </w:t>
            </w:r>
          </w:p>
          <w:p w:rsidR="004A0106" w:rsidRPr="00A46B97" w:rsidRDefault="004A0106" w:rsidP="000B62DE">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 xml:space="preserve">Coadyuvar con el Subdirector (a) en dar asistencia jurídica a los servidores públicos de la </w:t>
            </w:r>
            <w:r w:rsidRPr="00A46B97">
              <w:rPr>
                <w:rFonts w:ascii="Arial" w:hAnsi="Arial" w:cs="Arial"/>
                <w:sz w:val="20"/>
                <w:szCs w:val="20"/>
              </w:rPr>
              <w:lastRenderedPageBreak/>
              <w:t>administración pública municipal, en asuntos que sean competencia de la Contraloría Municipal</w:t>
            </w:r>
            <w:r>
              <w:rPr>
                <w:rFonts w:ascii="Arial" w:hAnsi="Arial" w:cs="Arial"/>
                <w:sz w:val="20"/>
                <w:szCs w:val="20"/>
              </w:rPr>
              <w:t>.</w:t>
            </w:r>
          </w:p>
          <w:p w:rsidR="004A0106" w:rsidRPr="00A46B97" w:rsidRDefault="004A0106" w:rsidP="000B62DE">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 xml:space="preserve">Colaborar con el departamento de </w:t>
            </w:r>
            <w:r>
              <w:rPr>
                <w:rFonts w:ascii="Arial" w:hAnsi="Arial" w:cs="Arial"/>
                <w:sz w:val="20"/>
                <w:szCs w:val="20"/>
              </w:rPr>
              <w:t xml:space="preserve">substanciación de </w:t>
            </w:r>
            <w:r w:rsidRPr="00A46B97">
              <w:rPr>
                <w:rFonts w:ascii="Arial" w:hAnsi="Arial" w:cs="Arial"/>
                <w:sz w:val="20"/>
                <w:szCs w:val="20"/>
              </w:rPr>
              <w:t>responsabilidades administrativas de la Subdirección de Normatividad</w:t>
            </w:r>
            <w:r>
              <w:rPr>
                <w:rFonts w:ascii="Arial" w:hAnsi="Arial" w:cs="Arial"/>
                <w:sz w:val="20"/>
                <w:szCs w:val="20"/>
              </w:rPr>
              <w:t>, Substanciación</w:t>
            </w:r>
            <w:r w:rsidRPr="00A46B97">
              <w:rPr>
                <w:rFonts w:ascii="Arial" w:hAnsi="Arial" w:cs="Arial"/>
                <w:sz w:val="20"/>
                <w:szCs w:val="20"/>
              </w:rPr>
              <w:t xml:space="preserve"> y Procesos Administrativos, en la asesoría o información que solicite</w:t>
            </w:r>
            <w:r>
              <w:rPr>
                <w:rFonts w:ascii="Arial" w:hAnsi="Arial" w:cs="Arial"/>
                <w:sz w:val="20"/>
                <w:szCs w:val="20"/>
              </w:rPr>
              <w:t>.</w:t>
            </w:r>
          </w:p>
          <w:p w:rsidR="004A0106" w:rsidRPr="00A46B97" w:rsidRDefault="004A0106" w:rsidP="000B62DE">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Previa consulta y autorización del Subdirector (a), coordinarse con las áreas necesarias de las distintas dependencias, órganos u organismos del Ayuntamiento, a efecto de unificar criterios jurídicos para atender peticiones, solicitudes y/o requerimientos de las diversas autoridades</w:t>
            </w:r>
            <w:r>
              <w:rPr>
                <w:rFonts w:ascii="Arial" w:hAnsi="Arial" w:cs="Arial"/>
                <w:sz w:val="20"/>
                <w:szCs w:val="20"/>
              </w:rPr>
              <w:t xml:space="preserve"> o particulares. </w:t>
            </w:r>
          </w:p>
          <w:p w:rsidR="004A0106" w:rsidRPr="00A46B97" w:rsidRDefault="004A0106" w:rsidP="000B62DE">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 xml:space="preserve">Entregar en tiempo y forma los oficios, contestaciones y demás comunicaciones que se hayan generado, a </w:t>
            </w:r>
            <w:r>
              <w:rPr>
                <w:rFonts w:ascii="Arial" w:hAnsi="Arial" w:cs="Arial"/>
                <w:sz w:val="20"/>
                <w:szCs w:val="20"/>
              </w:rPr>
              <w:t xml:space="preserve">las autoridades o particulares </w:t>
            </w:r>
            <w:r w:rsidRPr="00A46B97">
              <w:rPr>
                <w:rFonts w:ascii="Arial" w:hAnsi="Arial" w:cs="Arial"/>
                <w:sz w:val="20"/>
                <w:szCs w:val="20"/>
              </w:rPr>
              <w:t>correspondientes</w:t>
            </w:r>
            <w:r>
              <w:rPr>
                <w:rFonts w:ascii="Arial" w:hAnsi="Arial" w:cs="Arial"/>
                <w:sz w:val="20"/>
                <w:szCs w:val="20"/>
              </w:rPr>
              <w:t>.</w:t>
            </w:r>
            <w:r w:rsidRPr="00A46B97">
              <w:rPr>
                <w:rFonts w:ascii="Arial" w:hAnsi="Arial" w:cs="Arial"/>
                <w:sz w:val="20"/>
                <w:szCs w:val="20"/>
              </w:rPr>
              <w:t xml:space="preserve"> </w:t>
            </w:r>
          </w:p>
          <w:p w:rsidR="004A0106" w:rsidRPr="00A46B97" w:rsidRDefault="004A0106" w:rsidP="000B62DE">
            <w:pPr>
              <w:pStyle w:val="Prrafodelista"/>
              <w:numPr>
                <w:ilvl w:val="0"/>
                <w:numId w:val="14"/>
              </w:numPr>
              <w:spacing w:after="0" w:line="240" w:lineRule="auto"/>
              <w:ind w:left="208" w:hanging="208"/>
              <w:jc w:val="both"/>
              <w:rPr>
                <w:rFonts w:ascii="Arial" w:hAnsi="Arial" w:cs="Arial"/>
                <w:sz w:val="20"/>
                <w:szCs w:val="20"/>
              </w:rPr>
            </w:pPr>
            <w:r w:rsidRPr="00A46B97">
              <w:rPr>
                <w:rFonts w:ascii="Arial" w:hAnsi="Arial" w:cs="Arial"/>
                <w:sz w:val="20"/>
                <w:szCs w:val="20"/>
              </w:rPr>
              <w:t>Llevar un mecanismo de control y el debido resguardo de los expedientes.</w:t>
            </w:r>
          </w:p>
          <w:p w:rsidR="004A0106" w:rsidRPr="00A46B97" w:rsidRDefault="004A0106" w:rsidP="000B62DE">
            <w:pPr>
              <w:pStyle w:val="Prrafodelista"/>
              <w:numPr>
                <w:ilvl w:val="0"/>
                <w:numId w:val="14"/>
              </w:numPr>
              <w:spacing w:after="0" w:line="240" w:lineRule="auto"/>
              <w:ind w:left="208" w:hanging="208"/>
              <w:jc w:val="both"/>
              <w:rPr>
                <w:rFonts w:ascii="Arial" w:hAnsi="Arial" w:cs="Arial"/>
                <w:b/>
                <w:sz w:val="20"/>
                <w:szCs w:val="20"/>
              </w:rPr>
            </w:pPr>
            <w:r w:rsidRPr="00A46B97">
              <w:rPr>
                <w:rFonts w:ascii="Arial" w:hAnsi="Arial" w:cs="Arial"/>
                <w:sz w:val="20"/>
                <w:szCs w:val="20"/>
              </w:rPr>
              <w:t>Las que indique el Subdirector (a) de Normatividad</w:t>
            </w:r>
            <w:r>
              <w:rPr>
                <w:rFonts w:ascii="Arial" w:hAnsi="Arial" w:cs="Arial"/>
                <w:sz w:val="20"/>
                <w:szCs w:val="20"/>
              </w:rPr>
              <w:t>, Substanciación</w:t>
            </w:r>
            <w:r w:rsidRPr="00A46B97">
              <w:rPr>
                <w:rFonts w:ascii="Arial" w:hAnsi="Arial" w:cs="Arial"/>
                <w:sz w:val="20"/>
                <w:szCs w:val="20"/>
              </w:rPr>
              <w:t xml:space="preserve"> y Procesos Administrativos.</w:t>
            </w:r>
          </w:p>
        </w:tc>
      </w:tr>
    </w:tbl>
    <w:p w:rsidR="004A0106" w:rsidRPr="00B33BBB" w:rsidRDefault="004A0106" w:rsidP="004A0106">
      <w:pPr>
        <w:spacing w:after="0" w:line="240" w:lineRule="auto"/>
        <w:rPr>
          <w:rFonts w:ascii="Arial" w:hAnsi="Arial" w:cs="Arial"/>
          <w:b/>
          <w:sz w:val="24"/>
          <w:szCs w:val="24"/>
        </w:rPr>
      </w:pPr>
    </w:p>
    <w:p w:rsidR="004A0106" w:rsidRPr="00810E42" w:rsidRDefault="004A0106" w:rsidP="004A0106">
      <w:pPr>
        <w:spacing w:after="0" w:line="240" w:lineRule="auto"/>
        <w:rPr>
          <w:rFonts w:ascii="Arial" w:hAnsi="Arial" w:cs="Arial"/>
          <w:b/>
          <w:sz w:val="24"/>
          <w:szCs w:val="24"/>
        </w:rPr>
      </w:pPr>
      <w:r w:rsidRPr="00810E42">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4A0106" w:rsidRPr="00A46B97" w:rsidTr="000B62DE">
        <w:trPr>
          <w:jc w:val="center"/>
        </w:trPr>
        <w:tc>
          <w:tcPr>
            <w:tcW w:w="9185" w:type="dxa"/>
            <w:gridSpan w:val="2"/>
            <w:shd w:val="clear" w:color="auto" w:fill="ED7D31" w:themeFill="accent2"/>
          </w:tcPr>
          <w:p w:rsidR="004A0106" w:rsidRPr="00A46B97" w:rsidRDefault="004A0106" w:rsidP="000B62DE">
            <w:pPr>
              <w:spacing w:after="0" w:line="240" w:lineRule="auto"/>
              <w:jc w:val="center"/>
              <w:rPr>
                <w:rFonts w:ascii="Arial" w:hAnsi="Arial" w:cs="Arial"/>
                <w:b/>
                <w:color w:val="FFFFFF"/>
                <w:sz w:val="20"/>
                <w:szCs w:val="20"/>
              </w:rPr>
            </w:pPr>
            <w:r w:rsidRPr="00A46B97">
              <w:rPr>
                <w:rFonts w:ascii="Arial" w:hAnsi="Arial" w:cs="Arial"/>
                <w:b/>
                <w:color w:val="FFFFFF"/>
                <w:sz w:val="20"/>
                <w:szCs w:val="20"/>
              </w:rPr>
              <w:t>Perfil del Puesto</w:t>
            </w:r>
          </w:p>
        </w:tc>
      </w:tr>
      <w:tr w:rsidR="004A0106" w:rsidRPr="00A46B97" w:rsidTr="000B62DE">
        <w:trPr>
          <w:jc w:val="center"/>
        </w:trPr>
        <w:tc>
          <w:tcPr>
            <w:tcW w:w="3293" w:type="dxa"/>
            <w:shd w:val="clear" w:color="auto" w:fill="FFFF66"/>
          </w:tcPr>
          <w:p w:rsidR="004A0106" w:rsidRPr="00A46B97" w:rsidRDefault="004A0106" w:rsidP="000B62DE">
            <w:pPr>
              <w:spacing w:after="0" w:line="240" w:lineRule="auto"/>
              <w:rPr>
                <w:rFonts w:ascii="Arial" w:hAnsi="Arial" w:cs="Arial"/>
                <w:b/>
                <w:sz w:val="20"/>
                <w:szCs w:val="20"/>
              </w:rPr>
            </w:pPr>
            <w:r w:rsidRPr="00A46B97">
              <w:rPr>
                <w:rFonts w:ascii="Arial" w:hAnsi="Arial" w:cs="Arial"/>
                <w:b/>
                <w:sz w:val="20"/>
                <w:szCs w:val="20"/>
              </w:rPr>
              <w:t>Nivel Académico:</w:t>
            </w:r>
          </w:p>
        </w:tc>
        <w:tc>
          <w:tcPr>
            <w:tcW w:w="5892" w:type="dxa"/>
          </w:tcPr>
          <w:p w:rsidR="004A0106" w:rsidRPr="00A46B97" w:rsidRDefault="004A0106" w:rsidP="000B62DE">
            <w:pPr>
              <w:spacing w:after="0" w:line="240" w:lineRule="auto"/>
              <w:contextualSpacing/>
              <w:jc w:val="both"/>
              <w:rPr>
                <w:rFonts w:ascii="Arial" w:hAnsi="Arial" w:cs="Arial"/>
                <w:sz w:val="20"/>
                <w:szCs w:val="20"/>
              </w:rPr>
            </w:pPr>
            <w:r w:rsidRPr="00A46B97">
              <w:rPr>
                <w:rFonts w:ascii="Arial" w:hAnsi="Arial" w:cs="Arial"/>
                <w:sz w:val="20"/>
                <w:szCs w:val="20"/>
              </w:rPr>
              <w:t>Licenciatura en Derecho</w:t>
            </w:r>
            <w:r>
              <w:rPr>
                <w:rFonts w:ascii="Arial" w:hAnsi="Arial" w:cs="Arial"/>
                <w:sz w:val="20"/>
                <w:szCs w:val="20"/>
              </w:rPr>
              <w:t xml:space="preserve"> </w:t>
            </w:r>
            <w:r w:rsidRPr="00A46B97">
              <w:rPr>
                <w:rFonts w:ascii="Arial" w:hAnsi="Arial" w:cs="Arial"/>
                <w:sz w:val="20"/>
                <w:szCs w:val="20"/>
              </w:rPr>
              <w:t xml:space="preserve">o </w:t>
            </w:r>
            <w:r>
              <w:rPr>
                <w:rFonts w:ascii="Arial" w:hAnsi="Arial" w:cs="Arial"/>
                <w:sz w:val="20"/>
                <w:szCs w:val="20"/>
              </w:rPr>
              <w:t>S</w:t>
            </w:r>
            <w:r w:rsidRPr="00A46B97">
              <w:rPr>
                <w:rFonts w:ascii="Arial" w:hAnsi="Arial" w:cs="Arial"/>
                <w:sz w:val="20"/>
                <w:szCs w:val="20"/>
              </w:rPr>
              <w:t>uperior</w:t>
            </w:r>
            <w:r>
              <w:rPr>
                <w:rFonts w:ascii="Arial" w:hAnsi="Arial" w:cs="Arial"/>
                <w:sz w:val="20"/>
                <w:szCs w:val="20"/>
              </w:rPr>
              <w:t>.</w:t>
            </w:r>
          </w:p>
        </w:tc>
      </w:tr>
      <w:tr w:rsidR="004A0106" w:rsidRPr="00A46B97" w:rsidTr="000B62DE">
        <w:trPr>
          <w:jc w:val="center"/>
        </w:trPr>
        <w:tc>
          <w:tcPr>
            <w:tcW w:w="3293" w:type="dxa"/>
            <w:shd w:val="clear" w:color="auto" w:fill="FFFF66"/>
          </w:tcPr>
          <w:p w:rsidR="004A0106" w:rsidRPr="00A46B97" w:rsidRDefault="004A0106" w:rsidP="000B62DE">
            <w:pPr>
              <w:spacing w:after="0" w:line="240" w:lineRule="auto"/>
              <w:rPr>
                <w:rFonts w:ascii="Arial" w:hAnsi="Arial" w:cs="Arial"/>
                <w:b/>
                <w:sz w:val="20"/>
                <w:szCs w:val="20"/>
              </w:rPr>
            </w:pPr>
            <w:r w:rsidRPr="00A46B97">
              <w:rPr>
                <w:rFonts w:ascii="Arial" w:hAnsi="Arial" w:cs="Arial"/>
                <w:b/>
                <w:sz w:val="20"/>
                <w:szCs w:val="20"/>
              </w:rPr>
              <w:t>Experiencia:</w:t>
            </w:r>
          </w:p>
        </w:tc>
        <w:tc>
          <w:tcPr>
            <w:tcW w:w="5892" w:type="dxa"/>
          </w:tcPr>
          <w:p w:rsidR="004A0106" w:rsidRPr="00A46B97" w:rsidRDefault="004A0106" w:rsidP="000B62DE">
            <w:pPr>
              <w:spacing w:after="0" w:line="240" w:lineRule="auto"/>
              <w:contextualSpacing/>
              <w:jc w:val="both"/>
              <w:rPr>
                <w:rFonts w:ascii="Arial" w:hAnsi="Arial" w:cs="Arial"/>
                <w:sz w:val="20"/>
                <w:szCs w:val="20"/>
              </w:rPr>
            </w:pPr>
            <w:r w:rsidRPr="00A46B97">
              <w:rPr>
                <w:rFonts w:ascii="Arial" w:hAnsi="Arial" w:cs="Arial"/>
                <w:sz w:val="20"/>
                <w:szCs w:val="20"/>
              </w:rPr>
              <w:t xml:space="preserve">Mínimo 3 años en Derecho y Administración Pública. </w:t>
            </w:r>
          </w:p>
        </w:tc>
      </w:tr>
      <w:tr w:rsidR="004A0106" w:rsidRPr="00A46B97" w:rsidTr="000B62DE">
        <w:trPr>
          <w:jc w:val="center"/>
        </w:trPr>
        <w:tc>
          <w:tcPr>
            <w:tcW w:w="3293" w:type="dxa"/>
            <w:shd w:val="clear" w:color="auto" w:fill="FFFF66"/>
          </w:tcPr>
          <w:p w:rsidR="004A0106" w:rsidRPr="00A46B97" w:rsidRDefault="004A0106" w:rsidP="000B62DE">
            <w:pPr>
              <w:spacing w:after="0" w:line="240" w:lineRule="auto"/>
              <w:rPr>
                <w:rFonts w:ascii="Arial" w:hAnsi="Arial" w:cs="Arial"/>
                <w:b/>
                <w:sz w:val="20"/>
                <w:szCs w:val="20"/>
              </w:rPr>
            </w:pPr>
            <w:r w:rsidRPr="00A46B97">
              <w:rPr>
                <w:rFonts w:ascii="Arial" w:hAnsi="Arial" w:cs="Arial"/>
                <w:b/>
                <w:sz w:val="20"/>
                <w:szCs w:val="20"/>
              </w:rPr>
              <w:t>Conocimientos:</w:t>
            </w:r>
          </w:p>
        </w:tc>
        <w:tc>
          <w:tcPr>
            <w:tcW w:w="5892" w:type="dxa"/>
          </w:tcPr>
          <w:p w:rsidR="004A0106" w:rsidRPr="00A46B97" w:rsidRDefault="004A0106" w:rsidP="000B62DE">
            <w:pPr>
              <w:spacing w:after="0" w:line="240" w:lineRule="auto"/>
              <w:contextualSpacing/>
              <w:jc w:val="both"/>
              <w:rPr>
                <w:rFonts w:ascii="Arial" w:hAnsi="Arial" w:cs="Arial"/>
                <w:sz w:val="20"/>
                <w:szCs w:val="20"/>
              </w:rPr>
            </w:pPr>
            <w:r w:rsidRPr="00A46B97">
              <w:rPr>
                <w:rFonts w:ascii="Arial" w:hAnsi="Arial" w:cs="Arial"/>
                <w:sz w:val="20"/>
                <w:szCs w:val="20"/>
              </w:rPr>
              <w:t>Administración Pública, Defensa Legal, Procesos y Ordenamientos Jurídicos</w:t>
            </w:r>
            <w:r>
              <w:rPr>
                <w:rFonts w:ascii="Arial" w:hAnsi="Arial" w:cs="Arial"/>
                <w:sz w:val="20"/>
                <w:szCs w:val="20"/>
              </w:rPr>
              <w:t>.</w:t>
            </w:r>
          </w:p>
        </w:tc>
      </w:tr>
      <w:tr w:rsidR="004A0106" w:rsidRPr="00A46B97" w:rsidTr="000B62DE">
        <w:trPr>
          <w:jc w:val="center"/>
        </w:trPr>
        <w:tc>
          <w:tcPr>
            <w:tcW w:w="3293" w:type="dxa"/>
            <w:shd w:val="clear" w:color="auto" w:fill="FFFF66"/>
          </w:tcPr>
          <w:p w:rsidR="004A0106" w:rsidRPr="00A46B97" w:rsidRDefault="004A0106" w:rsidP="000B62DE">
            <w:pPr>
              <w:spacing w:after="0" w:line="240" w:lineRule="auto"/>
              <w:rPr>
                <w:rFonts w:ascii="Arial" w:hAnsi="Arial" w:cs="Arial"/>
                <w:b/>
                <w:sz w:val="20"/>
                <w:szCs w:val="20"/>
              </w:rPr>
            </w:pPr>
            <w:r w:rsidRPr="00A46B97">
              <w:rPr>
                <w:rFonts w:ascii="Arial" w:hAnsi="Arial" w:cs="Arial"/>
                <w:b/>
                <w:sz w:val="20"/>
                <w:szCs w:val="20"/>
              </w:rPr>
              <w:t>Aptitud para Ocupar el Puesto:</w:t>
            </w:r>
          </w:p>
        </w:tc>
        <w:tc>
          <w:tcPr>
            <w:tcW w:w="5892" w:type="dxa"/>
          </w:tcPr>
          <w:p w:rsidR="004A0106" w:rsidRPr="00A46B97" w:rsidRDefault="004A0106" w:rsidP="000B62DE">
            <w:pPr>
              <w:spacing w:after="0" w:line="240" w:lineRule="auto"/>
              <w:contextualSpacing/>
              <w:jc w:val="both"/>
              <w:rPr>
                <w:rFonts w:ascii="Arial" w:hAnsi="Arial" w:cs="Arial"/>
                <w:sz w:val="20"/>
                <w:szCs w:val="20"/>
              </w:rPr>
            </w:pPr>
            <w:r w:rsidRPr="00A46B97">
              <w:rPr>
                <w:rFonts w:ascii="Arial" w:hAnsi="Arial" w:cs="Arial"/>
                <w:sz w:val="20"/>
                <w:szCs w:val="20"/>
              </w:rPr>
              <w:t xml:space="preserve">Habilidad de trabajo en equipo y manejo de personal, capacidad de liderazgo y compromiso, alto sentido de la responsabilidad y la organización, adaptabilidad al cambio y espíritu emprendedor; buen </w:t>
            </w:r>
            <w:r w:rsidRPr="00A46B97">
              <w:rPr>
                <w:rFonts w:ascii="Arial" w:hAnsi="Arial" w:cs="Arial"/>
                <w:color w:val="000000"/>
                <w:sz w:val="20"/>
                <w:szCs w:val="20"/>
              </w:rPr>
              <w:t>trato con el público, orientado siempre al servicio, enfocado a valores, con habilidades de negociación.</w:t>
            </w:r>
          </w:p>
        </w:tc>
      </w:tr>
    </w:tbl>
    <w:p w:rsidR="004A0106" w:rsidRPr="00B33BBB" w:rsidRDefault="004A0106" w:rsidP="004A0106">
      <w:pPr>
        <w:spacing w:after="0" w:line="240" w:lineRule="auto"/>
        <w:rPr>
          <w:rFonts w:ascii="Arial" w:hAnsi="Arial" w:cs="Arial"/>
          <w:sz w:val="24"/>
          <w:szCs w:val="24"/>
        </w:rPr>
      </w:pPr>
    </w:p>
    <w:p w:rsidR="004A0106" w:rsidRDefault="004A0106" w:rsidP="004A0106">
      <w:pPr>
        <w:pStyle w:val="Ttulo3"/>
        <w:spacing w:before="0"/>
        <w:jc w:val="center"/>
        <w:rPr>
          <w:rStyle w:val="nfasis"/>
          <w:rFonts w:ascii="Arial" w:hAnsi="Arial" w:cs="Arial"/>
          <w:b/>
          <w:i w:val="0"/>
          <w:iCs w:val="0"/>
          <w:color w:val="000000" w:themeColor="text1"/>
        </w:rPr>
      </w:pPr>
      <w:r w:rsidRPr="00B33BBB">
        <w:rPr>
          <w:rFonts w:ascii="Arial" w:hAnsi="Arial" w:cs="Arial"/>
        </w:rPr>
        <w:br w:type="page"/>
      </w:r>
      <w:bookmarkStart w:id="64" w:name="_Toc459967087"/>
      <w:r w:rsidRPr="00B33BBB">
        <w:rPr>
          <w:rStyle w:val="nfasis"/>
          <w:rFonts w:ascii="Arial" w:hAnsi="Arial" w:cs="Arial"/>
          <w:b/>
          <w:i w:val="0"/>
          <w:iCs w:val="0"/>
          <w:color w:val="000000" w:themeColor="text1"/>
        </w:rPr>
        <w:lastRenderedPageBreak/>
        <w:t>Departamento de</w:t>
      </w:r>
      <w:r>
        <w:rPr>
          <w:rStyle w:val="nfasis"/>
          <w:rFonts w:ascii="Arial" w:hAnsi="Arial" w:cs="Arial"/>
          <w:b/>
          <w:i w:val="0"/>
          <w:iCs w:val="0"/>
          <w:color w:val="000000" w:themeColor="text1"/>
        </w:rPr>
        <w:t xml:space="preserve"> Substanciación de</w:t>
      </w:r>
      <w:r w:rsidRPr="00B33BBB">
        <w:rPr>
          <w:rStyle w:val="nfasis"/>
          <w:rFonts w:ascii="Arial" w:hAnsi="Arial" w:cs="Arial"/>
          <w:b/>
          <w:i w:val="0"/>
          <w:iCs w:val="0"/>
          <w:color w:val="000000" w:themeColor="text1"/>
        </w:rPr>
        <w:t xml:space="preserve"> Responsabilidades Administrativas</w:t>
      </w:r>
      <w:bookmarkEnd w:id="64"/>
    </w:p>
    <w:p w:rsidR="004A0106" w:rsidRPr="004A0106" w:rsidRDefault="004A0106" w:rsidP="004A0106">
      <w:pPr>
        <w:spacing w:after="0" w:line="240" w:lineRule="auto"/>
        <w:rPr>
          <w:sz w:val="12"/>
        </w:rPr>
      </w:pPr>
    </w:p>
    <w:p w:rsidR="004A0106" w:rsidRPr="00810E42" w:rsidRDefault="004A0106" w:rsidP="004A0106">
      <w:pPr>
        <w:spacing w:after="0" w:line="240" w:lineRule="auto"/>
        <w:rPr>
          <w:rFonts w:ascii="Arial" w:hAnsi="Arial" w:cs="Arial"/>
          <w:b/>
          <w:sz w:val="24"/>
          <w:szCs w:val="24"/>
        </w:rPr>
      </w:pPr>
      <w:r w:rsidRPr="00810E42">
        <w:rPr>
          <w:rFonts w:ascii="Arial" w:hAnsi="Arial" w:cs="Arial"/>
          <w:b/>
          <w:sz w:val="24"/>
          <w:szCs w:val="24"/>
        </w:rPr>
        <w:t>I.- Descripción del Puesto</w:t>
      </w:r>
    </w:p>
    <w:tbl>
      <w:tblPr>
        <w:tblW w:w="9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3"/>
      </w:tblGrid>
      <w:tr w:rsidR="004A0106" w:rsidRPr="00B70816" w:rsidTr="000B62DE">
        <w:trPr>
          <w:jc w:val="center"/>
        </w:trPr>
        <w:tc>
          <w:tcPr>
            <w:tcW w:w="3293" w:type="dxa"/>
            <w:shd w:val="clear" w:color="auto" w:fill="FFFF66"/>
          </w:tcPr>
          <w:p w:rsidR="004A0106" w:rsidRPr="00B70816" w:rsidRDefault="004A0106" w:rsidP="000B62DE">
            <w:pPr>
              <w:tabs>
                <w:tab w:val="left" w:pos="578"/>
              </w:tabs>
              <w:spacing w:after="0" w:line="240" w:lineRule="auto"/>
              <w:ind w:left="5" w:right="-155"/>
              <w:rPr>
                <w:rFonts w:ascii="Arial" w:hAnsi="Arial" w:cs="Arial"/>
                <w:b/>
                <w:sz w:val="20"/>
                <w:szCs w:val="20"/>
              </w:rPr>
            </w:pPr>
            <w:r w:rsidRPr="00B70816">
              <w:rPr>
                <w:rFonts w:ascii="Arial" w:hAnsi="Arial" w:cs="Arial"/>
                <w:b/>
                <w:sz w:val="20"/>
                <w:szCs w:val="20"/>
              </w:rPr>
              <w:t>Puesto:</w:t>
            </w:r>
          </w:p>
        </w:tc>
        <w:tc>
          <w:tcPr>
            <w:tcW w:w="5893" w:type="dxa"/>
          </w:tcPr>
          <w:p w:rsidR="004A0106" w:rsidRPr="00B70816" w:rsidRDefault="004A0106" w:rsidP="000B62DE">
            <w:pPr>
              <w:pStyle w:val="Subttulo"/>
              <w:spacing w:after="0" w:line="240" w:lineRule="auto"/>
              <w:ind w:left="21"/>
              <w:jc w:val="both"/>
              <w:rPr>
                <w:rStyle w:val="nfasis"/>
                <w:rFonts w:ascii="Arial" w:hAnsi="Arial" w:cs="Arial"/>
                <w:iCs/>
                <w:color w:val="auto"/>
                <w:spacing w:val="0"/>
                <w:sz w:val="20"/>
                <w:szCs w:val="20"/>
              </w:rPr>
            </w:pPr>
            <w:bookmarkStart w:id="65" w:name="_Toc388635718"/>
            <w:r w:rsidRPr="00B70816">
              <w:rPr>
                <w:rStyle w:val="nfasis"/>
                <w:rFonts w:ascii="Arial" w:hAnsi="Arial" w:cs="Arial"/>
                <w:iCs/>
                <w:color w:val="auto"/>
                <w:spacing w:val="0"/>
                <w:sz w:val="20"/>
                <w:szCs w:val="20"/>
              </w:rPr>
              <w:t>Departamento de</w:t>
            </w:r>
            <w:r>
              <w:rPr>
                <w:rStyle w:val="nfasis"/>
                <w:rFonts w:ascii="Arial" w:hAnsi="Arial" w:cs="Arial"/>
                <w:iCs/>
                <w:color w:val="auto"/>
                <w:spacing w:val="0"/>
                <w:sz w:val="20"/>
                <w:szCs w:val="20"/>
              </w:rPr>
              <w:t xml:space="preserve"> Substanciación de</w:t>
            </w:r>
            <w:r w:rsidRPr="00B70816">
              <w:rPr>
                <w:rStyle w:val="nfasis"/>
                <w:rFonts w:ascii="Arial" w:hAnsi="Arial" w:cs="Arial"/>
                <w:iCs/>
                <w:color w:val="auto"/>
                <w:spacing w:val="0"/>
                <w:sz w:val="20"/>
                <w:szCs w:val="20"/>
              </w:rPr>
              <w:t xml:space="preserve"> Responsabilidades Administrativas</w:t>
            </w:r>
            <w:bookmarkEnd w:id="65"/>
            <w:r>
              <w:rPr>
                <w:rStyle w:val="nfasis"/>
                <w:rFonts w:ascii="Arial" w:hAnsi="Arial" w:cs="Arial"/>
                <w:iCs/>
                <w:color w:val="auto"/>
                <w:spacing w:val="0"/>
                <w:sz w:val="20"/>
                <w:szCs w:val="20"/>
              </w:rPr>
              <w:t>.</w:t>
            </w:r>
            <w:r w:rsidRPr="00B70816">
              <w:rPr>
                <w:rStyle w:val="nfasis"/>
                <w:rFonts w:ascii="Arial" w:hAnsi="Arial" w:cs="Arial"/>
                <w:iCs/>
                <w:color w:val="auto"/>
                <w:spacing w:val="0"/>
                <w:sz w:val="20"/>
                <w:szCs w:val="20"/>
              </w:rPr>
              <w:t xml:space="preserve"> </w:t>
            </w:r>
          </w:p>
        </w:tc>
      </w:tr>
      <w:tr w:rsidR="004A0106" w:rsidRPr="00B70816" w:rsidTr="000B62DE">
        <w:trPr>
          <w:jc w:val="center"/>
        </w:trPr>
        <w:tc>
          <w:tcPr>
            <w:tcW w:w="3293" w:type="dxa"/>
            <w:shd w:val="clear" w:color="auto" w:fill="FFFF66"/>
          </w:tcPr>
          <w:p w:rsidR="004A0106" w:rsidRPr="00B70816" w:rsidRDefault="004A0106" w:rsidP="000B62DE">
            <w:pPr>
              <w:spacing w:after="0" w:line="240" w:lineRule="auto"/>
              <w:ind w:left="5"/>
              <w:rPr>
                <w:rFonts w:ascii="Arial" w:hAnsi="Arial" w:cs="Arial"/>
                <w:b/>
                <w:sz w:val="20"/>
                <w:szCs w:val="20"/>
              </w:rPr>
            </w:pPr>
            <w:r w:rsidRPr="00B70816">
              <w:rPr>
                <w:rFonts w:ascii="Arial" w:hAnsi="Arial" w:cs="Arial"/>
                <w:b/>
                <w:sz w:val="20"/>
                <w:szCs w:val="20"/>
              </w:rPr>
              <w:t>Área de Adscripción:</w:t>
            </w:r>
          </w:p>
        </w:tc>
        <w:tc>
          <w:tcPr>
            <w:tcW w:w="5893" w:type="dxa"/>
          </w:tcPr>
          <w:p w:rsidR="004A0106" w:rsidRPr="00B70816" w:rsidRDefault="004A0106" w:rsidP="000B62DE">
            <w:pPr>
              <w:spacing w:after="0" w:line="240" w:lineRule="auto"/>
              <w:ind w:left="21"/>
              <w:contextualSpacing/>
              <w:jc w:val="both"/>
              <w:rPr>
                <w:rFonts w:ascii="Arial" w:hAnsi="Arial" w:cs="Arial"/>
                <w:sz w:val="20"/>
                <w:szCs w:val="20"/>
              </w:rPr>
            </w:pPr>
            <w:r w:rsidRPr="00B70816">
              <w:rPr>
                <w:rFonts w:ascii="Arial" w:hAnsi="Arial" w:cs="Arial"/>
                <w:sz w:val="20"/>
                <w:szCs w:val="20"/>
              </w:rPr>
              <w:t>Subdirección de Normatividad</w:t>
            </w:r>
            <w:r>
              <w:rPr>
                <w:rFonts w:ascii="Arial" w:hAnsi="Arial" w:cs="Arial"/>
                <w:sz w:val="20"/>
                <w:szCs w:val="20"/>
              </w:rPr>
              <w:t>, Substanciación</w:t>
            </w:r>
            <w:r w:rsidRPr="00B70816">
              <w:rPr>
                <w:rFonts w:ascii="Arial" w:hAnsi="Arial" w:cs="Arial"/>
                <w:sz w:val="20"/>
                <w:szCs w:val="20"/>
              </w:rPr>
              <w:t xml:space="preserve"> y Procesos Administrativos</w:t>
            </w:r>
            <w:r>
              <w:rPr>
                <w:rFonts w:ascii="Arial" w:hAnsi="Arial" w:cs="Arial"/>
                <w:sz w:val="20"/>
                <w:szCs w:val="20"/>
              </w:rPr>
              <w:t>.</w:t>
            </w:r>
          </w:p>
        </w:tc>
      </w:tr>
      <w:tr w:rsidR="004A0106" w:rsidRPr="00B70816" w:rsidTr="000B62DE">
        <w:trPr>
          <w:jc w:val="center"/>
        </w:trPr>
        <w:tc>
          <w:tcPr>
            <w:tcW w:w="3293" w:type="dxa"/>
            <w:shd w:val="clear" w:color="auto" w:fill="FFFF66"/>
          </w:tcPr>
          <w:p w:rsidR="004A0106" w:rsidRPr="00B70816" w:rsidRDefault="004A0106" w:rsidP="000B62DE">
            <w:pPr>
              <w:spacing w:after="0" w:line="240" w:lineRule="auto"/>
              <w:ind w:left="5"/>
              <w:rPr>
                <w:rFonts w:ascii="Arial" w:hAnsi="Arial" w:cs="Arial"/>
                <w:b/>
                <w:sz w:val="20"/>
                <w:szCs w:val="20"/>
              </w:rPr>
            </w:pPr>
            <w:r w:rsidRPr="00B70816">
              <w:rPr>
                <w:rFonts w:ascii="Arial" w:hAnsi="Arial" w:cs="Arial"/>
                <w:b/>
                <w:sz w:val="20"/>
                <w:szCs w:val="20"/>
              </w:rPr>
              <w:t>Reporta a:</w:t>
            </w:r>
          </w:p>
        </w:tc>
        <w:tc>
          <w:tcPr>
            <w:tcW w:w="5893" w:type="dxa"/>
          </w:tcPr>
          <w:p w:rsidR="004A0106" w:rsidRPr="00B70816" w:rsidRDefault="004A0106" w:rsidP="000B62DE">
            <w:pPr>
              <w:spacing w:after="0" w:line="240" w:lineRule="auto"/>
              <w:ind w:left="21"/>
              <w:contextualSpacing/>
              <w:jc w:val="both"/>
              <w:rPr>
                <w:rFonts w:ascii="Arial" w:hAnsi="Arial" w:cs="Arial"/>
                <w:sz w:val="20"/>
                <w:szCs w:val="20"/>
              </w:rPr>
            </w:pPr>
            <w:r w:rsidRPr="00B70816">
              <w:rPr>
                <w:rFonts w:ascii="Arial" w:hAnsi="Arial" w:cs="Arial"/>
                <w:sz w:val="20"/>
                <w:szCs w:val="20"/>
              </w:rPr>
              <w:t>Subdirector (a) de Normatividad</w:t>
            </w:r>
            <w:r>
              <w:rPr>
                <w:rFonts w:ascii="Arial" w:hAnsi="Arial" w:cs="Arial"/>
                <w:sz w:val="20"/>
                <w:szCs w:val="20"/>
              </w:rPr>
              <w:t>, Substanciación</w:t>
            </w:r>
            <w:r w:rsidRPr="00B70816">
              <w:rPr>
                <w:rFonts w:ascii="Arial" w:hAnsi="Arial" w:cs="Arial"/>
                <w:sz w:val="20"/>
                <w:szCs w:val="20"/>
              </w:rPr>
              <w:t xml:space="preserve"> y Procesos Administrativos</w:t>
            </w:r>
            <w:r>
              <w:rPr>
                <w:rFonts w:ascii="Arial" w:hAnsi="Arial" w:cs="Arial"/>
                <w:sz w:val="20"/>
                <w:szCs w:val="20"/>
              </w:rPr>
              <w:t>.</w:t>
            </w:r>
          </w:p>
        </w:tc>
      </w:tr>
      <w:tr w:rsidR="004A0106" w:rsidRPr="00B70816" w:rsidTr="000B62DE">
        <w:trPr>
          <w:jc w:val="center"/>
        </w:trPr>
        <w:tc>
          <w:tcPr>
            <w:tcW w:w="3293" w:type="dxa"/>
            <w:tcBorders>
              <w:bottom w:val="single" w:sz="4" w:space="0" w:color="auto"/>
            </w:tcBorders>
            <w:shd w:val="clear" w:color="auto" w:fill="FFFF66"/>
          </w:tcPr>
          <w:p w:rsidR="004A0106" w:rsidRPr="00B70816" w:rsidRDefault="004A0106" w:rsidP="000B62DE">
            <w:pPr>
              <w:spacing w:after="0" w:line="240" w:lineRule="auto"/>
              <w:ind w:left="5"/>
              <w:rPr>
                <w:rFonts w:ascii="Arial" w:hAnsi="Arial" w:cs="Arial"/>
                <w:b/>
                <w:sz w:val="20"/>
                <w:szCs w:val="20"/>
              </w:rPr>
            </w:pPr>
            <w:r w:rsidRPr="00B70816">
              <w:rPr>
                <w:rFonts w:ascii="Arial" w:hAnsi="Arial" w:cs="Arial"/>
                <w:b/>
                <w:sz w:val="20"/>
                <w:szCs w:val="20"/>
              </w:rPr>
              <w:t>Supervisa a:</w:t>
            </w:r>
          </w:p>
        </w:tc>
        <w:tc>
          <w:tcPr>
            <w:tcW w:w="5893" w:type="dxa"/>
            <w:tcBorders>
              <w:bottom w:val="single" w:sz="4" w:space="0" w:color="auto"/>
            </w:tcBorders>
          </w:tcPr>
          <w:p w:rsidR="004A0106" w:rsidRPr="00B70816" w:rsidRDefault="004A0106" w:rsidP="000B62DE">
            <w:pPr>
              <w:spacing w:after="0" w:line="240" w:lineRule="auto"/>
              <w:ind w:left="21"/>
              <w:contextualSpacing/>
              <w:jc w:val="center"/>
              <w:rPr>
                <w:rFonts w:ascii="Arial" w:hAnsi="Arial" w:cs="Arial"/>
                <w:sz w:val="20"/>
                <w:szCs w:val="20"/>
              </w:rPr>
            </w:pPr>
            <w:r>
              <w:rPr>
                <w:rFonts w:ascii="Arial" w:hAnsi="Arial" w:cs="Arial"/>
                <w:sz w:val="20"/>
                <w:szCs w:val="20"/>
              </w:rPr>
              <w:t>Auxiliares</w:t>
            </w:r>
          </w:p>
        </w:tc>
      </w:tr>
    </w:tbl>
    <w:p w:rsidR="004A0106" w:rsidRPr="00B33BBB" w:rsidRDefault="004A0106" w:rsidP="004A0106">
      <w:pPr>
        <w:spacing w:after="0" w:line="240" w:lineRule="auto"/>
        <w:rPr>
          <w:rFonts w:ascii="Arial" w:hAnsi="Arial" w:cs="Arial"/>
          <w:sz w:val="24"/>
          <w:szCs w:val="24"/>
        </w:rPr>
      </w:pPr>
    </w:p>
    <w:tbl>
      <w:tblPr>
        <w:tblW w:w="9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2"/>
        <w:gridCol w:w="5864"/>
      </w:tblGrid>
      <w:tr w:rsidR="004A0106" w:rsidRPr="00B70816" w:rsidTr="000B62DE">
        <w:trPr>
          <w:jc w:val="center"/>
        </w:trPr>
        <w:tc>
          <w:tcPr>
            <w:tcW w:w="9186" w:type="dxa"/>
            <w:gridSpan w:val="2"/>
            <w:shd w:val="clear" w:color="auto" w:fill="ED7D31" w:themeFill="accent2"/>
          </w:tcPr>
          <w:p w:rsidR="004A0106" w:rsidRPr="00B70816" w:rsidRDefault="004A0106" w:rsidP="000B62DE">
            <w:pPr>
              <w:spacing w:after="0" w:line="240" w:lineRule="auto"/>
              <w:rPr>
                <w:rFonts w:ascii="Arial" w:hAnsi="Arial" w:cs="Arial"/>
                <w:b/>
                <w:sz w:val="20"/>
                <w:szCs w:val="20"/>
              </w:rPr>
            </w:pPr>
            <w:r w:rsidRPr="00B70816">
              <w:rPr>
                <w:rFonts w:ascii="Arial" w:hAnsi="Arial" w:cs="Arial"/>
                <w:b/>
                <w:color w:val="FFFFFF"/>
                <w:sz w:val="20"/>
                <w:szCs w:val="20"/>
              </w:rPr>
              <w:t>Interacciones Internas</w:t>
            </w:r>
          </w:p>
        </w:tc>
      </w:tr>
      <w:tr w:rsidR="004A0106" w:rsidRPr="00B70816" w:rsidTr="000B62DE">
        <w:trPr>
          <w:jc w:val="center"/>
        </w:trPr>
        <w:tc>
          <w:tcPr>
            <w:tcW w:w="3322" w:type="dxa"/>
            <w:shd w:val="clear" w:color="auto" w:fill="FFFF66"/>
          </w:tcPr>
          <w:p w:rsidR="004A0106" w:rsidRPr="00B70816" w:rsidRDefault="004A0106" w:rsidP="000B62DE">
            <w:pPr>
              <w:spacing w:after="0" w:line="240" w:lineRule="auto"/>
              <w:rPr>
                <w:rFonts w:ascii="Arial" w:hAnsi="Arial" w:cs="Arial"/>
                <w:b/>
                <w:sz w:val="20"/>
                <w:szCs w:val="20"/>
              </w:rPr>
            </w:pPr>
            <w:r w:rsidRPr="00B70816">
              <w:rPr>
                <w:rFonts w:ascii="Arial" w:hAnsi="Arial" w:cs="Arial"/>
                <w:b/>
                <w:sz w:val="20"/>
                <w:szCs w:val="20"/>
              </w:rPr>
              <w:t>Con:</w:t>
            </w:r>
          </w:p>
        </w:tc>
        <w:tc>
          <w:tcPr>
            <w:tcW w:w="5864" w:type="dxa"/>
            <w:shd w:val="clear" w:color="auto" w:fill="FFFF66"/>
          </w:tcPr>
          <w:p w:rsidR="004A0106" w:rsidRPr="00B70816" w:rsidRDefault="004A0106" w:rsidP="000B62DE">
            <w:pPr>
              <w:spacing w:after="0" w:line="240" w:lineRule="auto"/>
              <w:ind w:left="5"/>
              <w:rPr>
                <w:rFonts w:ascii="Arial" w:hAnsi="Arial" w:cs="Arial"/>
                <w:b/>
                <w:sz w:val="20"/>
                <w:szCs w:val="20"/>
              </w:rPr>
            </w:pPr>
            <w:r w:rsidRPr="00B70816">
              <w:rPr>
                <w:rFonts w:ascii="Arial" w:hAnsi="Arial" w:cs="Arial"/>
                <w:b/>
                <w:sz w:val="20"/>
                <w:szCs w:val="20"/>
              </w:rPr>
              <w:t>Para:</w:t>
            </w:r>
          </w:p>
        </w:tc>
      </w:tr>
      <w:tr w:rsidR="004A0106" w:rsidRPr="00B70816" w:rsidTr="000B62DE">
        <w:trPr>
          <w:jc w:val="center"/>
        </w:trPr>
        <w:tc>
          <w:tcPr>
            <w:tcW w:w="3322" w:type="dxa"/>
          </w:tcPr>
          <w:p w:rsidR="004A0106" w:rsidRPr="00B70816" w:rsidRDefault="004A0106" w:rsidP="000B62DE">
            <w:pPr>
              <w:spacing w:after="0" w:line="240" w:lineRule="auto"/>
              <w:ind w:left="5"/>
              <w:contextualSpacing/>
              <w:jc w:val="both"/>
              <w:rPr>
                <w:rFonts w:ascii="Arial" w:hAnsi="Arial" w:cs="Arial"/>
                <w:sz w:val="20"/>
                <w:szCs w:val="20"/>
              </w:rPr>
            </w:pPr>
            <w:r w:rsidRPr="00B70816">
              <w:rPr>
                <w:rFonts w:ascii="Arial" w:hAnsi="Arial" w:cs="Arial"/>
                <w:sz w:val="20"/>
                <w:szCs w:val="20"/>
              </w:rPr>
              <w:t>Las diversas áreas de la Administración Municipal</w:t>
            </w:r>
            <w:r>
              <w:rPr>
                <w:rFonts w:ascii="Arial" w:hAnsi="Arial" w:cs="Arial"/>
                <w:sz w:val="20"/>
                <w:szCs w:val="20"/>
              </w:rPr>
              <w:t>.</w:t>
            </w:r>
          </w:p>
        </w:tc>
        <w:tc>
          <w:tcPr>
            <w:tcW w:w="5864" w:type="dxa"/>
            <w:vAlign w:val="center"/>
          </w:tcPr>
          <w:p w:rsidR="004A0106" w:rsidRPr="00B70816" w:rsidRDefault="004A0106" w:rsidP="000B62DE">
            <w:pPr>
              <w:spacing w:after="0" w:line="240" w:lineRule="auto"/>
              <w:ind w:left="5"/>
              <w:contextualSpacing/>
              <w:rPr>
                <w:rFonts w:ascii="Arial" w:hAnsi="Arial" w:cs="Arial"/>
                <w:sz w:val="20"/>
                <w:szCs w:val="20"/>
              </w:rPr>
            </w:pPr>
            <w:r w:rsidRPr="00B70816">
              <w:rPr>
                <w:rFonts w:ascii="Arial" w:hAnsi="Arial" w:cs="Arial"/>
                <w:sz w:val="20"/>
                <w:szCs w:val="20"/>
              </w:rPr>
              <w:t>Atender los asuntos jurídicos de su competencia</w:t>
            </w:r>
            <w:r>
              <w:rPr>
                <w:rFonts w:ascii="Arial" w:hAnsi="Arial" w:cs="Arial"/>
                <w:sz w:val="20"/>
                <w:szCs w:val="20"/>
              </w:rPr>
              <w:t>.</w:t>
            </w:r>
          </w:p>
        </w:tc>
      </w:tr>
      <w:tr w:rsidR="004A0106" w:rsidRPr="00B70816" w:rsidTr="000B62DE">
        <w:trPr>
          <w:jc w:val="center"/>
        </w:trPr>
        <w:tc>
          <w:tcPr>
            <w:tcW w:w="9186" w:type="dxa"/>
            <w:gridSpan w:val="2"/>
            <w:shd w:val="clear" w:color="auto" w:fill="ED7D31" w:themeFill="accent2"/>
          </w:tcPr>
          <w:p w:rsidR="004A0106" w:rsidRPr="00B70816" w:rsidRDefault="004A0106" w:rsidP="000B62DE">
            <w:pPr>
              <w:spacing w:after="0" w:line="240" w:lineRule="auto"/>
              <w:ind w:left="5"/>
              <w:rPr>
                <w:rFonts w:ascii="Arial" w:hAnsi="Arial" w:cs="Arial"/>
                <w:b/>
                <w:color w:val="FFFFFF"/>
                <w:sz w:val="20"/>
                <w:szCs w:val="20"/>
              </w:rPr>
            </w:pPr>
            <w:r w:rsidRPr="00B70816">
              <w:rPr>
                <w:rFonts w:ascii="Arial" w:hAnsi="Arial" w:cs="Arial"/>
                <w:b/>
                <w:color w:val="FFFFFF"/>
                <w:sz w:val="20"/>
                <w:szCs w:val="20"/>
              </w:rPr>
              <w:t>Interacciones Externas</w:t>
            </w:r>
          </w:p>
        </w:tc>
      </w:tr>
      <w:tr w:rsidR="004A0106" w:rsidRPr="00B70816" w:rsidTr="000B62DE">
        <w:trPr>
          <w:jc w:val="center"/>
        </w:trPr>
        <w:tc>
          <w:tcPr>
            <w:tcW w:w="3322" w:type="dxa"/>
            <w:shd w:val="clear" w:color="auto" w:fill="FFFF66"/>
          </w:tcPr>
          <w:p w:rsidR="004A0106" w:rsidRPr="00B70816" w:rsidRDefault="004A0106" w:rsidP="000B62DE">
            <w:pPr>
              <w:spacing w:after="0" w:line="240" w:lineRule="auto"/>
              <w:ind w:left="5"/>
              <w:rPr>
                <w:rFonts w:ascii="Arial" w:hAnsi="Arial" w:cs="Arial"/>
                <w:b/>
                <w:sz w:val="20"/>
                <w:szCs w:val="20"/>
              </w:rPr>
            </w:pPr>
            <w:r w:rsidRPr="00B70816">
              <w:rPr>
                <w:rFonts w:ascii="Arial" w:hAnsi="Arial" w:cs="Arial"/>
                <w:b/>
                <w:sz w:val="20"/>
                <w:szCs w:val="20"/>
              </w:rPr>
              <w:t>Con:</w:t>
            </w:r>
          </w:p>
        </w:tc>
        <w:tc>
          <w:tcPr>
            <w:tcW w:w="5864" w:type="dxa"/>
            <w:shd w:val="clear" w:color="auto" w:fill="FFFF66"/>
          </w:tcPr>
          <w:p w:rsidR="004A0106" w:rsidRPr="00B70816" w:rsidRDefault="004A0106" w:rsidP="000B62DE">
            <w:pPr>
              <w:spacing w:after="0" w:line="240" w:lineRule="auto"/>
              <w:ind w:left="5"/>
              <w:rPr>
                <w:rFonts w:ascii="Arial" w:hAnsi="Arial" w:cs="Arial"/>
                <w:b/>
                <w:sz w:val="20"/>
                <w:szCs w:val="20"/>
              </w:rPr>
            </w:pPr>
            <w:r w:rsidRPr="00B70816">
              <w:rPr>
                <w:rFonts w:ascii="Arial" w:hAnsi="Arial" w:cs="Arial"/>
                <w:b/>
                <w:sz w:val="20"/>
                <w:szCs w:val="20"/>
              </w:rPr>
              <w:t>Para:</w:t>
            </w:r>
          </w:p>
        </w:tc>
      </w:tr>
      <w:tr w:rsidR="004A0106" w:rsidRPr="00B70816" w:rsidTr="000B62DE">
        <w:trPr>
          <w:jc w:val="center"/>
        </w:trPr>
        <w:tc>
          <w:tcPr>
            <w:tcW w:w="3322" w:type="dxa"/>
            <w:shd w:val="clear" w:color="auto" w:fill="auto"/>
            <w:vAlign w:val="center"/>
          </w:tcPr>
          <w:p w:rsidR="004A0106" w:rsidRPr="00B70816" w:rsidRDefault="004A0106" w:rsidP="000B62DE">
            <w:pPr>
              <w:spacing w:after="0" w:line="240" w:lineRule="auto"/>
              <w:ind w:left="5"/>
              <w:contextualSpacing/>
              <w:jc w:val="both"/>
              <w:rPr>
                <w:rFonts w:ascii="Arial" w:hAnsi="Arial" w:cs="Arial"/>
                <w:sz w:val="20"/>
                <w:szCs w:val="20"/>
              </w:rPr>
            </w:pPr>
            <w:r w:rsidRPr="00B70816">
              <w:rPr>
                <w:rFonts w:ascii="Arial" w:hAnsi="Arial" w:cs="Arial"/>
                <w:sz w:val="20"/>
                <w:szCs w:val="20"/>
              </w:rPr>
              <w:t xml:space="preserve">Áreas Jurídicas de diversas </w:t>
            </w:r>
            <w:r>
              <w:rPr>
                <w:rFonts w:ascii="Arial" w:hAnsi="Arial" w:cs="Arial"/>
                <w:sz w:val="20"/>
                <w:szCs w:val="20"/>
              </w:rPr>
              <w:t>D</w:t>
            </w:r>
            <w:r w:rsidRPr="00B70816">
              <w:rPr>
                <w:rFonts w:ascii="Arial" w:hAnsi="Arial" w:cs="Arial"/>
                <w:sz w:val="20"/>
                <w:szCs w:val="20"/>
              </w:rPr>
              <w:t>ependencias de Gobiernos.</w:t>
            </w:r>
          </w:p>
        </w:tc>
        <w:tc>
          <w:tcPr>
            <w:tcW w:w="5864" w:type="dxa"/>
            <w:shd w:val="clear" w:color="auto" w:fill="auto"/>
          </w:tcPr>
          <w:p w:rsidR="004A0106" w:rsidRPr="00B70816" w:rsidRDefault="004A0106" w:rsidP="000B62DE">
            <w:pPr>
              <w:spacing w:after="0" w:line="240" w:lineRule="auto"/>
              <w:ind w:left="5"/>
              <w:rPr>
                <w:rFonts w:ascii="Arial" w:hAnsi="Arial" w:cs="Arial"/>
                <w:sz w:val="20"/>
                <w:szCs w:val="20"/>
              </w:rPr>
            </w:pPr>
            <w:r>
              <w:rPr>
                <w:rFonts w:ascii="Arial" w:hAnsi="Arial" w:cs="Arial"/>
                <w:sz w:val="20"/>
                <w:szCs w:val="20"/>
              </w:rPr>
              <w:t>Substanciar</w:t>
            </w:r>
            <w:r w:rsidRPr="00B70816">
              <w:rPr>
                <w:rFonts w:ascii="Arial" w:hAnsi="Arial" w:cs="Arial"/>
                <w:sz w:val="20"/>
                <w:szCs w:val="20"/>
              </w:rPr>
              <w:t xml:space="preserve"> los procedimientos administrativos que por sus competencias se tengan radicados en esas instancias.</w:t>
            </w:r>
          </w:p>
        </w:tc>
      </w:tr>
      <w:tr w:rsidR="004A0106" w:rsidRPr="00B70816" w:rsidTr="000B62DE">
        <w:trPr>
          <w:jc w:val="center"/>
        </w:trPr>
        <w:tc>
          <w:tcPr>
            <w:tcW w:w="3322" w:type="dxa"/>
            <w:shd w:val="clear" w:color="auto" w:fill="auto"/>
          </w:tcPr>
          <w:p w:rsidR="004A0106" w:rsidRPr="00B70816" w:rsidRDefault="004A0106" w:rsidP="000B62DE">
            <w:pPr>
              <w:spacing w:after="0" w:line="240" w:lineRule="auto"/>
              <w:contextualSpacing/>
              <w:rPr>
                <w:rFonts w:ascii="Arial" w:hAnsi="Arial" w:cs="Arial"/>
                <w:sz w:val="20"/>
                <w:szCs w:val="20"/>
              </w:rPr>
            </w:pPr>
            <w:r w:rsidRPr="00B70816">
              <w:rPr>
                <w:rFonts w:ascii="Arial" w:hAnsi="Arial" w:cs="Arial"/>
                <w:sz w:val="20"/>
                <w:szCs w:val="20"/>
              </w:rPr>
              <w:t>Público en general</w:t>
            </w:r>
            <w:r>
              <w:rPr>
                <w:rFonts w:ascii="Arial" w:hAnsi="Arial" w:cs="Arial"/>
                <w:sz w:val="20"/>
                <w:szCs w:val="20"/>
              </w:rPr>
              <w:t>.</w:t>
            </w:r>
          </w:p>
        </w:tc>
        <w:tc>
          <w:tcPr>
            <w:tcW w:w="5864" w:type="dxa"/>
            <w:shd w:val="clear" w:color="auto" w:fill="auto"/>
          </w:tcPr>
          <w:p w:rsidR="004A0106" w:rsidRPr="00B70816" w:rsidRDefault="004A0106" w:rsidP="000B62DE">
            <w:pPr>
              <w:spacing w:after="0" w:line="240" w:lineRule="auto"/>
              <w:ind w:left="5"/>
              <w:contextualSpacing/>
              <w:jc w:val="both"/>
              <w:rPr>
                <w:rFonts w:ascii="Arial" w:hAnsi="Arial" w:cs="Arial"/>
                <w:sz w:val="20"/>
                <w:szCs w:val="20"/>
              </w:rPr>
            </w:pPr>
            <w:r>
              <w:rPr>
                <w:rFonts w:ascii="Arial" w:hAnsi="Arial" w:cs="Arial"/>
                <w:sz w:val="20"/>
                <w:szCs w:val="20"/>
              </w:rPr>
              <w:t>Asesoría jurídica relacionada c</w:t>
            </w:r>
            <w:r w:rsidRPr="00B70816">
              <w:rPr>
                <w:rFonts w:ascii="Arial" w:hAnsi="Arial" w:cs="Arial"/>
                <w:sz w:val="20"/>
                <w:szCs w:val="20"/>
              </w:rPr>
              <w:t>on sus asuntos que se encuentren radicados en esta Contraloría Municipal.</w:t>
            </w:r>
          </w:p>
        </w:tc>
      </w:tr>
    </w:tbl>
    <w:p w:rsidR="004A0106" w:rsidRPr="00B33BBB" w:rsidRDefault="004A0106" w:rsidP="004A0106">
      <w:pPr>
        <w:spacing w:after="0" w:line="240" w:lineRule="auto"/>
        <w:ind w:left="-142"/>
        <w:rPr>
          <w:rFonts w:ascii="Arial" w:hAnsi="Arial" w:cs="Arial"/>
          <w:sz w:val="24"/>
          <w:szCs w:val="24"/>
        </w:rPr>
      </w:pPr>
    </w:p>
    <w:p w:rsidR="004A0106" w:rsidRPr="00810E42" w:rsidRDefault="004A0106" w:rsidP="004A0106">
      <w:pPr>
        <w:spacing w:after="0" w:line="240" w:lineRule="auto"/>
        <w:rPr>
          <w:rFonts w:ascii="Arial" w:hAnsi="Arial" w:cs="Arial"/>
          <w:b/>
          <w:sz w:val="24"/>
          <w:szCs w:val="24"/>
        </w:rPr>
      </w:pPr>
      <w:r w:rsidRPr="00810E42">
        <w:rPr>
          <w:rFonts w:ascii="Arial" w:hAnsi="Arial" w:cs="Arial"/>
          <w:b/>
          <w:sz w:val="24"/>
          <w:szCs w:val="24"/>
        </w:rPr>
        <w:t>II.- Descripción de las Funciones del Puesto</w:t>
      </w:r>
    </w:p>
    <w:tbl>
      <w:tblPr>
        <w:tblW w:w="9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1"/>
      </w:tblGrid>
      <w:tr w:rsidR="004A0106" w:rsidRPr="00B70816" w:rsidTr="000B62DE">
        <w:trPr>
          <w:jc w:val="center"/>
        </w:trPr>
        <w:tc>
          <w:tcPr>
            <w:tcW w:w="9221" w:type="dxa"/>
            <w:shd w:val="clear" w:color="auto" w:fill="ED7D31" w:themeFill="accent2"/>
          </w:tcPr>
          <w:p w:rsidR="004A0106" w:rsidRPr="00B70816" w:rsidRDefault="004A0106" w:rsidP="000B62DE">
            <w:pPr>
              <w:spacing w:after="0" w:line="240" w:lineRule="auto"/>
              <w:ind w:left="5"/>
              <w:jc w:val="center"/>
              <w:rPr>
                <w:rFonts w:ascii="Arial" w:hAnsi="Arial" w:cs="Arial"/>
                <w:b/>
                <w:color w:val="FFFFFF"/>
                <w:sz w:val="20"/>
                <w:szCs w:val="20"/>
              </w:rPr>
            </w:pPr>
            <w:r w:rsidRPr="00B70816">
              <w:rPr>
                <w:rFonts w:ascii="Arial" w:hAnsi="Arial" w:cs="Arial"/>
                <w:b/>
                <w:color w:val="FFFFFF"/>
                <w:sz w:val="20"/>
                <w:szCs w:val="20"/>
              </w:rPr>
              <w:t>Descripción Genérica</w:t>
            </w:r>
          </w:p>
        </w:tc>
      </w:tr>
      <w:tr w:rsidR="004A0106" w:rsidRPr="00B70816" w:rsidTr="000B62DE">
        <w:trPr>
          <w:jc w:val="center"/>
        </w:trPr>
        <w:tc>
          <w:tcPr>
            <w:tcW w:w="9221" w:type="dxa"/>
          </w:tcPr>
          <w:p w:rsidR="004A0106" w:rsidRPr="00B70816" w:rsidRDefault="004A0106" w:rsidP="000B62DE">
            <w:pPr>
              <w:pStyle w:val="Default"/>
              <w:spacing w:after="0" w:line="240" w:lineRule="auto"/>
              <w:jc w:val="both"/>
              <w:rPr>
                <w:sz w:val="20"/>
                <w:szCs w:val="20"/>
              </w:rPr>
            </w:pPr>
            <w:r>
              <w:rPr>
                <w:sz w:val="20"/>
                <w:szCs w:val="20"/>
              </w:rPr>
              <w:t>Substanciar</w:t>
            </w:r>
            <w:r w:rsidRPr="00B70816">
              <w:rPr>
                <w:sz w:val="20"/>
                <w:szCs w:val="20"/>
              </w:rPr>
              <w:t xml:space="preserve"> los procedimientos y </w:t>
            </w:r>
            <w:r>
              <w:rPr>
                <w:sz w:val="20"/>
                <w:szCs w:val="20"/>
              </w:rPr>
              <w:t xml:space="preserve">llevar los </w:t>
            </w:r>
            <w:r w:rsidRPr="00B70816">
              <w:rPr>
                <w:sz w:val="20"/>
                <w:szCs w:val="20"/>
              </w:rPr>
              <w:t xml:space="preserve">registros de expedientes de </w:t>
            </w:r>
            <w:r>
              <w:rPr>
                <w:sz w:val="20"/>
                <w:szCs w:val="20"/>
              </w:rPr>
              <w:t xml:space="preserve">responsabilidad administrativa, desde su </w:t>
            </w:r>
            <w:r w:rsidRPr="00B70816">
              <w:rPr>
                <w:sz w:val="20"/>
                <w:szCs w:val="20"/>
              </w:rPr>
              <w:t>inicio hasta su total conclusión.</w:t>
            </w:r>
          </w:p>
        </w:tc>
      </w:tr>
    </w:tbl>
    <w:p w:rsidR="004A0106" w:rsidRPr="00B33BBB" w:rsidRDefault="004A0106" w:rsidP="004A0106">
      <w:pPr>
        <w:spacing w:after="0" w:line="240" w:lineRule="auto"/>
        <w:ind w:left="-142"/>
        <w:rPr>
          <w:rFonts w:ascii="Arial" w:hAnsi="Arial" w:cs="Arial"/>
          <w:sz w:val="24"/>
          <w:szCs w:val="24"/>
        </w:rPr>
      </w:pPr>
    </w:p>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8"/>
      </w:tblGrid>
      <w:tr w:rsidR="004A0106" w:rsidRPr="00B70816" w:rsidTr="000B62DE">
        <w:trPr>
          <w:tblHeader/>
          <w:jc w:val="center"/>
        </w:trPr>
        <w:tc>
          <w:tcPr>
            <w:tcW w:w="9238" w:type="dxa"/>
            <w:shd w:val="clear" w:color="auto" w:fill="ED7D31" w:themeFill="accent2"/>
          </w:tcPr>
          <w:p w:rsidR="004A0106" w:rsidRPr="00B70816" w:rsidRDefault="004A0106" w:rsidP="000B62DE">
            <w:pPr>
              <w:spacing w:after="0" w:line="240" w:lineRule="auto"/>
              <w:jc w:val="center"/>
              <w:rPr>
                <w:rFonts w:ascii="Arial" w:hAnsi="Arial" w:cs="Arial"/>
                <w:b/>
                <w:color w:val="FFFFFF"/>
                <w:sz w:val="20"/>
                <w:szCs w:val="20"/>
              </w:rPr>
            </w:pPr>
            <w:r w:rsidRPr="00B70816">
              <w:rPr>
                <w:rFonts w:ascii="Arial" w:hAnsi="Arial" w:cs="Arial"/>
                <w:b/>
                <w:color w:val="FFFFFF"/>
                <w:sz w:val="20"/>
                <w:szCs w:val="20"/>
              </w:rPr>
              <w:t>Descripción Específica</w:t>
            </w:r>
          </w:p>
        </w:tc>
      </w:tr>
      <w:tr w:rsidR="004A0106" w:rsidRPr="00B70816" w:rsidTr="000B62DE">
        <w:trPr>
          <w:trHeight w:val="184"/>
          <w:jc w:val="center"/>
        </w:trPr>
        <w:tc>
          <w:tcPr>
            <w:tcW w:w="9238" w:type="dxa"/>
          </w:tcPr>
          <w:p w:rsidR="004A0106" w:rsidRPr="00B70816" w:rsidRDefault="004A0106" w:rsidP="000B62DE">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Acordar con el Subdirector (a) de Normatividad</w:t>
            </w:r>
            <w:r>
              <w:rPr>
                <w:rFonts w:ascii="Arial" w:hAnsi="Arial" w:cs="Arial"/>
                <w:sz w:val="20"/>
                <w:szCs w:val="20"/>
              </w:rPr>
              <w:t>, Substanciación</w:t>
            </w:r>
            <w:r w:rsidRPr="00B70816">
              <w:rPr>
                <w:rFonts w:ascii="Arial" w:hAnsi="Arial" w:cs="Arial"/>
                <w:sz w:val="20"/>
                <w:szCs w:val="20"/>
              </w:rPr>
              <w:t xml:space="preserve"> y Procesos Administrativos, todos los asuntos que le sean turn</w:t>
            </w:r>
            <w:r>
              <w:rPr>
                <w:rFonts w:ascii="Arial" w:hAnsi="Arial" w:cs="Arial"/>
                <w:sz w:val="20"/>
                <w:szCs w:val="20"/>
              </w:rPr>
              <w:t>an</w:t>
            </w:r>
            <w:r w:rsidRPr="00B70816">
              <w:rPr>
                <w:rFonts w:ascii="Arial" w:hAnsi="Arial" w:cs="Arial"/>
                <w:sz w:val="20"/>
                <w:szCs w:val="20"/>
              </w:rPr>
              <w:t>do para su atención</w:t>
            </w:r>
            <w:r>
              <w:rPr>
                <w:rFonts w:ascii="Arial" w:hAnsi="Arial" w:cs="Arial"/>
                <w:sz w:val="20"/>
                <w:szCs w:val="20"/>
              </w:rPr>
              <w:t>.</w:t>
            </w:r>
          </w:p>
          <w:p w:rsidR="004A0106" w:rsidRPr="00B70816" w:rsidRDefault="004A0106" w:rsidP="000B62DE">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Levantar constancia de cada una las actuaciones que practique la Contraloría Municipal en todos los procedimientos administrativos</w:t>
            </w:r>
            <w:r>
              <w:rPr>
                <w:rFonts w:ascii="Arial" w:hAnsi="Arial" w:cs="Arial"/>
                <w:sz w:val="20"/>
                <w:szCs w:val="20"/>
              </w:rPr>
              <w:t>.</w:t>
            </w:r>
          </w:p>
          <w:p w:rsidR="004A0106" w:rsidRPr="00B70816" w:rsidRDefault="004A0106" w:rsidP="000B62DE">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Elaborar los escritos de cuenta, que dé el Subdirector (a) de Normatividad</w:t>
            </w:r>
            <w:r>
              <w:rPr>
                <w:rFonts w:ascii="Arial" w:hAnsi="Arial" w:cs="Arial"/>
                <w:sz w:val="20"/>
                <w:szCs w:val="20"/>
              </w:rPr>
              <w:t>, Substanciación</w:t>
            </w:r>
            <w:r w:rsidRPr="00B70816">
              <w:rPr>
                <w:rFonts w:ascii="Arial" w:hAnsi="Arial" w:cs="Arial"/>
                <w:sz w:val="20"/>
                <w:szCs w:val="20"/>
              </w:rPr>
              <w:t xml:space="preserve"> y Procesos Administrativos en cada procedimiento administrativo</w:t>
            </w:r>
            <w:r>
              <w:rPr>
                <w:rFonts w:ascii="Arial" w:hAnsi="Arial" w:cs="Arial"/>
                <w:sz w:val="20"/>
                <w:szCs w:val="20"/>
              </w:rPr>
              <w:t>, así como los que por sus caracterísitcas tengan que presentarse ante los tribunales administrativos.</w:t>
            </w:r>
          </w:p>
          <w:p w:rsidR="004A0106" w:rsidRPr="00B70816" w:rsidRDefault="004A0106" w:rsidP="000B62DE">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Elaborar los oficios, citas y cualquier comunicación que acuerde la Contraloría Municipal en los procedimientos administrativos</w:t>
            </w:r>
            <w:r>
              <w:rPr>
                <w:rFonts w:ascii="Arial" w:hAnsi="Arial" w:cs="Arial"/>
                <w:sz w:val="20"/>
                <w:szCs w:val="20"/>
              </w:rPr>
              <w:t>.</w:t>
            </w:r>
          </w:p>
          <w:p w:rsidR="004A0106" w:rsidRPr="00B70816" w:rsidRDefault="004A0106" w:rsidP="000B62DE">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Vigilar que se realicen en tiempo y forma las citas y emplazamientos que deriven de los procedimientos correspondientes</w:t>
            </w:r>
            <w:r>
              <w:rPr>
                <w:rFonts w:ascii="Arial" w:hAnsi="Arial" w:cs="Arial"/>
                <w:sz w:val="20"/>
                <w:szCs w:val="20"/>
              </w:rPr>
              <w:t>.</w:t>
            </w:r>
          </w:p>
          <w:p w:rsidR="004A0106" w:rsidRPr="00B70816" w:rsidRDefault="004A0106" w:rsidP="000B62DE">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Apoyar en la celebración de audiencias de pruebas y alegatos de los probables responsables en los procedimientos administrativos que se celebren en la Contraloría Municipal</w:t>
            </w:r>
            <w:r>
              <w:rPr>
                <w:rFonts w:ascii="Arial" w:hAnsi="Arial" w:cs="Arial"/>
                <w:sz w:val="20"/>
                <w:szCs w:val="20"/>
              </w:rPr>
              <w:t>.</w:t>
            </w:r>
          </w:p>
          <w:p w:rsidR="004A0106" w:rsidRPr="00B70816" w:rsidRDefault="004A0106" w:rsidP="000B62DE">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Asistir al Subdirector (a) de Normatividad</w:t>
            </w:r>
            <w:r>
              <w:rPr>
                <w:rFonts w:ascii="Arial" w:hAnsi="Arial" w:cs="Arial"/>
                <w:sz w:val="20"/>
                <w:szCs w:val="20"/>
              </w:rPr>
              <w:t>, Substanciación</w:t>
            </w:r>
            <w:r w:rsidRPr="00B70816">
              <w:rPr>
                <w:rFonts w:ascii="Arial" w:hAnsi="Arial" w:cs="Arial"/>
                <w:sz w:val="20"/>
                <w:szCs w:val="20"/>
              </w:rPr>
              <w:t xml:space="preserve"> y Procesos Admi</w:t>
            </w:r>
            <w:r>
              <w:rPr>
                <w:rFonts w:ascii="Arial" w:hAnsi="Arial" w:cs="Arial"/>
                <w:sz w:val="20"/>
                <w:szCs w:val="20"/>
              </w:rPr>
              <w:t>nis</w:t>
            </w:r>
            <w:r w:rsidRPr="00B70816">
              <w:rPr>
                <w:rFonts w:ascii="Arial" w:hAnsi="Arial" w:cs="Arial"/>
                <w:sz w:val="20"/>
                <w:szCs w:val="20"/>
              </w:rPr>
              <w:t>trativos en el desahogo de pruebas ofrecidas en los procedimientos de responsabilidad administrativa</w:t>
            </w:r>
            <w:r>
              <w:rPr>
                <w:rFonts w:ascii="Arial" w:hAnsi="Arial" w:cs="Arial"/>
                <w:sz w:val="20"/>
                <w:szCs w:val="20"/>
              </w:rPr>
              <w:t xml:space="preserve">. </w:t>
            </w:r>
          </w:p>
          <w:p w:rsidR="004A0106" w:rsidRPr="00B70816" w:rsidRDefault="004A0106" w:rsidP="000B62DE">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Recabar las firmas de las personas ajenas a la Contraloría Municipal y que intervengan en las diligencias</w:t>
            </w:r>
            <w:r>
              <w:rPr>
                <w:rFonts w:ascii="Arial" w:hAnsi="Arial" w:cs="Arial"/>
                <w:sz w:val="20"/>
                <w:szCs w:val="20"/>
              </w:rPr>
              <w:t>.</w:t>
            </w:r>
          </w:p>
          <w:p w:rsidR="004A0106" w:rsidRPr="00B70816" w:rsidRDefault="004A0106" w:rsidP="000B62DE">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 xml:space="preserve">Integrar los expedientes que se lleven en el departamento. </w:t>
            </w:r>
          </w:p>
          <w:p w:rsidR="004A0106" w:rsidRPr="00B70816" w:rsidRDefault="004A0106" w:rsidP="000B62DE">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Proyectar resoluciones de los procedimientos administrativos</w:t>
            </w:r>
            <w:r>
              <w:rPr>
                <w:rFonts w:ascii="Arial" w:hAnsi="Arial" w:cs="Arial"/>
                <w:sz w:val="20"/>
                <w:szCs w:val="20"/>
              </w:rPr>
              <w:t>.</w:t>
            </w:r>
          </w:p>
          <w:p w:rsidR="004A0106" w:rsidRPr="00B70816" w:rsidRDefault="004A0106" w:rsidP="000B62DE">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Llevar y actualizar cuidadosamente el Registro Municipal de Servidores Públicos Sancionados</w:t>
            </w:r>
            <w:r>
              <w:rPr>
                <w:rFonts w:ascii="Arial" w:hAnsi="Arial" w:cs="Arial"/>
                <w:sz w:val="20"/>
                <w:szCs w:val="20"/>
              </w:rPr>
              <w:t>.</w:t>
            </w:r>
          </w:p>
          <w:p w:rsidR="004A0106" w:rsidRPr="00B70816" w:rsidRDefault="004A0106" w:rsidP="000B62DE">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 xml:space="preserve">Previo el legal pago de derechos correspondientes, la satisfacción de requisitos  de tipo documental que se indiquen, así como la búsqueda en los registros de Servidores Públicos </w:t>
            </w:r>
            <w:r w:rsidRPr="00B70816">
              <w:rPr>
                <w:rFonts w:ascii="Arial" w:hAnsi="Arial" w:cs="Arial"/>
                <w:sz w:val="20"/>
                <w:szCs w:val="20"/>
              </w:rPr>
              <w:lastRenderedPageBreak/>
              <w:t>Sancionados, elaborar las constancias de no inhabilitado que sean solicitadas a la Contraloría Municipal</w:t>
            </w:r>
            <w:r>
              <w:rPr>
                <w:rFonts w:ascii="Arial" w:hAnsi="Arial" w:cs="Arial"/>
                <w:sz w:val="20"/>
                <w:szCs w:val="20"/>
              </w:rPr>
              <w:t>.</w:t>
            </w:r>
          </w:p>
          <w:p w:rsidR="004A0106" w:rsidRPr="00B70816" w:rsidRDefault="004A0106" w:rsidP="000B62DE">
            <w:pPr>
              <w:pStyle w:val="Prrafodelista"/>
              <w:numPr>
                <w:ilvl w:val="0"/>
                <w:numId w:val="15"/>
              </w:numPr>
              <w:spacing w:after="0" w:line="240" w:lineRule="auto"/>
              <w:ind w:left="234" w:hanging="226"/>
              <w:jc w:val="both"/>
              <w:rPr>
                <w:rFonts w:ascii="Arial" w:hAnsi="Arial" w:cs="Arial"/>
                <w:sz w:val="20"/>
                <w:szCs w:val="20"/>
              </w:rPr>
            </w:pPr>
            <w:r w:rsidRPr="00B70816">
              <w:rPr>
                <w:rFonts w:ascii="Arial" w:hAnsi="Arial" w:cs="Arial"/>
                <w:sz w:val="20"/>
                <w:szCs w:val="20"/>
              </w:rPr>
              <w:t>Proporcionar la información necesaria que sea solicitada por el Departamento Jurídico de la Subdirección de Normatividad</w:t>
            </w:r>
            <w:r>
              <w:rPr>
                <w:rFonts w:ascii="Arial" w:hAnsi="Arial" w:cs="Arial"/>
                <w:sz w:val="20"/>
                <w:szCs w:val="20"/>
              </w:rPr>
              <w:t>, Substanciación</w:t>
            </w:r>
            <w:r w:rsidRPr="00B70816">
              <w:rPr>
                <w:rFonts w:ascii="Arial" w:hAnsi="Arial" w:cs="Arial"/>
                <w:sz w:val="20"/>
                <w:szCs w:val="20"/>
              </w:rPr>
              <w:t xml:space="preserve"> y Procesos Administrativos, en los recursos de revocación y revisión que deriven de los procedimientos de responsabilidad administrativa</w:t>
            </w:r>
            <w:r>
              <w:rPr>
                <w:rFonts w:ascii="Arial" w:hAnsi="Arial" w:cs="Arial"/>
                <w:sz w:val="20"/>
                <w:szCs w:val="20"/>
              </w:rPr>
              <w:t>.</w:t>
            </w:r>
          </w:p>
          <w:p w:rsidR="004A0106" w:rsidRPr="00B70816" w:rsidRDefault="004A0106" w:rsidP="000B62DE">
            <w:pPr>
              <w:pStyle w:val="Prrafodelista"/>
              <w:numPr>
                <w:ilvl w:val="0"/>
                <w:numId w:val="15"/>
              </w:numPr>
              <w:spacing w:after="0" w:line="240" w:lineRule="auto"/>
              <w:ind w:left="234" w:hanging="218"/>
              <w:jc w:val="both"/>
              <w:rPr>
                <w:rFonts w:ascii="Arial" w:hAnsi="Arial" w:cs="Arial"/>
                <w:sz w:val="20"/>
                <w:szCs w:val="20"/>
              </w:rPr>
            </w:pPr>
            <w:r w:rsidRPr="00B70816">
              <w:rPr>
                <w:rFonts w:ascii="Arial" w:hAnsi="Arial" w:cs="Arial"/>
                <w:sz w:val="20"/>
                <w:szCs w:val="20"/>
              </w:rPr>
              <w:t>Llevar a cabo en tiempo y forma, la notificación de oficios, citas y cualquier comunicación relativa a los procedimientos de responsabilidad administrativa</w:t>
            </w:r>
            <w:r>
              <w:rPr>
                <w:rFonts w:ascii="Arial" w:hAnsi="Arial" w:cs="Arial"/>
                <w:sz w:val="20"/>
                <w:szCs w:val="20"/>
              </w:rPr>
              <w:t>.</w:t>
            </w:r>
          </w:p>
          <w:p w:rsidR="004A0106" w:rsidRPr="00B70816" w:rsidRDefault="004A0106" w:rsidP="000B62DE">
            <w:pPr>
              <w:pStyle w:val="Prrafodelista"/>
              <w:numPr>
                <w:ilvl w:val="0"/>
                <w:numId w:val="15"/>
              </w:numPr>
              <w:spacing w:after="0" w:line="240" w:lineRule="auto"/>
              <w:ind w:left="234" w:hanging="218"/>
              <w:jc w:val="both"/>
              <w:rPr>
                <w:rFonts w:ascii="Arial" w:hAnsi="Arial" w:cs="Arial"/>
                <w:sz w:val="20"/>
                <w:szCs w:val="20"/>
              </w:rPr>
            </w:pPr>
            <w:r w:rsidRPr="00B70816">
              <w:rPr>
                <w:rFonts w:ascii="Arial" w:hAnsi="Arial" w:cs="Arial"/>
                <w:sz w:val="20"/>
                <w:szCs w:val="20"/>
              </w:rPr>
              <w:t>Llevar un mecanismo de control y el debido resguardo de los expedientes</w:t>
            </w:r>
            <w:r>
              <w:rPr>
                <w:rFonts w:ascii="Arial" w:hAnsi="Arial" w:cs="Arial"/>
                <w:sz w:val="20"/>
                <w:szCs w:val="20"/>
              </w:rPr>
              <w:t>.</w:t>
            </w:r>
          </w:p>
          <w:p w:rsidR="004A0106" w:rsidRPr="00B70816" w:rsidRDefault="004A0106" w:rsidP="000B62DE">
            <w:pPr>
              <w:pStyle w:val="Prrafodelista"/>
              <w:numPr>
                <w:ilvl w:val="0"/>
                <w:numId w:val="15"/>
              </w:numPr>
              <w:spacing w:after="0" w:line="240" w:lineRule="auto"/>
              <w:ind w:left="234" w:hanging="218"/>
              <w:jc w:val="both"/>
              <w:rPr>
                <w:rFonts w:ascii="Arial" w:hAnsi="Arial" w:cs="Arial"/>
                <w:sz w:val="20"/>
                <w:szCs w:val="20"/>
              </w:rPr>
            </w:pPr>
            <w:r w:rsidRPr="00B70816">
              <w:rPr>
                <w:rFonts w:ascii="Arial" w:hAnsi="Arial" w:cs="Arial"/>
                <w:sz w:val="20"/>
                <w:szCs w:val="20"/>
              </w:rPr>
              <w:t>Llevar el registro de los servidores públicos sancionados.</w:t>
            </w:r>
          </w:p>
          <w:p w:rsidR="004A0106" w:rsidRPr="00B70816" w:rsidRDefault="004A0106" w:rsidP="000B62DE">
            <w:pPr>
              <w:pStyle w:val="Prrafodelista"/>
              <w:numPr>
                <w:ilvl w:val="0"/>
                <w:numId w:val="15"/>
              </w:numPr>
              <w:spacing w:after="0" w:line="240" w:lineRule="auto"/>
              <w:ind w:left="234" w:hanging="218"/>
              <w:jc w:val="both"/>
              <w:rPr>
                <w:rFonts w:ascii="Arial" w:hAnsi="Arial" w:cs="Arial"/>
                <w:sz w:val="20"/>
                <w:szCs w:val="20"/>
              </w:rPr>
            </w:pPr>
            <w:r w:rsidRPr="00B70816">
              <w:rPr>
                <w:rFonts w:ascii="Arial" w:hAnsi="Arial" w:cs="Arial"/>
                <w:sz w:val="20"/>
                <w:szCs w:val="20"/>
              </w:rPr>
              <w:t>Realizar la búsqueda correspondiente en el registro de servidores públicos sancionados previa expedición de constancias que acrediten la no existencia de registro de inhabilitación.</w:t>
            </w:r>
          </w:p>
          <w:p w:rsidR="004A0106" w:rsidRPr="00B70816" w:rsidRDefault="004A0106" w:rsidP="000B62DE">
            <w:pPr>
              <w:numPr>
                <w:ilvl w:val="0"/>
                <w:numId w:val="15"/>
              </w:numPr>
              <w:spacing w:after="0" w:line="240" w:lineRule="auto"/>
              <w:ind w:left="234" w:hanging="218"/>
              <w:jc w:val="both"/>
              <w:rPr>
                <w:rFonts w:ascii="Arial" w:hAnsi="Arial" w:cs="Arial"/>
                <w:b/>
                <w:sz w:val="20"/>
                <w:szCs w:val="20"/>
              </w:rPr>
            </w:pPr>
            <w:r w:rsidRPr="00B70816">
              <w:rPr>
                <w:rFonts w:ascii="Arial" w:hAnsi="Arial" w:cs="Arial"/>
                <w:sz w:val="20"/>
                <w:szCs w:val="20"/>
              </w:rPr>
              <w:t>Las que indique el Subdirector (a) de Normatividad</w:t>
            </w:r>
            <w:r>
              <w:rPr>
                <w:rFonts w:ascii="Arial" w:hAnsi="Arial" w:cs="Arial"/>
                <w:sz w:val="20"/>
                <w:szCs w:val="20"/>
              </w:rPr>
              <w:t>, Substanciación</w:t>
            </w:r>
            <w:r w:rsidRPr="00B70816">
              <w:rPr>
                <w:rFonts w:ascii="Arial" w:hAnsi="Arial" w:cs="Arial"/>
                <w:sz w:val="20"/>
                <w:szCs w:val="20"/>
              </w:rPr>
              <w:t xml:space="preserve"> y Procesos Administrativos.</w:t>
            </w:r>
          </w:p>
        </w:tc>
      </w:tr>
    </w:tbl>
    <w:p w:rsidR="004A0106" w:rsidRPr="00B33BBB" w:rsidRDefault="004A0106" w:rsidP="004A0106">
      <w:pPr>
        <w:spacing w:after="0" w:line="240" w:lineRule="auto"/>
        <w:ind w:left="-142"/>
        <w:rPr>
          <w:rFonts w:ascii="Arial" w:hAnsi="Arial" w:cs="Arial"/>
          <w:b/>
          <w:sz w:val="24"/>
          <w:szCs w:val="24"/>
        </w:rPr>
      </w:pPr>
    </w:p>
    <w:p w:rsidR="004A0106" w:rsidRPr="00810E42" w:rsidRDefault="004A0106" w:rsidP="004A0106">
      <w:pPr>
        <w:spacing w:after="0" w:line="240" w:lineRule="auto"/>
        <w:rPr>
          <w:rFonts w:ascii="Arial" w:hAnsi="Arial" w:cs="Arial"/>
          <w:b/>
          <w:sz w:val="24"/>
          <w:szCs w:val="24"/>
        </w:rPr>
      </w:pPr>
      <w:r w:rsidRPr="00810E42">
        <w:rPr>
          <w:rFonts w:ascii="Arial" w:hAnsi="Arial" w:cs="Arial"/>
          <w:b/>
          <w:sz w:val="24"/>
          <w:szCs w:val="24"/>
        </w:rPr>
        <w:t>III.- Perfil del Responsable del Puesto</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5907"/>
      </w:tblGrid>
      <w:tr w:rsidR="004A0106" w:rsidRPr="00B70816" w:rsidTr="000B62DE">
        <w:trPr>
          <w:jc w:val="center"/>
        </w:trPr>
        <w:tc>
          <w:tcPr>
            <w:tcW w:w="9214" w:type="dxa"/>
            <w:gridSpan w:val="2"/>
            <w:shd w:val="clear" w:color="auto" w:fill="ED7D31" w:themeFill="accent2"/>
          </w:tcPr>
          <w:p w:rsidR="004A0106" w:rsidRPr="00B70816" w:rsidRDefault="004A0106" w:rsidP="000B62DE">
            <w:pPr>
              <w:spacing w:after="0" w:line="240" w:lineRule="auto"/>
              <w:jc w:val="center"/>
              <w:rPr>
                <w:rFonts w:ascii="Arial" w:hAnsi="Arial" w:cs="Arial"/>
                <w:b/>
                <w:color w:val="FFFFFF"/>
                <w:sz w:val="20"/>
                <w:szCs w:val="20"/>
              </w:rPr>
            </w:pPr>
            <w:r w:rsidRPr="00B70816">
              <w:rPr>
                <w:rFonts w:ascii="Arial" w:hAnsi="Arial" w:cs="Arial"/>
                <w:b/>
                <w:color w:val="FFFFFF"/>
                <w:sz w:val="20"/>
                <w:szCs w:val="20"/>
              </w:rPr>
              <w:t>Perfil del Puesto</w:t>
            </w:r>
          </w:p>
        </w:tc>
      </w:tr>
      <w:tr w:rsidR="004A0106" w:rsidRPr="00B70816" w:rsidTr="000B62DE">
        <w:trPr>
          <w:jc w:val="center"/>
        </w:trPr>
        <w:tc>
          <w:tcPr>
            <w:tcW w:w="3307" w:type="dxa"/>
            <w:shd w:val="clear" w:color="auto" w:fill="FFFF66"/>
            <w:vAlign w:val="center"/>
          </w:tcPr>
          <w:p w:rsidR="004A0106" w:rsidRPr="00B70816" w:rsidRDefault="004A0106" w:rsidP="000B62DE">
            <w:pPr>
              <w:spacing w:after="0" w:line="240" w:lineRule="auto"/>
              <w:ind w:left="5"/>
              <w:rPr>
                <w:rFonts w:ascii="Arial" w:hAnsi="Arial" w:cs="Arial"/>
                <w:b/>
                <w:sz w:val="20"/>
                <w:szCs w:val="20"/>
              </w:rPr>
            </w:pPr>
            <w:r w:rsidRPr="00B70816">
              <w:rPr>
                <w:rFonts w:ascii="Arial" w:hAnsi="Arial" w:cs="Arial"/>
                <w:b/>
                <w:sz w:val="20"/>
                <w:szCs w:val="20"/>
              </w:rPr>
              <w:t>Nivel Académico:</w:t>
            </w:r>
          </w:p>
        </w:tc>
        <w:tc>
          <w:tcPr>
            <w:tcW w:w="5907" w:type="dxa"/>
          </w:tcPr>
          <w:p w:rsidR="004A0106" w:rsidRPr="00B70816" w:rsidRDefault="004A0106" w:rsidP="000B62DE">
            <w:pPr>
              <w:spacing w:after="0" w:line="240" w:lineRule="auto"/>
              <w:contextualSpacing/>
              <w:jc w:val="both"/>
              <w:rPr>
                <w:rFonts w:ascii="Arial" w:hAnsi="Arial" w:cs="Arial"/>
                <w:sz w:val="20"/>
                <w:szCs w:val="20"/>
              </w:rPr>
            </w:pPr>
            <w:r w:rsidRPr="00B70816">
              <w:rPr>
                <w:rFonts w:ascii="Arial" w:hAnsi="Arial" w:cs="Arial"/>
                <w:sz w:val="20"/>
                <w:szCs w:val="20"/>
              </w:rPr>
              <w:t>Licenciatura en Derecho</w:t>
            </w:r>
            <w:r>
              <w:rPr>
                <w:rFonts w:ascii="Arial" w:hAnsi="Arial" w:cs="Arial"/>
                <w:sz w:val="20"/>
                <w:szCs w:val="20"/>
              </w:rPr>
              <w:t xml:space="preserve"> </w:t>
            </w:r>
            <w:r w:rsidRPr="00B70816">
              <w:rPr>
                <w:rFonts w:ascii="Arial" w:hAnsi="Arial" w:cs="Arial"/>
                <w:sz w:val="20"/>
                <w:szCs w:val="20"/>
              </w:rPr>
              <w:t xml:space="preserve">o </w:t>
            </w:r>
            <w:r>
              <w:rPr>
                <w:rFonts w:ascii="Arial" w:hAnsi="Arial" w:cs="Arial"/>
                <w:sz w:val="20"/>
                <w:szCs w:val="20"/>
              </w:rPr>
              <w:t>S</w:t>
            </w:r>
            <w:r w:rsidRPr="00B70816">
              <w:rPr>
                <w:rFonts w:ascii="Arial" w:hAnsi="Arial" w:cs="Arial"/>
                <w:sz w:val="20"/>
                <w:szCs w:val="20"/>
              </w:rPr>
              <w:t>uperior</w:t>
            </w:r>
            <w:r>
              <w:rPr>
                <w:rFonts w:ascii="Arial" w:hAnsi="Arial" w:cs="Arial"/>
                <w:sz w:val="20"/>
                <w:szCs w:val="20"/>
              </w:rPr>
              <w:t>.</w:t>
            </w:r>
          </w:p>
        </w:tc>
      </w:tr>
      <w:tr w:rsidR="004A0106" w:rsidRPr="00B70816" w:rsidTr="000B62DE">
        <w:trPr>
          <w:jc w:val="center"/>
        </w:trPr>
        <w:tc>
          <w:tcPr>
            <w:tcW w:w="3307" w:type="dxa"/>
            <w:shd w:val="clear" w:color="auto" w:fill="FFFF66"/>
            <w:vAlign w:val="center"/>
          </w:tcPr>
          <w:p w:rsidR="004A0106" w:rsidRPr="00B70816" w:rsidRDefault="004A0106" w:rsidP="000B62DE">
            <w:pPr>
              <w:spacing w:after="0" w:line="240" w:lineRule="auto"/>
              <w:ind w:left="5"/>
              <w:rPr>
                <w:rFonts w:ascii="Arial" w:hAnsi="Arial" w:cs="Arial"/>
                <w:b/>
                <w:sz w:val="20"/>
                <w:szCs w:val="20"/>
              </w:rPr>
            </w:pPr>
            <w:r w:rsidRPr="00B70816">
              <w:rPr>
                <w:rFonts w:ascii="Arial" w:hAnsi="Arial" w:cs="Arial"/>
                <w:b/>
                <w:sz w:val="20"/>
                <w:szCs w:val="20"/>
              </w:rPr>
              <w:t>Experiencia:</w:t>
            </w:r>
          </w:p>
        </w:tc>
        <w:tc>
          <w:tcPr>
            <w:tcW w:w="5907" w:type="dxa"/>
          </w:tcPr>
          <w:p w:rsidR="004A0106" w:rsidRPr="00B70816" w:rsidRDefault="004A0106" w:rsidP="000B62DE">
            <w:pPr>
              <w:spacing w:after="0" w:line="240" w:lineRule="auto"/>
              <w:contextualSpacing/>
              <w:jc w:val="both"/>
              <w:rPr>
                <w:rFonts w:ascii="Arial" w:hAnsi="Arial" w:cs="Arial"/>
                <w:sz w:val="20"/>
                <w:szCs w:val="20"/>
              </w:rPr>
            </w:pPr>
            <w:r w:rsidRPr="00B70816">
              <w:rPr>
                <w:rFonts w:ascii="Arial" w:hAnsi="Arial" w:cs="Arial"/>
                <w:sz w:val="20"/>
                <w:szCs w:val="20"/>
              </w:rPr>
              <w:t xml:space="preserve">Mínimo 3 años en Derecho y Administración Pública. </w:t>
            </w:r>
          </w:p>
        </w:tc>
      </w:tr>
      <w:tr w:rsidR="004A0106" w:rsidRPr="00B70816" w:rsidTr="000B62DE">
        <w:trPr>
          <w:jc w:val="center"/>
        </w:trPr>
        <w:tc>
          <w:tcPr>
            <w:tcW w:w="3307" w:type="dxa"/>
            <w:shd w:val="clear" w:color="auto" w:fill="FFFF66"/>
          </w:tcPr>
          <w:p w:rsidR="004A0106" w:rsidRPr="00B70816" w:rsidRDefault="004A0106" w:rsidP="000B62DE">
            <w:pPr>
              <w:spacing w:after="0" w:line="240" w:lineRule="auto"/>
              <w:ind w:left="5"/>
              <w:rPr>
                <w:rFonts w:ascii="Arial" w:hAnsi="Arial" w:cs="Arial"/>
                <w:b/>
                <w:sz w:val="20"/>
                <w:szCs w:val="20"/>
              </w:rPr>
            </w:pPr>
            <w:r w:rsidRPr="00B70816">
              <w:rPr>
                <w:rFonts w:ascii="Arial" w:hAnsi="Arial" w:cs="Arial"/>
                <w:b/>
                <w:sz w:val="20"/>
                <w:szCs w:val="20"/>
              </w:rPr>
              <w:t>Conocimientos:</w:t>
            </w:r>
          </w:p>
        </w:tc>
        <w:tc>
          <w:tcPr>
            <w:tcW w:w="5907" w:type="dxa"/>
          </w:tcPr>
          <w:p w:rsidR="004A0106" w:rsidRPr="00B70816" w:rsidRDefault="004A0106" w:rsidP="000B62DE">
            <w:pPr>
              <w:spacing w:after="0" w:line="240" w:lineRule="auto"/>
              <w:contextualSpacing/>
              <w:jc w:val="both"/>
              <w:rPr>
                <w:rFonts w:ascii="Arial" w:hAnsi="Arial" w:cs="Arial"/>
                <w:sz w:val="20"/>
                <w:szCs w:val="20"/>
              </w:rPr>
            </w:pPr>
            <w:r w:rsidRPr="00B70816">
              <w:rPr>
                <w:rFonts w:ascii="Arial" w:hAnsi="Arial" w:cs="Arial"/>
                <w:sz w:val="20"/>
                <w:szCs w:val="20"/>
              </w:rPr>
              <w:t>Administración Pública, Defensa Legal, Procesos y Ordenamientos Jurídicos.</w:t>
            </w:r>
          </w:p>
        </w:tc>
      </w:tr>
      <w:tr w:rsidR="004A0106" w:rsidRPr="00B70816" w:rsidTr="000B62DE">
        <w:trPr>
          <w:jc w:val="center"/>
        </w:trPr>
        <w:tc>
          <w:tcPr>
            <w:tcW w:w="3307" w:type="dxa"/>
            <w:shd w:val="clear" w:color="auto" w:fill="FFFF66"/>
          </w:tcPr>
          <w:p w:rsidR="004A0106" w:rsidRPr="00B70816" w:rsidRDefault="004A0106" w:rsidP="000B62DE">
            <w:pPr>
              <w:spacing w:after="0" w:line="240" w:lineRule="auto"/>
              <w:rPr>
                <w:rFonts w:ascii="Arial" w:hAnsi="Arial" w:cs="Arial"/>
                <w:b/>
                <w:sz w:val="20"/>
                <w:szCs w:val="20"/>
              </w:rPr>
            </w:pPr>
            <w:r w:rsidRPr="00B70816">
              <w:rPr>
                <w:rFonts w:ascii="Arial" w:hAnsi="Arial" w:cs="Arial"/>
                <w:b/>
                <w:sz w:val="20"/>
                <w:szCs w:val="20"/>
              </w:rPr>
              <w:t>Aptitud para Ocupar el Puesto:</w:t>
            </w:r>
          </w:p>
        </w:tc>
        <w:tc>
          <w:tcPr>
            <w:tcW w:w="5907" w:type="dxa"/>
          </w:tcPr>
          <w:p w:rsidR="004A0106" w:rsidRPr="00B70816" w:rsidRDefault="004A0106" w:rsidP="000B62DE">
            <w:pPr>
              <w:spacing w:after="0" w:line="240" w:lineRule="auto"/>
              <w:contextualSpacing/>
              <w:jc w:val="both"/>
              <w:rPr>
                <w:rFonts w:ascii="Arial" w:hAnsi="Arial" w:cs="Arial"/>
                <w:sz w:val="20"/>
                <w:szCs w:val="20"/>
              </w:rPr>
            </w:pPr>
            <w:r w:rsidRPr="00B70816">
              <w:rPr>
                <w:rFonts w:ascii="Arial" w:hAnsi="Arial" w:cs="Arial"/>
                <w:sz w:val="20"/>
                <w:szCs w:val="20"/>
              </w:rPr>
              <w:t xml:space="preserve">Habilidad de trabajo en equipo y manejo de personal, capacidad de liderazgo y compromiso, alto sentido de la responsabilidad y la organización, adaptabilidad al cambio y espíritu emprendedor; buen </w:t>
            </w:r>
            <w:r w:rsidRPr="00B70816">
              <w:rPr>
                <w:rFonts w:ascii="Arial" w:hAnsi="Arial" w:cs="Arial"/>
                <w:color w:val="000000"/>
                <w:sz w:val="20"/>
                <w:szCs w:val="20"/>
              </w:rPr>
              <w:t>trato con el público, orientado siempre al servicio, enfocado a valores, con habilidades de negociación.</w:t>
            </w:r>
          </w:p>
        </w:tc>
      </w:tr>
    </w:tbl>
    <w:p w:rsidR="004A0106" w:rsidRDefault="004A0106" w:rsidP="004A0106">
      <w:pPr>
        <w:pStyle w:val="Ttulo3"/>
        <w:spacing w:before="0"/>
        <w:jc w:val="center"/>
        <w:rPr>
          <w:rFonts w:ascii="Arial" w:hAnsi="Arial" w:cs="Arial"/>
          <w:b/>
          <w:color w:val="auto"/>
        </w:rPr>
      </w:pPr>
      <w:r w:rsidRPr="00B33BBB">
        <w:rPr>
          <w:rFonts w:ascii="Arial" w:hAnsi="Arial" w:cs="Arial"/>
        </w:rPr>
        <w:br w:type="page"/>
      </w:r>
      <w:bookmarkStart w:id="66" w:name="_Toc459967088"/>
      <w:r w:rsidRPr="00B33BBB">
        <w:rPr>
          <w:rFonts w:ascii="Arial" w:hAnsi="Arial" w:cs="Arial"/>
          <w:b/>
          <w:color w:val="auto"/>
        </w:rPr>
        <w:lastRenderedPageBreak/>
        <w:t>Departamento de Análisis Normativo</w:t>
      </w:r>
      <w:bookmarkEnd w:id="66"/>
    </w:p>
    <w:p w:rsidR="004A0106" w:rsidRPr="004A0106" w:rsidRDefault="004A0106" w:rsidP="004A0106">
      <w:pPr>
        <w:spacing w:after="0" w:line="240" w:lineRule="auto"/>
        <w:rPr>
          <w:sz w:val="14"/>
        </w:rPr>
      </w:pPr>
    </w:p>
    <w:p w:rsidR="004A0106" w:rsidRPr="00810E42" w:rsidRDefault="004A0106" w:rsidP="004A0106">
      <w:pPr>
        <w:spacing w:after="0" w:line="240" w:lineRule="auto"/>
        <w:rPr>
          <w:rFonts w:ascii="Arial" w:hAnsi="Arial" w:cs="Arial"/>
          <w:b/>
          <w:sz w:val="24"/>
          <w:szCs w:val="24"/>
        </w:rPr>
      </w:pPr>
      <w:r w:rsidRPr="00810E42">
        <w:rPr>
          <w:rFonts w:ascii="Arial" w:hAnsi="Arial" w:cs="Arial"/>
          <w:b/>
          <w:sz w:val="24"/>
          <w:szCs w:val="24"/>
        </w:rPr>
        <w:t>I.- Descripción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4A0106" w:rsidRPr="00B70816" w:rsidTr="000B62DE">
        <w:trPr>
          <w:jc w:val="center"/>
        </w:trPr>
        <w:tc>
          <w:tcPr>
            <w:tcW w:w="3293" w:type="dxa"/>
            <w:shd w:val="clear" w:color="auto" w:fill="FFFF66"/>
          </w:tcPr>
          <w:p w:rsidR="004A0106" w:rsidRPr="00B70816" w:rsidRDefault="004A0106" w:rsidP="000B62DE">
            <w:pPr>
              <w:tabs>
                <w:tab w:val="left" w:pos="578"/>
              </w:tabs>
              <w:spacing w:after="0" w:line="240" w:lineRule="auto"/>
              <w:ind w:right="-165"/>
              <w:jc w:val="both"/>
              <w:rPr>
                <w:rFonts w:ascii="Arial" w:hAnsi="Arial" w:cs="Arial"/>
                <w:b/>
                <w:sz w:val="20"/>
                <w:szCs w:val="20"/>
              </w:rPr>
            </w:pPr>
            <w:r w:rsidRPr="00B70816">
              <w:rPr>
                <w:rFonts w:ascii="Arial" w:hAnsi="Arial" w:cs="Arial"/>
                <w:b/>
                <w:sz w:val="20"/>
                <w:szCs w:val="20"/>
              </w:rPr>
              <w:t>Puesto:</w:t>
            </w:r>
          </w:p>
        </w:tc>
        <w:tc>
          <w:tcPr>
            <w:tcW w:w="5892" w:type="dxa"/>
          </w:tcPr>
          <w:p w:rsidR="004A0106" w:rsidRPr="00B70816" w:rsidRDefault="004A0106" w:rsidP="000B62DE">
            <w:pPr>
              <w:pStyle w:val="Subttulo"/>
              <w:spacing w:after="0" w:line="240" w:lineRule="auto"/>
              <w:jc w:val="both"/>
              <w:rPr>
                <w:rStyle w:val="nfasis"/>
                <w:rFonts w:ascii="Arial" w:hAnsi="Arial" w:cs="Arial"/>
                <w:iCs/>
                <w:spacing w:val="0"/>
                <w:sz w:val="20"/>
                <w:szCs w:val="20"/>
              </w:rPr>
            </w:pPr>
            <w:bookmarkStart w:id="67" w:name="_Toc388635719"/>
            <w:r w:rsidRPr="00B70816">
              <w:rPr>
                <w:rStyle w:val="nfasis"/>
                <w:rFonts w:ascii="Arial" w:hAnsi="Arial" w:cs="Arial"/>
                <w:iCs/>
                <w:color w:val="auto"/>
                <w:spacing w:val="0"/>
                <w:sz w:val="20"/>
                <w:szCs w:val="20"/>
              </w:rPr>
              <w:t>Departamento de Análisis Normativo</w:t>
            </w:r>
            <w:bookmarkEnd w:id="67"/>
            <w:r>
              <w:rPr>
                <w:rStyle w:val="nfasis"/>
                <w:rFonts w:ascii="Arial" w:hAnsi="Arial" w:cs="Arial"/>
                <w:iCs/>
                <w:color w:val="auto"/>
                <w:spacing w:val="0"/>
                <w:sz w:val="20"/>
                <w:szCs w:val="20"/>
              </w:rPr>
              <w:t>.</w:t>
            </w:r>
            <w:r w:rsidRPr="00B70816">
              <w:rPr>
                <w:rStyle w:val="nfasis"/>
                <w:rFonts w:ascii="Arial" w:hAnsi="Arial" w:cs="Arial"/>
                <w:iCs/>
                <w:color w:val="auto"/>
                <w:spacing w:val="0"/>
                <w:sz w:val="20"/>
                <w:szCs w:val="20"/>
              </w:rPr>
              <w:t xml:space="preserve"> </w:t>
            </w:r>
          </w:p>
        </w:tc>
      </w:tr>
      <w:tr w:rsidR="004A0106" w:rsidRPr="00B70816" w:rsidTr="000B62DE">
        <w:trPr>
          <w:jc w:val="center"/>
        </w:trPr>
        <w:tc>
          <w:tcPr>
            <w:tcW w:w="3293" w:type="dxa"/>
            <w:shd w:val="clear" w:color="auto" w:fill="FFFF66"/>
          </w:tcPr>
          <w:p w:rsidR="004A0106" w:rsidRPr="00B70816" w:rsidRDefault="004A0106" w:rsidP="000B62DE">
            <w:pPr>
              <w:spacing w:after="0" w:line="240" w:lineRule="auto"/>
              <w:jc w:val="both"/>
              <w:rPr>
                <w:rFonts w:ascii="Arial" w:hAnsi="Arial" w:cs="Arial"/>
                <w:b/>
                <w:sz w:val="20"/>
                <w:szCs w:val="20"/>
              </w:rPr>
            </w:pPr>
            <w:r w:rsidRPr="00B70816">
              <w:rPr>
                <w:rFonts w:ascii="Arial" w:hAnsi="Arial" w:cs="Arial"/>
                <w:b/>
                <w:sz w:val="20"/>
                <w:szCs w:val="20"/>
              </w:rPr>
              <w:t>Área de Adscripción:</w:t>
            </w:r>
          </w:p>
        </w:tc>
        <w:tc>
          <w:tcPr>
            <w:tcW w:w="5892" w:type="dxa"/>
          </w:tcPr>
          <w:p w:rsidR="004A0106" w:rsidRPr="00B70816" w:rsidRDefault="004A0106" w:rsidP="000B62DE">
            <w:pPr>
              <w:spacing w:after="0" w:line="240" w:lineRule="auto"/>
              <w:contextualSpacing/>
              <w:jc w:val="both"/>
              <w:rPr>
                <w:rFonts w:ascii="Arial" w:hAnsi="Arial" w:cs="Arial"/>
                <w:sz w:val="20"/>
                <w:szCs w:val="20"/>
              </w:rPr>
            </w:pPr>
            <w:r w:rsidRPr="00B70816">
              <w:rPr>
                <w:rFonts w:ascii="Arial" w:hAnsi="Arial" w:cs="Arial"/>
                <w:sz w:val="20"/>
                <w:szCs w:val="20"/>
              </w:rPr>
              <w:t>Subdirección de Normatividad</w:t>
            </w:r>
            <w:r>
              <w:rPr>
                <w:rFonts w:ascii="Arial" w:hAnsi="Arial" w:cs="Arial"/>
                <w:sz w:val="20"/>
                <w:szCs w:val="20"/>
              </w:rPr>
              <w:t>, Substanciación</w:t>
            </w:r>
            <w:r w:rsidRPr="00B70816">
              <w:rPr>
                <w:rFonts w:ascii="Arial" w:hAnsi="Arial" w:cs="Arial"/>
                <w:sz w:val="20"/>
                <w:szCs w:val="20"/>
              </w:rPr>
              <w:t xml:space="preserve"> y Proc</w:t>
            </w:r>
            <w:r>
              <w:rPr>
                <w:rFonts w:ascii="Arial" w:hAnsi="Arial" w:cs="Arial"/>
                <w:sz w:val="20"/>
                <w:szCs w:val="20"/>
              </w:rPr>
              <w:t>e</w:t>
            </w:r>
            <w:r w:rsidRPr="00B70816">
              <w:rPr>
                <w:rFonts w:ascii="Arial" w:hAnsi="Arial" w:cs="Arial"/>
                <w:sz w:val="20"/>
                <w:szCs w:val="20"/>
              </w:rPr>
              <w:t>sos Administrativos</w:t>
            </w:r>
            <w:r>
              <w:rPr>
                <w:rFonts w:ascii="Arial" w:hAnsi="Arial" w:cs="Arial"/>
                <w:sz w:val="20"/>
                <w:szCs w:val="20"/>
              </w:rPr>
              <w:t>.</w:t>
            </w:r>
          </w:p>
        </w:tc>
      </w:tr>
      <w:tr w:rsidR="004A0106" w:rsidRPr="00B70816" w:rsidTr="000B62DE">
        <w:trPr>
          <w:jc w:val="center"/>
        </w:trPr>
        <w:tc>
          <w:tcPr>
            <w:tcW w:w="3293" w:type="dxa"/>
            <w:shd w:val="clear" w:color="auto" w:fill="FFFF66"/>
          </w:tcPr>
          <w:p w:rsidR="004A0106" w:rsidRPr="00B70816" w:rsidRDefault="004A0106" w:rsidP="000B62DE">
            <w:pPr>
              <w:spacing w:after="0" w:line="240" w:lineRule="auto"/>
              <w:jc w:val="both"/>
              <w:rPr>
                <w:rFonts w:ascii="Arial" w:hAnsi="Arial" w:cs="Arial"/>
                <w:b/>
                <w:sz w:val="20"/>
                <w:szCs w:val="20"/>
              </w:rPr>
            </w:pPr>
            <w:r w:rsidRPr="00B70816">
              <w:rPr>
                <w:rFonts w:ascii="Arial" w:hAnsi="Arial" w:cs="Arial"/>
                <w:b/>
                <w:sz w:val="20"/>
                <w:szCs w:val="20"/>
              </w:rPr>
              <w:t>Reporta a:</w:t>
            </w:r>
          </w:p>
        </w:tc>
        <w:tc>
          <w:tcPr>
            <w:tcW w:w="5892" w:type="dxa"/>
          </w:tcPr>
          <w:p w:rsidR="004A0106" w:rsidRPr="00B70816" w:rsidRDefault="004A0106" w:rsidP="000B62DE">
            <w:pPr>
              <w:spacing w:after="0" w:line="240" w:lineRule="auto"/>
              <w:contextualSpacing/>
              <w:jc w:val="both"/>
              <w:rPr>
                <w:rFonts w:ascii="Arial" w:hAnsi="Arial" w:cs="Arial"/>
                <w:sz w:val="20"/>
                <w:szCs w:val="20"/>
              </w:rPr>
            </w:pPr>
            <w:r w:rsidRPr="00B70816">
              <w:rPr>
                <w:rFonts w:ascii="Arial" w:hAnsi="Arial" w:cs="Arial"/>
                <w:sz w:val="20"/>
                <w:szCs w:val="20"/>
              </w:rPr>
              <w:t>Subdirector (a) de Normatividad</w:t>
            </w:r>
            <w:r>
              <w:rPr>
                <w:rFonts w:ascii="Arial" w:hAnsi="Arial" w:cs="Arial"/>
                <w:sz w:val="20"/>
                <w:szCs w:val="20"/>
              </w:rPr>
              <w:t>, Substanciación</w:t>
            </w:r>
            <w:r w:rsidRPr="00B70816">
              <w:rPr>
                <w:rFonts w:ascii="Arial" w:hAnsi="Arial" w:cs="Arial"/>
                <w:sz w:val="20"/>
                <w:szCs w:val="20"/>
              </w:rPr>
              <w:t xml:space="preserve"> y Procesos Administrativos</w:t>
            </w:r>
            <w:r>
              <w:rPr>
                <w:rFonts w:ascii="Arial" w:hAnsi="Arial" w:cs="Arial"/>
                <w:sz w:val="20"/>
                <w:szCs w:val="20"/>
              </w:rPr>
              <w:t>.</w:t>
            </w:r>
          </w:p>
        </w:tc>
      </w:tr>
      <w:tr w:rsidR="004A0106" w:rsidRPr="00B70816" w:rsidTr="000B62DE">
        <w:trPr>
          <w:jc w:val="center"/>
        </w:trPr>
        <w:tc>
          <w:tcPr>
            <w:tcW w:w="3293" w:type="dxa"/>
            <w:tcBorders>
              <w:bottom w:val="single" w:sz="4" w:space="0" w:color="auto"/>
            </w:tcBorders>
            <w:shd w:val="clear" w:color="auto" w:fill="FFFF66"/>
          </w:tcPr>
          <w:p w:rsidR="004A0106" w:rsidRPr="00B70816" w:rsidRDefault="004A0106" w:rsidP="000B62DE">
            <w:pPr>
              <w:spacing w:after="0" w:line="240" w:lineRule="auto"/>
              <w:jc w:val="both"/>
              <w:rPr>
                <w:rFonts w:ascii="Arial" w:hAnsi="Arial" w:cs="Arial"/>
                <w:b/>
                <w:sz w:val="20"/>
                <w:szCs w:val="20"/>
              </w:rPr>
            </w:pPr>
            <w:r w:rsidRPr="00B70816">
              <w:rPr>
                <w:rFonts w:ascii="Arial" w:hAnsi="Arial" w:cs="Arial"/>
                <w:b/>
                <w:sz w:val="20"/>
                <w:szCs w:val="20"/>
              </w:rPr>
              <w:t>Supervisa a:</w:t>
            </w:r>
          </w:p>
        </w:tc>
        <w:tc>
          <w:tcPr>
            <w:tcW w:w="5892" w:type="dxa"/>
            <w:tcBorders>
              <w:bottom w:val="single" w:sz="4" w:space="0" w:color="auto"/>
            </w:tcBorders>
          </w:tcPr>
          <w:p w:rsidR="004A0106" w:rsidRPr="00B70816" w:rsidRDefault="004A0106" w:rsidP="000B62DE">
            <w:pPr>
              <w:spacing w:after="0" w:line="240" w:lineRule="auto"/>
              <w:contextualSpacing/>
              <w:jc w:val="center"/>
              <w:rPr>
                <w:rFonts w:ascii="Arial" w:hAnsi="Arial" w:cs="Arial"/>
                <w:sz w:val="20"/>
                <w:szCs w:val="20"/>
              </w:rPr>
            </w:pPr>
            <w:r>
              <w:rPr>
                <w:rFonts w:ascii="Arial" w:hAnsi="Arial" w:cs="Arial"/>
                <w:sz w:val="20"/>
                <w:szCs w:val="20"/>
              </w:rPr>
              <w:t>Auxiliar</w:t>
            </w:r>
          </w:p>
        </w:tc>
      </w:tr>
      <w:tr w:rsidR="004A0106" w:rsidRPr="00B70816" w:rsidTr="000B62DE">
        <w:trPr>
          <w:jc w:val="center"/>
        </w:trPr>
        <w:tc>
          <w:tcPr>
            <w:tcW w:w="9185" w:type="dxa"/>
            <w:gridSpan w:val="2"/>
            <w:shd w:val="clear" w:color="auto" w:fill="ED7D31" w:themeFill="accent2"/>
          </w:tcPr>
          <w:p w:rsidR="004A0106" w:rsidRPr="00B70816" w:rsidRDefault="004A0106" w:rsidP="000B62DE">
            <w:pPr>
              <w:spacing w:after="0" w:line="240" w:lineRule="auto"/>
              <w:jc w:val="both"/>
              <w:rPr>
                <w:rFonts w:ascii="Arial" w:hAnsi="Arial" w:cs="Arial"/>
                <w:b/>
                <w:sz w:val="20"/>
                <w:szCs w:val="20"/>
              </w:rPr>
            </w:pPr>
            <w:r w:rsidRPr="00B70816">
              <w:rPr>
                <w:rFonts w:ascii="Arial" w:hAnsi="Arial" w:cs="Arial"/>
                <w:b/>
                <w:color w:val="FFFFFF"/>
                <w:sz w:val="20"/>
                <w:szCs w:val="20"/>
              </w:rPr>
              <w:t>Interacciones Internas</w:t>
            </w:r>
          </w:p>
        </w:tc>
      </w:tr>
      <w:tr w:rsidR="004A0106" w:rsidRPr="00B70816" w:rsidTr="000B62DE">
        <w:trPr>
          <w:jc w:val="center"/>
        </w:trPr>
        <w:tc>
          <w:tcPr>
            <w:tcW w:w="3293" w:type="dxa"/>
            <w:shd w:val="clear" w:color="auto" w:fill="FFFF66"/>
          </w:tcPr>
          <w:p w:rsidR="004A0106" w:rsidRPr="00B70816" w:rsidRDefault="004A0106" w:rsidP="000B62DE">
            <w:pPr>
              <w:spacing w:after="0" w:line="240" w:lineRule="auto"/>
              <w:jc w:val="both"/>
              <w:rPr>
                <w:rFonts w:ascii="Arial" w:hAnsi="Arial" w:cs="Arial"/>
                <w:b/>
                <w:sz w:val="20"/>
                <w:szCs w:val="20"/>
              </w:rPr>
            </w:pPr>
            <w:r w:rsidRPr="00B70816">
              <w:rPr>
                <w:rFonts w:ascii="Arial" w:hAnsi="Arial" w:cs="Arial"/>
                <w:b/>
                <w:sz w:val="20"/>
                <w:szCs w:val="20"/>
              </w:rPr>
              <w:t>Con:</w:t>
            </w:r>
          </w:p>
        </w:tc>
        <w:tc>
          <w:tcPr>
            <w:tcW w:w="5892" w:type="dxa"/>
            <w:shd w:val="clear" w:color="auto" w:fill="FFFF66"/>
          </w:tcPr>
          <w:p w:rsidR="004A0106" w:rsidRPr="00B70816" w:rsidRDefault="004A0106" w:rsidP="000B62DE">
            <w:pPr>
              <w:spacing w:after="0" w:line="240" w:lineRule="auto"/>
              <w:jc w:val="both"/>
              <w:rPr>
                <w:rFonts w:ascii="Arial" w:hAnsi="Arial" w:cs="Arial"/>
                <w:b/>
                <w:sz w:val="20"/>
                <w:szCs w:val="20"/>
              </w:rPr>
            </w:pPr>
            <w:r w:rsidRPr="00B70816">
              <w:rPr>
                <w:rFonts w:ascii="Arial" w:hAnsi="Arial" w:cs="Arial"/>
                <w:b/>
                <w:sz w:val="20"/>
                <w:szCs w:val="20"/>
              </w:rPr>
              <w:t>Para:</w:t>
            </w:r>
          </w:p>
        </w:tc>
      </w:tr>
      <w:tr w:rsidR="004A0106" w:rsidRPr="00B70816" w:rsidTr="000B62DE">
        <w:trPr>
          <w:jc w:val="center"/>
        </w:trPr>
        <w:tc>
          <w:tcPr>
            <w:tcW w:w="3293" w:type="dxa"/>
            <w:vAlign w:val="center"/>
          </w:tcPr>
          <w:p w:rsidR="004A0106" w:rsidRPr="00B70816" w:rsidRDefault="004A0106" w:rsidP="000B62DE">
            <w:pPr>
              <w:spacing w:after="0" w:line="240" w:lineRule="auto"/>
              <w:contextualSpacing/>
              <w:jc w:val="both"/>
              <w:rPr>
                <w:rFonts w:ascii="Arial" w:hAnsi="Arial" w:cs="Arial"/>
                <w:sz w:val="20"/>
                <w:szCs w:val="20"/>
              </w:rPr>
            </w:pPr>
            <w:r w:rsidRPr="00B70816">
              <w:rPr>
                <w:rFonts w:ascii="Arial" w:hAnsi="Arial" w:cs="Arial"/>
                <w:sz w:val="20"/>
                <w:szCs w:val="20"/>
              </w:rPr>
              <w:t>Las diversas áreas de la Administración Municipal</w:t>
            </w:r>
            <w:r>
              <w:rPr>
                <w:rFonts w:ascii="Arial" w:hAnsi="Arial" w:cs="Arial"/>
                <w:sz w:val="20"/>
                <w:szCs w:val="20"/>
              </w:rPr>
              <w:t>.</w:t>
            </w:r>
          </w:p>
        </w:tc>
        <w:tc>
          <w:tcPr>
            <w:tcW w:w="5892" w:type="dxa"/>
            <w:vAlign w:val="center"/>
          </w:tcPr>
          <w:p w:rsidR="004A0106" w:rsidRPr="00B70816" w:rsidRDefault="004A0106" w:rsidP="000B62DE">
            <w:pPr>
              <w:spacing w:after="0" w:line="240" w:lineRule="auto"/>
              <w:contextualSpacing/>
              <w:rPr>
                <w:rFonts w:ascii="Arial" w:hAnsi="Arial" w:cs="Arial"/>
                <w:sz w:val="20"/>
                <w:szCs w:val="20"/>
              </w:rPr>
            </w:pPr>
            <w:r w:rsidRPr="00B70816">
              <w:rPr>
                <w:rFonts w:ascii="Arial" w:hAnsi="Arial" w:cs="Arial"/>
                <w:sz w:val="20"/>
                <w:szCs w:val="20"/>
              </w:rPr>
              <w:t>Atender los asuntos jurídicos de su competencia</w:t>
            </w:r>
            <w:r>
              <w:rPr>
                <w:rFonts w:ascii="Arial" w:hAnsi="Arial" w:cs="Arial"/>
                <w:sz w:val="20"/>
                <w:szCs w:val="20"/>
              </w:rPr>
              <w:t>.</w:t>
            </w:r>
          </w:p>
        </w:tc>
      </w:tr>
      <w:tr w:rsidR="004A0106" w:rsidRPr="00B70816" w:rsidTr="000B62DE">
        <w:trPr>
          <w:jc w:val="center"/>
        </w:trPr>
        <w:tc>
          <w:tcPr>
            <w:tcW w:w="9185" w:type="dxa"/>
            <w:gridSpan w:val="2"/>
            <w:shd w:val="clear" w:color="auto" w:fill="ED7D31" w:themeFill="accent2"/>
          </w:tcPr>
          <w:p w:rsidR="004A0106" w:rsidRPr="00B70816" w:rsidRDefault="004A0106" w:rsidP="000B62DE">
            <w:pPr>
              <w:spacing w:after="0" w:line="240" w:lineRule="auto"/>
              <w:jc w:val="both"/>
              <w:rPr>
                <w:rFonts w:ascii="Arial" w:hAnsi="Arial" w:cs="Arial"/>
                <w:b/>
                <w:color w:val="FFFFFF"/>
                <w:sz w:val="20"/>
                <w:szCs w:val="20"/>
              </w:rPr>
            </w:pPr>
            <w:r w:rsidRPr="00B70816">
              <w:rPr>
                <w:rFonts w:ascii="Arial" w:hAnsi="Arial" w:cs="Arial"/>
                <w:b/>
                <w:color w:val="FFFFFF"/>
                <w:sz w:val="20"/>
                <w:szCs w:val="20"/>
              </w:rPr>
              <w:t>Interacciones Externas</w:t>
            </w:r>
          </w:p>
        </w:tc>
      </w:tr>
      <w:tr w:rsidR="004A0106" w:rsidRPr="00B70816" w:rsidTr="000B62DE">
        <w:trPr>
          <w:jc w:val="center"/>
        </w:trPr>
        <w:tc>
          <w:tcPr>
            <w:tcW w:w="3293" w:type="dxa"/>
            <w:shd w:val="clear" w:color="auto" w:fill="FFFF66"/>
          </w:tcPr>
          <w:p w:rsidR="004A0106" w:rsidRPr="00B70816" w:rsidRDefault="004A0106" w:rsidP="000B62DE">
            <w:pPr>
              <w:spacing w:after="0" w:line="240" w:lineRule="auto"/>
              <w:jc w:val="both"/>
              <w:rPr>
                <w:rFonts w:ascii="Arial" w:hAnsi="Arial" w:cs="Arial"/>
                <w:b/>
                <w:sz w:val="20"/>
                <w:szCs w:val="20"/>
              </w:rPr>
            </w:pPr>
            <w:r w:rsidRPr="00B70816">
              <w:rPr>
                <w:rFonts w:ascii="Arial" w:hAnsi="Arial" w:cs="Arial"/>
                <w:b/>
                <w:sz w:val="20"/>
                <w:szCs w:val="20"/>
              </w:rPr>
              <w:t>Con:</w:t>
            </w:r>
          </w:p>
        </w:tc>
        <w:tc>
          <w:tcPr>
            <w:tcW w:w="5892" w:type="dxa"/>
            <w:shd w:val="clear" w:color="auto" w:fill="FFFF66"/>
          </w:tcPr>
          <w:p w:rsidR="004A0106" w:rsidRPr="00B70816" w:rsidRDefault="004A0106" w:rsidP="000B62DE">
            <w:pPr>
              <w:spacing w:after="0" w:line="240" w:lineRule="auto"/>
              <w:jc w:val="both"/>
              <w:rPr>
                <w:rFonts w:ascii="Arial" w:hAnsi="Arial" w:cs="Arial"/>
                <w:b/>
                <w:sz w:val="20"/>
                <w:szCs w:val="20"/>
              </w:rPr>
            </w:pPr>
            <w:r w:rsidRPr="00B70816">
              <w:rPr>
                <w:rFonts w:ascii="Arial" w:hAnsi="Arial" w:cs="Arial"/>
                <w:b/>
                <w:sz w:val="20"/>
                <w:szCs w:val="20"/>
              </w:rPr>
              <w:t>Para:</w:t>
            </w:r>
          </w:p>
        </w:tc>
      </w:tr>
      <w:tr w:rsidR="004A0106" w:rsidRPr="00B70816" w:rsidTr="000B62DE">
        <w:trPr>
          <w:jc w:val="center"/>
        </w:trPr>
        <w:tc>
          <w:tcPr>
            <w:tcW w:w="3293" w:type="dxa"/>
            <w:shd w:val="clear" w:color="auto" w:fill="auto"/>
            <w:vAlign w:val="center"/>
          </w:tcPr>
          <w:p w:rsidR="004A0106" w:rsidRPr="00B70816" w:rsidRDefault="004A0106" w:rsidP="000B62DE">
            <w:pPr>
              <w:spacing w:after="0" w:line="240" w:lineRule="auto"/>
              <w:contextualSpacing/>
              <w:jc w:val="both"/>
              <w:rPr>
                <w:rFonts w:ascii="Arial" w:hAnsi="Arial" w:cs="Arial"/>
                <w:sz w:val="20"/>
                <w:szCs w:val="20"/>
              </w:rPr>
            </w:pPr>
            <w:r w:rsidRPr="00B70816">
              <w:rPr>
                <w:rFonts w:ascii="Arial" w:hAnsi="Arial" w:cs="Arial"/>
                <w:sz w:val="20"/>
                <w:szCs w:val="20"/>
              </w:rPr>
              <w:t>Áreas Jurídicas de diversas dependencias de Gobiernos.</w:t>
            </w:r>
          </w:p>
        </w:tc>
        <w:tc>
          <w:tcPr>
            <w:tcW w:w="5892" w:type="dxa"/>
            <w:shd w:val="clear" w:color="auto" w:fill="auto"/>
          </w:tcPr>
          <w:p w:rsidR="004A0106" w:rsidRPr="00B70816" w:rsidRDefault="004A0106" w:rsidP="000B62DE">
            <w:pPr>
              <w:spacing w:after="0" w:line="240" w:lineRule="auto"/>
              <w:jc w:val="both"/>
              <w:rPr>
                <w:rFonts w:ascii="Arial" w:hAnsi="Arial" w:cs="Arial"/>
                <w:sz w:val="20"/>
                <w:szCs w:val="20"/>
              </w:rPr>
            </w:pPr>
            <w:r w:rsidRPr="00B70816">
              <w:rPr>
                <w:rFonts w:ascii="Arial" w:hAnsi="Arial" w:cs="Arial"/>
                <w:sz w:val="20"/>
                <w:szCs w:val="20"/>
              </w:rPr>
              <w:t>Seguimiento a los asuntos jurídicos que por sus competencias se tengan radicados en esas instancias.</w:t>
            </w:r>
          </w:p>
        </w:tc>
      </w:tr>
    </w:tbl>
    <w:p w:rsidR="004A0106" w:rsidRPr="00B33BBB" w:rsidRDefault="004A0106" w:rsidP="004A0106">
      <w:pPr>
        <w:spacing w:after="0" w:line="240" w:lineRule="auto"/>
        <w:rPr>
          <w:rFonts w:ascii="Arial" w:hAnsi="Arial" w:cs="Arial"/>
          <w:sz w:val="24"/>
          <w:szCs w:val="24"/>
        </w:rPr>
      </w:pPr>
    </w:p>
    <w:p w:rsidR="004A0106" w:rsidRPr="00810E42" w:rsidRDefault="004A0106" w:rsidP="004A0106">
      <w:pPr>
        <w:spacing w:after="0" w:line="240" w:lineRule="auto"/>
        <w:rPr>
          <w:rFonts w:ascii="Arial" w:hAnsi="Arial" w:cs="Arial"/>
          <w:b/>
          <w:sz w:val="24"/>
          <w:szCs w:val="24"/>
        </w:rPr>
      </w:pPr>
      <w:r w:rsidRPr="00810E42">
        <w:rPr>
          <w:rFonts w:ascii="Arial" w:hAnsi="Arial" w:cs="Arial"/>
          <w:b/>
          <w:sz w:val="24"/>
          <w:szCs w:val="24"/>
        </w:rPr>
        <w:t>II.- Descripción de las Funciones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4A0106" w:rsidRPr="00B70816" w:rsidTr="000B62DE">
        <w:trPr>
          <w:jc w:val="center"/>
        </w:trPr>
        <w:tc>
          <w:tcPr>
            <w:tcW w:w="9185" w:type="dxa"/>
            <w:shd w:val="clear" w:color="auto" w:fill="ED7D31" w:themeFill="accent2"/>
          </w:tcPr>
          <w:p w:rsidR="004A0106" w:rsidRPr="00B70816" w:rsidRDefault="004A0106" w:rsidP="000B62DE">
            <w:pPr>
              <w:spacing w:after="0" w:line="240" w:lineRule="auto"/>
              <w:jc w:val="center"/>
              <w:rPr>
                <w:rFonts w:ascii="Arial" w:hAnsi="Arial" w:cs="Arial"/>
                <w:b/>
                <w:color w:val="FFFFFF"/>
                <w:sz w:val="20"/>
                <w:szCs w:val="20"/>
              </w:rPr>
            </w:pPr>
            <w:r w:rsidRPr="00B70816">
              <w:rPr>
                <w:rFonts w:ascii="Arial" w:hAnsi="Arial" w:cs="Arial"/>
                <w:b/>
                <w:color w:val="FFFFFF"/>
                <w:sz w:val="20"/>
                <w:szCs w:val="20"/>
              </w:rPr>
              <w:t>Descripción Genérica</w:t>
            </w:r>
          </w:p>
        </w:tc>
      </w:tr>
      <w:tr w:rsidR="004A0106" w:rsidRPr="00B70816" w:rsidTr="000B62DE">
        <w:trPr>
          <w:jc w:val="center"/>
        </w:trPr>
        <w:tc>
          <w:tcPr>
            <w:tcW w:w="9185" w:type="dxa"/>
          </w:tcPr>
          <w:p w:rsidR="004A0106" w:rsidRPr="00B70816" w:rsidRDefault="004A0106" w:rsidP="000B62DE">
            <w:pPr>
              <w:pStyle w:val="Default"/>
              <w:spacing w:after="0" w:line="240" w:lineRule="auto"/>
              <w:jc w:val="both"/>
              <w:rPr>
                <w:sz w:val="20"/>
                <w:szCs w:val="20"/>
              </w:rPr>
            </w:pPr>
            <w:r w:rsidRPr="00B70816">
              <w:rPr>
                <w:sz w:val="20"/>
                <w:szCs w:val="20"/>
                <w:lang w:val="es-ES"/>
              </w:rPr>
              <w:t>R</w:t>
            </w:r>
            <w:r w:rsidRPr="00B70816">
              <w:rPr>
                <w:sz w:val="20"/>
                <w:szCs w:val="20"/>
              </w:rPr>
              <w:t>evisar, opinar y elaborar contratos, convenios, acuerdos, decretos, iniciativas de ley, reglamentos, lineamientos y toda normatividad y documentos jurídicos.</w:t>
            </w:r>
          </w:p>
        </w:tc>
      </w:tr>
    </w:tbl>
    <w:p w:rsidR="004A0106" w:rsidRPr="00B33BBB" w:rsidRDefault="004A0106" w:rsidP="004A0106">
      <w:pPr>
        <w:spacing w:after="0" w:line="240" w:lineRule="auto"/>
        <w:rPr>
          <w:rFonts w:ascii="Arial" w:hAnsi="Arial" w:cs="Arial"/>
          <w:sz w:val="24"/>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4A0106" w:rsidRPr="00B70816" w:rsidTr="000B62DE">
        <w:trPr>
          <w:tblHeader/>
          <w:jc w:val="center"/>
        </w:trPr>
        <w:tc>
          <w:tcPr>
            <w:tcW w:w="9185" w:type="dxa"/>
            <w:shd w:val="clear" w:color="auto" w:fill="ED7D31" w:themeFill="accent2"/>
          </w:tcPr>
          <w:p w:rsidR="004A0106" w:rsidRPr="00B70816" w:rsidRDefault="004A0106" w:rsidP="000B62DE">
            <w:pPr>
              <w:spacing w:after="0" w:line="240" w:lineRule="auto"/>
              <w:jc w:val="center"/>
              <w:rPr>
                <w:rFonts w:ascii="Arial" w:hAnsi="Arial" w:cs="Arial"/>
                <w:b/>
                <w:color w:val="FFFFFF"/>
                <w:sz w:val="20"/>
                <w:szCs w:val="20"/>
              </w:rPr>
            </w:pPr>
            <w:r w:rsidRPr="00B70816">
              <w:rPr>
                <w:rFonts w:ascii="Arial" w:hAnsi="Arial" w:cs="Arial"/>
                <w:b/>
                <w:color w:val="FFFFFF"/>
                <w:sz w:val="20"/>
                <w:szCs w:val="20"/>
              </w:rPr>
              <w:t>Descripción Específica</w:t>
            </w:r>
          </w:p>
        </w:tc>
      </w:tr>
      <w:tr w:rsidR="004A0106" w:rsidRPr="00B70816" w:rsidTr="000B62DE">
        <w:trPr>
          <w:trHeight w:val="184"/>
          <w:jc w:val="center"/>
        </w:trPr>
        <w:tc>
          <w:tcPr>
            <w:tcW w:w="9185" w:type="dxa"/>
          </w:tcPr>
          <w:p w:rsidR="004A0106" w:rsidRDefault="004A0106" w:rsidP="000B62DE">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Acordar con el Subdirector (a) de Normatividad</w:t>
            </w:r>
            <w:r>
              <w:rPr>
                <w:rFonts w:ascii="Arial" w:hAnsi="Arial" w:cs="Arial"/>
                <w:sz w:val="20"/>
                <w:szCs w:val="20"/>
              </w:rPr>
              <w:t>, Substanciación</w:t>
            </w:r>
            <w:r w:rsidRPr="00B70816">
              <w:rPr>
                <w:rFonts w:ascii="Arial" w:hAnsi="Arial" w:cs="Arial"/>
                <w:sz w:val="20"/>
                <w:szCs w:val="20"/>
              </w:rPr>
              <w:t xml:space="preserve"> y Procesos Administrativos, todos los asuntos que le sean turnado</w:t>
            </w:r>
            <w:r>
              <w:rPr>
                <w:rFonts w:ascii="Arial" w:hAnsi="Arial" w:cs="Arial"/>
                <w:sz w:val="20"/>
                <w:szCs w:val="20"/>
              </w:rPr>
              <w:t>s</w:t>
            </w:r>
            <w:r w:rsidRPr="00B70816">
              <w:rPr>
                <w:rFonts w:ascii="Arial" w:hAnsi="Arial" w:cs="Arial"/>
                <w:sz w:val="20"/>
                <w:szCs w:val="20"/>
              </w:rPr>
              <w:t xml:space="preserve"> para su atención</w:t>
            </w:r>
            <w:r>
              <w:rPr>
                <w:rFonts w:ascii="Arial" w:hAnsi="Arial" w:cs="Arial"/>
                <w:sz w:val="20"/>
                <w:szCs w:val="20"/>
              </w:rPr>
              <w:t>.</w:t>
            </w:r>
          </w:p>
          <w:p w:rsidR="004A0106" w:rsidRPr="00B70816" w:rsidRDefault="004A0106" w:rsidP="000B62DE">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Si menoscabo de la competencia de otras dependencias, emitir opinión fundada y motivada sobre acuerdos, convenios y programas a celebrarse entre el Municipio y la federación, y/o el Estado y/o otros Municipios; así como los que se firmen con particulares</w:t>
            </w:r>
            <w:r>
              <w:rPr>
                <w:rFonts w:ascii="Arial" w:hAnsi="Arial" w:cs="Arial"/>
                <w:sz w:val="20"/>
                <w:szCs w:val="20"/>
              </w:rPr>
              <w:t>.</w:t>
            </w:r>
          </w:p>
          <w:p w:rsidR="004A0106" w:rsidRPr="00B70816" w:rsidRDefault="004A0106" w:rsidP="000B62DE">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Revisar y opinar en relación a contratos, convenios, acuerdos, decretos, iniciativas de ley, reglamentos, así como toda clase de documentos jurídicos que sean competencia de la Contraloría Municipal.</w:t>
            </w:r>
          </w:p>
          <w:p w:rsidR="004A0106" w:rsidRPr="00B70816" w:rsidRDefault="004A0106" w:rsidP="000B62DE">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 xml:space="preserve"> Verificar la correcta integración de los contratos, convenios y acuerdos que suscribe el Contralor, dando debido seguimiento al cumplimiento y efectos de cada uno</w:t>
            </w:r>
            <w:r>
              <w:rPr>
                <w:rFonts w:ascii="Arial" w:hAnsi="Arial" w:cs="Arial"/>
                <w:sz w:val="20"/>
                <w:szCs w:val="20"/>
              </w:rPr>
              <w:t>.</w:t>
            </w:r>
          </w:p>
          <w:p w:rsidR="004A0106" w:rsidRPr="00B70816" w:rsidRDefault="004A0106" w:rsidP="000B62DE">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Brindar asesoría jurídica en materia de contratos, convenios y acuerdos a las diversas áreas de la Contraloría Municipal</w:t>
            </w:r>
            <w:r>
              <w:rPr>
                <w:rFonts w:ascii="Arial" w:hAnsi="Arial" w:cs="Arial"/>
                <w:sz w:val="20"/>
                <w:szCs w:val="20"/>
              </w:rPr>
              <w:t>.</w:t>
            </w:r>
          </w:p>
          <w:p w:rsidR="004A0106" w:rsidRPr="00B70816" w:rsidRDefault="004A0106" w:rsidP="000B62DE">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Resguardar y difundir los convenios y acuerdos en los que participe la Contraloría Municipal</w:t>
            </w:r>
            <w:r>
              <w:rPr>
                <w:rFonts w:ascii="Arial" w:hAnsi="Arial" w:cs="Arial"/>
                <w:sz w:val="20"/>
                <w:szCs w:val="20"/>
              </w:rPr>
              <w:t>.</w:t>
            </w:r>
          </w:p>
          <w:p w:rsidR="004A0106" w:rsidRPr="00B70816" w:rsidRDefault="004A0106" w:rsidP="000B62DE">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Realizar estudios e investigaciones en materia legislativa, a fin de que la Contraloría Municipal, se encuentre actualizada en este ámbito</w:t>
            </w:r>
            <w:r>
              <w:rPr>
                <w:rFonts w:ascii="Arial" w:hAnsi="Arial" w:cs="Arial"/>
                <w:sz w:val="20"/>
                <w:szCs w:val="20"/>
              </w:rPr>
              <w:t>.</w:t>
            </w:r>
          </w:p>
          <w:p w:rsidR="004A0106" w:rsidRPr="00B70816" w:rsidRDefault="004A0106" w:rsidP="000B62DE">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Elaborar, analizar y opinar sobre los acuerdos, lineamientos o proyectos normativos, decretos, iniciativas de ley y reglamentos que sean remitidos para tal efecto a la Contraloría Municipal, y en todo caso fundar y motivar sus observaciones</w:t>
            </w:r>
            <w:r>
              <w:rPr>
                <w:rFonts w:ascii="Arial" w:hAnsi="Arial" w:cs="Arial"/>
                <w:sz w:val="20"/>
                <w:szCs w:val="20"/>
              </w:rPr>
              <w:t>.</w:t>
            </w:r>
          </w:p>
          <w:p w:rsidR="004A0106" w:rsidRPr="00B70816" w:rsidRDefault="004A0106" w:rsidP="000B62DE">
            <w:pPr>
              <w:numPr>
                <w:ilvl w:val="0"/>
                <w:numId w:val="13"/>
              </w:numPr>
              <w:spacing w:after="0" w:line="240" w:lineRule="auto"/>
              <w:ind w:left="208" w:hanging="208"/>
              <w:jc w:val="both"/>
              <w:rPr>
                <w:rFonts w:ascii="Arial" w:hAnsi="Arial" w:cs="Arial"/>
                <w:sz w:val="20"/>
                <w:szCs w:val="20"/>
              </w:rPr>
            </w:pPr>
            <w:r>
              <w:rPr>
                <w:rFonts w:ascii="Arial" w:hAnsi="Arial" w:cs="Arial"/>
                <w:sz w:val="20"/>
                <w:szCs w:val="20"/>
              </w:rPr>
              <w:t>Apoyar a las diferentes D</w:t>
            </w:r>
            <w:r w:rsidRPr="00B70816">
              <w:rPr>
                <w:rFonts w:ascii="Arial" w:hAnsi="Arial" w:cs="Arial"/>
                <w:sz w:val="20"/>
                <w:szCs w:val="20"/>
              </w:rPr>
              <w:t>ependencias del Ayuntamiento, y áreas de la propia Contraloría Municipal, en la elaboración y actualización de los manuales de organización específicos, procedimientos administrativos y metodologías</w:t>
            </w:r>
            <w:r>
              <w:rPr>
                <w:rFonts w:ascii="Arial" w:hAnsi="Arial" w:cs="Arial"/>
                <w:sz w:val="20"/>
                <w:szCs w:val="20"/>
              </w:rPr>
              <w:t>.</w:t>
            </w:r>
          </w:p>
          <w:p w:rsidR="00504BA2" w:rsidRDefault="004A0106" w:rsidP="0005440E">
            <w:pPr>
              <w:numPr>
                <w:ilvl w:val="0"/>
                <w:numId w:val="13"/>
              </w:numPr>
              <w:spacing w:after="0" w:line="240" w:lineRule="auto"/>
              <w:ind w:left="208" w:hanging="208"/>
              <w:jc w:val="both"/>
              <w:rPr>
                <w:rFonts w:ascii="Arial" w:hAnsi="Arial" w:cs="Arial"/>
                <w:sz w:val="20"/>
                <w:szCs w:val="20"/>
              </w:rPr>
            </w:pPr>
            <w:r w:rsidRPr="00504BA2">
              <w:rPr>
                <w:rFonts w:ascii="Arial" w:hAnsi="Arial" w:cs="Arial"/>
                <w:sz w:val="20"/>
                <w:szCs w:val="20"/>
              </w:rPr>
              <w:t>Participar en la elaboración y actualización de los documentos normativos responsabilidad de la Contraloría Municipal.</w:t>
            </w:r>
          </w:p>
          <w:p w:rsidR="004A0106" w:rsidRPr="00504BA2" w:rsidRDefault="004A0106" w:rsidP="0005440E">
            <w:pPr>
              <w:numPr>
                <w:ilvl w:val="0"/>
                <w:numId w:val="13"/>
              </w:numPr>
              <w:spacing w:after="0" w:line="240" w:lineRule="auto"/>
              <w:ind w:left="208" w:hanging="208"/>
              <w:jc w:val="both"/>
              <w:rPr>
                <w:rFonts w:ascii="Arial" w:hAnsi="Arial" w:cs="Arial"/>
                <w:sz w:val="20"/>
                <w:szCs w:val="20"/>
              </w:rPr>
            </w:pPr>
            <w:r w:rsidRPr="00504BA2">
              <w:rPr>
                <w:rFonts w:ascii="Arial" w:hAnsi="Arial" w:cs="Arial"/>
                <w:sz w:val="20"/>
                <w:szCs w:val="20"/>
              </w:rPr>
              <w:t>Brindar apoyo en la organización y procedimientos a las diferentes áreas de la Contraloría y Dependencias que lo requieran.</w:t>
            </w:r>
          </w:p>
          <w:p w:rsidR="004A0106" w:rsidRPr="00B70816" w:rsidRDefault="004A0106" w:rsidP="000B62DE">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 xml:space="preserve">Mantener actualizado en la Contraloría Municipal, el marco jurídico del Municipio, y de todos los </w:t>
            </w:r>
            <w:r w:rsidRPr="00B70816">
              <w:rPr>
                <w:rFonts w:ascii="Arial" w:hAnsi="Arial" w:cs="Arial"/>
                <w:sz w:val="20"/>
                <w:szCs w:val="20"/>
              </w:rPr>
              <w:lastRenderedPageBreak/>
              <w:t>documentos normativos en las tres instancias de gobierno</w:t>
            </w:r>
            <w:r>
              <w:rPr>
                <w:rFonts w:ascii="Arial" w:hAnsi="Arial" w:cs="Arial"/>
                <w:sz w:val="20"/>
                <w:szCs w:val="20"/>
              </w:rPr>
              <w:t>.</w:t>
            </w:r>
          </w:p>
          <w:p w:rsidR="004A0106" w:rsidRPr="00B70816" w:rsidRDefault="004A0106" w:rsidP="000B62DE">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Informar periódicamente a l</w:t>
            </w:r>
            <w:r>
              <w:rPr>
                <w:rFonts w:ascii="Arial" w:hAnsi="Arial" w:cs="Arial"/>
                <w:sz w:val="20"/>
                <w:szCs w:val="20"/>
              </w:rPr>
              <w:t xml:space="preserve">a Subdirección, </w:t>
            </w:r>
            <w:r w:rsidRPr="00B70816">
              <w:rPr>
                <w:rFonts w:ascii="Arial" w:hAnsi="Arial" w:cs="Arial"/>
                <w:sz w:val="20"/>
                <w:szCs w:val="20"/>
              </w:rPr>
              <w:t>si los manuales de la Contraloría Municipal son los adecuados o deben mejorarse</w:t>
            </w:r>
            <w:r>
              <w:rPr>
                <w:rFonts w:ascii="Arial" w:hAnsi="Arial" w:cs="Arial"/>
                <w:sz w:val="20"/>
                <w:szCs w:val="20"/>
              </w:rPr>
              <w:t>.</w:t>
            </w:r>
          </w:p>
          <w:p w:rsidR="004A0106" w:rsidRPr="00B70816" w:rsidRDefault="004A0106" w:rsidP="000B62DE">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Elaborar informes, estudios y demás documentos que sean solicitados por la Subdirección de Normatividad</w:t>
            </w:r>
            <w:r>
              <w:rPr>
                <w:rFonts w:ascii="Arial" w:hAnsi="Arial" w:cs="Arial"/>
                <w:sz w:val="20"/>
                <w:szCs w:val="20"/>
              </w:rPr>
              <w:t>, Substanciación</w:t>
            </w:r>
            <w:r w:rsidRPr="00B70816">
              <w:rPr>
                <w:rFonts w:ascii="Arial" w:hAnsi="Arial" w:cs="Arial"/>
                <w:sz w:val="20"/>
                <w:szCs w:val="20"/>
              </w:rPr>
              <w:t xml:space="preserve"> y Procesos Administrativos</w:t>
            </w:r>
            <w:r>
              <w:rPr>
                <w:rFonts w:ascii="Arial" w:hAnsi="Arial" w:cs="Arial"/>
                <w:sz w:val="20"/>
                <w:szCs w:val="20"/>
              </w:rPr>
              <w:t>.</w:t>
            </w:r>
          </w:p>
          <w:p w:rsidR="004A0106" w:rsidRPr="00B70816" w:rsidRDefault="004A0106" w:rsidP="000B62DE">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Entregar en tiempo y forma los oficios, contestaciones y demás comunicaciones que se hayan generado, a las autoridades o particulares correspondientes</w:t>
            </w:r>
            <w:r>
              <w:rPr>
                <w:rFonts w:ascii="Arial" w:hAnsi="Arial" w:cs="Arial"/>
                <w:sz w:val="20"/>
                <w:szCs w:val="20"/>
              </w:rPr>
              <w:t>.</w:t>
            </w:r>
          </w:p>
          <w:p w:rsidR="004A0106" w:rsidRPr="00B70816" w:rsidRDefault="004A0106" w:rsidP="000B62DE">
            <w:pPr>
              <w:numPr>
                <w:ilvl w:val="0"/>
                <w:numId w:val="13"/>
              </w:numPr>
              <w:spacing w:after="0" w:line="240" w:lineRule="auto"/>
              <w:ind w:left="208" w:hanging="208"/>
              <w:jc w:val="both"/>
              <w:rPr>
                <w:rFonts w:ascii="Arial" w:hAnsi="Arial" w:cs="Arial"/>
                <w:sz w:val="20"/>
                <w:szCs w:val="20"/>
              </w:rPr>
            </w:pPr>
            <w:r w:rsidRPr="00B70816">
              <w:rPr>
                <w:rFonts w:ascii="Arial" w:hAnsi="Arial" w:cs="Arial"/>
                <w:sz w:val="20"/>
                <w:szCs w:val="20"/>
              </w:rPr>
              <w:t>Llevar un mecanismo de control y el debido resguardo de los expedientes y asuntos que le sean turnados para su revisión y opinión jurídica</w:t>
            </w:r>
            <w:r>
              <w:rPr>
                <w:rFonts w:ascii="Arial" w:hAnsi="Arial" w:cs="Arial"/>
                <w:sz w:val="20"/>
                <w:szCs w:val="20"/>
              </w:rPr>
              <w:t>.</w:t>
            </w:r>
            <w:r w:rsidRPr="00B70816">
              <w:rPr>
                <w:rFonts w:ascii="Arial" w:hAnsi="Arial" w:cs="Arial"/>
                <w:sz w:val="20"/>
                <w:szCs w:val="20"/>
              </w:rPr>
              <w:t xml:space="preserve"> </w:t>
            </w:r>
          </w:p>
          <w:p w:rsidR="004A0106" w:rsidRPr="00B70816" w:rsidRDefault="004A0106" w:rsidP="000B62DE">
            <w:pPr>
              <w:numPr>
                <w:ilvl w:val="0"/>
                <w:numId w:val="13"/>
              </w:numPr>
              <w:spacing w:after="0" w:line="240" w:lineRule="auto"/>
              <w:ind w:left="208" w:hanging="208"/>
              <w:jc w:val="both"/>
              <w:rPr>
                <w:rFonts w:ascii="Arial" w:hAnsi="Arial" w:cs="Arial"/>
                <w:b/>
                <w:sz w:val="20"/>
                <w:szCs w:val="20"/>
              </w:rPr>
            </w:pPr>
            <w:r w:rsidRPr="00B70816">
              <w:rPr>
                <w:rFonts w:ascii="Arial" w:hAnsi="Arial" w:cs="Arial"/>
                <w:sz w:val="20"/>
                <w:szCs w:val="20"/>
              </w:rPr>
              <w:t>Las que indique el Subdirector (a) de Normatividad</w:t>
            </w:r>
            <w:r>
              <w:rPr>
                <w:rFonts w:ascii="Arial" w:hAnsi="Arial" w:cs="Arial"/>
                <w:sz w:val="20"/>
                <w:szCs w:val="20"/>
              </w:rPr>
              <w:t>, Substanciación</w:t>
            </w:r>
            <w:r w:rsidRPr="00B70816">
              <w:rPr>
                <w:rFonts w:ascii="Arial" w:hAnsi="Arial" w:cs="Arial"/>
                <w:sz w:val="20"/>
                <w:szCs w:val="20"/>
              </w:rPr>
              <w:t xml:space="preserve"> y Procesos Administrativos.</w:t>
            </w:r>
          </w:p>
        </w:tc>
      </w:tr>
    </w:tbl>
    <w:p w:rsidR="004A0106" w:rsidRPr="00B33BBB" w:rsidRDefault="004A0106" w:rsidP="004A0106">
      <w:pPr>
        <w:spacing w:after="0" w:line="240" w:lineRule="auto"/>
        <w:rPr>
          <w:rFonts w:ascii="Arial" w:hAnsi="Arial" w:cs="Arial"/>
          <w:b/>
          <w:sz w:val="24"/>
          <w:szCs w:val="24"/>
        </w:rPr>
      </w:pPr>
    </w:p>
    <w:p w:rsidR="004A0106" w:rsidRPr="00810E42" w:rsidRDefault="004A0106" w:rsidP="004A0106">
      <w:pPr>
        <w:spacing w:after="0" w:line="240" w:lineRule="auto"/>
        <w:rPr>
          <w:rFonts w:ascii="Arial" w:hAnsi="Arial" w:cs="Arial"/>
          <w:b/>
          <w:sz w:val="24"/>
          <w:szCs w:val="24"/>
        </w:rPr>
      </w:pPr>
      <w:r w:rsidRPr="00810E42">
        <w:rPr>
          <w:rFonts w:ascii="Arial" w:hAnsi="Arial" w:cs="Arial"/>
          <w:b/>
          <w:sz w:val="24"/>
          <w:szCs w:val="24"/>
        </w:rPr>
        <w:t>III.- Perfil del Responsable del Puesto</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5892"/>
      </w:tblGrid>
      <w:tr w:rsidR="004A0106" w:rsidRPr="00B70816" w:rsidTr="000B62DE">
        <w:trPr>
          <w:jc w:val="center"/>
        </w:trPr>
        <w:tc>
          <w:tcPr>
            <w:tcW w:w="9185" w:type="dxa"/>
            <w:gridSpan w:val="2"/>
            <w:shd w:val="clear" w:color="auto" w:fill="ED7D31" w:themeFill="accent2"/>
          </w:tcPr>
          <w:p w:rsidR="004A0106" w:rsidRPr="00B70816" w:rsidRDefault="004A0106" w:rsidP="000B62DE">
            <w:pPr>
              <w:spacing w:after="0" w:line="240" w:lineRule="auto"/>
              <w:jc w:val="center"/>
              <w:rPr>
                <w:rFonts w:ascii="Arial" w:hAnsi="Arial" w:cs="Arial"/>
                <w:b/>
                <w:color w:val="FFFFFF"/>
                <w:sz w:val="20"/>
                <w:szCs w:val="20"/>
              </w:rPr>
            </w:pPr>
            <w:r w:rsidRPr="00B70816">
              <w:rPr>
                <w:rFonts w:ascii="Arial" w:hAnsi="Arial" w:cs="Arial"/>
                <w:b/>
                <w:color w:val="FFFFFF"/>
                <w:sz w:val="20"/>
                <w:szCs w:val="20"/>
              </w:rPr>
              <w:t>Perfil del Puesto</w:t>
            </w:r>
          </w:p>
        </w:tc>
      </w:tr>
      <w:tr w:rsidR="004A0106" w:rsidRPr="00B70816" w:rsidTr="000B62DE">
        <w:trPr>
          <w:jc w:val="center"/>
        </w:trPr>
        <w:tc>
          <w:tcPr>
            <w:tcW w:w="3293" w:type="dxa"/>
            <w:shd w:val="clear" w:color="auto" w:fill="FFFF66"/>
          </w:tcPr>
          <w:p w:rsidR="004A0106" w:rsidRPr="00B70816" w:rsidRDefault="004A0106" w:rsidP="000B62DE">
            <w:pPr>
              <w:spacing w:after="0" w:line="240" w:lineRule="auto"/>
              <w:rPr>
                <w:rFonts w:ascii="Arial" w:hAnsi="Arial" w:cs="Arial"/>
                <w:b/>
                <w:sz w:val="20"/>
                <w:szCs w:val="20"/>
              </w:rPr>
            </w:pPr>
            <w:r w:rsidRPr="00B70816">
              <w:rPr>
                <w:rFonts w:ascii="Arial" w:hAnsi="Arial" w:cs="Arial"/>
                <w:b/>
                <w:sz w:val="20"/>
                <w:szCs w:val="20"/>
              </w:rPr>
              <w:t>Nivel Académico:</w:t>
            </w:r>
          </w:p>
        </w:tc>
        <w:tc>
          <w:tcPr>
            <w:tcW w:w="5892" w:type="dxa"/>
          </w:tcPr>
          <w:p w:rsidR="004A0106" w:rsidRPr="00B70816" w:rsidRDefault="004A0106" w:rsidP="000B62DE">
            <w:pPr>
              <w:spacing w:after="0" w:line="240" w:lineRule="auto"/>
              <w:contextualSpacing/>
              <w:jc w:val="both"/>
              <w:rPr>
                <w:rFonts w:ascii="Arial" w:hAnsi="Arial" w:cs="Arial"/>
                <w:sz w:val="20"/>
                <w:szCs w:val="20"/>
              </w:rPr>
            </w:pPr>
            <w:r>
              <w:rPr>
                <w:rFonts w:ascii="Arial" w:hAnsi="Arial" w:cs="Arial"/>
                <w:sz w:val="20"/>
                <w:szCs w:val="20"/>
              </w:rPr>
              <w:t xml:space="preserve">Licenciatura </w:t>
            </w:r>
            <w:r w:rsidRPr="00B70816">
              <w:rPr>
                <w:rFonts w:ascii="Arial" w:hAnsi="Arial" w:cs="Arial"/>
                <w:sz w:val="20"/>
                <w:szCs w:val="20"/>
              </w:rPr>
              <w:t>en Derecho</w:t>
            </w:r>
            <w:r>
              <w:rPr>
                <w:rFonts w:ascii="Arial" w:hAnsi="Arial" w:cs="Arial"/>
                <w:sz w:val="20"/>
                <w:szCs w:val="20"/>
              </w:rPr>
              <w:t xml:space="preserve"> o S</w:t>
            </w:r>
            <w:r w:rsidRPr="00B70816">
              <w:rPr>
                <w:rFonts w:ascii="Arial" w:hAnsi="Arial" w:cs="Arial"/>
                <w:sz w:val="20"/>
                <w:szCs w:val="20"/>
              </w:rPr>
              <w:t>uperior</w:t>
            </w:r>
            <w:r>
              <w:rPr>
                <w:rFonts w:ascii="Arial" w:hAnsi="Arial" w:cs="Arial"/>
                <w:sz w:val="20"/>
                <w:szCs w:val="20"/>
              </w:rPr>
              <w:t>.</w:t>
            </w:r>
          </w:p>
        </w:tc>
      </w:tr>
      <w:tr w:rsidR="004A0106" w:rsidRPr="00B70816" w:rsidTr="000B62DE">
        <w:trPr>
          <w:jc w:val="center"/>
        </w:trPr>
        <w:tc>
          <w:tcPr>
            <w:tcW w:w="3293" w:type="dxa"/>
            <w:shd w:val="clear" w:color="auto" w:fill="FFFF66"/>
          </w:tcPr>
          <w:p w:rsidR="004A0106" w:rsidRPr="00B70816" w:rsidRDefault="004A0106" w:rsidP="000B62DE">
            <w:pPr>
              <w:spacing w:after="0" w:line="240" w:lineRule="auto"/>
              <w:rPr>
                <w:rFonts w:ascii="Arial" w:hAnsi="Arial" w:cs="Arial"/>
                <w:b/>
                <w:sz w:val="20"/>
                <w:szCs w:val="20"/>
              </w:rPr>
            </w:pPr>
            <w:r w:rsidRPr="00B70816">
              <w:rPr>
                <w:rFonts w:ascii="Arial" w:hAnsi="Arial" w:cs="Arial"/>
                <w:b/>
                <w:sz w:val="20"/>
                <w:szCs w:val="20"/>
              </w:rPr>
              <w:t>Experiencia:</w:t>
            </w:r>
          </w:p>
        </w:tc>
        <w:tc>
          <w:tcPr>
            <w:tcW w:w="5892" w:type="dxa"/>
          </w:tcPr>
          <w:p w:rsidR="004A0106" w:rsidRPr="00B70816" w:rsidRDefault="004A0106" w:rsidP="000B62DE">
            <w:pPr>
              <w:spacing w:after="0" w:line="240" w:lineRule="auto"/>
              <w:contextualSpacing/>
              <w:jc w:val="both"/>
              <w:rPr>
                <w:rFonts w:ascii="Arial" w:hAnsi="Arial" w:cs="Arial"/>
                <w:sz w:val="20"/>
                <w:szCs w:val="20"/>
              </w:rPr>
            </w:pPr>
            <w:r w:rsidRPr="00B70816">
              <w:rPr>
                <w:rFonts w:ascii="Arial" w:hAnsi="Arial" w:cs="Arial"/>
                <w:sz w:val="20"/>
                <w:szCs w:val="20"/>
              </w:rPr>
              <w:t xml:space="preserve">Mínimo 3 años en Derecho y Administración Pública. </w:t>
            </w:r>
          </w:p>
        </w:tc>
      </w:tr>
      <w:tr w:rsidR="004A0106" w:rsidRPr="00B70816" w:rsidTr="000B62DE">
        <w:trPr>
          <w:jc w:val="center"/>
        </w:trPr>
        <w:tc>
          <w:tcPr>
            <w:tcW w:w="3293" w:type="dxa"/>
            <w:shd w:val="clear" w:color="auto" w:fill="FFFF66"/>
          </w:tcPr>
          <w:p w:rsidR="004A0106" w:rsidRPr="00B70816" w:rsidRDefault="004A0106" w:rsidP="000B62DE">
            <w:pPr>
              <w:spacing w:after="0" w:line="240" w:lineRule="auto"/>
              <w:rPr>
                <w:rFonts w:ascii="Arial" w:hAnsi="Arial" w:cs="Arial"/>
                <w:b/>
                <w:sz w:val="20"/>
                <w:szCs w:val="20"/>
              </w:rPr>
            </w:pPr>
            <w:r w:rsidRPr="00B70816">
              <w:rPr>
                <w:rFonts w:ascii="Arial" w:hAnsi="Arial" w:cs="Arial"/>
                <w:b/>
                <w:sz w:val="20"/>
                <w:szCs w:val="20"/>
              </w:rPr>
              <w:t>Conocimientos:</w:t>
            </w:r>
          </w:p>
        </w:tc>
        <w:tc>
          <w:tcPr>
            <w:tcW w:w="5892" w:type="dxa"/>
          </w:tcPr>
          <w:p w:rsidR="004A0106" w:rsidRPr="00B70816" w:rsidRDefault="004A0106" w:rsidP="000B62DE">
            <w:pPr>
              <w:spacing w:after="0" w:line="240" w:lineRule="auto"/>
              <w:contextualSpacing/>
              <w:jc w:val="both"/>
              <w:rPr>
                <w:rFonts w:ascii="Arial" w:hAnsi="Arial" w:cs="Arial"/>
                <w:sz w:val="20"/>
                <w:szCs w:val="20"/>
              </w:rPr>
            </w:pPr>
            <w:r w:rsidRPr="00B70816">
              <w:rPr>
                <w:rFonts w:ascii="Arial" w:hAnsi="Arial" w:cs="Arial"/>
                <w:sz w:val="20"/>
                <w:szCs w:val="20"/>
              </w:rPr>
              <w:t>Administración Pública, Defensa Legal, Procesos y Ordenamientos Jurídicos.</w:t>
            </w:r>
          </w:p>
        </w:tc>
      </w:tr>
      <w:tr w:rsidR="004A0106" w:rsidRPr="00B70816" w:rsidTr="000B62DE">
        <w:trPr>
          <w:jc w:val="center"/>
        </w:trPr>
        <w:tc>
          <w:tcPr>
            <w:tcW w:w="3293" w:type="dxa"/>
            <w:shd w:val="clear" w:color="auto" w:fill="FFFF66"/>
          </w:tcPr>
          <w:p w:rsidR="004A0106" w:rsidRPr="00B70816" w:rsidRDefault="004A0106" w:rsidP="000B62DE">
            <w:pPr>
              <w:spacing w:after="0" w:line="240" w:lineRule="auto"/>
              <w:rPr>
                <w:rFonts w:ascii="Arial" w:hAnsi="Arial" w:cs="Arial"/>
                <w:b/>
                <w:sz w:val="20"/>
                <w:szCs w:val="20"/>
              </w:rPr>
            </w:pPr>
            <w:r w:rsidRPr="00B70816">
              <w:rPr>
                <w:rFonts w:ascii="Arial" w:hAnsi="Arial" w:cs="Arial"/>
                <w:b/>
                <w:sz w:val="20"/>
                <w:szCs w:val="20"/>
              </w:rPr>
              <w:t>Aptitud para Ocupar el Puesto:</w:t>
            </w:r>
          </w:p>
        </w:tc>
        <w:tc>
          <w:tcPr>
            <w:tcW w:w="5892" w:type="dxa"/>
          </w:tcPr>
          <w:p w:rsidR="004A0106" w:rsidRPr="00B70816" w:rsidRDefault="004A0106" w:rsidP="000B62DE">
            <w:pPr>
              <w:spacing w:after="0" w:line="240" w:lineRule="auto"/>
              <w:contextualSpacing/>
              <w:jc w:val="both"/>
              <w:rPr>
                <w:rFonts w:ascii="Arial" w:hAnsi="Arial" w:cs="Arial"/>
                <w:sz w:val="20"/>
                <w:szCs w:val="20"/>
              </w:rPr>
            </w:pPr>
            <w:r w:rsidRPr="00B70816">
              <w:rPr>
                <w:rFonts w:ascii="Arial" w:hAnsi="Arial" w:cs="Arial"/>
                <w:sz w:val="20"/>
                <w:szCs w:val="20"/>
              </w:rPr>
              <w:t xml:space="preserve">Habilidad de trabajo en equipo y manejo de personal, capacidad de liderazgo y compromiso, alto sentido de la responsabilidad y la organización, adaptabilidad al cambio y espíritu emprendedor; buen </w:t>
            </w:r>
            <w:r w:rsidRPr="00B70816">
              <w:rPr>
                <w:rFonts w:ascii="Arial" w:hAnsi="Arial" w:cs="Arial"/>
                <w:color w:val="000000"/>
                <w:sz w:val="20"/>
                <w:szCs w:val="20"/>
              </w:rPr>
              <w:t>trato con el público, orientado siempre al servicio, enfocado a valores, con habilidades de negociación.</w:t>
            </w:r>
          </w:p>
        </w:tc>
      </w:tr>
    </w:tbl>
    <w:p w:rsidR="004A0106" w:rsidRPr="00B33BBB" w:rsidRDefault="004A0106" w:rsidP="004A0106">
      <w:pPr>
        <w:pStyle w:val="Ttulo1"/>
        <w:spacing w:before="0"/>
        <w:jc w:val="center"/>
        <w:rPr>
          <w:rFonts w:ascii="Arial" w:hAnsi="Arial" w:cs="Arial"/>
          <w:b/>
          <w:sz w:val="24"/>
          <w:szCs w:val="24"/>
        </w:rPr>
      </w:pPr>
      <w:r w:rsidRPr="00B33BBB">
        <w:rPr>
          <w:rFonts w:ascii="Arial" w:hAnsi="Arial" w:cs="Arial"/>
          <w:sz w:val="24"/>
          <w:szCs w:val="24"/>
        </w:rPr>
        <w:t xml:space="preserve"> </w:t>
      </w:r>
      <w:r w:rsidRPr="00B33BBB">
        <w:rPr>
          <w:rFonts w:ascii="Arial" w:hAnsi="Arial" w:cs="Arial"/>
          <w:b/>
          <w:sz w:val="24"/>
          <w:szCs w:val="24"/>
        </w:rPr>
        <w:t xml:space="preserve"> </w:t>
      </w:r>
    </w:p>
    <w:p w:rsidR="004A0106" w:rsidRPr="007562CC"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Default="004A0106" w:rsidP="004A0106">
      <w:pPr>
        <w:spacing w:after="0"/>
        <w:jc w:val="both"/>
        <w:rPr>
          <w:rFonts w:ascii="Arial" w:hAnsi="Arial" w:cs="Arial"/>
          <w:sz w:val="24"/>
          <w:szCs w:val="24"/>
        </w:rPr>
      </w:pPr>
    </w:p>
    <w:p w:rsidR="004A0106" w:rsidRPr="007562CC" w:rsidRDefault="004A0106" w:rsidP="004A0106">
      <w:pPr>
        <w:spacing w:after="0"/>
        <w:jc w:val="both"/>
        <w:rPr>
          <w:rFonts w:ascii="Arial" w:hAnsi="Arial" w:cs="Arial"/>
          <w:sz w:val="24"/>
          <w:szCs w:val="24"/>
        </w:rPr>
      </w:pPr>
    </w:p>
    <w:p w:rsidR="00634714" w:rsidRPr="00A46B97" w:rsidRDefault="00634714" w:rsidP="004A0106">
      <w:pPr>
        <w:pStyle w:val="Ttulo2"/>
        <w:spacing w:before="0"/>
        <w:jc w:val="center"/>
        <w:rPr>
          <w:rFonts w:ascii="Arial" w:hAnsi="Arial" w:cs="Arial"/>
          <w:b/>
          <w:color w:val="auto"/>
          <w:sz w:val="28"/>
          <w:szCs w:val="28"/>
        </w:rPr>
      </w:pPr>
      <w:r w:rsidRPr="00A46B97">
        <w:rPr>
          <w:rFonts w:ascii="Arial" w:hAnsi="Arial" w:cs="Arial"/>
          <w:b/>
          <w:color w:val="auto"/>
          <w:sz w:val="28"/>
          <w:szCs w:val="28"/>
        </w:rPr>
        <w:lastRenderedPageBreak/>
        <w:t>Glosario de Términos</w:t>
      </w:r>
      <w:bookmarkEnd w:id="57"/>
      <w:bookmarkEnd w:id="58"/>
      <w:bookmarkEnd w:id="59"/>
      <w:bookmarkEnd w:id="60"/>
      <w:bookmarkEnd w:id="61"/>
    </w:p>
    <w:p w:rsidR="00535937" w:rsidRPr="00B33BBB" w:rsidRDefault="00535937" w:rsidP="004F7079">
      <w:pPr>
        <w:spacing w:after="0"/>
        <w:rPr>
          <w:rFonts w:ascii="Arial" w:hAnsi="Arial" w:cs="Arial"/>
          <w:sz w:val="24"/>
          <w:szCs w:val="24"/>
        </w:rPr>
      </w:pPr>
    </w:p>
    <w:p w:rsidR="00634714" w:rsidRPr="00B33BBB" w:rsidRDefault="00634714" w:rsidP="004F7079">
      <w:pPr>
        <w:autoSpaceDE w:val="0"/>
        <w:autoSpaceDN w:val="0"/>
        <w:adjustRightInd w:val="0"/>
        <w:spacing w:after="0" w:line="240" w:lineRule="auto"/>
        <w:jc w:val="both"/>
        <w:rPr>
          <w:rFonts w:ascii="Arial" w:hAnsi="Arial" w:cs="Arial"/>
          <w:sz w:val="24"/>
          <w:szCs w:val="24"/>
        </w:rPr>
      </w:pPr>
      <w:r w:rsidRPr="00B33BBB">
        <w:rPr>
          <w:rFonts w:ascii="Arial" w:hAnsi="Arial" w:cs="Arial"/>
          <w:b/>
          <w:sz w:val="24"/>
          <w:szCs w:val="24"/>
        </w:rPr>
        <w:t xml:space="preserve">Armonización Contable: </w:t>
      </w:r>
      <w:r w:rsidR="003F59CB" w:rsidRPr="003F59CB">
        <w:rPr>
          <w:rFonts w:ascii="Arial" w:hAnsi="Arial" w:cs="Arial"/>
          <w:sz w:val="24"/>
          <w:szCs w:val="24"/>
        </w:rPr>
        <w:t>La r</w:t>
      </w:r>
      <w:r w:rsidRPr="00B33BBB">
        <w:rPr>
          <w:rFonts w:ascii="Arial" w:hAnsi="Arial" w:cs="Arial"/>
          <w:sz w:val="24"/>
          <w:szCs w:val="24"/>
        </w:rPr>
        <w:t>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A46B97" w:rsidRDefault="00A46B97" w:rsidP="004F7079">
      <w:pPr>
        <w:autoSpaceDE w:val="0"/>
        <w:autoSpaceDN w:val="0"/>
        <w:adjustRightInd w:val="0"/>
        <w:spacing w:after="0" w:line="240" w:lineRule="auto"/>
        <w:jc w:val="both"/>
        <w:rPr>
          <w:rFonts w:ascii="Arial" w:hAnsi="Arial" w:cs="Arial"/>
          <w:b/>
          <w:sz w:val="24"/>
          <w:szCs w:val="24"/>
        </w:rPr>
      </w:pPr>
    </w:p>
    <w:p w:rsidR="00634714" w:rsidRPr="00B33BBB" w:rsidRDefault="00634714" w:rsidP="004F7079">
      <w:pPr>
        <w:autoSpaceDE w:val="0"/>
        <w:autoSpaceDN w:val="0"/>
        <w:adjustRightInd w:val="0"/>
        <w:spacing w:after="0" w:line="240" w:lineRule="auto"/>
        <w:jc w:val="both"/>
        <w:rPr>
          <w:rFonts w:ascii="Arial" w:hAnsi="Arial" w:cs="Arial"/>
          <w:sz w:val="24"/>
          <w:szCs w:val="24"/>
        </w:rPr>
      </w:pPr>
      <w:r w:rsidRPr="00B33BBB">
        <w:rPr>
          <w:rFonts w:ascii="Arial" w:hAnsi="Arial" w:cs="Arial"/>
          <w:b/>
          <w:sz w:val="24"/>
          <w:szCs w:val="24"/>
        </w:rPr>
        <w:t>Contabilidad Gubernamental</w:t>
      </w:r>
      <w:r w:rsidRPr="00B33BBB">
        <w:rPr>
          <w:rFonts w:ascii="Arial" w:hAnsi="Arial" w:cs="Arial"/>
          <w:sz w:val="24"/>
          <w:szCs w:val="24"/>
        </w:rPr>
        <w:t xml:space="preserve">: </w:t>
      </w:r>
      <w:r w:rsidR="003F59CB">
        <w:rPr>
          <w:rFonts w:ascii="Arial" w:hAnsi="Arial" w:cs="Arial"/>
          <w:sz w:val="24"/>
          <w:szCs w:val="24"/>
        </w:rPr>
        <w:t>L</w:t>
      </w:r>
      <w:r w:rsidRPr="00B33BBB">
        <w:rPr>
          <w:rFonts w:ascii="Arial" w:hAnsi="Arial" w:cs="Arial"/>
          <w:sz w:val="24"/>
          <w:szCs w:val="24"/>
        </w:rPr>
        <w:t>a técnica que sustenta los sistemas de contabilidad gubernamental y que se utiliza para el registro de las transacciones que llevan a cabo los entes públicos, expresados en términos monetarios, captando los diversos eventos económicos identificables y cuantificables que afectan los bienes e inversiones, las obligaciones y pasivos, así como el propio patrimonio, con el fin de generar información financiera que facilite la toma de decisiones y un apoyo confiable en la administración de los recursos públicos;</w:t>
      </w:r>
    </w:p>
    <w:p w:rsidR="00A46B97" w:rsidRDefault="00A46B97" w:rsidP="004F7079">
      <w:pPr>
        <w:spacing w:after="0"/>
        <w:jc w:val="both"/>
        <w:rPr>
          <w:rFonts w:ascii="Arial" w:hAnsi="Arial" w:cs="Arial"/>
          <w:b/>
          <w:sz w:val="24"/>
          <w:szCs w:val="24"/>
        </w:rPr>
      </w:pPr>
    </w:p>
    <w:p w:rsidR="00634714" w:rsidRPr="00B33BBB" w:rsidRDefault="00634714" w:rsidP="004F7079">
      <w:pPr>
        <w:spacing w:after="0"/>
        <w:jc w:val="both"/>
        <w:rPr>
          <w:rFonts w:ascii="Arial" w:hAnsi="Arial" w:cs="Arial"/>
          <w:sz w:val="24"/>
          <w:szCs w:val="24"/>
        </w:rPr>
      </w:pPr>
      <w:r w:rsidRPr="00B33BBB">
        <w:rPr>
          <w:rFonts w:ascii="Arial" w:hAnsi="Arial" w:cs="Arial"/>
          <w:b/>
          <w:sz w:val="24"/>
          <w:szCs w:val="24"/>
        </w:rPr>
        <w:t xml:space="preserve">Evaluación del Desempeño: </w:t>
      </w:r>
      <w:r w:rsidRPr="00B33BBB">
        <w:rPr>
          <w:rFonts w:ascii="Arial" w:hAnsi="Arial" w:cs="Arial"/>
          <w:sz w:val="24"/>
          <w:szCs w:val="24"/>
        </w:rPr>
        <w:t>Conjunto de elementos metodológicos que permite valorar objetivamente el desempeño de los programas bajo los principios de verificación del grado de cumplimiento de las metas y objetivos, con base en indicadores estratégicos y de gestión que permiten conocer el impacto social de los programas y de los proyectos de acuerdo con lo previsto en los artículos 2, fracción LI, en la Ley Federal de Presupuesto y Responsabilidad Hacendaria.</w:t>
      </w:r>
    </w:p>
    <w:p w:rsidR="00A46B97" w:rsidRDefault="00A46B97" w:rsidP="004F7079">
      <w:pPr>
        <w:spacing w:after="0"/>
        <w:jc w:val="both"/>
        <w:rPr>
          <w:rFonts w:ascii="Arial" w:hAnsi="Arial" w:cs="Arial"/>
          <w:b/>
          <w:sz w:val="24"/>
          <w:szCs w:val="24"/>
        </w:rPr>
      </w:pPr>
    </w:p>
    <w:p w:rsidR="00634714" w:rsidRPr="00B33BBB" w:rsidRDefault="00634714" w:rsidP="004F7079">
      <w:pPr>
        <w:spacing w:after="0"/>
        <w:jc w:val="both"/>
        <w:rPr>
          <w:rFonts w:ascii="Arial" w:hAnsi="Arial" w:cs="Arial"/>
          <w:b/>
          <w:sz w:val="24"/>
          <w:szCs w:val="24"/>
        </w:rPr>
      </w:pPr>
      <w:r w:rsidRPr="00B33BBB">
        <w:rPr>
          <w:rFonts w:ascii="Arial" w:hAnsi="Arial" w:cs="Arial"/>
          <w:b/>
          <w:sz w:val="24"/>
          <w:szCs w:val="24"/>
        </w:rPr>
        <w:t xml:space="preserve">Fiscalización: </w:t>
      </w:r>
      <w:r w:rsidRPr="00B33BBB">
        <w:rPr>
          <w:rFonts w:ascii="Arial" w:hAnsi="Arial" w:cs="Arial"/>
          <w:sz w:val="24"/>
          <w:szCs w:val="24"/>
        </w:rPr>
        <w:t>Conjunto de acciones que se llevan a cabo en los términos de las disposiciones constitucionales, leyes, reglamentos y demás ordenamientos aplicables; indistintamente, para el control, inspección, revisión, auditoria y evaluación de la aplicación del gasto público.</w:t>
      </w:r>
    </w:p>
    <w:p w:rsidR="00A46B97" w:rsidRDefault="00A46B97" w:rsidP="004F7079">
      <w:pPr>
        <w:spacing w:after="0"/>
        <w:jc w:val="both"/>
        <w:rPr>
          <w:rFonts w:ascii="Arial" w:hAnsi="Arial" w:cs="Arial"/>
          <w:b/>
          <w:sz w:val="24"/>
          <w:szCs w:val="24"/>
        </w:rPr>
      </w:pPr>
    </w:p>
    <w:p w:rsidR="00634714" w:rsidRPr="00B33BBB" w:rsidRDefault="00634714" w:rsidP="004F7079">
      <w:pPr>
        <w:spacing w:after="0"/>
        <w:jc w:val="both"/>
        <w:rPr>
          <w:rFonts w:ascii="Arial" w:hAnsi="Arial" w:cs="Arial"/>
          <w:sz w:val="24"/>
          <w:szCs w:val="24"/>
        </w:rPr>
      </w:pPr>
      <w:r w:rsidRPr="00B33BBB">
        <w:rPr>
          <w:rFonts w:ascii="Arial" w:hAnsi="Arial" w:cs="Arial"/>
          <w:b/>
          <w:sz w:val="24"/>
          <w:szCs w:val="24"/>
        </w:rPr>
        <w:t xml:space="preserve">Instancias Fiscalizadoras: </w:t>
      </w:r>
      <w:r w:rsidRPr="00B33BBB">
        <w:rPr>
          <w:rFonts w:ascii="Arial" w:hAnsi="Arial" w:cs="Arial"/>
          <w:sz w:val="24"/>
          <w:szCs w:val="24"/>
        </w:rPr>
        <w:t>La Secretaría de Hacienda y Crédito Público, la Secretaría de la Función Pública, la Auditoría Superior de la Federación, El Órgano Superior del Estado de Tabasco, la Secretaría de la Contraloría del Estado de Tabasco, que en el ámbito de competencia fiscalizan recursos públicos ejercidos por el Municipio.</w:t>
      </w:r>
    </w:p>
    <w:p w:rsidR="00A46B97" w:rsidRDefault="00A46B97" w:rsidP="004F7079">
      <w:pPr>
        <w:spacing w:after="0"/>
        <w:jc w:val="both"/>
        <w:rPr>
          <w:rFonts w:ascii="Arial" w:hAnsi="Arial" w:cs="Arial"/>
          <w:b/>
          <w:sz w:val="24"/>
          <w:szCs w:val="24"/>
        </w:rPr>
      </w:pPr>
    </w:p>
    <w:p w:rsidR="00634714" w:rsidRPr="00B33BBB" w:rsidRDefault="00634714" w:rsidP="004F7079">
      <w:pPr>
        <w:spacing w:after="0"/>
        <w:jc w:val="both"/>
        <w:rPr>
          <w:rFonts w:ascii="Arial" w:hAnsi="Arial" w:cs="Arial"/>
          <w:sz w:val="24"/>
          <w:szCs w:val="24"/>
        </w:rPr>
      </w:pPr>
      <w:r w:rsidRPr="00B33BBB">
        <w:rPr>
          <w:rFonts w:ascii="Arial" w:hAnsi="Arial" w:cs="Arial"/>
          <w:b/>
          <w:sz w:val="24"/>
          <w:szCs w:val="24"/>
        </w:rPr>
        <w:t xml:space="preserve">Normatividad: </w:t>
      </w:r>
      <w:r w:rsidRPr="00B33BBB">
        <w:rPr>
          <w:rFonts w:ascii="Arial" w:hAnsi="Arial" w:cs="Arial"/>
          <w:sz w:val="24"/>
          <w:szCs w:val="24"/>
        </w:rPr>
        <w:t>El conjunto de Leyes, Reglamentos, Lineamientos, Normas, Manuales y Disposiciones que rigen el ámbito municipal.</w:t>
      </w:r>
    </w:p>
    <w:p w:rsidR="00A46B97" w:rsidRDefault="00A46B97" w:rsidP="004F7079">
      <w:pPr>
        <w:spacing w:after="0"/>
        <w:jc w:val="both"/>
        <w:rPr>
          <w:rFonts w:ascii="Arial" w:hAnsi="Arial" w:cs="Arial"/>
          <w:b/>
          <w:sz w:val="24"/>
          <w:szCs w:val="24"/>
        </w:rPr>
      </w:pPr>
    </w:p>
    <w:p w:rsidR="00634714" w:rsidRPr="00B33BBB" w:rsidRDefault="00634714" w:rsidP="004F7079">
      <w:pPr>
        <w:spacing w:after="0"/>
        <w:jc w:val="both"/>
        <w:rPr>
          <w:rFonts w:ascii="Arial" w:hAnsi="Arial" w:cs="Arial"/>
          <w:sz w:val="24"/>
          <w:szCs w:val="24"/>
        </w:rPr>
      </w:pPr>
      <w:r w:rsidRPr="00B33BBB">
        <w:rPr>
          <w:rFonts w:ascii="Arial" w:hAnsi="Arial" w:cs="Arial"/>
          <w:b/>
          <w:sz w:val="24"/>
          <w:szCs w:val="24"/>
        </w:rPr>
        <w:t>Registro Único de Contratistas:</w:t>
      </w:r>
      <w:r w:rsidRPr="00B33BBB">
        <w:rPr>
          <w:rFonts w:ascii="Arial" w:hAnsi="Arial" w:cs="Arial"/>
          <w:sz w:val="24"/>
          <w:szCs w:val="24"/>
        </w:rPr>
        <w:t xml:space="preserve"> Registro de las personas físicas o jurídico colectivas que se dediquen al ramo de la construcción o sus servicios</w:t>
      </w:r>
      <w:r w:rsidR="003F59CB">
        <w:rPr>
          <w:rFonts w:ascii="Arial" w:hAnsi="Arial" w:cs="Arial"/>
          <w:sz w:val="24"/>
          <w:szCs w:val="24"/>
        </w:rPr>
        <w:t>.</w:t>
      </w:r>
    </w:p>
    <w:p w:rsidR="00A46B97" w:rsidRDefault="00A46B97" w:rsidP="004F7079">
      <w:pPr>
        <w:spacing w:after="0"/>
        <w:jc w:val="both"/>
        <w:rPr>
          <w:rFonts w:ascii="Arial" w:hAnsi="Arial" w:cs="Arial"/>
          <w:b/>
          <w:sz w:val="24"/>
          <w:szCs w:val="24"/>
        </w:rPr>
      </w:pPr>
    </w:p>
    <w:p w:rsidR="00634714" w:rsidRPr="00B33BBB" w:rsidRDefault="00634714" w:rsidP="004F7079">
      <w:pPr>
        <w:spacing w:after="0"/>
        <w:jc w:val="both"/>
        <w:rPr>
          <w:rFonts w:ascii="Arial" w:hAnsi="Arial" w:cs="Arial"/>
          <w:sz w:val="24"/>
          <w:szCs w:val="24"/>
        </w:rPr>
      </w:pPr>
      <w:r w:rsidRPr="00B33BBB">
        <w:rPr>
          <w:rFonts w:ascii="Arial" w:hAnsi="Arial" w:cs="Arial"/>
          <w:b/>
          <w:sz w:val="24"/>
          <w:szCs w:val="24"/>
        </w:rPr>
        <w:lastRenderedPageBreak/>
        <w:t xml:space="preserve">Programa: </w:t>
      </w:r>
      <w:r w:rsidRPr="00B33BBB">
        <w:rPr>
          <w:rFonts w:ascii="Arial" w:hAnsi="Arial" w:cs="Arial"/>
          <w:sz w:val="24"/>
          <w:szCs w:val="24"/>
        </w:rPr>
        <w:t>Categoría programática que permite organizar, en forma representativa y homogénea, las asignaciones de recursos.</w:t>
      </w:r>
    </w:p>
    <w:p w:rsidR="00A46B97" w:rsidRDefault="00A46B97" w:rsidP="004F7079">
      <w:pPr>
        <w:spacing w:after="0"/>
        <w:jc w:val="both"/>
        <w:rPr>
          <w:rFonts w:ascii="Arial" w:hAnsi="Arial" w:cs="Arial"/>
          <w:b/>
          <w:sz w:val="24"/>
          <w:szCs w:val="24"/>
        </w:rPr>
      </w:pPr>
    </w:p>
    <w:p w:rsidR="00634714" w:rsidRPr="00B33BBB" w:rsidRDefault="00634714" w:rsidP="004F7079">
      <w:pPr>
        <w:spacing w:after="0"/>
        <w:jc w:val="both"/>
        <w:rPr>
          <w:rFonts w:ascii="Arial" w:hAnsi="Arial" w:cs="Arial"/>
          <w:sz w:val="24"/>
          <w:szCs w:val="24"/>
        </w:rPr>
      </w:pPr>
      <w:r w:rsidRPr="00B33BBB">
        <w:rPr>
          <w:rFonts w:ascii="Arial" w:hAnsi="Arial" w:cs="Arial"/>
          <w:b/>
          <w:sz w:val="24"/>
          <w:szCs w:val="24"/>
        </w:rPr>
        <w:t xml:space="preserve">Unidad Administrativa: </w:t>
      </w:r>
      <w:r w:rsidRPr="00B33BBB">
        <w:rPr>
          <w:rFonts w:ascii="Arial" w:hAnsi="Arial" w:cs="Arial"/>
          <w:sz w:val="24"/>
          <w:szCs w:val="24"/>
        </w:rPr>
        <w:t>Componen a la Administración Pública Municipal, siendo estas las Secretarias, Direcciones, Coordinaciones, y entidades con participación municipal.</w:t>
      </w:r>
    </w:p>
    <w:p w:rsidR="00564840" w:rsidRPr="00B33BBB" w:rsidRDefault="00564840" w:rsidP="004F7079">
      <w:pPr>
        <w:spacing w:after="0"/>
        <w:jc w:val="both"/>
        <w:rPr>
          <w:rFonts w:ascii="Arial" w:hAnsi="Arial" w:cs="Arial"/>
          <w:b/>
          <w:sz w:val="24"/>
          <w:szCs w:val="24"/>
        </w:rPr>
      </w:pPr>
    </w:p>
    <w:p w:rsidR="00B914F9" w:rsidRPr="00B33BBB" w:rsidRDefault="00B914F9" w:rsidP="004F7079">
      <w:pPr>
        <w:spacing w:after="0"/>
        <w:jc w:val="both"/>
        <w:rPr>
          <w:rFonts w:ascii="Arial" w:hAnsi="Arial" w:cs="Arial"/>
          <w:sz w:val="24"/>
          <w:szCs w:val="24"/>
        </w:rPr>
      </w:pPr>
      <w:r w:rsidRPr="00B33BBB">
        <w:rPr>
          <w:rFonts w:ascii="Arial" w:hAnsi="Arial" w:cs="Arial"/>
          <w:b/>
          <w:sz w:val="24"/>
          <w:szCs w:val="24"/>
        </w:rPr>
        <w:t>Procedimiento Administrativo:</w:t>
      </w:r>
      <w:r w:rsidRPr="00B33BBB">
        <w:rPr>
          <w:rFonts w:ascii="Arial" w:hAnsi="Arial" w:cs="Arial"/>
          <w:sz w:val="24"/>
          <w:szCs w:val="24"/>
        </w:rPr>
        <w:t xml:space="preserve"> Serie co</w:t>
      </w:r>
      <w:r w:rsidR="003F59CB">
        <w:rPr>
          <w:rFonts w:ascii="Arial" w:hAnsi="Arial" w:cs="Arial"/>
          <w:sz w:val="24"/>
          <w:szCs w:val="24"/>
        </w:rPr>
        <w:t>o</w:t>
      </w:r>
      <w:r w:rsidRPr="00B33BBB">
        <w:rPr>
          <w:rFonts w:ascii="Arial" w:hAnsi="Arial" w:cs="Arial"/>
          <w:sz w:val="24"/>
          <w:szCs w:val="24"/>
        </w:rPr>
        <w:t>rdinada de medidas tendientes a producir y ejecutar un acto administrativo.</w:t>
      </w:r>
    </w:p>
    <w:p w:rsidR="00A46B97" w:rsidRDefault="00A46B97" w:rsidP="004F7079">
      <w:pPr>
        <w:spacing w:after="0"/>
        <w:jc w:val="both"/>
        <w:rPr>
          <w:rFonts w:ascii="Arial" w:hAnsi="Arial" w:cs="Arial"/>
          <w:b/>
          <w:sz w:val="24"/>
          <w:szCs w:val="24"/>
        </w:rPr>
      </w:pPr>
    </w:p>
    <w:p w:rsidR="00B914F9" w:rsidRPr="00B33BBB" w:rsidRDefault="00CC7106" w:rsidP="004F7079">
      <w:pPr>
        <w:spacing w:after="0"/>
        <w:jc w:val="both"/>
        <w:rPr>
          <w:rFonts w:ascii="Arial" w:hAnsi="Arial" w:cs="Arial"/>
          <w:sz w:val="24"/>
          <w:szCs w:val="24"/>
        </w:rPr>
      </w:pPr>
      <w:r w:rsidRPr="00B33BBB">
        <w:rPr>
          <w:rFonts w:ascii="Arial" w:hAnsi="Arial" w:cs="Arial"/>
          <w:b/>
          <w:sz w:val="24"/>
          <w:szCs w:val="24"/>
        </w:rPr>
        <w:t>Revisión</w:t>
      </w:r>
      <w:r w:rsidR="00B914F9" w:rsidRPr="00B33BBB">
        <w:rPr>
          <w:rFonts w:ascii="Arial" w:hAnsi="Arial" w:cs="Arial"/>
          <w:sz w:val="24"/>
          <w:szCs w:val="24"/>
        </w:rPr>
        <w:t>:</w:t>
      </w:r>
      <w:r w:rsidR="00A61A7D" w:rsidRPr="00B33BBB">
        <w:rPr>
          <w:rFonts w:ascii="Arial" w:hAnsi="Arial" w:cs="Arial"/>
          <w:sz w:val="24"/>
          <w:szCs w:val="24"/>
        </w:rPr>
        <w:t xml:space="preserve"> Posibilidad que tiene la administración pública de reconocer, corrigiéndolo, un error de su actuación, lo cual hará en virtud de una petición del particular en ese sentido.</w:t>
      </w:r>
    </w:p>
    <w:p w:rsidR="00A46B97" w:rsidRDefault="00A46B97" w:rsidP="004F7079">
      <w:pPr>
        <w:spacing w:after="0"/>
        <w:jc w:val="both"/>
        <w:rPr>
          <w:rFonts w:ascii="Arial" w:hAnsi="Arial" w:cs="Arial"/>
          <w:b/>
          <w:sz w:val="24"/>
          <w:szCs w:val="24"/>
        </w:rPr>
      </w:pPr>
    </w:p>
    <w:p w:rsidR="00CC7106" w:rsidRPr="00B33BBB" w:rsidRDefault="00CC7106" w:rsidP="004F7079">
      <w:pPr>
        <w:spacing w:after="0"/>
        <w:jc w:val="both"/>
        <w:rPr>
          <w:rFonts w:ascii="Arial" w:hAnsi="Arial" w:cs="Arial"/>
          <w:sz w:val="24"/>
          <w:szCs w:val="24"/>
        </w:rPr>
      </w:pPr>
      <w:r w:rsidRPr="00B33BBB">
        <w:rPr>
          <w:rFonts w:ascii="Arial" w:hAnsi="Arial" w:cs="Arial"/>
          <w:b/>
          <w:sz w:val="24"/>
          <w:szCs w:val="24"/>
        </w:rPr>
        <w:t>Revocación:</w:t>
      </w:r>
      <w:r w:rsidRPr="00B33BBB">
        <w:rPr>
          <w:rFonts w:ascii="Arial" w:hAnsi="Arial" w:cs="Arial"/>
          <w:sz w:val="24"/>
          <w:szCs w:val="24"/>
        </w:rPr>
        <w:t xml:space="preserve"> Acto que hace cesar los efectos jurídicos de uno válido por convenir así a quien lo produjo.</w:t>
      </w:r>
    </w:p>
    <w:p w:rsidR="00A46B97" w:rsidRDefault="00A46B97" w:rsidP="004F7079">
      <w:pPr>
        <w:spacing w:after="0"/>
        <w:jc w:val="both"/>
        <w:rPr>
          <w:rFonts w:ascii="Arial" w:hAnsi="Arial" w:cs="Arial"/>
          <w:b/>
          <w:sz w:val="24"/>
          <w:szCs w:val="24"/>
        </w:rPr>
      </w:pPr>
    </w:p>
    <w:p w:rsidR="00B914F9" w:rsidRPr="00B33BBB" w:rsidRDefault="00A61A7D" w:rsidP="004F7079">
      <w:pPr>
        <w:spacing w:after="0"/>
        <w:jc w:val="both"/>
        <w:rPr>
          <w:rFonts w:ascii="Arial" w:hAnsi="Arial" w:cs="Arial"/>
          <w:sz w:val="24"/>
          <w:szCs w:val="24"/>
        </w:rPr>
      </w:pPr>
      <w:r w:rsidRPr="00B33BBB">
        <w:rPr>
          <w:rFonts w:ascii="Arial" w:hAnsi="Arial" w:cs="Arial"/>
          <w:b/>
          <w:sz w:val="24"/>
          <w:szCs w:val="24"/>
        </w:rPr>
        <w:t xml:space="preserve">Escrito de Cuenta: </w:t>
      </w:r>
      <w:r w:rsidRPr="00B33BBB">
        <w:rPr>
          <w:rFonts w:ascii="Arial" w:hAnsi="Arial" w:cs="Arial"/>
          <w:sz w:val="24"/>
          <w:szCs w:val="24"/>
        </w:rPr>
        <w:t>Documento mediante el cual, se da por visto, leído u observado determinado documento</w:t>
      </w:r>
      <w:r w:rsidR="00CC7106" w:rsidRPr="00B33BBB">
        <w:rPr>
          <w:rFonts w:ascii="Arial" w:hAnsi="Arial" w:cs="Arial"/>
          <w:sz w:val="24"/>
          <w:szCs w:val="24"/>
        </w:rPr>
        <w:t xml:space="preserve"> del que se hace mención o se expresa su referencia.</w:t>
      </w:r>
    </w:p>
    <w:p w:rsidR="00A46B97" w:rsidRDefault="00A46B97" w:rsidP="004F7079">
      <w:pPr>
        <w:spacing w:after="0"/>
        <w:jc w:val="both"/>
        <w:rPr>
          <w:rFonts w:ascii="Arial" w:hAnsi="Arial" w:cs="Arial"/>
          <w:b/>
          <w:sz w:val="24"/>
          <w:szCs w:val="24"/>
        </w:rPr>
      </w:pPr>
    </w:p>
    <w:p w:rsidR="00CC7106" w:rsidRPr="00B33BBB" w:rsidRDefault="00A61A7D" w:rsidP="004F7079">
      <w:pPr>
        <w:spacing w:after="0"/>
        <w:jc w:val="both"/>
        <w:rPr>
          <w:rFonts w:ascii="Arial" w:hAnsi="Arial" w:cs="Arial"/>
          <w:b/>
          <w:sz w:val="24"/>
          <w:szCs w:val="24"/>
        </w:rPr>
      </w:pPr>
      <w:r w:rsidRPr="00B33BBB">
        <w:rPr>
          <w:rFonts w:ascii="Arial" w:hAnsi="Arial" w:cs="Arial"/>
          <w:b/>
          <w:sz w:val="24"/>
          <w:szCs w:val="24"/>
        </w:rPr>
        <w:t>Resolución</w:t>
      </w:r>
      <w:r w:rsidR="00564840" w:rsidRPr="00B33BBB">
        <w:rPr>
          <w:rFonts w:ascii="Arial" w:hAnsi="Arial" w:cs="Arial"/>
          <w:b/>
          <w:sz w:val="24"/>
          <w:szCs w:val="24"/>
        </w:rPr>
        <w:t xml:space="preserve"> administrativa</w:t>
      </w:r>
      <w:r w:rsidRPr="00B33BBB">
        <w:rPr>
          <w:rFonts w:ascii="Arial" w:hAnsi="Arial" w:cs="Arial"/>
          <w:b/>
          <w:sz w:val="24"/>
          <w:szCs w:val="24"/>
        </w:rPr>
        <w:t>:</w:t>
      </w:r>
      <w:r w:rsidR="00564840" w:rsidRPr="00B33BBB">
        <w:rPr>
          <w:rFonts w:ascii="Arial" w:hAnsi="Arial" w:cs="Arial"/>
          <w:b/>
          <w:sz w:val="24"/>
          <w:szCs w:val="24"/>
        </w:rPr>
        <w:t xml:space="preserve"> </w:t>
      </w:r>
      <w:r w:rsidR="00564840" w:rsidRPr="00B33BBB">
        <w:rPr>
          <w:rFonts w:ascii="Arial" w:hAnsi="Arial" w:cs="Arial"/>
          <w:sz w:val="24"/>
          <w:szCs w:val="24"/>
        </w:rPr>
        <w:t>La resolución administrativa consiste en una orden escrita dictada por el jefe de un servicio público que tiene carácter general, obligatorio y permanente, y se refiere al ámbito de comp</w:t>
      </w:r>
      <w:r w:rsidR="007E5EDF">
        <w:rPr>
          <w:rFonts w:ascii="Arial" w:hAnsi="Arial" w:cs="Arial"/>
          <w:sz w:val="24"/>
          <w:szCs w:val="24"/>
        </w:rPr>
        <w:t>e</w:t>
      </w:r>
      <w:r w:rsidR="00564840" w:rsidRPr="00B33BBB">
        <w:rPr>
          <w:rFonts w:ascii="Arial" w:hAnsi="Arial" w:cs="Arial"/>
          <w:sz w:val="24"/>
          <w:szCs w:val="24"/>
        </w:rPr>
        <w:t>tencia de servicio.</w:t>
      </w:r>
      <w:r w:rsidR="00CC7106" w:rsidRPr="00B33BBB">
        <w:rPr>
          <w:rFonts w:ascii="Arial" w:hAnsi="Arial" w:cs="Arial"/>
          <w:b/>
          <w:sz w:val="24"/>
          <w:szCs w:val="24"/>
        </w:rPr>
        <w:t xml:space="preserve"> </w:t>
      </w:r>
    </w:p>
    <w:p w:rsidR="00A61A7D" w:rsidRPr="007562CC" w:rsidRDefault="00A61A7D" w:rsidP="004F7079">
      <w:pPr>
        <w:spacing w:after="0"/>
        <w:jc w:val="both"/>
        <w:rPr>
          <w:rFonts w:ascii="Arial" w:hAnsi="Arial" w:cs="Arial"/>
          <w:sz w:val="24"/>
          <w:szCs w:val="24"/>
        </w:rPr>
      </w:pPr>
    </w:p>
    <w:sectPr w:rsidR="00A61A7D" w:rsidRPr="007562CC" w:rsidSect="004D411D">
      <w:headerReference w:type="default" r:id="rId20"/>
      <w:footerReference w:type="default" r:id="rId21"/>
      <w:pgSz w:w="12240" w:h="15840" w:code="1"/>
      <w:pgMar w:top="1418" w:right="1701" w:bottom="1418" w:left="1701" w:header="136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75F" w:rsidRDefault="0013175F" w:rsidP="008A4709">
      <w:pPr>
        <w:spacing w:after="0" w:line="240" w:lineRule="auto"/>
      </w:pPr>
      <w:r>
        <w:separator/>
      </w:r>
    </w:p>
  </w:endnote>
  <w:endnote w:type="continuationSeparator" w:id="0">
    <w:p w:rsidR="0013175F" w:rsidRDefault="0013175F" w:rsidP="008A4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2DE" w:rsidRDefault="000B62DE" w:rsidP="008A4709">
    <w:pPr>
      <w:pStyle w:val="Piedepgina"/>
      <w:jc w:val="right"/>
    </w:pPr>
    <w:r>
      <w:fldChar w:fldCharType="begin"/>
    </w:r>
    <w:r>
      <w:instrText>PAGE   \* MERGEFORMAT</w:instrText>
    </w:r>
    <w:r>
      <w:fldChar w:fldCharType="separate"/>
    </w:r>
    <w:r w:rsidR="0071026E">
      <w:rPr>
        <w:noProof/>
      </w:rPr>
      <w:t>64</w:t>
    </w:r>
    <w:r>
      <w:fldChar w:fldCharType="end"/>
    </w:r>
  </w:p>
  <w:p w:rsidR="000B62DE" w:rsidRPr="00954A22" w:rsidRDefault="000B62DE" w:rsidP="008A4709">
    <w:pPr>
      <w:pStyle w:val="Piedepgina"/>
      <w:rPr>
        <w:sz w:val="16"/>
        <w:szCs w:val="16"/>
      </w:rPr>
    </w:pPr>
    <w:r>
      <w:rPr>
        <w:noProof/>
        <w:sz w:val="16"/>
        <w:szCs w:val="16"/>
        <w:lang w:val="es-ES" w:eastAsia="es-ES"/>
      </w:rPr>
      <mc:AlternateContent>
        <mc:Choice Requires="wpg">
          <w:drawing>
            <wp:anchor distT="0" distB="0" distL="114300" distR="114300" simplePos="0" relativeHeight="251663360" behindDoc="0" locked="0" layoutInCell="1" allowOverlap="1" wp14:anchorId="014B5231" wp14:editId="419CD1D4">
              <wp:simplePos x="0" y="0"/>
              <wp:positionH relativeFrom="column">
                <wp:posOffset>-1104900</wp:posOffset>
              </wp:positionH>
              <wp:positionV relativeFrom="paragraph">
                <wp:posOffset>361315</wp:posOffset>
              </wp:positionV>
              <wp:extent cx="7778115" cy="166370"/>
              <wp:effectExtent l="0" t="0" r="0" b="0"/>
              <wp:wrapNone/>
              <wp:docPr id="3"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4"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88DC62F" id="Grupo 9" o:spid="_x0000_s1026" style="position:absolute;margin-left:-87pt;margin-top:28.45pt;width:612.45pt;height:13.1pt;z-index:251663360"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3V18MA&#10;AADaAAAADwAAAGRycy9kb3ducmV2LnhtbESPQUvDQBSE70L/w/IK3uymRUTSbosVLFW8NAr2+Jp9&#10;zQazb9Pss0n/fVcQPA4z8w2zWA2+UWfqYh3YwHSSgSIug625MvD58XL3CCoKssUmMBm4UITVcnSz&#10;wNyGnnd0LqRSCcIxRwNOpM21jqUjj3ESWuLkHUPnUZLsKm077BPcN3qWZQ/aY81pwWFLz47K7+LH&#10;GyjWb074/VR/9bNNPO0kvB703pjb8fA0ByU0yH/4r721Bu7h90q6AX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3V18MAAADaAAAADwAAAAAAAAAAAAAAAACYAgAAZHJzL2Rv&#10;d25yZXYueG1sUEsFBgAAAAAEAAQA9QAAAIgDA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AD8MA&#10;AADaAAAADwAAAGRycy9kb3ducmV2LnhtbESP0WrCQBRE3wv9h+UWfCl114pVU1cJBTH4INT6AZfs&#10;bRLM3g3ZNYl/7wqCj8PMnGFWm8HWoqPWV441TMYKBHHuTMWFhtPf9mMBwgdkg7Vj0nAlD5v168sK&#10;E+N6/qXuGAoRIewT1FCG0CRS+rwki37sGuLo/bvWYoiyLaRpsY9wW8tPpb6kxYrjQokN/ZSUn48X&#10;q2GXuXdVzN102Ffzw3mWBlyopdajtyH9BhFoCM/wo50ZDTO4X4k3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RAD8MAAADaAAAADwAAAAAAAAAAAAAAAACYAgAAZHJzL2Rv&#10;d25yZXYueG1sUEsFBgAAAAAEAAQA9QAAAIgDA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NBsMA&#10;AADaAAAADwAAAGRycy9kb3ducmV2LnhtbESPQWsCMRSE74L/IbxCb5qtiJStUUSU6qXabRG8PTbP&#10;TXDzsmxSd/vvG6HgcZiZb5j5sne1uFEbrGcFL+MMBHHpteVKwffXdvQKIkRkjbVnUvBLAZaL4WCO&#10;ufYdf9KtiJVIEA45KjAxNrmUoTTkMIx9Q5y8i28dxiTbSuoWuwR3tZxk2Uw6tJwWDDa0NlReix+n&#10;4ONk383x0h33h/NmOqW93blzodTzU796AxGpj4/wf3unFczgfiXd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ZNBsMAAADaAAAADwAAAAAAAAAAAAAAAACYAgAAZHJzL2Rv&#10;d25yZXYueG1sUEsFBgAAAAAEAAQA9QAAAIgDA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nGsAA&#10;AADaAAAADwAAAGRycy9kb3ducmV2LnhtbERPz2vCMBS+D/Y/hDfYbU3VIlJNyxjIPOyiEzdvj+TZ&#10;dGteSpNp/e/NQdjx4/u9qkfXiTMNofWsYJLlIIi1Ny03Cvaf65cFiBCRDXaeScGVAtTV48MKS+Mv&#10;vKXzLjYihXAoUYGNsS+lDNqSw5D5njhxJz84jAkOjTQDXlK46+Q0z+fSYcupwWJPb5b07+7PKcBj&#10;MQ9mUvyEg/2Y6eP795duC6Wen8bXJYhIY/wX390boyBtTVfSDZD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onGsAAAADaAAAADwAAAAAAAAAAAAAAAACYAgAAZHJzL2Rvd25y&#10;ZXYueG1sUEsFBgAAAAAEAAQA9QAAAIUDAAAAAA==&#10;" fillcolor="#d3006f" stroked="f" strokeweight="1pt"/>
            </v:group>
          </w:pict>
        </mc:Fallback>
      </mc:AlternateContent>
    </w:r>
  </w:p>
  <w:p w:rsidR="000B62DE" w:rsidRDefault="000B62D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75F" w:rsidRDefault="0013175F" w:rsidP="008A4709">
      <w:pPr>
        <w:spacing w:after="0" w:line="240" w:lineRule="auto"/>
      </w:pPr>
      <w:r>
        <w:separator/>
      </w:r>
    </w:p>
  </w:footnote>
  <w:footnote w:type="continuationSeparator" w:id="0">
    <w:p w:rsidR="0013175F" w:rsidRDefault="0013175F" w:rsidP="008A47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2DE" w:rsidRDefault="000B62DE" w:rsidP="008A4709">
    <w:pPr>
      <w:pStyle w:val="Encabezado"/>
    </w:pPr>
    <w:r>
      <w:rPr>
        <w:noProof/>
        <w:lang w:val="es-ES" w:eastAsia="es-ES"/>
      </w:rPr>
      <w:drawing>
        <wp:anchor distT="0" distB="0" distL="114300" distR="114300" simplePos="0" relativeHeight="251660288" behindDoc="1" locked="0" layoutInCell="1" allowOverlap="1" wp14:anchorId="78505A2A" wp14:editId="3D9FF24C">
          <wp:simplePos x="0" y="0"/>
          <wp:positionH relativeFrom="column">
            <wp:posOffset>-6350</wp:posOffset>
          </wp:positionH>
          <wp:positionV relativeFrom="paragraph">
            <wp:posOffset>-617855</wp:posOffset>
          </wp:positionV>
          <wp:extent cx="1828800" cy="610235"/>
          <wp:effectExtent l="0" t="0" r="0" b="0"/>
          <wp:wrapThrough wrapText="bothSides">
            <wp:wrapPolygon edited="0">
              <wp:start x="0" y="0"/>
              <wp:lineTo x="0" y="20903"/>
              <wp:lineTo x="21375" y="20903"/>
              <wp:lineTo x="21375"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1">
                    <a:extLst>
                      <a:ext uri="{28A0092B-C50C-407E-A947-70E740481C1C}">
                        <a14:useLocalDpi xmlns:a14="http://schemas.microsoft.com/office/drawing/2010/main" val="0"/>
                      </a:ext>
                    </a:extLst>
                  </a:blip>
                  <a:srcRect t="-1" r="996" b="-153"/>
                  <a:stretch/>
                </pic:blipFill>
                <pic:spPr bwMode="auto">
                  <a:xfrm>
                    <a:off x="0" y="0"/>
                    <a:ext cx="1828800" cy="610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59264" behindDoc="0" locked="0" layoutInCell="1" allowOverlap="1" wp14:anchorId="3C1F1CCF" wp14:editId="10A10AD1">
              <wp:simplePos x="0" y="0"/>
              <wp:positionH relativeFrom="column">
                <wp:posOffset>3987165</wp:posOffset>
              </wp:positionH>
              <wp:positionV relativeFrom="paragraph">
                <wp:posOffset>-490855</wp:posOffset>
              </wp:positionV>
              <wp:extent cx="1733550" cy="361950"/>
              <wp:effectExtent l="0" t="0" r="0" b="0"/>
              <wp:wrapNone/>
              <wp:docPr id="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2DE" w:rsidRDefault="000B62DE" w:rsidP="00B33BBB">
                          <w:pPr>
                            <w:spacing w:after="0" w:line="240" w:lineRule="auto"/>
                            <w:jc w:val="center"/>
                            <w:rPr>
                              <w:rFonts w:ascii="Arial" w:hAnsi="Arial" w:cs="Arial"/>
                              <w:b/>
                              <w:color w:val="000000"/>
                              <w:sz w:val="20"/>
                              <w:szCs w:val="20"/>
                            </w:rPr>
                          </w:pPr>
                          <w:r w:rsidRPr="00B33BBB">
                            <w:rPr>
                              <w:rFonts w:ascii="Arial" w:hAnsi="Arial" w:cs="Arial"/>
                              <w:b/>
                              <w:color w:val="000000"/>
                              <w:sz w:val="20"/>
                              <w:szCs w:val="20"/>
                              <w:lang w:val="uz-Cyrl-UZ"/>
                            </w:rPr>
                            <w:t>Manual de Organización</w:t>
                          </w:r>
                        </w:p>
                        <w:p w:rsidR="000B62DE" w:rsidRPr="00B33BBB" w:rsidRDefault="000B62DE" w:rsidP="00B33BBB">
                          <w:pPr>
                            <w:spacing w:after="0" w:line="240" w:lineRule="auto"/>
                            <w:jc w:val="center"/>
                            <w:rPr>
                              <w:rFonts w:ascii="Arial" w:hAnsi="Arial" w:cs="Arial"/>
                              <w:b/>
                              <w:color w:val="000000"/>
                              <w:sz w:val="20"/>
                              <w:szCs w:val="20"/>
                            </w:rPr>
                          </w:pPr>
                          <w:r>
                            <w:rPr>
                              <w:rFonts w:ascii="Arial" w:hAnsi="Arial" w:cs="Arial"/>
                              <w:b/>
                              <w:color w:val="000000"/>
                              <w:sz w:val="20"/>
                              <w:szCs w:val="20"/>
                            </w:rPr>
                            <w:t>Contraloría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F1CCF" id="_x0000_t202" coordsize="21600,21600" o:spt="202" path="m,l,21600r21600,l21600,xe">
              <v:stroke joinstyle="miter"/>
              <v:path gradientshapeok="t" o:connecttype="rect"/>
            </v:shapetype>
            <v:shape id="Text Box 89" o:spid="_x0000_s1026" type="#_x0000_t202" style="position:absolute;margin-left:313.95pt;margin-top:-38.65pt;width:136.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lhtAIAALo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" filled="f" stroked="f">
              <v:textbox>
                <w:txbxContent>
                  <w:p w:rsidR="000B62DE" w:rsidRDefault="000B62DE" w:rsidP="00B33BBB">
                    <w:pPr>
                      <w:spacing w:after="0" w:line="240" w:lineRule="auto"/>
                      <w:jc w:val="center"/>
                      <w:rPr>
                        <w:rFonts w:ascii="Arial" w:hAnsi="Arial" w:cs="Arial"/>
                        <w:b/>
                        <w:color w:val="000000"/>
                        <w:sz w:val="20"/>
                        <w:szCs w:val="20"/>
                      </w:rPr>
                    </w:pPr>
                    <w:r w:rsidRPr="00B33BBB">
                      <w:rPr>
                        <w:rFonts w:ascii="Arial" w:hAnsi="Arial" w:cs="Arial"/>
                        <w:b/>
                        <w:color w:val="000000"/>
                        <w:sz w:val="20"/>
                        <w:szCs w:val="20"/>
                        <w:lang w:val="uz-Cyrl-UZ"/>
                      </w:rPr>
                      <w:t>Manual de Organización</w:t>
                    </w:r>
                  </w:p>
                  <w:p w:rsidR="000B62DE" w:rsidRPr="00B33BBB" w:rsidRDefault="000B62DE" w:rsidP="00B33BBB">
                    <w:pPr>
                      <w:spacing w:after="0" w:line="240" w:lineRule="auto"/>
                      <w:jc w:val="center"/>
                      <w:rPr>
                        <w:rFonts w:ascii="Arial" w:hAnsi="Arial" w:cs="Arial"/>
                        <w:b/>
                        <w:color w:val="000000"/>
                        <w:sz w:val="20"/>
                        <w:szCs w:val="20"/>
                      </w:rPr>
                    </w:pPr>
                    <w:r>
                      <w:rPr>
                        <w:rFonts w:ascii="Arial" w:hAnsi="Arial" w:cs="Arial"/>
                        <w:b/>
                        <w:color w:val="000000"/>
                        <w:sz w:val="20"/>
                        <w:szCs w:val="20"/>
                      </w:rPr>
                      <w:t>Contraloría Municipal</w:t>
                    </w:r>
                  </w:p>
                </w:txbxContent>
              </v:textbox>
            </v:shape>
          </w:pict>
        </mc:Fallback>
      </mc:AlternateContent>
    </w:r>
    <w:r>
      <w:rPr>
        <w:noProof/>
        <w:lang w:val="es-ES" w:eastAsia="es-ES"/>
      </w:rPr>
      <w:drawing>
        <wp:anchor distT="0" distB="0" distL="114300" distR="114300" simplePos="0" relativeHeight="251661312" behindDoc="1" locked="0" layoutInCell="1" allowOverlap="1" wp14:anchorId="0D28B0B2" wp14:editId="6D0F5C0D">
          <wp:simplePos x="0" y="0"/>
          <wp:positionH relativeFrom="column">
            <wp:posOffset>-1076325</wp:posOffset>
          </wp:positionH>
          <wp:positionV relativeFrom="paragraph">
            <wp:posOffset>74295</wp:posOffset>
          </wp:positionV>
          <wp:extent cx="7780655" cy="45085"/>
          <wp:effectExtent l="0" t="0" r="0" b="0"/>
          <wp:wrapThrough wrapText="bothSides">
            <wp:wrapPolygon edited="0">
              <wp:start x="0" y="0"/>
              <wp:lineTo x="0" y="9127"/>
              <wp:lineTo x="21524" y="9127"/>
              <wp:lineTo x="21524"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p>
  <w:p w:rsidR="000B62DE" w:rsidRDefault="000B62DE" w:rsidP="008A4709">
    <w:pPr>
      <w:pStyle w:val="Encabezado"/>
    </w:pPr>
  </w:p>
  <w:p w:rsidR="000B62DE" w:rsidRDefault="000B62D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F736F"/>
    <w:multiLevelType w:val="hybridMultilevel"/>
    <w:tmpl w:val="5874D0DC"/>
    <w:lvl w:ilvl="0" w:tplc="6FF474A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B27B39"/>
    <w:multiLevelType w:val="hybridMultilevel"/>
    <w:tmpl w:val="391428A6"/>
    <w:lvl w:ilvl="0" w:tplc="F99C9D5E">
      <w:start w:val="1"/>
      <w:numFmt w:val="bullet"/>
      <w:lvlText w:val=""/>
      <w:lvlJc w:val="left"/>
      <w:pPr>
        <w:ind w:left="4046" w:hanging="360"/>
      </w:pPr>
      <w:rPr>
        <w:rFonts w:ascii="Symbol" w:hAnsi="Symbol" w:hint="default"/>
      </w:rPr>
    </w:lvl>
    <w:lvl w:ilvl="1" w:tplc="080A0003" w:tentative="1">
      <w:start w:val="1"/>
      <w:numFmt w:val="bullet"/>
      <w:lvlText w:val="o"/>
      <w:lvlJc w:val="left"/>
      <w:pPr>
        <w:ind w:left="4766" w:hanging="360"/>
      </w:pPr>
      <w:rPr>
        <w:rFonts w:ascii="Courier New" w:hAnsi="Courier New" w:cs="Courier New" w:hint="default"/>
      </w:rPr>
    </w:lvl>
    <w:lvl w:ilvl="2" w:tplc="080A0005" w:tentative="1">
      <w:start w:val="1"/>
      <w:numFmt w:val="bullet"/>
      <w:lvlText w:val=""/>
      <w:lvlJc w:val="left"/>
      <w:pPr>
        <w:ind w:left="5486" w:hanging="360"/>
      </w:pPr>
      <w:rPr>
        <w:rFonts w:ascii="Wingdings" w:hAnsi="Wingdings" w:hint="default"/>
      </w:rPr>
    </w:lvl>
    <w:lvl w:ilvl="3" w:tplc="080A0001" w:tentative="1">
      <w:start w:val="1"/>
      <w:numFmt w:val="bullet"/>
      <w:lvlText w:val=""/>
      <w:lvlJc w:val="left"/>
      <w:pPr>
        <w:ind w:left="6206" w:hanging="360"/>
      </w:pPr>
      <w:rPr>
        <w:rFonts w:ascii="Symbol" w:hAnsi="Symbol" w:hint="default"/>
      </w:rPr>
    </w:lvl>
    <w:lvl w:ilvl="4" w:tplc="080A0003" w:tentative="1">
      <w:start w:val="1"/>
      <w:numFmt w:val="bullet"/>
      <w:lvlText w:val="o"/>
      <w:lvlJc w:val="left"/>
      <w:pPr>
        <w:ind w:left="6926" w:hanging="360"/>
      </w:pPr>
      <w:rPr>
        <w:rFonts w:ascii="Courier New" w:hAnsi="Courier New" w:cs="Courier New" w:hint="default"/>
      </w:rPr>
    </w:lvl>
    <w:lvl w:ilvl="5" w:tplc="080A0005" w:tentative="1">
      <w:start w:val="1"/>
      <w:numFmt w:val="bullet"/>
      <w:lvlText w:val=""/>
      <w:lvlJc w:val="left"/>
      <w:pPr>
        <w:ind w:left="7646" w:hanging="360"/>
      </w:pPr>
      <w:rPr>
        <w:rFonts w:ascii="Wingdings" w:hAnsi="Wingdings" w:hint="default"/>
      </w:rPr>
    </w:lvl>
    <w:lvl w:ilvl="6" w:tplc="080A0001" w:tentative="1">
      <w:start w:val="1"/>
      <w:numFmt w:val="bullet"/>
      <w:lvlText w:val=""/>
      <w:lvlJc w:val="left"/>
      <w:pPr>
        <w:ind w:left="8366" w:hanging="360"/>
      </w:pPr>
      <w:rPr>
        <w:rFonts w:ascii="Symbol" w:hAnsi="Symbol" w:hint="default"/>
      </w:rPr>
    </w:lvl>
    <w:lvl w:ilvl="7" w:tplc="080A0003" w:tentative="1">
      <w:start w:val="1"/>
      <w:numFmt w:val="bullet"/>
      <w:lvlText w:val="o"/>
      <w:lvlJc w:val="left"/>
      <w:pPr>
        <w:ind w:left="9086" w:hanging="360"/>
      </w:pPr>
      <w:rPr>
        <w:rFonts w:ascii="Courier New" w:hAnsi="Courier New" w:cs="Courier New" w:hint="default"/>
      </w:rPr>
    </w:lvl>
    <w:lvl w:ilvl="8" w:tplc="080A0005" w:tentative="1">
      <w:start w:val="1"/>
      <w:numFmt w:val="bullet"/>
      <w:lvlText w:val=""/>
      <w:lvlJc w:val="left"/>
      <w:pPr>
        <w:ind w:left="9806" w:hanging="360"/>
      </w:pPr>
      <w:rPr>
        <w:rFonts w:ascii="Wingdings" w:hAnsi="Wingdings" w:hint="default"/>
      </w:rPr>
    </w:lvl>
  </w:abstractNum>
  <w:abstractNum w:abstractNumId="2">
    <w:nsid w:val="18703FBE"/>
    <w:multiLevelType w:val="hybridMultilevel"/>
    <w:tmpl w:val="274E2A9E"/>
    <w:lvl w:ilvl="0" w:tplc="F99C9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72165B3"/>
    <w:multiLevelType w:val="hybridMultilevel"/>
    <w:tmpl w:val="9B64F30E"/>
    <w:lvl w:ilvl="0" w:tplc="F99C9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78A2199"/>
    <w:multiLevelType w:val="hybridMultilevel"/>
    <w:tmpl w:val="5074C5C4"/>
    <w:lvl w:ilvl="0" w:tplc="F99C9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E003C10"/>
    <w:multiLevelType w:val="hybridMultilevel"/>
    <w:tmpl w:val="E91682C4"/>
    <w:lvl w:ilvl="0" w:tplc="F99C9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94D5F1A"/>
    <w:multiLevelType w:val="hybridMultilevel"/>
    <w:tmpl w:val="7BCA5D32"/>
    <w:lvl w:ilvl="0" w:tplc="F99C9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A9A411A"/>
    <w:multiLevelType w:val="hybridMultilevel"/>
    <w:tmpl w:val="6A78F01A"/>
    <w:lvl w:ilvl="0" w:tplc="F99C9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F006707"/>
    <w:multiLevelType w:val="hybridMultilevel"/>
    <w:tmpl w:val="A632547A"/>
    <w:lvl w:ilvl="0" w:tplc="F99C9D5E">
      <w:start w:val="1"/>
      <w:numFmt w:val="bullet"/>
      <w:lvlText w:val=""/>
      <w:lvlJc w:val="left"/>
      <w:pPr>
        <w:ind w:left="1179" w:hanging="360"/>
      </w:pPr>
      <w:rPr>
        <w:rFonts w:ascii="Symbol" w:hAnsi="Symbol" w:hint="default"/>
      </w:rPr>
    </w:lvl>
    <w:lvl w:ilvl="1" w:tplc="080A0003" w:tentative="1">
      <w:start w:val="1"/>
      <w:numFmt w:val="bullet"/>
      <w:lvlText w:val="o"/>
      <w:lvlJc w:val="left"/>
      <w:pPr>
        <w:ind w:left="1539" w:hanging="360"/>
      </w:pPr>
      <w:rPr>
        <w:rFonts w:ascii="Courier New" w:hAnsi="Courier New" w:cs="Courier New" w:hint="default"/>
      </w:rPr>
    </w:lvl>
    <w:lvl w:ilvl="2" w:tplc="080A0005" w:tentative="1">
      <w:start w:val="1"/>
      <w:numFmt w:val="bullet"/>
      <w:lvlText w:val=""/>
      <w:lvlJc w:val="left"/>
      <w:pPr>
        <w:ind w:left="2259" w:hanging="360"/>
      </w:pPr>
      <w:rPr>
        <w:rFonts w:ascii="Wingdings" w:hAnsi="Wingdings" w:hint="default"/>
      </w:rPr>
    </w:lvl>
    <w:lvl w:ilvl="3" w:tplc="080A0001" w:tentative="1">
      <w:start w:val="1"/>
      <w:numFmt w:val="bullet"/>
      <w:lvlText w:val=""/>
      <w:lvlJc w:val="left"/>
      <w:pPr>
        <w:ind w:left="2979" w:hanging="360"/>
      </w:pPr>
      <w:rPr>
        <w:rFonts w:ascii="Symbol" w:hAnsi="Symbol" w:hint="default"/>
      </w:rPr>
    </w:lvl>
    <w:lvl w:ilvl="4" w:tplc="080A0003" w:tentative="1">
      <w:start w:val="1"/>
      <w:numFmt w:val="bullet"/>
      <w:lvlText w:val="o"/>
      <w:lvlJc w:val="left"/>
      <w:pPr>
        <w:ind w:left="3699" w:hanging="360"/>
      </w:pPr>
      <w:rPr>
        <w:rFonts w:ascii="Courier New" w:hAnsi="Courier New" w:cs="Courier New" w:hint="default"/>
      </w:rPr>
    </w:lvl>
    <w:lvl w:ilvl="5" w:tplc="080A0005" w:tentative="1">
      <w:start w:val="1"/>
      <w:numFmt w:val="bullet"/>
      <w:lvlText w:val=""/>
      <w:lvlJc w:val="left"/>
      <w:pPr>
        <w:ind w:left="4419" w:hanging="360"/>
      </w:pPr>
      <w:rPr>
        <w:rFonts w:ascii="Wingdings" w:hAnsi="Wingdings" w:hint="default"/>
      </w:rPr>
    </w:lvl>
    <w:lvl w:ilvl="6" w:tplc="080A0001" w:tentative="1">
      <w:start w:val="1"/>
      <w:numFmt w:val="bullet"/>
      <w:lvlText w:val=""/>
      <w:lvlJc w:val="left"/>
      <w:pPr>
        <w:ind w:left="5139" w:hanging="360"/>
      </w:pPr>
      <w:rPr>
        <w:rFonts w:ascii="Symbol" w:hAnsi="Symbol" w:hint="default"/>
      </w:rPr>
    </w:lvl>
    <w:lvl w:ilvl="7" w:tplc="080A0003" w:tentative="1">
      <w:start w:val="1"/>
      <w:numFmt w:val="bullet"/>
      <w:lvlText w:val="o"/>
      <w:lvlJc w:val="left"/>
      <w:pPr>
        <w:ind w:left="5859" w:hanging="360"/>
      </w:pPr>
      <w:rPr>
        <w:rFonts w:ascii="Courier New" w:hAnsi="Courier New" w:cs="Courier New" w:hint="default"/>
      </w:rPr>
    </w:lvl>
    <w:lvl w:ilvl="8" w:tplc="080A0005" w:tentative="1">
      <w:start w:val="1"/>
      <w:numFmt w:val="bullet"/>
      <w:lvlText w:val=""/>
      <w:lvlJc w:val="left"/>
      <w:pPr>
        <w:ind w:left="6579" w:hanging="360"/>
      </w:pPr>
      <w:rPr>
        <w:rFonts w:ascii="Wingdings" w:hAnsi="Wingdings" w:hint="default"/>
      </w:rPr>
    </w:lvl>
  </w:abstractNum>
  <w:abstractNum w:abstractNumId="9">
    <w:nsid w:val="579C3D74"/>
    <w:multiLevelType w:val="hybridMultilevel"/>
    <w:tmpl w:val="A748240A"/>
    <w:lvl w:ilvl="0" w:tplc="F99C9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DFD05E9"/>
    <w:multiLevelType w:val="hybridMultilevel"/>
    <w:tmpl w:val="DDF46CE8"/>
    <w:lvl w:ilvl="0" w:tplc="F99C9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12F0B58"/>
    <w:multiLevelType w:val="hybridMultilevel"/>
    <w:tmpl w:val="D48453BA"/>
    <w:lvl w:ilvl="0" w:tplc="F99C9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38B1270"/>
    <w:multiLevelType w:val="hybridMultilevel"/>
    <w:tmpl w:val="2D660712"/>
    <w:lvl w:ilvl="0" w:tplc="F99C9D5E">
      <w:start w:val="1"/>
      <w:numFmt w:val="bullet"/>
      <w:lvlText w:val=""/>
      <w:lvlJc w:val="left"/>
      <w:pPr>
        <w:ind w:left="700" w:hanging="360"/>
      </w:pPr>
      <w:rPr>
        <w:rFonts w:ascii="Symbol" w:hAnsi="Symbol" w:hint="default"/>
      </w:rPr>
    </w:lvl>
    <w:lvl w:ilvl="1" w:tplc="080A0003" w:tentative="1">
      <w:start w:val="1"/>
      <w:numFmt w:val="bullet"/>
      <w:lvlText w:val="o"/>
      <w:lvlJc w:val="left"/>
      <w:pPr>
        <w:ind w:left="1420" w:hanging="360"/>
      </w:pPr>
      <w:rPr>
        <w:rFonts w:ascii="Courier New" w:hAnsi="Courier New" w:cs="Courier New" w:hint="default"/>
      </w:rPr>
    </w:lvl>
    <w:lvl w:ilvl="2" w:tplc="080A0005" w:tentative="1">
      <w:start w:val="1"/>
      <w:numFmt w:val="bullet"/>
      <w:lvlText w:val=""/>
      <w:lvlJc w:val="left"/>
      <w:pPr>
        <w:ind w:left="2140" w:hanging="360"/>
      </w:pPr>
      <w:rPr>
        <w:rFonts w:ascii="Wingdings" w:hAnsi="Wingdings" w:hint="default"/>
      </w:rPr>
    </w:lvl>
    <w:lvl w:ilvl="3" w:tplc="080A0001" w:tentative="1">
      <w:start w:val="1"/>
      <w:numFmt w:val="bullet"/>
      <w:lvlText w:val=""/>
      <w:lvlJc w:val="left"/>
      <w:pPr>
        <w:ind w:left="2860" w:hanging="360"/>
      </w:pPr>
      <w:rPr>
        <w:rFonts w:ascii="Symbol" w:hAnsi="Symbol" w:hint="default"/>
      </w:rPr>
    </w:lvl>
    <w:lvl w:ilvl="4" w:tplc="080A0003" w:tentative="1">
      <w:start w:val="1"/>
      <w:numFmt w:val="bullet"/>
      <w:lvlText w:val="o"/>
      <w:lvlJc w:val="left"/>
      <w:pPr>
        <w:ind w:left="3580" w:hanging="360"/>
      </w:pPr>
      <w:rPr>
        <w:rFonts w:ascii="Courier New" w:hAnsi="Courier New" w:cs="Courier New" w:hint="default"/>
      </w:rPr>
    </w:lvl>
    <w:lvl w:ilvl="5" w:tplc="080A0005" w:tentative="1">
      <w:start w:val="1"/>
      <w:numFmt w:val="bullet"/>
      <w:lvlText w:val=""/>
      <w:lvlJc w:val="left"/>
      <w:pPr>
        <w:ind w:left="4300" w:hanging="360"/>
      </w:pPr>
      <w:rPr>
        <w:rFonts w:ascii="Wingdings" w:hAnsi="Wingdings" w:hint="default"/>
      </w:rPr>
    </w:lvl>
    <w:lvl w:ilvl="6" w:tplc="080A0001" w:tentative="1">
      <w:start w:val="1"/>
      <w:numFmt w:val="bullet"/>
      <w:lvlText w:val=""/>
      <w:lvlJc w:val="left"/>
      <w:pPr>
        <w:ind w:left="5020" w:hanging="360"/>
      </w:pPr>
      <w:rPr>
        <w:rFonts w:ascii="Symbol" w:hAnsi="Symbol" w:hint="default"/>
      </w:rPr>
    </w:lvl>
    <w:lvl w:ilvl="7" w:tplc="080A0003" w:tentative="1">
      <w:start w:val="1"/>
      <w:numFmt w:val="bullet"/>
      <w:lvlText w:val="o"/>
      <w:lvlJc w:val="left"/>
      <w:pPr>
        <w:ind w:left="5740" w:hanging="360"/>
      </w:pPr>
      <w:rPr>
        <w:rFonts w:ascii="Courier New" w:hAnsi="Courier New" w:cs="Courier New" w:hint="default"/>
      </w:rPr>
    </w:lvl>
    <w:lvl w:ilvl="8" w:tplc="080A0005" w:tentative="1">
      <w:start w:val="1"/>
      <w:numFmt w:val="bullet"/>
      <w:lvlText w:val=""/>
      <w:lvlJc w:val="left"/>
      <w:pPr>
        <w:ind w:left="6460" w:hanging="360"/>
      </w:pPr>
      <w:rPr>
        <w:rFonts w:ascii="Wingdings" w:hAnsi="Wingdings" w:hint="default"/>
      </w:rPr>
    </w:lvl>
  </w:abstractNum>
  <w:abstractNum w:abstractNumId="13">
    <w:nsid w:val="6E8403E9"/>
    <w:multiLevelType w:val="hybridMultilevel"/>
    <w:tmpl w:val="7E7E3252"/>
    <w:lvl w:ilvl="0" w:tplc="F99C9D5E">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4D55D8F"/>
    <w:multiLevelType w:val="hybridMultilevel"/>
    <w:tmpl w:val="6AD26C86"/>
    <w:lvl w:ilvl="0" w:tplc="1AAEC6F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5936023"/>
    <w:multiLevelType w:val="hybridMultilevel"/>
    <w:tmpl w:val="EDBC03B6"/>
    <w:lvl w:ilvl="0" w:tplc="6FF474A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6B0026D"/>
    <w:multiLevelType w:val="hybridMultilevel"/>
    <w:tmpl w:val="F648DD5E"/>
    <w:lvl w:ilvl="0" w:tplc="D2DCDF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8D317E1"/>
    <w:multiLevelType w:val="hybridMultilevel"/>
    <w:tmpl w:val="2228AC54"/>
    <w:lvl w:ilvl="0" w:tplc="9A9CF2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CEB1F24"/>
    <w:multiLevelType w:val="hybridMultilevel"/>
    <w:tmpl w:val="DD6873C6"/>
    <w:lvl w:ilvl="0" w:tplc="F99C9D5E">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DB31FBB"/>
    <w:multiLevelType w:val="hybridMultilevel"/>
    <w:tmpl w:val="EE50FCA6"/>
    <w:lvl w:ilvl="0" w:tplc="F99C9D5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F4F4AEE"/>
    <w:multiLevelType w:val="multilevel"/>
    <w:tmpl w:val="7FB8528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8"/>
  </w:num>
  <w:num w:numId="2">
    <w:abstractNumId w:val="13"/>
  </w:num>
  <w:num w:numId="3">
    <w:abstractNumId w:val="3"/>
  </w:num>
  <w:num w:numId="4">
    <w:abstractNumId w:val="10"/>
  </w:num>
  <w:num w:numId="5">
    <w:abstractNumId w:val="11"/>
  </w:num>
  <w:num w:numId="6">
    <w:abstractNumId w:val="9"/>
  </w:num>
  <w:num w:numId="7">
    <w:abstractNumId w:val="6"/>
  </w:num>
  <w:num w:numId="8">
    <w:abstractNumId w:val="4"/>
  </w:num>
  <w:num w:numId="9">
    <w:abstractNumId w:val="18"/>
  </w:num>
  <w:num w:numId="10">
    <w:abstractNumId w:val="2"/>
  </w:num>
  <w:num w:numId="11">
    <w:abstractNumId w:val="7"/>
  </w:num>
  <w:num w:numId="12">
    <w:abstractNumId w:val="1"/>
  </w:num>
  <w:num w:numId="13">
    <w:abstractNumId w:val="19"/>
  </w:num>
  <w:num w:numId="14">
    <w:abstractNumId w:val="15"/>
  </w:num>
  <w:num w:numId="15">
    <w:abstractNumId w:val="0"/>
  </w:num>
  <w:num w:numId="16">
    <w:abstractNumId w:val="16"/>
  </w:num>
  <w:num w:numId="17">
    <w:abstractNumId w:val="14"/>
  </w:num>
  <w:num w:numId="18">
    <w:abstractNumId w:val="20"/>
  </w:num>
  <w:num w:numId="19">
    <w:abstractNumId w:val="17"/>
  </w:num>
  <w:num w:numId="20">
    <w:abstractNumId w:val="12"/>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709"/>
    <w:rsid w:val="0000488A"/>
    <w:rsid w:val="0000642D"/>
    <w:rsid w:val="00014B9D"/>
    <w:rsid w:val="0002189F"/>
    <w:rsid w:val="0004188A"/>
    <w:rsid w:val="00042107"/>
    <w:rsid w:val="0004237A"/>
    <w:rsid w:val="0007433E"/>
    <w:rsid w:val="000759BC"/>
    <w:rsid w:val="00080D93"/>
    <w:rsid w:val="00083127"/>
    <w:rsid w:val="00084303"/>
    <w:rsid w:val="00090E2C"/>
    <w:rsid w:val="00091F49"/>
    <w:rsid w:val="00095E71"/>
    <w:rsid w:val="000A44D2"/>
    <w:rsid w:val="000B62DE"/>
    <w:rsid w:val="000B7D26"/>
    <w:rsid w:val="000C190E"/>
    <w:rsid w:val="000C213D"/>
    <w:rsid w:val="000C23A2"/>
    <w:rsid w:val="000C669F"/>
    <w:rsid w:val="000D3117"/>
    <w:rsid w:val="000D708B"/>
    <w:rsid w:val="000E0174"/>
    <w:rsid w:val="000E1E43"/>
    <w:rsid w:val="000E3EF2"/>
    <w:rsid w:val="000E7D4C"/>
    <w:rsid w:val="000F28D0"/>
    <w:rsid w:val="000F4840"/>
    <w:rsid w:val="000F5E19"/>
    <w:rsid w:val="000F6CC2"/>
    <w:rsid w:val="0010184A"/>
    <w:rsid w:val="00103C97"/>
    <w:rsid w:val="00104690"/>
    <w:rsid w:val="00120271"/>
    <w:rsid w:val="0013175F"/>
    <w:rsid w:val="001361BE"/>
    <w:rsid w:val="0014681E"/>
    <w:rsid w:val="00154FD4"/>
    <w:rsid w:val="001618B0"/>
    <w:rsid w:val="00161A12"/>
    <w:rsid w:val="00161D15"/>
    <w:rsid w:val="00167DDA"/>
    <w:rsid w:val="00187D14"/>
    <w:rsid w:val="0019215F"/>
    <w:rsid w:val="001A3B13"/>
    <w:rsid w:val="001A5EAF"/>
    <w:rsid w:val="001B6EC2"/>
    <w:rsid w:val="001C48F5"/>
    <w:rsid w:val="001D4EE4"/>
    <w:rsid w:val="001E036C"/>
    <w:rsid w:val="001E2F1E"/>
    <w:rsid w:val="001E71AF"/>
    <w:rsid w:val="001E744E"/>
    <w:rsid w:val="001F03A9"/>
    <w:rsid w:val="001F09F2"/>
    <w:rsid w:val="001F64D2"/>
    <w:rsid w:val="00214AE2"/>
    <w:rsid w:val="0021762D"/>
    <w:rsid w:val="0022046E"/>
    <w:rsid w:val="00240D6A"/>
    <w:rsid w:val="00244BF6"/>
    <w:rsid w:val="0025533B"/>
    <w:rsid w:val="00255494"/>
    <w:rsid w:val="00255DE4"/>
    <w:rsid w:val="0026533C"/>
    <w:rsid w:val="00272AD1"/>
    <w:rsid w:val="00274E4A"/>
    <w:rsid w:val="002750FD"/>
    <w:rsid w:val="00281005"/>
    <w:rsid w:val="00281887"/>
    <w:rsid w:val="00282F67"/>
    <w:rsid w:val="002854EC"/>
    <w:rsid w:val="0029158B"/>
    <w:rsid w:val="002B1442"/>
    <w:rsid w:val="002B7BA1"/>
    <w:rsid w:val="002C355B"/>
    <w:rsid w:val="002D2B7C"/>
    <w:rsid w:val="002D3600"/>
    <w:rsid w:val="002E31BF"/>
    <w:rsid w:val="002E6D10"/>
    <w:rsid w:val="002F3F3E"/>
    <w:rsid w:val="0031749D"/>
    <w:rsid w:val="00320C2F"/>
    <w:rsid w:val="003242C5"/>
    <w:rsid w:val="0032667E"/>
    <w:rsid w:val="0032682D"/>
    <w:rsid w:val="0033393C"/>
    <w:rsid w:val="00354F3B"/>
    <w:rsid w:val="0035689B"/>
    <w:rsid w:val="00360B2F"/>
    <w:rsid w:val="00362C36"/>
    <w:rsid w:val="00373411"/>
    <w:rsid w:val="00376AC6"/>
    <w:rsid w:val="00382CC0"/>
    <w:rsid w:val="0038403A"/>
    <w:rsid w:val="00387053"/>
    <w:rsid w:val="003914A5"/>
    <w:rsid w:val="003927F0"/>
    <w:rsid w:val="003A03B5"/>
    <w:rsid w:val="003A478C"/>
    <w:rsid w:val="003A6413"/>
    <w:rsid w:val="003A7534"/>
    <w:rsid w:val="003B0695"/>
    <w:rsid w:val="003B1B06"/>
    <w:rsid w:val="003B2399"/>
    <w:rsid w:val="003B7331"/>
    <w:rsid w:val="003B7D0D"/>
    <w:rsid w:val="003B7DCE"/>
    <w:rsid w:val="003D7B45"/>
    <w:rsid w:val="003E280D"/>
    <w:rsid w:val="003E2BD4"/>
    <w:rsid w:val="003E4547"/>
    <w:rsid w:val="003E6AD0"/>
    <w:rsid w:val="003F3E2B"/>
    <w:rsid w:val="003F59CB"/>
    <w:rsid w:val="00400375"/>
    <w:rsid w:val="00401F26"/>
    <w:rsid w:val="004034C8"/>
    <w:rsid w:val="0041033A"/>
    <w:rsid w:val="004224FE"/>
    <w:rsid w:val="004272CF"/>
    <w:rsid w:val="0043240A"/>
    <w:rsid w:val="00432FAC"/>
    <w:rsid w:val="0044019D"/>
    <w:rsid w:val="00447B58"/>
    <w:rsid w:val="00451B42"/>
    <w:rsid w:val="00465762"/>
    <w:rsid w:val="00470071"/>
    <w:rsid w:val="0047123B"/>
    <w:rsid w:val="00471618"/>
    <w:rsid w:val="00471F06"/>
    <w:rsid w:val="004744DB"/>
    <w:rsid w:val="0047487D"/>
    <w:rsid w:val="00475D11"/>
    <w:rsid w:val="00476319"/>
    <w:rsid w:val="0048122D"/>
    <w:rsid w:val="004A0106"/>
    <w:rsid w:val="004A0A46"/>
    <w:rsid w:val="004A2013"/>
    <w:rsid w:val="004A42C3"/>
    <w:rsid w:val="004B3AAD"/>
    <w:rsid w:val="004D411D"/>
    <w:rsid w:val="004D5FCE"/>
    <w:rsid w:val="004E1ADC"/>
    <w:rsid w:val="004E6489"/>
    <w:rsid w:val="004F50B4"/>
    <w:rsid w:val="004F7079"/>
    <w:rsid w:val="00502715"/>
    <w:rsid w:val="00504BA2"/>
    <w:rsid w:val="00520711"/>
    <w:rsid w:val="00522DE7"/>
    <w:rsid w:val="00535937"/>
    <w:rsid w:val="00536858"/>
    <w:rsid w:val="005403BA"/>
    <w:rsid w:val="00543A2D"/>
    <w:rsid w:val="00547704"/>
    <w:rsid w:val="0055331C"/>
    <w:rsid w:val="005552FD"/>
    <w:rsid w:val="00555334"/>
    <w:rsid w:val="00564779"/>
    <w:rsid w:val="00564840"/>
    <w:rsid w:val="00572972"/>
    <w:rsid w:val="005811D0"/>
    <w:rsid w:val="005843D9"/>
    <w:rsid w:val="005869B3"/>
    <w:rsid w:val="00587812"/>
    <w:rsid w:val="005902A6"/>
    <w:rsid w:val="00594DDA"/>
    <w:rsid w:val="00597691"/>
    <w:rsid w:val="005A1D6F"/>
    <w:rsid w:val="005B14FE"/>
    <w:rsid w:val="005B2A36"/>
    <w:rsid w:val="005B4A23"/>
    <w:rsid w:val="005E0A74"/>
    <w:rsid w:val="005E299E"/>
    <w:rsid w:val="005E60CA"/>
    <w:rsid w:val="005E76AB"/>
    <w:rsid w:val="005F27BE"/>
    <w:rsid w:val="005F522A"/>
    <w:rsid w:val="005F73D2"/>
    <w:rsid w:val="006022CB"/>
    <w:rsid w:val="006129F5"/>
    <w:rsid w:val="00614912"/>
    <w:rsid w:val="00623436"/>
    <w:rsid w:val="00634714"/>
    <w:rsid w:val="00650D2A"/>
    <w:rsid w:val="0065471D"/>
    <w:rsid w:val="006556F9"/>
    <w:rsid w:val="00662E5F"/>
    <w:rsid w:val="00663972"/>
    <w:rsid w:val="006639E2"/>
    <w:rsid w:val="0067542F"/>
    <w:rsid w:val="0068086C"/>
    <w:rsid w:val="00696E53"/>
    <w:rsid w:val="006A0B1E"/>
    <w:rsid w:val="006A1044"/>
    <w:rsid w:val="006B5EE3"/>
    <w:rsid w:val="006C00E8"/>
    <w:rsid w:val="006D0350"/>
    <w:rsid w:val="006E4923"/>
    <w:rsid w:val="006F1B7D"/>
    <w:rsid w:val="006F3AEE"/>
    <w:rsid w:val="006F4275"/>
    <w:rsid w:val="00700687"/>
    <w:rsid w:val="007010ED"/>
    <w:rsid w:val="007027F2"/>
    <w:rsid w:val="0071026E"/>
    <w:rsid w:val="0072023D"/>
    <w:rsid w:val="00721A1F"/>
    <w:rsid w:val="0072422E"/>
    <w:rsid w:val="0072479B"/>
    <w:rsid w:val="007272B2"/>
    <w:rsid w:val="00735BD7"/>
    <w:rsid w:val="00736676"/>
    <w:rsid w:val="00737381"/>
    <w:rsid w:val="00741868"/>
    <w:rsid w:val="00750BD4"/>
    <w:rsid w:val="00751ACD"/>
    <w:rsid w:val="007562CC"/>
    <w:rsid w:val="00764D54"/>
    <w:rsid w:val="00765AF8"/>
    <w:rsid w:val="00770D79"/>
    <w:rsid w:val="0078796F"/>
    <w:rsid w:val="00795E79"/>
    <w:rsid w:val="007969BE"/>
    <w:rsid w:val="007A296F"/>
    <w:rsid w:val="007A2FFE"/>
    <w:rsid w:val="007B349C"/>
    <w:rsid w:val="007B464E"/>
    <w:rsid w:val="007B6102"/>
    <w:rsid w:val="007D0BA1"/>
    <w:rsid w:val="007E0C6D"/>
    <w:rsid w:val="007E5EDF"/>
    <w:rsid w:val="00803E71"/>
    <w:rsid w:val="0080553B"/>
    <w:rsid w:val="008077DE"/>
    <w:rsid w:val="0082000A"/>
    <w:rsid w:val="0082247F"/>
    <w:rsid w:val="00823AD6"/>
    <w:rsid w:val="008305CD"/>
    <w:rsid w:val="0083106F"/>
    <w:rsid w:val="0084081A"/>
    <w:rsid w:val="00843AF0"/>
    <w:rsid w:val="00845710"/>
    <w:rsid w:val="00857915"/>
    <w:rsid w:val="00857F06"/>
    <w:rsid w:val="00860F55"/>
    <w:rsid w:val="00867D5F"/>
    <w:rsid w:val="00870803"/>
    <w:rsid w:val="00885BCB"/>
    <w:rsid w:val="0089665A"/>
    <w:rsid w:val="008973D7"/>
    <w:rsid w:val="008A4709"/>
    <w:rsid w:val="008B188E"/>
    <w:rsid w:val="008B1F68"/>
    <w:rsid w:val="008B422D"/>
    <w:rsid w:val="008B4763"/>
    <w:rsid w:val="008C11C0"/>
    <w:rsid w:val="008C7B06"/>
    <w:rsid w:val="008C7DAF"/>
    <w:rsid w:val="008D012A"/>
    <w:rsid w:val="008D1076"/>
    <w:rsid w:val="008D34A1"/>
    <w:rsid w:val="008E071A"/>
    <w:rsid w:val="008E5EE4"/>
    <w:rsid w:val="008F2D3D"/>
    <w:rsid w:val="008F569D"/>
    <w:rsid w:val="009052FF"/>
    <w:rsid w:val="0091308A"/>
    <w:rsid w:val="00915B86"/>
    <w:rsid w:val="009203F2"/>
    <w:rsid w:val="00924614"/>
    <w:rsid w:val="00925C7B"/>
    <w:rsid w:val="00927DD1"/>
    <w:rsid w:val="00951564"/>
    <w:rsid w:val="009560A1"/>
    <w:rsid w:val="009635C0"/>
    <w:rsid w:val="00963865"/>
    <w:rsid w:val="00964800"/>
    <w:rsid w:val="00965EC4"/>
    <w:rsid w:val="009805F4"/>
    <w:rsid w:val="00981140"/>
    <w:rsid w:val="00982589"/>
    <w:rsid w:val="00985C43"/>
    <w:rsid w:val="00990E75"/>
    <w:rsid w:val="009916E1"/>
    <w:rsid w:val="009932D7"/>
    <w:rsid w:val="0099763D"/>
    <w:rsid w:val="009A4FA7"/>
    <w:rsid w:val="009B1B4E"/>
    <w:rsid w:val="009B6482"/>
    <w:rsid w:val="009D2803"/>
    <w:rsid w:val="009D6EF0"/>
    <w:rsid w:val="009E3005"/>
    <w:rsid w:val="009E4367"/>
    <w:rsid w:val="009E5500"/>
    <w:rsid w:val="009F1E60"/>
    <w:rsid w:val="00A07063"/>
    <w:rsid w:val="00A1023A"/>
    <w:rsid w:val="00A1164C"/>
    <w:rsid w:val="00A14EDE"/>
    <w:rsid w:val="00A153AC"/>
    <w:rsid w:val="00A16561"/>
    <w:rsid w:val="00A23DC3"/>
    <w:rsid w:val="00A3482A"/>
    <w:rsid w:val="00A37162"/>
    <w:rsid w:val="00A418F9"/>
    <w:rsid w:val="00A46B97"/>
    <w:rsid w:val="00A4722B"/>
    <w:rsid w:val="00A51AE5"/>
    <w:rsid w:val="00A5608D"/>
    <w:rsid w:val="00A6022F"/>
    <w:rsid w:val="00A61A7D"/>
    <w:rsid w:val="00A7031A"/>
    <w:rsid w:val="00A70F66"/>
    <w:rsid w:val="00A82FA2"/>
    <w:rsid w:val="00A8390D"/>
    <w:rsid w:val="00A839FD"/>
    <w:rsid w:val="00A83C01"/>
    <w:rsid w:val="00A93B90"/>
    <w:rsid w:val="00A947C6"/>
    <w:rsid w:val="00A9518B"/>
    <w:rsid w:val="00AB7FF9"/>
    <w:rsid w:val="00AC078A"/>
    <w:rsid w:val="00AC0B18"/>
    <w:rsid w:val="00AC0BB0"/>
    <w:rsid w:val="00AC0EB5"/>
    <w:rsid w:val="00AC1A70"/>
    <w:rsid w:val="00AC6793"/>
    <w:rsid w:val="00AD69A7"/>
    <w:rsid w:val="00AE19EA"/>
    <w:rsid w:val="00AE62E3"/>
    <w:rsid w:val="00AF0A8B"/>
    <w:rsid w:val="00AF22F0"/>
    <w:rsid w:val="00AF467E"/>
    <w:rsid w:val="00AF5F53"/>
    <w:rsid w:val="00B03219"/>
    <w:rsid w:val="00B129D9"/>
    <w:rsid w:val="00B12B25"/>
    <w:rsid w:val="00B160F7"/>
    <w:rsid w:val="00B235CB"/>
    <w:rsid w:val="00B31FAE"/>
    <w:rsid w:val="00B33BBB"/>
    <w:rsid w:val="00B361F6"/>
    <w:rsid w:val="00B43A3E"/>
    <w:rsid w:val="00B57C6A"/>
    <w:rsid w:val="00B62DE3"/>
    <w:rsid w:val="00B640D1"/>
    <w:rsid w:val="00B6422C"/>
    <w:rsid w:val="00B642EF"/>
    <w:rsid w:val="00B70816"/>
    <w:rsid w:val="00B840F0"/>
    <w:rsid w:val="00B86711"/>
    <w:rsid w:val="00B87E06"/>
    <w:rsid w:val="00B905E6"/>
    <w:rsid w:val="00B90A6D"/>
    <w:rsid w:val="00B914F9"/>
    <w:rsid w:val="00BA1B78"/>
    <w:rsid w:val="00BA2BAE"/>
    <w:rsid w:val="00BA3105"/>
    <w:rsid w:val="00BB688F"/>
    <w:rsid w:val="00BC1928"/>
    <w:rsid w:val="00BD071D"/>
    <w:rsid w:val="00BD38FF"/>
    <w:rsid w:val="00BD466A"/>
    <w:rsid w:val="00BF46CE"/>
    <w:rsid w:val="00BF6005"/>
    <w:rsid w:val="00BF6819"/>
    <w:rsid w:val="00C10506"/>
    <w:rsid w:val="00C173D3"/>
    <w:rsid w:val="00C17CAE"/>
    <w:rsid w:val="00C221AA"/>
    <w:rsid w:val="00C22D57"/>
    <w:rsid w:val="00C2380A"/>
    <w:rsid w:val="00C23D96"/>
    <w:rsid w:val="00C46C30"/>
    <w:rsid w:val="00C54D3F"/>
    <w:rsid w:val="00C555D8"/>
    <w:rsid w:val="00C558C4"/>
    <w:rsid w:val="00C55BF2"/>
    <w:rsid w:val="00C56489"/>
    <w:rsid w:val="00C62EAF"/>
    <w:rsid w:val="00C67FBA"/>
    <w:rsid w:val="00C74CEA"/>
    <w:rsid w:val="00C77ED1"/>
    <w:rsid w:val="00C77F83"/>
    <w:rsid w:val="00C81D97"/>
    <w:rsid w:val="00C852DC"/>
    <w:rsid w:val="00C85C5B"/>
    <w:rsid w:val="00CA2BF3"/>
    <w:rsid w:val="00CB059B"/>
    <w:rsid w:val="00CB6215"/>
    <w:rsid w:val="00CB73DF"/>
    <w:rsid w:val="00CC7106"/>
    <w:rsid w:val="00CD0B85"/>
    <w:rsid w:val="00CD760B"/>
    <w:rsid w:val="00CD77B5"/>
    <w:rsid w:val="00CE0A7E"/>
    <w:rsid w:val="00CE280B"/>
    <w:rsid w:val="00CF1F61"/>
    <w:rsid w:val="00CF77E6"/>
    <w:rsid w:val="00CF7D68"/>
    <w:rsid w:val="00D0349D"/>
    <w:rsid w:val="00D0598C"/>
    <w:rsid w:val="00D07CDC"/>
    <w:rsid w:val="00D101E5"/>
    <w:rsid w:val="00D24CEE"/>
    <w:rsid w:val="00D40951"/>
    <w:rsid w:val="00D42D76"/>
    <w:rsid w:val="00D46017"/>
    <w:rsid w:val="00D47756"/>
    <w:rsid w:val="00D53E38"/>
    <w:rsid w:val="00D53FE0"/>
    <w:rsid w:val="00D55244"/>
    <w:rsid w:val="00D55924"/>
    <w:rsid w:val="00D74258"/>
    <w:rsid w:val="00D94770"/>
    <w:rsid w:val="00DA1742"/>
    <w:rsid w:val="00DA464A"/>
    <w:rsid w:val="00DA50B7"/>
    <w:rsid w:val="00DB58DB"/>
    <w:rsid w:val="00DB5D0D"/>
    <w:rsid w:val="00DC042E"/>
    <w:rsid w:val="00DD3CD2"/>
    <w:rsid w:val="00DE4070"/>
    <w:rsid w:val="00E02137"/>
    <w:rsid w:val="00E02345"/>
    <w:rsid w:val="00E326A6"/>
    <w:rsid w:val="00E33E48"/>
    <w:rsid w:val="00E40228"/>
    <w:rsid w:val="00E40459"/>
    <w:rsid w:val="00E41401"/>
    <w:rsid w:val="00E73491"/>
    <w:rsid w:val="00E734DA"/>
    <w:rsid w:val="00E960AA"/>
    <w:rsid w:val="00EA4A45"/>
    <w:rsid w:val="00EA5D41"/>
    <w:rsid w:val="00EA6BB0"/>
    <w:rsid w:val="00EC3ACC"/>
    <w:rsid w:val="00EC7640"/>
    <w:rsid w:val="00ED2888"/>
    <w:rsid w:val="00ED399F"/>
    <w:rsid w:val="00EE3512"/>
    <w:rsid w:val="00EE6CFD"/>
    <w:rsid w:val="00EE7859"/>
    <w:rsid w:val="00F15A8E"/>
    <w:rsid w:val="00F211F2"/>
    <w:rsid w:val="00F310BA"/>
    <w:rsid w:val="00F3151E"/>
    <w:rsid w:val="00F338EA"/>
    <w:rsid w:val="00F37321"/>
    <w:rsid w:val="00F5017F"/>
    <w:rsid w:val="00F53531"/>
    <w:rsid w:val="00F547A8"/>
    <w:rsid w:val="00F57057"/>
    <w:rsid w:val="00F66EAF"/>
    <w:rsid w:val="00F75241"/>
    <w:rsid w:val="00F76238"/>
    <w:rsid w:val="00F76F89"/>
    <w:rsid w:val="00F825CA"/>
    <w:rsid w:val="00F904B4"/>
    <w:rsid w:val="00F912E0"/>
    <w:rsid w:val="00F919E4"/>
    <w:rsid w:val="00F92D7A"/>
    <w:rsid w:val="00F95F18"/>
    <w:rsid w:val="00FA29A4"/>
    <w:rsid w:val="00FA63E7"/>
    <w:rsid w:val="00FB1A87"/>
    <w:rsid w:val="00FB3F7C"/>
    <w:rsid w:val="00FB7498"/>
    <w:rsid w:val="00FB799F"/>
    <w:rsid w:val="00FC1B30"/>
    <w:rsid w:val="00FC5B4C"/>
    <w:rsid w:val="00FC69CB"/>
    <w:rsid w:val="00FD0392"/>
    <w:rsid w:val="00FD37FB"/>
    <w:rsid w:val="00FD58FB"/>
    <w:rsid w:val="00FE1308"/>
    <w:rsid w:val="00FF0B12"/>
    <w:rsid w:val="00FF0B95"/>
    <w:rsid w:val="00FF0E38"/>
    <w:rsid w:val="00FF1E8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67BF263A-277D-46AD-92DF-B5CAD1ECF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A47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54D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C105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A4709"/>
    <w:pPr>
      <w:tabs>
        <w:tab w:val="center" w:pos="4419"/>
        <w:tab w:val="right" w:pos="8838"/>
      </w:tabs>
      <w:spacing w:after="0" w:line="240" w:lineRule="auto"/>
    </w:pPr>
  </w:style>
  <w:style w:type="character" w:customStyle="1" w:styleId="EncabezadoCar">
    <w:name w:val="Encabezado Car"/>
    <w:basedOn w:val="Fuentedeprrafopredeter"/>
    <w:link w:val="Encabezado"/>
    <w:rsid w:val="008A4709"/>
  </w:style>
  <w:style w:type="paragraph" w:styleId="Piedepgina">
    <w:name w:val="footer"/>
    <w:basedOn w:val="Normal"/>
    <w:link w:val="PiedepginaCar"/>
    <w:unhideWhenUsed/>
    <w:rsid w:val="008A47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4709"/>
  </w:style>
  <w:style w:type="character" w:customStyle="1" w:styleId="Ttulo1Car">
    <w:name w:val="Título 1 Car"/>
    <w:basedOn w:val="Fuentedeprrafopredeter"/>
    <w:link w:val="Ttulo1"/>
    <w:uiPriority w:val="9"/>
    <w:rsid w:val="008A4709"/>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C54D3F"/>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741868"/>
    <w:pPr>
      <w:spacing w:after="200" w:line="276" w:lineRule="auto"/>
      <w:ind w:left="720"/>
      <w:contextualSpacing/>
    </w:pPr>
    <w:rPr>
      <w:rFonts w:ascii="Calibri" w:eastAsia="Times New Roman" w:hAnsi="Calibri" w:cs="Times New Roman"/>
      <w:lang w:eastAsia="es-MX"/>
    </w:rPr>
  </w:style>
  <w:style w:type="paragraph" w:customStyle="1" w:styleId="Default">
    <w:name w:val="Default"/>
    <w:rsid w:val="00741868"/>
    <w:pPr>
      <w:autoSpaceDE w:val="0"/>
      <w:autoSpaceDN w:val="0"/>
      <w:adjustRightInd w:val="0"/>
      <w:spacing w:after="200" w:line="276" w:lineRule="auto"/>
    </w:pPr>
    <w:rPr>
      <w:rFonts w:ascii="Arial" w:eastAsia="Times New Roman" w:hAnsi="Arial" w:cs="Arial"/>
      <w:color w:val="000000"/>
      <w:sz w:val="24"/>
      <w:szCs w:val="24"/>
    </w:rPr>
  </w:style>
  <w:style w:type="character" w:customStyle="1" w:styleId="Ttulo3Car">
    <w:name w:val="Título 3 Car"/>
    <w:basedOn w:val="Fuentedeprrafopredeter"/>
    <w:link w:val="Ttulo3"/>
    <w:uiPriority w:val="9"/>
    <w:rsid w:val="00C10506"/>
    <w:rPr>
      <w:rFonts w:asciiTheme="majorHAnsi" w:eastAsiaTheme="majorEastAsia" w:hAnsiTheme="majorHAnsi" w:cstheme="majorBidi"/>
      <w:color w:val="1F4D78" w:themeColor="accent1" w:themeShade="7F"/>
      <w:sz w:val="24"/>
      <w:szCs w:val="24"/>
    </w:rPr>
  </w:style>
  <w:style w:type="paragraph" w:styleId="Subttulo">
    <w:name w:val="Subtitle"/>
    <w:basedOn w:val="Normal"/>
    <w:next w:val="Normal"/>
    <w:link w:val="SubttuloCar"/>
    <w:uiPriority w:val="11"/>
    <w:qFormat/>
    <w:rsid w:val="00C10506"/>
    <w:pPr>
      <w:numPr>
        <w:ilvl w:val="1"/>
      </w:numPr>
      <w:spacing w:after="200" w:line="276" w:lineRule="auto"/>
    </w:pPr>
    <w:rPr>
      <w:rFonts w:ascii="Calibri Light" w:eastAsia="SimSun" w:hAnsi="Calibri Light" w:cs="Times New Roman"/>
      <w:i/>
      <w:iCs/>
      <w:color w:val="5B9BD5"/>
      <w:spacing w:val="15"/>
      <w:sz w:val="24"/>
      <w:szCs w:val="24"/>
      <w:lang w:eastAsia="es-MX"/>
    </w:rPr>
  </w:style>
  <w:style w:type="character" w:customStyle="1" w:styleId="SubttuloCar">
    <w:name w:val="Subtítulo Car"/>
    <w:basedOn w:val="Fuentedeprrafopredeter"/>
    <w:link w:val="Subttulo"/>
    <w:uiPriority w:val="11"/>
    <w:rsid w:val="00C10506"/>
    <w:rPr>
      <w:rFonts w:ascii="Calibri Light" w:eastAsia="SimSun" w:hAnsi="Calibri Light" w:cs="Times New Roman"/>
      <w:i/>
      <w:iCs/>
      <w:color w:val="5B9BD5"/>
      <w:spacing w:val="15"/>
      <w:sz w:val="24"/>
      <w:szCs w:val="24"/>
      <w:lang w:eastAsia="es-MX"/>
    </w:rPr>
  </w:style>
  <w:style w:type="character" w:styleId="nfasis">
    <w:name w:val="Emphasis"/>
    <w:uiPriority w:val="20"/>
    <w:qFormat/>
    <w:rsid w:val="00634714"/>
    <w:rPr>
      <w:i/>
      <w:iCs/>
    </w:rPr>
  </w:style>
  <w:style w:type="paragraph" w:styleId="TtulodeTDC">
    <w:name w:val="TOC Heading"/>
    <w:basedOn w:val="Ttulo1"/>
    <w:next w:val="Normal"/>
    <w:uiPriority w:val="39"/>
    <w:unhideWhenUsed/>
    <w:qFormat/>
    <w:rsid w:val="00535937"/>
    <w:pPr>
      <w:outlineLvl w:val="9"/>
    </w:pPr>
    <w:rPr>
      <w:lang w:eastAsia="es-MX"/>
    </w:rPr>
  </w:style>
  <w:style w:type="paragraph" w:styleId="TDC2">
    <w:name w:val="toc 2"/>
    <w:basedOn w:val="Normal"/>
    <w:next w:val="Normal"/>
    <w:autoRedefine/>
    <w:uiPriority w:val="39"/>
    <w:unhideWhenUsed/>
    <w:rsid w:val="00535937"/>
    <w:pPr>
      <w:spacing w:after="100"/>
      <w:ind w:left="220"/>
    </w:pPr>
    <w:rPr>
      <w:rFonts w:eastAsiaTheme="minorEastAsia" w:cs="Times New Roman"/>
      <w:lang w:eastAsia="es-MX"/>
    </w:rPr>
  </w:style>
  <w:style w:type="paragraph" w:styleId="TDC1">
    <w:name w:val="toc 1"/>
    <w:basedOn w:val="Normal"/>
    <w:next w:val="Normal"/>
    <w:autoRedefine/>
    <w:uiPriority w:val="39"/>
    <w:unhideWhenUsed/>
    <w:rsid w:val="00F3151E"/>
    <w:pPr>
      <w:tabs>
        <w:tab w:val="right" w:leader="dot" w:pos="8828"/>
      </w:tabs>
      <w:spacing w:after="0" w:line="276" w:lineRule="auto"/>
    </w:pPr>
    <w:rPr>
      <w:rFonts w:ascii="Arial" w:eastAsiaTheme="minorEastAsia" w:hAnsi="Arial" w:cs="Arial"/>
      <w:b/>
      <w:noProof/>
      <w:sz w:val="20"/>
      <w:szCs w:val="20"/>
      <w:lang w:eastAsia="es-MX"/>
    </w:rPr>
  </w:style>
  <w:style w:type="paragraph" w:styleId="TDC3">
    <w:name w:val="toc 3"/>
    <w:basedOn w:val="Normal"/>
    <w:next w:val="Normal"/>
    <w:autoRedefine/>
    <w:uiPriority w:val="39"/>
    <w:unhideWhenUsed/>
    <w:rsid w:val="00535937"/>
    <w:pPr>
      <w:spacing w:after="100"/>
      <w:ind w:left="440"/>
    </w:pPr>
    <w:rPr>
      <w:rFonts w:eastAsiaTheme="minorEastAsia" w:cs="Times New Roman"/>
      <w:lang w:eastAsia="es-MX"/>
    </w:rPr>
  </w:style>
  <w:style w:type="character" w:styleId="Hipervnculo">
    <w:name w:val="Hyperlink"/>
    <w:basedOn w:val="Fuentedeprrafopredeter"/>
    <w:uiPriority w:val="99"/>
    <w:unhideWhenUsed/>
    <w:rsid w:val="00535937"/>
    <w:rPr>
      <w:color w:val="0563C1" w:themeColor="hyperlink"/>
      <w:u w:val="single"/>
    </w:rPr>
  </w:style>
  <w:style w:type="paragraph" w:styleId="Textodeglobo">
    <w:name w:val="Balloon Text"/>
    <w:basedOn w:val="Normal"/>
    <w:link w:val="TextodegloboCar"/>
    <w:uiPriority w:val="99"/>
    <w:semiHidden/>
    <w:unhideWhenUsed/>
    <w:rsid w:val="00BB688F"/>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B688F"/>
    <w:rPr>
      <w:rFonts w:ascii="Lucida Grande" w:hAnsi="Lucida Grande" w:cs="Lucida Grande"/>
      <w:sz w:val="18"/>
      <w:szCs w:val="18"/>
    </w:rPr>
  </w:style>
  <w:style w:type="table" w:styleId="Tablaconcuadrcula">
    <w:name w:val="Table Grid"/>
    <w:basedOn w:val="Tablanormal"/>
    <w:uiPriority w:val="39"/>
    <w:rsid w:val="00D24C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theme" Target="theme/theme1.xml"/><Relationship Id="rId10" Type="http://schemas.openxmlformats.org/officeDocument/2006/relationships/image" Target="media/image3.JP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D91BFC-5BDB-4A64-8724-5709C803058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8796ADAF-ABEB-4587-912F-A41A5AB11C3D}">
      <dgm:prSet phldrT="[Texto]" custT="1">
        <dgm:style>
          <a:lnRef idx="0">
            <a:schemeClr val="accent5"/>
          </a:lnRef>
          <a:fillRef idx="3">
            <a:schemeClr val="accent5"/>
          </a:fillRef>
          <a:effectRef idx="3">
            <a:schemeClr val="accent5"/>
          </a:effectRef>
          <a:fontRef idx="minor">
            <a:schemeClr val="lt1"/>
          </a:fontRef>
        </dgm:style>
      </dgm:prSet>
      <dgm:spPr/>
      <dgm:t>
        <a:bodyPr/>
        <a:lstStyle/>
        <a:p>
          <a:r>
            <a:rPr lang="es-MX" sz="1000" b="1"/>
            <a:t>Contralor Municipal</a:t>
          </a:r>
        </a:p>
      </dgm:t>
    </dgm:pt>
    <dgm:pt modelId="{C7B90E62-6F5A-4A90-9363-4F715D76B054}" type="parTrans" cxnId="{DE12035D-549B-42E8-BADB-8F3844B49E24}">
      <dgm:prSet/>
      <dgm:spPr/>
      <dgm:t>
        <a:bodyPr/>
        <a:lstStyle/>
        <a:p>
          <a:endParaRPr lang="es-MX"/>
        </a:p>
      </dgm:t>
    </dgm:pt>
    <dgm:pt modelId="{EC95DAE0-A2EF-464F-BB52-F27397DEB13B}" type="sibTrans" cxnId="{DE12035D-549B-42E8-BADB-8F3844B49E24}">
      <dgm:prSet/>
      <dgm:spPr/>
      <dgm:t>
        <a:bodyPr/>
        <a:lstStyle/>
        <a:p>
          <a:endParaRPr lang="es-MX"/>
        </a:p>
      </dgm:t>
    </dgm:pt>
    <dgm:pt modelId="{55FD6964-3F7F-4F12-94E1-3A15F7B1ED82}" type="asst">
      <dgm:prSet phldrT="[Texto]">
        <dgm:style>
          <a:lnRef idx="0">
            <a:schemeClr val="accent2"/>
          </a:lnRef>
          <a:fillRef idx="3">
            <a:schemeClr val="accent2"/>
          </a:fillRef>
          <a:effectRef idx="3">
            <a:schemeClr val="accent2"/>
          </a:effectRef>
          <a:fontRef idx="minor">
            <a:schemeClr val="lt1"/>
          </a:fontRef>
        </dgm:style>
      </dgm:prSet>
      <dgm:spPr/>
      <dgm:t>
        <a:bodyPr/>
        <a:lstStyle/>
        <a:p>
          <a:r>
            <a:rPr lang="es-MX" b="1"/>
            <a:t>Enlace Administrativo</a:t>
          </a:r>
        </a:p>
      </dgm:t>
    </dgm:pt>
    <dgm:pt modelId="{E8740B9A-0C8C-4C52-8A77-ACE63BDE962D}" type="parTrans" cxnId="{D2A5F02E-7564-4ABF-B861-BECAAD206D60}">
      <dgm:prSet/>
      <dgm:spPr/>
      <dgm:t>
        <a:bodyPr/>
        <a:lstStyle/>
        <a:p>
          <a:endParaRPr lang="es-MX"/>
        </a:p>
      </dgm:t>
    </dgm:pt>
    <dgm:pt modelId="{875A648F-2832-40BB-8F23-E716493E7964}" type="sibTrans" cxnId="{D2A5F02E-7564-4ABF-B861-BECAAD206D60}">
      <dgm:prSet/>
      <dgm:spPr/>
      <dgm:t>
        <a:bodyPr/>
        <a:lstStyle/>
        <a:p>
          <a:endParaRPr lang="es-MX"/>
        </a:p>
      </dgm:t>
    </dgm:pt>
    <dgm:pt modelId="{D900A509-528F-41B6-B835-1FABDE84E926}">
      <dgm:prSet phldrT="[Texto]" custT="1">
        <dgm:style>
          <a:lnRef idx="0">
            <a:schemeClr val="accent2"/>
          </a:lnRef>
          <a:fillRef idx="3">
            <a:schemeClr val="accent2"/>
          </a:fillRef>
          <a:effectRef idx="3">
            <a:schemeClr val="accent2"/>
          </a:effectRef>
          <a:fontRef idx="minor">
            <a:schemeClr val="lt1"/>
          </a:fontRef>
        </dgm:style>
      </dgm:prSet>
      <dgm:spPr/>
      <dgm:t>
        <a:bodyPr/>
        <a:lstStyle/>
        <a:p>
          <a:r>
            <a:rPr lang="es-MX" sz="1000" b="1"/>
            <a:t>Subdirección de Evaluación de la Gestión Municipal</a:t>
          </a:r>
        </a:p>
      </dgm:t>
    </dgm:pt>
    <dgm:pt modelId="{303DD8CF-EB41-48E8-A157-9A8828D0E5D6}" type="parTrans" cxnId="{2E04BDE1-06A4-4E47-9B6B-FE574FE2B6C9}">
      <dgm:prSet/>
      <dgm:spPr/>
      <dgm:t>
        <a:bodyPr/>
        <a:lstStyle/>
        <a:p>
          <a:endParaRPr lang="es-MX"/>
        </a:p>
      </dgm:t>
    </dgm:pt>
    <dgm:pt modelId="{63F57513-2579-43B1-9D59-946645007102}" type="sibTrans" cxnId="{2E04BDE1-06A4-4E47-9B6B-FE574FE2B6C9}">
      <dgm:prSet/>
      <dgm:spPr/>
      <dgm:t>
        <a:bodyPr/>
        <a:lstStyle/>
        <a:p>
          <a:endParaRPr lang="es-MX"/>
        </a:p>
      </dgm:t>
    </dgm:pt>
    <dgm:pt modelId="{F3715518-53AD-403C-ADA0-D9E7E251C952}">
      <dgm:prSet phldrT="[Texto]">
        <dgm:style>
          <a:lnRef idx="0">
            <a:schemeClr val="accent2"/>
          </a:lnRef>
          <a:fillRef idx="3">
            <a:schemeClr val="accent2"/>
          </a:fillRef>
          <a:effectRef idx="3">
            <a:schemeClr val="accent2"/>
          </a:effectRef>
          <a:fontRef idx="minor">
            <a:schemeClr val="lt1"/>
          </a:fontRef>
        </dgm:style>
      </dgm:prSet>
      <dgm:spPr/>
      <dgm:t>
        <a:bodyPr/>
        <a:lstStyle/>
        <a:p>
          <a:r>
            <a:rPr lang="es-MX" b="1"/>
            <a:t>Subdirección de Auditoria Institucional e Investigación Administrativa</a:t>
          </a:r>
        </a:p>
      </dgm:t>
    </dgm:pt>
    <dgm:pt modelId="{3CFEE397-FFCD-4BBE-A3A9-C2C8B533DA13}" type="parTrans" cxnId="{DCFF24E3-703C-47FC-B0DE-67082BA7AEDC}">
      <dgm:prSet/>
      <dgm:spPr/>
      <dgm:t>
        <a:bodyPr/>
        <a:lstStyle/>
        <a:p>
          <a:endParaRPr lang="es-MX"/>
        </a:p>
      </dgm:t>
    </dgm:pt>
    <dgm:pt modelId="{5341724D-B65C-4C7B-992E-E7FF0CA4FD69}" type="sibTrans" cxnId="{DCFF24E3-703C-47FC-B0DE-67082BA7AEDC}">
      <dgm:prSet/>
      <dgm:spPr/>
      <dgm:t>
        <a:bodyPr/>
        <a:lstStyle/>
        <a:p>
          <a:endParaRPr lang="es-MX"/>
        </a:p>
      </dgm:t>
    </dgm:pt>
    <dgm:pt modelId="{47F209AF-AFA8-410C-B0C6-88A63F48C60C}">
      <dgm:prSet phldrT="[Texto]" custT="1">
        <dgm:style>
          <a:lnRef idx="0">
            <a:schemeClr val="accent2"/>
          </a:lnRef>
          <a:fillRef idx="3">
            <a:schemeClr val="accent2"/>
          </a:fillRef>
          <a:effectRef idx="3">
            <a:schemeClr val="accent2"/>
          </a:effectRef>
          <a:fontRef idx="minor">
            <a:schemeClr val="lt1"/>
          </a:fontRef>
        </dgm:style>
      </dgm:prSet>
      <dgm:spPr/>
      <dgm:t>
        <a:bodyPr/>
        <a:lstStyle/>
        <a:p>
          <a:r>
            <a:rPr lang="es-MX" sz="1000" b="1"/>
            <a:t>Subdirección de Enlace con Instancias Fiscalizadoras</a:t>
          </a:r>
        </a:p>
      </dgm:t>
    </dgm:pt>
    <dgm:pt modelId="{28C34369-271E-42B0-84AE-B7CE50DC4FD2}" type="parTrans" cxnId="{9C4497DA-1F73-4FF1-8D86-21141226C027}">
      <dgm:prSet/>
      <dgm:spPr/>
      <dgm:t>
        <a:bodyPr/>
        <a:lstStyle/>
        <a:p>
          <a:endParaRPr lang="es-MX"/>
        </a:p>
      </dgm:t>
    </dgm:pt>
    <dgm:pt modelId="{2EB87D81-8A6C-4CEC-8720-020D58EB6997}" type="sibTrans" cxnId="{9C4497DA-1F73-4FF1-8D86-21141226C027}">
      <dgm:prSet/>
      <dgm:spPr/>
      <dgm:t>
        <a:bodyPr/>
        <a:lstStyle/>
        <a:p>
          <a:endParaRPr lang="es-MX"/>
        </a:p>
      </dgm:t>
    </dgm:pt>
    <dgm:pt modelId="{F095D1F8-25CA-43E0-A5F6-26C2FA2D5B8B}">
      <dgm:prSet custT="1">
        <dgm:style>
          <a:lnRef idx="0">
            <a:schemeClr val="accent2"/>
          </a:lnRef>
          <a:fillRef idx="3">
            <a:schemeClr val="accent2"/>
          </a:fillRef>
          <a:effectRef idx="3">
            <a:schemeClr val="accent2"/>
          </a:effectRef>
          <a:fontRef idx="minor">
            <a:schemeClr val="lt1"/>
          </a:fontRef>
        </dgm:style>
      </dgm:prSet>
      <dgm:spPr/>
      <dgm:t>
        <a:bodyPr/>
        <a:lstStyle/>
        <a:p>
          <a:r>
            <a:rPr lang="es-MX" sz="1000" b="1"/>
            <a:t>Subdirección de Fiscalización de Obra Pública</a:t>
          </a:r>
        </a:p>
      </dgm:t>
    </dgm:pt>
    <dgm:pt modelId="{7FE37F60-C948-483A-86EA-EF57922C1B4D}" type="parTrans" cxnId="{D7088A37-D6B4-45E1-9C7A-0AF07BFC5EB8}">
      <dgm:prSet/>
      <dgm:spPr/>
      <dgm:t>
        <a:bodyPr/>
        <a:lstStyle/>
        <a:p>
          <a:endParaRPr lang="es-MX"/>
        </a:p>
      </dgm:t>
    </dgm:pt>
    <dgm:pt modelId="{FE17EB87-1A6A-4FB6-A1F9-A75C49D0761F}" type="sibTrans" cxnId="{D7088A37-D6B4-45E1-9C7A-0AF07BFC5EB8}">
      <dgm:prSet/>
      <dgm:spPr/>
      <dgm:t>
        <a:bodyPr/>
        <a:lstStyle/>
        <a:p>
          <a:endParaRPr lang="es-MX"/>
        </a:p>
      </dgm:t>
    </dgm:pt>
    <dgm:pt modelId="{861E6EF0-2312-45A3-B2AF-1F8DDA82DC22}">
      <dgm:prSet custT="1">
        <dgm:style>
          <a:lnRef idx="0">
            <a:schemeClr val="accent2"/>
          </a:lnRef>
          <a:fillRef idx="3">
            <a:schemeClr val="accent2"/>
          </a:fillRef>
          <a:effectRef idx="3">
            <a:schemeClr val="accent2"/>
          </a:effectRef>
          <a:fontRef idx="minor">
            <a:schemeClr val="lt1"/>
          </a:fontRef>
        </dgm:style>
      </dgm:prSet>
      <dgm:spPr/>
      <dgm:t>
        <a:bodyPr/>
        <a:lstStyle/>
        <a:p>
          <a:r>
            <a:rPr lang="es-MX" sz="1000" b="1"/>
            <a:t>Subdirección de Normatividad, Substanciación y Procesos Administrativos</a:t>
          </a:r>
        </a:p>
      </dgm:t>
    </dgm:pt>
    <dgm:pt modelId="{54E31D03-12AF-4296-9CD5-916C30F61CD5}" type="parTrans" cxnId="{55E27463-D646-4840-A0A7-34EA8E48B32F}">
      <dgm:prSet/>
      <dgm:spPr/>
      <dgm:t>
        <a:bodyPr/>
        <a:lstStyle/>
        <a:p>
          <a:endParaRPr lang="es-MX"/>
        </a:p>
      </dgm:t>
    </dgm:pt>
    <dgm:pt modelId="{3347F2D4-2F2B-489B-8AB5-BAA658425EA9}" type="sibTrans" cxnId="{55E27463-D646-4840-A0A7-34EA8E48B32F}">
      <dgm:prSet/>
      <dgm:spPr/>
      <dgm:t>
        <a:bodyPr/>
        <a:lstStyle/>
        <a:p>
          <a:endParaRPr lang="es-MX"/>
        </a:p>
      </dgm:t>
    </dgm:pt>
    <dgm:pt modelId="{E288500B-9426-4A4D-9F37-C6262D72F482}">
      <dgm:prSet custT="1">
        <dgm:style>
          <a:lnRef idx="0">
            <a:schemeClr val="accent6"/>
          </a:lnRef>
          <a:fillRef idx="3">
            <a:schemeClr val="accent6"/>
          </a:fillRef>
          <a:effectRef idx="3">
            <a:schemeClr val="accent6"/>
          </a:effectRef>
          <a:fontRef idx="minor">
            <a:schemeClr val="lt1"/>
          </a:fontRef>
        </dgm:style>
      </dgm:prSet>
      <dgm:spPr/>
      <dgm:t>
        <a:bodyPr/>
        <a:lstStyle/>
        <a:p>
          <a:r>
            <a:rPr lang="es-MX" sz="900" b="1"/>
            <a:t>Departamento de Análisis y Evaluación</a:t>
          </a:r>
        </a:p>
      </dgm:t>
    </dgm:pt>
    <dgm:pt modelId="{1ADDA52F-7DF5-4F07-8AF1-92BF81D32479}" type="parTrans" cxnId="{59652A87-4C0B-43A2-BF21-987D2B71B9EB}">
      <dgm:prSet/>
      <dgm:spPr/>
      <dgm:t>
        <a:bodyPr/>
        <a:lstStyle/>
        <a:p>
          <a:endParaRPr lang="es-MX"/>
        </a:p>
      </dgm:t>
    </dgm:pt>
    <dgm:pt modelId="{763010CB-1E83-4BE6-9CE6-0D810A1E2C66}" type="sibTrans" cxnId="{59652A87-4C0B-43A2-BF21-987D2B71B9EB}">
      <dgm:prSet/>
      <dgm:spPr/>
      <dgm:t>
        <a:bodyPr/>
        <a:lstStyle/>
        <a:p>
          <a:endParaRPr lang="es-MX"/>
        </a:p>
      </dgm:t>
    </dgm:pt>
    <dgm:pt modelId="{BD7359B5-63EC-4333-8A1F-7340D6D20F3C}">
      <dgm:prSet>
        <dgm:style>
          <a:lnRef idx="0">
            <a:schemeClr val="accent6"/>
          </a:lnRef>
          <a:fillRef idx="3">
            <a:schemeClr val="accent6"/>
          </a:fillRef>
          <a:effectRef idx="3">
            <a:schemeClr val="accent6"/>
          </a:effectRef>
          <a:fontRef idx="minor">
            <a:schemeClr val="lt1"/>
          </a:fontRef>
        </dgm:style>
      </dgm:prSet>
      <dgm:spPr/>
      <dgm:t>
        <a:bodyPr/>
        <a:lstStyle/>
        <a:p>
          <a:r>
            <a:rPr lang="es-MX" b="1"/>
            <a:t>Departamento de Integración y Sistemas de Información</a:t>
          </a:r>
        </a:p>
      </dgm:t>
    </dgm:pt>
    <dgm:pt modelId="{00D73921-FB75-405E-BA8F-EADEE65B213F}" type="parTrans" cxnId="{321434B9-6180-4208-AF4D-C3F451023A49}">
      <dgm:prSet/>
      <dgm:spPr/>
      <dgm:t>
        <a:bodyPr/>
        <a:lstStyle/>
        <a:p>
          <a:endParaRPr lang="es-MX"/>
        </a:p>
      </dgm:t>
    </dgm:pt>
    <dgm:pt modelId="{8EDA7BAA-9E33-4F08-A1F4-E68B3E904C70}" type="sibTrans" cxnId="{321434B9-6180-4208-AF4D-C3F451023A49}">
      <dgm:prSet/>
      <dgm:spPr/>
      <dgm:t>
        <a:bodyPr/>
        <a:lstStyle/>
        <a:p>
          <a:endParaRPr lang="es-MX"/>
        </a:p>
      </dgm:t>
    </dgm:pt>
    <dgm:pt modelId="{3AA61365-3136-4417-BD5A-43DEC4183F43}">
      <dgm:prSet custT="1">
        <dgm:style>
          <a:lnRef idx="0">
            <a:schemeClr val="accent6"/>
          </a:lnRef>
          <a:fillRef idx="3">
            <a:schemeClr val="accent6"/>
          </a:fillRef>
          <a:effectRef idx="3">
            <a:schemeClr val="accent6"/>
          </a:effectRef>
          <a:fontRef idx="minor">
            <a:schemeClr val="lt1"/>
          </a:fontRef>
        </dgm:style>
      </dgm:prSet>
      <dgm:spPr/>
      <dgm:t>
        <a:bodyPr/>
        <a:lstStyle/>
        <a:p>
          <a:r>
            <a:rPr lang="es-MX" sz="900" b="1"/>
            <a:t>Departamento de Análisis, Operación y Seguimiento de Programas</a:t>
          </a:r>
        </a:p>
      </dgm:t>
    </dgm:pt>
    <dgm:pt modelId="{186DB0FA-6E55-4086-BD82-0020055ABC3F}" type="parTrans" cxnId="{8149B17E-C08B-412A-B6C2-7B61E8AA29DA}">
      <dgm:prSet/>
      <dgm:spPr/>
      <dgm:t>
        <a:bodyPr/>
        <a:lstStyle/>
        <a:p>
          <a:endParaRPr lang="es-MX"/>
        </a:p>
      </dgm:t>
    </dgm:pt>
    <dgm:pt modelId="{B5907BE9-2A14-4938-8714-BA96A425A017}" type="sibTrans" cxnId="{8149B17E-C08B-412A-B6C2-7B61E8AA29DA}">
      <dgm:prSet/>
      <dgm:spPr/>
      <dgm:t>
        <a:bodyPr/>
        <a:lstStyle/>
        <a:p>
          <a:endParaRPr lang="es-MX"/>
        </a:p>
      </dgm:t>
    </dgm:pt>
    <dgm:pt modelId="{6AE937E5-7CD6-4672-B8F5-B508D6B8AF42}">
      <dgm:prSet custT="1">
        <dgm:style>
          <a:lnRef idx="0">
            <a:schemeClr val="accent6"/>
          </a:lnRef>
          <a:fillRef idx="3">
            <a:schemeClr val="accent6"/>
          </a:fillRef>
          <a:effectRef idx="3">
            <a:schemeClr val="accent6"/>
          </a:effectRef>
          <a:fontRef idx="minor">
            <a:schemeClr val="lt1"/>
          </a:fontRef>
        </dgm:style>
      </dgm:prSet>
      <dgm:spPr/>
      <dgm:t>
        <a:bodyPr/>
        <a:lstStyle/>
        <a:p>
          <a:r>
            <a:rPr lang="es-MX" sz="900" b="1"/>
            <a:t>Departamento de Auditoria de Adquisiciones y Servicios</a:t>
          </a:r>
        </a:p>
      </dgm:t>
    </dgm:pt>
    <dgm:pt modelId="{1CE26FEA-5228-4D30-A5E6-A3A8FAA66FE8}" type="parTrans" cxnId="{E1AFC599-6940-488E-B423-67282B3C3D86}">
      <dgm:prSet/>
      <dgm:spPr/>
      <dgm:t>
        <a:bodyPr/>
        <a:lstStyle/>
        <a:p>
          <a:endParaRPr lang="es-MX"/>
        </a:p>
      </dgm:t>
    </dgm:pt>
    <dgm:pt modelId="{C7576099-FC02-435C-9573-EE914E2B1096}" type="sibTrans" cxnId="{E1AFC599-6940-488E-B423-67282B3C3D86}">
      <dgm:prSet/>
      <dgm:spPr/>
      <dgm:t>
        <a:bodyPr/>
        <a:lstStyle/>
        <a:p>
          <a:endParaRPr lang="es-MX"/>
        </a:p>
      </dgm:t>
    </dgm:pt>
    <dgm:pt modelId="{A64CF4A8-01AD-497C-9A9E-193316D9FF99}">
      <dgm:prSet custT="1">
        <dgm:style>
          <a:lnRef idx="0">
            <a:schemeClr val="accent6"/>
          </a:lnRef>
          <a:fillRef idx="3">
            <a:schemeClr val="accent6"/>
          </a:fillRef>
          <a:effectRef idx="3">
            <a:schemeClr val="accent6"/>
          </a:effectRef>
          <a:fontRef idx="minor">
            <a:schemeClr val="lt1"/>
          </a:fontRef>
        </dgm:style>
      </dgm:prSet>
      <dgm:spPr/>
      <dgm:t>
        <a:bodyPr/>
        <a:lstStyle/>
        <a:p>
          <a:r>
            <a:rPr lang="es-MX" sz="900" b="1"/>
            <a:t>Departamento de Auditoria e Investigación Administrativa</a:t>
          </a:r>
        </a:p>
      </dgm:t>
    </dgm:pt>
    <dgm:pt modelId="{768091E5-6902-44BC-833D-8E4A9A0B9BAF}" type="parTrans" cxnId="{B768D5FA-469A-4EA7-A7ED-368D2D53B338}">
      <dgm:prSet/>
      <dgm:spPr/>
      <dgm:t>
        <a:bodyPr/>
        <a:lstStyle/>
        <a:p>
          <a:endParaRPr lang="es-MX"/>
        </a:p>
      </dgm:t>
    </dgm:pt>
    <dgm:pt modelId="{AE011B22-828E-4F33-BE78-080C19356A99}" type="sibTrans" cxnId="{B768D5FA-469A-4EA7-A7ED-368D2D53B338}">
      <dgm:prSet/>
      <dgm:spPr/>
      <dgm:t>
        <a:bodyPr/>
        <a:lstStyle/>
        <a:p>
          <a:endParaRPr lang="es-MX"/>
        </a:p>
      </dgm:t>
    </dgm:pt>
    <dgm:pt modelId="{2D60583D-8D9C-44B0-9636-29E251DEEEC9}">
      <dgm:prSet custT="1">
        <dgm:style>
          <a:lnRef idx="0">
            <a:schemeClr val="accent6"/>
          </a:lnRef>
          <a:fillRef idx="3">
            <a:schemeClr val="accent6"/>
          </a:fillRef>
          <a:effectRef idx="3">
            <a:schemeClr val="accent6"/>
          </a:effectRef>
          <a:fontRef idx="minor">
            <a:schemeClr val="lt1"/>
          </a:fontRef>
        </dgm:style>
      </dgm:prSet>
      <dgm:spPr/>
      <dgm:t>
        <a:bodyPr/>
        <a:lstStyle/>
        <a:p>
          <a:r>
            <a:rPr lang="es-MX" sz="900" b="1"/>
            <a:t>Departamento de Bienes Muebles, Inmuebles y Declaraciones Patrimoniales</a:t>
          </a:r>
        </a:p>
      </dgm:t>
    </dgm:pt>
    <dgm:pt modelId="{C4732C72-98A9-48D8-AED8-D324A484680E}" type="parTrans" cxnId="{E9576E8B-F708-4974-9FF7-9C49D8BF2804}">
      <dgm:prSet/>
      <dgm:spPr/>
      <dgm:t>
        <a:bodyPr/>
        <a:lstStyle/>
        <a:p>
          <a:endParaRPr lang="es-MX"/>
        </a:p>
      </dgm:t>
    </dgm:pt>
    <dgm:pt modelId="{2831542A-43FE-4B57-BB5A-BAFD15022652}" type="sibTrans" cxnId="{E9576E8B-F708-4974-9FF7-9C49D8BF2804}">
      <dgm:prSet/>
      <dgm:spPr/>
      <dgm:t>
        <a:bodyPr/>
        <a:lstStyle/>
        <a:p>
          <a:endParaRPr lang="es-MX"/>
        </a:p>
      </dgm:t>
    </dgm:pt>
    <dgm:pt modelId="{08B37FF8-28EF-48C1-9AE2-9014B4A2F44E}">
      <dgm:prSet custT="1">
        <dgm:style>
          <a:lnRef idx="0">
            <a:schemeClr val="accent6"/>
          </a:lnRef>
          <a:fillRef idx="3">
            <a:schemeClr val="accent6"/>
          </a:fillRef>
          <a:effectRef idx="3">
            <a:schemeClr val="accent6"/>
          </a:effectRef>
          <a:fontRef idx="minor">
            <a:schemeClr val="lt1"/>
          </a:fontRef>
        </dgm:style>
      </dgm:prSet>
      <dgm:spPr/>
      <dgm:t>
        <a:bodyPr/>
        <a:lstStyle/>
        <a:p>
          <a:r>
            <a:rPr lang="es-MX" sz="900" b="1"/>
            <a:t>Departamento de Auditorias</a:t>
          </a:r>
        </a:p>
      </dgm:t>
    </dgm:pt>
    <dgm:pt modelId="{3E3E95AD-ACD9-4365-B503-ED736A90B468}" type="parTrans" cxnId="{55596E69-DB37-4028-8DD5-250477FF930B}">
      <dgm:prSet/>
      <dgm:spPr/>
      <dgm:t>
        <a:bodyPr/>
        <a:lstStyle/>
        <a:p>
          <a:endParaRPr lang="es-MX"/>
        </a:p>
      </dgm:t>
    </dgm:pt>
    <dgm:pt modelId="{EF3BC7E7-832B-43EE-BE60-0AE2E4E76BF1}" type="sibTrans" cxnId="{55596E69-DB37-4028-8DD5-250477FF930B}">
      <dgm:prSet/>
      <dgm:spPr/>
      <dgm:t>
        <a:bodyPr/>
        <a:lstStyle/>
        <a:p>
          <a:endParaRPr lang="es-MX"/>
        </a:p>
      </dgm:t>
    </dgm:pt>
    <dgm:pt modelId="{7C24B4BB-44D1-4B86-86D2-1F453C059F5C}">
      <dgm:prSet custT="1">
        <dgm:style>
          <a:lnRef idx="0">
            <a:schemeClr val="accent6"/>
          </a:lnRef>
          <a:fillRef idx="3">
            <a:schemeClr val="accent6"/>
          </a:fillRef>
          <a:effectRef idx="3">
            <a:schemeClr val="accent6"/>
          </a:effectRef>
          <a:fontRef idx="minor">
            <a:schemeClr val="lt1"/>
          </a:fontRef>
        </dgm:style>
      </dgm:prSet>
      <dgm:spPr/>
      <dgm:t>
        <a:bodyPr/>
        <a:lstStyle/>
        <a:p>
          <a:r>
            <a:rPr lang="es-MX" sz="900" b="1"/>
            <a:t>Departamento de Control y Seguimiento de Observaciones</a:t>
          </a:r>
        </a:p>
      </dgm:t>
    </dgm:pt>
    <dgm:pt modelId="{49E36459-DBEF-423A-9E03-FCF237DE9D7C}" type="parTrans" cxnId="{16ABF568-D1D4-4B5F-9BF3-D4689ED780F9}">
      <dgm:prSet/>
      <dgm:spPr/>
      <dgm:t>
        <a:bodyPr/>
        <a:lstStyle/>
        <a:p>
          <a:endParaRPr lang="es-MX"/>
        </a:p>
      </dgm:t>
    </dgm:pt>
    <dgm:pt modelId="{40CC6BE0-E4B7-4E6F-97C4-230EBB19106E}" type="sibTrans" cxnId="{16ABF568-D1D4-4B5F-9BF3-D4689ED780F9}">
      <dgm:prSet/>
      <dgm:spPr/>
      <dgm:t>
        <a:bodyPr/>
        <a:lstStyle/>
        <a:p>
          <a:endParaRPr lang="es-MX"/>
        </a:p>
      </dgm:t>
    </dgm:pt>
    <dgm:pt modelId="{1EE5F471-C919-4318-818E-44DB311FC950}">
      <dgm:prSet custT="1">
        <dgm:style>
          <a:lnRef idx="0">
            <a:schemeClr val="accent6"/>
          </a:lnRef>
          <a:fillRef idx="3">
            <a:schemeClr val="accent6"/>
          </a:fillRef>
          <a:effectRef idx="3">
            <a:schemeClr val="accent6"/>
          </a:effectRef>
          <a:fontRef idx="minor">
            <a:schemeClr val="lt1"/>
          </a:fontRef>
        </dgm:style>
      </dgm:prSet>
      <dgm:spPr/>
      <dgm:t>
        <a:bodyPr/>
        <a:lstStyle/>
        <a:p>
          <a:r>
            <a:rPr lang="es-MX" sz="900" b="1"/>
            <a:t>Departamento de Fiscalización de Zona Urbana</a:t>
          </a:r>
        </a:p>
      </dgm:t>
    </dgm:pt>
    <dgm:pt modelId="{F2DFFB20-4A42-4955-A249-BB091BFF4665}" type="parTrans" cxnId="{68560C7A-6356-41DE-BE3D-5CC11C435620}">
      <dgm:prSet/>
      <dgm:spPr/>
      <dgm:t>
        <a:bodyPr/>
        <a:lstStyle/>
        <a:p>
          <a:endParaRPr lang="es-MX"/>
        </a:p>
      </dgm:t>
    </dgm:pt>
    <dgm:pt modelId="{D2DF470C-0449-4CC6-8014-06E3950EF13A}" type="sibTrans" cxnId="{68560C7A-6356-41DE-BE3D-5CC11C435620}">
      <dgm:prSet/>
      <dgm:spPr/>
      <dgm:t>
        <a:bodyPr/>
        <a:lstStyle/>
        <a:p>
          <a:endParaRPr lang="es-MX"/>
        </a:p>
      </dgm:t>
    </dgm:pt>
    <dgm:pt modelId="{BF189898-F24B-4336-8B93-F1B31FFF09DD}">
      <dgm:prSet custT="1">
        <dgm:style>
          <a:lnRef idx="0">
            <a:schemeClr val="accent6"/>
          </a:lnRef>
          <a:fillRef idx="3">
            <a:schemeClr val="accent6"/>
          </a:fillRef>
          <a:effectRef idx="3">
            <a:schemeClr val="accent6"/>
          </a:effectRef>
          <a:fontRef idx="minor">
            <a:schemeClr val="lt1"/>
          </a:fontRef>
        </dgm:style>
      </dgm:prSet>
      <dgm:spPr/>
      <dgm:t>
        <a:bodyPr/>
        <a:lstStyle/>
        <a:p>
          <a:r>
            <a:rPr lang="es-MX" sz="900" b="1"/>
            <a:t>Departamento de Control y Seguimiento de Observaciones</a:t>
          </a:r>
        </a:p>
      </dgm:t>
    </dgm:pt>
    <dgm:pt modelId="{CF1B47C5-F00C-4DB4-8A3E-8CBF2D30DE8B}" type="parTrans" cxnId="{FE0BEBE0-52CE-4094-9FA2-8ABF9DE36667}">
      <dgm:prSet/>
      <dgm:spPr/>
      <dgm:t>
        <a:bodyPr/>
        <a:lstStyle/>
        <a:p>
          <a:endParaRPr lang="es-MX"/>
        </a:p>
      </dgm:t>
    </dgm:pt>
    <dgm:pt modelId="{366B2BF7-D603-41FE-A004-0138EAFD7842}" type="sibTrans" cxnId="{FE0BEBE0-52CE-4094-9FA2-8ABF9DE36667}">
      <dgm:prSet/>
      <dgm:spPr/>
      <dgm:t>
        <a:bodyPr/>
        <a:lstStyle/>
        <a:p>
          <a:endParaRPr lang="es-MX"/>
        </a:p>
      </dgm:t>
    </dgm:pt>
    <dgm:pt modelId="{676F437D-5640-45F2-AD16-31678C887B01}">
      <dgm:prSet custT="1">
        <dgm:style>
          <a:lnRef idx="0">
            <a:schemeClr val="accent6"/>
          </a:lnRef>
          <a:fillRef idx="3">
            <a:schemeClr val="accent6"/>
          </a:fillRef>
          <a:effectRef idx="3">
            <a:schemeClr val="accent6"/>
          </a:effectRef>
          <a:fontRef idx="minor">
            <a:schemeClr val="lt1"/>
          </a:fontRef>
        </dgm:style>
      </dgm:prSet>
      <dgm:spPr/>
      <dgm:t>
        <a:bodyPr/>
        <a:lstStyle/>
        <a:p>
          <a:r>
            <a:rPr lang="es-MX" sz="900" b="1"/>
            <a:t>Departamento de Registros de Contratistas</a:t>
          </a:r>
        </a:p>
      </dgm:t>
    </dgm:pt>
    <dgm:pt modelId="{7C215292-2D63-475B-A38C-326CFE833028}" type="parTrans" cxnId="{88773605-9B53-45E4-9CE1-38480DB864A7}">
      <dgm:prSet/>
      <dgm:spPr/>
      <dgm:t>
        <a:bodyPr/>
        <a:lstStyle/>
        <a:p>
          <a:endParaRPr lang="es-MX"/>
        </a:p>
      </dgm:t>
    </dgm:pt>
    <dgm:pt modelId="{23106EC5-CC38-48C7-B9C9-177F76EAED38}" type="sibTrans" cxnId="{88773605-9B53-45E4-9CE1-38480DB864A7}">
      <dgm:prSet/>
      <dgm:spPr/>
      <dgm:t>
        <a:bodyPr/>
        <a:lstStyle/>
        <a:p>
          <a:endParaRPr lang="es-MX"/>
        </a:p>
      </dgm:t>
    </dgm:pt>
    <dgm:pt modelId="{57579713-63DA-4B8B-B967-FC476DC74AC4}">
      <dgm:prSet custT="1">
        <dgm:style>
          <a:lnRef idx="0">
            <a:schemeClr val="accent6"/>
          </a:lnRef>
          <a:fillRef idx="3">
            <a:schemeClr val="accent6"/>
          </a:fillRef>
          <a:effectRef idx="3">
            <a:schemeClr val="accent6"/>
          </a:effectRef>
          <a:fontRef idx="minor">
            <a:schemeClr val="lt1"/>
          </a:fontRef>
        </dgm:style>
      </dgm:prSet>
      <dgm:spPr/>
      <dgm:t>
        <a:bodyPr/>
        <a:lstStyle/>
        <a:p>
          <a:r>
            <a:rPr lang="es-MX" sz="900" b="1"/>
            <a:t>Departamento de Fiscalización de Zona Rural</a:t>
          </a:r>
        </a:p>
      </dgm:t>
    </dgm:pt>
    <dgm:pt modelId="{5F597607-D0DA-4F65-A455-5D7EEBA9EC13}" type="parTrans" cxnId="{B3897394-03AB-494E-B0C2-C1951F498776}">
      <dgm:prSet/>
      <dgm:spPr/>
      <dgm:t>
        <a:bodyPr/>
        <a:lstStyle/>
        <a:p>
          <a:endParaRPr lang="es-MX"/>
        </a:p>
      </dgm:t>
    </dgm:pt>
    <dgm:pt modelId="{699B973F-F745-488B-95B0-E1B6A35BFC27}" type="sibTrans" cxnId="{B3897394-03AB-494E-B0C2-C1951F498776}">
      <dgm:prSet/>
      <dgm:spPr/>
      <dgm:t>
        <a:bodyPr/>
        <a:lstStyle/>
        <a:p>
          <a:endParaRPr lang="es-MX"/>
        </a:p>
      </dgm:t>
    </dgm:pt>
    <dgm:pt modelId="{C8DB3168-727E-4EA1-96B3-0457A588263F}">
      <dgm:prSet custT="1">
        <dgm:style>
          <a:lnRef idx="0">
            <a:schemeClr val="accent6"/>
          </a:lnRef>
          <a:fillRef idx="3">
            <a:schemeClr val="accent6"/>
          </a:fillRef>
          <a:effectRef idx="3">
            <a:schemeClr val="accent6"/>
          </a:effectRef>
          <a:fontRef idx="minor">
            <a:schemeClr val="lt1"/>
          </a:fontRef>
        </dgm:style>
      </dgm:prSet>
      <dgm:spPr/>
      <dgm:t>
        <a:bodyPr/>
        <a:lstStyle/>
        <a:p>
          <a:r>
            <a:rPr lang="es-MX" sz="900" b="1"/>
            <a:t>Departamento Juridico</a:t>
          </a:r>
        </a:p>
      </dgm:t>
    </dgm:pt>
    <dgm:pt modelId="{9B58F1AC-EE1E-45D5-8115-DCDDBC43AA06}" type="parTrans" cxnId="{12198396-394B-4E60-8CFA-581A4603C0DE}">
      <dgm:prSet/>
      <dgm:spPr/>
      <dgm:t>
        <a:bodyPr/>
        <a:lstStyle/>
        <a:p>
          <a:endParaRPr lang="es-MX"/>
        </a:p>
      </dgm:t>
    </dgm:pt>
    <dgm:pt modelId="{04D62099-305A-4338-8E4B-900F86CBC0FE}" type="sibTrans" cxnId="{12198396-394B-4E60-8CFA-581A4603C0DE}">
      <dgm:prSet/>
      <dgm:spPr/>
      <dgm:t>
        <a:bodyPr/>
        <a:lstStyle/>
        <a:p>
          <a:endParaRPr lang="es-MX"/>
        </a:p>
      </dgm:t>
    </dgm:pt>
    <dgm:pt modelId="{9BE7DB5B-EBF9-4D1C-884D-66BD164832A3}">
      <dgm:prSet custT="1">
        <dgm:style>
          <a:lnRef idx="0">
            <a:schemeClr val="accent6"/>
          </a:lnRef>
          <a:fillRef idx="3">
            <a:schemeClr val="accent6"/>
          </a:fillRef>
          <a:effectRef idx="3">
            <a:schemeClr val="accent6"/>
          </a:effectRef>
          <a:fontRef idx="minor">
            <a:schemeClr val="lt1"/>
          </a:fontRef>
        </dgm:style>
      </dgm:prSet>
      <dgm:spPr/>
      <dgm:t>
        <a:bodyPr/>
        <a:lstStyle/>
        <a:p>
          <a:r>
            <a:rPr lang="es-MX" sz="900" b="1"/>
            <a:t>Departamento de Substanciación de Responsabilidades Administrativas</a:t>
          </a:r>
        </a:p>
      </dgm:t>
    </dgm:pt>
    <dgm:pt modelId="{F7F00A49-D862-470F-A890-246C7C4BFE10}" type="parTrans" cxnId="{73722653-82B7-4BA9-A49E-871CE2B98B76}">
      <dgm:prSet/>
      <dgm:spPr/>
      <dgm:t>
        <a:bodyPr/>
        <a:lstStyle/>
        <a:p>
          <a:endParaRPr lang="es-MX"/>
        </a:p>
      </dgm:t>
    </dgm:pt>
    <dgm:pt modelId="{6D8091FD-57CF-4DB9-8C29-7A0EB110D375}" type="sibTrans" cxnId="{73722653-82B7-4BA9-A49E-871CE2B98B76}">
      <dgm:prSet/>
      <dgm:spPr/>
      <dgm:t>
        <a:bodyPr/>
        <a:lstStyle/>
        <a:p>
          <a:endParaRPr lang="es-MX"/>
        </a:p>
      </dgm:t>
    </dgm:pt>
    <dgm:pt modelId="{4E4C6E00-7354-45B2-926A-AF87D535CF2E}">
      <dgm:prSet custT="1">
        <dgm:style>
          <a:lnRef idx="0">
            <a:schemeClr val="accent6"/>
          </a:lnRef>
          <a:fillRef idx="3">
            <a:schemeClr val="accent6"/>
          </a:fillRef>
          <a:effectRef idx="3">
            <a:schemeClr val="accent6"/>
          </a:effectRef>
          <a:fontRef idx="minor">
            <a:schemeClr val="lt1"/>
          </a:fontRef>
        </dgm:style>
      </dgm:prSet>
      <dgm:spPr/>
      <dgm:t>
        <a:bodyPr/>
        <a:lstStyle/>
        <a:p>
          <a:r>
            <a:rPr lang="es-MX" sz="900" b="1"/>
            <a:t>Departamento de Análisis Normativo</a:t>
          </a:r>
        </a:p>
      </dgm:t>
    </dgm:pt>
    <dgm:pt modelId="{D396A02F-0F32-4475-913B-AC3E3E20087F}" type="parTrans" cxnId="{F4AE55A7-F2D3-45AD-AB42-4C5FA32E499A}">
      <dgm:prSet/>
      <dgm:spPr/>
      <dgm:t>
        <a:bodyPr/>
        <a:lstStyle/>
        <a:p>
          <a:endParaRPr lang="es-MX"/>
        </a:p>
      </dgm:t>
    </dgm:pt>
    <dgm:pt modelId="{4853C148-4F95-4643-9AC5-B975B0F65A87}" type="sibTrans" cxnId="{F4AE55A7-F2D3-45AD-AB42-4C5FA32E499A}">
      <dgm:prSet/>
      <dgm:spPr/>
      <dgm:t>
        <a:bodyPr/>
        <a:lstStyle/>
        <a:p>
          <a:endParaRPr lang="es-MX"/>
        </a:p>
      </dgm:t>
    </dgm:pt>
    <dgm:pt modelId="{C7B50C0A-F4B8-40DA-9557-9B550FB72806}" type="pres">
      <dgm:prSet presAssocID="{B8D91BFC-5BDB-4A64-8724-5709C8030586}" presName="hierChild1" presStyleCnt="0">
        <dgm:presLayoutVars>
          <dgm:orgChart val="1"/>
          <dgm:chPref val="1"/>
          <dgm:dir/>
          <dgm:animOne val="branch"/>
          <dgm:animLvl val="lvl"/>
          <dgm:resizeHandles/>
        </dgm:presLayoutVars>
      </dgm:prSet>
      <dgm:spPr/>
      <dgm:t>
        <a:bodyPr/>
        <a:lstStyle/>
        <a:p>
          <a:endParaRPr lang="es-MX"/>
        </a:p>
      </dgm:t>
    </dgm:pt>
    <dgm:pt modelId="{D7CF2246-8088-42DB-AEA9-BAD1C23301C1}" type="pres">
      <dgm:prSet presAssocID="{8796ADAF-ABEB-4587-912F-A41A5AB11C3D}" presName="hierRoot1" presStyleCnt="0">
        <dgm:presLayoutVars>
          <dgm:hierBranch val="init"/>
        </dgm:presLayoutVars>
      </dgm:prSet>
      <dgm:spPr/>
    </dgm:pt>
    <dgm:pt modelId="{D760B02C-940B-411E-B1B0-382E6FF4BC81}" type="pres">
      <dgm:prSet presAssocID="{8796ADAF-ABEB-4587-912F-A41A5AB11C3D}" presName="rootComposite1" presStyleCnt="0"/>
      <dgm:spPr/>
    </dgm:pt>
    <dgm:pt modelId="{8292E7D9-234B-4ECA-9DD4-9E9023B0F89C}" type="pres">
      <dgm:prSet presAssocID="{8796ADAF-ABEB-4587-912F-A41A5AB11C3D}" presName="rootText1" presStyleLbl="node0" presStyleIdx="0" presStyleCnt="1" custScaleX="160612">
        <dgm:presLayoutVars>
          <dgm:chPref val="3"/>
        </dgm:presLayoutVars>
      </dgm:prSet>
      <dgm:spPr/>
      <dgm:t>
        <a:bodyPr/>
        <a:lstStyle/>
        <a:p>
          <a:endParaRPr lang="es-MX"/>
        </a:p>
      </dgm:t>
    </dgm:pt>
    <dgm:pt modelId="{4E635200-76EF-4EA2-ACAE-D394582D98A4}" type="pres">
      <dgm:prSet presAssocID="{8796ADAF-ABEB-4587-912F-A41A5AB11C3D}" presName="rootConnector1" presStyleLbl="node1" presStyleIdx="0" presStyleCnt="0"/>
      <dgm:spPr/>
      <dgm:t>
        <a:bodyPr/>
        <a:lstStyle/>
        <a:p>
          <a:endParaRPr lang="es-MX"/>
        </a:p>
      </dgm:t>
    </dgm:pt>
    <dgm:pt modelId="{97F5BA0A-B6F8-41C8-8DB6-1266D6AF1875}" type="pres">
      <dgm:prSet presAssocID="{8796ADAF-ABEB-4587-912F-A41A5AB11C3D}" presName="hierChild2" presStyleCnt="0"/>
      <dgm:spPr/>
    </dgm:pt>
    <dgm:pt modelId="{F858CDB7-6F0C-4C4F-B684-27BB041635E2}" type="pres">
      <dgm:prSet presAssocID="{303DD8CF-EB41-48E8-A157-9A8828D0E5D6}" presName="Name37" presStyleLbl="parChTrans1D2" presStyleIdx="0" presStyleCnt="6"/>
      <dgm:spPr/>
      <dgm:t>
        <a:bodyPr/>
        <a:lstStyle/>
        <a:p>
          <a:endParaRPr lang="es-MX"/>
        </a:p>
      </dgm:t>
    </dgm:pt>
    <dgm:pt modelId="{5E61E8CD-557C-4906-95AF-E685D88F4001}" type="pres">
      <dgm:prSet presAssocID="{D900A509-528F-41B6-B835-1FABDE84E926}" presName="hierRoot2" presStyleCnt="0">
        <dgm:presLayoutVars>
          <dgm:hierBranch val="init"/>
        </dgm:presLayoutVars>
      </dgm:prSet>
      <dgm:spPr/>
    </dgm:pt>
    <dgm:pt modelId="{F5C414AF-0CD7-4587-9D51-403412709FCB}" type="pres">
      <dgm:prSet presAssocID="{D900A509-528F-41B6-B835-1FABDE84E926}" presName="rootComposite" presStyleCnt="0"/>
      <dgm:spPr/>
    </dgm:pt>
    <dgm:pt modelId="{B6550A13-565E-42DA-BB6B-6101656BD0FC}" type="pres">
      <dgm:prSet presAssocID="{D900A509-528F-41B6-B835-1FABDE84E926}" presName="rootText" presStyleLbl="node2" presStyleIdx="0" presStyleCnt="5" custScaleX="104942" custScaleY="115406">
        <dgm:presLayoutVars>
          <dgm:chPref val="3"/>
        </dgm:presLayoutVars>
      </dgm:prSet>
      <dgm:spPr/>
      <dgm:t>
        <a:bodyPr/>
        <a:lstStyle/>
        <a:p>
          <a:endParaRPr lang="es-MX"/>
        </a:p>
      </dgm:t>
    </dgm:pt>
    <dgm:pt modelId="{0CC3AD5D-4ABB-4458-B983-9C35CB1D23AD}" type="pres">
      <dgm:prSet presAssocID="{D900A509-528F-41B6-B835-1FABDE84E926}" presName="rootConnector" presStyleLbl="node2" presStyleIdx="0" presStyleCnt="5"/>
      <dgm:spPr/>
      <dgm:t>
        <a:bodyPr/>
        <a:lstStyle/>
        <a:p>
          <a:endParaRPr lang="es-MX"/>
        </a:p>
      </dgm:t>
    </dgm:pt>
    <dgm:pt modelId="{31E5D841-9AC7-4C8D-8324-7E75C7D0A4D5}" type="pres">
      <dgm:prSet presAssocID="{D900A509-528F-41B6-B835-1FABDE84E926}" presName="hierChild4" presStyleCnt="0"/>
      <dgm:spPr/>
    </dgm:pt>
    <dgm:pt modelId="{3D6E4FFE-1BB9-4937-90F1-5FE9206DB40B}" type="pres">
      <dgm:prSet presAssocID="{1ADDA52F-7DF5-4F07-8AF1-92BF81D32479}" presName="Name37" presStyleLbl="parChTrans1D3" presStyleIdx="0" presStyleCnt="15"/>
      <dgm:spPr/>
      <dgm:t>
        <a:bodyPr/>
        <a:lstStyle/>
        <a:p>
          <a:endParaRPr lang="es-MX"/>
        </a:p>
      </dgm:t>
    </dgm:pt>
    <dgm:pt modelId="{3D2A47DE-AB60-42CE-B026-59A8726D31FE}" type="pres">
      <dgm:prSet presAssocID="{E288500B-9426-4A4D-9F37-C6262D72F482}" presName="hierRoot2" presStyleCnt="0">
        <dgm:presLayoutVars>
          <dgm:hierBranch val="init"/>
        </dgm:presLayoutVars>
      </dgm:prSet>
      <dgm:spPr/>
    </dgm:pt>
    <dgm:pt modelId="{19AB31B4-EB63-4283-B7C7-7FCDA71DCD7E}" type="pres">
      <dgm:prSet presAssocID="{E288500B-9426-4A4D-9F37-C6262D72F482}" presName="rootComposite" presStyleCnt="0"/>
      <dgm:spPr/>
    </dgm:pt>
    <dgm:pt modelId="{B47E8C30-151E-4F78-962D-1E4029A0DF5B}" type="pres">
      <dgm:prSet presAssocID="{E288500B-9426-4A4D-9F37-C6262D72F482}" presName="rootText" presStyleLbl="node3" presStyleIdx="0" presStyleCnt="15">
        <dgm:presLayoutVars>
          <dgm:chPref val="3"/>
        </dgm:presLayoutVars>
      </dgm:prSet>
      <dgm:spPr/>
      <dgm:t>
        <a:bodyPr/>
        <a:lstStyle/>
        <a:p>
          <a:endParaRPr lang="es-MX"/>
        </a:p>
      </dgm:t>
    </dgm:pt>
    <dgm:pt modelId="{E60483AB-DC1A-4312-9869-ADE0157F90C5}" type="pres">
      <dgm:prSet presAssocID="{E288500B-9426-4A4D-9F37-C6262D72F482}" presName="rootConnector" presStyleLbl="node3" presStyleIdx="0" presStyleCnt="15"/>
      <dgm:spPr/>
      <dgm:t>
        <a:bodyPr/>
        <a:lstStyle/>
        <a:p>
          <a:endParaRPr lang="es-MX"/>
        </a:p>
      </dgm:t>
    </dgm:pt>
    <dgm:pt modelId="{2D87CB5F-713B-4BFD-AD43-2850DE4E76A0}" type="pres">
      <dgm:prSet presAssocID="{E288500B-9426-4A4D-9F37-C6262D72F482}" presName="hierChild4" presStyleCnt="0"/>
      <dgm:spPr/>
    </dgm:pt>
    <dgm:pt modelId="{0ACDF92C-1B9D-41ED-B365-0559E3E6FC12}" type="pres">
      <dgm:prSet presAssocID="{E288500B-9426-4A4D-9F37-C6262D72F482}" presName="hierChild5" presStyleCnt="0"/>
      <dgm:spPr/>
    </dgm:pt>
    <dgm:pt modelId="{E54E5E46-8580-4599-97CA-F23CD0FE54A1}" type="pres">
      <dgm:prSet presAssocID="{00D73921-FB75-405E-BA8F-EADEE65B213F}" presName="Name37" presStyleLbl="parChTrans1D3" presStyleIdx="1" presStyleCnt="15"/>
      <dgm:spPr/>
      <dgm:t>
        <a:bodyPr/>
        <a:lstStyle/>
        <a:p>
          <a:endParaRPr lang="es-MX"/>
        </a:p>
      </dgm:t>
    </dgm:pt>
    <dgm:pt modelId="{DD360BC0-911E-4C7F-A8E7-4D566ED928D4}" type="pres">
      <dgm:prSet presAssocID="{BD7359B5-63EC-4333-8A1F-7340D6D20F3C}" presName="hierRoot2" presStyleCnt="0">
        <dgm:presLayoutVars>
          <dgm:hierBranch val="init"/>
        </dgm:presLayoutVars>
      </dgm:prSet>
      <dgm:spPr/>
    </dgm:pt>
    <dgm:pt modelId="{C098002F-B15F-4B92-816A-FADD3921704C}" type="pres">
      <dgm:prSet presAssocID="{BD7359B5-63EC-4333-8A1F-7340D6D20F3C}" presName="rootComposite" presStyleCnt="0"/>
      <dgm:spPr/>
    </dgm:pt>
    <dgm:pt modelId="{C40EFDC6-BCB8-48BC-A83F-449C13A3B041}" type="pres">
      <dgm:prSet presAssocID="{BD7359B5-63EC-4333-8A1F-7340D6D20F3C}" presName="rootText" presStyleLbl="node3" presStyleIdx="1" presStyleCnt="15">
        <dgm:presLayoutVars>
          <dgm:chPref val="3"/>
        </dgm:presLayoutVars>
      </dgm:prSet>
      <dgm:spPr/>
      <dgm:t>
        <a:bodyPr/>
        <a:lstStyle/>
        <a:p>
          <a:endParaRPr lang="es-MX"/>
        </a:p>
      </dgm:t>
    </dgm:pt>
    <dgm:pt modelId="{7E98C2BA-F4BE-4D32-9C97-D897E38A99D5}" type="pres">
      <dgm:prSet presAssocID="{BD7359B5-63EC-4333-8A1F-7340D6D20F3C}" presName="rootConnector" presStyleLbl="node3" presStyleIdx="1" presStyleCnt="15"/>
      <dgm:spPr/>
      <dgm:t>
        <a:bodyPr/>
        <a:lstStyle/>
        <a:p>
          <a:endParaRPr lang="es-MX"/>
        </a:p>
      </dgm:t>
    </dgm:pt>
    <dgm:pt modelId="{A277ECEE-824F-4BBD-9618-495ACEC5615F}" type="pres">
      <dgm:prSet presAssocID="{BD7359B5-63EC-4333-8A1F-7340D6D20F3C}" presName="hierChild4" presStyleCnt="0"/>
      <dgm:spPr/>
    </dgm:pt>
    <dgm:pt modelId="{308B561F-D12B-457E-BE6C-FDB2C7CD768F}" type="pres">
      <dgm:prSet presAssocID="{BD7359B5-63EC-4333-8A1F-7340D6D20F3C}" presName="hierChild5" presStyleCnt="0"/>
      <dgm:spPr/>
    </dgm:pt>
    <dgm:pt modelId="{159F685F-9E0C-4993-86FF-9C8641FA3A8E}" type="pres">
      <dgm:prSet presAssocID="{186DB0FA-6E55-4086-BD82-0020055ABC3F}" presName="Name37" presStyleLbl="parChTrans1D3" presStyleIdx="2" presStyleCnt="15"/>
      <dgm:spPr/>
      <dgm:t>
        <a:bodyPr/>
        <a:lstStyle/>
        <a:p>
          <a:endParaRPr lang="es-MX"/>
        </a:p>
      </dgm:t>
    </dgm:pt>
    <dgm:pt modelId="{EEEA0BF6-0C7A-4784-9328-1EFB9728D63F}" type="pres">
      <dgm:prSet presAssocID="{3AA61365-3136-4417-BD5A-43DEC4183F43}" presName="hierRoot2" presStyleCnt="0">
        <dgm:presLayoutVars>
          <dgm:hierBranch val="init"/>
        </dgm:presLayoutVars>
      </dgm:prSet>
      <dgm:spPr/>
    </dgm:pt>
    <dgm:pt modelId="{4A838E3F-9ADA-4693-9AFD-5831EDB81155}" type="pres">
      <dgm:prSet presAssocID="{3AA61365-3136-4417-BD5A-43DEC4183F43}" presName="rootComposite" presStyleCnt="0"/>
      <dgm:spPr/>
    </dgm:pt>
    <dgm:pt modelId="{7B9AA441-8AAB-472C-B7D6-532911394ECD}" type="pres">
      <dgm:prSet presAssocID="{3AA61365-3136-4417-BD5A-43DEC4183F43}" presName="rootText" presStyleLbl="node3" presStyleIdx="2" presStyleCnt="15">
        <dgm:presLayoutVars>
          <dgm:chPref val="3"/>
        </dgm:presLayoutVars>
      </dgm:prSet>
      <dgm:spPr/>
      <dgm:t>
        <a:bodyPr/>
        <a:lstStyle/>
        <a:p>
          <a:endParaRPr lang="es-MX"/>
        </a:p>
      </dgm:t>
    </dgm:pt>
    <dgm:pt modelId="{94BA863C-A1C6-46FC-88E8-0761A379EBEA}" type="pres">
      <dgm:prSet presAssocID="{3AA61365-3136-4417-BD5A-43DEC4183F43}" presName="rootConnector" presStyleLbl="node3" presStyleIdx="2" presStyleCnt="15"/>
      <dgm:spPr/>
      <dgm:t>
        <a:bodyPr/>
        <a:lstStyle/>
        <a:p>
          <a:endParaRPr lang="es-MX"/>
        </a:p>
      </dgm:t>
    </dgm:pt>
    <dgm:pt modelId="{C58A7BC6-3C0F-4610-B978-6A01D89CECF1}" type="pres">
      <dgm:prSet presAssocID="{3AA61365-3136-4417-BD5A-43DEC4183F43}" presName="hierChild4" presStyleCnt="0"/>
      <dgm:spPr/>
    </dgm:pt>
    <dgm:pt modelId="{A1BF7E40-4596-4971-87E4-01BFE4115BF2}" type="pres">
      <dgm:prSet presAssocID="{3AA61365-3136-4417-BD5A-43DEC4183F43}" presName="hierChild5" presStyleCnt="0"/>
      <dgm:spPr/>
    </dgm:pt>
    <dgm:pt modelId="{7F842C08-1829-499B-870A-5CD5D2A5CEE7}" type="pres">
      <dgm:prSet presAssocID="{D900A509-528F-41B6-B835-1FABDE84E926}" presName="hierChild5" presStyleCnt="0"/>
      <dgm:spPr/>
    </dgm:pt>
    <dgm:pt modelId="{5013BEB0-07E6-4EAE-ACCE-C22A94CEBAF4}" type="pres">
      <dgm:prSet presAssocID="{3CFEE397-FFCD-4BBE-A3A9-C2C8B533DA13}" presName="Name37" presStyleLbl="parChTrans1D2" presStyleIdx="1" presStyleCnt="6"/>
      <dgm:spPr/>
      <dgm:t>
        <a:bodyPr/>
        <a:lstStyle/>
        <a:p>
          <a:endParaRPr lang="es-MX"/>
        </a:p>
      </dgm:t>
    </dgm:pt>
    <dgm:pt modelId="{E09C6B31-CF96-4F9D-8843-789D3F5A20B1}" type="pres">
      <dgm:prSet presAssocID="{F3715518-53AD-403C-ADA0-D9E7E251C952}" presName="hierRoot2" presStyleCnt="0">
        <dgm:presLayoutVars>
          <dgm:hierBranch val="init"/>
        </dgm:presLayoutVars>
      </dgm:prSet>
      <dgm:spPr/>
    </dgm:pt>
    <dgm:pt modelId="{DB05C18B-404F-423F-B7BA-BC822DE3810B}" type="pres">
      <dgm:prSet presAssocID="{F3715518-53AD-403C-ADA0-D9E7E251C952}" presName="rootComposite" presStyleCnt="0"/>
      <dgm:spPr/>
    </dgm:pt>
    <dgm:pt modelId="{77C73E4F-6B0C-4418-9BEF-AD322A4617D1}" type="pres">
      <dgm:prSet presAssocID="{F3715518-53AD-403C-ADA0-D9E7E251C952}" presName="rootText" presStyleLbl="node2" presStyleIdx="1" presStyleCnt="5" custScaleX="105241" custScaleY="115406">
        <dgm:presLayoutVars>
          <dgm:chPref val="3"/>
        </dgm:presLayoutVars>
      </dgm:prSet>
      <dgm:spPr/>
      <dgm:t>
        <a:bodyPr/>
        <a:lstStyle/>
        <a:p>
          <a:endParaRPr lang="es-MX"/>
        </a:p>
      </dgm:t>
    </dgm:pt>
    <dgm:pt modelId="{94313297-BA2B-4031-A8E4-40A67AE2EF44}" type="pres">
      <dgm:prSet presAssocID="{F3715518-53AD-403C-ADA0-D9E7E251C952}" presName="rootConnector" presStyleLbl="node2" presStyleIdx="1" presStyleCnt="5"/>
      <dgm:spPr/>
      <dgm:t>
        <a:bodyPr/>
        <a:lstStyle/>
        <a:p>
          <a:endParaRPr lang="es-MX"/>
        </a:p>
      </dgm:t>
    </dgm:pt>
    <dgm:pt modelId="{C9CEE77F-4FBE-4F19-9CBE-4CBB71B86D18}" type="pres">
      <dgm:prSet presAssocID="{F3715518-53AD-403C-ADA0-D9E7E251C952}" presName="hierChild4" presStyleCnt="0"/>
      <dgm:spPr/>
    </dgm:pt>
    <dgm:pt modelId="{67B01007-CFF8-4B5D-957F-691B12C41D3A}" type="pres">
      <dgm:prSet presAssocID="{1CE26FEA-5228-4D30-A5E6-A3A8FAA66FE8}" presName="Name37" presStyleLbl="parChTrans1D3" presStyleIdx="3" presStyleCnt="15"/>
      <dgm:spPr/>
      <dgm:t>
        <a:bodyPr/>
        <a:lstStyle/>
        <a:p>
          <a:endParaRPr lang="es-MX"/>
        </a:p>
      </dgm:t>
    </dgm:pt>
    <dgm:pt modelId="{DF70F49C-EF67-49CD-AA85-E36BE36BF507}" type="pres">
      <dgm:prSet presAssocID="{6AE937E5-7CD6-4672-B8F5-B508D6B8AF42}" presName="hierRoot2" presStyleCnt="0">
        <dgm:presLayoutVars>
          <dgm:hierBranch val="init"/>
        </dgm:presLayoutVars>
      </dgm:prSet>
      <dgm:spPr/>
    </dgm:pt>
    <dgm:pt modelId="{CF656497-9737-4ACC-81A3-B10E01501EE8}" type="pres">
      <dgm:prSet presAssocID="{6AE937E5-7CD6-4672-B8F5-B508D6B8AF42}" presName="rootComposite" presStyleCnt="0"/>
      <dgm:spPr/>
    </dgm:pt>
    <dgm:pt modelId="{949277F2-E30E-45C8-9C6F-E18634B92363}" type="pres">
      <dgm:prSet presAssocID="{6AE937E5-7CD6-4672-B8F5-B508D6B8AF42}" presName="rootText" presStyleLbl="node3" presStyleIdx="3" presStyleCnt="15">
        <dgm:presLayoutVars>
          <dgm:chPref val="3"/>
        </dgm:presLayoutVars>
      </dgm:prSet>
      <dgm:spPr/>
      <dgm:t>
        <a:bodyPr/>
        <a:lstStyle/>
        <a:p>
          <a:endParaRPr lang="es-MX"/>
        </a:p>
      </dgm:t>
    </dgm:pt>
    <dgm:pt modelId="{80617AFD-8117-4381-BEC4-D86A9C410B14}" type="pres">
      <dgm:prSet presAssocID="{6AE937E5-7CD6-4672-B8F5-B508D6B8AF42}" presName="rootConnector" presStyleLbl="node3" presStyleIdx="3" presStyleCnt="15"/>
      <dgm:spPr/>
      <dgm:t>
        <a:bodyPr/>
        <a:lstStyle/>
        <a:p>
          <a:endParaRPr lang="es-MX"/>
        </a:p>
      </dgm:t>
    </dgm:pt>
    <dgm:pt modelId="{F4D13EDE-7794-4ED3-8316-518922D74A2D}" type="pres">
      <dgm:prSet presAssocID="{6AE937E5-7CD6-4672-B8F5-B508D6B8AF42}" presName="hierChild4" presStyleCnt="0"/>
      <dgm:spPr/>
    </dgm:pt>
    <dgm:pt modelId="{1A73AD42-C15E-4F5F-9130-9D4C096E6754}" type="pres">
      <dgm:prSet presAssocID="{6AE937E5-7CD6-4672-B8F5-B508D6B8AF42}" presName="hierChild5" presStyleCnt="0"/>
      <dgm:spPr/>
    </dgm:pt>
    <dgm:pt modelId="{BDB1F057-3987-4663-B10F-C946A225D9CC}" type="pres">
      <dgm:prSet presAssocID="{768091E5-6902-44BC-833D-8E4A9A0B9BAF}" presName="Name37" presStyleLbl="parChTrans1D3" presStyleIdx="4" presStyleCnt="15"/>
      <dgm:spPr/>
      <dgm:t>
        <a:bodyPr/>
        <a:lstStyle/>
        <a:p>
          <a:endParaRPr lang="es-MX"/>
        </a:p>
      </dgm:t>
    </dgm:pt>
    <dgm:pt modelId="{56F4C89C-2E56-4242-BBA1-72F2B925E520}" type="pres">
      <dgm:prSet presAssocID="{A64CF4A8-01AD-497C-9A9E-193316D9FF99}" presName="hierRoot2" presStyleCnt="0">
        <dgm:presLayoutVars>
          <dgm:hierBranch val="init"/>
        </dgm:presLayoutVars>
      </dgm:prSet>
      <dgm:spPr/>
    </dgm:pt>
    <dgm:pt modelId="{CB4A7952-1DFD-4186-A4A4-0A1F519C33EC}" type="pres">
      <dgm:prSet presAssocID="{A64CF4A8-01AD-497C-9A9E-193316D9FF99}" presName="rootComposite" presStyleCnt="0"/>
      <dgm:spPr/>
    </dgm:pt>
    <dgm:pt modelId="{1046BB84-0573-4CD7-9D6A-0321333457C2}" type="pres">
      <dgm:prSet presAssocID="{A64CF4A8-01AD-497C-9A9E-193316D9FF99}" presName="rootText" presStyleLbl="node3" presStyleIdx="4" presStyleCnt="15">
        <dgm:presLayoutVars>
          <dgm:chPref val="3"/>
        </dgm:presLayoutVars>
      </dgm:prSet>
      <dgm:spPr/>
      <dgm:t>
        <a:bodyPr/>
        <a:lstStyle/>
        <a:p>
          <a:endParaRPr lang="es-MX"/>
        </a:p>
      </dgm:t>
    </dgm:pt>
    <dgm:pt modelId="{EC4A212D-0912-42B3-BE58-DB06A8AC9C03}" type="pres">
      <dgm:prSet presAssocID="{A64CF4A8-01AD-497C-9A9E-193316D9FF99}" presName="rootConnector" presStyleLbl="node3" presStyleIdx="4" presStyleCnt="15"/>
      <dgm:spPr/>
      <dgm:t>
        <a:bodyPr/>
        <a:lstStyle/>
        <a:p>
          <a:endParaRPr lang="es-MX"/>
        </a:p>
      </dgm:t>
    </dgm:pt>
    <dgm:pt modelId="{E1B696F0-5FB7-4892-94D4-543041FAD1B8}" type="pres">
      <dgm:prSet presAssocID="{A64CF4A8-01AD-497C-9A9E-193316D9FF99}" presName="hierChild4" presStyleCnt="0"/>
      <dgm:spPr/>
    </dgm:pt>
    <dgm:pt modelId="{79D6BD96-2E69-40F6-B2AD-91DA4399F134}" type="pres">
      <dgm:prSet presAssocID="{A64CF4A8-01AD-497C-9A9E-193316D9FF99}" presName="hierChild5" presStyleCnt="0"/>
      <dgm:spPr/>
    </dgm:pt>
    <dgm:pt modelId="{8BCD0D92-031D-44F9-BB82-78ED8E42E151}" type="pres">
      <dgm:prSet presAssocID="{C4732C72-98A9-48D8-AED8-D324A484680E}" presName="Name37" presStyleLbl="parChTrans1D3" presStyleIdx="5" presStyleCnt="15"/>
      <dgm:spPr/>
      <dgm:t>
        <a:bodyPr/>
        <a:lstStyle/>
        <a:p>
          <a:endParaRPr lang="es-MX"/>
        </a:p>
      </dgm:t>
    </dgm:pt>
    <dgm:pt modelId="{8F1CA62E-7B88-4358-BCC9-3776FA653A9A}" type="pres">
      <dgm:prSet presAssocID="{2D60583D-8D9C-44B0-9636-29E251DEEEC9}" presName="hierRoot2" presStyleCnt="0">
        <dgm:presLayoutVars>
          <dgm:hierBranch val="init"/>
        </dgm:presLayoutVars>
      </dgm:prSet>
      <dgm:spPr/>
    </dgm:pt>
    <dgm:pt modelId="{5F0226C8-BD53-4786-AEA2-88F659FE0B89}" type="pres">
      <dgm:prSet presAssocID="{2D60583D-8D9C-44B0-9636-29E251DEEEC9}" presName="rootComposite" presStyleCnt="0"/>
      <dgm:spPr/>
    </dgm:pt>
    <dgm:pt modelId="{495CC141-5E2E-483C-B47B-6544EB3C14F0}" type="pres">
      <dgm:prSet presAssocID="{2D60583D-8D9C-44B0-9636-29E251DEEEC9}" presName="rootText" presStyleLbl="node3" presStyleIdx="5" presStyleCnt="15" custScaleX="109888" custScaleY="110177">
        <dgm:presLayoutVars>
          <dgm:chPref val="3"/>
        </dgm:presLayoutVars>
      </dgm:prSet>
      <dgm:spPr/>
      <dgm:t>
        <a:bodyPr/>
        <a:lstStyle/>
        <a:p>
          <a:endParaRPr lang="es-MX"/>
        </a:p>
      </dgm:t>
    </dgm:pt>
    <dgm:pt modelId="{16CCAAB0-5546-4AEC-A63F-C51F00947C39}" type="pres">
      <dgm:prSet presAssocID="{2D60583D-8D9C-44B0-9636-29E251DEEEC9}" presName="rootConnector" presStyleLbl="node3" presStyleIdx="5" presStyleCnt="15"/>
      <dgm:spPr/>
      <dgm:t>
        <a:bodyPr/>
        <a:lstStyle/>
        <a:p>
          <a:endParaRPr lang="es-MX"/>
        </a:p>
      </dgm:t>
    </dgm:pt>
    <dgm:pt modelId="{413FC0AF-27FC-4279-8BF6-384B8FA0D494}" type="pres">
      <dgm:prSet presAssocID="{2D60583D-8D9C-44B0-9636-29E251DEEEC9}" presName="hierChild4" presStyleCnt="0"/>
      <dgm:spPr/>
    </dgm:pt>
    <dgm:pt modelId="{E3FB6599-84D0-496C-92BF-DF2780294B63}" type="pres">
      <dgm:prSet presAssocID="{2D60583D-8D9C-44B0-9636-29E251DEEEC9}" presName="hierChild5" presStyleCnt="0"/>
      <dgm:spPr/>
    </dgm:pt>
    <dgm:pt modelId="{1BF8B1F3-E512-4543-9874-05B1E08A5C4D}" type="pres">
      <dgm:prSet presAssocID="{F3715518-53AD-403C-ADA0-D9E7E251C952}" presName="hierChild5" presStyleCnt="0"/>
      <dgm:spPr/>
    </dgm:pt>
    <dgm:pt modelId="{1D39A56E-D2F4-4E83-AA29-CF948BB6E346}" type="pres">
      <dgm:prSet presAssocID="{28C34369-271E-42B0-84AE-B7CE50DC4FD2}" presName="Name37" presStyleLbl="parChTrans1D2" presStyleIdx="2" presStyleCnt="6"/>
      <dgm:spPr/>
      <dgm:t>
        <a:bodyPr/>
        <a:lstStyle/>
        <a:p>
          <a:endParaRPr lang="es-MX"/>
        </a:p>
      </dgm:t>
    </dgm:pt>
    <dgm:pt modelId="{6B726F54-34F0-4B2A-AF54-3C8AD7848C27}" type="pres">
      <dgm:prSet presAssocID="{47F209AF-AFA8-410C-B0C6-88A63F48C60C}" presName="hierRoot2" presStyleCnt="0">
        <dgm:presLayoutVars>
          <dgm:hierBranch val="init"/>
        </dgm:presLayoutVars>
      </dgm:prSet>
      <dgm:spPr/>
    </dgm:pt>
    <dgm:pt modelId="{6403FDF2-2BBD-4A9C-A9F3-6BA30AFE1A3B}" type="pres">
      <dgm:prSet presAssocID="{47F209AF-AFA8-410C-B0C6-88A63F48C60C}" presName="rootComposite" presStyleCnt="0"/>
      <dgm:spPr/>
    </dgm:pt>
    <dgm:pt modelId="{F06A989D-97D4-44A4-9D95-008CA999541D}" type="pres">
      <dgm:prSet presAssocID="{47F209AF-AFA8-410C-B0C6-88A63F48C60C}" presName="rootText" presStyleLbl="node2" presStyleIdx="2" presStyleCnt="5" custScaleX="105241" custScaleY="115406">
        <dgm:presLayoutVars>
          <dgm:chPref val="3"/>
        </dgm:presLayoutVars>
      </dgm:prSet>
      <dgm:spPr/>
      <dgm:t>
        <a:bodyPr/>
        <a:lstStyle/>
        <a:p>
          <a:endParaRPr lang="es-MX"/>
        </a:p>
      </dgm:t>
    </dgm:pt>
    <dgm:pt modelId="{65C224CA-38AF-4F99-A45D-CD076EC420FD}" type="pres">
      <dgm:prSet presAssocID="{47F209AF-AFA8-410C-B0C6-88A63F48C60C}" presName="rootConnector" presStyleLbl="node2" presStyleIdx="2" presStyleCnt="5"/>
      <dgm:spPr/>
      <dgm:t>
        <a:bodyPr/>
        <a:lstStyle/>
        <a:p>
          <a:endParaRPr lang="es-MX"/>
        </a:p>
      </dgm:t>
    </dgm:pt>
    <dgm:pt modelId="{8C0B0344-3257-46A8-B9C3-12971D6AEA58}" type="pres">
      <dgm:prSet presAssocID="{47F209AF-AFA8-410C-B0C6-88A63F48C60C}" presName="hierChild4" presStyleCnt="0"/>
      <dgm:spPr/>
    </dgm:pt>
    <dgm:pt modelId="{5B61F8A5-AFAC-4C95-A312-280037DACDA2}" type="pres">
      <dgm:prSet presAssocID="{3E3E95AD-ACD9-4365-B503-ED736A90B468}" presName="Name37" presStyleLbl="parChTrans1D3" presStyleIdx="6" presStyleCnt="15"/>
      <dgm:spPr/>
      <dgm:t>
        <a:bodyPr/>
        <a:lstStyle/>
        <a:p>
          <a:endParaRPr lang="es-MX"/>
        </a:p>
      </dgm:t>
    </dgm:pt>
    <dgm:pt modelId="{578DBBD0-10C3-4D22-8295-8E41DB443652}" type="pres">
      <dgm:prSet presAssocID="{08B37FF8-28EF-48C1-9AE2-9014B4A2F44E}" presName="hierRoot2" presStyleCnt="0">
        <dgm:presLayoutVars>
          <dgm:hierBranch val="init"/>
        </dgm:presLayoutVars>
      </dgm:prSet>
      <dgm:spPr/>
    </dgm:pt>
    <dgm:pt modelId="{413ADD0E-B4AE-4812-9047-B002B75A2B21}" type="pres">
      <dgm:prSet presAssocID="{08B37FF8-28EF-48C1-9AE2-9014B4A2F44E}" presName="rootComposite" presStyleCnt="0"/>
      <dgm:spPr/>
    </dgm:pt>
    <dgm:pt modelId="{7EB25E33-EF7E-4AAE-8FAC-FA73C0EEA4AD}" type="pres">
      <dgm:prSet presAssocID="{08B37FF8-28EF-48C1-9AE2-9014B4A2F44E}" presName="rootText" presStyleLbl="node3" presStyleIdx="6" presStyleCnt="15">
        <dgm:presLayoutVars>
          <dgm:chPref val="3"/>
        </dgm:presLayoutVars>
      </dgm:prSet>
      <dgm:spPr/>
      <dgm:t>
        <a:bodyPr/>
        <a:lstStyle/>
        <a:p>
          <a:endParaRPr lang="es-MX"/>
        </a:p>
      </dgm:t>
    </dgm:pt>
    <dgm:pt modelId="{04275321-31BD-4E2B-B358-50AF5FA5A842}" type="pres">
      <dgm:prSet presAssocID="{08B37FF8-28EF-48C1-9AE2-9014B4A2F44E}" presName="rootConnector" presStyleLbl="node3" presStyleIdx="6" presStyleCnt="15"/>
      <dgm:spPr/>
      <dgm:t>
        <a:bodyPr/>
        <a:lstStyle/>
        <a:p>
          <a:endParaRPr lang="es-MX"/>
        </a:p>
      </dgm:t>
    </dgm:pt>
    <dgm:pt modelId="{9338B368-29C6-4133-9C1D-E2EEED990AD1}" type="pres">
      <dgm:prSet presAssocID="{08B37FF8-28EF-48C1-9AE2-9014B4A2F44E}" presName="hierChild4" presStyleCnt="0"/>
      <dgm:spPr/>
    </dgm:pt>
    <dgm:pt modelId="{D96CFFB8-32C0-43D7-A36E-8BC1952D2D8C}" type="pres">
      <dgm:prSet presAssocID="{08B37FF8-28EF-48C1-9AE2-9014B4A2F44E}" presName="hierChild5" presStyleCnt="0"/>
      <dgm:spPr/>
    </dgm:pt>
    <dgm:pt modelId="{CB9E0E3A-603A-4AB7-BC92-D8006AEF7FF7}" type="pres">
      <dgm:prSet presAssocID="{49E36459-DBEF-423A-9E03-FCF237DE9D7C}" presName="Name37" presStyleLbl="parChTrans1D3" presStyleIdx="7" presStyleCnt="15"/>
      <dgm:spPr/>
      <dgm:t>
        <a:bodyPr/>
        <a:lstStyle/>
        <a:p>
          <a:endParaRPr lang="es-MX"/>
        </a:p>
      </dgm:t>
    </dgm:pt>
    <dgm:pt modelId="{F9C1D599-AA51-45E6-B862-003C9AE08EBD}" type="pres">
      <dgm:prSet presAssocID="{7C24B4BB-44D1-4B86-86D2-1F453C059F5C}" presName="hierRoot2" presStyleCnt="0">
        <dgm:presLayoutVars>
          <dgm:hierBranch val="init"/>
        </dgm:presLayoutVars>
      </dgm:prSet>
      <dgm:spPr/>
    </dgm:pt>
    <dgm:pt modelId="{362F5694-9006-4FC4-B7C8-50409B546D08}" type="pres">
      <dgm:prSet presAssocID="{7C24B4BB-44D1-4B86-86D2-1F453C059F5C}" presName="rootComposite" presStyleCnt="0"/>
      <dgm:spPr/>
    </dgm:pt>
    <dgm:pt modelId="{B31F8010-0974-4056-87EA-ECC42003C5CC}" type="pres">
      <dgm:prSet presAssocID="{7C24B4BB-44D1-4B86-86D2-1F453C059F5C}" presName="rootText" presStyleLbl="node3" presStyleIdx="7" presStyleCnt="15">
        <dgm:presLayoutVars>
          <dgm:chPref val="3"/>
        </dgm:presLayoutVars>
      </dgm:prSet>
      <dgm:spPr/>
      <dgm:t>
        <a:bodyPr/>
        <a:lstStyle/>
        <a:p>
          <a:endParaRPr lang="es-MX"/>
        </a:p>
      </dgm:t>
    </dgm:pt>
    <dgm:pt modelId="{ED59A6D9-9A88-48D5-9263-E4BD9C637A05}" type="pres">
      <dgm:prSet presAssocID="{7C24B4BB-44D1-4B86-86D2-1F453C059F5C}" presName="rootConnector" presStyleLbl="node3" presStyleIdx="7" presStyleCnt="15"/>
      <dgm:spPr/>
      <dgm:t>
        <a:bodyPr/>
        <a:lstStyle/>
        <a:p>
          <a:endParaRPr lang="es-MX"/>
        </a:p>
      </dgm:t>
    </dgm:pt>
    <dgm:pt modelId="{77D07976-9B13-4F42-AA33-86584825D2A1}" type="pres">
      <dgm:prSet presAssocID="{7C24B4BB-44D1-4B86-86D2-1F453C059F5C}" presName="hierChild4" presStyleCnt="0"/>
      <dgm:spPr/>
    </dgm:pt>
    <dgm:pt modelId="{FD23BE5F-4EFD-443C-91A9-F0287AE7F69B}" type="pres">
      <dgm:prSet presAssocID="{7C24B4BB-44D1-4B86-86D2-1F453C059F5C}" presName="hierChild5" presStyleCnt="0"/>
      <dgm:spPr/>
    </dgm:pt>
    <dgm:pt modelId="{072860FA-CDC6-49E1-A201-4133A38F5C8A}" type="pres">
      <dgm:prSet presAssocID="{47F209AF-AFA8-410C-B0C6-88A63F48C60C}" presName="hierChild5" presStyleCnt="0"/>
      <dgm:spPr/>
    </dgm:pt>
    <dgm:pt modelId="{DDEFB9C7-EC09-410B-9E21-A05EC9FCA165}" type="pres">
      <dgm:prSet presAssocID="{7FE37F60-C948-483A-86EA-EF57922C1B4D}" presName="Name37" presStyleLbl="parChTrans1D2" presStyleIdx="3" presStyleCnt="6"/>
      <dgm:spPr/>
      <dgm:t>
        <a:bodyPr/>
        <a:lstStyle/>
        <a:p>
          <a:endParaRPr lang="es-MX"/>
        </a:p>
      </dgm:t>
    </dgm:pt>
    <dgm:pt modelId="{CDEC9FF4-6E25-433F-9CE0-E4991DE6095D}" type="pres">
      <dgm:prSet presAssocID="{F095D1F8-25CA-43E0-A5F6-26C2FA2D5B8B}" presName="hierRoot2" presStyleCnt="0">
        <dgm:presLayoutVars>
          <dgm:hierBranch val="init"/>
        </dgm:presLayoutVars>
      </dgm:prSet>
      <dgm:spPr/>
    </dgm:pt>
    <dgm:pt modelId="{2D8099DC-9C54-460D-9751-CD767B2D7F8D}" type="pres">
      <dgm:prSet presAssocID="{F095D1F8-25CA-43E0-A5F6-26C2FA2D5B8B}" presName="rootComposite" presStyleCnt="0"/>
      <dgm:spPr/>
    </dgm:pt>
    <dgm:pt modelId="{3E71C9CD-11BE-4A13-BCDF-5EA18EFF0224}" type="pres">
      <dgm:prSet presAssocID="{F095D1F8-25CA-43E0-A5F6-26C2FA2D5B8B}" presName="rootText" presStyleLbl="node2" presStyleIdx="3" presStyleCnt="5" custScaleX="105241" custScaleY="115406">
        <dgm:presLayoutVars>
          <dgm:chPref val="3"/>
        </dgm:presLayoutVars>
      </dgm:prSet>
      <dgm:spPr/>
      <dgm:t>
        <a:bodyPr/>
        <a:lstStyle/>
        <a:p>
          <a:endParaRPr lang="es-MX"/>
        </a:p>
      </dgm:t>
    </dgm:pt>
    <dgm:pt modelId="{12C46D92-EC9D-424E-85CD-DC2469DE54C8}" type="pres">
      <dgm:prSet presAssocID="{F095D1F8-25CA-43E0-A5F6-26C2FA2D5B8B}" presName="rootConnector" presStyleLbl="node2" presStyleIdx="3" presStyleCnt="5"/>
      <dgm:spPr/>
      <dgm:t>
        <a:bodyPr/>
        <a:lstStyle/>
        <a:p>
          <a:endParaRPr lang="es-MX"/>
        </a:p>
      </dgm:t>
    </dgm:pt>
    <dgm:pt modelId="{BC817B42-7F27-4367-BFFE-94D742CB6BAB}" type="pres">
      <dgm:prSet presAssocID="{F095D1F8-25CA-43E0-A5F6-26C2FA2D5B8B}" presName="hierChild4" presStyleCnt="0"/>
      <dgm:spPr/>
    </dgm:pt>
    <dgm:pt modelId="{37BC9278-541F-49F2-AE0E-5C64467B20E5}" type="pres">
      <dgm:prSet presAssocID="{F2DFFB20-4A42-4955-A249-BB091BFF4665}" presName="Name37" presStyleLbl="parChTrans1D3" presStyleIdx="8" presStyleCnt="15"/>
      <dgm:spPr/>
      <dgm:t>
        <a:bodyPr/>
        <a:lstStyle/>
        <a:p>
          <a:endParaRPr lang="es-MX"/>
        </a:p>
      </dgm:t>
    </dgm:pt>
    <dgm:pt modelId="{2A9FCC29-77FD-4017-8922-91855305D417}" type="pres">
      <dgm:prSet presAssocID="{1EE5F471-C919-4318-818E-44DB311FC950}" presName="hierRoot2" presStyleCnt="0">
        <dgm:presLayoutVars>
          <dgm:hierBranch val="init"/>
        </dgm:presLayoutVars>
      </dgm:prSet>
      <dgm:spPr/>
    </dgm:pt>
    <dgm:pt modelId="{01D05950-62D2-429D-847F-EE708A682CBE}" type="pres">
      <dgm:prSet presAssocID="{1EE5F471-C919-4318-818E-44DB311FC950}" presName="rootComposite" presStyleCnt="0"/>
      <dgm:spPr/>
    </dgm:pt>
    <dgm:pt modelId="{FC10A7AE-EC08-4528-BD19-0D7DFD90FBA4}" type="pres">
      <dgm:prSet presAssocID="{1EE5F471-C919-4318-818E-44DB311FC950}" presName="rootText" presStyleLbl="node3" presStyleIdx="8" presStyleCnt="15">
        <dgm:presLayoutVars>
          <dgm:chPref val="3"/>
        </dgm:presLayoutVars>
      </dgm:prSet>
      <dgm:spPr/>
      <dgm:t>
        <a:bodyPr/>
        <a:lstStyle/>
        <a:p>
          <a:endParaRPr lang="es-MX"/>
        </a:p>
      </dgm:t>
    </dgm:pt>
    <dgm:pt modelId="{2D05BDB5-0E79-49A1-9B19-18A8FC591C10}" type="pres">
      <dgm:prSet presAssocID="{1EE5F471-C919-4318-818E-44DB311FC950}" presName="rootConnector" presStyleLbl="node3" presStyleIdx="8" presStyleCnt="15"/>
      <dgm:spPr/>
      <dgm:t>
        <a:bodyPr/>
        <a:lstStyle/>
        <a:p>
          <a:endParaRPr lang="es-MX"/>
        </a:p>
      </dgm:t>
    </dgm:pt>
    <dgm:pt modelId="{667D733F-CA23-4BB2-8097-262C5C327DA0}" type="pres">
      <dgm:prSet presAssocID="{1EE5F471-C919-4318-818E-44DB311FC950}" presName="hierChild4" presStyleCnt="0"/>
      <dgm:spPr/>
    </dgm:pt>
    <dgm:pt modelId="{4170BEFC-AE61-45D9-95A7-8548F9404C12}" type="pres">
      <dgm:prSet presAssocID="{1EE5F471-C919-4318-818E-44DB311FC950}" presName="hierChild5" presStyleCnt="0"/>
      <dgm:spPr/>
    </dgm:pt>
    <dgm:pt modelId="{6DF4EBBE-A829-47C9-9BAE-3345A7FBBE24}" type="pres">
      <dgm:prSet presAssocID="{5F597607-D0DA-4F65-A455-5D7EEBA9EC13}" presName="Name37" presStyleLbl="parChTrans1D3" presStyleIdx="9" presStyleCnt="15"/>
      <dgm:spPr/>
      <dgm:t>
        <a:bodyPr/>
        <a:lstStyle/>
        <a:p>
          <a:endParaRPr lang="es-MX"/>
        </a:p>
      </dgm:t>
    </dgm:pt>
    <dgm:pt modelId="{91802906-12A0-475B-B4C2-F5820563A58B}" type="pres">
      <dgm:prSet presAssocID="{57579713-63DA-4B8B-B967-FC476DC74AC4}" presName="hierRoot2" presStyleCnt="0">
        <dgm:presLayoutVars>
          <dgm:hierBranch val="init"/>
        </dgm:presLayoutVars>
      </dgm:prSet>
      <dgm:spPr/>
    </dgm:pt>
    <dgm:pt modelId="{B825CD82-F99C-48C4-9CBC-5A35B311BB1C}" type="pres">
      <dgm:prSet presAssocID="{57579713-63DA-4B8B-B967-FC476DC74AC4}" presName="rootComposite" presStyleCnt="0"/>
      <dgm:spPr/>
    </dgm:pt>
    <dgm:pt modelId="{683C5084-D0E2-4C98-8304-900F98785830}" type="pres">
      <dgm:prSet presAssocID="{57579713-63DA-4B8B-B967-FC476DC74AC4}" presName="rootText" presStyleLbl="node3" presStyleIdx="9" presStyleCnt="15">
        <dgm:presLayoutVars>
          <dgm:chPref val="3"/>
        </dgm:presLayoutVars>
      </dgm:prSet>
      <dgm:spPr/>
      <dgm:t>
        <a:bodyPr/>
        <a:lstStyle/>
        <a:p>
          <a:endParaRPr lang="es-MX"/>
        </a:p>
      </dgm:t>
    </dgm:pt>
    <dgm:pt modelId="{AB785856-2978-4DDF-87FD-DE4D4B0A9656}" type="pres">
      <dgm:prSet presAssocID="{57579713-63DA-4B8B-B967-FC476DC74AC4}" presName="rootConnector" presStyleLbl="node3" presStyleIdx="9" presStyleCnt="15"/>
      <dgm:spPr/>
      <dgm:t>
        <a:bodyPr/>
        <a:lstStyle/>
        <a:p>
          <a:endParaRPr lang="es-MX"/>
        </a:p>
      </dgm:t>
    </dgm:pt>
    <dgm:pt modelId="{C802E0D0-A18F-468A-9557-4836B885DF40}" type="pres">
      <dgm:prSet presAssocID="{57579713-63DA-4B8B-B967-FC476DC74AC4}" presName="hierChild4" presStyleCnt="0"/>
      <dgm:spPr/>
    </dgm:pt>
    <dgm:pt modelId="{E744FA72-CCE3-4FDE-AFA6-0640033AEDD9}" type="pres">
      <dgm:prSet presAssocID="{57579713-63DA-4B8B-B967-FC476DC74AC4}" presName="hierChild5" presStyleCnt="0"/>
      <dgm:spPr/>
    </dgm:pt>
    <dgm:pt modelId="{186F31CF-31E1-4A2E-ADA3-462841B8CAAE}" type="pres">
      <dgm:prSet presAssocID="{CF1B47C5-F00C-4DB4-8A3E-8CBF2D30DE8B}" presName="Name37" presStyleLbl="parChTrans1D3" presStyleIdx="10" presStyleCnt="15"/>
      <dgm:spPr/>
      <dgm:t>
        <a:bodyPr/>
        <a:lstStyle/>
        <a:p>
          <a:endParaRPr lang="es-MX"/>
        </a:p>
      </dgm:t>
    </dgm:pt>
    <dgm:pt modelId="{C099D728-708C-4249-9F03-71D81A81653D}" type="pres">
      <dgm:prSet presAssocID="{BF189898-F24B-4336-8B93-F1B31FFF09DD}" presName="hierRoot2" presStyleCnt="0">
        <dgm:presLayoutVars>
          <dgm:hierBranch val="init"/>
        </dgm:presLayoutVars>
      </dgm:prSet>
      <dgm:spPr/>
    </dgm:pt>
    <dgm:pt modelId="{6B2DB805-00CE-4689-8B3F-5BE7B4A469CF}" type="pres">
      <dgm:prSet presAssocID="{BF189898-F24B-4336-8B93-F1B31FFF09DD}" presName="rootComposite" presStyleCnt="0"/>
      <dgm:spPr/>
    </dgm:pt>
    <dgm:pt modelId="{9CC7C312-245B-4755-BCEC-0078E8904877}" type="pres">
      <dgm:prSet presAssocID="{BF189898-F24B-4336-8B93-F1B31FFF09DD}" presName="rootText" presStyleLbl="node3" presStyleIdx="10" presStyleCnt="15">
        <dgm:presLayoutVars>
          <dgm:chPref val="3"/>
        </dgm:presLayoutVars>
      </dgm:prSet>
      <dgm:spPr/>
      <dgm:t>
        <a:bodyPr/>
        <a:lstStyle/>
        <a:p>
          <a:endParaRPr lang="es-MX"/>
        </a:p>
      </dgm:t>
    </dgm:pt>
    <dgm:pt modelId="{AC13F67D-081F-46DF-889C-7057C0078DE6}" type="pres">
      <dgm:prSet presAssocID="{BF189898-F24B-4336-8B93-F1B31FFF09DD}" presName="rootConnector" presStyleLbl="node3" presStyleIdx="10" presStyleCnt="15"/>
      <dgm:spPr/>
      <dgm:t>
        <a:bodyPr/>
        <a:lstStyle/>
        <a:p>
          <a:endParaRPr lang="es-MX"/>
        </a:p>
      </dgm:t>
    </dgm:pt>
    <dgm:pt modelId="{51ECA0AE-A418-4C27-AA28-834401D17E79}" type="pres">
      <dgm:prSet presAssocID="{BF189898-F24B-4336-8B93-F1B31FFF09DD}" presName="hierChild4" presStyleCnt="0"/>
      <dgm:spPr/>
    </dgm:pt>
    <dgm:pt modelId="{731727B7-B0D1-45B6-AF0E-8A12A3887B3E}" type="pres">
      <dgm:prSet presAssocID="{BF189898-F24B-4336-8B93-F1B31FFF09DD}" presName="hierChild5" presStyleCnt="0"/>
      <dgm:spPr/>
    </dgm:pt>
    <dgm:pt modelId="{E70547D5-F0CC-4524-A268-AAC69CCBD163}" type="pres">
      <dgm:prSet presAssocID="{7C215292-2D63-475B-A38C-326CFE833028}" presName="Name37" presStyleLbl="parChTrans1D3" presStyleIdx="11" presStyleCnt="15"/>
      <dgm:spPr/>
      <dgm:t>
        <a:bodyPr/>
        <a:lstStyle/>
        <a:p>
          <a:endParaRPr lang="es-MX"/>
        </a:p>
      </dgm:t>
    </dgm:pt>
    <dgm:pt modelId="{28BC1FE4-24E3-48E3-8E11-CA67B329DFCA}" type="pres">
      <dgm:prSet presAssocID="{676F437D-5640-45F2-AD16-31678C887B01}" presName="hierRoot2" presStyleCnt="0">
        <dgm:presLayoutVars>
          <dgm:hierBranch val="init"/>
        </dgm:presLayoutVars>
      </dgm:prSet>
      <dgm:spPr/>
    </dgm:pt>
    <dgm:pt modelId="{B8B31D78-D3C9-4CDC-854E-07951BA8886C}" type="pres">
      <dgm:prSet presAssocID="{676F437D-5640-45F2-AD16-31678C887B01}" presName="rootComposite" presStyleCnt="0"/>
      <dgm:spPr/>
    </dgm:pt>
    <dgm:pt modelId="{DC1AA70F-7E3C-488C-AA30-E0835D372B86}" type="pres">
      <dgm:prSet presAssocID="{676F437D-5640-45F2-AD16-31678C887B01}" presName="rootText" presStyleLbl="node3" presStyleIdx="11" presStyleCnt="15">
        <dgm:presLayoutVars>
          <dgm:chPref val="3"/>
        </dgm:presLayoutVars>
      </dgm:prSet>
      <dgm:spPr/>
      <dgm:t>
        <a:bodyPr/>
        <a:lstStyle/>
        <a:p>
          <a:endParaRPr lang="es-MX"/>
        </a:p>
      </dgm:t>
    </dgm:pt>
    <dgm:pt modelId="{E0B57C67-E91F-464B-B55B-98165EA14001}" type="pres">
      <dgm:prSet presAssocID="{676F437D-5640-45F2-AD16-31678C887B01}" presName="rootConnector" presStyleLbl="node3" presStyleIdx="11" presStyleCnt="15"/>
      <dgm:spPr/>
      <dgm:t>
        <a:bodyPr/>
        <a:lstStyle/>
        <a:p>
          <a:endParaRPr lang="es-MX"/>
        </a:p>
      </dgm:t>
    </dgm:pt>
    <dgm:pt modelId="{3400470B-655B-4638-873D-5F829DE6A0B1}" type="pres">
      <dgm:prSet presAssocID="{676F437D-5640-45F2-AD16-31678C887B01}" presName="hierChild4" presStyleCnt="0"/>
      <dgm:spPr/>
    </dgm:pt>
    <dgm:pt modelId="{A69F3A2A-06A6-4993-A55F-C89000A31933}" type="pres">
      <dgm:prSet presAssocID="{676F437D-5640-45F2-AD16-31678C887B01}" presName="hierChild5" presStyleCnt="0"/>
      <dgm:spPr/>
    </dgm:pt>
    <dgm:pt modelId="{C705744F-98FF-4AC5-BBB4-B0AE28BBD295}" type="pres">
      <dgm:prSet presAssocID="{F095D1F8-25CA-43E0-A5F6-26C2FA2D5B8B}" presName="hierChild5" presStyleCnt="0"/>
      <dgm:spPr/>
    </dgm:pt>
    <dgm:pt modelId="{85EC9CCA-10D3-4068-A0C7-40B74B98340B}" type="pres">
      <dgm:prSet presAssocID="{54E31D03-12AF-4296-9CD5-916C30F61CD5}" presName="Name37" presStyleLbl="parChTrans1D2" presStyleIdx="4" presStyleCnt="6"/>
      <dgm:spPr/>
      <dgm:t>
        <a:bodyPr/>
        <a:lstStyle/>
        <a:p>
          <a:endParaRPr lang="es-MX"/>
        </a:p>
      </dgm:t>
    </dgm:pt>
    <dgm:pt modelId="{19304A4B-0D87-44D8-91BA-C4743CB3C76D}" type="pres">
      <dgm:prSet presAssocID="{861E6EF0-2312-45A3-B2AF-1F8DDA82DC22}" presName="hierRoot2" presStyleCnt="0">
        <dgm:presLayoutVars>
          <dgm:hierBranch val="init"/>
        </dgm:presLayoutVars>
      </dgm:prSet>
      <dgm:spPr/>
    </dgm:pt>
    <dgm:pt modelId="{7E7A1936-1B1C-4AAF-8076-3CDAF6D9AB6E}" type="pres">
      <dgm:prSet presAssocID="{861E6EF0-2312-45A3-B2AF-1F8DDA82DC22}" presName="rootComposite" presStyleCnt="0"/>
      <dgm:spPr/>
    </dgm:pt>
    <dgm:pt modelId="{8BC7E86B-3F7C-48AE-88C4-37B8F457B7A7}" type="pres">
      <dgm:prSet presAssocID="{861E6EF0-2312-45A3-B2AF-1F8DDA82DC22}" presName="rootText" presStyleLbl="node2" presStyleIdx="4" presStyleCnt="5" custScaleX="105241" custScaleY="115406">
        <dgm:presLayoutVars>
          <dgm:chPref val="3"/>
        </dgm:presLayoutVars>
      </dgm:prSet>
      <dgm:spPr/>
      <dgm:t>
        <a:bodyPr/>
        <a:lstStyle/>
        <a:p>
          <a:endParaRPr lang="es-MX"/>
        </a:p>
      </dgm:t>
    </dgm:pt>
    <dgm:pt modelId="{F54E522C-0267-4C4C-A60D-9B8A5A37D0C6}" type="pres">
      <dgm:prSet presAssocID="{861E6EF0-2312-45A3-B2AF-1F8DDA82DC22}" presName="rootConnector" presStyleLbl="node2" presStyleIdx="4" presStyleCnt="5"/>
      <dgm:spPr/>
      <dgm:t>
        <a:bodyPr/>
        <a:lstStyle/>
        <a:p>
          <a:endParaRPr lang="es-MX"/>
        </a:p>
      </dgm:t>
    </dgm:pt>
    <dgm:pt modelId="{7DF100F0-7CCA-4199-9AC8-52169D8B6B39}" type="pres">
      <dgm:prSet presAssocID="{861E6EF0-2312-45A3-B2AF-1F8DDA82DC22}" presName="hierChild4" presStyleCnt="0"/>
      <dgm:spPr/>
    </dgm:pt>
    <dgm:pt modelId="{CF777301-CBC2-4ABA-8F68-17FEC58FF3F0}" type="pres">
      <dgm:prSet presAssocID="{9B58F1AC-EE1E-45D5-8115-DCDDBC43AA06}" presName="Name37" presStyleLbl="parChTrans1D3" presStyleIdx="12" presStyleCnt="15"/>
      <dgm:spPr/>
      <dgm:t>
        <a:bodyPr/>
        <a:lstStyle/>
        <a:p>
          <a:endParaRPr lang="es-MX"/>
        </a:p>
      </dgm:t>
    </dgm:pt>
    <dgm:pt modelId="{0BEE413D-E90F-482D-8128-762BE100B1AA}" type="pres">
      <dgm:prSet presAssocID="{C8DB3168-727E-4EA1-96B3-0457A588263F}" presName="hierRoot2" presStyleCnt="0">
        <dgm:presLayoutVars>
          <dgm:hierBranch val="init"/>
        </dgm:presLayoutVars>
      </dgm:prSet>
      <dgm:spPr/>
    </dgm:pt>
    <dgm:pt modelId="{FFA4DE2D-B2D7-47B8-AE0B-DC6D20129BAD}" type="pres">
      <dgm:prSet presAssocID="{C8DB3168-727E-4EA1-96B3-0457A588263F}" presName="rootComposite" presStyleCnt="0"/>
      <dgm:spPr/>
    </dgm:pt>
    <dgm:pt modelId="{E36E6D98-D9AC-465D-A88B-8EC5B91FA759}" type="pres">
      <dgm:prSet presAssocID="{C8DB3168-727E-4EA1-96B3-0457A588263F}" presName="rootText" presStyleLbl="node3" presStyleIdx="12" presStyleCnt="15">
        <dgm:presLayoutVars>
          <dgm:chPref val="3"/>
        </dgm:presLayoutVars>
      </dgm:prSet>
      <dgm:spPr/>
      <dgm:t>
        <a:bodyPr/>
        <a:lstStyle/>
        <a:p>
          <a:endParaRPr lang="es-MX"/>
        </a:p>
      </dgm:t>
    </dgm:pt>
    <dgm:pt modelId="{04BEF3AE-BC07-4B90-A9B0-C0C8B12B3E30}" type="pres">
      <dgm:prSet presAssocID="{C8DB3168-727E-4EA1-96B3-0457A588263F}" presName="rootConnector" presStyleLbl="node3" presStyleIdx="12" presStyleCnt="15"/>
      <dgm:spPr/>
      <dgm:t>
        <a:bodyPr/>
        <a:lstStyle/>
        <a:p>
          <a:endParaRPr lang="es-MX"/>
        </a:p>
      </dgm:t>
    </dgm:pt>
    <dgm:pt modelId="{F1CF5884-F111-49A2-9C22-E5AE2DB6340F}" type="pres">
      <dgm:prSet presAssocID="{C8DB3168-727E-4EA1-96B3-0457A588263F}" presName="hierChild4" presStyleCnt="0"/>
      <dgm:spPr/>
    </dgm:pt>
    <dgm:pt modelId="{1C6125AC-8AB7-471E-B54A-F600234DF9E5}" type="pres">
      <dgm:prSet presAssocID="{C8DB3168-727E-4EA1-96B3-0457A588263F}" presName="hierChild5" presStyleCnt="0"/>
      <dgm:spPr/>
    </dgm:pt>
    <dgm:pt modelId="{97C3327C-E204-4F3E-BEF8-084D25395D7A}" type="pres">
      <dgm:prSet presAssocID="{F7F00A49-D862-470F-A890-246C7C4BFE10}" presName="Name37" presStyleLbl="parChTrans1D3" presStyleIdx="13" presStyleCnt="15"/>
      <dgm:spPr/>
      <dgm:t>
        <a:bodyPr/>
        <a:lstStyle/>
        <a:p>
          <a:endParaRPr lang="es-MX"/>
        </a:p>
      </dgm:t>
    </dgm:pt>
    <dgm:pt modelId="{DAC61FCD-011C-4A13-B637-07EAF1C27BDD}" type="pres">
      <dgm:prSet presAssocID="{9BE7DB5B-EBF9-4D1C-884D-66BD164832A3}" presName="hierRoot2" presStyleCnt="0">
        <dgm:presLayoutVars>
          <dgm:hierBranch val="init"/>
        </dgm:presLayoutVars>
      </dgm:prSet>
      <dgm:spPr/>
    </dgm:pt>
    <dgm:pt modelId="{726EA9E7-7D31-4FB8-87FA-F3A96A7DBB18}" type="pres">
      <dgm:prSet presAssocID="{9BE7DB5B-EBF9-4D1C-884D-66BD164832A3}" presName="rootComposite" presStyleCnt="0"/>
      <dgm:spPr/>
    </dgm:pt>
    <dgm:pt modelId="{1155FA08-65EF-49CC-89FD-A11E211446FC}" type="pres">
      <dgm:prSet presAssocID="{9BE7DB5B-EBF9-4D1C-884D-66BD164832A3}" presName="rootText" presStyleLbl="node3" presStyleIdx="13" presStyleCnt="15" custLinFactNeighborX="267" custLinFactNeighborY="6105">
        <dgm:presLayoutVars>
          <dgm:chPref val="3"/>
        </dgm:presLayoutVars>
      </dgm:prSet>
      <dgm:spPr/>
      <dgm:t>
        <a:bodyPr/>
        <a:lstStyle/>
        <a:p>
          <a:endParaRPr lang="es-MX"/>
        </a:p>
      </dgm:t>
    </dgm:pt>
    <dgm:pt modelId="{9036A538-84A6-4B62-A07D-6B781662138E}" type="pres">
      <dgm:prSet presAssocID="{9BE7DB5B-EBF9-4D1C-884D-66BD164832A3}" presName="rootConnector" presStyleLbl="node3" presStyleIdx="13" presStyleCnt="15"/>
      <dgm:spPr/>
      <dgm:t>
        <a:bodyPr/>
        <a:lstStyle/>
        <a:p>
          <a:endParaRPr lang="es-MX"/>
        </a:p>
      </dgm:t>
    </dgm:pt>
    <dgm:pt modelId="{79AF804F-B591-49B2-AAED-5128437A783F}" type="pres">
      <dgm:prSet presAssocID="{9BE7DB5B-EBF9-4D1C-884D-66BD164832A3}" presName="hierChild4" presStyleCnt="0"/>
      <dgm:spPr/>
    </dgm:pt>
    <dgm:pt modelId="{D525C3B8-16A4-41A7-A1C7-21A737EF28A2}" type="pres">
      <dgm:prSet presAssocID="{9BE7DB5B-EBF9-4D1C-884D-66BD164832A3}" presName="hierChild5" presStyleCnt="0"/>
      <dgm:spPr/>
    </dgm:pt>
    <dgm:pt modelId="{6D4E6F3C-AE32-43E5-BA12-4BC866D112EC}" type="pres">
      <dgm:prSet presAssocID="{D396A02F-0F32-4475-913B-AC3E3E20087F}" presName="Name37" presStyleLbl="parChTrans1D3" presStyleIdx="14" presStyleCnt="15"/>
      <dgm:spPr/>
      <dgm:t>
        <a:bodyPr/>
        <a:lstStyle/>
        <a:p>
          <a:endParaRPr lang="es-MX"/>
        </a:p>
      </dgm:t>
    </dgm:pt>
    <dgm:pt modelId="{C226EBB4-6BBB-4DDF-8D6E-94A63EF69563}" type="pres">
      <dgm:prSet presAssocID="{4E4C6E00-7354-45B2-926A-AF87D535CF2E}" presName="hierRoot2" presStyleCnt="0">
        <dgm:presLayoutVars>
          <dgm:hierBranch val="init"/>
        </dgm:presLayoutVars>
      </dgm:prSet>
      <dgm:spPr/>
    </dgm:pt>
    <dgm:pt modelId="{B3FCFFDE-9000-45C8-A1D1-B60D0A72B014}" type="pres">
      <dgm:prSet presAssocID="{4E4C6E00-7354-45B2-926A-AF87D535CF2E}" presName="rootComposite" presStyleCnt="0"/>
      <dgm:spPr/>
    </dgm:pt>
    <dgm:pt modelId="{61D1DFD5-24D6-4576-BD09-E6209BCDE605}" type="pres">
      <dgm:prSet presAssocID="{4E4C6E00-7354-45B2-926A-AF87D535CF2E}" presName="rootText" presStyleLbl="node3" presStyleIdx="14" presStyleCnt="15">
        <dgm:presLayoutVars>
          <dgm:chPref val="3"/>
        </dgm:presLayoutVars>
      </dgm:prSet>
      <dgm:spPr/>
      <dgm:t>
        <a:bodyPr/>
        <a:lstStyle/>
        <a:p>
          <a:endParaRPr lang="es-MX"/>
        </a:p>
      </dgm:t>
    </dgm:pt>
    <dgm:pt modelId="{2427BE4C-26A1-4261-ACE9-4D949509EEF2}" type="pres">
      <dgm:prSet presAssocID="{4E4C6E00-7354-45B2-926A-AF87D535CF2E}" presName="rootConnector" presStyleLbl="node3" presStyleIdx="14" presStyleCnt="15"/>
      <dgm:spPr/>
      <dgm:t>
        <a:bodyPr/>
        <a:lstStyle/>
        <a:p>
          <a:endParaRPr lang="es-MX"/>
        </a:p>
      </dgm:t>
    </dgm:pt>
    <dgm:pt modelId="{2D28E11D-D44D-4A11-AEE1-0A8D350BA99A}" type="pres">
      <dgm:prSet presAssocID="{4E4C6E00-7354-45B2-926A-AF87D535CF2E}" presName="hierChild4" presStyleCnt="0"/>
      <dgm:spPr/>
    </dgm:pt>
    <dgm:pt modelId="{3E03D9D8-79C5-4F58-8E8F-8BEE55BE61E1}" type="pres">
      <dgm:prSet presAssocID="{4E4C6E00-7354-45B2-926A-AF87D535CF2E}" presName="hierChild5" presStyleCnt="0"/>
      <dgm:spPr/>
    </dgm:pt>
    <dgm:pt modelId="{F63009E7-7D89-437B-80C0-4754BFDD2CD4}" type="pres">
      <dgm:prSet presAssocID="{861E6EF0-2312-45A3-B2AF-1F8DDA82DC22}" presName="hierChild5" presStyleCnt="0"/>
      <dgm:spPr/>
    </dgm:pt>
    <dgm:pt modelId="{6D4432E7-FEB0-4113-8291-8CA0DA4E44D5}" type="pres">
      <dgm:prSet presAssocID="{8796ADAF-ABEB-4587-912F-A41A5AB11C3D}" presName="hierChild3" presStyleCnt="0"/>
      <dgm:spPr/>
    </dgm:pt>
    <dgm:pt modelId="{9B46C099-DF70-491A-9EC1-B4D9D88FAFE8}" type="pres">
      <dgm:prSet presAssocID="{E8740B9A-0C8C-4C52-8A77-ACE63BDE962D}" presName="Name111" presStyleLbl="parChTrans1D2" presStyleIdx="5" presStyleCnt="6"/>
      <dgm:spPr/>
      <dgm:t>
        <a:bodyPr/>
        <a:lstStyle/>
        <a:p>
          <a:endParaRPr lang="es-MX"/>
        </a:p>
      </dgm:t>
    </dgm:pt>
    <dgm:pt modelId="{35EAF93F-09F6-4D3C-BED8-63F538AA3AB4}" type="pres">
      <dgm:prSet presAssocID="{55FD6964-3F7F-4F12-94E1-3A15F7B1ED82}" presName="hierRoot3" presStyleCnt="0">
        <dgm:presLayoutVars>
          <dgm:hierBranch val="init"/>
        </dgm:presLayoutVars>
      </dgm:prSet>
      <dgm:spPr/>
    </dgm:pt>
    <dgm:pt modelId="{32C79EAB-22B5-4C98-9707-7EB4F819E16E}" type="pres">
      <dgm:prSet presAssocID="{55FD6964-3F7F-4F12-94E1-3A15F7B1ED82}" presName="rootComposite3" presStyleCnt="0"/>
      <dgm:spPr/>
    </dgm:pt>
    <dgm:pt modelId="{2941E58C-542D-44FB-BF83-FA8D9AD36CD6}" type="pres">
      <dgm:prSet presAssocID="{55FD6964-3F7F-4F12-94E1-3A15F7B1ED82}" presName="rootText3" presStyleLbl="asst1" presStyleIdx="0" presStyleCnt="1">
        <dgm:presLayoutVars>
          <dgm:chPref val="3"/>
        </dgm:presLayoutVars>
      </dgm:prSet>
      <dgm:spPr/>
      <dgm:t>
        <a:bodyPr/>
        <a:lstStyle/>
        <a:p>
          <a:endParaRPr lang="es-MX"/>
        </a:p>
      </dgm:t>
    </dgm:pt>
    <dgm:pt modelId="{893A207E-155B-46B8-901F-14B5AFFC129B}" type="pres">
      <dgm:prSet presAssocID="{55FD6964-3F7F-4F12-94E1-3A15F7B1ED82}" presName="rootConnector3" presStyleLbl="asst1" presStyleIdx="0" presStyleCnt="1"/>
      <dgm:spPr/>
      <dgm:t>
        <a:bodyPr/>
        <a:lstStyle/>
        <a:p>
          <a:endParaRPr lang="es-MX"/>
        </a:p>
      </dgm:t>
    </dgm:pt>
    <dgm:pt modelId="{1A40B7C5-258D-4DDE-8F65-D76D307A2F31}" type="pres">
      <dgm:prSet presAssocID="{55FD6964-3F7F-4F12-94E1-3A15F7B1ED82}" presName="hierChild6" presStyleCnt="0"/>
      <dgm:spPr/>
    </dgm:pt>
    <dgm:pt modelId="{96C7B233-E129-4760-B103-091FDCEBA627}" type="pres">
      <dgm:prSet presAssocID="{55FD6964-3F7F-4F12-94E1-3A15F7B1ED82}" presName="hierChild7" presStyleCnt="0"/>
      <dgm:spPr/>
    </dgm:pt>
  </dgm:ptLst>
  <dgm:cxnLst>
    <dgm:cxn modelId="{9494028B-257E-4F99-AC0D-4F019B85CFAD}" type="presOf" srcId="{F2DFFB20-4A42-4955-A249-BB091BFF4665}" destId="{37BC9278-541F-49F2-AE0E-5C64467B20E5}" srcOrd="0" destOrd="0" presId="urn:microsoft.com/office/officeart/2005/8/layout/orgChart1"/>
    <dgm:cxn modelId="{2C0D9A63-C1CA-4496-B2F5-7481A8127464}" type="presOf" srcId="{4E4C6E00-7354-45B2-926A-AF87D535CF2E}" destId="{61D1DFD5-24D6-4576-BD09-E6209BCDE605}" srcOrd="0" destOrd="0" presId="urn:microsoft.com/office/officeart/2005/8/layout/orgChart1"/>
    <dgm:cxn modelId="{321434B9-6180-4208-AF4D-C3F451023A49}" srcId="{D900A509-528F-41B6-B835-1FABDE84E926}" destId="{BD7359B5-63EC-4333-8A1F-7340D6D20F3C}" srcOrd="1" destOrd="0" parTransId="{00D73921-FB75-405E-BA8F-EADEE65B213F}" sibTransId="{8EDA7BAA-9E33-4F08-A1F4-E68B3E904C70}"/>
    <dgm:cxn modelId="{9C4497DA-1F73-4FF1-8D86-21141226C027}" srcId="{8796ADAF-ABEB-4587-912F-A41A5AB11C3D}" destId="{47F209AF-AFA8-410C-B0C6-88A63F48C60C}" srcOrd="3" destOrd="0" parTransId="{28C34369-271E-42B0-84AE-B7CE50DC4FD2}" sibTransId="{2EB87D81-8A6C-4CEC-8720-020D58EB6997}"/>
    <dgm:cxn modelId="{290FEE1D-12AC-4DC8-BA4B-8142F0AC9AD4}" type="presOf" srcId="{1EE5F471-C919-4318-818E-44DB311FC950}" destId="{FC10A7AE-EC08-4528-BD19-0D7DFD90FBA4}" srcOrd="0" destOrd="0" presId="urn:microsoft.com/office/officeart/2005/8/layout/orgChart1"/>
    <dgm:cxn modelId="{22E05CA0-40D9-40A3-AE3D-C3B8AF5735EB}" type="presOf" srcId="{08B37FF8-28EF-48C1-9AE2-9014B4A2F44E}" destId="{7EB25E33-EF7E-4AAE-8FAC-FA73C0EEA4AD}" srcOrd="0" destOrd="0" presId="urn:microsoft.com/office/officeart/2005/8/layout/orgChart1"/>
    <dgm:cxn modelId="{4EB393F5-7285-4080-9D09-D1958EE72114}" type="presOf" srcId="{768091E5-6902-44BC-833D-8E4A9A0B9BAF}" destId="{BDB1F057-3987-4663-B10F-C946A225D9CC}" srcOrd="0" destOrd="0" presId="urn:microsoft.com/office/officeart/2005/8/layout/orgChart1"/>
    <dgm:cxn modelId="{9AC52973-1684-4CB4-AD33-AED910059E2F}" type="presOf" srcId="{2D60583D-8D9C-44B0-9636-29E251DEEEC9}" destId="{495CC141-5E2E-483C-B47B-6544EB3C14F0}" srcOrd="0" destOrd="0" presId="urn:microsoft.com/office/officeart/2005/8/layout/orgChart1"/>
    <dgm:cxn modelId="{63EEC9E8-0A36-4FEA-83FE-5521A420B437}" type="presOf" srcId="{CF1B47C5-F00C-4DB4-8A3E-8CBF2D30DE8B}" destId="{186F31CF-31E1-4A2E-ADA3-462841B8CAAE}" srcOrd="0" destOrd="0" presId="urn:microsoft.com/office/officeart/2005/8/layout/orgChart1"/>
    <dgm:cxn modelId="{82914463-F4E7-4E72-87E3-F3D582239B3C}" type="presOf" srcId="{BD7359B5-63EC-4333-8A1F-7340D6D20F3C}" destId="{7E98C2BA-F4BE-4D32-9C97-D897E38A99D5}" srcOrd="1" destOrd="0" presId="urn:microsoft.com/office/officeart/2005/8/layout/orgChart1"/>
    <dgm:cxn modelId="{74C40E0A-557F-473B-8E2D-AD3E7FB0DAF7}" type="presOf" srcId="{7C24B4BB-44D1-4B86-86D2-1F453C059F5C}" destId="{B31F8010-0974-4056-87EA-ECC42003C5CC}" srcOrd="0" destOrd="0" presId="urn:microsoft.com/office/officeart/2005/8/layout/orgChart1"/>
    <dgm:cxn modelId="{F528BD28-2842-4C5A-AF5F-9C5D716B3A58}" type="presOf" srcId="{7C24B4BB-44D1-4B86-86D2-1F453C059F5C}" destId="{ED59A6D9-9A88-48D5-9263-E4BD9C637A05}" srcOrd="1" destOrd="0" presId="urn:microsoft.com/office/officeart/2005/8/layout/orgChart1"/>
    <dgm:cxn modelId="{C71EFC55-7E0E-47DD-BE35-30EB83250DAC}" type="presOf" srcId="{D900A509-528F-41B6-B835-1FABDE84E926}" destId="{B6550A13-565E-42DA-BB6B-6101656BD0FC}" srcOrd="0" destOrd="0" presId="urn:microsoft.com/office/officeart/2005/8/layout/orgChart1"/>
    <dgm:cxn modelId="{6931D47B-0588-4897-8778-DC4E2D164743}" type="presOf" srcId="{57579713-63DA-4B8B-B967-FC476DC74AC4}" destId="{AB785856-2978-4DDF-87FD-DE4D4B0A9656}" srcOrd="1" destOrd="0" presId="urn:microsoft.com/office/officeart/2005/8/layout/orgChart1"/>
    <dgm:cxn modelId="{D7088A37-D6B4-45E1-9C7A-0AF07BFC5EB8}" srcId="{8796ADAF-ABEB-4587-912F-A41A5AB11C3D}" destId="{F095D1F8-25CA-43E0-A5F6-26C2FA2D5B8B}" srcOrd="4" destOrd="0" parTransId="{7FE37F60-C948-483A-86EA-EF57922C1B4D}" sibTransId="{FE17EB87-1A6A-4FB6-A1F9-A75C49D0761F}"/>
    <dgm:cxn modelId="{85E1403D-A3A6-4C86-958D-108220F2CF0F}" type="presOf" srcId="{4E4C6E00-7354-45B2-926A-AF87D535CF2E}" destId="{2427BE4C-26A1-4261-ACE9-4D949509EEF2}" srcOrd="1" destOrd="0" presId="urn:microsoft.com/office/officeart/2005/8/layout/orgChart1"/>
    <dgm:cxn modelId="{8149B17E-C08B-412A-B6C2-7B61E8AA29DA}" srcId="{D900A509-528F-41B6-B835-1FABDE84E926}" destId="{3AA61365-3136-4417-BD5A-43DEC4183F43}" srcOrd="2" destOrd="0" parTransId="{186DB0FA-6E55-4086-BD82-0020055ABC3F}" sibTransId="{B5907BE9-2A14-4938-8714-BA96A425A017}"/>
    <dgm:cxn modelId="{F4AE55A7-F2D3-45AD-AB42-4C5FA32E499A}" srcId="{861E6EF0-2312-45A3-B2AF-1F8DDA82DC22}" destId="{4E4C6E00-7354-45B2-926A-AF87D535CF2E}" srcOrd="2" destOrd="0" parTransId="{D396A02F-0F32-4475-913B-AC3E3E20087F}" sibTransId="{4853C148-4F95-4643-9AC5-B975B0F65A87}"/>
    <dgm:cxn modelId="{78BD1AED-4B1F-4792-8E7A-F9CCB95A9EC4}" type="presOf" srcId="{F095D1F8-25CA-43E0-A5F6-26C2FA2D5B8B}" destId="{3E71C9CD-11BE-4A13-BCDF-5EA18EFF0224}" srcOrd="0" destOrd="0" presId="urn:microsoft.com/office/officeart/2005/8/layout/orgChart1"/>
    <dgm:cxn modelId="{0584F9C2-2F98-4F35-8A11-176CA85E6558}" type="presOf" srcId="{49E36459-DBEF-423A-9E03-FCF237DE9D7C}" destId="{CB9E0E3A-603A-4AB7-BC92-D8006AEF7FF7}" srcOrd="0" destOrd="0" presId="urn:microsoft.com/office/officeart/2005/8/layout/orgChart1"/>
    <dgm:cxn modelId="{2E04BDE1-06A4-4E47-9B6B-FE574FE2B6C9}" srcId="{8796ADAF-ABEB-4587-912F-A41A5AB11C3D}" destId="{D900A509-528F-41B6-B835-1FABDE84E926}" srcOrd="1" destOrd="0" parTransId="{303DD8CF-EB41-48E8-A157-9A8828D0E5D6}" sibTransId="{63F57513-2579-43B1-9D59-946645007102}"/>
    <dgm:cxn modelId="{FA8938EE-2C30-4148-8D4F-EB7DF629A76E}" type="presOf" srcId="{E288500B-9426-4A4D-9F37-C6262D72F482}" destId="{B47E8C30-151E-4F78-962D-1E4029A0DF5B}" srcOrd="0" destOrd="0" presId="urn:microsoft.com/office/officeart/2005/8/layout/orgChart1"/>
    <dgm:cxn modelId="{44A28982-EBD3-4D58-B82C-78EEEB8D3A51}" type="presOf" srcId="{BF189898-F24B-4336-8B93-F1B31FFF09DD}" destId="{9CC7C312-245B-4755-BCEC-0078E8904877}" srcOrd="0" destOrd="0" presId="urn:microsoft.com/office/officeart/2005/8/layout/orgChart1"/>
    <dgm:cxn modelId="{18932FD4-FA50-4C0A-A035-EE8B5E0395F6}" type="presOf" srcId="{676F437D-5640-45F2-AD16-31678C887B01}" destId="{E0B57C67-E91F-464B-B55B-98165EA14001}" srcOrd="1" destOrd="0" presId="urn:microsoft.com/office/officeart/2005/8/layout/orgChart1"/>
    <dgm:cxn modelId="{F52D62F0-F9B2-4882-9821-88ADEBFB6813}" type="presOf" srcId="{F3715518-53AD-403C-ADA0-D9E7E251C952}" destId="{77C73E4F-6B0C-4418-9BEF-AD322A4617D1}" srcOrd="0" destOrd="0" presId="urn:microsoft.com/office/officeart/2005/8/layout/orgChart1"/>
    <dgm:cxn modelId="{C811AA07-6E90-4085-8366-2F5B3E9C0DAF}" type="presOf" srcId="{54E31D03-12AF-4296-9CD5-916C30F61CD5}" destId="{85EC9CCA-10D3-4068-A0C7-40B74B98340B}" srcOrd="0" destOrd="0" presId="urn:microsoft.com/office/officeart/2005/8/layout/orgChart1"/>
    <dgm:cxn modelId="{F77BF814-8FB4-4084-9746-CB209AD87A9B}" type="presOf" srcId="{F095D1F8-25CA-43E0-A5F6-26C2FA2D5B8B}" destId="{12C46D92-EC9D-424E-85CD-DC2469DE54C8}" srcOrd="1" destOrd="0" presId="urn:microsoft.com/office/officeart/2005/8/layout/orgChart1"/>
    <dgm:cxn modelId="{F5F92A32-C929-4567-9AF4-9B0D7A268AC2}" type="presOf" srcId="{D396A02F-0F32-4475-913B-AC3E3E20087F}" destId="{6D4E6F3C-AE32-43E5-BA12-4BC866D112EC}" srcOrd="0" destOrd="0" presId="urn:microsoft.com/office/officeart/2005/8/layout/orgChart1"/>
    <dgm:cxn modelId="{F4DD4BF1-9D3A-4039-8B36-F68FE6EC0514}" type="presOf" srcId="{C8DB3168-727E-4EA1-96B3-0457A588263F}" destId="{04BEF3AE-BC07-4B90-A9B0-C0C8B12B3E30}" srcOrd="1" destOrd="0" presId="urn:microsoft.com/office/officeart/2005/8/layout/orgChart1"/>
    <dgm:cxn modelId="{740981C4-93FA-475A-83B9-33A18317427B}" type="presOf" srcId="{55FD6964-3F7F-4F12-94E1-3A15F7B1ED82}" destId="{2941E58C-542D-44FB-BF83-FA8D9AD36CD6}" srcOrd="0" destOrd="0" presId="urn:microsoft.com/office/officeart/2005/8/layout/orgChart1"/>
    <dgm:cxn modelId="{C595C754-9555-40A6-B7EE-44301258AC6A}" type="presOf" srcId="{00D73921-FB75-405E-BA8F-EADEE65B213F}" destId="{E54E5E46-8580-4599-97CA-F23CD0FE54A1}" srcOrd="0" destOrd="0" presId="urn:microsoft.com/office/officeart/2005/8/layout/orgChart1"/>
    <dgm:cxn modelId="{1827E29F-2E2B-4B76-961F-A74216380E57}" type="presOf" srcId="{BD7359B5-63EC-4333-8A1F-7340D6D20F3C}" destId="{C40EFDC6-BCB8-48BC-A83F-449C13A3B041}" srcOrd="0" destOrd="0" presId="urn:microsoft.com/office/officeart/2005/8/layout/orgChart1"/>
    <dgm:cxn modelId="{88773605-9B53-45E4-9CE1-38480DB864A7}" srcId="{F095D1F8-25CA-43E0-A5F6-26C2FA2D5B8B}" destId="{676F437D-5640-45F2-AD16-31678C887B01}" srcOrd="3" destOrd="0" parTransId="{7C215292-2D63-475B-A38C-326CFE833028}" sibTransId="{23106EC5-CC38-48C7-B9C9-177F76EAED38}"/>
    <dgm:cxn modelId="{55E27463-D646-4840-A0A7-34EA8E48B32F}" srcId="{8796ADAF-ABEB-4587-912F-A41A5AB11C3D}" destId="{861E6EF0-2312-45A3-B2AF-1F8DDA82DC22}" srcOrd="5" destOrd="0" parTransId="{54E31D03-12AF-4296-9CD5-916C30F61CD5}" sibTransId="{3347F2D4-2F2B-489B-8AB5-BAA658425EA9}"/>
    <dgm:cxn modelId="{02E3903E-57A0-4978-A43F-17805BB6502C}" type="presOf" srcId="{E8740B9A-0C8C-4C52-8A77-ACE63BDE962D}" destId="{9B46C099-DF70-491A-9EC1-B4D9D88FAFE8}" srcOrd="0" destOrd="0" presId="urn:microsoft.com/office/officeart/2005/8/layout/orgChart1"/>
    <dgm:cxn modelId="{59652A87-4C0B-43A2-BF21-987D2B71B9EB}" srcId="{D900A509-528F-41B6-B835-1FABDE84E926}" destId="{E288500B-9426-4A4D-9F37-C6262D72F482}" srcOrd="0" destOrd="0" parTransId="{1ADDA52F-7DF5-4F07-8AF1-92BF81D32479}" sibTransId="{763010CB-1E83-4BE6-9CE6-0D810A1E2C66}"/>
    <dgm:cxn modelId="{B3897394-03AB-494E-B0C2-C1951F498776}" srcId="{F095D1F8-25CA-43E0-A5F6-26C2FA2D5B8B}" destId="{57579713-63DA-4B8B-B967-FC476DC74AC4}" srcOrd="1" destOrd="0" parTransId="{5F597607-D0DA-4F65-A455-5D7EEBA9EC13}" sibTransId="{699B973F-F745-488B-95B0-E1B6A35BFC27}"/>
    <dgm:cxn modelId="{35D23490-BBC3-4FCB-9679-722CBDCC9496}" type="presOf" srcId="{F7F00A49-D862-470F-A890-246C7C4BFE10}" destId="{97C3327C-E204-4F3E-BEF8-084D25395D7A}" srcOrd="0" destOrd="0" presId="urn:microsoft.com/office/officeart/2005/8/layout/orgChart1"/>
    <dgm:cxn modelId="{BF12B97B-FED3-4528-BAD5-4D8247881F73}" type="presOf" srcId="{3CFEE397-FFCD-4BBE-A3A9-C2C8B533DA13}" destId="{5013BEB0-07E6-4EAE-ACCE-C22A94CEBAF4}" srcOrd="0" destOrd="0" presId="urn:microsoft.com/office/officeart/2005/8/layout/orgChart1"/>
    <dgm:cxn modelId="{66645080-F026-4B0E-A901-BB711D828DFF}" type="presOf" srcId="{8796ADAF-ABEB-4587-912F-A41A5AB11C3D}" destId="{4E635200-76EF-4EA2-ACAE-D394582D98A4}" srcOrd="1" destOrd="0" presId="urn:microsoft.com/office/officeart/2005/8/layout/orgChart1"/>
    <dgm:cxn modelId="{F337BE76-F28D-4A0F-B288-835B70D14F7A}" type="presOf" srcId="{9B58F1AC-EE1E-45D5-8115-DCDDBC43AA06}" destId="{CF777301-CBC2-4ABA-8F68-17FEC58FF3F0}" srcOrd="0" destOrd="0" presId="urn:microsoft.com/office/officeart/2005/8/layout/orgChart1"/>
    <dgm:cxn modelId="{982F6913-7763-48FA-9940-9D0458BBD51C}" type="presOf" srcId="{9BE7DB5B-EBF9-4D1C-884D-66BD164832A3}" destId="{9036A538-84A6-4B62-A07D-6B781662138E}" srcOrd="1" destOrd="0" presId="urn:microsoft.com/office/officeart/2005/8/layout/orgChart1"/>
    <dgm:cxn modelId="{B768D5FA-469A-4EA7-A7ED-368D2D53B338}" srcId="{F3715518-53AD-403C-ADA0-D9E7E251C952}" destId="{A64CF4A8-01AD-497C-9A9E-193316D9FF99}" srcOrd="1" destOrd="0" parTransId="{768091E5-6902-44BC-833D-8E4A9A0B9BAF}" sibTransId="{AE011B22-828E-4F33-BE78-080C19356A99}"/>
    <dgm:cxn modelId="{EEE219F6-6195-4028-A525-CE4A735074B9}" type="presOf" srcId="{47F209AF-AFA8-410C-B0C6-88A63F48C60C}" destId="{F06A989D-97D4-44A4-9D95-008CA999541D}" srcOrd="0" destOrd="0" presId="urn:microsoft.com/office/officeart/2005/8/layout/orgChart1"/>
    <dgm:cxn modelId="{2B7D4A99-5DEA-4981-84F3-195D935714B4}" type="presOf" srcId="{3E3E95AD-ACD9-4365-B503-ED736A90B468}" destId="{5B61F8A5-AFAC-4C95-A312-280037DACDA2}" srcOrd="0" destOrd="0" presId="urn:microsoft.com/office/officeart/2005/8/layout/orgChart1"/>
    <dgm:cxn modelId="{16ABF568-D1D4-4B5F-9BF3-D4689ED780F9}" srcId="{47F209AF-AFA8-410C-B0C6-88A63F48C60C}" destId="{7C24B4BB-44D1-4B86-86D2-1F453C059F5C}" srcOrd="1" destOrd="0" parTransId="{49E36459-DBEF-423A-9E03-FCF237DE9D7C}" sibTransId="{40CC6BE0-E4B7-4E6F-97C4-230EBB19106E}"/>
    <dgm:cxn modelId="{7A1854FC-8435-417F-9685-991A95E1C24A}" type="presOf" srcId="{F3715518-53AD-403C-ADA0-D9E7E251C952}" destId="{94313297-BA2B-4031-A8E4-40A67AE2EF44}" srcOrd="1" destOrd="0" presId="urn:microsoft.com/office/officeart/2005/8/layout/orgChart1"/>
    <dgm:cxn modelId="{19BE923B-9C9B-4FF0-B81E-D647B72D5AAD}" type="presOf" srcId="{C8DB3168-727E-4EA1-96B3-0457A588263F}" destId="{E36E6D98-D9AC-465D-A88B-8EC5B91FA759}" srcOrd="0" destOrd="0" presId="urn:microsoft.com/office/officeart/2005/8/layout/orgChart1"/>
    <dgm:cxn modelId="{3FD59ED2-E6F0-4A37-A631-57A961B82B57}" type="presOf" srcId="{6AE937E5-7CD6-4672-B8F5-B508D6B8AF42}" destId="{80617AFD-8117-4381-BEC4-D86A9C410B14}" srcOrd="1" destOrd="0" presId="urn:microsoft.com/office/officeart/2005/8/layout/orgChart1"/>
    <dgm:cxn modelId="{F66BEE32-7972-4A8E-9C89-A51C2D660343}" type="presOf" srcId="{57579713-63DA-4B8B-B967-FC476DC74AC4}" destId="{683C5084-D0E2-4C98-8304-900F98785830}" srcOrd="0" destOrd="0" presId="urn:microsoft.com/office/officeart/2005/8/layout/orgChart1"/>
    <dgm:cxn modelId="{FE0BEBE0-52CE-4094-9FA2-8ABF9DE36667}" srcId="{F095D1F8-25CA-43E0-A5F6-26C2FA2D5B8B}" destId="{BF189898-F24B-4336-8B93-F1B31FFF09DD}" srcOrd="2" destOrd="0" parTransId="{CF1B47C5-F00C-4DB4-8A3E-8CBF2D30DE8B}" sibTransId="{366B2BF7-D603-41FE-A004-0138EAFD7842}"/>
    <dgm:cxn modelId="{E926F390-DDF0-4537-945A-C9A89ADAA5DF}" type="presOf" srcId="{2D60583D-8D9C-44B0-9636-29E251DEEEC9}" destId="{16CCAAB0-5546-4AEC-A63F-C51F00947C39}" srcOrd="1" destOrd="0" presId="urn:microsoft.com/office/officeart/2005/8/layout/orgChart1"/>
    <dgm:cxn modelId="{1D0DC4A3-D87B-422D-92EC-3AE3F8C94FB4}" type="presOf" srcId="{28C34369-271E-42B0-84AE-B7CE50DC4FD2}" destId="{1D39A56E-D2F4-4E83-AA29-CF948BB6E346}" srcOrd="0" destOrd="0" presId="urn:microsoft.com/office/officeart/2005/8/layout/orgChart1"/>
    <dgm:cxn modelId="{844C2453-9963-486B-B509-1E93D6E3BC7F}" type="presOf" srcId="{7FE37F60-C948-483A-86EA-EF57922C1B4D}" destId="{DDEFB9C7-EC09-410B-9E21-A05EC9FCA165}" srcOrd="0" destOrd="0" presId="urn:microsoft.com/office/officeart/2005/8/layout/orgChart1"/>
    <dgm:cxn modelId="{D509B65F-B731-4D73-B4B4-3C12AD07DF97}" type="presOf" srcId="{A64CF4A8-01AD-497C-9A9E-193316D9FF99}" destId="{1046BB84-0573-4CD7-9D6A-0321333457C2}" srcOrd="0" destOrd="0" presId="urn:microsoft.com/office/officeart/2005/8/layout/orgChart1"/>
    <dgm:cxn modelId="{82E8DACF-8BFD-490B-A82F-B5268081C361}" type="presOf" srcId="{676F437D-5640-45F2-AD16-31678C887B01}" destId="{DC1AA70F-7E3C-488C-AA30-E0835D372B86}" srcOrd="0" destOrd="0" presId="urn:microsoft.com/office/officeart/2005/8/layout/orgChart1"/>
    <dgm:cxn modelId="{8274C162-6445-46DB-9F7D-826608BB785E}" type="presOf" srcId="{3AA61365-3136-4417-BD5A-43DEC4183F43}" destId="{94BA863C-A1C6-46FC-88E8-0761A379EBEA}" srcOrd="1" destOrd="0" presId="urn:microsoft.com/office/officeart/2005/8/layout/orgChart1"/>
    <dgm:cxn modelId="{59FF95E9-286F-4295-9741-C6DD43E2B020}" type="presOf" srcId="{186DB0FA-6E55-4086-BD82-0020055ABC3F}" destId="{159F685F-9E0C-4993-86FF-9C8641FA3A8E}" srcOrd="0" destOrd="0" presId="urn:microsoft.com/office/officeart/2005/8/layout/orgChart1"/>
    <dgm:cxn modelId="{C6C994D4-F9EB-4811-973C-2DF3547F731C}" type="presOf" srcId="{303DD8CF-EB41-48E8-A157-9A8828D0E5D6}" destId="{F858CDB7-6F0C-4C4F-B684-27BB041635E2}" srcOrd="0" destOrd="0" presId="urn:microsoft.com/office/officeart/2005/8/layout/orgChart1"/>
    <dgm:cxn modelId="{90C0690F-1802-4A55-9BF3-96903339A52D}" type="presOf" srcId="{B8D91BFC-5BDB-4A64-8724-5709C8030586}" destId="{C7B50C0A-F4B8-40DA-9557-9B550FB72806}" srcOrd="0" destOrd="0" presId="urn:microsoft.com/office/officeart/2005/8/layout/orgChart1"/>
    <dgm:cxn modelId="{55596E69-DB37-4028-8DD5-250477FF930B}" srcId="{47F209AF-AFA8-410C-B0C6-88A63F48C60C}" destId="{08B37FF8-28EF-48C1-9AE2-9014B4A2F44E}" srcOrd="0" destOrd="0" parTransId="{3E3E95AD-ACD9-4365-B503-ED736A90B468}" sibTransId="{EF3BC7E7-832B-43EE-BE60-0AE2E4E76BF1}"/>
    <dgm:cxn modelId="{E1AFC599-6940-488E-B423-67282B3C3D86}" srcId="{F3715518-53AD-403C-ADA0-D9E7E251C952}" destId="{6AE937E5-7CD6-4672-B8F5-B508D6B8AF42}" srcOrd="0" destOrd="0" parTransId="{1CE26FEA-5228-4D30-A5E6-A3A8FAA66FE8}" sibTransId="{C7576099-FC02-435C-9573-EE914E2B1096}"/>
    <dgm:cxn modelId="{73722653-82B7-4BA9-A49E-871CE2B98B76}" srcId="{861E6EF0-2312-45A3-B2AF-1F8DDA82DC22}" destId="{9BE7DB5B-EBF9-4D1C-884D-66BD164832A3}" srcOrd="1" destOrd="0" parTransId="{F7F00A49-D862-470F-A890-246C7C4BFE10}" sibTransId="{6D8091FD-57CF-4DB9-8C29-7A0EB110D375}"/>
    <dgm:cxn modelId="{4E8B1F10-8DDC-486F-BCB1-8A5EDEB3CBCB}" type="presOf" srcId="{861E6EF0-2312-45A3-B2AF-1F8DDA82DC22}" destId="{8BC7E86B-3F7C-48AE-88C4-37B8F457B7A7}" srcOrd="0" destOrd="0" presId="urn:microsoft.com/office/officeart/2005/8/layout/orgChart1"/>
    <dgm:cxn modelId="{2DB6E854-7EE4-4CB0-967C-225F391ED9B9}" type="presOf" srcId="{C4732C72-98A9-48D8-AED8-D324A484680E}" destId="{8BCD0D92-031D-44F9-BB82-78ED8E42E151}" srcOrd="0" destOrd="0" presId="urn:microsoft.com/office/officeart/2005/8/layout/orgChart1"/>
    <dgm:cxn modelId="{2E1D0880-BC0C-4A29-8A4B-1AC4467A821B}" type="presOf" srcId="{BF189898-F24B-4336-8B93-F1B31FFF09DD}" destId="{AC13F67D-081F-46DF-889C-7057C0078DE6}" srcOrd="1" destOrd="0" presId="urn:microsoft.com/office/officeart/2005/8/layout/orgChart1"/>
    <dgm:cxn modelId="{D2A5F02E-7564-4ABF-B861-BECAAD206D60}" srcId="{8796ADAF-ABEB-4587-912F-A41A5AB11C3D}" destId="{55FD6964-3F7F-4F12-94E1-3A15F7B1ED82}" srcOrd="0" destOrd="0" parTransId="{E8740B9A-0C8C-4C52-8A77-ACE63BDE962D}" sibTransId="{875A648F-2832-40BB-8F23-E716493E7964}"/>
    <dgm:cxn modelId="{B4F83A19-7711-4B39-82F3-A18F42630535}" type="presOf" srcId="{A64CF4A8-01AD-497C-9A9E-193316D9FF99}" destId="{EC4A212D-0912-42B3-BE58-DB06A8AC9C03}" srcOrd="1" destOrd="0" presId="urn:microsoft.com/office/officeart/2005/8/layout/orgChart1"/>
    <dgm:cxn modelId="{0AA40767-D436-4DF1-8C73-38394FCEBBFB}" type="presOf" srcId="{47F209AF-AFA8-410C-B0C6-88A63F48C60C}" destId="{65C224CA-38AF-4F99-A45D-CD076EC420FD}" srcOrd="1" destOrd="0" presId="urn:microsoft.com/office/officeart/2005/8/layout/orgChart1"/>
    <dgm:cxn modelId="{4715121B-DEE3-485D-8774-3092E9715696}" type="presOf" srcId="{08B37FF8-28EF-48C1-9AE2-9014B4A2F44E}" destId="{04275321-31BD-4E2B-B358-50AF5FA5A842}" srcOrd="1" destOrd="0" presId="urn:microsoft.com/office/officeart/2005/8/layout/orgChart1"/>
    <dgm:cxn modelId="{E9576E8B-F708-4974-9FF7-9C49D8BF2804}" srcId="{F3715518-53AD-403C-ADA0-D9E7E251C952}" destId="{2D60583D-8D9C-44B0-9636-29E251DEEEC9}" srcOrd="2" destOrd="0" parTransId="{C4732C72-98A9-48D8-AED8-D324A484680E}" sibTransId="{2831542A-43FE-4B57-BB5A-BAFD15022652}"/>
    <dgm:cxn modelId="{DE12035D-549B-42E8-BADB-8F3844B49E24}" srcId="{B8D91BFC-5BDB-4A64-8724-5709C8030586}" destId="{8796ADAF-ABEB-4587-912F-A41A5AB11C3D}" srcOrd="0" destOrd="0" parTransId="{C7B90E62-6F5A-4A90-9363-4F715D76B054}" sibTransId="{EC95DAE0-A2EF-464F-BB52-F27397DEB13B}"/>
    <dgm:cxn modelId="{ABA92D93-673E-45E4-B31D-182CB0BE828E}" type="presOf" srcId="{3AA61365-3136-4417-BD5A-43DEC4183F43}" destId="{7B9AA441-8AAB-472C-B7D6-532911394ECD}" srcOrd="0" destOrd="0" presId="urn:microsoft.com/office/officeart/2005/8/layout/orgChart1"/>
    <dgm:cxn modelId="{DCEFE8FE-59C0-4E81-95BD-FB487E71E06D}" type="presOf" srcId="{1ADDA52F-7DF5-4F07-8AF1-92BF81D32479}" destId="{3D6E4FFE-1BB9-4937-90F1-5FE9206DB40B}" srcOrd="0" destOrd="0" presId="urn:microsoft.com/office/officeart/2005/8/layout/orgChart1"/>
    <dgm:cxn modelId="{DCFF24E3-703C-47FC-B0DE-67082BA7AEDC}" srcId="{8796ADAF-ABEB-4587-912F-A41A5AB11C3D}" destId="{F3715518-53AD-403C-ADA0-D9E7E251C952}" srcOrd="2" destOrd="0" parTransId="{3CFEE397-FFCD-4BBE-A3A9-C2C8B533DA13}" sibTransId="{5341724D-B65C-4C7B-992E-E7FF0CA4FD69}"/>
    <dgm:cxn modelId="{5B0ED959-35C8-4AEC-83C6-41213B16F423}" type="presOf" srcId="{55FD6964-3F7F-4F12-94E1-3A15F7B1ED82}" destId="{893A207E-155B-46B8-901F-14B5AFFC129B}" srcOrd="1" destOrd="0" presId="urn:microsoft.com/office/officeart/2005/8/layout/orgChart1"/>
    <dgm:cxn modelId="{43B08F73-CE0F-4559-9F41-9F78204648F2}" type="presOf" srcId="{9BE7DB5B-EBF9-4D1C-884D-66BD164832A3}" destId="{1155FA08-65EF-49CC-89FD-A11E211446FC}" srcOrd="0" destOrd="0" presId="urn:microsoft.com/office/officeart/2005/8/layout/orgChart1"/>
    <dgm:cxn modelId="{68560C7A-6356-41DE-BE3D-5CC11C435620}" srcId="{F095D1F8-25CA-43E0-A5F6-26C2FA2D5B8B}" destId="{1EE5F471-C919-4318-818E-44DB311FC950}" srcOrd="0" destOrd="0" parTransId="{F2DFFB20-4A42-4955-A249-BB091BFF4665}" sibTransId="{D2DF470C-0449-4CC6-8014-06E3950EF13A}"/>
    <dgm:cxn modelId="{498537BD-67A6-4123-89AC-01079211057C}" type="presOf" srcId="{D900A509-528F-41B6-B835-1FABDE84E926}" destId="{0CC3AD5D-4ABB-4458-B983-9C35CB1D23AD}" srcOrd="1" destOrd="0" presId="urn:microsoft.com/office/officeart/2005/8/layout/orgChart1"/>
    <dgm:cxn modelId="{A425A7B1-74B8-45B7-9B1C-4A4622C9D3D3}" type="presOf" srcId="{1CE26FEA-5228-4D30-A5E6-A3A8FAA66FE8}" destId="{67B01007-CFF8-4B5D-957F-691B12C41D3A}" srcOrd="0" destOrd="0" presId="urn:microsoft.com/office/officeart/2005/8/layout/orgChart1"/>
    <dgm:cxn modelId="{5AF1C10E-4DC8-43EE-88EF-30F073DC0D57}" type="presOf" srcId="{E288500B-9426-4A4D-9F37-C6262D72F482}" destId="{E60483AB-DC1A-4312-9869-ADE0157F90C5}" srcOrd="1" destOrd="0" presId="urn:microsoft.com/office/officeart/2005/8/layout/orgChart1"/>
    <dgm:cxn modelId="{CD38B941-B07F-447B-80B2-A5B6FA2C7BCC}" type="presOf" srcId="{5F597607-D0DA-4F65-A455-5D7EEBA9EC13}" destId="{6DF4EBBE-A829-47C9-9BAE-3345A7FBBE24}" srcOrd="0" destOrd="0" presId="urn:microsoft.com/office/officeart/2005/8/layout/orgChart1"/>
    <dgm:cxn modelId="{D3F1B4A4-561D-4E5D-B0B9-481F77098082}" type="presOf" srcId="{6AE937E5-7CD6-4672-B8F5-B508D6B8AF42}" destId="{949277F2-E30E-45C8-9C6F-E18634B92363}" srcOrd="0" destOrd="0" presId="urn:microsoft.com/office/officeart/2005/8/layout/orgChart1"/>
    <dgm:cxn modelId="{19F08874-3E02-40A4-B5FE-BE07B68DAF65}" type="presOf" srcId="{7C215292-2D63-475B-A38C-326CFE833028}" destId="{E70547D5-F0CC-4524-A268-AAC69CCBD163}" srcOrd="0" destOrd="0" presId="urn:microsoft.com/office/officeart/2005/8/layout/orgChart1"/>
    <dgm:cxn modelId="{12198396-394B-4E60-8CFA-581A4603C0DE}" srcId="{861E6EF0-2312-45A3-B2AF-1F8DDA82DC22}" destId="{C8DB3168-727E-4EA1-96B3-0457A588263F}" srcOrd="0" destOrd="0" parTransId="{9B58F1AC-EE1E-45D5-8115-DCDDBC43AA06}" sibTransId="{04D62099-305A-4338-8E4B-900F86CBC0FE}"/>
    <dgm:cxn modelId="{873DE179-7742-49AC-9FE9-21F18914CDB5}" type="presOf" srcId="{1EE5F471-C919-4318-818E-44DB311FC950}" destId="{2D05BDB5-0E79-49A1-9B19-18A8FC591C10}" srcOrd="1" destOrd="0" presId="urn:microsoft.com/office/officeart/2005/8/layout/orgChart1"/>
    <dgm:cxn modelId="{020D0E64-AFF3-4EC1-AB91-3B5F2ABDBEBE}" type="presOf" srcId="{861E6EF0-2312-45A3-B2AF-1F8DDA82DC22}" destId="{F54E522C-0267-4C4C-A60D-9B8A5A37D0C6}" srcOrd="1" destOrd="0" presId="urn:microsoft.com/office/officeart/2005/8/layout/orgChart1"/>
    <dgm:cxn modelId="{3756B684-8248-4E29-9327-68AEFAF4EC9B}" type="presOf" srcId="{8796ADAF-ABEB-4587-912F-A41A5AB11C3D}" destId="{8292E7D9-234B-4ECA-9DD4-9E9023B0F89C}" srcOrd="0" destOrd="0" presId="urn:microsoft.com/office/officeart/2005/8/layout/orgChart1"/>
    <dgm:cxn modelId="{AD6280A2-E09F-49C2-B2A3-E510012D04C5}" type="presParOf" srcId="{C7B50C0A-F4B8-40DA-9557-9B550FB72806}" destId="{D7CF2246-8088-42DB-AEA9-BAD1C23301C1}" srcOrd="0" destOrd="0" presId="urn:microsoft.com/office/officeart/2005/8/layout/orgChart1"/>
    <dgm:cxn modelId="{ED8FDB81-48D9-4E2A-857E-4DC30DCDDC11}" type="presParOf" srcId="{D7CF2246-8088-42DB-AEA9-BAD1C23301C1}" destId="{D760B02C-940B-411E-B1B0-382E6FF4BC81}" srcOrd="0" destOrd="0" presId="urn:microsoft.com/office/officeart/2005/8/layout/orgChart1"/>
    <dgm:cxn modelId="{34B17A4B-6751-4326-B463-44730EFED029}" type="presParOf" srcId="{D760B02C-940B-411E-B1B0-382E6FF4BC81}" destId="{8292E7D9-234B-4ECA-9DD4-9E9023B0F89C}" srcOrd="0" destOrd="0" presId="urn:microsoft.com/office/officeart/2005/8/layout/orgChart1"/>
    <dgm:cxn modelId="{6D284CC0-26B8-4E78-9C7B-8462EDE53BD3}" type="presParOf" srcId="{D760B02C-940B-411E-B1B0-382E6FF4BC81}" destId="{4E635200-76EF-4EA2-ACAE-D394582D98A4}" srcOrd="1" destOrd="0" presId="urn:microsoft.com/office/officeart/2005/8/layout/orgChart1"/>
    <dgm:cxn modelId="{267E13D4-619A-4C90-8465-3BBEFEB90A99}" type="presParOf" srcId="{D7CF2246-8088-42DB-AEA9-BAD1C23301C1}" destId="{97F5BA0A-B6F8-41C8-8DB6-1266D6AF1875}" srcOrd="1" destOrd="0" presId="urn:microsoft.com/office/officeart/2005/8/layout/orgChart1"/>
    <dgm:cxn modelId="{6B9236F1-EDE3-4B21-A60B-D25110E4C7F3}" type="presParOf" srcId="{97F5BA0A-B6F8-41C8-8DB6-1266D6AF1875}" destId="{F858CDB7-6F0C-4C4F-B684-27BB041635E2}" srcOrd="0" destOrd="0" presId="urn:microsoft.com/office/officeart/2005/8/layout/orgChart1"/>
    <dgm:cxn modelId="{40DAADB0-E42D-4748-8ED4-4E540406F775}" type="presParOf" srcId="{97F5BA0A-B6F8-41C8-8DB6-1266D6AF1875}" destId="{5E61E8CD-557C-4906-95AF-E685D88F4001}" srcOrd="1" destOrd="0" presId="urn:microsoft.com/office/officeart/2005/8/layout/orgChart1"/>
    <dgm:cxn modelId="{614AA123-72BB-4B01-9141-9A896128645B}" type="presParOf" srcId="{5E61E8CD-557C-4906-95AF-E685D88F4001}" destId="{F5C414AF-0CD7-4587-9D51-403412709FCB}" srcOrd="0" destOrd="0" presId="urn:microsoft.com/office/officeart/2005/8/layout/orgChart1"/>
    <dgm:cxn modelId="{5E7B2C40-75EA-42F5-ABAF-0085C2E0FFE2}" type="presParOf" srcId="{F5C414AF-0CD7-4587-9D51-403412709FCB}" destId="{B6550A13-565E-42DA-BB6B-6101656BD0FC}" srcOrd="0" destOrd="0" presId="urn:microsoft.com/office/officeart/2005/8/layout/orgChart1"/>
    <dgm:cxn modelId="{4D02E8B5-C94C-4DDF-84C9-6BAEB61A7189}" type="presParOf" srcId="{F5C414AF-0CD7-4587-9D51-403412709FCB}" destId="{0CC3AD5D-4ABB-4458-B983-9C35CB1D23AD}" srcOrd="1" destOrd="0" presId="urn:microsoft.com/office/officeart/2005/8/layout/orgChart1"/>
    <dgm:cxn modelId="{5ED7881E-BFE6-42A3-B63C-F7E37E5434A2}" type="presParOf" srcId="{5E61E8CD-557C-4906-95AF-E685D88F4001}" destId="{31E5D841-9AC7-4C8D-8324-7E75C7D0A4D5}" srcOrd="1" destOrd="0" presId="urn:microsoft.com/office/officeart/2005/8/layout/orgChart1"/>
    <dgm:cxn modelId="{CAE07813-6FC9-4572-BAA3-32EC80317D4C}" type="presParOf" srcId="{31E5D841-9AC7-4C8D-8324-7E75C7D0A4D5}" destId="{3D6E4FFE-1BB9-4937-90F1-5FE9206DB40B}" srcOrd="0" destOrd="0" presId="urn:microsoft.com/office/officeart/2005/8/layout/orgChart1"/>
    <dgm:cxn modelId="{3E78E6F3-269F-4986-90E6-48EEC6E3DB91}" type="presParOf" srcId="{31E5D841-9AC7-4C8D-8324-7E75C7D0A4D5}" destId="{3D2A47DE-AB60-42CE-B026-59A8726D31FE}" srcOrd="1" destOrd="0" presId="urn:microsoft.com/office/officeart/2005/8/layout/orgChart1"/>
    <dgm:cxn modelId="{9404BFD4-2868-4EC5-AC95-2C54A560DF4F}" type="presParOf" srcId="{3D2A47DE-AB60-42CE-B026-59A8726D31FE}" destId="{19AB31B4-EB63-4283-B7C7-7FCDA71DCD7E}" srcOrd="0" destOrd="0" presId="urn:microsoft.com/office/officeart/2005/8/layout/orgChart1"/>
    <dgm:cxn modelId="{23AC649D-B704-4F4B-9F39-BD0902C09EE4}" type="presParOf" srcId="{19AB31B4-EB63-4283-B7C7-7FCDA71DCD7E}" destId="{B47E8C30-151E-4F78-962D-1E4029A0DF5B}" srcOrd="0" destOrd="0" presId="urn:microsoft.com/office/officeart/2005/8/layout/orgChart1"/>
    <dgm:cxn modelId="{26AC8B35-2E15-428C-A5EE-A52C97B167B7}" type="presParOf" srcId="{19AB31B4-EB63-4283-B7C7-7FCDA71DCD7E}" destId="{E60483AB-DC1A-4312-9869-ADE0157F90C5}" srcOrd="1" destOrd="0" presId="urn:microsoft.com/office/officeart/2005/8/layout/orgChart1"/>
    <dgm:cxn modelId="{55BAD07D-8F48-4DA1-A2D6-D60BBE2247FC}" type="presParOf" srcId="{3D2A47DE-AB60-42CE-B026-59A8726D31FE}" destId="{2D87CB5F-713B-4BFD-AD43-2850DE4E76A0}" srcOrd="1" destOrd="0" presId="urn:microsoft.com/office/officeart/2005/8/layout/orgChart1"/>
    <dgm:cxn modelId="{309889E7-2A4B-4B02-8349-BB9C04B6B588}" type="presParOf" srcId="{3D2A47DE-AB60-42CE-B026-59A8726D31FE}" destId="{0ACDF92C-1B9D-41ED-B365-0559E3E6FC12}" srcOrd="2" destOrd="0" presId="urn:microsoft.com/office/officeart/2005/8/layout/orgChart1"/>
    <dgm:cxn modelId="{8B6BABD3-8CA3-4EA9-99FB-B84D25528C63}" type="presParOf" srcId="{31E5D841-9AC7-4C8D-8324-7E75C7D0A4D5}" destId="{E54E5E46-8580-4599-97CA-F23CD0FE54A1}" srcOrd="2" destOrd="0" presId="urn:microsoft.com/office/officeart/2005/8/layout/orgChart1"/>
    <dgm:cxn modelId="{6F7B3F97-5ECF-4B78-835F-12E7554532CF}" type="presParOf" srcId="{31E5D841-9AC7-4C8D-8324-7E75C7D0A4D5}" destId="{DD360BC0-911E-4C7F-A8E7-4D566ED928D4}" srcOrd="3" destOrd="0" presId="urn:microsoft.com/office/officeart/2005/8/layout/orgChart1"/>
    <dgm:cxn modelId="{A808C7D3-CB50-425A-8DFF-337996B986EB}" type="presParOf" srcId="{DD360BC0-911E-4C7F-A8E7-4D566ED928D4}" destId="{C098002F-B15F-4B92-816A-FADD3921704C}" srcOrd="0" destOrd="0" presId="urn:microsoft.com/office/officeart/2005/8/layout/orgChart1"/>
    <dgm:cxn modelId="{F4164F2E-3DC2-4F7F-930A-E7DA506CBA34}" type="presParOf" srcId="{C098002F-B15F-4B92-816A-FADD3921704C}" destId="{C40EFDC6-BCB8-48BC-A83F-449C13A3B041}" srcOrd="0" destOrd="0" presId="urn:microsoft.com/office/officeart/2005/8/layout/orgChart1"/>
    <dgm:cxn modelId="{56DD8249-A2EC-4C47-9F67-9B374C89D5D7}" type="presParOf" srcId="{C098002F-B15F-4B92-816A-FADD3921704C}" destId="{7E98C2BA-F4BE-4D32-9C97-D897E38A99D5}" srcOrd="1" destOrd="0" presId="urn:microsoft.com/office/officeart/2005/8/layout/orgChart1"/>
    <dgm:cxn modelId="{3F25F484-D92B-4A33-8D2D-9F925BF07DDC}" type="presParOf" srcId="{DD360BC0-911E-4C7F-A8E7-4D566ED928D4}" destId="{A277ECEE-824F-4BBD-9618-495ACEC5615F}" srcOrd="1" destOrd="0" presId="urn:microsoft.com/office/officeart/2005/8/layout/orgChart1"/>
    <dgm:cxn modelId="{C2130A3F-3AD5-43C0-986D-D5FD48B9D80A}" type="presParOf" srcId="{DD360BC0-911E-4C7F-A8E7-4D566ED928D4}" destId="{308B561F-D12B-457E-BE6C-FDB2C7CD768F}" srcOrd="2" destOrd="0" presId="urn:microsoft.com/office/officeart/2005/8/layout/orgChart1"/>
    <dgm:cxn modelId="{63A0C8D9-19C4-44FF-9317-2FEE06BFA96A}" type="presParOf" srcId="{31E5D841-9AC7-4C8D-8324-7E75C7D0A4D5}" destId="{159F685F-9E0C-4993-86FF-9C8641FA3A8E}" srcOrd="4" destOrd="0" presId="urn:microsoft.com/office/officeart/2005/8/layout/orgChart1"/>
    <dgm:cxn modelId="{E606C43E-1D47-43CF-A5D8-1CD94D130E90}" type="presParOf" srcId="{31E5D841-9AC7-4C8D-8324-7E75C7D0A4D5}" destId="{EEEA0BF6-0C7A-4784-9328-1EFB9728D63F}" srcOrd="5" destOrd="0" presId="urn:microsoft.com/office/officeart/2005/8/layout/orgChart1"/>
    <dgm:cxn modelId="{844E013E-C097-44A3-BCE1-80712131B66F}" type="presParOf" srcId="{EEEA0BF6-0C7A-4784-9328-1EFB9728D63F}" destId="{4A838E3F-9ADA-4693-9AFD-5831EDB81155}" srcOrd="0" destOrd="0" presId="urn:microsoft.com/office/officeart/2005/8/layout/orgChart1"/>
    <dgm:cxn modelId="{1A3F0F45-EA68-4FEB-AB71-99FA6519EEDF}" type="presParOf" srcId="{4A838E3F-9ADA-4693-9AFD-5831EDB81155}" destId="{7B9AA441-8AAB-472C-B7D6-532911394ECD}" srcOrd="0" destOrd="0" presId="urn:microsoft.com/office/officeart/2005/8/layout/orgChart1"/>
    <dgm:cxn modelId="{A4CAC2DD-DAB8-423E-BB4E-41A8B389A80C}" type="presParOf" srcId="{4A838E3F-9ADA-4693-9AFD-5831EDB81155}" destId="{94BA863C-A1C6-46FC-88E8-0761A379EBEA}" srcOrd="1" destOrd="0" presId="urn:microsoft.com/office/officeart/2005/8/layout/orgChart1"/>
    <dgm:cxn modelId="{2AA36295-661B-4FE5-8870-D099CB5E9481}" type="presParOf" srcId="{EEEA0BF6-0C7A-4784-9328-1EFB9728D63F}" destId="{C58A7BC6-3C0F-4610-B978-6A01D89CECF1}" srcOrd="1" destOrd="0" presId="urn:microsoft.com/office/officeart/2005/8/layout/orgChart1"/>
    <dgm:cxn modelId="{1A3EABD8-5BA0-4B72-899C-CEB06711D7D6}" type="presParOf" srcId="{EEEA0BF6-0C7A-4784-9328-1EFB9728D63F}" destId="{A1BF7E40-4596-4971-87E4-01BFE4115BF2}" srcOrd="2" destOrd="0" presId="urn:microsoft.com/office/officeart/2005/8/layout/orgChart1"/>
    <dgm:cxn modelId="{61F400D4-E9A3-4455-A568-BF0F159577B0}" type="presParOf" srcId="{5E61E8CD-557C-4906-95AF-E685D88F4001}" destId="{7F842C08-1829-499B-870A-5CD5D2A5CEE7}" srcOrd="2" destOrd="0" presId="urn:microsoft.com/office/officeart/2005/8/layout/orgChart1"/>
    <dgm:cxn modelId="{DAF3DA77-CF1C-48C2-8109-92D599DB63F3}" type="presParOf" srcId="{97F5BA0A-B6F8-41C8-8DB6-1266D6AF1875}" destId="{5013BEB0-07E6-4EAE-ACCE-C22A94CEBAF4}" srcOrd="2" destOrd="0" presId="urn:microsoft.com/office/officeart/2005/8/layout/orgChart1"/>
    <dgm:cxn modelId="{1ED49280-F531-4EA8-AFDB-DFCD4CA6FA9E}" type="presParOf" srcId="{97F5BA0A-B6F8-41C8-8DB6-1266D6AF1875}" destId="{E09C6B31-CF96-4F9D-8843-789D3F5A20B1}" srcOrd="3" destOrd="0" presId="urn:microsoft.com/office/officeart/2005/8/layout/orgChart1"/>
    <dgm:cxn modelId="{C75D017D-E7A8-4558-94E1-B733F1D14C2B}" type="presParOf" srcId="{E09C6B31-CF96-4F9D-8843-789D3F5A20B1}" destId="{DB05C18B-404F-423F-B7BA-BC822DE3810B}" srcOrd="0" destOrd="0" presId="urn:microsoft.com/office/officeart/2005/8/layout/orgChart1"/>
    <dgm:cxn modelId="{355902D9-42EB-45CB-A65B-BB12B2D6275F}" type="presParOf" srcId="{DB05C18B-404F-423F-B7BA-BC822DE3810B}" destId="{77C73E4F-6B0C-4418-9BEF-AD322A4617D1}" srcOrd="0" destOrd="0" presId="urn:microsoft.com/office/officeart/2005/8/layout/orgChart1"/>
    <dgm:cxn modelId="{E881D56E-ABC8-4DA9-A7E4-7FFFB6B36C22}" type="presParOf" srcId="{DB05C18B-404F-423F-B7BA-BC822DE3810B}" destId="{94313297-BA2B-4031-A8E4-40A67AE2EF44}" srcOrd="1" destOrd="0" presId="urn:microsoft.com/office/officeart/2005/8/layout/orgChart1"/>
    <dgm:cxn modelId="{E0483FCB-D4BA-47EB-B34A-346A950A048D}" type="presParOf" srcId="{E09C6B31-CF96-4F9D-8843-789D3F5A20B1}" destId="{C9CEE77F-4FBE-4F19-9CBE-4CBB71B86D18}" srcOrd="1" destOrd="0" presId="urn:microsoft.com/office/officeart/2005/8/layout/orgChart1"/>
    <dgm:cxn modelId="{3FB49300-CD95-4145-857C-BC529DB19CCE}" type="presParOf" srcId="{C9CEE77F-4FBE-4F19-9CBE-4CBB71B86D18}" destId="{67B01007-CFF8-4B5D-957F-691B12C41D3A}" srcOrd="0" destOrd="0" presId="urn:microsoft.com/office/officeart/2005/8/layout/orgChart1"/>
    <dgm:cxn modelId="{0F1D0688-013B-4BE4-856B-B6673CE54842}" type="presParOf" srcId="{C9CEE77F-4FBE-4F19-9CBE-4CBB71B86D18}" destId="{DF70F49C-EF67-49CD-AA85-E36BE36BF507}" srcOrd="1" destOrd="0" presId="urn:microsoft.com/office/officeart/2005/8/layout/orgChart1"/>
    <dgm:cxn modelId="{E05646E0-EB88-4950-8D7F-1890D65AF998}" type="presParOf" srcId="{DF70F49C-EF67-49CD-AA85-E36BE36BF507}" destId="{CF656497-9737-4ACC-81A3-B10E01501EE8}" srcOrd="0" destOrd="0" presId="urn:microsoft.com/office/officeart/2005/8/layout/orgChart1"/>
    <dgm:cxn modelId="{C47B82AA-2BA2-40FA-BEF2-9B0610D9C2E4}" type="presParOf" srcId="{CF656497-9737-4ACC-81A3-B10E01501EE8}" destId="{949277F2-E30E-45C8-9C6F-E18634B92363}" srcOrd="0" destOrd="0" presId="urn:microsoft.com/office/officeart/2005/8/layout/orgChart1"/>
    <dgm:cxn modelId="{B114DDD0-8410-4192-B914-7E4BD80322D9}" type="presParOf" srcId="{CF656497-9737-4ACC-81A3-B10E01501EE8}" destId="{80617AFD-8117-4381-BEC4-D86A9C410B14}" srcOrd="1" destOrd="0" presId="urn:microsoft.com/office/officeart/2005/8/layout/orgChart1"/>
    <dgm:cxn modelId="{B29F397F-351D-4043-87B8-4262600FF906}" type="presParOf" srcId="{DF70F49C-EF67-49CD-AA85-E36BE36BF507}" destId="{F4D13EDE-7794-4ED3-8316-518922D74A2D}" srcOrd="1" destOrd="0" presId="urn:microsoft.com/office/officeart/2005/8/layout/orgChart1"/>
    <dgm:cxn modelId="{6E11AC20-8316-4B6C-B13E-03E8E8256275}" type="presParOf" srcId="{DF70F49C-EF67-49CD-AA85-E36BE36BF507}" destId="{1A73AD42-C15E-4F5F-9130-9D4C096E6754}" srcOrd="2" destOrd="0" presId="urn:microsoft.com/office/officeart/2005/8/layout/orgChart1"/>
    <dgm:cxn modelId="{7FDA2C06-D1C4-4AD4-B82B-793311DDD900}" type="presParOf" srcId="{C9CEE77F-4FBE-4F19-9CBE-4CBB71B86D18}" destId="{BDB1F057-3987-4663-B10F-C946A225D9CC}" srcOrd="2" destOrd="0" presId="urn:microsoft.com/office/officeart/2005/8/layout/orgChart1"/>
    <dgm:cxn modelId="{D1CD7ABF-D909-4129-A1DD-97E81C534B72}" type="presParOf" srcId="{C9CEE77F-4FBE-4F19-9CBE-4CBB71B86D18}" destId="{56F4C89C-2E56-4242-BBA1-72F2B925E520}" srcOrd="3" destOrd="0" presId="urn:microsoft.com/office/officeart/2005/8/layout/orgChart1"/>
    <dgm:cxn modelId="{69F46174-10ED-4384-91ED-FDAB00C52036}" type="presParOf" srcId="{56F4C89C-2E56-4242-BBA1-72F2B925E520}" destId="{CB4A7952-1DFD-4186-A4A4-0A1F519C33EC}" srcOrd="0" destOrd="0" presId="urn:microsoft.com/office/officeart/2005/8/layout/orgChart1"/>
    <dgm:cxn modelId="{885912AF-0698-4FB9-8F99-B62DB053089B}" type="presParOf" srcId="{CB4A7952-1DFD-4186-A4A4-0A1F519C33EC}" destId="{1046BB84-0573-4CD7-9D6A-0321333457C2}" srcOrd="0" destOrd="0" presId="urn:microsoft.com/office/officeart/2005/8/layout/orgChart1"/>
    <dgm:cxn modelId="{68EA0214-7180-435E-B734-37627A9408DA}" type="presParOf" srcId="{CB4A7952-1DFD-4186-A4A4-0A1F519C33EC}" destId="{EC4A212D-0912-42B3-BE58-DB06A8AC9C03}" srcOrd="1" destOrd="0" presId="urn:microsoft.com/office/officeart/2005/8/layout/orgChart1"/>
    <dgm:cxn modelId="{D4F0A69B-FC92-4E93-ADCF-CD8FA71C543B}" type="presParOf" srcId="{56F4C89C-2E56-4242-BBA1-72F2B925E520}" destId="{E1B696F0-5FB7-4892-94D4-543041FAD1B8}" srcOrd="1" destOrd="0" presId="urn:microsoft.com/office/officeart/2005/8/layout/orgChart1"/>
    <dgm:cxn modelId="{219BCA87-2978-4A66-BB64-DE39E21AC09F}" type="presParOf" srcId="{56F4C89C-2E56-4242-BBA1-72F2B925E520}" destId="{79D6BD96-2E69-40F6-B2AD-91DA4399F134}" srcOrd="2" destOrd="0" presId="urn:microsoft.com/office/officeart/2005/8/layout/orgChart1"/>
    <dgm:cxn modelId="{1B22D24A-EA1D-48C4-9DFE-43E5B0BFF420}" type="presParOf" srcId="{C9CEE77F-4FBE-4F19-9CBE-4CBB71B86D18}" destId="{8BCD0D92-031D-44F9-BB82-78ED8E42E151}" srcOrd="4" destOrd="0" presId="urn:microsoft.com/office/officeart/2005/8/layout/orgChart1"/>
    <dgm:cxn modelId="{AEF94C9F-C826-4B34-A084-66EB7C88DC1C}" type="presParOf" srcId="{C9CEE77F-4FBE-4F19-9CBE-4CBB71B86D18}" destId="{8F1CA62E-7B88-4358-BCC9-3776FA653A9A}" srcOrd="5" destOrd="0" presId="urn:microsoft.com/office/officeart/2005/8/layout/orgChart1"/>
    <dgm:cxn modelId="{9D9D6B4B-0113-42CD-BA74-6DEB960675D8}" type="presParOf" srcId="{8F1CA62E-7B88-4358-BCC9-3776FA653A9A}" destId="{5F0226C8-BD53-4786-AEA2-88F659FE0B89}" srcOrd="0" destOrd="0" presId="urn:microsoft.com/office/officeart/2005/8/layout/orgChart1"/>
    <dgm:cxn modelId="{D70AC381-BA59-43A0-90B8-4B490736EA1B}" type="presParOf" srcId="{5F0226C8-BD53-4786-AEA2-88F659FE0B89}" destId="{495CC141-5E2E-483C-B47B-6544EB3C14F0}" srcOrd="0" destOrd="0" presId="urn:microsoft.com/office/officeart/2005/8/layout/orgChart1"/>
    <dgm:cxn modelId="{E1574662-49B7-4ED3-93FC-5B7BA72F95EE}" type="presParOf" srcId="{5F0226C8-BD53-4786-AEA2-88F659FE0B89}" destId="{16CCAAB0-5546-4AEC-A63F-C51F00947C39}" srcOrd="1" destOrd="0" presId="urn:microsoft.com/office/officeart/2005/8/layout/orgChart1"/>
    <dgm:cxn modelId="{3435F02A-16CB-4D5A-8D03-900E864BF18A}" type="presParOf" srcId="{8F1CA62E-7B88-4358-BCC9-3776FA653A9A}" destId="{413FC0AF-27FC-4279-8BF6-384B8FA0D494}" srcOrd="1" destOrd="0" presId="urn:microsoft.com/office/officeart/2005/8/layout/orgChart1"/>
    <dgm:cxn modelId="{6D815C2D-A22D-4EBD-A327-B201AA31A903}" type="presParOf" srcId="{8F1CA62E-7B88-4358-BCC9-3776FA653A9A}" destId="{E3FB6599-84D0-496C-92BF-DF2780294B63}" srcOrd="2" destOrd="0" presId="urn:microsoft.com/office/officeart/2005/8/layout/orgChart1"/>
    <dgm:cxn modelId="{F7BBEF95-F30C-466C-BA4D-03CAAF92DB2E}" type="presParOf" srcId="{E09C6B31-CF96-4F9D-8843-789D3F5A20B1}" destId="{1BF8B1F3-E512-4543-9874-05B1E08A5C4D}" srcOrd="2" destOrd="0" presId="urn:microsoft.com/office/officeart/2005/8/layout/orgChart1"/>
    <dgm:cxn modelId="{685D2062-E3CF-4C13-958E-9B121283F99E}" type="presParOf" srcId="{97F5BA0A-B6F8-41C8-8DB6-1266D6AF1875}" destId="{1D39A56E-D2F4-4E83-AA29-CF948BB6E346}" srcOrd="4" destOrd="0" presId="urn:microsoft.com/office/officeart/2005/8/layout/orgChart1"/>
    <dgm:cxn modelId="{91376937-AC1C-413F-943D-CA1EB58AF004}" type="presParOf" srcId="{97F5BA0A-B6F8-41C8-8DB6-1266D6AF1875}" destId="{6B726F54-34F0-4B2A-AF54-3C8AD7848C27}" srcOrd="5" destOrd="0" presId="urn:microsoft.com/office/officeart/2005/8/layout/orgChart1"/>
    <dgm:cxn modelId="{978399DC-34B1-4EE3-9A8A-F4BEE1273170}" type="presParOf" srcId="{6B726F54-34F0-4B2A-AF54-3C8AD7848C27}" destId="{6403FDF2-2BBD-4A9C-A9F3-6BA30AFE1A3B}" srcOrd="0" destOrd="0" presId="urn:microsoft.com/office/officeart/2005/8/layout/orgChart1"/>
    <dgm:cxn modelId="{1F9BC6D2-F1FC-42CA-A8D5-D923F08F994C}" type="presParOf" srcId="{6403FDF2-2BBD-4A9C-A9F3-6BA30AFE1A3B}" destId="{F06A989D-97D4-44A4-9D95-008CA999541D}" srcOrd="0" destOrd="0" presId="urn:microsoft.com/office/officeart/2005/8/layout/orgChart1"/>
    <dgm:cxn modelId="{12A66B42-F121-417E-9379-6F6E032E8A16}" type="presParOf" srcId="{6403FDF2-2BBD-4A9C-A9F3-6BA30AFE1A3B}" destId="{65C224CA-38AF-4F99-A45D-CD076EC420FD}" srcOrd="1" destOrd="0" presId="urn:microsoft.com/office/officeart/2005/8/layout/orgChart1"/>
    <dgm:cxn modelId="{1E9C567B-C767-47CE-915D-2F9C7E732DAE}" type="presParOf" srcId="{6B726F54-34F0-4B2A-AF54-3C8AD7848C27}" destId="{8C0B0344-3257-46A8-B9C3-12971D6AEA58}" srcOrd="1" destOrd="0" presId="urn:microsoft.com/office/officeart/2005/8/layout/orgChart1"/>
    <dgm:cxn modelId="{AA4C7541-2FBD-4F2A-867A-10FC619F5AB9}" type="presParOf" srcId="{8C0B0344-3257-46A8-B9C3-12971D6AEA58}" destId="{5B61F8A5-AFAC-4C95-A312-280037DACDA2}" srcOrd="0" destOrd="0" presId="urn:microsoft.com/office/officeart/2005/8/layout/orgChart1"/>
    <dgm:cxn modelId="{5EAD0755-8FCC-4F23-BD68-72B3E5A6F3C7}" type="presParOf" srcId="{8C0B0344-3257-46A8-B9C3-12971D6AEA58}" destId="{578DBBD0-10C3-4D22-8295-8E41DB443652}" srcOrd="1" destOrd="0" presId="urn:microsoft.com/office/officeart/2005/8/layout/orgChart1"/>
    <dgm:cxn modelId="{3F9662BA-A938-46AE-981E-C4F9C9001BDF}" type="presParOf" srcId="{578DBBD0-10C3-4D22-8295-8E41DB443652}" destId="{413ADD0E-B4AE-4812-9047-B002B75A2B21}" srcOrd="0" destOrd="0" presId="urn:microsoft.com/office/officeart/2005/8/layout/orgChart1"/>
    <dgm:cxn modelId="{29DF9F44-EC3E-4C0D-8122-45F9A757C067}" type="presParOf" srcId="{413ADD0E-B4AE-4812-9047-B002B75A2B21}" destId="{7EB25E33-EF7E-4AAE-8FAC-FA73C0EEA4AD}" srcOrd="0" destOrd="0" presId="urn:microsoft.com/office/officeart/2005/8/layout/orgChart1"/>
    <dgm:cxn modelId="{F8263A01-408E-4977-991C-3C5125DBF443}" type="presParOf" srcId="{413ADD0E-B4AE-4812-9047-B002B75A2B21}" destId="{04275321-31BD-4E2B-B358-50AF5FA5A842}" srcOrd="1" destOrd="0" presId="urn:microsoft.com/office/officeart/2005/8/layout/orgChart1"/>
    <dgm:cxn modelId="{E745CF8B-A59E-4103-B9BD-2F99D82D0919}" type="presParOf" srcId="{578DBBD0-10C3-4D22-8295-8E41DB443652}" destId="{9338B368-29C6-4133-9C1D-E2EEED990AD1}" srcOrd="1" destOrd="0" presId="urn:microsoft.com/office/officeart/2005/8/layout/orgChart1"/>
    <dgm:cxn modelId="{38712A10-E413-4718-BF0A-5CC8B4FB8CA5}" type="presParOf" srcId="{578DBBD0-10C3-4D22-8295-8E41DB443652}" destId="{D96CFFB8-32C0-43D7-A36E-8BC1952D2D8C}" srcOrd="2" destOrd="0" presId="urn:microsoft.com/office/officeart/2005/8/layout/orgChart1"/>
    <dgm:cxn modelId="{12CB1402-391C-4E84-8A95-3E50046EDC2C}" type="presParOf" srcId="{8C0B0344-3257-46A8-B9C3-12971D6AEA58}" destId="{CB9E0E3A-603A-4AB7-BC92-D8006AEF7FF7}" srcOrd="2" destOrd="0" presId="urn:microsoft.com/office/officeart/2005/8/layout/orgChart1"/>
    <dgm:cxn modelId="{A72FBB38-9DE5-4AFF-8DC4-9D6127CB8FF5}" type="presParOf" srcId="{8C0B0344-3257-46A8-B9C3-12971D6AEA58}" destId="{F9C1D599-AA51-45E6-B862-003C9AE08EBD}" srcOrd="3" destOrd="0" presId="urn:microsoft.com/office/officeart/2005/8/layout/orgChart1"/>
    <dgm:cxn modelId="{3C3DC2F4-9297-4A83-AB88-94893F6098AE}" type="presParOf" srcId="{F9C1D599-AA51-45E6-B862-003C9AE08EBD}" destId="{362F5694-9006-4FC4-B7C8-50409B546D08}" srcOrd="0" destOrd="0" presId="urn:microsoft.com/office/officeart/2005/8/layout/orgChart1"/>
    <dgm:cxn modelId="{406810D8-623A-4BA8-9B84-9CA13E857FE5}" type="presParOf" srcId="{362F5694-9006-4FC4-B7C8-50409B546D08}" destId="{B31F8010-0974-4056-87EA-ECC42003C5CC}" srcOrd="0" destOrd="0" presId="urn:microsoft.com/office/officeart/2005/8/layout/orgChart1"/>
    <dgm:cxn modelId="{D5877D65-4CE3-4EF5-BB80-FE16DCF16B30}" type="presParOf" srcId="{362F5694-9006-4FC4-B7C8-50409B546D08}" destId="{ED59A6D9-9A88-48D5-9263-E4BD9C637A05}" srcOrd="1" destOrd="0" presId="urn:microsoft.com/office/officeart/2005/8/layout/orgChart1"/>
    <dgm:cxn modelId="{6E23F34F-AE05-427F-AB58-90378B8AB1F3}" type="presParOf" srcId="{F9C1D599-AA51-45E6-B862-003C9AE08EBD}" destId="{77D07976-9B13-4F42-AA33-86584825D2A1}" srcOrd="1" destOrd="0" presId="urn:microsoft.com/office/officeart/2005/8/layout/orgChart1"/>
    <dgm:cxn modelId="{5E4C650C-033E-4B00-AB32-F35FB874FDFB}" type="presParOf" srcId="{F9C1D599-AA51-45E6-B862-003C9AE08EBD}" destId="{FD23BE5F-4EFD-443C-91A9-F0287AE7F69B}" srcOrd="2" destOrd="0" presId="urn:microsoft.com/office/officeart/2005/8/layout/orgChart1"/>
    <dgm:cxn modelId="{B2F932FA-B361-4335-B9D7-47A0E1FEBF73}" type="presParOf" srcId="{6B726F54-34F0-4B2A-AF54-3C8AD7848C27}" destId="{072860FA-CDC6-49E1-A201-4133A38F5C8A}" srcOrd="2" destOrd="0" presId="urn:microsoft.com/office/officeart/2005/8/layout/orgChart1"/>
    <dgm:cxn modelId="{21438D2E-802E-42EE-9302-3FCAEA2C9BD7}" type="presParOf" srcId="{97F5BA0A-B6F8-41C8-8DB6-1266D6AF1875}" destId="{DDEFB9C7-EC09-410B-9E21-A05EC9FCA165}" srcOrd="6" destOrd="0" presId="urn:microsoft.com/office/officeart/2005/8/layout/orgChart1"/>
    <dgm:cxn modelId="{22AFBE99-FE67-4F8D-A3B7-DEF44079AB98}" type="presParOf" srcId="{97F5BA0A-B6F8-41C8-8DB6-1266D6AF1875}" destId="{CDEC9FF4-6E25-433F-9CE0-E4991DE6095D}" srcOrd="7" destOrd="0" presId="urn:microsoft.com/office/officeart/2005/8/layout/orgChart1"/>
    <dgm:cxn modelId="{8E48A1EC-02A1-41FD-A556-992DD949BA51}" type="presParOf" srcId="{CDEC9FF4-6E25-433F-9CE0-E4991DE6095D}" destId="{2D8099DC-9C54-460D-9751-CD767B2D7F8D}" srcOrd="0" destOrd="0" presId="urn:microsoft.com/office/officeart/2005/8/layout/orgChart1"/>
    <dgm:cxn modelId="{C8766417-9B52-4E78-93F9-AD76B96CF0A2}" type="presParOf" srcId="{2D8099DC-9C54-460D-9751-CD767B2D7F8D}" destId="{3E71C9CD-11BE-4A13-BCDF-5EA18EFF0224}" srcOrd="0" destOrd="0" presId="urn:microsoft.com/office/officeart/2005/8/layout/orgChart1"/>
    <dgm:cxn modelId="{4C6BC3F8-43FA-4516-A8A5-52985E4C4DAD}" type="presParOf" srcId="{2D8099DC-9C54-460D-9751-CD767B2D7F8D}" destId="{12C46D92-EC9D-424E-85CD-DC2469DE54C8}" srcOrd="1" destOrd="0" presId="urn:microsoft.com/office/officeart/2005/8/layout/orgChart1"/>
    <dgm:cxn modelId="{259F30B7-4E6B-4360-9B3D-6A60277EF4E6}" type="presParOf" srcId="{CDEC9FF4-6E25-433F-9CE0-E4991DE6095D}" destId="{BC817B42-7F27-4367-BFFE-94D742CB6BAB}" srcOrd="1" destOrd="0" presId="urn:microsoft.com/office/officeart/2005/8/layout/orgChart1"/>
    <dgm:cxn modelId="{E73D47A4-C8F2-4E22-B51A-42B0C93AD998}" type="presParOf" srcId="{BC817B42-7F27-4367-BFFE-94D742CB6BAB}" destId="{37BC9278-541F-49F2-AE0E-5C64467B20E5}" srcOrd="0" destOrd="0" presId="urn:microsoft.com/office/officeart/2005/8/layout/orgChart1"/>
    <dgm:cxn modelId="{B09D428A-C3A5-48AF-B0D7-B2301BDC7DE7}" type="presParOf" srcId="{BC817B42-7F27-4367-BFFE-94D742CB6BAB}" destId="{2A9FCC29-77FD-4017-8922-91855305D417}" srcOrd="1" destOrd="0" presId="urn:microsoft.com/office/officeart/2005/8/layout/orgChart1"/>
    <dgm:cxn modelId="{B86835CA-8398-4693-A977-67D40EEFB03D}" type="presParOf" srcId="{2A9FCC29-77FD-4017-8922-91855305D417}" destId="{01D05950-62D2-429D-847F-EE708A682CBE}" srcOrd="0" destOrd="0" presId="urn:microsoft.com/office/officeart/2005/8/layout/orgChart1"/>
    <dgm:cxn modelId="{D1111ECF-67A2-4BCD-BA2A-F7BDDA344B7F}" type="presParOf" srcId="{01D05950-62D2-429D-847F-EE708A682CBE}" destId="{FC10A7AE-EC08-4528-BD19-0D7DFD90FBA4}" srcOrd="0" destOrd="0" presId="urn:microsoft.com/office/officeart/2005/8/layout/orgChart1"/>
    <dgm:cxn modelId="{AB02A3F5-78D5-41CA-B393-34CC9D7BA5A2}" type="presParOf" srcId="{01D05950-62D2-429D-847F-EE708A682CBE}" destId="{2D05BDB5-0E79-49A1-9B19-18A8FC591C10}" srcOrd="1" destOrd="0" presId="urn:microsoft.com/office/officeart/2005/8/layout/orgChart1"/>
    <dgm:cxn modelId="{B069C0A3-86F3-43A7-AD22-02D6A6E21420}" type="presParOf" srcId="{2A9FCC29-77FD-4017-8922-91855305D417}" destId="{667D733F-CA23-4BB2-8097-262C5C327DA0}" srcOrd="1" destOrd="0" presId="urn:microsoft.com/office/officeart/2005/8/layout/orgChart1"/>
    <dgm:cxn modelId="{D520955C-A8AB-413C-A5D8-31272DC24970}" type="presParOf" srcId="{2A9FCC29-77FD-4017-8922-91855305D417}" destId="{4170BEFC-AE61-45D9-95A7-8548F9404C12}" srcOrd="2" destOrd="0" presId="urn:microsoft.com/office/officeart/2005/8/layout/orgChart1"/>
    <dgm:cxn modelId="{3FA594A4-BD0F-4C0C-9F60-06CC9B5EA139}" type="presParOf" srcId="{BC817B42-7F27-4367-BFFE-94D742CB6BAB}" destId="{6DF4EBBE-A829-47C9-9BAE-3345A7FBBE24}" srcOrd="2" destOrd="0" presId="urn:microsoft.com/office/officeart/2005/8/layout/orgChart1"/>
    <dgm:cxn modelId="{300B93B9-F6BC-4802-B542-1227BEAD41C5}" type="presParOf" srcId="{BC817B42-7F27-4367-BFFE-94D742CB6BAB}" destId="{91802906-12A0-475B-B4C2-F5820563A58B}" srcOrd="3" destOrd="0" presId="urn:microsoft.com/office/officeart/2005/8/layout/orgChart1"/>
    <dgm:cxn modelId="{70455BA2-E070-4CE4-8D26-7EDF53277AAB}" type="presParOf" srcId="{91802906-12A0-475B-B4C2-F5820563A58B}" destId="{B825CD82-F99C-48C4-9CBC-5A35B311BB1C}" srcOrd="0" destOrd="0" presId="urn:microsoft.com/office/officeart/2005/8/layout/orgChart1"/>
    <dgm:cxn modelId="{22D437BF-204A-457D-8329-C871D7E4D2A7}" type="presParOf" srcId="{B825CD82-F99C-48C4-9CBC-5A35B311BB1C}" destId="{683C5084-D0E2-4C98-8304-900F98785830}" srcOrd="0" destOrd="0" presId="urn:microsoft.com/office/officeart/2005/8/layout/orgChart1"/>
    <dgm:cxn modelId="{788589F9-97F7-4875-B044-6F6635923718}" type="presParOf" srcId="{B825CD82-F99C-48C4-9CBC-5A35B311BB1C}" destId="{AB785856-2978-4DDF-87FD-DE4D4B0A9656}" srcOrd="1" destOrd="0" presId="urn:microsoft.com/office/officeart/2005/8/layout/orgChart1"/>
    <dgm:cxn modelId="{5C894B97-6E3E-4FE0-80BA-7C40D5356CC3}" type="presParOf" srcId="{91802906-12A0-475B-B4C2-F5820563A58B}" destId="{C802E0D0-A18F-468A-9557-4836B885DF40}" srcOrd="1" destOrd="0" presId="urn:microsoft.com/office/officeart/2005/8/layout/orgChart1"/>
    <dgm:cxn modelId="{0A3BAE89-78C3-48AF-A8B1-9309DAACF48C}" type="presParOf" srcId="{91802906-12A0-475B-B4C2-F5820563A58B}" destId="{E744FA72-CCE3-4FDE-AFA6-0640033AEDD9}" srcOrd="2" destOrd="0" presId="urn:microsoft.com/office/officeart/2005/8/layout/orgChart1"/>
    <dgm:cxn modelId="{645209F3-0737-4E95-B385-6E08344DB7F0}" type="presParOf" srcId="{BC817B42-7F27-4367-BFFE-94D742CB6BAB}" destId="{186F31CF-31E1-4A2E-ADA3-462841B8CAAE}" srcOrd="4" destOrd="0" presId="urn:microsoft.com/office/officeart/2005/8/layout/orgChart1"/>
    <dgm:cxn modelId="{BD7DB673-964E-482D-9439-67F2A1722987}" type="presParOf" srcId="{BC817B42-7F27-4367-BFFE-94D742CB6BAB}" destId="{C099D728-708C-4249-9F03-71D81A81653D}" srcOrd="5" destOrd="0" presId="urn:microsoft.com/office/officeart/2005/8/layout/orgChart1"/>
    <dgm:cxn modelId="{37BE3FD9-D468-4286-919D-DA06C263C6DA}" type="presParOf" srcId="{C099D728-708C-4249-9F03-71D81A81653D}" destId="{6B2DB805-00CE-4689-8B3F-5BE7B4A469CF}" srcOrd="0" destOrd="0" presId="urn:microsoft.com/office/officeart/2005/8/layout/orgChart1"/>
    <dgm:cxn modelId="{25D8FABF-7918-42F8-B3F0-1624F9038D33}" type="presParOf" srcId="{6B2DB805-00CE-4689-8B3F-5BE7B4A469CF}" destId="{9CC7C312-245B-4755-BCEC-0078E8904877}" srcOrd="0" destOrd="0" presId="urn:microsoft.com/office/officeart/2005/8/layout/orgChart1"/>
    <dgm:cxn modelId="{C45C8481-759A-4AF9-8236-05152DA016D9}" type="presParOf" srcId="{6B2DB805-00CE-4689-8B3F-5BE7B4A469CF}" destId="{AC13F67D-081F-46DF-889C-7057C0078DE6}" srcOrd="1" destOrd="0" presId="urn:microsoft.com/office/officeart/2005/8/layout/orgChart1"/>
    <dgm:cxn modelId="{6E9F7BAF-D147-4D2E-BFD3-44550B782810}" type="presParOf" srcId="{C099D728-708C-4249-9F03-71D81A81653D}" destId="{51ECA0AE-A418-4C27-AA28-834401D17E79}" srcOrd="1" destOrd="0" presId="urn:microsoft.com/office/officeart/2005/8/layout/orgChart1"/>
    <dgm:cxn modelId="{995DC281-60F6-4570-BDD5-8CE3EB17B21B}" type="presParOf" srcId="{C099D728-708C-4249-9F03-71D81A81653D}" destId="{731727B7-B0D1-45B6-AF0E-8A12A3887B3E}" srcOrd="2" destOrd="0" presId="urn:microsoft.com/office/officeart/2005/8/layout/orgChart1"/>
    <dgm:cxn modelId="{473DACCF-FCA7-41CE-B315-684A6D554289}" type="presParOf" srcId="{BC817B42-7F27-4367-BFFE-94D742CB6BAB}" destId="{E70547D5-F0CC-4524-A268-AAC69CCBD163}" srcOrd="6" destOrd="0" presId="urn:microsoft.com/office/officeart/2005/8/layout/orgChart1"/>
    <dgm:cxn modelId="{14315047-622A-417B-BB62-C5DA84A025F7}" type="presParOf" srcId="{BC817B42-7F27-4367-BFFE-94D742CB6BAB}" destId="{28BC1FE4-24E3-48E3-8E11-CA67B329DFCA}" srcOrd="7" destOrd="0" presId="urn:microsoft.com/office/officeart/2005/8/layout/orgChart1"/>
    <dgm:cxn modelId="{618F0401-CCBE-4618-9C95-6B729F3CF0A4}" type="presParOf" srcId="{28BC1FE4-24E3-48E3-8E11-CA67B329DFCA}" destId="{B8B31D78-D3C9-4CDC-854E-07951BA8886C}" srcOrd="0" destOrd="0" presId="urn:microsoft.com/office/officeart/2005/8/layout/orgChart1"/>
    <dgm:cxn modelId="{BE8A1AD6-3F31-4039-B526-90A8053B5CBD}" type="presParOf" srcId="{B8B31D78-D3C9-4CDC-854E-07951BA8886C}" destId="{DC1AA70F-7E3C-488C-AA30-E0835D372B86}" srcOrd="0" destOrd="0" presId="urn:microsoft.com/office/officeart/2005/8/layout/orgChart1"/>
    <dgm:cxn modelId="{A870156F-C292-48FF-A3C6-547F370C4EF7}" type="presParOf" srcId="{B8B31D78-D3C9-4CDC-854E-07951BA8886C}" destId="{E0B57C67-E91F-464B-B55B-98165EA14001}" srcOrd="1" destOrd="0" presId="urn:microsoft.com/office/officeart/2005/8/layout/orgChart1"/>
    <dgm:cxn modelId="{C5321FE4-869C-452F-81ED-3582A557BD46}" type="presParOf" srcId="{28BC1FE4-24E3-48E3-8E11-CA67B329DFCA}" destId="{3400470B-655B-4638-873D-5F829DE6A0B1}" srcOrd="1" destOrd="0" presId="urn:microsoft.com/office/officeart/2005/8/layout/orgChart1"/>
    <dgm:cxn modelId="{2D90ECBD-4963-44BE-95E5-CB1C77C4B977}" type="presParOf" srcId="{28BC1FE4-24E3-48E3-8E11-CA67B329DFCA}" destId="{A69F3A2A-06A6-4993-A55F-C89000A31933}" srcOrd="2" destOrd="0" presId="urn:microsoft.com/office/officeart/2005/8/layout/orgChart1"/>
    <dgm:cxn modelId="{16C9D020-2197-4C16-A5C2-4711A95F231F}" type="presParOf" srcId="{CDEC9FF4-6E25-433F-9CE0-E4991DE6095D}" destId="{C705744F-98FF-4AC5-BBB4-B0AE28BBD295}" srcOrd="2" destOrd="0" presId="urn:microsoft.com/office/officeart/2005/8/layout/orgChart1"/>
    <dgm:cxn modelId="{5F98AF86-B1C5-4AB9-9AA6-E9E31CD944AF}" type="presParOf" srcId="{97F5BA0A-B6F8-41C8-8DB6-1266D6AF1875}" destId="{85EC9CCA-10D3-4068-A0C7-40B74B98340B}" srcOrd="8" destOrd="0" presId="urn:microsoft.com/office/officeart/2005/8/layout/orgChart1"/>
    <dgm:cxn modelId="{BA7B7528-4A3F-483A-B14A-51047036793B}" type="presParOf" srcId="{97F5BA0A-B6F8-41C8-8DB6-1266D6AF1875}" destId="{19304A4B-0D87-44D8-91BA-C4743CB3C76D}" srcOrd="9" destOrd="0" presId="urn:microsoft.com/office/officeart/2005/8/layout/orgChart1"/>
    <dgm:cxn modelId="{70A947B5-1F86-40AC-9F93-E3909F9CB0DF}" type="presParOf" srcId="{19304A4B-0D87-44D8-91BA-C4743CB3C76D}" destId="{7E7A1936-1B1C-4AAF-8076-3CDAF6D9AB6E}" srcOrd="0" destOrd="0" presId="urn:microsoft.com/office/officeart/2005/8/layout/orgChart1"/>
    <dgm:cxn modelId="{A3608E8F-FD8D-4F59-A8F1-47C821277F86}" type="presParOf" srcId="{7E7A1936-1B1C-4AAF-8076-3CDAF6D9AB6E}" destId="{8BC7E86B-3F7C-48AE-88C4-37B8F457B7A7}" srcOrd="0" destOrd="0" presId="urn:microsoft.com/office/officeart/2005/8/layout/orgChart1"/>
    <dgm:cxn modelId="{029C8E31-13F1-427F-8ADF-A9D2AC727E67}" type="presParOf" srcId="{7E7A1936-1B1C-4AAF-8076-3CDAF6D9AB6E}" destId="{F54E522C-0267-4C4C-A60D-9B8A5A37D0C6}" srcOrd="1" destOrd="0" presId="urn:microsoft.com/office/officeart/2005/8/layout/orgChart1"/>
    <dgm:cxn modelId="{A41263C1-004D-459E-9D11-ED46DBAF65A3}" type="presParOf" srcId="{19304A4B-0D87-44D8-91BA-C4743CB3C76D}" destId="{7DF100F0-7CCA-4199-9AC8-52169D8B6B39}" srcOrd="1" destOrd="0" presId="urn:microsoft.com/office/officeart/2005/8/layout/orgChart1"/>
    <dgm:cxn modelId="{C15BFF98-990B-4E44-BB65-088388DFD26C}" type="presParOf" srcId="{7DF100F0-7CCA-4199-9AC8-52169D8B6B39}" destId="{CF777301-CBC2-4ABA-8F68-17FEC58FF3F0}" srcOrd="0" destOrd="0" presId="urn:microsoft.com/office/officeart/2005/8/layout/orgChart1"/>
    <dgm:cxn modelId="{21AF06DD-56D0-444A-9526-2EB60B98F517}" type="presParOf" srcId="{7DF100F0-7CCA-4199-9AC8-52169D8B6B39}" destId="{0BEE413D-E90F-482D-8128-762BE100B1AA}" srcOrd="1" destOrd="0" presId="urn:microsoft.com/office/officeart/2005/8/layout/orgChart1"/>
    <dgm:cxn modelId="{FBDD1BC9-9D40-4840-81AE-1B9B7B7ADD6B}" type="presParOf" srcId="{0BEE413D-E90F-482D-8128-762BE100B1AA}" destId="{FFA4DE2D-B2D7-47B8-AE0B-DC6D20129BAD}" srcOrd="0" destOrd="0" presId="urn:microsoft.com/office/officeart/2005/8/layout/orgChart1"/>
    <dgm:cxn modelId="{D0150F21-8DB2-4978-B5C7-DC892A0DEB80}" type="presParOf" srcId="{FFA4DE2D-B2D7-47B8-AE0B-DC6D20129BAD}" destId="{E36E6D98-D9AC-465D-A88B-8EC5B91FA759}" srcOrd="0" destOrd="0" presId="urn:microsoft.com/office/officeart/2005/8/layout/orgChart1"/>
    <dgm:cxn modelId="{19029263-F34B-4008-94E4-235227E14EED}" type="presParOf" srcId="{FFA4DE2D-B2D7-47B8-AE0B-DC6D20129BAD}" destId="{04BEF3AE-BC07-4B90-A9B0-C0C8B12B3E30}" srcOrd="1" destOrd="0" presId="urn:microsoft.com/office/officeart/2005/8/layout/orgChart1"/>
    <dgm:cxn modelId="{11A54C66-C566-480A-928D-561C2F6B385F}" type="presParOf" srcId="{0BEE413D-E90F-482D-8128-762BE100B1AA}" destId="{F1CF5884-F111-49A2-9C22-E5AE2DB6340F}" srcOrd="1" destOrd="0" presId="urn:microsoft.com/office/officeart/2005/8/layout/orgChart1"/>
    <dgm:cxn modelId="{9BBC866C-CB43-459B-863F-47C6EA0C1E1A}" type="presParOf" srcId="{0BEE413D-E90F-482D-8128-762BE100B1AA}" destId="{1C6125AC-8AB7-471E-B54A-F600234DF9E5}" srcOrd="2" destOrd="0" presId="urn:microsoft.com/office/officeart/2005/8/layout/orgChart1"/>
    <dgm:cxn modelId="{6A8C6D9E-BD12-4FDA-99F9-7B3A8604A6B4}" type="presParOf" srcId="{7DF100F0-7CCA-4199-9AC8-52169D8B6B39}" destId="{97C3327C-E204-4F3E-BEF8-084D25395D7A}" srcOrd="2" destOrd="0" presId="urn:microsoft.com/office/officeart/2005/8/layout/orgChart1"/>
    <dgm:cxn modelId="{FA5A50AF-FC1D-4D96-A33A-3D5AAE761B40}" type="presParOf" srcId="{7DF100F0-7CCA-4199-9AC8-52169D8B6B39}" destId="{DAC61FCD-011C-4A13-B637-07EAF1C27BDD}" srcOrd="3" destOrd="0" presId="urn:microsoft.com/office/officeart/2005/8/layout/orgChart1"/>
    <dgm:cxn modelId="{C6E660AF-FD55-433C-9A5D-5D1297A94CF1}" type="presParOf" srcId="{DAC61FCD-011C-4A13-B637-07EAF1C27BDD}" destId="{726EA9E7-7D31-4FB8-87FA-F3A96A7DBB18}" srcOrd="0" destOrd="0" presId="urn:microsoft.com/office/officeart/2005/8/layout/orgChart1"/>
    <dgm:cxn modelId="{2BE618E2-D861-4093-9B42-4B47C937F8DB}" type="presParOf" srcId="{726EA9E7-7D31-4FB8-87FA-F3A96A7DBB18}" destId="{1155FA08-65EF-49CC-89FD-A11E211446FC}" srcOrd="0" destOrd="0" presId="urn:microsoft.com/office/officeart/2005/8/layout/orgChart1"/>
    <dgm:cxn modelId="{86044AC1-2C38-42FC-B831-F70AA2800982}" type="presParOf" srcId="{726EA9E7-7D31-4FB8-87FA-F3A96A7DBB18}" destId="{9036A538-84A6-4B62-A07D-6B781662138E}" srcOrd="1" destOrd="0" presId="urn:microsoft.com/office/officeart/2005/8/layout/orgChart1"/>
    <dgm:cxn modelId="{987AD71F-2B1A-4BB4-8F4C-DD71A7A4F63E}" type="presParOf" srcId="{DAC61FCD-011C-4A13-B637-07EAF1C27BDD}" destId="{79AF804F-B591-49B2-AAED-5128437A783F}" srcOrd="1" destOrd="0" presId="urn:microsoft.com/office/officeart/2005/8/layout/orgChart1"/>
    <dgm:cxn modelId="{D84F6B65-99CD-425F-93BD-A2EB0DD963DA}" type="presParOf" srcId="{DAC61FCD-011C-4A13-B637-07EAF1C27BDD}" destId="{D525C3B8-16A4-41A7-A1C7-21A737EF28A2}" srcOrd="2" destOrd="0" presId="urn:microsoft.com/office/officeart/2005/8/layout/orgChart1"/>
    <dgm:cxn modelId="{28A91861-F91B-41C8-86C3-870AF0F73AA2}" type="presParOf" srcId="{7DF100F0-7CCA-4199-9AC8-52169D8B6B39}" destId="{6D4E6F3C-AE32-43E5-BA12-4BC866D112EC}" srcOrd="4" destOrd="0" presId="urn:microsoft.com/office/officeart/2005/8/layout/orgChart1"/>
    <dgm:cxn modelId="{6D527F8B-101F-4C0C-A23D-B546D43C169B}" type="presParOf" srcId="{7DF100F0-7CCA-4199-9AC8-52169D8B6B39}" destId="{C226EBB4-6BBB-4DDF-8D6E-94A63EF69563}" srcOrd="5" destOrd="0" presId="urn:microsoft.com/office/officeart/2005/8/layout/orgChart1"/>
    <dgm:cxn modelId="{7690F247-6B85-40A5-BF00-A42A250D917D}" type="presParOf" srcId="{C226EBB4-6BBB-4DDF-8D6E-94A63EF69563}" destId="{B3FCFFDE-9000-45C8-A1D1-B60D0A72B014}" srcOrd="0" destOrd="0" presId="urn:microsoft.com/office/officeart/2005/8/layout/orgChart1"/>
    <dgm:cxn modelId="{86452B24-1009-464C-B965-0F7AE1C57489}" type="presParOf" srcId="{B3FCFFDE-9000-45C8-A1D1-B60D0A72B014}" destId="{61D1DFD5-24D6-4576-BD09-E6209BCDE605}" srcOrd="0" destOrd="0" presId="urn:microsoft.com/office/officeart/2005/8/layout/orgChart1"/>
    <dgm:cxn modelId="{99473A29-5F1B-49D9-9E90-FEDAC4AB5C45}" type="presParOf" srcId="{B3FCFFDE-9000-45C8-A1D1-B60D0A72B014}" destId="{2427BE4C-26A1-4261-ACE9-4D949509EEF2}" srcOrd="1" destOrd="0" presId="urn:microsoft.com/office/officeart/2005/8/layout/orgChart1"/>
    <dgm:cxn modelId="{ADCF341E-E8D5-4786-8D93-92FC2C3CF11C}" type="presParOf" srcId="{C226EBB4-6BBB-4DDF-8D6E-94A63EF69563}" destId="{2D28E11D-D44D-4A11-AEE1-0A8D350BA99A}" srcOrd="1" destOrd="0" presId="urn:microsoft.com/office/officeart/2005/8/layout/orgChart1"/>
    <dgm:cxn modelId="{5A6CF85F-1924-4A2B-AF4D-01A8EC8C5ADC}" type="presParOf" srcId="{C226EBB4-6BBB-4DDF-8D6E-94A63EF69563}" destId="{3E03D9D8-79C5-4F58-8E8F-8BEE55BE61E1}" srcOrd="2" destOrd="0" presId="urn:microsoft.com/office/officeart/2005/8/layout/orgChart1"/>
    <dgm:cxn modelId="{2253BCD0-0816-47F5-869F-41A935228B9A}" type="presParOf" srcId="{19304A4B-0D87-44D8-91BA-C4743CB3C76D}" destId="{F63009E7-7D89-437B-80C0-4754BFDD2CD4}" srcOrd="2" destOrd="0" presId="urn:microsoft.com/office/officeart/2005/8/layout/orgChart1"/>
    <dgm:cxn modelId="{5BA9D0D2-BD39-4AAB-B10E-73947E136284}" type="presParOf" srcId="{D7CF2246-8088-42DB-AEA9-BAD1C23301C1}" destId="{6D4432E7-FEB0-4113-8291-8CA0DA4E44D5}" srcOrd="2" destOrd="0" presId="urn:microsoft.com/office/officeart/2005/8/layout/orgChart1"/>
    <dgm:cxn modelId="{CC255E68-5BE0-4DCD-84CE-B0FA64325B98}" type="presParOf" srcId="{6D4432E7-FEB0-4113-8291-8CA0DA4E44D5}" destId="{9B46C099-DF70-491A-9EC1-B4D9D88FAFE8}" srcOrd="0" destOrd="0" presId="urn:microsoft.com/office/officeart/2005/8/layout/orgChart1"/>
    <dgm:cxn modelId="{F0B3333D-1470-4E8D-8498-3BCE3D61D2A2}" type="presParOf" srcId="{6D4432E7-FEB0-4113-8291-8CA0DA4E44D5}" destId="{35EAF93F-09F6-4D3C-BED8-63F538AA3AB4}" srcOrd="1" destOrd="0" presId="urn:microsoft.com/office/officeart/2005/8/layout/orgChart1"/>
    <dgm:cxn modelId="{F30FAC0C-25B8-448C-A6B3-777DF305B3A6}" type="presParOf" srcId="{35EAF93F-09F6-4D3C-BED8-63F538AA3AB4}" destId="{32C79EAB-22B5-4C98-9707-7EB4F819E16E}" srcOrd="0" destOrd="0" presId="urn:microsoft.com/office/officeart/2005/8/layout/orgChart1"/>
    <dgm:cxn modelId="{A8621FB8-9F63-4244-BB6A-25DBECFFC7DB}" type="presParOf" srcId="{32C79EAB-22B5-4C98-9707-7EB4F819E16E}" destId="{2941E58C-542D-44FB-BF83-FA8D9AD36CD6}" srcOrd="0" destOrd="0" presId="urn:microsoft.com/office/officeart/2005/8/layout/orgChart1"/>
    <dgm:cxn modelId="{5288FEAB-A86F-49CB-96CE-8BB3F77702ED}" type="presParOf" srcId="{32C79EAB-22B5-4C98-9707-7EB4F819E16E}" destId="{893A207E-155B-46B8-901F-14B5AFFC129B}" srcOrd="1" destOrd="0" presId="urn:microsoft.com/office/officeart/2005/8/layout/orgChart1"/>
    <dgm:cxn modelId="{E1694BC1-C739-4A29-B619-ACF32F57F9F2}" type="presParOf" srcId="{35EAF93F-09F6-4D3C-BED8-63F538AA3AB4}" destId="{1A40B7C5-258D-4DDE-8F65-D76D307A2F31}" srcOrd="1" destOrd="0" presId="urn:microsoft.com/office/officeart/2005/8/layout/orgChart1"/>
    <dgm:cxn modelId="{C159C844-2521-44ED-A63F-45FBFCBF959D}" type="presParOf" srcId="{35EAF93F-09F6-4D3C-BED8-63F538AA3AB4}" destId="{96C7B233-E129-4760-B103-091FDCEBA627}"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46C099-DF70-491A-9EC1-B4D9D88FAFE8}">
      <dsp:nvSpPr>
        <dsp:cNvPr id="0" name=""/>
        <dsp:cNvSpPr/>
      </dsp:nvSpPr>
      <dsp:spPr>
        <a:xfrm>
          <a:off x="3547834" y="677616"/>
          <a:ext cx="126429" cy="553880"/>
        </a:xfrm>
        <a:custGeom>
          <a:avLst/>
          <a:gdLst/>
          <a:ahLst/>
          <a:cxnLst/>
          <a:rect l="0" t="0" r="0" b="0"/>
          <a:pathLst>
            <a:path>
              <a:moveTo>
                <a:pt x="126429" y="0"/>
              </a:moveTo>
              <a:lnTo>
                <a:pt x="126429" y="553880"/>
              </a:lnTo>
              <a:lnTo>
                <a:pt x="0" y="5538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4E6F3C-AE32-43E5-BA12-4BC866D112EC}">
      <dsp:nvSpPr>
        <dsp:cNvPr id="0" name=""/>
        <dsp:cNvSpPr/>
      </dsp:nvSpPr>
      <dsp:spPr>
        <a:xfrm>
          <a:off x="6205689" y="2480170"/>
          <a:ext cx="190078" cy="2263683"/>
        </a:xfrm>
        <a:custGeom>
          <a:avLst/>
          <a:gdLst/>
          <a:ahLst/>
          <a:cxnLst/>
          <a:rect l="0" t="0" r="0" b="0"/>
          <a:pathLst>
            <a:path>
              <a:moveTo>
                <a:pt x="0" y="0"/>
              </a:moveTo>
              <a:lnTo>
                <a:pt x="0" y="2263683"/>
              </a:lnTo>
              <a:lnTo>
                <a:pt x="190078" y="22636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C3327C-E204-4F3E-BEF8-084D25395D7A}">
      <dsp:nvSpPr>
        <dsp:cNvPr id="0" name=""/>
        <dsp:cNvSpPr/>
      </dsp:nvSpPr>
      <dsp:spPr>
        <a:xfrm>
          <a:off x="6205689" y="2480170"/>
          <a:ext cx="192443" cy="1445536"/>
        </a:xfrm>
        <a:custGeom>
          <a:avLst/>
          <a:gdLst/>
          <a:ahLst/>
          <a:cxnLst/>
          <a:rect l="0" t="0" r="0" b="0"/>
          <a:pathLst>
            <a:path>
              <a:moveTo>
                <a:pt x="0" y="0"/>
              </a:moveTo>
              <a:lnTo>
                <a:pt x="0" y="1445536"/>
              </a:lnTo>
              <a:lnTo>
                <a:pt x="192443" y="14455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777301-CBC2-4ABA-8F68-17FEC58FF3F0}">
      <dsp:nvSpPr>
        <dsp:cNvPr id="0" name=""/>
        <dsp:cNvSpPr/>
      </dsp:nvSpPr>
      <dsp:spPr>
        <a:xfrm>
          <a:off x="6205689" y="2480170"/>
          <a:ext cx="190078" cy="553880"/>
        </a:xfrm>
        <a:custGeom>
          <a:avLst/>
          <a:gdLst/>
          <a:ahLst/>
          <a:cxnLst/>
          <a:rect l="0" t="0" r="0" b="0"/>
          <a:pathLst>
            <a:path>
              <a:moveTo>
                <a:pt x="0" y="0"/>
              </a:moveTo>
              <a:lnTo>
                <a:pt x="0" y="553880"/>
              </a:lnTo>
              <a:lnTo>
                <a:pt x="190078" y="5538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EC9CCA-10D3-4068-A0C7-40B74B98340B}">
      <dsp:nvSpPr>
        <dsp:cNvPr id="0" name=""/>
        <dsp:cNvSpPr/>
      </dsp:nvSpPr>
      <dsp:spPr>
        <a:xfrm>
          <a:off x="3674263" y="677616"/>
          <a:ext cx="3038302" cy="1107760"/>
        </a:xfrm>
        <a:custGeom>
          <a:avLst/>
          <a:gdLst/>
          <a:ahLst/>
          <a:cxnLst/>
          <a:rect l="0" t="0" r="0" b="0"/>
          <a:pathLst>
            <a:path>
              <a:moveTo>
                <a:pt x="0" y="0"/>
              </a:moveTo>
              <a:lnTo>
                <a:pt x="0" y="981330"/>
              </a:lnTo>
              <a:lnTo>
                <a:pt x="3038302" y="981330"/>
              </a:lnTo>
              <a:lnTo>
                <a:pt x="3038302" y="11077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0547D5-F0CC-4524-A268-AAC69CCBD163}">
      <dsp:nvSpPr>
        <dsp:cNvPr id="0" name=""/>
        <dsp:cNvSpPr/>
      </dsp:nvSpPr>
      <dsp:spPr>
        <a:xfrm>
          <a:off x="4685638" y="2480170"/>
          <a:ext cx="190078" cy="3118585"/>
        </a:xfrm>
        <a:custGeom>
          <a:avLst/>
          <a:gdLst/>
          <a:ahLst/>
          <a:cxnLst/>
          <a:rect l="0" t="0" r="0" b="0"/>
          <a:pathLst>
            <a:path>
              <a:moveTo>
                <a:pt x="0" y="0"/>
              </a:moveTo>
              <a:lnTo>
                <a:pt x="0" y="3118585"/>
              </a:lnTo>
              <a:lnTo>
                <a:pt x="190078" y="31185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6F31CF-31E1-4A2E-ADA3-462841B8CAAE}">
      <dsp:nvSpPr>
        <dsp:cNvPr id="0" name=""/>
        <dsp:cNvSpPr/>
      </dsp:nvSpPr>
      <dsp:spPr>
        <a:xfrm>
          <a:off x="4685638" y="2480170"/>
          <a:ext cx="190078" cy="2263683"/>
        </a:xfrm>
        <a:custGeom>
          <a:avLst/>
          <a:gdLst/>
          <a:ahLst/>
          <a:cxnLst/>
          <a:rect l="0" t="0" r="0" b="0"/>
          <a:pathLst>
            <a:path>
              <a:moveTo>
                <a:pt x="0" y="0"/>
              </a:moveTo>
              <a:lnTo>
                <a:pt x="0" y="2263683"/>
              </a:lnTo>
              <a:lnTo>
                <a:pt x="190078" y="22636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F4EBBE-A829-47C9-9BAE-3345A7FBBE24}">
      <dsp:nvSpPr>
        <dsp:cNvPr id="0" name=""/>
        <dsp:cNvSpPr/>
      </dsp:nvSpPr>
      <dsp:spPr>
        <a:xfrm>
          <a:off x="4685638" y="2480170"/>
          <a:ext cx="190078" cy="1408781"/>
        </a:xfrm>
        <a:custGeom>
          <a:avLst/>
          <a:gdLst/>
          <a:ahLst/>
          <a:cxnLst/>
          <a:rect l="0" t="0" r="0" b="0"/>
          <a:pathLst>
            <a:path>
              <a:moveTo>
                <a:pt x="0" y="0"/>
              </a:moveTo>
              <a:lnTo>
                <a:pt x="0" y="1408781"/>
              </a:lnTo>
              <a:lnTo>
                <a:pt x="190078" y="14087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BC9278-541F-49F2-AE0E-5C64467B20E5}">
      <dsp:nvSpPr>
        <dsp:cNvPr id="0" name=""/>
        <dsp:cNvSpPr/>
      </dsp:nvSpPr>
      <dsp:spPr>
        <a:xfrm>
          <a:off x="4685638" y="2480170"/>
          <a:ext cx="190078" cy="553880"/>
        </a:xfrm>
        <a:custGeom>
          <a:avLst/>
          <a:gdLst/>
          <a:ahLst/>
          <a:cxnLst/>
          <a:rect l="0" t="0" r="0" b="0"/>
          <a:pathLst>
            <a:path>
              <a:moveTo>
                <a:pt x="0" y="0"/>
              </a:moveTo>
              <a:lnTo>
                <a:pt x="0" y="553880"/>
              </a:lnTo>
              <a:lnTo>
                <a:pt x="190078" y="5538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EFB9C7-EC09-410B-9E21-A05EC9FCA165}">
      <dsp:nvSpPr>
        <dsp:cNvPr id="0" name=""/>
        <dsp:cNvSpPr/>
      </dsp:nvSpPr>
      <dsp:spPr>
        <a:xfrm>
          <a:off x="3674263" y="677616"/>
          <a:ext cx="1518251" cy="1107760"/>
        </a:xfrm>
        <a:custGeom>
          <a:avLst/>
          <a:gdLst/>
          <a:ahLst/>
          <a:cxnLst/>
          <a:rect l="0" t="0" r="0" b="0"/>
          <a:pathLst>
            <a:path>
              <a:moveTo>
                <a:pt x="0" y="0"/>
              </a:moveTo>
              <a:lnTo>
                <a:pt x="0" y="981330"/>
              </a:lnTo>
              <a:lnTo>
                <a:pt x="1518251" y="981330"/>
              </a:lnTo>
              <a:lnTo>
                <a:pt x="1518251" y="11077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9E0E3A-603A-4AB7-BC92-D8006AEF7FF7}">
      <dsp:nvSpPr>
        <dsp:cNvPr id="0" name=""/>
        <dsp:cNvSpPr/>
      </dsp:nvSpPr>
      <dsp:spPr>
        <a:xfrm>
          <a:off x="3165586" y="2480170"/>
          <a:ext cx="190078" cy="1408781"/>
        </a:xfrm>
        <a:custGeom>
          <a:avLst/>
          <a:gdLst/>
          <a:ahLst/>
          <a:cxnLst/>
          <a:rect l="0" t="0" r="0" b="0"/>
          <a:pathLst>
            <a:path>
              <a:moveTo>
                <a:pt x="0" y="0"/>
              </a:moveTo>
              <a:lnTo>
                <a:pt x="0" y="1408781"/>
              </a:lnTo>
              <a:lnTo>
                <a:pt x="190078" y="14087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61F8A5-AFAC-4C95-A312-280037DACDA2}">
      <dsp:nvSpPr>
        <dsp:cNvPr id="0" name=""/>
        <dsp:cNvSpPr/>
      </dsp:nvSpPr>
      <dsp:spPr>
        <a:xfrm>
          <a:off x="3165586" y="2480170"/>
          <a:ext cx="190078" cy="553880"/>
        </a:xfrm>
        <a:custGeom>
          <a:avLst/>
          <a:gdLst/>
          <a:ahLst/>
          <a:cxnLst/>
          <a:rect l="0" t="0" r="0" b="0"/>
          <a:pathLst>
            <a:path>
              <a:moveTo>
                <a:pt x="0" y="0"/>
              </a:moveTo>
              <a:lnTo>
                <a:pt x="0" y="553880"/>
              </a:lnTo>
              <a:lnTo>
                <a:pt x="190078" y="5538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39A56E-D2F4-4E83-AA29-CF948BB6E346}">
      <dsp:nvSpPr>
        <dsp:cNvPr id="0" name=""/>
        <dsp:cNvSpPr/>
      </dsp:nvSpPr>
      <dsp:spPr>
        <a:xfrm>
          <a:off x="3626743" y="677616"/>
          <a:ext cx="91440" cy="1107760"/>
        </a:xfrm>
        <a:custGeom>
          <a:avLst/>
          <a:gdLst/>
          <a:ahLst/>
          <a:cxnLst/>
          <a:rect l="0" t="0" r="0" b="0"/>
          <a:pathLst>
            <a:path>
              <a:moveTo>
                <a:pt x="47520" y="0"/>
              </a:moveTo>
              <a:lnTo>
                <a:pt x="47520" y="981330"/>
              </a:lnTo>
              <a:lnTo>
                <a:pt x="45720" y="981330"/>
              </a:lnTo>
              <a:lnTo>
                <a:pt x="45720" y="11077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CD0D92-031D-44F9-BB82-78ED8E42E151}">
      <dsp:nvSpPr>
        <dsp:cNvPr id="0" name=""/>
        <dsp:cNvSpPr/>
      </dsp:nvSpPr>
      <dsp:spPr>
        <a:xfrm>
          <a:off x="1645535" y="2480170"/>
          <a:ext cx="190078" cy="2294318"/>
        </a:xfrm>
        <a:custGeom>
          <a:avLst/>
          <a:gdLst/>
          <a:ahLst/>
          <a:cxnLst/>
          <a:rect l="0" t="0" r="0" b="0"/>
          <a:pathLst>
            <a:path>
              <a:moveTo>
                <a:pt x="0" y="0"/>
              </a:moveTo>
              <a:lnTo>
                <a:pt x="0" y="2294318"/>
              </a:lnTo>
              <a:lnTo>
                <a:pt x="190078" y="22943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B1F057-3987-4663-B10F-C946A225D9CC}">
      <dsp:nvSpPr>
        <dsp:cNvPr id="0" name=""/>
        <dsp:cNvSpPr/>
      </dsp:nvSpPr>
      <dsp:spPr>
        <a:xfrm>
          <a:off x="1645535" y="2480170"/>
          <a:ext cx="190078" cy="1408781"/>
        </a:xfrm>
        <a:custGeom>
          <a:avLst/>
          <a:gdLst/>
          <a:ahLst/>
          <a:cxnLst/>
          <a:rect l="0" t="0" r="0" b="0"/>
          <a:pathLst>
            <a:path>
              <a:moveTo>
                <a:pt x="0" y="0"/>
              </a:moveTo>
              <a:lnTo>
                <a:pt x="0" y="1408781"/>
              </a:lnTo>
              <a:lnTo>
                <a:pt x="190078" y="14087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B01007-CFF8-4B5D-957F-691B12C41D3A}">
      <dsp:nvSpPr>
        <dsp:cNvPr id="0" name=""/>
        <dsp:cNvSpPr/>
      </dsp:nvSpPr>
      <dsp:spPr>
        <a:xfrm>
          <a:off x="1645535" y="2480170"/>
          <a:ext cx="190078" cy="553880"/>
        </a:xfrm>
        <a:custGeom>
          <a:avLst/>
          <a:gdLst/>
          <a:ahLst/>
          <a:cxnLst/>
          <a:rect l="0" t="0" r="0" b="0"/>
          <a:pathLst>
            <a:path>
              <a:moveTo>
                <a:pt x="0" y="0"/>
              </a:moveTo>
              <a:lnTo>
                <a:pt x="0" y="553880"/>
              </a:lnTo>
              <a:lnTo>
                <a:pt x="190078" y="5538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13BEB0-07E6-4EAE-ACCE-C22A94CEBAF4}">
      <dsp:nvSpPr>
        <dsp:cNvPr id="0" name=""/>
        <dsp:cNvSpPr/>
      </dsp:nvSpPr>
      <dsp:spPr>
        <a:xfrm>
          <a:off x="2152412" y="677616"/>
          <a:ext cx="1521851" cy="1107760"/>
        </a:xfrm>
        <a:custGeom>
          <a:avLst/>
          <a:gdLst/>
          <a:ahLst/>
          <a:cxnLst/>
          <a:rect l="0" t="0" r="0" b="0"/>
          <a:pathLst>
            <a:path>
              <a:moveTo>
                <a:pt x="1521851" y="0"/>
              </a:moveTo>
              <a:lnTo>
                <a:pt x="1521851" y="981330"/>
              </a:lnTo>
              <a:lnTo>
                <a:pt x="0" y="981330"/>
              </a:lnTo>
              <a:lnTo>
                <a:pt x="0" y="11077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9F685F-9E0C-4993-86FF-9C8641FA3A8E}">
      <dsp:nvSpPr>
        <dsp:cNvPr id="0" name=""/>
        <dsp:cNvSpPr/>
      </dsp:nvSpPr>
      <dsp:spPr>
        <a:xfrm>
          <a:off x="128723" y="2480170"/>
          <a:ext cx="189538" cy="2263683"/>
        </a:xfrm>
        <a:custGeom>
          <a:avLst/>
          <a:gdLst/>
          <a:ahLst/>
          <a:cxnLst/>
          <a:rect l="0" t="0" r="0" b="0"/>
          <a:pathLst>
            <a:path>
              <a:moveTo>
                <a:pt x="0" y="0"/>
              </a:moveTo>
              <a:lnTo>
                <a:pt x="0" y="2263683"/>
              </a:lnTo>
              <a:lnTo>
                <a:pt x="189538" y="22636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4E5E46-8580-4599-97CA-F23CD0FE54A1}">
      <dsp:nvSpPr>
        <dsp:cNvPr id="0" name=""/>
        <dsp:cNvSpPr/>
      </dsp:nvSpPr>
      <dsp:spPr>
        <a:xfrm>
          <a:off x="128723" y="2480170"/>
          <a:ext cx="189538" cy="1408781"/>
        </a:xfrm>
        <a:custGeom>
          <a:avLst/>
          <a:gdLst/>
          <a:ahLst/>
          <a:cxnLst/>
          <a:rect l="0" t="0" r="0" b="0"/>
          <a:pathLst>
            <a:path>
              <a:moveTo>
                <a:pt x="0" y="0"/>
              </a:moveTo>
              <a:lnTo>
                <a:pt x="0" y="1408781"/>
              </a:lnTo>
              <a:lnTo>
                <a:pt x="189538" y="14087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6E4FFE-1BB9-4937-90F1-5FE9206DB40B}">
      <dsp:nvSpPr>
        <dsp:cNvPr id="0" name=""/>
        <dsp:cNvSpPr/>
      </dsp:nvSpPr>
      <dsp:spPr>
        <a:xfrm>
          <a:off x="128723" y="2480170"/>
          <a:ext cx="189538" cy="553880"/>
        </a:xfrm>
        <a:custGeom>
          <a:avLst/>
          <a:gdLst/>
          <a:ahLst/>
          <a:cxnLst/>
          <a:rect l="0" t="0" r="0" b="0"/>
          <a:pathLst>
            <a:path>
              <a:moveTo>
                <a:pt x="0" y="0"/>
              </a:moveTo>
              <a:lnTo>
                <a:pt x="0" y="553880"/>
              </a:lnTo>
              <a:lnTo>
                <a:pt x="189538" y="5538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58CDB7-6F0C-4C4F-B684-27BB041635E2}">
      <dsp:nvSpPr>
        <dsp:cNvPr id="0" name=""/>
        <dsp:cNvSpPr/>
      </dsp:nvSpPr>
      <dsp:spPr>
        <a:xfrm>
          <a:off x="634161" y="677616"/>
          <a:ext cx="3040102" cy="1107760"/>
        </a:xfrm>
        <a:custGeom>
          <a:avLst/>
          <a:gdLst/>
          <a:ahLst/>
          <a:cxnLst/>
          <a:rect l="0" t="0" r="0" b="0"/>
          <a:pathLst>
            <a:path>
              <a:moveTo>
                <a:pt x="3040102" y="0"/>
              </a:moveTo>
              <a:lnTo>
                <a:pt x="3040102" y="981330"/>
              </a:lnTo>
              <a:lnTo>
                <a:pt x="0" y="981330"/>
              </a:lnTo>
              <a:lnTo>
                <a:pt x="0" y="11077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92E7D9-234B-4ECA-9DD4-9E9023B0F89C}">
      <dsp:nvSpPr>
        <dsp:cNvPr id="0" name=""/>
        <dsp:cNvSpPr/>
      </dsp:nvSpPr>
      <dsp:spPr>
        <a:xfrm>
          <a:off x="2707309" y="75572"/>
          <a:ext cx="1933908" cy="602043"/>
        </a:xfrm>
        <a:prstGeom prst="rect">
          <a:avLst/>
        </a:prstGeom>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5"/>
        </a:lnRef>
        <a:fillRef idx="3">
          <a:schemeClr val="accent5"/>
        </a:fillRef>
        <a:effectRef idx="3">
          <a:schemeClr val="accent5"/>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b="1" kern="1200"/>
            <a:t>Contralor Municipal</a:t>
          </a:r>
        </a:p>
      </dsp:txBody>
      <dsp:txXfrm>
        <a:off x="2707309" y="75572"/>
        <a:ext cx="1933908" cy="602043"/>
      </dsp:txXfrm>
    </dsp:sp>
    <dsp:sp modelId="{B6550A13-565E-42DA-BB6B-6101656BD0FC}">
      <dsp:nvSpPr>
        <dsp:cNvPr id="0" name=""/>
        <dsp:cNvSpPr/>
      </dsp:nvSpPr>
      <dsp:spPr>
        <a:xfrm>
          <a:off x="2364" y="1785376"/>
          <a:ext cx="1263592" cy="694794"/>
        </a:xfrm>
        <a:prstGeom prst="rect">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b="1" kern="1200"/>
            <a:t>Subdirección de Evaluación de la Gestión Municipal</a:t>
          </a:r>
        </a:p>
      </dsp:txBody>
      <dsp:txXfrm>
        <a:off x="2364" y="1785376"/>
        <a:ext cx="1263592" cy="694794"/>
      </dsp:txXfrm>
    </dsp:sp>
    <dsp:sp modelId="{B47E8C30-151E-4F78-962D-1E4029A0DF5B}">
      <dsp:nvSpPr>
        <dsp:cNvPr id="0" name=""/>
        <dsp:cNvSpPr/>
      </dsp:nvSpPr>
      <dsp:spPr>
        <a:xfrm>
          <a:off x="318262" y="2733028"/>
          <a:ext cx="1204086" cy="602043"/>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b="1" kern="1200"/>
            <a:t>Departamento de Análisis y Evaluación</a:t>
          </a:r>
        </a:p>
      </dsp:txBody>
      <dsp:txXfrm>
        <a:off x="318262" y="2733028"/>
        <a:ext cx="1204086" cy="602043"/>
      </dsp:txXfrm>
    </dsp:sp>
    <dsp:sp modelId="{C40EFDC6-BCB8-48BC-A83F-449C13A3B041}">
      <dsp:nvSpPr>
        <dsp:cNvPr id="0" name=""/>
        <dsp:cNvSpPr/>
      </dsp:nvSpPr>
      <dsp:spPr>
        <a:xfrm>
          <a:off x="318262" y="3587930"/>
          <a:ext cx="1204086" cy="602043"/>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b="1" kern="1200"/>
            <a:t>Departamento de Integración y Sistemas de Información</a:t>
          </a:r>
        </a:p>
      </dsp:txBody>
      <dsp:txXfrm>
        <a:off x="318262" y="3587930"/>
        <a:ext cx="1204086" cy="602043"/>
      </dsp:txXfrm>
    </dsp:sp>
    <dsp:sp modelId="{7B9AA441-8AAB-472C-B7D6-532911394ECD}">
      <dsp:nvSpPr>
        <dsp:cNvPr id="0" name=""/>
        <dsp:cNvSpPr/>
      </dsp:nvSpPr>
      <dsp:spPr>
        <a:xfrm>
          <a:off x="318262" y="4442832"/>
          <a:ext cx="1204086" cy="602043"/>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b="1" kern="1200"/>
            <a:t>Departamento de Análisis, Operación y Seguimiento de Programas</a:t>
          </a:r>
        </a:p>
      </dsp:txBody>
      <dsp:txXfrm>
        <a:off x="318262" y="4442832"/>
        <a:ext cx="1204086" cy="602043"/>
      </dsp:txXfrm>
    </dsp:sp>
    <dsp:sp modelId="{77C73E4F-6B0C-4418-9BEF-AD322A4617D1}">
      <dsp:nvSpPr>
        <dsp:cNvPr id="0" name=""/>
        <dsp:cNvSpPr/>
      </dsp:nvSpPr>
      <dsp:spPr>
        <a:xfrm>
          <a:off x="1518815" y="1785376"/>
          <a:ext cx="1267193" cy="694794"/>
        </a:xfrm>
        <a:prstGeom prst="rect">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b="1" kern="1200"/>
            <a:t>Subdirección de Auditoria Institucional e Investigación Administrativa</a:t>
          </a:r>
        </a:p>
      </dsp:txBody>
      <dsp:txXfrm>
        <a:off x="1518815" y="1785376"/>
        <a:ext cx="1267193" cy="694794"/>
      </dsp:txXfrm>
    </dsp:sp>
    <dsp:sp modelId="{949277F2-E30E-45C8-9C6F-E18634B92363}">
      <dsp:nvSpPr>
        <dsp:cNvPr id="0" name=""/>
        <dsp:cNvSpPr/>
      </dsp:nvSpPr>
      <dsp:spPr>
        <a:xfrm>
          <a:off x="1835614" y="2733028"/>
          <a:ext cx="1204086" cy="602043"/>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b="1" kern="1200"/>
            <a:t>Departamento de Auditoria de Adquisiciones y Servicios</a:t>
          </a:r>
        </a:p>
      </dsp:txBody>
      <dsp:txXfrm>
        <a:off x="1835614" y="2733028"/>
        <a:ext cx="1204086" cy="602043"/>
      </dsp:txXfrm>
    </dsp:sp>
    <dsp:sp modelId="{1046BB84-0573-4CD7-9D6A-0321333457C2}">
      <dsp:nvSpPr>
        <dsp:cNvPr id="0" name=""/>
        <dsp:cNvSpPr/>
      </dsp:nvSpPr>
      <dsp:spPr>
        <a:xfrm>
          <a:off x="1835614" y="3587930"/>
          <a:ext cx="1204086" cy="602043"/>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b="1" kern="1200"/>
            <a:t>Departamento de Auditoria e Investigación Administrativa</a:t>
          </a:r>
        </a:p>
      </dsp:txBody>
      <dsp:txXfrm>
        <a:off x="1835614" y="3587930"/>
        <a:ext cx="1204086" cy="602043"/>
      </dsp:txXfrm>
    </dsp:sp>
    <dsp:sp modelId="{495CC141-5E2E-483C-B47B-6544EB3C14F0}">
      <dsp:nvSpPr>
        <dsp:cNvPr id="0" name=""/>
        <dsp:cNvSpPr/>
      </dsp:nvSpPr>
      <dsp:spPr>
        <a:xfrm>
          <a:off x="1835614" y="4442832"/>
          <a:ext cx="1323147" cy="663313"/>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b="1" kern="1200"/>
            <a:t>Departamento de Bienes Muebles, Inmuebles y Declaraciones Patrimoniales</a:t>
          </a:r>
        </a:p>
      </dsp:txBody>
      <dsp:txXfrm>
        <a:off x="1835614" y="4442832"/>
        <a:ext cx="1323147" cy="663313"/>
      </dsp:txXfrm>
    </dsp:sp>
    <dsp:sp modelId="{F06A989D-97D4-44A4-9D95-008CA999541D}">
      <dsp:nvSpPr>
        <dsp:cNvPr id="0" name=""/>
        <dsp:cNvSpPr/>
      </dsp:nvSpPr>
      <dsp:spPr>
        <a:xfrm>
          <a:off x="3038867" y="1785376"/>
          <a:ext cx="1267193" cy="694794"/>
        </a:xfrm>
        <a:prstGeom prst="rect">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b="1" kern="1200"/>
            <a:t>Subdirección de Enlace con Instancias Fiscalizadoras</a:t>
          </a:r>
        </a:p>
      </dsp:txBody>
      <dsp:txXfrm>
        <a:off x="3038867" y="1785376"/>
        <a:ext cx="1267193" cy="694794"/>
      </dsp:txXfrm>
    </dsp:sp>
    <dsp:sp modelId="{7EB25E33-EF7E-4AAE-8FAC-FA73C0EEA4AD}">
      <dsp:nvSpPr>
        <dsp:cNvPr id="0" name=""/>
        <dsp:cNvSpPr/>
      </dsp:nvSpPr>
      <dsp:spPr>
        <a:xfrm>
          <a:off x="3355665" y="2733028"/>
          <a:ext cx="1204086" cy="602043"/>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b="1" kern="1200"/>
            <a:t>Departamento de Auditorias</a:t>
          </a:r>
        </a:p>
      </dsp:txBody>
      <dsp:txXfrm>
        <a:off x="3355665" y="2733028"/>
        <a:ext cx="1204086" cy="602043"/>
      </dsp:txXfrm>
    </dsp:sp>
    <dsp:sp modelId="{B31F8010-0974-4056-87EA-ECC42003C5CC}">
      <dsp:nvSpPr>
        <dsp:cNvPr id="0" name=""/>
        <dsp:cNvSpPr/>
      </dsp:nvSpPr>
      <dsp:spPr>
        <a:xfrm>
          <a:off x="3355665" y="3587930"/>
          <a:ext cx="1204086" cy="602043"/>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b="1" kern="1200"/>
            <a:t>Departamento de Control y Seguimiento de Observaciones</a:t>
          </a:r>
        </a:p>
      </dsp:txBody>
      <dsp:txXfrm>
        <a:off x="3355665" y="3587930"/>
        <a:ext cx="1204086" cy="602043"/>
      </dsp:txXfrm>
    </dsp:sp>
    <dsp:sp modelId="{3E71C9CD-11BE-4A13-BCDF-5EA18EFF0224}">
      <dsp:nvSpPr>
        <dsp:cNvPr id="0" name=""/>
        <dsp:cNvSpPr/>
      </dsp:nvSpPr>
      <dsp:spPr>
        <a:xfrm>
          <a:off x="4558918" y="1785376"/>
          <a:ext cx="1267193" cy="694794"/>
        </a:xfrm>
        <a:prstGeom prst="rect">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b="1" kern="1200"/>
            <a:t>Subdirección de Fiscalización de Obra Pública</a:t>
          </a:r>
        </a:p>
      </dsp:txBody>
      <dsp:txXfrm>
        <a:off x="4558918" y="1785376"/>
        <a:ext cx="1267193" cy="694794"/>
      </dsp:txXfrm>
    </dsp:sp>
    <dsp:sp modelId="{FC10A7AE-EC08-4528-BD19-0D7DFD90FBA4}">
      <dsp:nvSpPr>
        <dsp:cNvPr id="0" name=""/>
        <dsp:cNvSpPr/>
      </dsp:nvSpPr>
      <dsp:spPr>
        <a:xfrm>
          <a:off x="4875716" y="2733028"/>
          <a:ext cx="1204086" cy="602043"/>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b="1" kern="1200"/>
            <a:t>Departamento de Fiscalización de Zona Urbana</a:t>
          </a:r>
        </a:p>
      </dsp:txBody>
      <dsp:txXfrm>
        <a:off x="4875716" y="2733028"/>
        <a:ext cx="1204086" cy="602043"/>
      </dsp:txXfrm>
    </dsp:sp>
    <dsp:sp modelId="{683C5084-D0E2-4C98-8304-900F98785830}">
      <dsp:nvSpPr>
        <dsp:cNvPr id="0" name=""/>
        <dsp:cNvSpPr/>
      </dsp:nvSpPr>
      <dsp:spPr>
        <a:xfrm>
          <a:off x="4875716" y="3587930"/>
          <a:ext cx="1204086" cy="602043"/>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b="1" kern="1200"/>
            <a:t>Departamento de Fiscalización de Zona Rural</a:t>
          </a:r>
        </a:p>
      </dsp:txBody>
      <dsp:txXfrm>
        <a:off x="4875716" y="3587930"/>
        <a:ext cx="1204086" cy="602043"/>
      </dsp:txXfrm>
    </dsp:sp>
    <dsp:sp modelId="{9CC7C312-245B-4755-BCEC-0078E8904877}">
      <dsp:nvSpPr>
        <dsp:cNvPr id="0" name=""/>
        <dsp:cNvSpPr/>
      </dsp:nvSpPr>
      <dsp:spPr>
        <a:xfrm>
          <a:off x="4875716" y="4442832"/>
          <a:ext cx="1204086" cy="602043"/>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b="1" kern="1200"/>
            <a:t>Departamento de Control y Seguimiento de Observaciones</a:t>
          </a:r>
        </a:p>
      </dsp:txBody>
      <dsp:txXfrm>
        <a:off x="4875716" y="4442832"/>
        <a:ext cx="1204086" cy="602043"/>
      </dsp:txXfrm>
    </dsp:sp>
    <dsp:sp modelId="{DC1AA70F-7E3C-488C-AA30-E0835D372B86}">
      <dsp:nvSpPr>
        <dsp:cNvPr id="0" name=""/>
        <dsp:cNvSpPr/>
      </dsp:nvSpPr>
      <dsp:spPr>
        <a:xfrm>
          <a:off x="4875716" y="5297733"/>
          <a:ext cx="1204086" cy="602043"/>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b="1" kern="1200"/>
            <a:t>Departamento de Registros de Contratistas</a:t>
          </a:r>
        </a:p>
      </dsp:txBody>
      <dsp:txXfrm>
        <a:off x="4875716" y="5297733"/>
        <a:ext cx="1204086" cy="602043"/>
      </dsp:txXfrm>
    </dsp:sp>
    <dsp:sp modelId="{8BC7E86B-3F7C-48AE-88C4-37B8F457B7A7}">
      <dsp:nvSpPr>
        <dsp:cNvPr id="0" name=""/>
        <dsp:cNvSpPr/>
      </dsp:nvSpPr>
      <dsp:spPr>
        <a:xfrm>
          <a:off x="6078970" y="1785376"/>
          <a:ext cx="1267193" cy="694794"/>
        </a:xfrm>
        <a:prstGeom prst="rect">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b="1" kern="1200"/>
            <a:t>Subdirección de Normatividad, Substanciación y Procesos Administrativos</a:t>
          </a:r>
        </a:p>
      </dsp:txBody>
      <dsp:txXfrm>
        <a:off x="6078970" y="1785376"/>
        <a:ext cx="1267193" cy="694794"/>
      </dsp:txXfrm>
    </dsp:sp>
    <dsp:sp modelId="{E36E6D98-D9AC-465D-A88B-8EC5B91FA759}">
      <dsp:nvSpPr>
        <dsp:cNvPr id="0" name=""/>
        <dsp:cNvSpPr/>
      </dsp:nvSpPr>
      <dsp:spPr>
        <a:xfrm>
          <a:off x="6395768" y="2733028"/>
          <a:ext cx="1204086" cy="602043"/>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b="1" kern="1200"/>
            <a:t>Departamento Juridico</a:t>
          </a:r>
        </a:p>
      </dsp:txBody>
      <dsp:txXfrm>
        <a:off x="6395768" y="2733028"/>
        <a:ext cx="1204086" cy="602043"/>
      </dsp:txXfrm>
    </dsp:sp>
    <dsp:sp modelId="{1155FA08-65EF-49CC-89FD-A11E211446FC}">
      <dsp:nvSpPr>
        <dsp:cNvPr id="0" name=""/>
        <dsp:cNvSpPr/>
      </dsp:nvSpPr>
      <dsp:spPr>
        <a:xfrm>
          <a:off x="6398133" y="3624685"/>
          <a:ext cx="1204086" cy="602043"/>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b="1" kern="1200"/>
            <a:t>Departamento de Substanciación de Responsabilidades Administrativas</a:t>
          </a:r>
        </a:p>
      </dsp:txBody>
      <dsp:txXfrm>
        <a:off x="6398133" y="3624685"/>
        <a:ext cx="1204086" cy="602043"/>
      </dsp:txXfrm>
    </dsp:sp>
    <dsp:sp modelId="{61D1DFD5-24D6-4576-BD09-E6209BCDE605}">
      <dsp:nvSpPr>
        <dsp:cNvPr id="0" name=""/>
        <dsp:cNvSpPr/>
      </dsp:nvSpPr>
      <dsp:spPr>
        <a:xfrm>
          <a:off x="6395768" y="4442832"/>
          <a:ext cx="1204086" cy="602043"/>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b="1" kern="1200"/>
            <a:t>Departamento de Análisis Normativo</a:t>
          </a:r>
        </a:p>
      </dsp:txBody>
      <dsp:txXfrm>
        <a:off x="6395768" y="4442832"/>
        <a:ext cx="1204086" cy="602043"/>
      </dsp:txXfrm>
    </dsp:sp>
    <dsp:sp modelId="{2941E58C-542D-44FB-BF83-FA8D9AD36CD6}">
      <dsp:nvSpPr>
        <dsp:cNvPr id="0" name=""/>
        <dsp:cNvSpPr/>
      </dsp:nvSpPr>
      <dsp:spPr>
        <a:xfrm>
          <a:off x="2343747" y="930474"/>
          <a:ext cx="1204086" cy="602043"/>
        </a:xfrm>
        <a:prstGeom prst="rect">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b="1" kern="1200"/>
            <a:t>Enlace Administrativo</a:t>
          </a:r>
        </a:p>
      </dsp:txBody>
      <dsp:txXfrm>
        <a:off x="2343747" y="930474"/>
        <a:ext cx="1204086" cy="60204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055CC-3296-4A06-94A2-4C729440C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66</Pages>
  <Words>18502</Words>
  <Characters>101764</Characters>
  <Application>Microsoft Office Word</Application>
  <DocSecurity>0</DocSecurity>
  <Lines>848</Lines>
  <Paragraphs>240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120026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papeleriaABC ABC</dc:creator>
  <cp:lastModifiedBy>L.C.P. Olga Pérez</cp:lastModifiedBy>
  <cp:revision>29</cp:revision>
  <cp:lastPrinted>2018-03-26T17:12:00Z</cp:lastPrinted>
  <dcterms:created xsi:type="dcterms:W3CDTF">2017-05-31T18:24:00Z</dcterms:created>
  <dcterms:modified xsi:type="dcterms:W3CDTF">2018-06-14T18:38:00Z</dcterms:modified>
</cp:coreProperties>
</file>