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709" w:rsidRPr="00B33BBB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70F66" w:rsidRPr="00B33BBB" w:rsidRDefault="00A70F66" w:rsidP="004F7079">
      <w:pPr>
        <w:pStyle w:val="Ttulo1"/>
        <w:spacing w:before="0"/>
        <w:jc w:val="center"/>
        <w:rPr>
          <w:rFonts w:ascii="Arial" w:hAnsi="Arial" w:cs="Arial"/>
          <w:b/>
          <w:color w:val="auto"/>
          <w:sz w:val="24"/>
          <w:szCs w:val="24"/>
        </w:rPr>
      </w:pPr>
      <w:bookmarkStart w:id="0" w:name="_Toc459967063"/>
      <w:r w:rsidRPr="00B33BBB">
        <w:rPr>
          <w:rFonts w:ascii="Arial" w:hAnsi="Arial" w:cs="Arial"/>
          <w:b/>
          <w:color w:val="auto"/>
          <w:sz w:val="24"/>
          <w:szCs w:val="24"/>
        </w:rPr>
        <w:t>Directorio de Funcionarios</w:t>
      </w:r>
      <w:bookmarkEnd w:id="0"/>
    </w:p>
    <w:p w:rsidR="00EA5D41" w:rsidRPr="005F27BE" w:rsidRDefault="00EA5D41" w:rsidP="004F7079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9322" w:type="dxa"/>
        <w:tblLayout w:type="fixed"/>
        <w:tblLook w:val="04A0" w:firstRow="1" w:lastRow="0" w:firstColumn="1" w:lastColumn="0" w:noHBand="0" w:noVBand="1"/>
      </w:tblPr>
      <w:tblGrid>
        <w:gridCol w:w="1242"/>
        <w:gridCol w:w="2051"/>
        <w:gridCol w:w="1918"/>
        <w:gridCol w:w="2835"/>
        <w:gridCol w:w="1276"/>
      </w:tblGrid>
      <w:tr w:rsidR="007272B2" w:rsidRPr="00D47756" w:rsidTr="0026533C">
        <w:trPr>
          <w:tblHeader/>
        </w:trPr>
        <w:tc>
          <w:tcPr>
            <w:tcW w:w="1242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Fotografía</w:t>
            </w:r>
          </w:p>
        </w:tc>
        <w:tc>
          <w:tcPr>
            <w:tcW w:w="2051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Nombre</w:t>
            </w:r>
          </w:p>
        </w:tc>
        <w:tc>
          <w:tcPr>
            <w:tcW w:w="1918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2835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Correo Institucional</w:t>
            </w:r>
          </w:p>
        </w:tc>
        <w:tc>
          <w:tcPr>
            <w:tcW w:w="1276" w:type="dxa"/>
            <w:shd w:val="clear" w:color="auto" w:fill="ED7D31" w:themeFill="accent2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Teléfono /</w:t>
            </w:r>
          </w:p>
          <w:p w:rsidR="007272B2" w:rsidRPr="00D47756" w:rsidRDefault="007272B2" w:rsidP="002653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7756">
              <w:rPr>
                <w:rFonts w:ascii="Arial" w:hAnsi="Arial" w:cs="Arial"/>
                <w:b/>
                <w:sz w:val="20"/>
                <w:szCs w:val="20"/>
              </w:rPr>
              <w:t>Extensión</w:t>
            </w:r>
          </w:p>
        </w:tc>
      </w:tr>
      <w:tr w:rsidR="007272B2" w:rsidRPr="00D47756" w:rsidTr="0026533C">
        <w:trPr>
          <w:trHeight w:val="1374"/>
        </w:trPr>
        <w:tc>
          <w:tcPr>
            <w:tcW w:w="1242" w:type="dxa"/>
            <w:shd w:val="clear" w:color="auto" w:fill="FFFFFF" w:themeFill="background1"/>
          </w:tcPr>
          <w:p w:rsidR="007272B2" w:rsidRPr="000F6CC2" w:rsidRDefault="007272B2" w:rsidP="0026533C">
            <w:pPr>
              <w:spacing w:line="276" w:lineRule="auto"/>
              <w:rPr>
                <w:rFonts w:ascii="Arial" w:hAnsi="Arial" w:cs="Arial"/>
                <w:sz w:val="4"/>
                <w:szCs w:val="4"/>
              </w:rPr>
            </w:pPr>
            <w:r w:rsidRPr="000F6CC2"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78720" behindDoc="0" locked="0" layoutInCell="1" allowOverlap="1" wp14:anchorId="73F16A83" wp14:editId="0F901808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29210</wp:posOffset>
                  </wp:positionV>
                  <wp:extent cx="714375" cy="904875"/>
                  <wp:effectExtent l="0" t="0" r="9525" b="9525"/>
                  <wp:wrapSquare wrapText="bothSides"/>
                  <wp:docPr id="17" name="Imagen 17" descr="E:\fotos\contralor - 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E:\fotos\contralor - 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 xml:space="preserve">Lic. Ricardo A. </w:t>
            </w:r>
            <w:proofErr w:type="spellStart"/>
            <w:r w:rsidRPr="00D47756">
              <w:rPr>
                <w:rFonts w:ascii="Arial" w:eastAsia="Calibri" w:hAnsi="Arial" w:cs="Arial"/>
                <w:sz w:val="20"/>
                <w:szCs w:val="20"/>
              </w:rPr>
              <w:t>Urrutía</w:t>
            </w:r>
            <w:proofErr w:type="spellEnd"/>
            <w:r w:rsidRPr="00D47756">
              <w:rPr>
                <w:rFonts w:ascii="Arial" w:eastAsia="Calibri" w:hAnsi="Arial" w:cs="Arial"/>
                <w:sz w:val="20"/>
                <w:szCs w:val="20"/>
              </w:rPr>
              <w:t xml:space="preserve"> Díaz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Contralor Municipa</w:t>
            </w:r>
            <w:r>
              <w:rPr>
                <w:rFonts w:ascii="Arial" w:eastAsia="Calibri" w:hAnsi="Arial" w:cs="Arial"/>
                <w:sz w:val="20"/>
                <w:szCs w:val="20"/>
              </w:rPr>
              <w:t>l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54EC">
              <w:rPr>
                <w:rStyle w:val="Hipervnculo"/>
                <w:rFonts w:ascii="Arial" w:eastAsia="Calibri" w:hAnsi="Arial" w:cs="Arial"/>
                <w:color w:val="auto"/>
                <w:sz w:val="20"/>
                <w:szCs w:val="20"/>
              </w:rPr>
              <w:t>ricardourrutia@villahermosa.gob.mx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1196</w:t>
            </w:r>
          </w:p>
        </w:tc>
      </w:tr>
      <w:tr w:rsidR="007272B2" w:rsidRPr="00D47756" w:rsidTr="00084303">
        <w:trPr>
          <w:trHeight w:val="1495"/>
        </w:trPr>
        <w:tc>
          <w:tcPr>
            <w:tcW w:w="1242" w:type="dxa"/>
            <w:shd w:val="clear" w:color="auto" w:fill="FFFFFF" w:themeFill="background1"/>
          </w:tcPr>
          <w:p w:rsidR="008B1F68" w:rsidRDefault="008B1F68" w:rsidP="0026533C">
            <w:pP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</w:p>
          <w:p w:rsidR="007272B2" w:rsidRPr="000F6CC2" w:rsidRDefault="00E326A6" w:rsidP="0026533C">
            <w:pP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inline distT="0" distB="0" distL="0" distR="0" wp14:anchorId="72C15D83" wp14:editId="7F2D512A">
                  <wp:extent cx="681836" cy="906616"/>
                  <wp:effectExtent l="0" t="0" r="4445" b="8255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IS JAVIER RAMON VASCONCELOS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8" t="14634" r="10569" b="11585"/>
                          <a:stretch/>
                        </pic:blipFill>
                        <pic:spPr bwMode="auto">
                          <a:xfrm>
                            <a:off x="0" y="0"/>
                            <a:ext cx="683292" cy="908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  <w:shd w:val="clear" w:color="auto" w:fill="auto"/>
            <w:vAlign w:val="center"/>
          </w:tcPr>
          <w:p w:rsidR="008B1F68" w:rsidRPr="00084303" w:rsidRDefault="007272B2" w:rsidP="008B1F6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 xml:space="preserve">Lic. </w:t>
            </w:r>
            <w:r w:rsidR="008B1F68" w:rsidRPr="00084303">
              <w:rPr>
                <w:rFonts w:ascii="Arial" w:eastAsia="Calibri" w:hAnsi="Arial" w:cs="Arial"/>
                <w:sz w:val="20"/>
                <w:szCs w:val="20"/>
              </w:rPr>
              <w:t>Luis Javier Ramón Vasconcelos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7272B2" w:rsidRPr="00084303" w:rsidRDefault="00E326A6" w:rsidP="00E326A6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>Encargado</w:t>
            </w:r>
            <w:r w:rsidR="007272B2" w:rsidRPr="00084303">
              <w:rPr>
                <w:rFonts w:ascii="Arial" w:eastAsia="Calibri" w:hAnsi="Arial" w:cs="Arial"/>
                <w:sz w:val="20"/>
                <w:szCs w:val="20"/>
              </w:rPr>
              <w:t xml:space="preserve"> de </w:t>
            </w:r>
            <w:r w:rsidR="00AC6793" w:rsidRPr="00084303">
              <w:rPr>
                <w:rFonts w:ascii="Arial" w:eastAsia="Calibri" w:hAnsi="Arial" w:cs="Arial"/>
                <w:sz w:val="20"/>
                <w:szCs w:val="20"/>
              </w:rPr>
              <w:t xml:space="preserve">la Unidad de </w:t>
            </w:r>
            <w:r w:rsidR="007272B2" w:rsidRPr="00084303">
              <w:rPr>
                <w:rFonts w:ascii="Arial" w:eastAsia="Calibri" w:hAnsi="Arial" w:cs="Arial"/>
                <w:sz w:val="20"/>
                <w:szCs w:val="20"/>
              </w:rPr>
              <w:t>Enlace Administrativo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1090</w:t>
            </w:r>
          </w:p>
        </w:tc>
      </w:tr>
      <w:tr w:rsidR="007272B2" w:rsidRPr="00D47756" w:rsidTr="0026533C">
        <w:trPr>
          <w:trHeight w:val="1286"/>
        </w:trPr>
        <w:tc>
          <w:tcPr>
            <w:tcW w:w="1242" w:type="dxa"/>
            <w:shd w:val="clear" w:color="auto" w:fill="FFFFFF" w:themeFill="background1"/>
          </w:tcPr>
          <w:p w:rsidR="0004237A" w:rsidRDefault="0004237A" w:rsidP="0026533C">
            <w:pP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</w:p>
          <w:p w:rsidR="007272B2" w:rsidRPr="000F6CC2" w:rsidRDefault="0004237A" w:rsidP="0026533C">
            <w:pP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86912" behindDoc="0" locked="0" layoutInCell="1" allowOverlap="1" wp14:anchorId="50B1278A" wp14:editId="3746C4CE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57785</wp:posOffset>
                  </wp:positionV>
                  <wp:extent cx="763270" cy="663575"/>
                  <wp:effectExtent l="0" t="7303" r="0" b="0"/>
                  <wp:wrapSquare wrapText="bothSides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GA CRISTINA HERNANDEZ PEREZ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05" t="28421" r="27669" b="29798"/>
                          <a:stretch/>
                        </pic:blipFill>
                        <pic:spPr bwMode="auto">
                          <a:xfrm rot="5400000">
                            <a:off x="0" y="0"/>
                            <a:ext cx="763270" cy="66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845710" w:rsidP="00845710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L.C.P.</w:t>
            </w:r>
            <w:r w:rsidR="007272B2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Olga Cristina Hernández Pérez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D47756" w:rsidRDefault="00845710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Encargada de la </w:t>
            </w:r>
            <w:r w:rsidR="007272B2" w:rsidRPr="00D47756">
              <w:rPr>
                <w:rFonts w:ascii="Arial" w:eastAsia="Calibri" w:hAnsi="Arial" w:cs="Arial"/>
                <w:sz w:val="20"/>
                <w:szCs w:val="20"/>
              </w:rPr>
              <w:t>Subdirec</w:t>
            </w:r>
            <w:r>
              <w:rPr>
                <w:rFonts w:ascii="Arial" w:eastAsia="Calibri" w:hAnsi="Arial" w:cs="Arial"/>
                <w:sz w:val="20"/>
                <w:szCs w:val="20"/>
              </w:rPr>
              <w:t>ción</w:t>
            </w:r>
            <w:r w:rsidR="007272B2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7272B2" w:rsidRPr="00D47756">
              <w:rPr>
                <w:rFonts w:ascii="Arial" w:eastAsia="Calibri" w:hAnsi="Arial" w:cs="Arial"/>
                <w:sz w:val="20"/>
                <w:szCs w:val="20"/>
              </w:rPr>
              <w:t>de Evaluación de la Gestión Municipal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095E71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olgahernandez@</w:t>
            </w:r>
            <w:r w:rsidRPr="004D6213">
              <w:rPr>
                <w:rFonts w:ascii="Arial" w:eastAsia="Calibri" w:hAnsi="Arial" w:cs="Arial"/>
                <w:sz w:val="20"/>
                <w:szCs w:val="20"/>
              </w:rPr>
              <w:t>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1089</w:t>
            </w:r>
          </w:p>
        </w:tc>
      </w:tr>
      <w:tr w:rsidR="007272B2" w:rsidRPr="00D47756" w:rsidTr="0026533C">
        <w:trPr>
          <w:trHeight w:val="1570"/>
        </w:trPr>
        <w:tc>
          <w:tcPr>
            <w:tcW w:w="1242" w:type="dxa"/>
            <w:shd w:val="clear" w:color="auto" w:fill="FFFFFF" w:themeFill="background1"/>
          </w:tcPr>
          <w:p w:rsidR="007272B2" w:rsidRPr="000F6CC2" w:rsidRDefault="007272B2" w:rsidP="0026533C">
            <w:pPr>
              <w:jc w:val="center"/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 w:rsidRPr="000F6CC2"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82816" behindDoc="0" locked="0" layoutInCell="1" allowOverlap="1" wp14:anchorId="18593AA2" wp14:editId="322B171E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43180</wp:posOffset>
                  </wp:positionV>
                  <wp:extent cx="714375" cy="904875"/>
                  <wp:effectExtent l="0" t="0" r="9525" b="9525"/>
                  <wp:wrapSquare wrapText="bothSides"/>
                  <wp:docPr id="20" name="Imagen 20" descr="E:\fotos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fotos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6CC2"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79744" behindDoc="0" locked="0" layoutInCell="1" allowOverlap="1" wp14:anchorId="3A22B191" wp14:editId="6002CF15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43180</wp:posOffset>
                  </wp:positionV>
                  <wp:extent cx="714375" cy="904875"/>
                  <wp:effectExtent l="0" t="0" r="9525" b="9525"/>
                  <wp:wrapSquare wrapText="bothSides"/>
                  <wp:docPr id="14" name="Imagen 14" descr="E:\fotos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fotos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 xml:space="preserve">L.A. Jesús Manuel </w:t>
            </w:r>
            <w:r>
              <w:rPr>
                <w:rFonts w:ascii="Arial" w:eastAsia="Calibri" w:hAnsi="Arial" w:cs="Arial"/>
                <w:sz w:val="20"/>
                <w:szCs w:val="20"/>
              </w:rPr>
              <w:t>d</w:t>
            </w:r>
            <w:r w:rsidRPr="00D47756">
              <w:rPr>
                <w:rFonts w:ascii="Arial" w:eastAsia="Calibri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Calibri" w:hAnsi="Arial" w:cs="Arial"/>
                <w:sz w:val="20"/>
                <w:szCs w:val="20"/>
              </w:rPr>
              <w:t>l</w:t>
            </w:r>
            <w:r w:rsidRPr="00D47756">
              <w:rPr>
                <w:rFonts w:ascii="Arial" w:eastAsia="Calibri" w:hAnsi="Arial" w:cs="Arial"/>
                <w:sz w:val="20"/>
                <w:szCs w:val="20"/>
              </w:rPr>
              <w:t>a O Pacheco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084303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>Subdirector de Auditoría Institucional</w:t>
            </w:r>
            <w:r w:rsidR="00C23D96" w:rsidRPr="00084303">
              <w:rPr>
                <w:rFonts w:ascii="Arial" w:eastAsia="Calibri" w:hAnsi="Arial" w:cs="Arial"/>
                <w:sz w:val="20"/>
                <w:szCs w:val="20"/>
              </w:rPr>
              <w:t xml:space="preserve"> e Investigación Administrativa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7756">
              <w:rPr>
                <w:rFonts w:ascii="Arial" w:hAnsi="Arial" w:cs="Arial"/>
                <w:sz w:val="20"/>
                <w:szCs w:val="20"/>
              </w:rPr>
              <w:t>jesusdelao@villahermosa.gob.mx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1192</w:t>
            </w:r>
          </w:p>
        </w:tc>
      </w:tr>
      <w:tr w:rsidR="007272B2" w:rsidRPr="005C20EC" w:rsidTr="0026533C">
        <w:trPr>
          <w:trHeight w:val="1534"/>
        </w:trPr>
        <w:tc>
          <w:tcPr>
            <w:tcW w:w="1242" w:type="dxa"/>
            <w:shd w:val="clear" w:color="auto" w:fill="FFFFFF" w:themeFill="background1"/>
          </w:tcPr>
          <w:p w:rsidR="007272B2" w:rsidRPr="005C20EC" w:rsidRDefault="007272B2" w:rsidP="0026533C">
            <w:pPr>
              <w:jc w:val="center"/>
              <w:rPr>
                <w:rFonts w:ascii="Arial" w:eastAsia="Calibri" w:hAnsi="Arial" w:cs="Arial"/>
                <w:b/>
                <w:noProof/>
                <w:color w:val="FF0000"/>
                <w:sz w:val="4"/>
                <w:szCs w:val="4"/>
                <w:lang w:eastAsia="es-MX"/>
              </w:rPr>
            </w:pPr>
            <w:r w:rsidRPr="00517E32">
              <w:rPr>
                <w:rFonts w:ascii="Arial" w:eastAsia="Calibri" w:hAnsi="Arial" w:cs="Arial"/>
                <w:b/>
                <w:noProof/>
                <w:color w:val="FF0000"/>
                <w:sz w:val="4"/>
                <w:szCs w:val="4"/>
                <w:lang w:eastAsia="es-MX"/>
              </w:rPr>
              <w:drawing>
                <wp:anchor distT="0" distB="0" distL="114300" distR="114300" simplePos="0" relativeHeight="251685888" behindDoc="0" locked="0" layoutInCell="1" allowOverlap="1" wp14:anchorId="05CA9346" wp14:editId="4780A6AB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-1270</wp:posOffset>
                  </wp:positionV>
                  <wp:extent cx="771525" cy="1005205"/>
                  <wp:effectExtent l="0" t="0" r="9525" b="4445"/>
                  <wp:wrapSquare wrapText="bothSides"/>
                  <wp:docPr id="21" name="2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4D6213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4D6213">
              <w:rPr>
                <w:rFonts w:ascii="Arial" w:eastAsia="Calibri" w:hAnsi="Arial" w:cs="Arial"/>
                <w:sz w:val="20"/>
                <w:szCs w:val="20"/>
              </w:rPr>
              <w:t>L.C.P. David Pérez Vidal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084303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>Subdirector de Enlace con Instancias Fiscalizadoras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4D6213" w:rsidRDefault="007272B2" w:rsidP="002653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213">
              <w:rPr>
                <w:rFonts w:ascii="Arial" w:eastAsia="Calibri" w:hAnsi="Arial" w:cs="Arial"/>
                <w:sz w:val="20"/>
                <w:szCs w:val="20"/>
              </w:rPr>
              <w:t>davidperez@villahermosa.gob.mx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4D6213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4D6213">
              <w:rPr>
                <w:rFonts w:ascii="Arial" w:eastAsia="Calibri" w:hAnsi="Arial" w:cs="Arial"/>
                <w:sz w:val="20"/>
                <w:szCs w:val="20"/>
              </w:rPr>
              <w:t>3 10 32 32 Ext. 1213</w:t>
            </w:r>
          </w:p>
        </w:tc>
      </w:tr>
      <w:tr w:rsidR="007272B2" w:rsidRPr="00D47756" w:rsidTr="0026533C">
        <w:trPr>
          <w:trHeight w:val="1571"/>
        </w:trPr>
        <w:tc>
          <w:tcPr>
            <w:tcW w:w="1242" w:type="dxa"/>
            <w:shd w:val="clear" w:color="auto" w:fill="FFFFFF" w:themeFill="background1"/>
          </w:tcPr>
          <w:p w:rsidR="007272B2" w:rsidRPr="000F6CC2" w:rsidRDefault="007272B2" w:rsidP="0026533C">
            <w:pPr>
              <w:jc w:val="center"/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 w:rsidRPr="000F6CC2"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80768" behindDoc="0" locked="0" layoutInCell="1" allowOverlap="1" wp14:anchorId="456D4D4A" wp14:editId="0D3AE382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46355</wp:posOffset>
                  </wp:positionV>
                  <wp:extent cx="714375" cy="895350"/>
                  <wp:effectExtent l="0" t="0" r="9525" b="0"/>
                  <wp:wrapSquare wrapText="bothSides"/>
                  <wp:docPr id="11" name="Imagen 11" descr="E:\fotos\ANG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E:\fotos\ANG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L.A. Ángel Robles Hernández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084303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>Subdirector de Fiscalización de Obra Pública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angelrobles@villahermosa.gob.mx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CE280B" w:rsidP="00CE28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108</w:t>
            </w:r>
            <w:r>
              <w:rPr>
                <w:rFonts w:ascii="Arial" w:eastAsia="Calibri" w:hAnsi="Arial" w:cs="Arial"/>
                <w:sz w:val="20"/>
                <w:szCs w:val="20"/>
              </w:rPr>
              <w:t>5</w:t>
            </w:r>
          </w:p>
        </w:tc>
      </w:tr>
      <w:tr w:rsidR="007272B2" w:rsidRPr="00D47756" w:rsidTr="0026533C">
        <w:trPr>
          <w:trHeight w:val="1522"/>
        </w:trPr>
        <w:tc>
          <w:tcPr>
            <w:tcW w:w="1242" w:type="dxa"/>
            <w:shd w:val="clear" w:color="auto" w:fill="FFFFFF" w:themeFill="background1"/>
          </w:tcPr>
          <w:p w:rsidR="007272B2" w:rsidRPr="000F6CC2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b/>
                <w:noProof/>
                <w:sz w:val="4"/>
                <w:szCs w:val="4"/>
                <w:lang w:eastAsia="es-MX"/>
              </w:rPr>
            </w:pPr>
            <w:r w:rsidRPr="000F6CC2">
              <w:rPr>
                <w:rFonts w:ascii="Arial" w:eastAsia="Times New Roman" w:hAnsi="Arial" w:cs="Arial"/>
                <w:noProof/>
                <w:sz w:val="4"/>
                <w:szCs w:val="4"/>
                <w:lang w:eastAsia="es-MX"/>
              </w:rPr>
              <w:drawing>
                <wp:anchor distT="0" distB="0" distL="114300" distR="114300" simplePos="0" relativeHeight="251683840" behindDoc="0" locked="0" layoutInCell="1" allowOverlap="1" wp14:anchorId="489CB02B" wp14:editId="3E1F2FEC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37465</wp:posOffset>
                  </wp:positionV>
                  <wp:extent cx="715010" cy="897890"/>
                  <wp:effectExtent l="0" t="0" r="8890" b="0"/>
                  <wp:wrapSquare wrapText="bothSides"/>
                  <wp:docPr id="15" name="Imagen 15" descr="E:\fotos\IMG_0270 - 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E:\fotos\IMG_0270 - 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1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Lic. Mario Ernesto Alva Ocaña</w:t>
            </w: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:rsidR="007272B2" w:rsidRPr="00084303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84303">
              <w:rPr>
                <w:rFonts w:ascii="Arial" w:eastAsia="Calibri" w:hAnsi="Arial" w:cs="Arial"/>
                <w:sz w:val="20"/>
                <w:szCs w:val="20"/>
              </w:rPr>
              <w:t>Subdirector de Normatividad</w:t>
            </w:r>
            <w:r w:rsidR="00C23D96" w:rsidRPr="00084303">
              <w:rPr>
                <w:rFonts w:ascii="Arial" w:eastAsia="Calibri" w:hAnsi="Arial" w:cs="Arial"/>
                <w:sz w:val="20"/>
                <w:szCs w:val="20"/>
              </w:rPr>
              <w:t>, Substanciación</w:t>
            </w:r>
            <w:r w:rsidRPr="00084303">
              <w:rPr>
                <w:rFonts w:ascii="Arial" w:eastAsia="Calibri" w:hAnsi="Arial" w:cs="Arial"/>
                <w:sz w:val="20"/>
                <w:szCs w:val="20"/>
              </w:rPr>
              <w:t xml:space="preserve"> y Procesos Administrativos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marioalva@villahermosa.gob.mx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272B2" w:rsidRPr="00D47756" w:rsidRDefault="007272B2" w:rsidP="0026533C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47756">
              <w:rPr>
                <w:rFonts w:ascii="Arial" w:eastAsia="Calibri" w:hAnsi="Arial" w:cs="Arial"/>
                <w:sz w:val="20"/>
                <w:szCs w:val="20"/>
              </w:rPr>
              <w:t>3 10 32 32 Ext. 1088</w:t>
            </w:r>
          </w:p>
        </w:tc>
      </w:tr>
    </w:tbl>
    <w:p w:rsidR="008A4709" w:rsidRPr="009E4367" w:rsidRDefault="00C54D3F" w:rsidP="009E4367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B33BBB">
        <w:rPr>
          <w:rFonts w:ascii="Arial" w:hAnsi="Arial" w:cs="Arial"/>
          <w:sz w:val="24"/>
          <w:szCs w:val="24"/>
        </w:rPr>
        <w:br w:type="page"/>
      </w:r>
      <w:bookmarkStart w:id="1" w:name="_Toc459967064"/>
      <w:r w:rsidR="008A4709" w:rsidRPr="009E4367">
        <w:rPr>
          <w:rFonts w:ascii="Arial" w:hAnsi="Arial" w:cs="Arial"/>
          <w:b/>
          <w:sz w:val="28"/>
          <w:szCs w:val="28"/>
        </w:rPr>
        <w:lastRenderedPageBreak/>
        <w:t>Estructura Orgánica</w:t>
      </w:r>
      <w:bookmarkEnd w:id="1"/>
    </w:p>
    <w:p w:rsidR="008A4709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4EE4" w:rsidRPr="00B33BBB" w:rsidRDefault="001D4EE4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A4709" w:rsidRPr="009E4367" w:rsidRDefault="009E4367" w:rsidP="004F707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E4367">
        <w:rPr>
          <w:rFonts w:ascii="Arial" w:hAnsi="Arial" w:cs="Arial"/>
          <w:b/>
          <w:sz w:val="24"/>
          <w:szCs w:val="24"/>
        </w:rPr>
        <w:t xml:space="preserve">1. </w:t>
      </w:r>
      <w:r w:rsidR="008A4709" w:rsidRPr="009E4367">
        <w:rPr>
          <w:rFonts w:ascii="Arial" w:hAnsi="Arial" w:cs="Arial"/>
          <w:b/>
          <w:sz w:val="24"/>
          <w:szCs w:val="24"/>
        </w:rPr>
        <w:t>Contraloría Municipal</w:t>
      </w:r>
      <w:r w:rsidR="00C62EAF">
        <w:rPr>
          <w:rFonts w:ascii="Arial" w:hAnsi="Arial" w:cs="Arial"/>
          <w:b/>
          <w:sz w:val="24"/>
          <w:szCs w:val="24"/>
        </w:rPr>
        <w:t>.</w:t>
      </w:r>
    </w:p>
    <w:p w:rsidR="008A4709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4EE4" w:rsidRPr="00B33BBB" w:rsidRDefault="001D4EE4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A4709" w:rsidRPr="009E4367" w:rsidRDefault="008A4709" w:rsidP="009E4367">
      <w:pPr>
        <w:pStyle w:val="Prrafodelista"/>
        <w:numPr>
          <w:ilvl w:val="1"/>
          <w:numId w:val="18"/>
        </w:numPr>
        <w:spacing w:after="0" w:line="240" w:lineRule="auto"/>
        <w:ind w:hanging="436"/>
        <w:jc w:val="both"/>
        <w:rPr>
          <w:rFonts w:ascii="Arial" w:hAnsi="Arial" w:cs="Arial"/>
          <w:b/>
          <w:sz w:val="24"/>
          <w:szCs w:val="24"/>
        </w:rPr>
      </w:pPr>
      <w:r w:rsidRPr="009E4367">
        <w:rPr>
          <w:rFonts w:ascii="Arial" w:hAnsi="Arial" w:cs="Arial"/>
          <w:b/>
          <w:sz w:val="24"/>
          <w:szCs w:val="24"/>
        </w:rPr>
        <w:t>Unidad de Enlace Administrativo</w:t>
      </w:r>
      <w:r w:rsidR="00C62EAF">
        <w:rPr>
          <w:rFonts w:ascii="Arial" w:hAnsi="Arial" w:cs="Arial"/>
          <w:b/>
          <w:sz w:val="24"/>
          <w:szCs w:val="24"/>
        </w:rPr>
        <w:t>.</w:t>
      </w:r>
      <w:r w:rsidRPr="009E4367">
        <w:rPr>
          <w:rFonts w:ascii="Arial" w:hAnsi="Arial" w:cs="Arial"/>
          <w:b/>
          <w:sz w:val="24"/>
          <w:szCs w:val="24"/>
        </w:rPr>
        <w:t xml:space="preserve"> </w:t>
      </w:r>
    </w:p>
    <w:p w:rsidR="009E4367" w:rsidRDefault="009E4367" w:rsidP="009E4367">
      <w:pPr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:rsidR="001D4EE4" w:rsidRDefault="001D4EE4" w:rsidP="009E4367">
      <w:pPr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:rsidR="008A4709" w:rsidRPr="009E4367" w:rsidRDefault="009E4367" w:rsidP="009E4367">
      <w:pPr>
        <w:spacing w:after="0" w:line="240" w:lineRule="auto"/>
        <w:ind w:left="284"/>
        <w:jc w:val="both"/>
        <w:rPr>
          <w:rFonts w:ascii="Arial" w:hAnsi="Arial" w:cs="Arial"/>
          <w:b/>
          <w:sz w:val="24"/>
          <w:szCs w:val="24"/>
        </w:rPr>
      </w:pPr>
      <w:r w:rsidRPr="009E4367">
        <w:rPr>
          <w:rFonts w:ascii="Arial" w:hAnsi="Arial" w:cs="Arial"/>
          <w:b/>
          <w:sz w:val="24"/>
          <w:szCs w:val="24"/>
        </w:rPr>
        <w:t xml:space="preserve">1.2. </w:t>
      </w:r>
      <w:r w:rsidR="008A4709" w:rsidRPr="009E4367">
        <w:rPr>
          <w:rFonts w:ascii="Arial" w:hAnsi="Arial" w:cs="Arial"/>
          <w:b/>
          <w:sz w:val="24"/>
          <w:szCs w:val="24"/>
        </w:rPr>
        <w:t>Subdirección de Evaluación de la Gestión Municipal</w:t>
      </w:r>
      <w:r w:rsidR="00C62EAF">
        <w:rPr>
          <w:rFonts w:ascii="Arial" w:hAnsi="Arial" w:cs="Arial"/>
          <w:b/>
          <w:sz w:val="24"/>
          <w:szCs w:val="24"/>
        </w:rPr>
        <w:t>.</w:t>
      </w:r>
    </w:p>
    <w:p w:rsidR="008A4709" w:rsidRPr="00B33BBB" w:rsidRDefault="008A4709" w:rsidP="009E4367">
      <w:pPr>
        <w:tabs>
          <w:tab w:val="left" w:pos="709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1.2.1</w:t>
      </w:r>
      <w:r w:rsidR="009E4367">
        <w:rPr>
          <w:rFonts w:ascii="Arial" w:hAnsi="Arial" w:cs="Arial"/>
          <w:sz w:val="24"/>
          <w:szCs w:val="24"/>
        </w:rPr>
        <w:t>.</w:t>
      </w:r>
      <w:r w:rsidR="005F73D2">
        <w:rPr>
          <w:rFonts w:ascii="Arial" w:hAnsi="Arial" w:cs="Arial"/>
          <w:sz w:val="24"/>
          <w:szCs w:val="24"/>
        </w:rPr>
        <w:t xml:space="preserve"> </w:t>
      </w:r>
      <w:r w:rsidRPr="00B33BBB">
        <w:rPr>
          <w:rFonts w:ascii="Arial" w:hAnsi="Arial" w:cs="Arial"/>
          <w:sz w:val="24"/>
          <w:szCs w:val="24"/>
        </w:rPr>
        <w:t>Departamento de Análisis y Evaluación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1.2.2</w:t>
      </w:r>
      <w:r w:rsidR="009E4367">
        <w:rPr>
          <w:rFonts w:ascii="Arial" w:hAnsi="Arial" w:cs="Arial"/>
          <w:sz w:val="24"/>
          <w:szCs w:val="24"/>
        </w:rPr>
        <w:t>.</w:t>
      </w:r>
      <w:r w:rsidRPr="00B33BBB">
        <w:rPr>
          <w:rFonts w:ascii="Arial" w:hAnsi="Arial" w:cs="Arial"/>
          <w:sz w:val="24"/>
          <w:szCs w:val="24"/>
        </w:rPr>
        <w:tab/>
        <w:t>Departamento de Integración y Sistemas de Información</w:t>
      </w:r>
      <w:r w:rsidR="00C62EAF">
        <w:rPr>
          <w:rFonts w:ascii="Arial" w:hAnsi="Arial" w:cs="Arial"/>
          <w:sz w:val="24"/>
          <w:szCs w:val="24"/>
        </w:rPr>
        <w:t>.</w:t>
      </w:r>
      <w:r w:rsidRPr="00B33BBB">
        <w:rPr>
          <w:rFonts w:ascii="Arial" w:hAnsi="Arial" w:cs="Arial"/>
          <w:sz w:val="24"/>
          <w:szCs w:val="24"/>
        </w:rPr>
        <w:t xml:space="preserve"> 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1.2.3</w:t>
      </w:r>
      <w:r w:rsidR="009E4367">
        <w:rPr>
          <w:rFonts w:ascii="Arial" w:hAnsi="Arial" w:cs="Arial"/>
          <w:sz w:val="24"/>
          <w:szCs w:val="24"/>
        </w:rPr>
        <w:t>.</w:t>
      </w:r>
      <w:r w:rsidRPr="00B33BBB">
        <w:rPr>
          <w:rFonts w:ascii="Arial" w:hAnsi="Arial" w:cs="Arial"/>
          <w:sz w:val="24"/>
          <w:szCs w:val="24"/>
        </w:rPr>
        <w:tab/>
        <w:t xml:space="preserve">Departamento de Análisis, Operación y Seguimiento de </w:t>
      </w:r>
      <w:r w:rsidR="00AF5F53">
        <w:rPr>
          <w:rFonts w:ascii="Arial" w:hAnsi="Arial" w:cs="Arial"/>
          <w:sz w:val="24"/>
          <w:szCs w:val="24"/>
        </w:rPr>
        <w:t>P</w:t>
      </w:r>
      <w:r w:rsidRPr="00B33BBB">
        <w:rPr>
          <w:rFonts w:ascii="Arial" w:hAnsi="Arial" w:cs="Arial"/>
          <w:sz w:val="24"/>
          <w:szCs w:val="24"/>
        </w:rPr>
        <w:t>rogramas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4EE4" w:rsidRPr="00B33BBB" w:rsidRDefault="001D4EE4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A4709" w:rsidRPr="00084303" w:rsidRDefault="009E4367" w:rsidP="009E4367">
      <w:pPr>
        <w:spacing w:after="0" w:line="240" w:lineRule="auto"/>
        <w:ind w:left="284"/>
        <w:jc w:val="both"/>
        <w:rPr>
          <w:rFonts w:ascii="Arial" w:hAnsi="Arial" w:cs="Arial"/>
          <w:b/>
          <w:sz w:val="24"/>
          <w:szCs w:val="24"/>
        </w:rPr>
      </w:pPr>
      <w:r w:rsidRPr="009E4367">
        <w:rPr>
          <w:rFonts w:ascii="Arial" w:hAnsi="Arial" w:cs="Arial"/>
          <w:b/>
          <w:sz w:val="24"/>
          <w:szCs w:val="24"/>
        </w:rPr>
        <w:t xml:space="preserve">1.3. </w:t>
      </w:r>
      <w:r w:rsidR="008A4709" w:rsidRPr="009E4367">
        <w:rPr>
          <w:rFonts w:ascii="Arial" w:hAnsi="Arial" w:cs="Arial"/>
          <w:b/>
          <w:sz w:val="24"/>
          <w:szCs w:val="24"/>
        </w:rPr>
        <w:t>Subdirección de</w:t>
      </w:r>
      <w:r w:rsidR="00915B86">
        <w:rPr>
          <w:rFonts w:ascii="Arial" w:hAnsi="Arial" w:cs="Arial"/>
          <w:b/>
          <w:sz w:val="24"/>
          <w:szCs w:val="24"/>
        </w:rPr>
        <w:t xml:space="preserve"> Auditorí</w:t>
      </w:r>
      <w:r w:rsidR="008A4709" w:rsidRPr="009E4367">
        <w:rPr>
          <w:rFonts w:ascii="Arial" w:hAnsi="Arial" w:cs="Arial"/>
          <w:b/>
          <w:sz w:val="24"/>
          <w:szCs w:val="24"/>
        </w:rPr>
        <w:t xml:space="preserve">a </w:t>
      </w:r>
      <w:r w:rsidR="008A4709" w:rsidRPr="00084303">
        <w:rPr>
          <w:rFonts w:ascii="Arial" w:hAnsi="Arial" w:cs="Arial"/>
          <w:b/>
          <w:sz w:val="24"/>
          <w:szCs w:val="24"/>
        </w:rPr>
        <w:t>Institucional</w:t>
      </w:r>
      <w:r w:rsidR="00C23D96" w:rsidRPr="00084303">
        <w:rPr>
          <w:rFonts w:ascii="Arial" w:hAnsi="Arial" w:cs="Arial"/>
          <w:b/>
          <w:sz w:val="24"/>
          <w:szCs w:val="24"/>
        </w:rPr>
        <w:t xml:space="preserve"> e Investigación Administrativa</w:t>
      </w:r>
      <w:r w:rsidR="00C62EAF" w:rsidRPr="00084303">
        <w:rPr>
          <w:rFonts w:ascii="Arial" w:hAnsi="Arial" w:cs="Arial"/>
          <w:b/>
          <w:sz w:val="24"/>
          <w:szCs w:val="24"/>
        </w:rPr>
        <w:t>.</w:t>
      </w:r>
    </w:p>
    <w:p w:rsidR="008A4709" w:rsidRPr="00084303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084303">
        <w:rPr>
          <w:rFonts w:ascii="Arial" w:hAnsi="Arial" w:cs="Arial"/>
          <w:sz w:val="24"/>
          <w:szCs w:val="24"/>
        </w:rPr>
        <w:t>1.3.1</w:t>
      </w:r>
      <w:r w:rsidR="005F73D2" w:rsidRPr="00084303">
        <w:rPr>
          <w:rFonts w:ascii="Arial" w:hAnsi="Arial" w:cs="Arial"/>
          <w:sz w:val="24"/>
          <w:szCs w:val="24"/>
        </w:rPr>
        <w:t xml:space="preserve">. </w:t>
      </w:r>
      <w:r w:rsidRPr="00084303">
        <w:rPr>
          <w:rFonts w:ascii="Arial" w:hAnsi="Arial" w:cs="Arial"/>
          <w:sz w:val="24"/>
          <w:szCs w:val="24"/>
        </w:rPr>
        <w:t>Departamento de Auditoría de Adquisiciones y Servicios</w:t>
      </w:r>
      <w:r w:rsidR="00C62EAF" w:rsidRPr="00084303">
        <w:rPr>
          <w:rFonts w:ascii="Arial" w:hAnsi="Arial" w:cs="Arial"/>
          <w:sz w:val="24"/>
          <w:szCs w:val="24"/>
        </w:rPr>
        <w:t>.</w:t>
      </w:r>
    </w:p>
    <w:p w:rsidR="008A4709" w:rsidRPr="00084303" w:rsidRDefault="008A4709" w:rsidP="009E4367">
      <w:pPr>
        <w:spacing w:after="0" w:line="240" w:lineRule="auto"/>
        <w:ind w:left="1418" w:hanging="709"/>
        <w:jc w:val="both"/>
        <w:rPr>
          <w:rFonts w:ascii="Arial" w:hAnsi="Arial" w:cs="Arial"/>
          <w:sz w:val="24"/>
          <w:szCs w:val="24"/>
        </w:rPr>
      </w:pPr>
      <w:r w:rsidRPr="00084303">
        <w:rPr>
          <w:rFonts w:ascii="Arial" w:hAnsi="Arial" w:cs="Arial"/>
          <w:sz w:val="24"/>
          <w:szCs w:val="24"/>
        </w:rPr>
        <w:t>1.3.2</w:t>
      </w:r>
      <w:r w:rsidR="005F73D2" w:rsidRPr="00084303">
        <w:rPr>
          <w:rFonts w:ascii="Arial" w:hAnsi="Arial" w:cs="Arial"/>
          <w:sz w:val="24"/>
          <w:szCs w:val="24"/>
        </w:rPr>
        <w:t xml:space="preserve"> </w:t>
      </w:r>
      <w:r w:rsidR="00C23D96" w:rsidRPr="00084303">
        <w:rPr>
          <w:rFonts w:ascii="Arial" w:hAnsi="Arial" w:cs="Arial"/>
          <w:sz w:val="24"/>
          <w:szCs w:val="24"/>
        </w:rPr>
        <w:t xml:space="preserve"> </w:t>
      </w:r>
      <w:r w:rsidR="00C23D96" w:rsidRPr="00084303">
        <w:rPr>
          <w:rFonts w:ascii="Arial" w:hAnsi="Arial" w:cs="Arial"/>
          <w:sz w:val="24"/>
          <w:szCs w:val="24"/>
        </w:rPr>
        <w:tab/>
      </w:r>
      <w:r w:rsidR="005F73D2" w:rsidRPr="00084303">
        <w:rPr>
          <w:rFonts w:ascii="Arial" w:hAnsi="Arial" w:cs="Arial"/>
          <w:sz w:val="24"/>
          <w:szCs w:val="24"/>
        </w:rPr>
        <w:t>D</w:t>
      </w:r>
      <w:r w:rsidRPr="00084303">
        <w:rPr>
          <w:rFonts w:ascii="Arial" w:hAnsi="Arial" w:cs="Arial"/>
          <w:sz w:val="24"/>
          <w:szCs w:val="24"/>
        </w:rPr>
        <w:t>epartamento de Auditor</w:t>
      </w:r>
      <w:r w:rsidR="00915B86" w:rsidRPr="00084303">
        <w:rPr>
          <w:rFonts w:ascii="Arial" w:hAnsi="Arial" w:cs="Arial"/>
          <w:sz w:val="24"/>
          <w:szCs w:val="24"/>
        </w:rPr>
        <w:t>í</w:t>
      </w:r>
      <w:r w:rsidRPr="00084303">
        <w:rPr>
          <w:rFonts w:ascii="Arial" w:hAnsi="Arial" w:cs="Arial"/>
          <w:sz w:val="24"/>
          <w:szCs w:val="24"/>
        </w:rPr>
        <w:t xml:space="preserve">a </w:t>
      </w:r>
      <w:r w:rsidR="00C23D96" w:rsidRPr="00084303">
        <w:rPr>
          <w:rFonts w:ascii="Arial" w:hAnsi="Arial" w:cs="Arial"/>
          <w:sz w:val="24"/>
          <w:szCs w:val="24"/>
        </w:rPr>
        <w:t>e Investigación Administrativa</w:t>
      </w:r>
      <w:r w:rsidR="00C62EAF" w:rsidRPr="00084303">
        <w:rPr>
          <w:rFonts w:ascii="Arial" w:hAnsi="Arial" w:cs="Arial"/>
          <w:sz w:val="24"/>
          <w:szCs w:val="24"/>
        </w:rPr>
        <w:t>.</w:t>
      </w:r>
    </w:p>
    <w:p w:rsidR="008A4709" w:rsidRPr="00B33BBB" w:rsidRDefault="005F73D2" w:rsidP="005F73D2">
      <w:pPr>
        <w:spacing w:after="0" w:line="240" w:lineRule="auto"/>
        <w:ind w:left="1418" w:hanging="709"/>
        <w:jc w:val="both"/>
        <w:rPr>
          <w:rFonts w:ascii="Arial" w:hAnsi="Arial" w:cs="Arial"/>
          <w:sz w:val="24"/>
          <w:szCs w:val="24"/>
        </w:rPr>
      </w:pPr>
      <w:r w:rsidRPr="00084303">
        <w:rPr>
          <w:rFonts w:ascii="Arial" w:hAnsi="Arial" w:cs="Arial"/>
          <w:sz w:val="24"/>
          <w:szCs w:val="24"/>
        </w:rPr>
        <w:t xml:space="preserve">1.3.3 </w:t>
      </w:r>
      <w:r w:rsidR="00AF5F53" w:rsidRPr="00084303">
        <w:rPr>
          <w:rFonts w:ascii="Arial" w:hAnsi="Arial" w:cs="Arial"/>
          <w:sz w:val="24"/>
          <w:szCs w:val="24"/>
        </w:rPr>
        <w:t>Departamento de Auditorí</w:t>
      </w:r>
      <w:r w:rsidR="008A4709" w:rsidRPr="00084303">
        <w:rPr>
          <w:rFonts w:ascii="Arial" w:hAnsi="Arial" w:cs="Arial"/>
          <w:sz w:val="24"/>
          <w:szCs w:val="24"/>
        </w:rPr>
        <w:t>a de Bienes Muebles</w:t>
      </w:r>
      <w:r w:rsidRPr="00084303">
        <w:rPr>
          <w:rFonts w:ascii="Arial" w:hAnsi="Arial" w:cs="Arial"/>
          <w:sz w:val="24"/>
          <w:szCs w:val="24"/>
        </w:rPr>
        <w:t xml:space="preserve">, </w:t>
      </w:r>
      <w:r w:rsidR="008A4709" w:rsidRPr="00084303">
        <w:rPr>
          <w:rFonts w:ascii="Arial" w:hAnsi="Arial" w:cs="Arial"/>
          <w:sz w:val="24"/>
          <w:szCs w:val="24"/>
        </w:rPr>
        <w:t>Inmuebles</w:t>
      </w:r>
      <w:r w:rsidR="008A4709" w:rsidRPr="00B33BBB">
        <w:rPr>
          <w:rFonts w:ascii="Arial" w:hAnsi="Arial" w:cs="Arial"/>
          <w:sz w:val="24"/>
          <w:szCs w:val="24"/>
        </w:rPr>
        <w:t xml:space="preserve"> y</w:t>
      </w:r>
      <w:r>
        <w:rPr>
          <w:rFonts w:ascii="Arial" w:hAnsi="Arial" w:cs="Arial"/>
          <w:sz w:val="24"/>
          <w:szCs w:val="24"/>
        </w:rPr>
        <w:t xml:space="preserve"> </w:t>
      </w:r>
      <w:r w:rsidR="008A4709" w:rsidRPr="00B33BBB">
        <w:rPr>
          <w:rFonts w:ascii="Arial" w:hAnsi="Arial" w:cs="Arial"/>
          <w:sz w:val="24"/>
          <w:szCs w:val="24"/>
        </w:rPr>
        <w:t>Declaraciones Patrimoniales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4EE4" w:rsidRPr="00B33BBB" w:rsidRDefault="001D4EE4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A4709" w:rsidRPr="009E4367" w:rsidRDefault="008A4709" w:rsidP="009E4367">
      <w:pPr>
        <w:spacing w:after="0" w:line="240" w:lineRule="auto"/>
        <w:ind w:left="284"/>
        <w:jc w:val="both"/>
        <w:rPr>
          <w:rFonts w:ascii="Arial" w:hAnsi="Arial" w:cs="Arial"/>
          <w:b/>
          <w:sz w:val="24"/>
          <w:szCs w:val="24"/>
        </w:rPr>
      </w:pPr>
      <w:r w:rsidRPr="009E4367">
        <w:rPr>
          <w:rFonts w:ascii="Arial" w:hAnsi="Arial" w:cs="Arial"/>
          <w:b/>
          <w:sz w:val="24"/>
          <w:szCs w:val="24"/>
        </w:rPr>
        <w:t>1.4</w:t>
      </w:r>
      <w:r w:rsidR="009E4367" w:rsidRPr="009E4367">
        <w:rPr>
          <w:rFonts w:ascii="Arial" w:hAnsi="Arial" w:cs="Arial"/>
          <w:b/>
          <w:sz w:val="24"/>
          <w:szCs w:val="24"/>
        </w:rPr>
        <w:t>.</w:t>
      </w:r>
      <w:r w:rsidRPr="009E4367">
        <w:rPr>
          <w:rFonts w:ascii="Arial" w:hAnsi="Arial" w:cs="Arial"/>
          <w:b/>
          <w:sz w:val="24"/>
          <w:szCs w:val="24"/>
        </w:rPr>
        <w:t xml:space="preserve"> Subdirección de Enlace con Instancias Fiscalizadoras</w:t>
      </w:r>
      <w:r w:rsidR="00C62EAF">
        <w:rPr>
          <w:rFonts w:ascii="Arial" w:hAnsi="Arial" w:cs="Arial"/>
          <w:b/>
          <w:sz w:val="24"/>
          <w:szCs w:val="24"/>
        </w:rPr>
        <w:t>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1.4.1</w:t>
      </w:r>
      <w:r w:rsidR="005F73D2">
        <w:rPr>
          <w:rFonts w:ascii="Arial" w:hAnsi="Arial" w:cs="Arial"/>
          <w:sz w:val="24"/>
          <w:szCs w:val="24"/>
        </w:rPr>
        <w:t xml:space="preserve">. </w:t>
      </w:r>
      <w:r w:rsidRPr="00B33BBB">
        <w:rPr>
          <w:rFonts w:ascii="Arial" w:hAnsi="Arial" w:cs="Arial"/>
          <w:sz w:val="24"/>
          <w:szCs w:val="24"/>
        </w:rPr>
        <w:t xml:space="preserve">Departamento de Atención de </w:t>
      </w:r>
      <w:r w:rsidR="00AF5F53">
        <w:rPr>
          <w:rFonts w:ascii="Arial" w:hAnsi="Arial" w:cs="Arial"/>
          <w:sz w:val="24"/>
          <w:szCs w:val="24"/>
        </w:rPr>
        <w:t>A</w:t>
      </w:r>
      <w:r w:rsidRPr="00B33BBB">
        <w:rPr>
          <w:rFonts w:ascii="Arial" w:hAnsi="Arial" w:cs="Arial"/>
          <w:sz w:val="24"/>
          <w:szCs w:val="24"/>
        </w:rPr>
        <w:t>uditorías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1.4.2</w:t>
      </w:r>
      <w:r w:rsidR="005F73D2">
        <w:rPr>
          <w:rFonts w:ascii="Arial" w:hAnsi="Arial" w:cs="Arial"/>
          <w:sz w:val="24"/>
          <w:szCs w:val="24"/>
        </w:rPr>
        <w:t xml:space="preserve">. </w:t>
      </w:r>
      <w:r w:rsidRPr="00B33BBB">
        <w:rPr>
          <w:rFonts w:ascii="Arial" w:hAnsi="Arial" w:cs="Arial"/>
          <w:sz w:val="24"/>
          <w:szCs w:val="24"/>
        </w:rPr>
        <w:t xml:space="preserve">Departamento de </w:t>
      </w:r>
      <w:r w:rsidR="00AF5F53">
        <w:rPr>
          <w:rFonts w:ascii="Arial" w:hAnsi="Arial" w:cs="Arial"/>
          <w:sz w:val="24"/>
          <w:szCs w:val="24"/>
        </w:rPr>
        <w:t>C</w:t>
      </w:r>
      <w:r w:rsidRPr="00B33BBB">
        <w:rPr>
          <w:rFonts w:ascii="Arial" w:hAnsi="Arial" w:cs="Arial"/>
          <w:sz w:val="24"/>
          <w:szCs w:val="24"/>
        </w:rPr>
        <w:t xml:space="preserve">ontrol y </w:t>
      </w:r>
      <w:r w:rsidR="00AF5F53">
        <w:rPr>
          <w:rFonts w:ascii="Arial" w:hAnsi="Arial" w:cs="Arial"/>
          <w:sz w:val="24"/>
          <w:szCs w:val="24"/>
        </w:rPr>
        <w:t>S</w:t>
      </w:r>
      <w:r w:rsidRPr="00B33BBB">
        <w:rPr>
          <w:rFonts w:ascii="Arial" w:hAnsi="Arial" w:cs="Arial"/>
          <w:sz w:val="24"/>
          <w:szCs w:val="24"/>
        </w:rPr>
        <w:t xml:space="preserve">eguimiento de </w:t>
      </w:r>
      <w:r w:rsidR="00AF5F53">
        <w:rPr>
          <w:rFonts w:ascii="Arial" w:hAnsi="Arial" w:cs="Arial"/>
          <w:sz w:val="24"/>
          <w:szCs w:val="24"/>
        </w:rPr>
        <w:t>O</w:t>
      </w:r>
      <w:r w:rsidRPr="00B33BBB">
        <w:rPr>
          <w:rFonts w:ascii="Arial" w:hAnsi="Arial" w:cs="Arial"/>
          <w:sz w:val="24"/>
          <w:szCs w:val="24"/>
        </w:rPr>
        <w:t>bservaciones</w:t>
      </w:r>
      <w:r w:rsidR="00C62EAF">
        <w:rPr>
          <w:rFonts w:ascii="Arial" w:hAnsi="Arial" w:cs="Arial"/>
          <w:sz w:val="24"/>
          <w:szCs w:val="24"/>
        </w:rPr>
        <w:t>.</w:t>
      </w:r>
      <w:r w:rsidRPr="00B33BBB">
        <w:rPr>
          <w:rFonts w:ascii="Arial" w:hAnsi="Arial" w:cs="Arial"/>
          <w:sz w:val="24"/>
          <w:szCs w:val="24"/>
        </w:rPr>
        <w:tab/>
      </w:r>
    </w:p>
    <w:p w:rsidR="008A4709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4EE4" w:rsidRPr="00B33BBB" w:rsidRDefault="001D4EE4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A4709" w:rsidRPr="009E4367" w:rsidRDefault="008A4709" w:rsidP="009E4367">
      <w:pPr>
        <w:spacing w:after="0" w:line="240" w:lineRule="auto"/>
        <w:ind w:left="284"/>
        <w:jc w:val="both"/>
        <w:rPr>
          <w:rFonts w:ascii="Arial" w:hAnsi="Arial" w:cs="Arial"/>
          <w:b/>
          <w:sz w:val="24"/>
          <w:szCs w:val="24"/>
        </w:rPr>
      </w:pPr>
      <w:r w:rsidRPr="009E4367">
        <w:rPr>
          <w:rFonts w:ascii="Arial" w:hAnsi="Arial" w:cs="Arial"/>
          <w:b/>
          <w:sz w:val="24"/>
          <w:szCs w:val="24"/>
        </w:rPr>
        <w:t>1.5</w:t>
      </w:r>
      <w:r w:rsidR="009E4367">
        <w:rPr>
          <w:rFonts w:ascii="Arial" w:hAnsi="Arial" w:cs="Arial"/>
          <w:b/>
          <w:sz w:val="24"/>
          <w:szCs w:val="24"/>
        </w:rPr>
        <w:t>.</w:t>
      </w:r>
      <w:r w:rsidRPr="009E4367">
        <w:rPr>
          <w:rFonts w:ascii="Arial" w:hAnsi="Arial" w:cs="Arial"/>
          <w:b/>
          <w:sz w:val="24"/>
          <w:szCs w:val="24"/>
        </w:rPr>
        <w:tab/>
        <w:t>Subdirección de Fiscalización de Obra Pública.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1.5.1</w:t>
      </w:r>
      <w:r w:rsidR="005F73D2">
        <w:rPr>
          <w:rFonts w:ascii="Arial" w:hAnsi="Arial" w:cs="Arial"/>
          <w:sz w:val="24"/>
          <w:szCs w:val="24"/>
        </w:rPr>
        <w:t xml:space="preserve">. </w:t>
      </w:r>
      <w:r w:rsidRPr="00B33BBB">
        <w:rPr>
          <w:rFonts w:ascii="Arial" w:hAnsi="Arial" w:cs="Arial"/>
          <w:sz w:val="24"/>
          <w:szCs w:val="24"/>
        </w:rPr>
        <w:t>Departamento de Fiscalización de Zona Urbana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1.5.2</w:t>
      </w:r>
      <w:r w:rsidR="005F73D2">
        <w:rPr>
          <w:rFonts w:ascii="Arial" w:hAnsi="Arial" w:cs="Arial"/>
          <w:sz w:val="24"/>
          <w:szCs w:val="24"/>
        </w:rPr>
        <w:t xml:space="preserve">. </w:t>
      </w:r>
      <w:r w:rsidRPr="00B33BBB">
        <w:rPr>
          <w:rFonts w:ascii="Arial" w:hAnsi="Arial" w:cs="Arial"/>
          <w:sz w:val="24"/>
          <w:szCs w:val="24"/>
        </w:rPr>
        <w:t>Departamento de Fiscalización de Zona Rural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1.5.3</w:t>
      </w:r>
      <w:r w:rsidR="005F73D2">
        <w:rPr>
          <w:rFonts w:ascii="Arial" w:hAnsi="Arial" w:cs="Arial"/>
          <w:sz w:val="24"/>
          <w:szCs w:val="24"/>
        </w:rPr>
        <w:t xml:space="preserve">. </w:t>
      </w:r>
      <w:r w:rsidRPr="00B33BBB">
        <w:rPr>
          <w:rFonts w:ascii="Arial" w:hAnsi="Arial" w:cs="Arial"/>
          <w:sz w:val="24"/>
          <w:szCs w:val="24"/>
        </w:rPr>
        <w:t xml:space="preserve">Departamento de </w:t>
      </w:r>
      <w:r w:rsidR="00AF5F53">
        <w:rPr>
          <w:rFonts w:ascii="Arial" w:hAnsi="Arial" w:cs="Arial"/>
          <w:sz w:val="24"/>
          <w:szCs w:val="24"/>
        </w:rPr>
        <w:t>C</w:t>
      </w:r>
      <w:r w:rsidRPr="00B33BBB">
        <w:rPr>
          <w:rFonts w:ascii="Arial" w:hAnsi="Arial" w:cs="Arial"/>
          <w:sz w:val="24"/>
          <w:szCs w:val="24"/>
        </w:rPr>
        <w:t xml:space="preserve">ontrol y </w:t>
      </w:r>
      <w:r w:rsidR="00AF5F53">
        <w:rPr>
          <w:rFonts w:ascii="Arial" w:hAnsi="Arial" w:cs="Arial"/>
          <w:sz w:val="24"/>
          <w:szCs w:val="24"/>
        </w:rPr>
        <w:t>S</w:t>
      </w:r>
      <w:r w:rsidRPr="00B33BBB">
        <w:rPr>
          <w:rFonts w:ascii="Arial" w:hAnsi="Arial" w:cs="Arial"/>
          <w:sz w:val="24"/>
          <w:szCs w:val="24"/>
        </w:rPr>
        <w:t xml:space="preserve">eguimiento de </w:t>
      </w:r>
      <w:r w:rsidR="00AF5F53">
        <w:rPr>
          <w:rFonts w:ascii="Arial" w:hAnsi="Arial" w:cs="Arial"/>
          <w:sz w:val="24"/>
          <w:szCs w:val="24"/>
        </w:rPr>
        <w:t>O</w:t>
      </w:r>
      <w:r w:rsidRPr="00B33BBB">
        <w:rPr>
          <w:rFonts w:ascii="Arial" w:hAnsi="Arial" w:cs="Arial"/>
          <w:sz w:val="24"/>
          <w:szCs w:val="24"/>
        </w:rPr>
        <w:t>bservaciones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1.5.4</w:t>
      </w:r>
      <w:r w:rsidR="005F73D2">
        <w:rPr>
          <w:rFonts w:ascii="Arial" w:hAnsi="Arial" w:cs="Arial"/>
          <w:sz w:val="24"/>
          <w:szCs w:val="24"/>
        </w:rPr>
        <w:t xml:space="preserve">. </w:t>
      </w:r>
      <w:r w:rsidRPr="00B33BBB">
        <w:rPr>
          <w:rFonts w:ascii="Arial" w:hAnsi="Arial" w:cs="Arial"/>
          <w:sz w:val="24"/>
          <w:szCs w:val="24"/>
        </w:rPr>
        <w:t xml:space="preserve">Departamento de </w:t>
      </w:r>
      <w:r w:rsidR="00AF5F53">
        <w:rPr>
          <w:rFonts w:ascii="Arial" w:hAnsi="Arial" w:cs="Arial"/>
          <w:sz w:val="24"/>
          <w:szCs w:val="24"/>
        </w:rPr>
        <w:t>R</w:t>
      </w:r>
      <w:r w:rsidRPr="00B33BBB">
        <w:rPr>
          <w:rFonts w:ascii="Arial" w:hAnsi="Arial" w:cs="Arial"/>
          <w:sz w:val="24"/>
          <w:szCs w:val="24"/>
        </w:rPr>
        <w:t xml:space="preserve">egistro de </w:t>
      </w:r>
      <w:r w:rsidR="00AF5F53">
        <w:rPr>
          <w:rFonts w:ascii="Arial" w:hAnsi="Arial" w:cs="Arial"/>
          <w:sz w:val="24"/>
          <w:szCs w:val="24"/>
        </w:rPr>
        <w:t>C</w:t>
      </w:r>
      <w:r w:rsidRPr="00B33BBB">
        <w:rPr>
          <w:rFonts w:ascii="Arial" w:hAnsi="Arial" w:cs="Arial"/>
          <w:sz w:val="24"/>
          <w:szCs w:val="24"/>
        </w:rPr>
        <w:t>ontratistas</w:t>
      </w:r>
      <w:r w:rsidR="00C62EAF">
        <w:rPr>
          <w:rFonts w:ascii="Arial" w:hAnsi="Arial" w:cs="Arial"/>
          <w:sz w:val="24"/>
          <w:szCs w:val="24"/>
        </w:rPr>
        <w:t>.</w:t>
      </w:r>
    </w:p>
    <w:p w:rsidR="008A4709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4EE4" w:rsidRPr="00B33BBB" w:rsidRDefault="001D4EE4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A4709" w:rsidRPr="00084303" w:rsidRDefault="008A4709" w:rsidP="009E4367">
      <w:pPr>
        <w:spacing w:after="0" w:line="240" w:lineRule="auto"/>
        <w:ind w:left="284"/>
        <w:jc w:val="both"/>
        <w:rPr>
          <w:rFonts w:ascii="Arial" w:hAnsi="Arial" w:cs="Arial"/>
          <w:b/>
          <w:sz w:val="24"/>
          <w:szCs w:val="24"/>
        </w:rPr>
      </w:pPr>
      <w:r w:rsidRPr="00084303">
        <w:rPr>
          <w:rFonts w:ascii="Arial" w:hAnsi="Arial" w:cs="Arial"/>
          <w:b/>
          <w:sz w:val="24"/>
          <w:szCs w:val="24"/>
        </w:rPr>
        <w:t>1.6</w:t>
      </w:r>
      <w:r w:rsidR="005F73D2" w:rsidRPr="00084303">
        <w:rPr>
          <w:rFonts w:ascii="Arial" w:hAnsi="Arial" w:cs="Arial"/>
          <w:b/>
          <w:sz w:val="24"/>
          <w:szCs w:val="24"/>
        </w:rPr>
        <w:t>.</w:t>
      </w:r>
      <w:r w:rsidRPr="00084303">
        <w:rPr>
          <w:rFonts w:ascii="Arial" w:hAnsi="Arial" w:cs="Arial"/>
          <w:b/>
          <w:sz w:val="24"/>
          <w:szCs w:val="24"/>
        </w:rPr>
        <w:t xml:space="preserve"> Subdirección de Normatividad</w:t>
      </w:r>
      <w:r w:rsidR="00C23D96" w:rsidRPr="00084303">
        <w:rPr>
          <w:rFonts w:ascii="Arial" w:hAnsi="Arial" w:cs="Arial"/>
          <w:b/>
          <w:sz w:val="24"/>
          <w:szCs w:val="24"/>
        </w:rPr>
        <w:t xml:space="preserve"> Substanciación </w:t>
      </w:r>
      <w:r w:rsidRPr="00084303">
        <w:rPr>
          <w:rFonts w:ascii="Arial" w:hAnsi="Arial" w:cs="Arial"/>
          <w:b/>
          <w:sz w:val="24"/>
          <w:szCs w:val="24"/>
        </w:rPr>
        <w:t>y Procesos Administrativos</w:t>
      </w:r>
      <w:r w:rsidR="00C62EAF" w:rsidRPr="00084303">
        <w:rPr>
          <w:rFonts w:ascii="Arial" w:hAnsi="Arial" w:cs="Arial"/>
          <w:b/>
          <w:sz w:val="24"/>
          <w:szCs w:val="24"/>
        </w:rPr>
        <w:t>.</w:t>
      </w:r>
    </w:p>
    <w:p w:rsidR="008A4709" w:rsidRPr="00084303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084303">
        <w:rPr>
          <w:rFonts w:ascii="Arial" w:hAnsi="Arial" w:cs="Arial"/>
          <w:sz w:val="24"/>
          <w:szCs w:val="24"/>
        </w:rPr>
        <w:t>1.6.1</w:t>
      </w:r>
      <w:r w:rsidR="005F73D2" w:rsidRPr="00084303">
        <w:rPr>
          <w:rFonts w:ascii="Arial" w:hAnsi="Arial" w:cs="Arial"/>
          <w:sz w:val="24"/>
          <w:szCs w:val="24"/>
        </w:rPr>
        <w:t>.</w:t>
      </w:r>
      <w:r w:rsidR="00E960AA" w:rsidRPr="00084303">
        <w:rPr>
          <w:rFonts w:ascii="Arial" w:hAnsi="Arial" w:cs="Arial"/>
          <w:sz w:val="24"/>
          <w:szCs w:val="24"/>
        </w:rPr>
        <w:tab/>
      </w:r>
      <w:r w:rsidRPr="00084303">
        <w:rPr>
          <w:rFonts w:ascii="Arial" w:hAnsi="Arial" w:cs="Arial"/>
          <w:sz w:val="24"/>
          <w:szCs w:val="24"/>
        </w:rPr>
        <w:t>Departamento Jurídico</w:t>
      </w:r>
      <w:r w:rsidR="00C62EAF" w:rsidRPr="00084303">
        <w:rPr>
          <w:rFonts w:ascii="Arial" w:hAnsi="Arial" w:cs="Arial"/>
          <w:sz w:val="24"/>
          <w:szCs w:val="24"/>
        </w:rPr>
        <w:t>.</w:t>
      </w:r>
      <w:r w:rsidRPr="00084303">
        <w:rPr>
          <w:rFonts w:ascii="Arial" w:hAnsi="Arial" w:cs="Arial"/>
          <w:sz w:val="24"/>
          <w:szCs w:val="24"/>
        </w:rPr>
        <w:t xml:space="preserve"> </w:t>
      </w:r>
    </w:p>
    <w:p w:rsidR="00C23D96" w:rsidRPr="00B33BBB" w:rsidRDefault="008A4709" w:rsidP="00C23D9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084303">
        <w:rPr>
          <w:rFonts w:ascii="Arial" w:hAnsi="Arial" w:cs="Arial"/>
          <w:sz w:val="24"/>
          <w:szCs w:val="24"/>
        </w:rPr>
        <w:t>1.6.2</w:t>
      </w:r>
      <w:r w:rsidR="00C23D96" w:rsidRPr="00084303">
        <w:rPr>
          <w:rFonts w:ascii="Arial" w:hAnsi="Arial" w:cs="Arial"/>
          <w:sz w:val="24"/>
          <w:szCs w:val="24"/>
        </w:rPr>
        <w:t>.</w:t>
      </w:r>
      <w:r w:rsidR="00E960AA" w:rsidRPr="00084303">
        <w:rPr>
          <w:rFonts w:ascii="Arial" w:hAnsi="Arial" w:cs="Arial"/>
          <w:sz w:val="24"/>
          <w:szCs w:val="24"/>
        </w:rPr>
        <w:tab/>
      </w:r>
      <w:r w:rsidRPr="00084303">
        <w:rPr>
          <w:rFonts w:ascii="Arial" w:hAnsi="Arial" w:cs="Arial"/>
          <w:sz w:val="24"/>
          <w:szCs w:val="24"/>
        </w:rPr>
        <w:t>Departamento de</w:t>
      </w:r>
      <w:r w:rsidR="00C23D96" w:rsidRPr="00084303">
        <w:rPr>
          <w:rFonts w:ascii="Arial" w:hAnsi="Arial" w:cs="Arial"/>
          <w:sz w:val="24"/>
          <w:szCs w:val="24"/>
        </w:rPr>
        <w:t xml:space="preserve"> Substanciación de </w:t>
      </w:r>
      <w:r w:rsidRPr="00084303">
        <w:rPr>
          <w:rFonts w:ascii="Arial" w:hAnsi="Arial" w:cs="Arial"/>
          <w:sz w:val="24"/>
          <w:szCs w:val="24"/>
        </w:rPr>
        <w:t>Responsabilidades Administrativas</w:t>
      </w:r>
      <w:r w:rsidR="00C23D96" w:rsidRPr="00084303">
        <w:rPr>
          <w:rFonts w:ascii="Arial" w:hAnsi="Arial" w:cs="Arial"/>
          <w:sz w:val="24"/>
          <w:szCs w:val="24"/>
        </w:rPr>
        <w:t>.</w:t>
      </w:r>
    </w:p>
    <w:p w:rsidR="008A4709" w:rsidRPr="00B33BBB" w:rsidRDefault="008A4709" w:rsidP="009E4367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>1.6.3</w:t>
      </w:r>
      <w:r w:rsidR="005F73D2">
        <w:rPr>
          <w:rFonts w:ascii="Arial" w:hAnsi="Arial" w:cs="Arial"/>
          <w:sz w:val="24"/>
          <w:szCs w:val="24"/>
        </w:rPr>
        <w:t xml:space="preserve">. </w:t>
      </w:r>
      <w:r w:rsidRPr="00B33BBB">
        <w:rPr>
          <w:rFonts w:ascii="Arial" w:hAnsi="Arial" w:cs="Arial"/>
          <w:sz w:val="24"/>
          <w:szCs w:val="24"/>
        </w:rPr>
        <w:t>Departamento de Análisis Normativo</w:t>
      </w:r>
      <w:r w:rsidR="00C62EAF">
        <w:rPr>
          <w:rFonts w:ascii="Arial" w:hAnsi="Arial" w:cs="Arial"/>
          <w:sz w:val="24"/>
          <w:szCs w:val="24"/>
        </w:rPr>
        <w:t>.</w:t>
      </w:r>
      <w:r w:rsidRPr="00B33BBB">
        <w:rPr>
          <w:rFonts w:ascii="Arial" w:hAnsi="Arial" w:cs="Arial"/>
          <w:sz w:val="24"/>
          <w:szCs w:val="24"/>
        </w:rPr>
        <w:t xml:space="preserve"> </w:t>
      </w:r>
    </w:p>
    <w:p w:rsidR="008A4709" w:rsidRPr="00B33BBB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33BBB">
        <w:rPr>
          <w:rFonts w:ascii="Arial" w:hAnsi="Arial" w:cs="Arial"/>
          <w:sz w:val="24"/>
          <w:szCs w:val="24"/>
        </w:rPr>
        <w:t xml:space="preserve"> </w:t>
      </w:r>
    </w:p>
    <w:p w:rsidR="00C54D3F" w:rsidRPr="00B33BBB" w:rsidRDefault="00C54D3F" w:rsidP="004F7079">
      <w:pPr>
        <w:spacing w:after="0"/>
        <w:rPr>
          <w:rFonts w:ascii="Arial" w:eastAsiaTheme="majorEastAsia" w:hAnsi="Arial" w:cs="Arial"/>
          <w:b/>
          <w:sz w:val="24"/>
          <w:szCs w:val="24"/>
        </w:rPr>
      </w:pPr>
      <w:r w:rsidRPr="00B33BBB">
        <w:rPr>
          <w:rFonts w:ascii="Arial" w:hAnsi="Arial" w:cs="Arial"/>
          <w:b/>
          <w:sz w:val="24"/>
          <w:szCs w:val="24"/>
        </w:rPr>
        <w:br w:type="page"/>
      </w:r>
    </w:p>
    <w:p w:rsidR="008A4709" w:rsidRPr="009E4367" w:rsidRDefault="008A4709" w:rsidP="004F7079">
      <w:pPr>
        <w:pStyle w:val="Ttulo1"/>
        <w:spacing w:before="0"/>
        <w:jc w:val="center"/>
        <w:rPr>
          <w:rFonts w:ascii="Arial" w:hAnsi="Arial" w:cs="Arial"/>
          <w:b/>
          <w:color w:val="auto"/>
          <w:sz w:val="28"/>
          <w:szCs w:val="28"/>
        </w:rPr>
      </w:pPr>
      <w:bookmarkStart w:id="2" w:name="_Toc459967065"/>
      <w:r w:rsidRPr="009E4367">
        <w:rPr>
          <w:rFonts w:ascii="Arial" w:hAnsi="Arial" w:cs="Arial"/>
          <w:b/>
          <w:color w:val="auto"/>
          <w:sz w:val="28"/>
          <w:szCs w:val="28"/>
        </w:rPr>
        <w:lastRenderedPageBreak/>
        <w:t>Organigrama General</w:t>
      </w:r>
      <w:bookmarkEnd w:id="2"/>
    </w:p>
    <w:p w:rsidR="008A4709" w:rsidRDefault="008A4709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02A6" w:rsidRDefault="005902A6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02A6" w:rsidRDefault="005902A6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02A6" w:rsidRPr="00B33BBB" w:rsidRDefault="00C22D57" w:rsidP="004F70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045FF26B" wp14:editId="6FE3ADD7">
            <wp:simplePos x="0" y="0"/>
            <wp:positionH relativeFrom="column">
              <wp:posOffset>-992505</wp:posOffset>
            </wp:positionH>
            <wp:positionV relativeFrom="paragraph">
              <wp:posOffset>41275</wp:posOffset>
            </wp:positionV>
            <wp:extent cx="7602220" cy="5975350"/>
            <wp:effectExtent l="57150" t="0" r="74930" b="6350"/>
            <wp:wrapNone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D3F" w:rsidRPr="00B33BBB" w:rsidRDefault="00C54D3F" w:rsidP="004F7079">
      <w:pPr>
        <w:spacing w:after="0"/>
        <w:rPr>
          <w:rFonts w:ascii="Arial" w:eastAsiaTheme="majorEastAsia" w:hAnsi="Arial" w:cs="Arial"/>
          <w:b/>
          <w:sz w:val="24"/>
          <w:szCs w:val="24"/>
        </w:rPr>
      </w:pPr>
      <w:bookmarkStart w:id="3" w:name="_GoBack"/>
      <w:bookmarkEnd w:id="3"/>
    </w:p>
    <w:sectPr w:rsidR="00C54D3F" w:rsidRPr="00B33BBB" w:rsidSect="004D411D">
      <w:headerReference w:type="default" r:id="rId21"/>
      <w:footerReference w:type="default" r:id="rId22"/>
      <w:pgSz w:w="12240" w:h="15840" w:code="1"/>
      <w:pgMar w:top="1418" w:right="1701" w:bottom="1418" w:left="1701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75F" w:rsidRDefault="0013175F" w:rsidP="008A4709">
      <w:pPr>
        <w:spacing w:after="0" w:line="240" w:lineRule="auto"/>
      </w:pPr>
      <w:r>
        <w:separator/>
      </w:r>
    </w:p>
  </w:endnote>
  <w:endnote w:type="continuationSeparator" w:id="0">
    <w:p w:rsidR="0013175F" w:rsidRDefault="0013175F" w:rsidP="008A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2DE" w:rsidRDefault="000B62DE" w:rsidP="008A4709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055011">
      <w:rPr>
        <w:noProof/>
      </w:rPr>
      <w:t>3</w:t>
    </w:r>
    <w:r>
      <w:fldChar w:fldCharType="end"/>
    </w:r>
  </w:p>
  <w:p w:rsidR="000B62DE" w:rsidRPr="00954A22" w:rsidRDefault="000B62DE" w:rsidP="008A4709">
    <w:pPr>
      <w:pStyle w:val="Piedepgina"/>
      <w:rPr>
        <w:sz w:val="16"/>
        <w:szCs w:val="16"/>
      </w:rPr>
    </w:pPr>
    <w:r>
      <w:rPr>
        <w:noProof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C0500E1" wp14:editId="26FF837E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0"/>
              <wp:wrapNone/>
              <wp:docPr id="3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4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82DF972" id="Grupo 9" o:spid="_x0000_s1026" style="position:absolute;margin-left:-87pt;margin-top:28.45pt;width:612.45pt;height:13.1pt;z-index:251663360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aNTQMAABIPAAAOAAAAZHJzL2Uyb0RvYy54bWzsV9tuGjEQfa/Uf7D83izLslxWgQhBQJWi&#10;NmpS5dkY70X12q5tWNK/6bf0xzr2LpdCpDap1EgVPCCbsedyZs4MvrzalBytmTaFFEMcXrQwYoLK&#10;ZSGyIf58P3vXx8hYIpaES8GG+JEZfDV6++ayUglry1zyJdMIlAiTVGqIc2tVEgSG5qwk5kIqJkCY&#10;Sl0SC1udBUtNKtBe8qDdanWDSuql0pIyY+DXaS3EI68/TRm1H9PUMIv4EINv1n9r/71w38HokiSZ&#10;JiovaOMGeYEXJSkEGN2pmhJL0EoXJ6rKgmppZGovqCwDmaYFZT4GiCZsHUUz13KlfCxZUmVqBxNA&#10;e4TTi9XSD+tbjYrlEEcYCVJCiuZ6pSQaOGgqlSVwYq7VnbrVdXywvJH0iwFxcCx3+2x/eJPq0l2C&#10;MNHGY/64w5xtLKLwY6/X64dhjBEFWdjtRr0mKTSHzJ1co/n19mLYGoRRt744aIVx23kckKS26n3b&#10;+VIpKC+zR9D8HYJ3OVHMJ8Y4fBoEO1sEP0HZ/fgushWXyHvlzMM5B6JH1SSmwfMIohDgaPdB0SlQ&#10;O5ED6jRekiht7JzJErnFEGtwwpckWd8YW0OzPeKSYiQvlrOCc7/R2WLCNVoT4Mn1ZDBr+SwAmr8c&#10;4wJVkKV2D8SIEuBryomFZamggozIMCI8g0ZArfa2hXQWwHjt3pSYvLbh1dbsKwsLLYAX5RD3W+7T&#10;5JELd415EjcROBxr5NxqIZePAL2WNauNorMCQr8hxt4SDTQGJ6E1gTSX+htGFdAcvPy6IpphxN8L&#10;qIJB2Om4vuA3nbjXho0+lCwOJWJVTiQgFEJTU9Qv3XnLt8tUy/IBOtLYWQURERRs13g0m4mt2w/0&#10;NMrGY38MeoEi9kbcKeqUb+G63zwQrZp8WmDMB7mtPJIcpbU+624KOV5ZmRY+53ucPF09Cxyv/wEd&#10;gNN1QzmkQ+SS68z/ER2iOO7EXRghr0mHaBJNB2FTlL5ut6w50+FMhyfG9pajTZk30wEm1SkdOs+i&#10;QxxFYR/m3OvSoT1ox/0zHfzcOE+H3/+LfZoO0NRP6RA/iw4wX19zLkwjeH/MzkT4f4ng3xDw8PLP&#10;iuaR6F52h3v/t2r/lB39BAAA//8DAFBLAwQUAAYACAAAACEA3XJLX+IAAAALAQAADwAAAGRycy9k&#10;b3ducmV2LnhtbEyPwW7CMBBE75X6D9ZW6g1sl4ZCmg1CqO0JVSpUqriZeEkiYjuKTRL+vubU3mY1&#10;o9k32Wo0Deup87WzCHIqgJEtnK5tifC9f58sgPmgrFaNs4RwJQ+r/P4uU6l2g/2ifhdKFkusTxVC&#10;FUKbcu6LiozyU9eSjd7JdUaFeHYl150aYrlp+JMQc25UbeOHSrW0qag47y4G4WNQw3om3/rt+bS5&#10;HvbJ589WEuLjw7h+BRZoDH9huOFHdMgj09FdrPasQZjIl+c4JiAk8yWwW0IkIqojwmImgecZ/78h&#10;/wUAAP//AwBQSwECLQAUAAYACAAAACEAtoM4kv4AAADhAQAAEwAAAAAAAAAAAAAAAAAAAAAAW0Nv&#10;bnRlbnRfVHlwZXNdLnhtbFBLAQItABQABgAIAAAAIQA4/SH/1gAAAJQBAAALAAAAAAAAAAAAAAAA&#10;AC8BAABfcmVscy8ucmVsc1BLAQItABQABgAIAAAAIQBSvwaNTQMAABIPAAAOAAAAAAAAAAAAAAAA&#10;AC4CAABkcnMvZTJvRG9jLnhtbFBLAQItABQABgAIAAAAIQDdcktf4gAAAAsBAAAPAAAAAAAAAAAA&#10;AAAAAKcFAABkcnMvZG93bnJldi54bWxQSwUGAAAAAAQABADzAAAAtgYAAAAA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3V18MA&#10;AADaAAAADwAAAGRycy9kb3ducmV2LnhtbESPQUvDQBSE70L/w/IK3uymRUTSbosVLFW8NAr2+Jp9&#10;zQazb9Pss0n/fVcQPA4z8w2zWA2+UWfqYh3YwHSSgSIug625MvD58XL3CCoKssUmMBm4UITVcnSz&#10;wNyGnnd0LqRSCcIxRwNOpM21jqUjj3ESWuLkHUPnUZLsKm077BPcN3qWZQ/aY81pwWFLz47K7+LH&#10;GyjWb074/VR/9bNNPO0kvB703pjb8fA0ByU0yH/4r721Bu7h90q6A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3V18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AD8MA&#10;AADaAAAADwAAAGRycy9kb3ducmV2LnhtbESP0WrCQBRE3wv9h+UWfCl114pVU1cJBTH4INT6AZfs&#10;bRLM3g3ZNYl/7wqCj8PMnGFWm8HWoqPWV441TMYKBHHuTMWFhtPf9mMBwgdkg7Vj0nAlD5v168sK&#10;E+N6/qXuGAoRIewT1FCG0CRS+rwki37sGuLo/bvWYoiyLaRpsY9wW8tPpb6kxYrjQokN/ZSUn48X&#10;q2GXuXdVzN102Ffzw3mWBlyopdajtyH9BhFoCM/wo50ZDTO4X4k3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RAD8MAAADaAAAADwAAAAAAAAAAAAAAAACYAgAAZHJzL2Rv&#10;d25yZXYueG1sUEsFBgAAAAAEAAQA9QAAAIgDAAAAAA=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NBsMA&#10;AADaAAAADwAAAGRycy9kb3ducmV2LnhtbESPQWsCMRSE74L/IbxCb5qtiJStUUSU6qXabRG8PTbP&#10;TXDzsmxSd/vvG6HgcZiZb5j5sne1uFEbrGcFL+MMBHHpteVKwffXdvQKIkRkjbVnUvBLAZaL4WCO&#10;ufYdf9KtiJVIEA45KjAxNrmUoTTkMIx9Q5y8i28dxiTbSuoWuwR3tZxk2Uw6tJwWDDa0NlReix+n&#10;4ONk383x0h33h/NmOqW93blzodTzU796AxGpj4/wf3unFczgfiXd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ZNBsMAAADaAAAADwAAAAAAAAAAAAAAAACYAgAAZHJzL2Rv&#10;d25yZXYueG1sUEsFBgAAAAAEAAQA9QAAAIgDAAAAAA==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nGsAA&#10;AADaAAAADwAAAGRycy9kb3ducmV2LnhtbERPz2vCMBS+D/Y/hDfYbU3VIlJNyxjIPOyiEzdvj+TZ&#10;dGteSpNp/e/NQdjx4/u9qkfXiTMNofWsYJLlIIi1Ny03Cvaf65cFiBCRDXaeScGVAtTV48MKS+Mv&#10;vKXzLjYihXAoUYGNsS+lDNqSw5D5njhxJz84jAkOjTQDXlK46+Q0z+fSYcupwWJPb5b07+7PKcBj&#10;MQ9mUvyEg/2Y6eP795duC6Wen8bXJYhIY/wX390boyBtTVfSDZD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onGsAAAADaAAAADwAAAAAAAAAAAAAAAACYAgAAZHJzL2Rvd25y&#10;ZXYueG1sUEsFBgAAAAAEAAQA9QAAAIUDAAAAAA==&#10;" fillcolor="#d3006f" stroked="f" strokeweight="1pt"/>
            </v:group>
          </w:pict>
        </mc:Fallback>
      </mc:AlternateContent>
    </w:r>
  </w:p>
  <w:p w:rsidR="000B62DE" w:rsidRDefault="000B62D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75F" w:rsidRDefault="0013175F" w:rsidP="008A4709">
      <w:pPr>
        <w:spacing w:after="0" w:line="240" w:lineRule="auto"/>
      </w:pPr>
      <w:r>
        <w:separator/>
      </w:r>
    </w:p>
  </w:footnote>
  <w:footnote w:type="continuationSeparator" w:id="0">
    <w:p w:rsidR="0013175F" w:rsidRDefault="0013175F" w:rsidP="008A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2DE" w:rsidRDefault="000B62DE" w:rsidP="008A470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5E516274" wp14:editId="733ADCF2">
          <wp:simplePos x="0" y="0"/>
          <wp:positionH relativeFrom="column">
            <wp:posOffset>-6350</wp:posOffset>
          </wp:positionH>
          <wp:positionV relativeFrom="paragraph">
            <wp:posOffset>-617855</wp:posOffset>
          </wp:positionV>
          <wp:extent cx="1828800" cy="610235"/>
          <wp:effectExtent l="0" t="0" r="0" b="0"/>
          <wp:wrapThrough wrapText="bothSides">
            <wp:wrapPolygon edited="0">
              <wp:start x="0" y="0"/>
              <wp:lineTo x="0" y="20903"/>
              <wp:lineTo x="21375" y="20903"/>
              <wp:lineTo x="21375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996" b="-153"/>
                  <a:stretch/>
                </pic:blipFill>
                <pic:spPr bwMode="auto">
                  <a:xfrm>
                    <a:off x="0" y="0"/>
                    <a:ext cx="1828800" cy="610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3B23D4" wp14:editId="5BDA55DA">
              <wp:simplePos x="0" y="0"/>
              <wp:positionH relativeFrom="column">
                <wp:posOffset>3987165</wp:posOffset>
              </wp:positionH>
              <wp:positionV relativeFrom="paragraph">
                <wp:posOffset>-490855</wp:posOffset>
              </wp:positionV>
              <wp:extent cx="1733550" cy="361950"/>
              <wp:effectExtent l="0" t="0" r="0" b="0"/>
              <wp:wrapNone/>
              <wp:docPr id="7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62DE" w:rsidRDefault="000B62DE" w:rsidP="00B33BB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0"/>
                            </w:rPr>
                          </w:pPr>
                          <w:r w:rsidRPr="00B33BBB"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0"/>
                              <w:lang w:val="uz-Cyrl-UZ"/>
                            </w:rPr>
                            <w:t>Manual de Organización</w:t>
                          </w:r>
                        </w:p>
                        <w:p w:rsidR="000B62DE" w:rsidRPr="00B33BBB" w:rsidRDefault="000B62DE" w:rsidP="00B33BB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20"/>
                              <w:szCs w:val="20"/>
                            </w:rPr>
                            <w:t>Contraloría Municipal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C1F1CCF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26" type="#_x0000_t202" style="position:absolute;margin-left:313.95pt;margin-top:-38.65pt;width:136.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8lhtAIAALo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BEScdtOiRjhrdiRHFiSnP0KsUvB568NMjnEObLVXV34vyq0JcrBrCt/RWSjE0lFSQnm9uumdX&#10;JxxlQDbDB1FBHLLTwgKNtexM7aAaCNChTU+n1phcShNyMZtFEZhKsM3mfgJrE4Kkx9u9VPodFR0y&#10;iwxLaL1FJ/t7pSfXo4sJxkXB2hbOSdryiwPAnE4gNlw1NpOF7eaPxEvW8ToOnTCYr53Qy3PntliF&#10;zrzwF1E+y1er3P9p4vph2rCqotyEOSrLD/+scweNT5o4aUuJllUGzqSk5HazaiXaE1B2Yb9DQc7c&#10;3Ms0bL2AywtKfhB6d0HiFPN44YRFGDnJwosdz0/ukrkXJmFeXFK6Z5z+OyU0ZDiJgmgS02+5efZ7&#10;zY2kHdMwO1rWZTg+OZHUSHDNK9taTVg7rc9KYdJ/LgW0+9hoK1ij0UmtetyMgGJUvBHVE0hXClAW&#10;iBAGHiwaIb9jNMDwyLD6tiOSYtS+5yD/xA9DM23sJowWAWzkuWVzbiG8BKgMa4ym5UpPE2rXS7Zt&#10;INL04Li4hSdTM6vm56wODw0GhCV1GGZmAp3vrdfzyF3+AgAA//8DAFBLAwQUAAYACAAAACEA01ey&#10;B94AAAALAQAADwAAAGRycy9kb3ducmV2LnhtbEyPwU7DMAyG70h7h8hI3LaEDlZamk4IxBW0DZC4&#10;ZY3XVmucqsnW8vaYEzv696ffn4v15DpxxiG0njTcLhQIpMrblmoNH7vX+QOIEA1Z03lCDT8YYF3O&#10;rgqTWz/SBs/bWAsuoZAbDU2MfS5lqBp0Jix8j8S7gx+ciTwOtbSDGbncdTJRaiWdaYkvNKbH5war&#10;4/bkNHy+Hb6/7tR7/eLu+9FPSpLLpNY319PTI4iIU/yH4U+f1aFkp70/kQ2i07BK0oxRDfM0XYJg&#10;IlOKkz0niVqCLAt5+UP5CwAA//8DAFBLAQItABQABgAIAAAAIQC2gziS/gAAAOEBAAATAAAAAAAA&#10;AAAAAAAAAAAAAABbQ29udGVudF9UeXBlc10ueG1sUEsBAi0AFAAGAAgAAAAhADj9If/WAAAAlAEA&#10;AAsAAAAAAAAAAAAAAAAALwEAAF9yZWxzLy5yZWxzUEsBAi0AFAAGAAgAAAAhAKc/yWG0AgAAugUA&#10;AA4AAAAAAAAAAAAAAAAALgIAAGRycy9lMm9Eb2MueG1sUEsBAi0AFAAGAAgAAAAhANNXsgfeAAAA&#10;CwEAAA8AAAAAAAAAAAAAAAAADgUAAGRycy9kb3ducmV2LnhtbFBLBQYAAAAABAAEAPMAAAAZBgAA&#10;AAA=&#10;" filled="f" stroked="f">
              <v:textbox>
                <w:txbxContent>
                  <w:p w:rsidR="000B62DE" w:rsidRDefault="000B62DE" w:rsidP="00B33BB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000000"/>
                        <w:sz w:val="20"/>
                        <w:szCs w:val="20"/>
                      </w:rPr>
                    </w:pPr>
                    <w:r w:rsidRPr="00B33BBB">
                      <w:rPr>
                        <w:rFonts w:ascii="Arial" w:hAnsi="Arial" w:cs="Arial"/>
                        <w:b/>
                        <w:color w:val="000000"/>
                        <w:sz w:val="20"/>
                        <w:szCs w:val="20"/>
                        <w:lang w:val="uz-Cyrl-UZ"/>
                      </w:rPr>
                      <w:t>Manual de Organización</w:t>
                    </w:r>
                  </w:p>
                  <w:p w:rsidR="000B62DE" w:rsidRPr="00B33BBB" w:rsidRDefault="000B62DE" w:rsidP="00B33BB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000000"/>
                        <w:sz w:val="20"/>
                        <w:szCs w:val="20"/>
                      </w:rPr>
                      <w:t>Contraloría Municipal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21C843B" wp14:editId="7B09A4D2">
          <wp:simplePos x="0" y="0"/>
          <wp:positionH relativeFrom="column">
            <wp:posOffset>-1076325</wp:posOffset>
          </wp:positionH>
          <wp:positionV relativeFrom="paragraph">
            <wp:posOffset>74295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62DE" w:rsidRDefault="000B62DE" w:rsidP="008A4709">
    <w:pPr>
      <w:pStyle w:val="Encabezado"/>
    </w:pPr>
  </w:p>
  <w:p w:rsidR="000B62DE" w:rsidRDefault="000B62D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36F"/>
    <w:multiLevelType w:val="hybridMultilevel"/>
    <w:tmpl w:val="5874D0DC"/>
    <w:lvl w:ilvl="0" w:tplc="6FF47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27B39"/>
    <w:multiLevelType w:val="hybridMultilevel"/>
    <w:tmpl w:val="391428A6"/>
    <w:lvl w:ilvl="0" w:tplc="F99C9D5E">
      <w:start w:val="1"/>
      <w:numFmt w:val="bullet"/>
      <w:lvlText w:val=""/>
      <w:lvlJc w:val="left"/>
      <w:pPr>
        <w:ind w:left="40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">
    <w:nsid w:val="18703FBE"/>
    <w:multiLevelType w:val="hybridMultilevel"/>
    <w:tmpl w:val="274E2A9E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2165B3"/>
    <w:multiLevelType w:val="hybridMultilevel"/>
    <w:tmpl w:val="9B64F30E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8A2199"/>
    <w:multiLevelType w:val="hybridMultilevel"/>
    <w:tmpl w:val="5074C5C4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003C10"/>
    <w:multiLevelType w:val="hybridMultilevel"/>
    <w:tmpl w:val="E91682C4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4D5F1A"/>
    <w:multiLevelType w:val="hybridMultilevel"/>
    <w:tmpl w:val="7BCA5D32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9A411A"/>
    <w:multiLevelType w:val="hybridMultilevel"/>
    <w:tmpl w:val="6A78F01A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006707"/>
    <w:multiLevelType w:val="hybridMultilevel"/>
    <w:tmpl w:val="A632547A"/>
    <w:lvl w:ilvl="0" w:tplc="F99C9D5E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9">
    <w:nsid w:val="579C3D74"/>
    <w:multiLevelType w:val="hybridMultilevel"/>
    <w:tmpl w:val="A748240A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FD05E9"/>
    <w:multiLevelType w:val="hybridMultilevel"/>
    <w:tmpl w:val="DDF46CE8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2F0B58"/>
    <w:multiLevelType w:val="hybridMultilevel"/>
    <w:tmpl w:val="D48453BA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8B1270"/>
    <w:multiLevelType w:val="hybridMultilevel"/>
    <w:tmpl w:val="2D660712"/>
    <w:lvl w:ilvl="0" w:tplc="F99C9D5E">
      <w:start w:val="1"/>
      <w:numFmt w:val="bullet"/>
      <w:lvlText w:val=""/>
      <w:lvlJc w:val="left"/>
      <w:pPr>
        <w:ind w:left="7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3">
    <w:nsid w:val="6E8403E9"/>
    <w:multiLevelType w:val="hybridMultilevel"/>
    <w:tmpl w:val="7E7E3252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D55D8F"/>
    <w:multiLevelType w:val="hybridMultilevel"/>
    <w:tmpl w:val="6AD26C86"/>
    <w:lvl w:ilvl="0" w:tplc="1AAEC6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936023"/>
    <w:multiLevelType w:val="hybridMultilevel"/>
    <w:tmpl w:val="EDBC03B6"/>
    <w:lvl w:ilvl="0" w:tplc="6FF47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B0026D"/>
    <w:multiLevelType w:val="hybridMultilevel"/>
    <w:tmpl w:val="F648DD5E"/>
    <w:lvl w:ilvl="0" w:tplc="D2DCD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D317E1"/>
    <w:multiLevelType w:val="hybridMultilevel"/>
    <w:tmpl w:val="2228AC54"/>
    <w:lvl w:ilvl="0" w:tplc="9A9CF2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EB1F24"/>
    <w:multiLevelType w:val="hybridMultilevel"/>
    <w:tmpl w:val="DD6873C6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B31FBB"/>
    <w:multiLevelType w:val="hybridMultilevel"/>
    <w:tmpl w:val="EE50FCA6"/>
    <w:lvl w:ilvl="0" w:tplc="F99C9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4F4AEE"/>
    <w:multiLevelType w:val="multilevel"/>
    <w:tmpl w:val="7FB8528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3"/>
  </w:num>
  <w:num w:numId="4">
    <w:abstractNumId w:val="10"/>
  </w:num>
  <w:num w:numId="5">
    <w:abstractNumId w:val="11"/>
  </w:num>
  <w:num w:numId="6">
    <w:abstractNumId w:val="9"/>
  </w:num>
  <w:num w:numId="7">
    <w:abstractNumId w:val="6"/>
  </w:num>
  <w:num w:numId="8">
    <w:abstractNumId w:val="4"/>
  </w:num>
  <w:num w:numId="9">
    <w:abstractNumId w:val="18"/>
  </w:num>
  <w:num w:numId="10">
    <w:abstractNumId w:val="2"/>
  </w:num>
  <w:num w:numId="11">
    <w:abstractNumId w:val="7"/>
  </w:num>
  <w:num w:numId="12">
    <w:abstractNumId w:val="1"/>
  </w:num>
  <w:num w:numId="13">
    <w:abstractNumId w:val="19"/>
  </w:num>
  <w:num w:numId="14">
    <w:abstractNumId w:val="15"/>
  </w:num>
  <w:num w:numId="15">
    <w:abstractNumId w:val="0"/>
  </w:num>
  <w:num w:numId="16">
    <w:abstractNumId w:val="16"/>
  </w:num>
  <w:num w:numId="17">
    <w:abstractNumId w:val="14"/>
  </w:num>
  <w:num w:numId="18">
    <w:abstractNumId w:val="20"/>
  </w:num>
  <w:num w:numId="19">
    <w:abstractNumId w:val="17"/>
  </w:num>
  <w:num w:numId="20">
    <w:abstractNumId w:val="12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709"/>
    <w:rsid w:val="0000488A"/>
    <w:rsid w:val="0000642D"/>
    <w:rsid w:val="00014B9D"/>
    <w:rsid w:val="0002189F"/>
    <w:rsid w:val="0004188A"/>
    <w:rsid w:val="00042107"/>
    <w:rsid w:val="0004237A"/>
    <w:rsid w:val="00055011"/>
    <w:rsid w:val="0007433E"/>
    <w:rsid w:val="000759BC"/>
    <w:rsid w:val="00080D93"/>
    <w:rsid w:val="00083127"/>
    <w:rsid w:val="00084303"/>
    <w:rsid w:val="00090E2C"/>
    <w:rsid w:val="00091F49"/>
    <w:rsid w:val="00095E71"/>
    <w:rsid w:val="000A44D2"/>
    <w:rsid w:val="000B62DE"/>
    <w:rsid w:val="000B7D26"/>
    <w:rsid w:val="000C190E"/>
    <w:rsid w:val="000C213D"/>
    <w:rsid w:val="000C23A2"/>
    <w:rsid w:val="000C669F"/>
    <w:rsid w:val="000D3117"/>
    <w:rsid w:val="000D708B"/>
    <w:rsid w:val="000E0174"/>
    <w:rsid w:val="000E1E43"/>
    <w:rsid w:val="000E3EF2"/>
    <w:rsid w:val="000E7D4C"/>
    <w:rsid w:val="000F28D0"/>
    <w:rsid w:val="000F4840"/>
    <w:rsid w:val="000F5E19"/>
    <w:rsid w:val="000F6CC2"/>
    <w:rsid w:val="0010184A"/>
    <w:rsid w:val="00103C97"/>
    <w:rsid w:val="00104690"/>
    <w:rsid w:val="00120271"/>
    <w:rsid w:val="0013175F"/>
    <w:rsid w:val="001361BE"/>
    <w:rsid w:val="0014681E"/>
    <w:rsid w:val="00154FD4"/>
    <w:rsid w:val="001618B0"/>
    <w:rsid w:val="00161A12"/>
    <w:rsid w:val="00161D15"/>
    <w:rsid w:val="00167DDA"/>
    <w:rsid w:val="00187D14"/>
    <w:rsid w:val="0019215F"/>
    <w:rsid w:val="001A3B13"/>
    <w:rsid w:val="001A5EAF"/>
    <w:rsid w:val="001B6EC2"/>
    <w:rsid w:val="001C48F5"/>
    <w:rsid w:val="001D4EE4"/>
    <w:rsid w:val="001E036C"/>
    <w:rsid w:val="001E2F1E"/>
    <w:rsid w:val="001E71AF"/>
    <w:rsid w:val="001E744E"/>
    <w:rsid w:val="001F03A9"/>
    <w:rsid w:val="001F09F2"/>
    <w:rsid w:val="001F64D2"/>
    <w:rsid w:val="00214AE2"/>
    <w:rsid w:val="0021762D"/>
    <w:rsid w:val="0022046E"/>
    <w:rsid w:val="00240D6A"/>
    <w:rsid w:val="00244BF6"/>
    <w:rsid w:val="0025533B"/>
    <w:rsid w:val="00255494"/>
    <w:rsid w:val="00255DE4"/>
    <w:rsid w:val="0026533C"/>
    <w:rsid w:val="00272AD1"/>
    <w:rsid w:val="00274E4A"/>
    <w:rsid w:val="002750FD"/>
    <w:rsid w:val="00281005"/>
    <w:rsid w:val="00281887"/>
    <w:rsid w:val="00282F67"/>
    <w:rsid w:val="002854EC"/>
    <w:rsid w:val="0029158B"/>
    <w:rsid w:val="002B1442"/>
    <w:rsid w:val="002B7BA1"/>
    <w:rsid w:val="002C355B"/>
    <w:rsid w:val="002D2B7C"/>
    <w:rsid w:val="002D3600"/>
    <w:rsid w:val="002E31BF"/>
    <w:rsid w:val="002E6D10"/>
    <w:rsid w:val="002F3F3E"/>
    <w:rsid w:val="0031749D"/>
    <w:rsid w:val="00320C2F"/>
    <w:rsid w:val="003242C5"/>
    <w:rsid w:val="0032667E"/>
    <w:rsid w:val="0032682D"/>
    <w:rsid w:val="0033393C"/>
    <w:rsid w:val="00354F3B"/>
    <w:rsid w:val="0035689B"/>
    <w:rsid w:val="00360B2F"/>
    <w:rsid w:val="00362C36"/>
    <w:rsid w:val="00373411"/>
    <w:rsid w:val="00376AC6"/>
    <w:rsid w:val="00382CC0"/>
    <w:rsid w:val="0038403A"/>
    <w:rsid w:val="00387053"/>
    <w:rsid w:val="003914A5"/>
    <w:rsid w:val="003927F0"/>
    <w:rsid w:val="003A03B5"/>
    <w:rsid w:val="003A478C"/>
    <w:rsid w:val="003A6413"/>
    <w:rsid w:val="003A7534"/>
    <w:rsid w:val="003B0695"/>
    <w:rsid w:val="003B1B06"/>
    <w:rsid w:val="003B2399"/>
    <w:rsid w:val="003B7331"/>
    <w:rsid w:val="003B7D0D"/>
    <w:rsid w:val="003B7DCE"/>
    <w:rsid w:val="003D7B45"/>
    <w:rsid w:val="003E280D"/>
    <w:rsid w:val="003E2BD4"/>
    <w:rsid w:val="003E4547"/>
    <w:rsid w:val="003E6AD0"/>
    <w:rsid w:val="003F3E2B"/>
    <w:rsid w:val="003F59CB"/>
    <w:rsid w:val="00400375"/>
    <w:rsid w:val="00401F26"/>
    <w:rsid w:val="004034C8"/>
    <w:rsid w:val="0041033A"/>
    <w:rsid w:val="004224FE"/>
    <w:rsid w:val="004272CF"/>
    <w:rsid w:val="0043240A"/>
    <w:rsid w:val="00432FAC"/>
    <w:rsid w:val="0044019D"/>
    <w:rsid w:val="00447B58"/>
    <w:rsid w:val="00451B42"/>
    <w:rsid w:val="00465762"/>
    <w:rsid w:val="00470071"/>
    <w:rsid w:val="0047123B"/>
    <w:rsid w:val="00471618"/>
    <w:rsid w:val="00471F06"/>
    <w:rsid w:val="004744DB"/>
    <w:rsid w:val="0047487D"/>
    <w:rsid w:val="00475D11"/>
    <w:rsid w:val="00476319"/>
    <w:rsid w:val="0048122D"/>
    <w:rsid w:val="004A0106"/>
    <w:rsid w:val="004A0A46"/>
    <w:rsid w:val="004A2013"/>
    <w:rsid w:val="004A42C3"/>
    <w:rsid w:val="004B3AAD"/>
    <w:rsid w:val="004D411D"/>
    <w:rsid w:val="004D5FCE"/>
    <w:rsid w:val="004E1ADC"/>
    <w:rsid w:val="004E6489"/>
    <w:rsid w:val="004F50B4"/>
    <w:rsid w:val="004F7079"/>
    <w:rsid w:val="00502715"/>
    <w:rsid w:val="00504BA2"/>
    <w:rsid w:val="00520711"/>
    <w:rsid w:val="00522DE7"/>
    <w:rsid w:val="00535937"/>
    <w:rsid w:val="00536858"/>
    <w:rsid w:val="005403BA"/>
    <w:rsid w:val="00543A2D"/>
    <w:rsid w:val="00547704"/>
    <w:rsid w:val="0055331C"/>
    <w:rsid w:val="005552FD"/>
    <w:rsid w:val="00555334"/>
    <w:rsid w:val="00564779"/>
    <w:rsid w:val="00564840"/>
    <w:rsid w:val="00572972"/>
    <w:rsid w:val="005811D0"/>
    <w:rsid w:val="005843D9"/>
    <w:rsid w:val="005869B3"/>
    <w:rsid w:val="00587812"/>
    <w:rsid w:val="005902A6"/>
    <w:rsid w:val="00594DDA"/>
    <w:rsid w:val="00597691"/>
    <w:rsid w:val="005A1D6F"/>
    <w:rsid w:val="005B14FE"/>
    <w:rsid w:val="005B2A36"/>
    <w:rsid w:val="005B4A23"/>
    <w:rsid w:val="005E0A74"/>
    <w:rsid w:val="005E299E"/>
    <w:rsid w:val="005E60CA"/>
    <w:rsid w:val="005E76AB"/>
    <w:rsid w:val="005F27BE"/>
    <w:rsid w:val="005F522A"/>
    <w:rsid w:val="005F73D2"/>
    <w:rsid w:val="006022CB"/>
    <w:rsid w:val="006129F5"/>
    <w:rsid w:val="00614912"/>
    <w:rsid w:val="00623436"/>
    <w:rsid w:val="00634714"/>
    <w:rsid w:val="00650D2A"/>
    <w:rsid w:val="0065471D"/>
    <w:rsid w:val="006556F9"/>
    <w:rsid w:val="00662E5F"/>
    <w:rsid w:val="00663972"/>
    <w:rsid w:val="006639E2"/>
    <w:rsid w:val="0067542F"/>
    <w:rsid w:val="0068086C"/>
    <w:rsid w:val="00696E53"/>
    <w:rsid w:val="006A0B1E"/>
    <w:rsid w:val="006A1044"/>
    <w:rsid w:val="006B5EE3"/>
    <w:rsid w:val="006C00E8"/>
    <w:rsid w:val="006D0350"/>
    <w:rsid w:val="006E4923"/>
    <w:rsid w:val="006F1B7D"/>
    <w:rsid w:val="006F3AEE"/>
    <w:rsid w:val="006F4275"/>
    <w:rsid w:val="00700687"/>
    <w:rsid w:val="007010ED"/>
    <w:rsid w:val="007027F2"/>
    <w:rsid w:val="0072023D"/>
    <w:rsid w:val="00721A1F"/>
    <w:rsid w:val="0072422E"/>
    <w:rsid w:val="0072479B"/>
    <w:rsid w:val="007272B2"/>
    <w:rsid w:val="00735BD7"/>
    <w:rsid w:val="00736676"/>
    <w:rsid w:val="00737381"/>
    <w:rsid w:val="00741868"/>
    <w:rsid w:val="00750BD4"/>
    <w:rsid w:val="00751ACD"/>
    <w:rsid w:val="007562CC"/>
    <w:rsid w:val="00764D54"/>
    <w:rsid w:val="00765AF8"/>
    <w:rsid w:val="00770D79"/>
    <w:rsid w:val="0078796F"/>
    <w:rsid w:val="00795E79"/>
    <w:rsid w:val="007969BE"/>
    <w:rsid w:val="007A296F"/>
    <w:rsid w:val="007A2FFE"/>
    <w:rsid w:val="007B349C"/>
    <w:rsid w:val="007B464E"/>
    <w:rsid w:val="007B6102"/>
    <w:rsid w:val="007D0BA1"/>
    <w:rsid w:val="007E0C6D"/>
    <w:rsid w:val="007E5EDF"/>
    <w:rsid w:val="00803E71"/>
    <w:rsid w:val="0080553B"/>
    <w:rsid w:val="008077DE"/>
    <w:rsid w:val="0082000A"/>
    <w:rsid w:val="0082247F"/>
    <w:rsid w:val="00823AD6"/>
    <w:rsid w:val="008305CD"/>
    <w:rsid w:val="0083106F"/>
    <w:rsid w:val="0084081A"/>
    <w:rsid w:val="00843AF0"/>
    <w:rsid w:val="00845710"/>
    <w:rsid w:val="00857915"/>
    <w:rsid w:val="00857F06"/>
    <w:rsid w:val="00860F55"/>
    <w:rsid w:val="00867D5F"/>
    <w:rsid w:val="00870803"/>
    <w:rsid w:val="00885BCB"/>
    <w:rsid w:val="0089665A"/>
    <w:rsid w:val="008973D7"/>
    <w:rsid w:val="008A4709"/>
    <w:rsid w:val="008B188E"/>
    <w:rsid w:val="008B1F68"/>
    <w:rsid w:val="008B422D"/>
    <w:rsid w:val="008B4763"/>
    <w:rsid w:val="008C11C0"/>
    <w:rsid w:val="008C7B06"/>
    <w:rsid w:val="008C7DAF"/>
    <w:rsid w:val="008D012A"/>
    <w:rsid w:val="008D1076"/>
    <w:rsid w:val="008D34A1"/>
    <w:rsid w:val="008E071A"/>
    <w:rsid w:val="008E5EE4"/>
    <w:rsid w:val="008F2D3D"/>
    <w:rsid w:val="008F569D"/>
    <w:rsid w:val="009052FF"/>
    <w:rsid w:val="0091308A"/>
    <w:rsid w:val="00915B86"/>
    <w:rsid w:val="009203F2"/>
    <w:rsid w:val="00924614"/>
    <w:rsid w:val="00925C7B"/>
    <w:rsid w:val="00927DD1"/>
    <w:rsid w:val="00951564"/>
    <w:rsid w:val="009560A1"/>
    <w:rsid w:val="009635C0"/>
    <w:rsid w:val="00963865"/>
    <w:rsid w:val="00964800"/>
    <w:rsid w:val="00965EC4"/>
    <w:rsid w:val="009805F4"/>
    <w:rsid w:val="00981140"/>
    <w:rsid w:val="00982589"/>
    <w:rsid w:val="00985C43"/>
    <w:rsid w:val="00990E75"/>
    <w:rsid w:val="009916E1"/>
    <w:rsid w:val="009932D7"/>
    <w:rsid w:val="0099763D"/>
    <w:rsid w:val="009A4FA7"/>
    <w:rsid w:val="009B1B4E"/>
    <w:rsid w:val="009B6482"/>
    <w:rsid w:val="009D2803"/>
    <w:rsid w:val="009D6EF0"/>
    <w:rsid w:val="009E3005"/>
    <w:rsid w:val="009E4367"/>
    <w:rsid w:val="009E5500"/>
    <w:rsid w:val="009F1E60"/>
    <w:rsid w:val="00A07063"/>
    <w:rsid w:val="00A1023A"/>
    <w:rsid w:val="00A1164C"/>
    <w:rsid w:val="00A14EDE"/>
    <w:rsid w:val="00A153AC"/>
    <w:rsid w:val="00A16561"/>
    <w:rsid w:val="00A23DC3"/>
    <w:rsid w:val="00A3482A"/>
    <w:rsid w:val="00A37162"/>
    <w:rsid w:val="00A418F9"/>
    <w:rsid w:val="00A46B97"/>
    <w:rsid w:val="00A4722B"/>
    <w:rsid w:val="00A51AE5"/>
    <w:rsid w:val="00A5608D"/>
    <w:rsid w:val="00A6022F"/>
    <w:rsid w:val="00A61A7D"/>
    <w:rsid w:val="00A7031A"/>
    <w:rsid w:val="00A70F66"/>
    <w:rsid w:val="00A82FA2"/>
    <w:rsid w:val="00A8390D"/>
    <w:rsid w:val="00A839FD"/>
    <w:rsid w:val="00A83C01"/>
    <w:rsid w:val="00A93B90"/>
    <w:rsid w:val="00A947C6"/>
    <w:rsid w:val="00A9518B"/>
    <w:rsid w:val="00AB7FF9"/>
    <w:rsid w:val="00AC078A"/>
    <w:rsid w:val="00AC0B18"/>
    <w:rsid w:val="00AC0BB0"/>
    <w:rsid w:val="00AC0EB5"/>
    <w:rsid w:val="00AC1A70"/>
    <w:rsid w:val="00AC6793"/>
    <w:rsid w:val="00AD69A7"/>
    <w:rsid w:val="00AE19EA"/>
    <w:rsid w:val="00AE62E3"/>
    <w:rsid w:val="00AF0A8B"/>
    <w:rsid w:val="00AF22F0"/>
    <w:rsid w:val="00AF467E"/>
    <w:rsid w:val="00AF5F53"/>
    <w:rsid w:val="00B03219"/>
    <w:rsid w:val="00B129D9"/>
    <w:rsid w:val="00B12B25"/>
    <w:rsid w:val="00B160F7"/>
    <w:rsid w:val="00B235CB"/>
    <w:rsid w:val="00B31FAE"/>
    <w:rsid w:val="00B33BBB"/>
    <w:rsid w:val="00B361F6"/>
    <w:rsid w:val="00B43A3E"/>
    <w:rsid w:val="00B57C6A"/>
    <w:rsid w:val="00B62DE3"/>
    <w:rsid w:val="00B640D1"/>
    <w:rsid w:val="00B6422C"/>
    <w:rsid w:val="00B642EF"/>
    <w:rsid w:val="00B70816"/>
    <w:rsid w:val="00B840F0"/>
    <w:rsid w:val="00B86711"/>
    <w:rsid w:val="00B87E06"/>
    <w:rsid w:val="00B905E6"/>
    <w:rsid w:val="00B90A6D"/>
    <w:rsid w:val="00B914F9"/>
    <w:rsid w:val="00BA1B78"/>
    <w:rsid w:val="00BA2BAE"/>
    <w:rsid w:val="00BA3105"/>
    <w:rsid w:val="00BB688F"/>
    <w:rsid w:val="00BC1928"/>
    <w:rsid w:val="00BD071D"/>
    <w:rsid w:val="00BD38FF"/>
    <w:rsid w:val="00BD466A"/>
    <w:rsid w:val="00BF46CE"/>
    <w:rsid w:val="00BF6005"/>
    <w:rsid w:val="00BF6819"/>
    <w:rsid w:val="00C10506"/>
    <w:rsid w:val="00C173D3"/>
    <w:rsid w:val="00C17CAE"/>
    <w:rsid w:val="00C221AA"/>
    <w:rsid w:val="00C22D57"/>
    <w:rsid w:val="00C2380A"/>
    <w:rsid w:val="00C23D96"/>
    <w:rsid w:val="00C46C30"/>
    <w:rsid w:val="00C54D3F"/>
    <w:rsid w:val="00C555D8"/>
    <w:rsid w:val="00C558C4"/>
    <w:rsid w:val="00C55BF2"/>
    <w:rsid w:val="00C56489"/>
    <w:rsid w:val="00C62EAF"/>
    <w:rsid w:val="00C67FBA"/>
    <w:rsid w:val="00C74CEA"/>
    <w:rsid w:val="00C77ED1"/>
    <w:rsid w:val="00C77F83"/>
    <w:rsid w:val="00C81D97"/>
    <w:rsid w:val="00C852DC"/>
    <w:rsid w:val="00C85C5B"/>
    <w:rsid w:val="00CA2BF3"/>
    <w:rsid w:val="00CB059B"/>
    <w:rsid w:val="00CB6215"/>
    <w:rsid w:val="00CB73DF"/>
    <w:rsid w:val="00CC7106"/>
    <w:rsid w:val="00CD0B85"/>
    <w:rsid w:val="00CD760B"/>
    <w:rsid w:val="00CD77B5"/>
    <w:rsid w:val="00CE0A7E"/>
    <w:rsid w:val="00CE280B"/>
    <w:rsid w:val="00CF1F61"/>
    <w:rsid w:val="00CF77E6"/>
    <w:rsid w:val="00CF7D68"/>
    <w:rsid w:val="00D0349D"/>
    <w:rsid w:val="00D0598C"/>
    <w:rsid w:val="00D07CDC"/>
    <w:rsid w:val="00D101E5"/>
    <w:rsid w:val="00D24CEE"/>
    <w:rsid w:val="00D40951"/>
    <w:rsid w:val="00D42D76"/>
    <w:rsid w:val="00D46017"/>
    <w:rsid w:val="00D47756"/>
    <w:rsid w:val="00D53E38"/>
    <w:rsid w:val="00D53FE0"/>
    <w:rsid w:val="00D55244"/>
    <w:rsid w:val="00D55924"/>
    <w:rsid w:val="00D74258"/>
    <w:rsid w:val="00D94770"/>
    <w:rsid w:val="00DA1742"/>
    <w:rsid w:val="00DA464A"/>
    <w:rsid w:val="00DA50B7"/>
    <w:rsid w:val="00DB58DB"/>
    <w:rsid w:val="00DB5D0D"/>
    <w:rsid w:val="00DC042E"/>
    <w:rsid w:val="00DD3CD2"/>
    <w:rsid w:val="00DE4070"/>
    <w:rsid w:val="00E02137"/>
    <w:rsid w:val="00E02345"/>
    <w:rsid w:val="00E326A6"/>
    <w:rsid w:val="00E33E48"/>
    <w:rsid w:val="00E40228"/>
    <w:rsid w:val="00E40459"/>
    <w:rsid w:val="00E41401"/>
    <w:rsid w:val="00E73491"/>
    <w:rsid w:val="00E734DA"/>
    <w:rsid w:val="00E960AA"/>
    <w:rsid w:val="00EA4A45"/>
    <w:rsid w:val="00EA5D41"/>
    <w:rsid w:val="00EA6BB0"/>
    <w:rsid w:val="00EC3ACC"/>
    <w:rsid w:val="00EC7640"/>
    <w:rsid w:val="00ED2888"/>
    <w:rsid w:val="00ED399F"/>
    <w:rsid w:val="00EE3512"/>
    <w:rsid w:val="00EE6CFD"/>
    <w:rsid w:val="00EE7859"/>
    <w:rsid w:val="00F15A8E"/>
    <w:rsid w:val="00F211F2"/>
    <w:rsid w:val="00F310BA"/>
    <w:rsid w:val="00F3151E"/>
    <w:rsid w:val="00F338EA"/>
    <w:rsid w:val="00F37321"/>
    <w:rsid w:val="00F5017F"/>
    <w:rsid w:val="00F53531"/>
    <w:rsid w:val="00F547A8"/>
    <w:rsid w:val="00F57057"/>
    <w:rsid w:val="00F66EAF"/>
    <w:rsid w:val="00F75241"/>
    <w:rsid w:val="00F76238"/>
    <w:rsid w:val="00F76F89"/>
    <w:rsid w:val="00F825CA"/>
    <w:rsid w:val="00F904B4"/>
    <w:rsid w:val="00F912E0"/>
    <w:rsid w:val="00F919E4"/>
    <w:rsid w:val="00F92D7A"/>
    <w:rsid w:val="00F95F18"/>
    <w:rsid w:val="00FA29A4"/>
    <w:rsid w:val="00FA63E7"/>
    <w:rsid w:val="00FB1A87"/>
    <w:rsid w:val="00FB3F7C"/>
    <w:rsid w:val="00FB7498"/>
    <w:rsid w:val="00FB799F"/>
    <w:rsid w:val="00FC1B30"/>
    <w:rsid w:val="00FC5B4C"/>
    <w:rsid w:val="00FC69CB"/>
    <w:rsid w:val="00FD0392"/>
    <w:rsid w:val="00FD37FB"/>
    <w:rsid w:val="00FD58FB"/>
    <w:rsid w:val="00FE1308"/>
    <w:rsid w:val="00FF0B12"/>
    <w:rsid w:val="00FF0B95"/>
    <w:rsid w:val="00FF0E38"/>
    <w:rsid w:val="00FF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A47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54D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105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A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A4709"/>
  </w:style>
  <w:style w:type="paragraph" w:styleId="Piedepgina">
    <w:name w:val="footer"/>
    <w:basedOn w:val="Normal"/>
    <w:link w:val="PiedepginaCar"/>
    <w:unhideWhenUsed/>
    <w:rsid w:val="008A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4709"/>
  </w:style>
  <w:style w:type="character" w:customStyle="1" w:styleId="Ttulo1Car">
    <w:name w:val="Título 1 Car"/>
    <w:basedOn w:val="Fuentedeprrafopredeter"/>
    <w:link w:val="Ttulo1"/>
    <w:uiPriority w:val="9"/>
    <w:rsid w:val="008A47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54D3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741868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s-MX"/>
    </w:rPr>
  </w:style>
  <w:style w:type="paragraph" w:customStyle="1" w:styleId="Default">
    <w:name w:val="Default"/>
    <w:rsid w:val="00741868"/>
    <w:pPr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C105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C10506"/>
    <w:pPr>
      <w:numPr>
        <w:ilvl w:val="1"/>
      </w:numPr>
      <w:spacing w:after="200" w:line="276" w:lineRule="auto"/>
    </w:pPr>
    <w:rPr>
      <w:rFonts w:ascii="Calibri Light" w:eastAsia="SimSun" w:hAnsi="Calibri Light" w:cs="Times New Roman"/>
      <w:i/>
      <w:iCs/>
      <w:color w:val="5B9BD5"/>
      <w:spacing w:val="15"/>
      <w:sz w:val="24"/>
      <w:szCs w:val="24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C10506"/>
    <w:rPr>
      <w:rFonts w:ascii="Calibri Light" w:eastAsia="SimSun" w:hAnsi="Calibri Light" w:cs="Times New Roman"/>
      <w:i/>
      <w:iCs/>
      <w:color w:val="5B9BD5"/>
      <w:spacing w:val="15"/>
      <w:sz w:val="24"/>
      <w:szCs w:val="24"/>
      <w:lang w:eastAsia="es-MX"/>
    </w:rPr>
  </w:style>
  <w:style w:type="character" w:styleId="nfasis">
    <w:name w:val="Emphasis"/>
    <w:uiPriority w:val="20"/>
    <w:qFormat/>
    <w:rsid w:val="00634714"/>
    <w:rPr>
      <w:i/>
      <w:iCs/>
    </w:rPr>
  </w:style>
  <w:style w:type="paragraph" w:styleId="TtulodeTDC">
    <w:name w:val="TOC Heading"/>
    <w:basedOn w:val="Ttulo1"/>
    <w:next w:val="Normal"/>
    <w:uiPriority w:val="39"/>
    <w:unhideWhenUsed/>
    <w:qFormat/>
    <w:rsid w:val="00535937"/>
    <w:pPr>
      <w:outlineLvl w:val="9"/>
    </w:pPr>
    <w:rPr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535937"/>
    <w:pPr>
      <w:spacing w:after="100"/>
      <w:ind w:left="220"/>
    </w:pPr>
    <w:rPr>
      <w:rFonts w:eastAsiaTheme="minorEastAsia" w:cs="Times New Roman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F3151E"/>
    <w:pPr>
      <w:tabs>
        <w:tab w:val="right" w:leader="dot" w:pos="8828"/>
      </w:tabs>
      <w:spacing w:after="0" w:line="276" w:lineRule="auto"/>
    </w:pPr>
    <w:rPr>
      <w:rFonts w:ascii="Arial" w:eastAsiaTheme="minorEastAsia" w:hAnsi="Arial" w:cs="Arial"/>
      <w:b/>
      <w:noProof/>
      <w:sz w:val="20"/>
      <w:szCs w:val="20"/>
      <w:lang w:eastAsia="es-MX"/>
    </w:rPr>
  </w:style>
  <w:style w:type="paragraph" w:styleId="TDC3">
    <w:name w:val="toc 3"/>
    <w:basedOn w:val="Normal"/>
    <w:next w:val="Normal"/>
    <w:autoRedefine/>
    <w:uiPriority w:val="39"/>
    <w:unhideWhenUsed/>
    <w:rsid w:val="00535937"/>
    <w:pPr>
      <w:spacing w:after="100"/>
      <w:ind w:left="440"/>
    </w:pPr>
    <w:rPr>
      <w:rFonts w:eastAsiaTheme="minorEastAsia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53593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68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88F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24C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A47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54D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105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A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A4709"/>
  </w:style>
  <w:style w:type="paragraph" w:styleId="Piedepgina">
    <w:name w:val="footer"/>
    <w:basedOn w:val="Normal"/>
    <w:link w:val="PiedepginaCar"/>
    <w:unhideWhenUsed/>
    <w:rsid w:val="008A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4709"/>
  </w:style>
  <w:style w:type="character" w:customStyle="1" w:styleId="Ttulo1Car">
    <w:name w:val="Título 1 Car"/>
    <w:basedOn w:val="Fuentedeprrafopredeter"/>
    <w:link w:val="Ttulo1"/>
    <w:uiPriority w:val="9"/>
    <w:rsid w:val="008A47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54D3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741868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s-MX"/>
    </w:rPr>
  </w:style>
  <w:style w:type="paragraph" w:customStyle="1" w:styleId="Default">
    <w:name w:val="Default"/>
    <w:rsid w:val="00741868"/>
    <w:pPr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C105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C10506"/>
    <w:pPr>
      <w:numPr>
        <w:ilvl w:val="1"/>
      </w:numPr>
      <w:spacing w:after="200" w:line="276" w:lineRule="auto"/>
    </w:pPr>
    <w:rPr>
      <w:rFonts w:ascii="Calibri Light" w:eastAsia="SimSun" w:hAnsi="Calibri Light" w:cs="Times New Roman"/>
      <w:i/>
      <w:iCs/>
      <w:color w:val="5B9BD5"/>
      <w:spacing w:val="15"/>
      <w:sz w:val="24"/>
      <w:szCs w:val="24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C10506"/>
    <w:rPr>
      <w:rFonts w:ascii="Calibri Light" w:eastAsia="SimSun" w:hAnsi="Calibri Light" w:cs="Times New Roman"/>
      <w:i/>
      <w:iCs/>
      <w:color w:val="5B9BD5"/>
      <w:spacing w:val="15"/>
      <w:sz w:val="24"/>
      <w:szCs w:val="24"/>
      <w:lang w:eastAsia="es-MX"/>
    </w:rPr>
  </w:style>
  <w:style w:type="character" w:styleId="nfasis">
    <w:name w:val="Emphasis"/>
    <w:uiPriority w:val="20"/>
    <w:qFormat/>
    <w:rsid w:val="00634714"/>
    <w:rPr>
      <w:i/>
      <w:iCs/>
    </w:rPr>
  </w:style>
  <w:style w:type="paragraph" w:styleId="TtulodeTDC">
    <w:name w:val="TOC Heading"/>
    <w:basedOn w:val="Ttulo1"/>
    <w:next w:val="Normal"/>
    <w:uiPriority w:val="39"/>
    <w:unhideWhenUsed/>
    <w:qFormat/>
    <w:rsid w:val="00535937"/>
    <w:pPr>
      <w:outlineLvl w:val="9"/>
    </w:pPr>
    <w:rPr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535937"/>
    <w:pPr>
      <w:spacing w:after="100"/>
      <w:ind w:left="220"/>
    </w:pPr>
    <w:rPr>
      <w:rFonts w:eastAsiaTheme="minorEastAsia" w:cs="Times New Roman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F3151E"/>
    <w:pPr>
      <w:tabs>
        <w:tab w:val="right" w:leader="dot" w:pos="8828"/>
      </w:tabs>
      <w:spacing w:after="0" w:line="276" w:lineRule="auto"/>
    </w:pPr>
    <w:rPr>
      <w:rFonts w:ascii="Arial" w:eastAsiaTheme="minorEastAsia" w:hAnsi="Arial" w:cs="Arial"/>
      <w:b/>
      <w:noProof/>
      <w:sz w:val="20"/>
      <w:szCs w:val="20"/>
      <w:lang w:eastAsia="es-MX"/>
    </w:rPr>
  </w:style>
  <w:style w:type="paragraph" w:styleId="TDC3">
    <w:name w:val="toc 3"/>
    <w:basedOn w:val="Normal"/>
    <w:next w:val="Normal"/>
    <w:autoRedefine/>
    <w:uiPriority w:val="39"/>
    <w:unhideWhenUsed/>
    <w:rsid w:val="00535937"/>
    <w:pPr>
      <w:spacing w:after="100"/>
      <w:ind w:left="440"/>
    </w:pPr>
    <w:rPr>
      <w:rFonts w:eastAsiaTheme="minorEastAsia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53593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68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88F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24C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diagramQuickStyle" Target="diagrams/quickStyl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diagramLayout" Target="diagrams/layout1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diagramColors" Target="diagrams/colors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8D91BFC-5BDB-4A64-8724-5709C8030586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8796ADAF-ABEB-4587-912F-A41A5AB11C3D}">
      <dgm:prSet phldrT="[Texto]" custT="1">
        <dgm:style>
          <a:lnRef idx="0">
            <a:schemeClr val="accent5"/>
          </a:lnRef>
          <a:fillRef idx="3">
            <a:schemeClr val="accent5"/>
          </a:fillRef>
          <a:effectRef idx="3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1000" b="1"/>
            <a:t>Contralor Municipal</a:t>
          </a:r>
        </a:p>
      </dgm:t>
    </dgm:pt>
    <dgm:pt modelId="{C7B90E62-6F5A-4A90-9363-4F715D76B054}" type="parTrans" cxnId="{DE12035D-549B-42E8-BADB-8F3844B49E24}">
      <dgm:prSet/>
      <dgm:spPr/>
      <dgm:t>
        <a:bodyPr/>
        <a:lstStyle/>
        <a:p>
          <a:endParaRPr lang="es-MX"/>
        </a:p>
      </dgm:t>
    </dgm:pt>
    <dgm:pt modelId="{EC95DAE0-A2EF-464F-BB52-F27397DEB13B}" type="sibTrans" cxnId="{DE12035D-549B-42E8-BADB-8F3844B49E24}">
      <dgm:prSet/>
      <dgm:spPr/>
      <dgm:t>
        <a:bodyPr/>
        <a:lstStyle/>
        <a:p>
          <a:endParaRPr lang="es-MX"/>
        </a:p>
      </dgm:t>
    </dgm:pt>
    <dgm:pt modelId="{55FD6964-3F7F-4F12-94E1-3A15F7B1ED82}" type="asst">
      <dgm:prSet phldrT="[Texto]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b="1"/>
            <a:t>Enlace Administrativo</a:t>
          </a:r>
        </a:p>
      </dgm:t>
    </dgm:pt>
    <dgm:pt modelId="{E8740B9A-0C8C-4C52-8A77-ACE63BDE962D}" type="parTrans" cxnId="{D2A5F02E-7564-4ABF-B861-BECAAD206D60}">
      <dgm:prSet/>
      <dgm:spPr/>
      <dgm:t>
        <a:bodyPr/>
        <a:lstStyle/>
        <a:p>
          <a:endParaRPr lang="es-MX"/>
        </a:p>
      </dgm:t>
    </dgm:pt>
    <dgm:pt modelId="{875A648F-2832-40BB-8F23-E716493E7964}" type="sibTrans" cxnId="{D2A5F02E-7564-4ABF-B861-BECAAD206D60}">
      <dgm:prSet/>
      <dgm:spPr/>
      <dgm:t>
        <a:bodyPr/>
        <a:lstStyle/>
        <a:p>
          <a:endParaRPr lang="es-MX"/>
        </a:p>
      </dgm:t>
    </dgm:pt>
    <dgm:pt modelId="{D900A509-528F-41B6-B835-1FABDE84E926}">
      <dgm:prSet phldrT="[Texto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1000" b="1"/>
            <a:t>Subdirección de Evaluación de la Gestión Municipal</a:t>
          </a:r>
        </a:p>
      </dgm:t>
    </dgm:pt>
    <dgm:pt modelId="{303DD8CF-EB41-48E8-A157-9A8828D0E5D6}" type="parTrans" cxnId="{2E04BDE1-06A4-4E47-9B6B-FE574FE2B6C9}">
      <dgm:prSet/>
      <dgm:spPr/>
      <dgm:t>
        <a:bodyPr/>
        <a:lstStyle/>
        <a:p>
          <a:endParaRPr lang="es-MX"/>
        </a:p>
      </dgm:t>
    </dgm:pt>
    <dgm:pt modelId="{63F57513-2579-43B1-9D59-946645007102}" type="sibTrans" cxnId="{2E04BDE1-06A4-4E47-9B6B-FE574FE2B6C9}">
      <dgm:prSet/>
      <dgm:spPr/>
      <dgm:t>
        <a:bodyPr/>
        <a:lstStyle/>
        <a:p>
          <a:endParaRPr lang="es-MX"/>
        </a:p>
      </dgm:t>
    </dgm:pt>
    <dgm:pt modelId="{F3715518-53AD-403C-ADA0-D9E7E251C952}">
      <dgm:prSet phldrT="[Texto]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b="1"/>
            <a:t>Subdirección de Auditoria Institucional e Investigación Administrativa</a:t>
          </a:r>
        </a:p>
      </dgm:t>
    </dgm:pt>
    <dgm:pt modelId="{3CFEE397-FFCD-4BBE-A3A9-C2C8B533DA13}" type="parTrans" cxnId="{DCFF24E3-703C-47FC-B0DE-67082BA7AEDC}">
      <dgm:prSet/>
      <dgm:spPr/>
      <dgm:t>
        <a:bodyPr/>
        <a:lstStyle/>
        <a:p>
          <a:endParaRPr lang="es-MX"/>
        </a:p>
      </dgm:t>
    </dgm:pt>
    <dgm:pt modelId="{5341724D-B65C-4C7B-992E-E7FF0CA4FD69}" type="sibTrans" cxnId="{DCFF24E3-703C-47FC-B0DE-67082BA7AEDC}">
      <dgm:prSet/>
      <dgm:spPr/>
      <dgm:t>
        <a:bodyPr/>
        <a:lstStyle/>
        <a:p>
          <a:endParaRPr lang="es-MX"/>
        </a:p>
      </dgm:t>
    </dgm:pt>
    <dgm:pt modelId="{47F209AF-AFA8-410C-B0C6-88A63F48C60C}">
      <dgm:prSet phldrT="[Texto]"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1000" b="1"/>
            <a:t>Subdirección de Enlace con Instancias Fiscalizadoras</a:t>
          </a:r>
        </a:p>
      </dgm:t>
    </dgm:pt>
    <dgm:pt modelId="{28C34369-271E-42B0-84AE-B7CE50DC4FD2}" type="parTrans" cxnId="{9C4497DA-1F73-4FF1-8D86-21141226C027}">
      <dgm:prSet/>
      <dgm:spPr/>
      <dgm:t>
        <a:bodyPr/>
        <a:lstStyle/>
        <a:p>
          <a:endParaRPr lang="es-MX"/>
        </a:p>
      </dgm:t>
    </dgm:pt>
    <dgm:pt modelId="{2EB87D81-8A6C-4CEC-8720-020D58EB6997}" type="sibTrans" cxnId="{9C4497DA-1F73-4FF1-8D86-21141226C027}">
      <dgm:prSet/>
      <dgm:spPr/>
      <dgm:t>
        <a:bodyPr/>
        <a:lstStyle/>
        <a:p>
          <a:endParaRPr lang="es-MX"/>
        </a:p>
      </dgm:t>
    </dgm:pt>
    <dgm:pt modelId="{F095D1F8-25CA-43E0-A5F6-26C2FA2D5B8B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1000" b="1"/>
            <a:t>Subdirección de Fiscalización de Obra Pública</a:t>
          </a:r>
        </a:p>
      </dgm:t>
    </dgm:pt>
    <dgm:pt modelId="{7FE37F60-C948-483A-86EA-EF57922C1B4D}" type="parTrans" cxnId="{D7088A37-D6B4-45E1-9C7A-0AF07BFC5EB8}">
      <dgm:prSet/>
      <dgm:spPr/>
      <dgm:t>
        <a:bodyPr/>
        <a:lstStyle/>
        <a:p>
          <a:endParaRPr lang="es-MX"/>
        </a:p>
      </dgm:t>
    </dgm:pt>
    <dgm:pt modelId="{FE17EB87-1A6A-4FB6-A1F9-A75C49D0761F}" type="sibTrans" cxnId="{D7088A37-D6B4-45E1-9C7A-0AF07BFC5EB8}">
      <dgm:prSet/>
      <dgm:spPr/>
      <dgm:t>
        <a:bodyPr/>
        <a:lstStyle/>
        <a:p>
          <a:endParaRPr lang="es-MX"/>
        </a:p>
      </dgm:t>
    </dgm:pt>
    <dgm:pt modelId="{861E6EF0-2312-45A3-B2AF-1F8DDA82DC22}">
      <dgm:prSet custT="1">
        <dgm:style>
          <a:lnRef idx="0">
            <a:schemeClr val="accent2"/>
          </a:lnRef>
          <a:fillRef idx="3">
            <a:schemeClr val="accent2"/>
          </a:fillRef>
          <a:effectRef idx="3">
            <a:schemeClr val="accent2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1000" b="1"/>
            <a:t>Subdirección de Normatividad, Substanciación y Procesos Administrativos</a:t>
          </a:r>
        </a:p>
      </dgm:t>
    </dgm:pt>
    <dgm:pt modelId="{54E31D03-12AF-4296-9CD5-916C30F61CD5}" type="parTrans" cxnId="{55E27463-D646-4840-A0A7-34EA8E48B32F}">
      <dgm:prSet/>
      <dgm:spPr/>
      <dgm:t>
        <a:bodyPr/>
        <a:lstStyle/>
        <a:p>
          <a:endParaRPr lang="es-MX"/>
        </a:p>
      </dgm:t>
    </dgm:pt>
    <dgm:pt modelId="{3347F2D4-2F2B-489B-8AB5-BAA658425EA9}" type="sibTrans" cxnId="{55E27463-D646-4840-A0A7-34EA8E48B32F}">
      <dgm:prSet/>
      <dgm:spPr/>
      <dgm:t>
        <a:bodyPr/>
        <a:lstStyle/>
        <a:p>
          <a:endParaRPr lang="es-MX"/>
        </a:p>
      </dgm:t>
    </dgm:pt>
    <dgm:pt modelId="{E288500B-9426-4A4D-9F37-C6262D72F482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Análisis y Evaluación</a:t>
          </a:r>
        </a:p>
      </dgm:t>
    </dgm:pt>
    <dgm:pt modelId="{1ADDA52F-7DF5-4F07-8AF1-92BF81D32479}" type="parTrans" cxnId="{59652A87-4C0B-43A2-BF21-987D2B71B9EB}">
      <dgm:prSet/>
      <dgm:spPr/>
      <dgm:t>
        <a:bodyPr/>
        <a:lstStyle/>
        <a:p>
          <a:endParaRPr lang="es-MX"/>
        </a:p>
      </dgm:t>
    </dgm:pt>
    <dgm:pt modelId="{763010CB-1E83-4BE6-9CE6-0D810A1E2C66}" type="sibTrans" cxnId="{59652A87-4C0B-43A2-BF21-987D2B71B9EB}">
      <dgm:prSet/>
      <dgm:spPr/>
      <dgm:t>
        <a:bodyPr/>
        <a:lstStyle/>
        <a:p>
          <a:endParaRPr lang="es-MX"/>
        </a:p>
      </dgm:t>
    </dgm:pt>
    <dgm:pt modelId="{BD7359B5-63EC-4333-8A1F-7340D6D20F3C}">
      <dgm:prSet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b="1"/>
            <a:t>Departamento de Integración y Sistemas de Información</a:t>
          </a:r>
        </a:p>
      </dgm:t>
    </dgm:pt>
    <dgm:pt modelId="{00D73921-FB75-405E-BA8F-EADEE65B213F}" type="parTrans" cxnId="{321434B9-6180-4208-AF4D-C3F451023A49}">
      <dgm:prSet/>
      <dgm:spPr/>
      <dgm:t>
        <a:bodyPr/>
        <a:lstStyle/>
        <a:p>
          <a:endParaRPr lang="es-MX"/>
        </a:p>
      </dgm:t>
    </dgm:pt>
    <dgm:pt modelId="{8EDA7BAA-9E33-4F08-A1F4-E68B3E904C70}" type="sibTrans" cxnId="{321434B9-6180-4208-AF4D-C3F451023A49}">
      <dgm:prSet/>
      <dgm:spPr/>
      <dgm:t>
        <a:bodyPr/>
        <a:lstStyle/>
        <a:p>
          <a:endParaRPr lang="es-MX"/>
        </a:p>
      </dgm:t>
    </dgm:pt>
    <dgm:pt modelId="{3AA61365-3136-4417-BD5A-43DEC4183F43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Análisis, Operación y Seguimiento de Programas</a:t>
          </a:r>
        </a:p>
      </dgm:t>
    </dgm:pt>
    <dgm:pt modelId="{186DB0FA-6E55-4086-BD82-0020055ABC3F}" type="parTrans" cxnId="{8149B17E-C08B-412A-B6C2-7B61E8AA29DA}">
      <dgm:prSet/>
      <dgm:spPr/>
      <dgm:t>
        <a:bodyPr/>
        <a:lstStyle/>
        <a:p>
          <a:endParaRPr lang="es-MX"/>
        </a:p>
      </dgm:t>
    </dgm:pt>
    <dgm:pt modelId="{B5907BE9-2A14-4938-8714-BA96A425A017}" type="sibTrans" cxnId="{8149B17E-C08B-412A-B6C2-7B61E8AA29DA}">
      <dgm:prSet/>
      <dgm:spPr/>
      <dgm:t>
        <a:bodyPr/>
        <a:lstStyle/>
        <a:p>
          <a:endParaRPr lang="es-MX"/>
        </a:p>
      </dgm:t>
    </dgm:pt>
    <dgm:pt modelId="{6AE937E5-7CD6-4672-B8F5-B508D6B8AF42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Auditoria de Adquisiciones y Servicios</a:t>
          </a:r>
        </a:p>
      </dgm:t>
    </dgm:pt>
    <dgm:pt modelId="{1CE26FEA-5228-4D30-A5E6-A3A8FAA66FE8}" type="parTrans" cxnId="{E1AFC599-6940-488E-B423-67282B3C3D86}">
      <dgm:prSet/>
      <dgm:spPr/>
      <dgm:t>
        <a:bodyPr/>
        <a:lstStyle/>
        <a:p>
          <a:endParaRPr lang="es-MX"/>
        </a:p>
      </dgm:t>
    </dgm:pt>
    <dgm:pt modelId="{C7576099-FC02-435C-9573-EE914E2B1096}" type="sibTrans" cxnId="{E1AFC599-6940-488E-B423-67282B3C3D86}">
      <dgm:prSet/>
      <dgm:spPr/>
      <dgm:t>
        <a:bodyPr/>
        <a:lstStyle/>
        <a:p>
          <a:endParaRPr lang="es-MX"/>
        </a:p>
      </dgm:t>
    </dgm:pt>
    <dgm:pt modelId="{A64CF4A8-01AD-497C-9A9E-193316D9FF99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Auditoria e Investigación Administrativa</a:t>
          </a:r>
        </a:p>
      </dgm:t>
    </dgm:pt>
    <dgm:pt modelId="{768091E5-6902-44BC-833D-8E4A9A0B9BAF}" type="parTrans" cxnId="{B768D5FA-469A-4EA7-A7ED-368D2D53B338}">
      <dgm:prSet/>
      <dgm:spPr/>
      <dgm:t>
        <a:bodyPr/>
        <a:lstStyle/>
        <a:p>
          <a:endParaRPr lang="es-MX"/>
        </a:p>
      </dgm:t>
    </dgm:pt>
    <dgm:pt modelId="{AE011B22-828E-4F33-BE78-080C19356A99}" type="sibTrans" cxnId="{B768D5FA-469A-4EA7-A7ED-368D2D53B338}">
      <dgm:prSet/>
      <dgm:spPr/>
      <dgm:t>
        <a:bodyPr/>
        <a:lstStyle/>
        <a:p>
          <a:endParaRPr lang="es-MX"/>
        </a:p>
      </dgm:t>
    </dgm:pt>
    <dgm:pt modelId="{2D60583D-8D9C-44B0-9636-29E251DEEEC9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Bienes Muebles, Inmuebles y Declaraciones Patrimoniales</a:t>
          </a:r>
        </a:p>
      </dgm:t>
    </dgm:pt>
    <dgm:pt modelId="{C4732C72-98A9-48D8-AED8-D324A484680E}" type="parTrans" cxnId="{E9576E8B-F708-4974-9FF7-9C49D8BF2804}">
      <dgm:prSet/>
      <dgm:spPr/>
      <dgm:t>
        <a:bodyPr/>
        <a:lstStyle/>
        <a:p>
          <a:endParaRPr lang="es-MX"/>
        </a:p>
      </dgm:t>
    </dgm:pt>
    <dgm:pt modelId="{2831542A-43FE-4B57-BB5A-BAFD15022652}" type="sibTrans" cxnId="{E9576E8B-F708-4974-9FF7-9C49D8BF2804}">
      <dgm:prSet/>
      <dgm:spPr/>
      <dgm:t>
        <a:bodyPr/>
        <a:lstStyle/>
        <a:p>
          <a:endParaRPr lang="es-MX"/>
        </a:p>
      </dgm:t>
    </dgm:pt>
    <dgm:pt modelId="{08B37FF8-28EF-48C1-9AE2-9014B4A2F44E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Auditorias</a:t>
          </a:r>
        </a:p>
      </dgm:t>
    </dgm:pt>
    <dgm:pt modelId="{3E3E95AD-ACD9-4365-B503-ED736A90B468}" type="parTrans" cxnId="{55596E69-DB37-4028-8DD5-250477FF930B}">
      <dgm:prSet/>
      <dgm:spPr/>
      <dgm:t>
        <a:bodyPr/>
        <a:lstStyle/>
        <a:p>
          <a:endParaRPr lang="es-MX"/>
        </a:p>
      </dgm:t>
    </dgm:pt>
    <dgm:pt modelId="{EF3BC7E7-832B-43EE-BE60-0AE2E4E76BF1}" type="sibTrans" cxnId="{55596E69-DB37-4028-8DD5-250477FF930B}">
      <dgm:prSet/>
      <dgm:spPr/>
      <dgm:t>
        <a:bodyPr/>
        <a:lstStyle/>
        <a:p>
          <a:endParaRPr lang="es-MX"/>
        </a:p>
      </dgm:t>
    </dgm:pt>
    <dgm:pt modelId="{7C24B4BB-44D1-4B86-86D2-1F453C059F5C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Control y Seguimiento de Observaciones</a:t>
          </a:r>
        </a:p>
      </dgm:t>
    </dgm:pt>
    <dgm:pt modelId="{49E36459-DBEF-423A-9E03-FCF237DE9D7C}" type="parTrans" cxnId="{16ABF568-D1D4-4B5F-9BF3-D4689ED780F9}">
      <dgm:prSet/>
      <dgm:spPr/>
      <dgm:t>
        <a:bodyPr/>
        <a:lstStyle/>
        <a:p>
          <a:endParaRPr lang="es-MX"/>
        </a:p>
      </dgm:t>
    </dgm:pt>
    <dgm:pt modelId="{40CC6BE0-E4B7-4E6F-97C4-230EBB19106E}" type="sibTrans" cxnId="{16ABF568-D1D4-4B5F-9BF3-D4689ED780F9}">
      <dgm:prSet/>
      <dgm:spPr/>
      <dgm:t>
        <a:bodyPr/>
        <a:lstStyle/>
        <a:p>
          <a:endParaRPr lang="es-MX"/>
        </a:p>
      </dgm:t>
    </dgm:pt>
    <dgm:pt modelId="{1EE5F471-C919-4318-818E-44DB311FC950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Fiscalización de Zona Urbana</a:t>
          </a:r>
        </a:p>
      </dgm:t>
    </dgm:pt>
    <dgm:pt modelId="{F2DFFB20-4A42-4955-A249-BB091BFF4665}" type="parTrans" cxnId="{68560C7A-6356-41DE-BE3D-5CC11C435620}">
      <dgm:prSet/>
      <dgm:spPr/>
      <dgm:t>
        <a:bodyPr/>
        <a:lstStyle/>
        <a:p>
          <a:endParaRPr lang="es-MX"/>
        </a:p>
      </dgm:t>
    </dgm:pt>
    <dgm:pt modelId="{D2DF470C-0449-4CC6-8014-06E3950EF13A}" type="sibTrans" cxnId="{68560C7A-6356-41DE-BE3D-5CC11C435620}">
      <dgm:prSet/>
      <dgm:spPr/>
      <dgm:t>
        <a:bodyPr/>
        <a:lstStyle/>
        <a:p>
          <a:endParaRPr lang="es-MX"/>
        </a:p>
      </dgm:t>
    </dgm:pt>
    <dgm:pt modelId="{BF189898-F24B-4336-8B93-F1B31FFF09DD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Control y Seguimiento de Observaciones</a:t>
          </a:r>
        </a:p>
      </dgm:t>
    </dgm:pt>
    <dgm:pt modelId="{CF1B47C5-F00C-4DB4-8A3E-8CBF2D30DE8B}" type="parTrans" cxnId="{FE0BEBE0-52CE-4094-9FA2-8ABF9DE36667}">
      <dgm:prSet/>
      <dgm:spPr/>
      <dgm:t>
        <a:bodyPr/>
        <a:lstStyle/>
        <a:p>
          <a:endParaRPr lang="es-MX"/>
        </a:p>
      </dgm:t>
    </dgm:pt>
    <dgm:pt modelId="{366B2BF7-D603-41FE-A004-0138EAFD7842}" type="sibTrans" cxnId="{FE0BEBE0-52CE-4094-9FA2-8ABF9DE36667}">
      <dgm:prSet/>
      <dgm:spPr/>
      <dgm:t>
        <a:bodyPr/>
        <a:lstStyle/>
        <a:p>
          <a:endParaRPr lang="es-MX"/>
        </a:p>
      </dgm:t>
    </dgm:pt>
    <dgm:pt modelId="{676F437D-5640-45F2-AD16-31678C887B01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Registros de Contratistas</a:t>
          </a:r>
        </a:p>
      </dgm:t>
    </dgm:pt>
    <dgm:pt modelId="{7C215292-2D63-475B-A38C-326CFE833028}" type="parTrans" cxnId="{88773605-9B53-45E4-9CE1-38480DB864A7}">
      <dgm:prSet/>
      <dgm:spPr/>
      <dgm:t>
        <a:bodyPr/>
        <a:lstStyle/>
        <a:p>
          <a:endParaRPr lang="es-MX"/>
        </a:p>
      </dgm:t>
    </dgm:pt>
    <dgm:pt modelId="{23106EC5-CC38-48C7-B9C9-177F76EAED38}" type="sibTrans" cxnId="{88773605-9B53-45E4-9CE1-38480DB864A7}">
      <dgm:prSet/>
      <dgm:spPr/>
      <dgm:t>
        <a:bodyPr/>
        <a:lstStyle/>
        <a:p>
          <a:endParaRPr lang="es-MX"/>
        </a:p>
      </dgm:t>
    </dgm:pt>
    <dgm:pt modelId="{57579713-63DA-4B8B-B967-FC476DC74AC4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Fiscalización de Zona Rural</a:t>
          </a:r>
        </a:p>
      </dgm:t>
    </dgm:pt>
    <dgm:pt modelId="{5F597607-D0DA-4F65-A455-5D7EEBA9EC13}" type="parTrans" cxnId="{B3897394-03AB-494E-B0C2-C1951F498776}">
      <dgm:prSet/>
      <dgm:spPr/>
      <dgm:t>
        <a:bodyPr/>
        <a:lstStyle/>
        <a:p>
          <a:endParaRPr lang="es-MX"/>
        </a:p>
      </dgm:t>
    </dgm:pt>
    <dgm:pt modelId="{699B973F-F745-488B-95B0-E1B6A35BFC27}" type="sibTrans" cxnId="{B3897394-03AB-494E-B0C2-C1951F498776}">
      <dgm:prSet/>
      <dgm:spPr/>
      <dgm:t>
        <a:bodyPr/>
        <a:lstStyle/>
        <a:p>
          <a:endParaRPr lang="es-MX"/>
        </a:p>
      </dgm:t>
    </dgm:pt>
    <dgm:pt modelId="{C8DB3168-727E-4EA1-96B3-0457A588263F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Juridico</a:t>
          </a:r>
        </a:p>
      </dgm:t>
    </dgm:pt>
    <dgm:pt modelId="{9B58F1AC-EE1E-45D5-8115-DCDDBC43AA06}" type="parTrans" cxnId="{12198396-394B-4E60-8CFA-581A4603C0DE}">
      <dgm:prSet/>
      <dgm:spPr/>
      <dgm:t>
        <a:bodyPr/>
        <a:lstStyle/>
        <a:p>
          <a:endParaRPr lang="es-MX"/>
        </a:p>
      </dgm:t>
    </dgm:pt>
    <dgm:pt modelId="{04D62099-305A-4338-8E4B-900F86CBC0FE}" type="sibTrans" cxnId="{12198396-394B-4E60-8CFA-581A4603C0DE}">
      <dgm:prSet/>
      <dgm:spPr/>
      <dgm:t>
        <a:bodyPr/>
        <a:lstStyle/>
        <a:p>
          <a:endParaRPr lang="es-MX"/>
        </a:p>
      </dgm:t>
    </dgm:pt>
    <dgm:pt modelId="{9BE7DB5B-EBF9-4D1C-884D-66BD164832A3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Substanciación de Responsabilidades Administrativas</a:t>
          </a:r>
        </a:p>
      </dgm:t>
    </dgm:pt>
    <dgm:pt modelId="{F7F00A49-D862-470F-A890-246C7C4BFE10}" type="parTrans" cxnId="{73722653-82B7-4BA9-A49E-871CE2B98B76}">
      <dgm:prSet/>
      <dgm:spPr/>
      <dgm:t>
        <a:bodyPr/>
        <a:lstStyle/>
        <a:p>
          <a:endParaRPr lang="es-MX"/>
        </a:p>
      </dgm:t>
    </dgm:pt>
    <dgm:pt modelId="{6D8091FD-57CF-4DB9-8C29-7A0EB110D375}" type="sibTrans" cxnId="{73722653-82B7-4BA9-A49E-871CE2B98B76}">
      <dgm:prSet/>
      <dgm:spPr/>
      <dgm:t>
        <a:bodyPr/>
        <a:lstStyle/>
        <a:p>
          <a:endParaRPr lang="es-MX"/>
        </a:p>
      </dgm:t>
    </dgm:pt>
    <dgm:pt modelId="{4E4C6E00-7354-45B2-926A-AF87D535CF2E}">
      <dgm:prSet custT="1">
        <dgm:style>
          <a:lnRef idx="0">
            <a:schemeClr val="accent6"/>
          </a:lnRef>
          <a:fillRef idx="3">
            <a:schemeClr val="accent6"/>
          </a:fillRef>
          <a:effectRef idx="3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s-MX" sz="900" b="1"/>
            <a:t>Departamento de Análisis Normativo</a:t>
          </a:r>
        </a:p>
      </dgm:t>
    </dgm:pt>
    <dgm:pt modelId="{D396A02F-0F32-4475-913B-AC3E3E20087F}" type="parTrans" cxnId="{F4AE55A7-F2D3-45AD-AB42-4C5FA32E499A}">
      <dgm:prSet/>
      <dgm:spPr/>
      <dgm:t>
        <a:bodyPr/>
        <a:lstStyle/>
        <a:p>
          <a:endParaRPr lang="es-MX"/>
        </a:p>
      </dgm:t>
    </dgm:pt>
    <dgm:pt modelId="{4853C148-4F95-4643-9AC5-B975B0F65A87}" type="sibTrans" cxnId="{F4AE55A7-F2D3-45AD-AB42-4C5FA32E499A}">
      <dgm:prSet/>
      <dgm:spPr/>
      <dgm:t>
        <a:bodyPr/>
        <a:lstStyle/>
        <a:p>
          <a:endParaRPr lang="es-MX"/>
        </a:p>
      </dgm:t>
    </dgm:pt>
    <dgm:pt modelId="{C7B50C0A-F4B8-40DA-9557-9B550FB72806}" type="pres">
      <dgm:prSet presAssocID="{B8D91BFC-5BDB-4A64-8724-5709C803058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MX"/>
        </a:p>
      </dgm:t>
    </dgm:pt>
    <dgm:pt modelId="{D7CF2246-8088-42DB-AEA9-BAD1C23301C1}" type="pres">
      <dgm:prSet presAssocID="{8796ADAF-ABEB-4587-912F-A41A5AB11C3D}" presName="hierRoot1" presStyleCnt="0">
        <dgm:presLayoutVars>
          <dgm:hierBranch val="init"/>
        </dgm:presLayoutVars>
      </dgm:prSet>
      <dgm:spPr/>
    </dgm:pt>
    <dgm:pt modelId="{D760B02C-940B-411E-B1B0-382E6FF4BC81}" type="pres">
      <dgm:prSet presAssocID="{8796ADAF-ABEB-4587-912F-A41A5AB11C3D}" presName="rootComposite1" presStyleCnt="0"/>
      <dgm:spPr/>
    </dgm:pt>
    <dgm:pt modelId="{8292E7D9-234B-4ECA-9DD4-9E9023B0F89C}" type="pres">
      <dgm:prSet presAssocID="{8796ADAF-ABEB-4587-912F-A41A5AB11C3D}" presName="rootText1" presStyleLbl="node0" presStyleIdx="0" presStyleCnt="1" custScaleX="16061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4E635200-76EF-4EA2-ACAE-D394582D98A4}" type="pres">
      <dgm:prSet presAssocID="{8796ADAF-ABEB-4587-912F-A41A5AB11C3D}" presName="rootConnector1" presStyleLbl="node1" presStyleIdx="0" presStyleCnt="0"/>
      <dgm:spPr/>
      <dgm:t>
        <a:bodyPr/>
        <a:lstStyle/>
        <a:p>
          <a:endParaRPr lang="es-MX"/>
        </a:p>
      </dgm:t>
    </dgm:pt>
    <dgm:pt modelId="{97F5BA0A-B6F8-41C8-8DB6-1266D6AF1875}" type="pres">
      <dgm:prSet presAssocID="{8796ADAF-ABEB-4587-912F-A41A5AB11C3D}" presName="hierChild2" presStyleCnt="0"/>
      <dgm:spPr/>
    </dgm:pt>
    <dgm:pt modelId="{F858CDB7-6F0C-4C4F-B684-27BB041635E2}" type="pres">
      <dgm:prSet presAssocID="{303DD8CF-EB41-48E8-A157-9A8828D0E5D6}" presName="Name37" presStyleLbl="parChTrans1D2" presStyleIdx="0" presStyleCnt="6"/>
      <dgm:spPr/>
      <dgm:t>
        <a:bodyPr/>
        <a:lstStyle/>
        <a:p>
          <a:endParaRPr lang="es-MX"/>
        </a:p>
      </dgm:t>
    </dgm:pt>
    <dgm:pt modelId="{5E61E8CD-557C-4906-95AF-E685D88F4001}" type="pres">
      <dgm:prSet presAssocID="{D900A509-528F-41B6-B835-1FABDE84E926}" presName="hierRoot2" presStyleCnt="0">
        <dgm:presLayoutVars>
          <dgm:hierBranch val="init"/>
        </dgm:presLayoutVars>
      </dgm:prSet>
      <dgm:spPr/>
    </dgm:pt>
    <dgm:pt modelId="{F5C414AF-0CD7-4587-9D51-403412709FCB}" type="pres">
      <dgm:prSet presAssocID="{D900A509-528F-41B6-B835-1FABDE84E926}" presName="rootComposite" presStyleCnt="0"/>
      <dgm:spPr/>
    </dgm:pt>
    <dgm:pt modelId="{B6550A13-565E-42DA-BB6B-6101656BD0FC}" type="pres">
      <dgm:prSet presAssocID="{D900A509-528F-41B6-B835-1FABDE84E926}" presName="rootText" presStyleLbl="node2" presStyleIdx="0" presStyleCnt="5" custScaleX="104942" custScaleY="11540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CC3AD5D-4ABB-4458-B983-9C35CB1D23AD}" type="pres">
      <dgm:prSet presAssocID="{D900A509-528F-41B6-B835-1FABDE84E926}" presName="rootConnector" presStyleLbl="node2" presStyleIdx="0" presStyleCnt="5"/>
      <dgm:spPr/>
      <dgm:t>
        <a:bodyPr/>
        <a:lstStyle/>
        <a:p>
          <a:endParaRPr lang="es-MX"/>
        </a:p>
      </dgm:t>
    </dgm:pt>
    <dgm:pt modelId="{31E5D841-9AC7-4C8D-8324-7E75C7D0A4D5}" type="pres">
      <dgm:prSet presAssocID="{D900A509-528F-41B6-B835-1FABDE84E926}" presName="hierChild4" presStyleCnt="0"/>
      <dgm:spPr/>
    </dgm:pt>
    <dgm:pt modelId="{3D6E4FFE-1BB9-4937-90F1-5FE9206DB40B}" type="pres">
      <dgm:prSet presAssocID="{1ADDA52F-7DF5-4F07-8AF1-92BF81D32479}" presName="Name37" presStyleLbl="parChTrans1D3" presStyleIdx="0" presStyleCnt="15"/>
      <dgm:spPr/>
      <dgm:t>
        <a:bodyPr/>
        <a:lstStyle/>
        <a:p>
          <a:endParaRPr lang="es-MX"/>
        </a:p>
      </dgm:t>
    </dgm:pt>
    <dgm:pt modelId="{3D2A47DE-AB60-42CE-B026-59A8726D31FE}" type="pres">
      <dgm:prSet presAssocID="{E288500B-9426-4A4D-9F37-C6262D72F482}" presName="hierRoot2" presStyleCnt="0">
        <dgm:presLayoutVars>
          <dgm:hierBranch val="init"/>
        </dgm:presLayoutVars>
      </dgm:prSet>
      <dgm:spPr/>
    </dgm:pt>
    <dgm:pt modelId="{19AB31B4-EB63-4283-B7C7-7FCDA71DCD7E}" type="pres">
      <dgm:prSet presAssocID="{E288500B-9426-4A4D-9F37-C6262D72F482}" presName="rootComposite" presStyleCnt="0"/>
      <dgm:spPr/>
    </dgm:pt>
    <dgm:pt modelId="{B47E8C30-151E-4F78-962D-1E4029A0DF5B}" type="pres">
      <dgm:prSet presAssocID="{E288500B-9426-4A4D-9F37-C6262D72F482}" presName="rootText" presStyleLbl="node3" presStyleIdx="0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60483AB-DC1A-4312-9869-ADE0157F90C5}" type="pres">
      <dgm:prSet presAssocID="{E288500B-9426-4A4D-9F37-C6262D72F482}" presName="rootConnector" presStyleLbl="node3" presStyleIdx="0" presStyleCnt="15"/>
      <dgm:spPr/>
      <dgm:t>
        <a:bodyPr/>
        <a:lstStyle/>
        <a:p>
          <a:endParaRPr lang="es-MX"/>
        </a:p>
      </dgm:t>
    </dgm:pt>
    <dgm:pt modelId="{2D87CB5F-713B-4BFD-AD43-2850DE4E76A0}" type="pres">
      <dgm:prSet presAssocID="{E288500B-9426-4A4D-9F37-C6262D72F482}" presName="hierChild4" presStyleCnt="0"/>
      <dgm:spPr/>
    </dgm:pt>
    <dgm:pt modelId="{0ACDF92C-1B9D-41ED-B365-0559E3E6FC12}" type="pres">
      <dgm:prSet presAssocID="{E288500B-9426-4A4D-9F37-C6262D72F482}" presName="hierChild5" presStyleCnt="0"/>
      <dgm:spPr/>
    </dgm:pt>
    <dgm:pt modelId="{E54E5E46-8580-4599-97CA-F23CD0FE54A1}" type="pres">
      <dgm:prSet presAssocID="{00D73921-FB75-405E-BA8F-EADEE65B213F}" presName="Name37" presStyleLbl="parChTrans1D3" presStyleIdx="1" presStyleCnt="15"/>
      <dgm:spPr/>
      <dgm:t>
        <a:bodyPr/>
        <a:lstStyle/>
        <a:p>
          <a:endParaRPr lang="es-MX"/>
        </a:p>
      </dgm:t>
    </dgm:pt>
    <dgm:pt modelId="{DD360BC0-911E-4C7F-A8E7-4D566ED928D4}" type="pres">
      <dgm:prSet presAssocID="{BD7359B5-63EC-4333-8A1F-7340D6D20F3C}" presName="hierRoot2" presStyleCnt="0">
        <dgm:presLayoutVars>
          <dgm:hierBranch val="init"/>
        </dgm:presLayoutVars>
      </dgm:prSet>
      <dgm:spPr/>
    </dgm:pt>
    <dgm:pt modelId="{C098002F-B15F-4B92-816A-FADD3921704C}" type="pres">
      <dgm:prSet presAssocID="{BD7359B5-63EC-4333-8A1F-7340D6D20F3C}" presName="rootComposite" presStyleCnt="0"/>
      <dgm:spPr/>
    </dgm:pt>
    <dgm:pt modelId="{C40EFDC6-BCB8-48BC-A83F-449C13A3B041}" type="pres">
      <dgm:prSet presAssocID="{BD7359B5-63EC-4333-8A1F-7340D6D20F3C}" presName="rootText" presStyleLbl="node3" presStyleIdx="1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7E98C2BA-F4BE-4D32-9C97-D897E38A99D5}" type="pres">
      <dgm:prSet presAssocID="{BD7359B5-63EC-4333-8A1F-7340D6D20F3C}" presName="rootConnector" presStyleLbl="node3" presStyleIdx="1" presStyleCnt="15"/>
      <dgm:spPr/>
      <dgm:t>
        <a:bodyPr/>
        <a:lstStyle/>
        <a:p>
          <a:endParaRPr lang="es-MX"/>
        </a:p>
      </dgm:t>
    </dgm:pt>
    <dgm:pt modelId="{A277ECEE-824F-4BBD-9618-495ACEC5615F}" type="pres">
      <dgm:prSet presAssocID="{BD7359B5-63EC-4333-8A1F-7340D6D20F3C}" presName="hierChild4" presStyleCnt="0"/>
      <dgm:spPr/>
    </dgm:pt>
    <dgm:pt modelId="{308B561F-D12B-457E-BE6C-FDB2C7CD768F}" type="pres">
      <dgm:prSet presAssocID="{BD7359B5-63EC-4333-8A1F-7340D6D20F3C}" presName="hierChild5" presStyleCnt="0"/>
      <dgm:spPr/>
    </dgm:pt>
    <dgm:pt modelId="{159F685F-9E0C-4993-86FF-9C8641FA3A8E}" type="pres">
      <dgm:prSet presAssocID="{186DB0FA-6E55-4086-BD82-0020055ABC3F}" presName="Name37" presStyleLbl="parChTrans1D3" presStyleIdx="2" presStyleCnt="15"/>
      <dgm:spPr/>
      <dgm:t>
        <a:bodyPr/>
        <a:lstStyle/>
        <a:p>
          <a:endParaRPr lang="es-MX"/>
        </a:p>
      </dgm:t>
    </dgm:pt>
    <dgm:pt modelId="{EEEA0BF6-0C7A-4784-9328-1EFB9728D63F}" type="pres">
      <dgm:prSet presAssocID="{3AA61365-3136-4417-BD5A-43DEC4183F43}" presName="hierRoot2" presStyleCnt="0">
        <dgm:presLayoutVars>
          <dgm:hierBranch val="init"/>
        </dgm:presLayoutVars>
      </dgm:prSet>
      <dgm:spPr/>
    </dgm:pt>
    <dgm:pt modelId="{4A838E3F-9ADA-4693-9AFD-5831EDB81155}" type="pres">
      <dgm:prSet presAssocID="{3AA61365-3136-4417-BD5A-43DEC4183F43}" presName="rootComposite" presStyleCnt="0"/>
      <dgm:spPr/>
    </dgm:pt>
    <dgm:pt modelId="{7B9AA441-8AAB-472C-B7D6-532911394ECD}" type="pres">
      <dgm:prSet presAssocID="{3AA61365-3136-4417-BD5A-43DEC4183F43}" presName="rootText" presStyleLbl="node3" presStyleIdx="2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4BA863C-A1C6-46FC-88E8-0761A379EBEA}" type="pres">
      <dgm:prSet presAssocID="{3AA61365-3136-4417-BD5A-43DEC4183F43}" presName="rootConnector" presStyleLbl="node3" presStyleIdx="2" presStyleCnt="15"/>
      <dgm:spPr/>
      <dgm:t>
        <a:bodyPr/>
        <a:lstStyle/>
        <a:p>
          <a:endParaRPr lang="es-MX"/>
        </a:p>
      </dgm:t>
    </dgm:pt>
    <dgm:pt modelId="{C58A7BC6-3C0F-4610-B978-6A01D89CECF1}" type="pres">
      <dgm:prSet presAssocID="{3AA61365-3136-4417-BD5A-43DEC4183F43}" presName="hierChild4" presStyleCnt="0"/>
      <dgm:spPr/>
    </dgm:pt>
    <dgm:pt modelId="{A1BF7E40-4596-4971-87E4-01BFE4115BF2}" type="pres">
      <dgm:prSet presAssocID="{3AA61365-3136-4417-BD5A-43DEC4183F43}" presName="hierChild5" presStyleCnt="0"/>
      <dgm:spPr/>
    </dgm:pt>
    <dgm:pt modelId="{7F842C08-1829-499B-870A-5CD5D2A5CEE7}" type="pres">
      <dgm:prSet presAssocID="{D900A509-528F-41B6-B835-1FABDE84E926}" presName="hierChild5" presStyleCnt="0"/>
      <dgm:spPr/>
    </dgm:pt>
    <dgm:pt modelId="{5013BEB0-07E6-4EAE-ACCE-C22A94CEBAF4}" type="pres">
      <dgm:prSet presAssocID="{3CFEE397-FFCD-4BBE-A3A9-C2C8B533DA13}" presName="Name37" presStyleLbl="parChTrans1D2" presStyleIdx="1" presStyleCnt="6"/>
      <dgm:spPr/>
      <dgm:t>
        <a:bodyPr/>
        <a:lstStyle/>
        <a:p>
          <a:endParaRPr lang="es-MX"/>
        </a:p>
      </dgm:t>
    </dgm:pt>
    <dgm:pt modelId="{E09C6B31-CF96-4F9D-8843-789D3F5A20B1}" type="pres">
      <dgm:prSet presAssocID="{F3715518-53AD-403C-ADA0-D9E7E251C952}" presName="hierRoot2" presStyleCnt="0">
        <dgm:presLayoutVars>
          <dgm:hierBranch val="init"/>
        </dgm:presLayoutVars>
      </dgm:prSet>
      <dgm:spPr/>
    </dgm:pt>
    <dgm:pt modelId="{DB05C18B-404F-423F-B7BA-BC822DE3810B}" type="pres">
      <dgm:prSet presAssocID="{F3715518-53AD-403C-ADA0-D9E7E251C952}" presName="rootComposite" presStyleCnt="0"/>
      <dgm:spPr/>
    </dgm:pt>
    <dgm:pt modelId="{77C73E4F-6B0C-4418-9BEF-AD322A4617D1}" type="pres">
      <dgm:prSet presAssocID="{F3715518-53AD-403C-ADA0-D9E7E251C952}" presName="rootText" presStyleLbl="node2" presStyleIdx="1" presStyleCnt="5" custScaleX="105241" custScaleY="11540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4313297-BA2B-4031-A8E4-40A67AE2EF44}" type="pres">
      <dgm:prSet presAssocID="{F3715518-53AD-403C-ADA0-D9E7E251C952}" presName="rootConnector" presStyleLbl="node2" presStyleIdx="1" presStyleCnt="5"/>
      <dgm:spPr/>
      <dgm:t>
        <a:bodyPr/>
        <a:lstStyle/>
        <a:p>
          <a:endParaRPr lang="es-MX"/>
        </a:p>
      </dgm:t>
    </dgm:pt>
    <dgm:pt modelId="{C9CEE77F-4FBE-4F19-9CBE-4CBB71B86D18}" type="pres">
      <dgm:prSet presAssocID="{F3715518-53AD-403C-ADA0-D9E7E251C952}" presName="hierChild4" presStyleCnt="0"/>
      <dgm:spPr/>
    </dgm:pt>
    <dgm:pt modelId="{67B01007-CFF8-4B5D-957F-691B12C41D3A}" type="pres">
      <dgm:prSet presAssocID="{1CE26FEA-5228-4D30-A5E6-A3A8FAA66FE8}" presName="Name37" presStyleLbl="parChTrans1D3" presStyleIdx="3" presStyleCnt="15"/>
      <dgm:spPr/>
      <dgm:t>
        <a:bodyPr/>
        <a:lstStyle/>
        <a:p>
          <a:endParaRPr lang="es-MX"/>
        </a:p>
      </dgm:t>
    </dgm:pt>
    <dgm:pt modelId="{DF70F49C-EF67-49CD-AA85-E36BE36BF507}" type="pres">
      <dgm:prSet presAssocID="{6AE937E5-7CD6-4672-B8F5-B508D6B8AF42}" presName="hierRoot2" presStyleCnt="0">
        <dgm:presLayoutVars>
          <dgm:hierBranch val="init"/>
        </dgm:presLayoutVars>
      </dgm:prSet>
      <dgm:spPr/>
    </dgm:pt>
    <dgm:pt modelId="{CF656497-9737-4ACC-81A3-B10E01501EE8}" type="pres">
      <dgm:prSet presAssocID="{6AE937E5-7CD6-4672-B8F5-B508D6B8AF42}" presName="rootComposite" presStyleCnt="0"/>
      <dgm:spPr/>
    </dgm:pt>
    <dgm:pt modelId="{949277F2-E30E-45C8-9C6F-E18634B92363}" type="pres">
      <dgm:prSet presAssocID="{6AE937E5-7CD6-4672-B8F5-B508D6B8AF42}" presName="rootText" presStyleLbl="node3" presStyleIdx="3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80617AFD-8117-4381-BEC4-D86A9C410B14}" type="pres">
      <dgm:prSet presAssocID="{6AE937E5-7CD6-4672-B8F5-B508D6B8AF42}" presName="rootConnector" presStyleLbl="node3" presStyleIdx="3" presStyleCnt="15"/>
      <dgm:spPr/>
      <dgm:t>
        <a:bodyPr/>
        <a:lstStyle/>
        <a:p>
          <a:endParaRPr lang="es-MX"/>
        </a:p>
      </dgm:t>
    </dgm:pt>
    <dgm:pt modelId="{F4D13EDE-7794-4ED3-8316-518922D74A2D}" type="pres">
      <dgm:prSet presAssocID="{6AE937E5-7CD6-4672-B8F5-B508D6B8AF42}" presName="hierChild4" presStyleCnt="0"/>
      <dgm:spPr/>
    </dgm:pt>
    <dgm:pt modelId="{1A73AD42-C15E-4F5F-9130-9D4C096E6754}" type="pres">
      <dgm:prSet presAssocID="{6AE937E5-7CD6-4672-B8F5-B508D6B8AF42}" presName="hierChild5" presStyleCnt="0"/>
      <dgm:spPr/>
    </dgm:pt>
    <dgm:pt modelId="{BDB1F057-3987-4663-B10F-C946A225D9CC}" type="pres">
      <dgm:prSet presAssocID="{768091E5-6902-44BC-833D-8E4A9A0B9BAF}" presName="Name37" presStyleLbl="parChTrans1D3" presStyleIdx="4" presStyleCnt="15"/>
      <dgm:spPr/>
      <dgm:t>
        <a:bodyPr/>
        <a:lstStyle/>
        <a:p>
          <a:endParaRPr lang="es-MX"/>
        </a:p>
      </dgm:t>
    </dgm:pt>
    <dgm:pt modelId="{56F4C89C-2E56-4242-BBA1-72F2B925E520}" type="pres">
      <dgm:prSet presAssocID="{A64CF4A8-01AD-497C-9A9E-193316D9FF99}" presName="hierRoot2" presStyleCnt="0">
        <dgm:presLayoutVars>
          <dgm:hierBranch val="init"/>
        </dgm:presLayoutVars>
      </dgm:prSet>
      <dgm:spPr/>
    </dgm:pt>
    <dgm:pt modelId="{CB4A7952-1DFD-4186-A4A4-0A1F519C33EC}" type="pres">
      <dgm:prSet presAssocID="{A64CF4A8-01AD-497C-9A9E-193316D9FF99}" presName="rootComposite" presStyleCnt="0"/>
      <dgm:spPr/>
    </dgm:pt>
    <dgm:pt modelId="{1046BB84-0573-4CD7-9D6A-0321333457C2}" type="pres">
      <dgm:prSet presAssocID="{A64CF4A8-01AD-497C-9A9E-193316D9FF99}" presName="rootText" presStyleLbl="node3" presStyleIdx="4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C4A212D-0912-42B3-BE58-DB06A8AC9C03}" type="pres">
      <dgm:prSet presAssocID="{A64CF4A8-01AD-497C-9A9E-193316D9FF99}" presName="rootConnector" presStyleLbl="node3" presStyleIdx="4" presStyleCnt="15"/>
      <dgm:spPr/>
      <dgm:t>
        <a:bodyPr/>
        <a:lstStyle/>
        <a:p>
          <a:endParaRPr lang="es-MX"/>
        </a:p>
      </dgm:t>
    </dgm:pt>
    <dgm:pt modelId="{E1B696F0-5FB7-4892-94D4-543041FAD1B8}" type="pres">
      <dgm:prSet presAssocID="{A64CF4A8-01AD-497C-9A9E-193316D9FF99}" presName="hierChild4" presStyleCnt="0"/>
      <dgm:spPr/>
    </dgm:pt>
    <dgm:pt modelId="{79D6BD96-2E69-40F6-B2AD-91DA4399F134}" type="pres">
      <dgm:prSet presAssocID="{A64CF4A8-01AD-497C-9A9E-193316D9FF99}" presName="hierChild5" presStyleCnt="0"/>
      <dgm:spPr/>
    </dgm:pt>
    <dgm:pt modelId="{8BCD0D92-031D-44F9-BB82-78ED8E42E151}" type="pres">
      <dgm:prSet presAssocID="{C4732C72-98A9-48D8-AED8-D324A484680E}" presName="Name37" presStyleLbl="parChTrans1D3" presStyleIdx="5" presStyleCnt="15"/>
      <dgm:spPr/>
      <dgm:t>
        <a:bodyPr/>
        <a:lstStyle/>
        <a:p>
          <a:endParaRPr lang="es-MX"/>
        </a:p>
      </dgm:t>
    </dgm:pt>
    <dgm:pt modelId="{8F1CA62E-7B88-4358-BCC9-3776FA653A9A}" type="pres">
      <dgm:prSet presAssocID="{2D60583D-8D9C-44B0-9636-29E251DEEEC9}" presName="hierRoot2" presStyleCnt="0">
        <dgm:presLayoutVars>
          <dgm:hierBranch val="init"/>
        </dgm:presLayoutVars>
      </dgm:prSet>
      <dgm:spPr/>
    </dgm:pt>
    <dgm:pt modelId="{5F0226C8-BD53-4786-AEA2-88F659FE0B89}" type="pres">
      <dgm:prSet presAssocID="{2D60583D-8D9C-44B0-9636-29E251DEEEC9}" presName="rootComposite" presStyleCnt="0"/>
      <dgm:spPr/>
    </dgm:pt>
    <dgm:pt modelId="{495CC141-5E2E-483C-B47B-6544EB3C14F0}" type="pres">
      <dgm:prSet presAssocID="{2D60583D-8D9C-44B0-9636-29E251DEEEC9}" presName="rootText" presStyleLbl="node3" presStyleIdx="5" presStyleCnt="15" custScaleX="109888" custScaleY="110177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16CCAAB0-5546-4AEC-A63F-C51F00947C39}" type="pres">
      <dgm:prSet presAssocID="{2D60583D-8D9C-44B0-9636-29E251DEEEC9}" presName="rootConnector" presStyleLbl="node3" presStyleIdx="5" presStyleCnt="15"/>
      <dgm:spPr/>
      <dgm:t>
        <a:bodyPr/>
        <a:lstStyle/>
        <a:p>
          <a:endParaRPr lang="es-MX"/>
        </a:p>
      </dgm:t>
    </dgm:pt>
    <dgm:pt modelId="{413FC0AF-27FC-4279-8BF6-384B8FA0D494}" type="pres">
      <dgm:prSet presAssocID="{2D60583D-8D9C-44B0-9636-29E251DEEEC9}" presName="hierChild4" presStyleCnt="0"/>
      <dgm:spPr/>
    </dgm:pt>
    <dgm:pt modelId="{E3FB6599-84D0-496C-92BF-DF2780294B63}" type="pres">
      <dgm:prSet presAssocID="{2D60583D-8D9C-44B0-9636-29E251DEEEC9}" presName="hierChild5" presStyleCnt="0"/>
      <dgm:spPr/>
    </dgm:pt>
    <dgm:pt modelId="{1BF8B1F3-E512-4543-9874-05B1E08A5C4D}" type="pres">
      <dgm:prSet presAssocID="{F3715518-53AD-403C-ADA0-D9E7E251C952}" presName="hierChild5" presStyleCnt="0"/>
      <dgm:spPr/>
    </dgm:pt>
    <dgm:pt modelId="{1D39A56E-D2F4-4E83-AA29-CF948BB6E346}" type="pres">
      <dgm:prSet presAssocID="{28C34369-271E-42B0-84AE-B7CE50DC4FD2}" presName="Name37" presStyleLbl="parChTrans1D2" presStyleIdx="2" presStyleCnt="6"/>
      <dgm:spPr/>
      <dgm:t>
        <a:bodyPr/>
        <a:lstStyle/>
        <a:p>
          <a:endParaRPr lang="es-MX"/>
        </a:p>
      </dgm:t>
    </dgm:pt>
    <dgm:pt modelId="{6B726F54-34F0-4B2A-AF54-3C8AD7848C27}" type="pres">
      <dgm:prSet presAssocID="{47F209AF-AFA8-410C-B0C6-88A63F48C60C}" presName="hierRoot2" presStyleCnt="0">
        <dgm:presLayoutVars>
          <dgm:hierBranch val="init"/>
        </dgm:presLayoutVars>
      </dgm:prSet>
      <dgm:spPr/>
    </dgm:pt>
    <dgm:pt modelId="{6403FDF2-2BBD-4A9C-A9F3-6BA30AFE1A3B}" type="pres">
      <dgm:prSet presAssocID="{47F209AF-AFA8-410C-B0C6-88A63F48C60C}" presName="rootComposite" presStyleCnt="0"/>
      <dgm:spPr/>
    </dgm:pt>
    <dgm:pt modelId="{F06A989D-97D4-44A4-9D95-008CA999541D}" type="pres">
      <dgm:prSet presAssocID="{47F209AF-AFA8-410C-B0C6-88A63F48C60C}" presName="rootText" presStyleLbl="node2" presStyleIdx="2" presStyleCnt="5" custScaleX="105241" custScaleY="11540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65C224CA-38AF-4F99-A45D-CD076EC420FD}" type="pres">
      <dgm:prSet presAssocID="{47F209AF-AFA8-410C-B0C6-88A63F48C60C}" presName="rootConnector" presStyleLbl="node2" presStyleIdx="2" presStyleCnt="5"/>
      <dgm:spPr/>
      <dgm:t>
        <a:bodyPr/>
        <a:lstStyle/>
        <a:p>
          <a:endParaRPr lang="es-MX"/>
        </a:p>
      </dgm:t>
    </dgm:pt>
    <dgm:pt modelId="{8C0B0344-3257-46A8-B9C3-12971D6AEA58}" type="pres">
      <dgm:prSet presAssocID="{47F209AF-AFA8-410C-B0C6-88A63F48C60C}" presName="hierChild4" presStyleCnt="0"/>
      <dgm:spPr/>
    </dgm:pt>
    <dgm:pt modelId="{5B61F8A5-AFAC-4C95-A312-280037DACDA2}" type="pres">
      <dgm:prSet presAssocID="{3E3E95AD-ACD9-4365-B503-ED736A90B468}" presName="Name37" presStyleLbl="parChTrans1D3" presStyleIdx="6" presStyleCnt="15"/>
      <dgm:spPr/>
      <dgm:t>
        <a:bodyPr/>
        <a:lstStyle/>
        <a:p>
          <a:endParaRPr lang="es-MX"/>
        </a:p>
      </dgm:t>
    </dgm:pt>
    <dgm:pt modelId="{578DBBD0-10C3-4D22-8295-8E41DB443652}" type="pres">
      <dgm:prSet presAssocID="{08B37FF8-28EF-48C1-9AE2-9014B4A2F44E}" presName="hierRoot2" presStyleCnt="0">
        <dgm:presLayoutVars>
          <dgm:hierBranch val="init"/>
        </dgm:presLayoutVars>
      </dgm:prSet>
      <dgm:spPr/>
    </dgm:pt>
    <dgm:pt modelId="{413ADD0E-B4AE-4812-9047-B002B75A2B21}" type="pres">
      <dgm:prSet presAssocID="{08B37FF8-28EF-48C1-9AE2-9014B4A2F44E}" presName="rootComposite" presStyleCnt="0"/>
      <dgm:spPr/>
    </dgm:pt>
    <dgm:pt modelId="{7EB25E33-EF7E-4AAE-8FAC-FA73C0EEA4AD}" type="pres">
      <dgm:prSet presAssocID="{08B37FF8-28EF-48C1-9AE2-9014B4A2F44E}" presName="rootText" presStyleLbl="node3" presStyleIdx="6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4275321-31BD-4E2B-B358-50AF5FA5A842}" type="pres">
      <dgm:prSet presAssocID="{08B37FF8-28EF-48C1-9AE2-9014B4A2F44E}" presName="rootConnector" presStyleLbl="node3" presStyleIdx="6" presStyleCnt="15"/>
      <dgm:spPr/>
      <dgm:t>
        <a:bodyPr/>
        <a:lstStyle/>
        <a:p>
          <a:endParaRPr lang="es-MX"/>
        </a:p>
      </dgm:t>
    </dgm:pt>
    <dgm:pt modelId="{9338B368-29C6-4133-9C1D-E2EEED990AD1}" type="pres">
      <dgm:prSet presAssocID="{08B37FF8-28EF-48C1-9AE2-9014B4A2F44E}" presName="hierChild4" presStyleCnt="0"/>
      <dgm:spPr/>
    </dgm:pt>
    <dgm:pt modelId="{D96CFFB8-32C0-43D7-A36E-8BC1952D2D8C}" type="pres">
      <dgm:prSet presAssocID="{08B37FF8-28EF-48C1-9AE2-9014B4A2F44E}" presName="hierChild5" presStyleCnt="0"/>
      <dgm:spPr/>
    </dgm:pt>
    <dgm:pt modelId="{CB9E0E3A-603A-4AB7-BC92-D8006AEF7FF7}" type="pres">
      <dgm:prSet presAssocID="{49E36459-DBEF-423A-9E03-FCF237DE9D7C}" presName="Name37" presStyleLbl="parChTrans1D3" presStyleIdx="7" presStyleCnt="15"/>
      <dgm:spPr/>
      <dgm:t>
        <a:bodyPr/>
        <a:lstStyle/>
        <a:p>
          <a:endParaRPr lang="es-MX"/>
        </a:p>
      </dgm:t>
    </dgm:pt>
    <dgm:pt modelId="{F9C1D599-AA51-45E6-B862-003C9AE08EBD}" type="pres">
      <dgm:prSet presAssocID="{7C24B4BB-44D1-4B86-86D2-1F453C059F5C}" presName="hierRoot2" presStyleCnt="0">
        <dgm:presLayoutVars>
          <dgm:hierBranch val="init"/>
        </dgm:presLayoutVars>
      </dgm:prSet>
      <dgm:spPr/>
    </dgm:pt>
    <dgm:pt modelId="{362F5694-9006-4FC4-B7C8-50409B546D08}" type="pres">
      <dgm:prSet presAssocID="{7C24B4BB-44D1-4B86-86D2-1F453C059F5C}" presName="rootComposite" presStyleCnt="0"/>
      <dgm:spPr/>
    </dgm:pt>
    <dgm:pt modelId="{B31F8010-0974-4056-87EA-ECC42003C5CC}" type="pres">
      <dgm:prSet presAssocID="{7C24B4BB-44D1-4B86-86D2-1F453C059F5C}" presName="rootText" presStyleLbl="node3" presStyleIdx="7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D59A6D9-9A88-48D5-9263-E4BD9C637A05}" type="pres">
      <dgm:prSet presAssocID="{7C24B4BB-44D1-4B86-86D2-1F453C059F5C}" presName="rootConnector" presStyleLbl="node3" presStyleIdx="7" presStyleCnt="15"/>
      <dgm:spPr/>
      <dgm:t>
        <a:bodyPr/>
        <a:lstStyle/>
        <a:p>
          <a:endParaRPr lang="es-MX"/>
        </a:p>
      </dgm:t>
    </dgm:pt>
    <dgm:pt modelId="{77D07976-9B13-4F42-AA33-86584825D2A1}" type="pres">
      <dgm:prSet presAssocID="{7C24B4BB-44D1-4B86-86D2-1F453C059F5C}" presName="hierChild4" presStyleCnt="0"/>
      <dgm:spPr/>
    </dgm:pt>
    <dgm:pt modelId="{FD23BE5F-4EFD-443C-91A9-F0287AE7F69B}" type="pres">
      <dgm:prSet presAssocID="{7C24B4BB-44D1-4B86-86D2-1F453C059F5C}" presName="hierChild5" presStyleCnt="0"/>
      <dgm:spPr/>
    </dgm:pt>
    <dgm:pt modelId="{072860FA-CDC6-49E1-A201-4133A38F5C8A}" type="pres">
      <dgm:prSet presAssocID="{47F209AF-AFA8-410C-B0C6-88A63F48C60C}" presName="hierChild5" presStyleCnt="0"/>
      <dgm:spPr/>
    </dgm:pt>
    <dgm:pt modelId="{DDEFB9C7-EC09-410B-9E21-A05EC9FCA165}" type="pres">
      <dgm:prSet presAssocID="{7FE37F60-C948-483A-86EA-EF57922C1B4D}" presName="Name37" presStyleLbl="parChTrans1D2" presStyleIdx="3" presStyleCnt="6"/>
      <dgm:spPr/>
      <dgm:t>
        <a:bodyPr/>
        <a:lstStyle/>
        <a:p>
          <a:endParaRPr lang="es-MX"/>
        </a:p>
      </dgm:t>
    </dgm:pt>
    <dgm:pt modelId="{CDEC9FF4-6E25-433F-9CE0-E4991DE6095D}" type="pres">
      <dgm:prSet presAssocID="{F095D1F8-25CA-43E0-A5F6-26C2FA2D5B8B}" presName="hierRoot2" presStyleCnt="0">
        <dgm:presLayoutVars>
          <dgm:hierBranch val="init"/>
        </dgm:presLayoutVars>
      </dgm:prSet>
      <dgm:spPr/>
    </dgm:pt>
    <dgm:pt modelId="{2D8099DC-9C54-460D-9751-CD767B2D7F8D}" type="pres">
      <dgm:prSet presAssocID="{F095D1F8-25CA-43E0-A5F6-26C2FA2D5B8B}" presName="rootComposite" presStyleCnt="0"/>
      <dgm:spPr/>
    </dgm:pt>
    <dgm:pt modelId="{3E71C9CD-11BE-4A13-BCDF-5EA18EFF0224}" type="pres">
      <dgm:prSet presAssocID="{F095D1F8-25CA-43E0-A5F6-26C2FA2D5B8B}" presName="rootText" presStyleLbl="node2" presStyleIdx="3" presStyleCnt="5" custScaleX="105241" custScaleY="11540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12C46D92-EC9D-424E-85CD-DC2469DE54C8}" type="pres">
      <dgm:prSet presAssocID="{F095D1F8-25CA-43E0-A5F6-26C2FA2D5B8B}" presName="rootConnector" presStyleLbl="node2" presStyleIdx="3" presStyleCnt="5"/>
      <dgm:spPr/>
      <dgm:t>
        <a:bodyPr/>
        <a:lstStyle/>
        <a:p>
          <a:endParaRPr lang="es-MX"/>
        </a:p>
      </dgm:t>
    </dgm:pt>
    <dgm:pt modelId="{BC817B42-7F27-4367-BFFE-94D742CB6BAB}" type="pres">
      <dgm:prSet presAssocID="{F095D1F8-25CA-43E0-A5F6-26C2FA2D5B8B}" presName="hierChild4" presStyleCnt="0"/>
      <dgm:spPr/>
    </dgm:pt>
    <dgm:pt modelId="{37BC9278-541F-49F2-AE0E-5C64467B20E5}" type="pres">
      <dgm:prSet presAssocID="{F2DFFB20-4A42-4955-A249-BB091BFF4665}" presName="Name37" presStyleLbl="parChTrans1D3" presStyleIdx="8" presStyleCnt="15"/>
      <dgm:spPr/>
      <dgm:t>
        <a:bodyPr/>
        <a:lstStyle/>
        <a:p>
          <a:endParaRPr lang="es-MX"/>
        </a:p>
      </dgm:t>
    </dgm:pt>
    <dgm:pt modelId="{2A9FCC29-77FD-4017-8922-91855305D417}" type="pres">
      <dgm:prSet presAssocID="{1EE5F471-C919-4318-818E-44DB311FC950}" presName="hierRoot2" presStyleCnt="0">
        <dgm:presLayoutVars>
          <dgm:hierBranch val="init"/>
        </dgm:presLayoutVars>
      </dgm:prSet>
      <dgm:spPr/>
    </dgm:pt>
    <dgm:pt modelId="{01D05950-62D2-429D-847F-EE708A682CBE}" type="pres">
      <dgm:prSet presAssocID="{1EE5F471-C919-4318-818E-44DB311FC950}" presName="rootComposite" presStyleCnt="0"/>
      <dgm:spPr/>
    </dgm:pt>
    <dgm:pt modelId="{FC10A7AE-EC08-4528-BD19-0D7DFD90FBA4}" type="pres">
      <dgm:prSet presAssocID="{1EE5F471-C919-4318-818E-44DB311FC950}" presName="rootText" presStyleLbl="node3" presStyleIdx="8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D05BDB5-0E79-49A1-9B19-18A8FC591C10}" type="pres">
      <dgm:prSet presAssocID="{1EE5F471-C919-4318-818E-44DB311FC950}" presName="rootConnector" presStyleLbl="node3" presStyleIdx="8" presStyleCnt="15"/>
      <dgm:spPr/>
      <dgm:t>
        <a:bodyPr/>
        <a:lstStyle/>
        <a:p>
          <a:endParaRPr lang="es-MX"/>
        </a:p>
      </dgm:t>
    </dgm:pt>
    <dgm:pt modelId="{667D733F-CA23-4BB2-8097-262C5C327DA0}" type="pres">
      <dgm:prSet presAssocID="{1EE5F471-C919-4318-818E-44DB311FC950}" presName="hierChild4" presStyleCnt="0"/>
      <dgm:spPr/>
    </dgm:pt>
    <dgm:pt modelId="{4170BEFC-AE61-45D9-95A7-8548F9404C12}" type="pres">
      <dgm:prSet presAssocID="{1EE5F471-C919-4318-818E-44DB311FC950}" presName="hierChild5" presStyleCnt="0"/>
      <dgm:spPr/>
    </dgm:pt>
    <dgm:pt modelId="{6DF4EBBE-A829-47C9-9BAE-3345A7FBBE24}" type="pres">
      <dgm:prSet presAssocID="{5F597607-D0DA-4F65-A455-5D7EEBA9EC13}" presName="Name37" presStyleLbl="parChTrans1D3" presStyleIdx="9" presStyleCnt="15"/>
      <dgm:spPr/>
      <dgm:t>
        <a:bodyPr/>
        <a:lstStyle/>
        <a:p>
          <a:endParaRPr lang="es-MX"/>
        </a:p>
      </dgm:t>
    </dgm:pt>
    <dgm:pt modelId="{91802906-12A0-475B-B4C2-F5820563A58B}" type="pres">
      <dgm:prSet presAssocID="{57579713-63DA-4B8B-B967-FC476DC74AC4}" presName="hierRoot2" presStyleCnt="0">
        <dgm:presLayoutVars>
          <dgm:hierBranch val="init"/>
        </dgm:presLayoutVars>
      </dgm:prSet>
      <dgm:spPr/>
    </dgm:pt>
    <dgm:pt modelId="{B825CD82-F99C-48C4-9CBC-5A35B311BB1C}" type="pres">
      <dgm:prSet presAssocID="{57579713-63DA-4B8B-B967-FC476DC74AC4}" presName="rootComposite" presStyleCnt="0"/>
      <dgm:spPr/>
    </dgm:pt>
    <dgm:pt modelId="{683C5084-D0E2-4C98-8304-900F98785830}" type="pres">
      <dgm:prSet presAssocID="{57579713-63DA-4B8B-B967-FC476DC74AC4}" presName="rootText" presStyleLbl="node3" presStyleIdx="9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B785856-2978-4DDF-87FD-DE4D4B0A9656}" type="pres">
      <dgm:prSet presAssocID="{57579713-63DA-4B8B-B967-FC476DC74AC4}" presName="rootConnector" presStyleLbl="node3" presStyleIdx="9" presStyleCnt="15"/>
      <dgm:spPr/>
      <dgm:t>
        <a:bodyPr/>
        <a:lstStyle/>
        <a:p>
          <a:endParaRPr lang="es-MX"/>
        </a:p>
      </dgm:t>
    </dgm:pt>
    <dgm:pt modelId="{C802E0D0-A18F-468A-9557-4836B885DF40}" type="pres">
      <dgm:prSet presAssocID="{57579713-63DA-4B8B-B967-FC476DC74AC4}" presName="hierChild4" presStyleCnt="0"/>
      <dgm:spPr/>
    </dgm:pt>
    <dgm:pt modelId="{E744FA72-CCE3-4FDE-AFA6-0640033AEDD9}" type="pres">
      <dgm:prSet presAssocID="{57579713-63DA-4B8B-B967-FC476DC74AC4}" presName="hierChild5" presStyleCnt="0"/>
      <dgm:spPr/>
    </dgm:pt>
    <dgm:pt modelId="{186F31CF-31E1-4A2E-ADA3-462841B8CAAE}" type="pres">
      <dgm:prSet presAssocID="{CF1B47C5-F00C-4DB4-8A3E-8CBF2D30DE8B}" presName="Name37" presStyleLbl="parChTrans1D3" presStyleIdx="10" presStyleCnt="15"/>
      <dgm:spPr/>
      <dgm:t>
        <a:bodyPr/>
        <a:lstStyle/>
        <a:p>
          <a:endParaRPr lang="es-MX"/>
        </a:p>
      </dgm:t>
    </dgm:pt>
    <dgm:pt modelId="{C099D728-708C-4249-9F03-71D81A81653D}" type="pres">
      <dgm:prSet presAssocID="{BF189898-F24B-4336-8B93-F1B31FFF09DD}" presName="hierRoot2" presStyleCnt="0">
        <dgm:presLayoutVars>
          <dgm:hierBranch val="init"/>
        </dgm:presLayoutVars>
      </dgm:prSet>
      <dgm:spPr/>
    </dgm:pt>
    <dgm:pt modelId="{6B2DB805-00CE-4689-8B3F-5BE7B4A469CF}" type="pres">
      <dgm:prSet presAssocID="{BF189898-F24B-4336-8B93-F1B31FFF09DD}" presName="rootComposite" presStyleCnt="0"/>
      <dgm:spPr/>
    </dgm:pt>
    <dgm:pt modelId="{9CC7C312-245B-4755-BCEC-0078E8904877}" type="pres">
      <dgm:prSet presAssocID="{BF189898-F24B-4336-8B93-F1B31FFF09DD}" presName="rootText" presStyleLbl="node3" presStyleIdx="10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C13F67D-081F-46DF-889C-7057C0078DE6}" type="pres">
      <dgm:prSet presAssocID="{BF189898-F24B-4336-8B93-F1B31FFF09DD}" presName="rootConnector" presStyleLbl="node3" presStyleIdx="10" presStyleCnt="15"/>
      <dgm:spPr/>
      <dgm:t>
        <a:bodyPr/>
        <a:lstStyle/>
        <a:p>
          <a:endParaRPr lang="es-MX"/>
        </a:p>
      </dgm:t>
    </dgm:pt>
    <dgm:pt modelId="{51ECA0AE-A418-4C27-AA28-834401D17E79}" type="pres">
      <dgm:prSet presAssocID="{BF189898-F24B-4336-8B93-F1B31FFF09DD}" presName="hierChild4" presStyleCnt="0"/>
      <dgm:spPr/>
    </dgm:pt>
    <dgm:pt modelId="{731727B7-B0D1-45B6-AF0E-8A12A3887B3E}" type="pres">
      <dgm:prSet presAssocID="{BF189898-F24B-4336-8B93-F1B31FFF09DD}" presName="hierChild5" presStyleCnt="0"/>
      <dgm:spPr/>
    </dgm:pt>
    <dgm:pt modelId="{E70547D5-F0CC-4524-A268-AAC69CCBD163}" type="pres">
      <dgm:prSet presAssocID="{7C215292-2D63-475B-A38C-326CFE833028}" presName="Name37" presStyleLbl="parChTrans1D3" presStyleIdx="11" presStyleCnt="15"/>
      <dgm:spPr/>
      <dgm:t>
        <a:bodyPr/>
        <a:lstStyle/>
        <a:p>
          <a:endParaRPr lang="es-MX"/>
        </a:p>
      </dgm:t>
    </dgm:pt>
    <dgm:pt modelId="{28BC1FE4-24E3-48E3-8E11-CA67B329DFCA}" type="pres">
      <dgm:prSet presAssocID="{676F437D-5640-45F2-AD16-31678C887B01}" presName="hierRoot2" presStyleCnt="0">
        <dgm:presLayoutVars>
          <dgm:hierBranch val="init"/>
        </dgm:presLayoutVars>
      </dgm:prSet>
      <dgm:spPr/>
    </dgm:pt>
    <dgm:pt modelId="{B8B31D78-D3C9-4CDC-854E-07951BA8886C}" type="pres">
      <dgm:prSet presAssocID="{676F437D-5640-45F2-AD16-31678C887B01}" presName="rootComposite" presStyleCnt="0"/>
      <dgm:spPr/>
    </dgm:pt>
    <dgm:pt modelId="{DC1AA70F-7E3C-488C-AA30-E0835D372B86}" type="pres">
      <dgm:prSet presAssocID="{676F437D-5640-45F2-AD16-31678C887B01}" presName="rootText" presStyleLbl="node3" presStyleIdx="11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0B57C67-E91F-464B-B55B-98165EA14001}" type="pres">
      <dgm:prSet presAssocID="{676F437D-5640-45F2-AD16-31678C887B01}" presName="rootConnector" presStyleLbl="node3" presStyleIdx="11" presStyleCnt="15"/>
      <dgm:spPr/>
      <dgm:t>
        <a:bodyPr/>
        <a:lstStyle/>
        <a:p>
          <a:endParaRPr lang="es-MX"/>
        </a:p>
      </dgm:t>
    </dgm:pt>
    <dgm:pt modelId="{3400470B-655B-4638-873D-5F829DE6A0B1}" type="pres">
      <dgm:prSet presAssocID="{676F437D-5640-45F2-AD16-31678C887B01}" presName="hierChild4" presStyleCnt="0"/>
      <dgm:spPr/>
    </dgm:pt>
    <dgm:pt modelId="{A69F3A2A-06A6-4993-A55F-C89000A31933}" type="pres">
      <dgm:prSet presAssocID="{676F437D-5640-45F2-AD16-31678C887B01}" presName="hierChild5" presStyleCnt="0"/>
      <dgm:spPr/>
    </dgm:pt>
    <dgm:pt modelId="{C705744F-98FF-4AC5-BBB4-B0AE28BBD295}" type="pres">
      <dgm:prSet presAssocID="{F095D1F8-25CA-43E0-A5F6-26C2FA2D5B8B}" presName="hierChild5" presStyleCnt="0"/>
      <dgm:spPr/>
    </dgm:pt>
    <dgm:pt modelId="{85EC9CCA-10D3-4068-A0C7-40B74B98340B}" type="pres">
      <dgm:prSet presAssocID="{54E31D03-12AF-4296-9CD5-916C30F61CD5}" presName="Name37" presStyleLbl="parChTrans1D2" presStyleIdx="4" presStyleCnt="6"/>
      <dgm:spPr/>
      <dgm:t>
        <a:bodyPr/>
        <a:lstStyle/>
        <a:p>
          <a:endParaRPr lang="es-MX"/>
        </a:p>
      </dgm:t>
    </dgm:pt>
    <dgm:pt modelId="{19304A4B-0D87-44D8-91BA-C4743CB3C76D}" type="pres">
      <dgm:prSet presAssocID="{861E6EF0-2312-45A3-B2AF-1F8DDA82DC22}" presName="hierRoot2" presStyleCnt="0">
        <dgm:presLayoutVars>
          <dgm:hierBranch val="init"/>
        </dgm:presLayoutVars>
      </dgm:prSet>
      <dgm:spPr/>
    </dgm:pt>
    <dgm:pt modelId="{7E7A1936-1B1C-4AAF-8076-3CDAF6D9AB6E}" type="pres">
      <dgm:prSet presAssocID="{861E6EF0-2312-45A3-B2AF-1F8DDA82DC22}" presName="rootComposite" presStyleCnt="0"/>
      <dgm:spPr/>
    </dgm:pt>
    <dgm:pt modelId="{8BC7E86B-3F7C-48AE-88C4-37B8F457B7A7}" type="pres">
      <dgm:prSet presAssocID="{861E6EF0-2312-45A3-B2AF-1F8DDA82DC22}" presName="rootText" presStyleLbl="node2" presStyleIdx="4" presStyleCnt="5" custScaleX="105241" custScaleY="11540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F54E522C-0267-4C4C-A60D-9B8A5A37D0C6}" type="pres">
      <dgm:prSet presAssocID="{861E6EF0-2312-45A3-B2AF-1F8DDA82DC22}" presName="rootConnector" presStyleLbl="node2" presStyleIdx="4" presStyleCnt="5"/>
      <dgm:spPr/>
      <dgm:t>
        <a:bodyPr/>
        <a:lstStyle/>
        <a:p>
          <a:endParaRPr lang="es-MX"/>
        </a:p>
      </dgm:t>
    </dgm:pt>
    <dgm:pt modelId="{7DF100F0-7CCA-4199-9AC8-52169D8B6B39}" type="pres">
      <dgm:prSet presAssocID="{861E6EF0-2312-45A3-B2AF-1F8DDA82DC22}" presName="hierChild4" presStyleCnt="0"/>
      <dgm:spPr/>
    </dgm:pt>
    <dgm:pt modelId="{CF777301-CBC2-4ABA-8F68-17FEC58FF3F0}" type="pres">
      <dgm:prSet presAssocID="{9B58F1AC-EE1E-45D5-8115-DCDDBC43AA06}" presName="Name37" presStyleLbl="parChTrans1D3" presStyleIdx="12" presStyleCnt="15"/>
      <dgm:spPr/>
      <dgm:t>
        <a:bodyPr/>
        <a:lstStyle/>
        <a:p>
          <a:endParaRPr lang="es-MX"/>
        </a:p>
      </dgm:t>
    </dgm:pt>
    <dgm:pt modelId="{0BEE413D-E90F-482D-8128-762BE100B1AA}" type="pres">
      <dgm:prSet presAssocID="{C8DB3168-727E-4EA1-96B3-0457A588263F}" presName="hierRoot2" presStyleCnt="0">
        <dgm:presLayoutVars>
          <dgm:hierBranch val="init"/>
        </dgm:presLayoutVars>
      </dgm:prSet>
      <dgm:spPr/>
    </dgm:pt>
    <dgm:pt modelId="{FFA4DE2D-B2D7-47B8-AE0B-DC6D20129BAD}" type="pres">
      <dgm:prSet presAssocID="{C8DB3168-727E-4EA1-96B3-0457A588263F}" presName="rootComposite" presStyleCnt="0"/>
      <dgm:spPr/>
    </dgm:pt>
    <dgm:pt modelId="{E36E6D98-D9AC-465D-A88B-8EC5B91FA759}" type="pres">
      <dgm:prSet presAssocID="{C8DB3168-727E-4EA1-96B3-0457A588263F}" presName="rootText" presStyleLbl="node3" presStyleIdx="12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4BEF3AE-BC07-4B90-A9B0-C0C8B12B3E30}" type="pres">
      <dgm:prSet presAssocID="{C8DB3168-727E-4EA1-96B3-0457A588263F}" presName="rootConnector" presStyleLbl="node3" presStyleIdx="12" presStyleCnt="15"/>
      <dgm:spPr/>
      <dgm:t>
        <a:bodyPr/>
        <a:lstStyle/>
        <a:p>
          <a:endParaRPr lang="es-MX"/>
        </a:p>
      </dgm:t>
    </dgm:pt>
    <dgm:pt modelId="{F1CF5884-F111-49A2-9C22-E5AE2DB6340F}" type="pres">
      <dgm:prSet presAssocID="{C8DB3168-727E-4EA1-96B3-0457A588263F}" presName="hierChild4" presStyleCnt="0"/>
      <dgm:spPr/>
    </dgm:pt>
    <dgm:pt modelId="{1C6125AC-8AB7-471E-B54A-F600234DF9E5}" type="pres">
      <dgm:prSet presAssocID="{C8DB3168-727E-4EA1-96B3-0457A588263F}" presName="hierChild5" presStyleCnt="0"/>
      <dgm:spPr/>
    </dgm:pt>
    <dgm:pt modelId="{97C3327C-E204-4F3E-BEF8-084D25395D7A}" type="pres">
      <dgm:prSet presAssocID="{F7F00A49-D862-470F-A890-246C7C4BFE10}" presName="Name37" presStyleLbl="parChTrans1D3" presStyleIdx="13" presStyleCnt="15"/>
      <dgm:spPr/>
      <dgm:t>
        <a:bodyPr/>
        <a:lstStyle/>
        <a:p>
          <a:endParaRPr lang="es-MX"/>
        </a:p>
      </dgm:t>
    </dgm:pt>
    <dgm:pt modelId="{DAC61FCD-011C-4A13-B637-07EAF1C27BDD}" type="pres">
      <dgm:prSet presAssocID="{9BE7DB5B-EBF9-4D1C-884D-66BD164832A3}" presName="hierRoot2" presStyleCnt="0">
        <dgm:presLayoutVars>
          <dgm:hierBranch val="init"/>
        </dgm:presLayoutVars>
      </dgm:prSet>
      <dgm:spPr/>
    </dgm:pt>
    <dgm:pt modelId="{726EA9E7-7D31-4FB8-87FA-F3A96A7DBB18}" type="pres">
      <dgm:prSet presAssocID="{9BE7DB5B-EBF9-4D1C-884D-66BD164832A3}" presName="rootComposite" presStyleCnt="0"/>
      <dgm:spPr/>
    </dgm:pt>
    <dgm:pt modelId="{1155FA08-65EF-49CC-89FD-A11E211446FC}" type="pres">
      <dgm:prSet presAssocID="{9BE7DB5B-EBF9-4D1C-884D-66BD164832A3}" presName="rootText" presStyleLbl="node3" presStyleIdx="13" presStyleCnt="15" custLinFactNeighborX="267" custLinFactNeighborY="610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036A538-84A6-4B62-A07D-6B781662138E}" type="pres">
      <dgm:prSet presAssocID="{9BE7DB5B-EBF9-4D1C-884D-66BD164832A3}" presName="rootConnector" presStyleLbl="node3" presStyleIdx="13" presStyleCnt="15"/>
      <dgm:spPr/>
      <dgm:t>
        <a:bodyPr/>
        <a:lstStyle/>
        <a:p>
          <a:endParaRPr lang="es-MX"/>
        </a:p>
      </dgm:t>
    </dgm:pt>
    <dgm:pt modelId="{79AF804F-B591-49B2-AAED-5128437A783F}" type="pres">
      <dgm:prSet presAssocID="{9BE7DB5B-EBF9-4D1C-884D-66BD164832A3}" presName="hierChild4" presStyleCnt="0"/>
      <dgm:spPr/>
    </dgm:pt>
    <dgm:pt modelId="{D525C3B8-16A4-41A7-A1C7-21A737EF28A2}" type="pres">
      <dgm:prSet presAssocID="{9BE7DB5B-EBF9-4D1C-884D-66BD164832A3}" presName="hierChild5" presStyleCnt="0"/>
      <dgm:spPr/>
    </dgm:pt>
    <dgm:pt modelId="{6D4E6F3C-AE32-43E5-BA12-4BC866D112EC}" type="pres">
      <dgm:prSet presAssocID="{D396A02F-0F32-4475-913B-AC3E3E20087F}" presName="Name37" presStyleLbl="parChTrans1D3" presStyleIdx="14" presStyleCnt="15"/>
      <dgm:spPr/>
      <dgm:t>
        <a:bodyPr/>
        <a:lstStyle/>
        <a:p>
          <a:endParaRPr lang="es-MX"/>
        </a:p>
      </dgm:t>
    </dgm:pt>
    <dgm:pt modelId="{C226EBB4-6BBB-4DDF-8D6E-94A63EF69563}" type="pres">
      <dgm:prSet presAssocID="{4E4C6E00-7354-45B2-926A-AF87D535CF2E}" presName="hierRoot2" presStyleCnt="0">
        <dgm:presLayoutVars>
          <dgm:hierBranch val="init"/>
        </dgm:presLayoutVars>
      </dgm:prSet>
      <dgm:spPr/>
    </dgm:pt>
    <dgm:pt modelId="{B3FCFFDE-9000-45C8-A1D1-B60D0A72B014}" type="pres">
      <dgm:prSet presAssocID="{4E4C6E00-7354-45B2-926A-AF87D535CF2E}" presName="rootComposite" presStyleCnt="0"/>
      <dgm:spPr/>
    </dgm:pt>
    <dgm:pt modelId="{61D1DFD5-24D6-4576-BD09-E6209BCDE605}" type="pres">
      <dgm:prSet presAssocID="{4E4C6E00-7354-45B2-926A-AF87D535CF2E}" presName="rootText" presStyleLbl="node3" presStyleIdx="14" presStyleCnt="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427BE4C-26A1-4261-ACE9-4D949509EEF2}" type="pres">
      <dgm:prSet presAssocID="{4E4C6E00-7354-45B2-926A-AF87D535CF2E}" presName="rootConnector" presStyleLbl="node3" presStyleIdx="14" presStyleCnt="15"/>
      <dgm:spPr/>
      <dgm:t>
        <a:bodyPr/>
        <a:lstStyle/>
        <a:p>
          <a:endParaRPr lang="es-MX"/>
        </a:p>
      </dgm:t>
    </dgm:pt>
    <dgm:pt modelId="{2D28E11D-D44D-4A11-AEE1-0A8D350BA99A}" type="pres">
      <dgm:prSet presAssocID="{4E4C6E00-7354-45B2-926A-AF87D535CF2E}" presName="hierChild4" presStyleCnt="0"/>
      <dgm:spPr/>
    </dgm:pt>
    <dgm:pt modelId="{3E03D9D8-79C5-4F58-8E8F-8BEE55BE61E1}" type="pres">
      <dgm:prSet presAssocID="{4E4C6E00-7354-45B2-926A-AF87D535CF2E}" presName="hierChild5" presStyleCnt="0"/>
      <dgm:spPr/>
    </dgm:pt>
    <dgm:pt modelId="{F63009E7-7D89-437B-80C0-4754BFDD2CD4}" type="pres">
      <dgm:prSet presAssocID="{861E6EF0-2312-45A3-B2AF-1F8DDA82DC22}" presName="hierChild5" presStyleCnt="0"/>
      <dgm:spPr/>
    </dgm:pt>
    <dgm:pt modelId="{6D4432E7-FEB0-4113-8291-8CA0DA4E44D5}" type="pres">
      <dgm:prSet presAssocID="{8796ADAF-ABEB-4587-912F-A41A5AB11C3D}" presName="hierChild3" presStyleCnt="0"/>
      <dgm:spPr/>
    </dgm:pt>
    <dgm:pt modelId="{9B46C099-DF70-491A-9EC1-B4D9D88FAFE8}" type="pres">
      <dgm:prSet presAssocID="{E8740B9A-0C8C-4C52-8A77-ACE63BDE962D}" presName="Name111" presStyleLbl="parChTrans1D2" presStyleIdx="5" presStyleCnt="6"/>
      <dgm:spPr/>
      <dgm:t>
        <a:bodyPr/>
        <a:lstStyle/>
        <a:p>
          <a:endParaRPr lang="es-MX"/>
        </a:p>
      </dgm:t>
    </dgm:pt>
    <dgm:pt modelId="{35EAF93F-09F6-4D3C-BED8-63F538AA3AB4}" type="pres">
      <dgm:prSet presAssocID="{55FD6964-3F7F-4F12-94E1-3A15F7B1ED82}" presName="hierRoot3" presStyleCnt="0">
        <dgm:presLayoutVars>
          <dgm:hierBranch val="init"/>
        </dgm:presLayoutVars>
      </dgm:prSet>
      <dgm:spPr/>
    </dgm:pt>
    <dgm:pt modelId="{32C79EAB-22B5-4C98-9707-7EB4F819E16E}" type="pres">
      <dgm:prSet presAssocID="{55FD6964-3F7F-4F12-94E1-3A15F7B1ED82}" presName="rootComposite3" presStyleCnt="0"/>
      <dgm:spPr/>
    </dgm:pt>
    <dgm:pt modelId="{2941E58C-542D-44FB-BF83-FA8D9AD36CD6}" type="pres">
      <dgm:prSet presAssocID="{55FD6964-3F7F-4F12-94E1-3A15F7B1ED82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893A207E-155B-46B8-901F-14B5AFFC129B}" type="pres">
      <dgm:prSet presAssocID="{55FD6964-3F7F-4F12-94E1-3A15F7B1ED82}" presName="rootConnector3" presStyleLbl="asst1" presStyleIdx="0" presStyleCnt="1"/>
      <dgm:spPr/>
      <dgm:t>
        <a:bodyPr/>
        <a:lstStyle/>
        <a:p>
          <a:endParaRPr lang="es-MX"/>
        </a:p>
      </dgm:t>
    </dgm:pt>
    <dgm:pt modelId="{1A40B7C5-258D-4DDE-8F65-D76D307A2F31}" type="pres">
      <dgm:prSet presAssocID="{55FD6964-3F7F-4F12-94E1-3A15F7B1ED82}" presName="hierChild6" presStyleCnt="0"/>
      <dgm:spPr/>
    </dgm:pt>
    <dgm:pt modelId="{96C7B233-E129-4760-B103-091FDCEBA627}" type="pres">
      <dgm:prSet presAssocID="{55FD6964-3F7F-4F12-94E1-3A15F7B1ED82}" presName="hierChild7" presStyleCnt="0"/>
      <dgm:spPr/>
    </dgm:pt>
  </dgm:ptLst>
  <dgm:cxnLst>
    <dgm:cxn modelId="{9494028B-257E-4F99-AC0D-4F019B85CFAD}" type="presOf" srcId="{F2DFFB20-4A42-4955-A249-BB091BFF4665}" destId="{37BC9278-541F-49F2-AE0E-5C64467B20E5}" srcOrd="0" destOrd="0" presId="urn:microsoft.com/office/officeart/2005/8/layout/orgChart1"/>
    <dgm:cxn modelId="{2C0D9A63-C1CA-4496-B2F5-7481A8127464}" type="presOf" srcId="{4E4C6E00-7354-45B2-926A-AF87D535CF2E}" destId="{61D1DFD5-24D6-4576-BD09-E6209BCDE605}" srcOrd="0" destOrd="0" presId="urn:microsoft.com/office/officeart/2005/8/layout/orgChart1"/>
    <dgm:cxn modelId="{321434B9-6180-4208-AF4D-C3F451023A49}" srcId="{D900A509-528F-41B6-B835-1FABDE84E926}" destId="{BD7359B5-63EC-4333-8A1F-7340D6D20F3C}" srcOrd="1" destOrd="0" parTransId="{00D73921-FB75-405E-BA8F-EADEE65B213F}" sibTransId="{8EDA7BAA-9E33-4F08-A1F4-E68B3E904C70}"/>
    <dgm:cxn modelId="{9C4497DA-1F73-4FF1-8D86-21141226C027}" srcId="{8796ADAF-ABEB-4587-912F-A41A5AB11C3D}" destId="{47F209AF-AFA8-410C-B0C6-88A63F48C60C}" srcOrd="3" destOrd="0" parTransId="{28C34369-271E-42B0-84AE-B7CE50DC4FD2}" sibTransId="{2EB87D81-8A6C-4CEC-8720-020D58EB6997}"/>
    <dgm:cxn modelId="{290FEE1D-12AC-4DC8-BA4B-8142F0AC9AD4}" type="presOf" srcId="{1EE5F471-C919-4318-818E-44DB311FC950}" destId="{FC10A7AE-EC08-4528-BD19-0D7DFD90FBA4}" srcOrd="0" destOrd="0" presId="urn:microsoft.com/office/officeart/2005/8/layout/orgChart1"/>
    <dgm:cxn modelId="{22E05CA0-40D9-40A3-AE3D-C3B8AF5735EB}" type="presOf" srcId="{08B37FF8-28EF-48C1-9AE2-9014B4A2F44E}" destId="{7EB25E33-EF7E-4AAE-8FAC-FA73C0EEA4AD}" srcOrd="0" destOrd="0" presId="urn:microsoft.com/office/officeart/2005/8/layout/orgChart1"/>
    <dgm:cxn modelId="{4EB393F5-7285-4080-9D09-D1958EE72114}" type="presOf" srcId="{768091E5-6902-44BC-833D-8E4A9A0B9BAF}" destId="{BDB1F057-3987-4663-B10F-C946A225D9CC}" srcOrd="0" destOrd="0" presId="urn:microsoft.com/office/officeart/2005/8/layout/orgChart1"/>
    <dgm:cxn modelId="{9AC52973-1684-4CB4-AD33-AED910059E2F}" type="presOf" srcId="{2D60583D-8D9C-44B0-9636-29E251DEEEC9}" destId="{495CC141-5E2E-483C-B47B-6544EB3C14F0}" srcOrd="0" destOrd="0" presId="urn:microsoft.com/office/officeart/2005/8/layout/orgChart1"/>
    <dgm:cxn modelId="{63EEC9E8-0A36-4FEA-83FE-5521A420B437}" type="presOf" srcId="{CF1B47C5-F00C-4DB4-8A3E-8CBF2D30DE8B}" destId="{186F31CF-31E1-4A2E-ADA3-462841B8CAAE}" srcOrd="0" destOrd="0" presId="urn:microsoft.com/office/officeart/2005/8/layout/orgChart1"/>
    <dgm:cxn modelId="{82914463-F4E7-4E72-87E3-F3D582239B3C}" type="presOf" srcId="{BD7359B5-63EC-4333-8A1F-7340D6D20F3C}" destId="{7E98C2BA-F4BE-4D32-9C97-D897E38A99D5}" srcOrd="1" destOrd="0" presId="urn:microsoft.com/office/officeart/2005/8/layout/orgChart1"/>
    <dgm:cxn modelId="{74C40E0A-557F-473B-8E2D-AD3E7FB0DAF7}" type="presOf" srcId="{7C24B4BB-44D1-4B86-86D2-1F453C059F5C}" destId="{B31F8010-0974-4056-87EA-ECC42003C5CC}" srcOrd="0" destOrd="0" presId="urn:microsoft.com/office/officeart/2005/8/layout/orgChart1"/>
    <dgm:cxn modelId="{F528BD28-2842-4C5A-AF5F-9C5D716B3A58}" type="presOf" srcId="{7C24B4BB-44D1-4B86-86D2-1F453C059F5C}" destId="{ED59A6D9-9A88-48D5-9263-E4BD9C637A05}" srcOrd="1" destOrd="0" presId="urn:microsoft.com/office/officeart/2005/8/layout/orgChart1"/>
    <dgm:cxn modelId="{C71EFC55-7E0E-47DD-BE35-30EB83250DAC}" type="presOf" srcId="{D900A509-528F-41B6-B835-1FABDE84E926}" destId="{B6550A13-565E-42DA-BB6B-6101656BD0FC}" srcOrd="0" destOrd="0" presId="urn:microsoft.com/office/officeart/2005/8/layout/orgChart1"/>
    <dgm:cxn modelId="{6931D47B-0588-4897-8778-DC4E2D164743}" type="presOf" srcId="{57579713-63DA-4B8B-B967-FC476DC74AC4}" destId="{AB785856-2978-4DDF-87FD-DE4D4B0A9656}" srcOrd="1" destOrd="0" presId="urn:microsoft.com/office/officeart/2005/8/layout/orgChart1"/>
    <dgm:cxn modelId="{D7088A37-D6B4-45E1-9C7A-0AF07BFC5EB8}" srcId="{8796ADAF-ABEB-4587-912F-A41A5AB11C3D}" destId="{F095D1F8-25CA-43E0-A5F6-26C2FA2D5B8B}" srcOrd="4" destOrd="0" parTransId="{7FE37F60-C948-483A-86EA-EF57922C1B4D}" sibTransId="{FE17EB87-1A6A-4FB6-A1F9-A75C49D0761F}"/>
    <dgm:cxn modelId="{85E1403D-A3A6-4C86-958D-108220F2CF0F}" type="presOf" srcId="{4E4C6E00-7354-45B2-926A-AF87D535CF2E}" destId="{2427BE4C-26A1-4261-ACE9-4D949509EEF2}" srcOrd="1" destOrd="0" presId="urn:microsoft.com/office/officeart/2005/8/layout/orgChart1"/>
    <dgm:cxn modelId="{8149B17E-C08B-412A-B6C2-7B61E8AA29DA}" srcId="{D900A509-528F-41B6-B835-1FABDE84E926}" destId="{3AA61365-3136-4417-BD5A-43DEC4183F43}" srcOrd="2" destOrd="0" parTransId="{186DB0FA-6E55-4086-BD82-0020055ABC3F}" sibTransId="{B5907BE9-2A14-4938-8714-BA96A425A017}"/>
    <dgm:cxn modelId="{F4AE55A7-F2D3-45AD-AB42-4C5FA32E499A}" srcId="{861E6EF0-2312-45A3-B2AF-1F8DDA82DC22}" destId="{4E4C6E00-7354-45B2-926A-AF87D535CF2E}" srcOrd="2" destOrd="0" parTransId="{D396A02F-0F32-4475-913B-AC3E3E20087F}" sibTransId="{4853C148-4F95-4643-9AC5-B975B0F65A87}"/>
    <dgm:cxn modelId="{78BD1AED-4B1F-4792-8E7A-F9CCB95A9EC4}" type="presOf" srcId="{F095D1F8-25CA-43E0-A5F6-26C2FA2D5B8B}" destId="{3E71C9CD-11BE-4A13-BCDF-5EA18EFF0224}" srcOrd="0" destOrd="0" presId="urn:microsoft.com/office/officeart/2005/8/layout/orgChart1"/>
    <dgm:cxn modelId="{0584F9C2-2F98-4F35-8A11-176CA85E6558}" type="presOf" srcId="{49E36459-DBEF-423A-9E03-FCF237DE9D7C}" destId="{CB9E0E3A-603A-4AB7-BC92-D8006AEF7FF7}" srcOrd="0" destOrd="0" presId="urn:microsoft.com/office/officeart/2005/8/layout/orgChart1"/>
    <dgm:cxn modelId="{2E04BDE1-06A4-4E47-9B6B-FE574FE2B6C9}" srcId="{8796ADAF-ABEB-4587-912F-A41A5AB11C3D}" destId="{D900A509-528F-41B6-B835-1FABDE84E926}" srcOrd="1" destOrd="0" parTransId="{303DD8CF-EB41-48E8-A157-9A8828D0E5D6}" sibTransId="{63F57513-2579-43B1-9D59-946645007102}"/>
    <dgm:cxn modelId="{FA8938EE-2C30-4148-8D4F-EB7DF629A76E}" type="presOf" srcId="{E288500B-9426-4A4D-9F37-C6262D72F482}" destId="{B47E8C30-151E-4F78-962D-1E4029A0DF5B}" srcOrd="0" destOrd="0" presId="urn:microsoft.com/office/officeart/2005/8/layout/orgChart1"/>
    <dgm:cxn modelId="{44A28982-EBD3-4D58-B82C-78EEEB8D3A51}" type="presOf" srcId="{BF189898-F24B-4336-8B93-F1B31FFF09DD}" destId="{9CC7C312-245B-4755-BCEC-0078E8904877}" srcOrd="0" destOrd="0" presId="urn:microsoft.com/office/officeart/2005/8/layout/orgChart1"/>
    <dgm:cxn modelId="{18932FD4-FA50-4C0A-A035-EE8B5E0395F6}" type="presOf" srcId="{676F437D-5640-45F2-AD16-31678C887B01}" destId="{E0B57C67-E91F-464B-B55B-98165EA14001}" srcOrd="1" destOrd="0" presId="urn:microsoft.com/office/officeart/2005/8/layout/orgChart1"/>
    <dgm:cxn modelId="{F52D62F0-F9B2-4882-9821-88ADEBFB6813}" type="presOf" srcId="{F3715518-53AD-403C-ADA0-D9E7E251C952}" destId="{77C73E4F-6B0C-4418-9BEF-AD322A4617D1}" srcOrd="0" destOrd="0" presId="urn:microsoft.com/office/officeart/2005/8/layout/orgChart1"/>
    <dgm:cxn modelId="{C811AA07-6E90-4085-8366-2F5B3E9C0DAF}" type="presOf" srcId="{54E31D03-12AF-4296-9CD5-916C30F61CD5}" destId="{85EC9CCA-10D3-4068-A0C7-40B74B98340B}" srcOrd="0" destOrd="0" presId="urn:microsoft.com/office/officeart/2005/8/layout/orgChart1"/>
    <dgm:cxn modelId="{F77BF814-8FB4-4084-9746-CB209AD87A9B}" type="presOf" srcId="{F095D1F8-25CA-43E0-A5F6-26C2FA2D5B8B}" destId="{12C46D92-EC9D-424E-85CD-DC2469DE54C8}" srcOrd="1" destOrd="0" presId="urn:microsoft.com/office/officeart/2005/8/layout/orgChart1"/>
    <dgm:cxn modelId="{F5F92A32-C929-4567-9AF4-9B0D7A268AC2}" type="presOf" srcId="{D396A02F-0F32-4475-913B-AC3E3E20087F}" destId="{6D4E6F3C-AE32-43E5-BA12-4BC866D112EC}" srcOrd="0" destOrd="0" presId="urn:microsoft.com/office/officeart/2005/8/layout/orgChart1"/>
    <dgm:cxn modelId="{F4DD4BF1-9D3A-4039-8B36-F68FE6EC0514}" type="presOf" srcId="{C8DB3168-727E-4EA1-96B3-0457A588263F}" destId="{04BEF3AE-BC07-4B90-A9B0-C0C8B12B3E30}" srcOrd="1" destOrd="0" presId="urn:microsoft.com/office/officeart/2005/8/layout/orgChart1"/>
    <dgm:cxn modelId="{740981C4-93FA-475A-83B9-33A18317427B}" type="presOf" srcId="{55FD6964-3F7F-4F12-94E1-3A15F7B1ED82}" destId="{2941E58C-542D-44FB-BF83-FA8D9AD36CD6}" srcOrd="0" destOrd="0" presId="urn:microsoft.com/office/officeart/2005/8/layout/orgChart1"/>
    <dgm:cxn modelId="{C595C754-9555-40A6-B7EE-44301258AC6A}" type="presOf" srcId="{00D73921-FB75-405E-BA8F-EADEE65B213F}" destId="{E54E5E46-8580-4599-97CA-F23CD0FE54A1}" srcOrd="0" destOrd="0" presId="urn:microsoft.com/office/officeart/2005/8/layout/orgChart1"/>
    <dgm:cxn modelId="{1827E29F-2E2B-4B76-961F-A74216380E57}" type="presOf" srcId="{BD7359B5-63EC-4333-8A1F-7340D6D20F3C}" destId="{C40EFDC6-BCB8-48BC-A83F-449C13A3B041}" srcOrd="0" destOrd="0" presId="urn:microsoft.com/office/officeart/2005/8/layout/orgChart1"/>
    <dgm:cxn modelId="{88773605-9B53-45E4-9CE1-38480DB864A7}" srcId="{F095D1F8-25CA-43E0-A5F6-26C2FA2D5B8B}" destId="{676F437D-5640-45F2-AD16-31678C887B01}" srcOrd="3" destOrd="0" parTransId="{7C215292-2D63-475B-A38C-326CFE833028}" sibTransId="{23106EC5-CC38-48C7-B9C9-177F76EAED38}"/>
    <dgm:cxn modelId="{55E27463-D646-4840-A0A7-34EA8E48B32F}" srcId="{8796ADAF-ABEB-4587-912F-A41A5AB11C3D}" destId="{861E6EF0-2312-45A3-B2AF-1F8DDA82DC22}" srcOrd="5" destOrd="0" parTransId="{54E31D03-12AF-4296-9CD5-916C30F61CD5}" sibTransId="{3347F2D4-2F2B-489B-8AB5-BAA658425EA9}"/>
    <dgm:cxn modelId="{02E3903E-57A0-4978-A43F-17805BB6502C}" type="presOf" srcId="{E8740B9A-0C8C-4C52-8A77-ACE63BDE962D}" destId="{9B46C099-DF70-491A-9EC1-B4D9D88FAFE8}" srcOrd="0" destOrd="0" presId="urn:microsoft.com/office/officeart/2005/8/layout/orgChart1"/>
    <dgm:cxn modelId="{59652A87-4C0B-43A2-BF21-987D2B71B9EB}" srcId="{D900A509-528F-41B6-B835-1FABDE84E926}" destId="{E288500B-9426-4A4D-9F37-C6262D72F482}" srcOrd="0" destOrd="0" parTransId="{1ADDA52F-7DF5-4F07-8AF1-92BF81D32479}" sibTransId="{763010CB-1E83-4BE6-9CE6-0D810A1E2C66}"/>
    <dgm:cxn modelId="{B3897394-03AB-494E-B0C2-C1951F498776}" srcId="{F095D1F8-25CA-43E0-A5F6-26C2FA2D5B8B}" destId="{57579713-63DA-4B8B-B967-FC476DC74AC4}" srcOrd="1" destOrd="0" parTransId="{5F597607-D0DA-4F65-A455-5D7EEBA9EC13}" sibTransId="{699B973F-F745-488B-95B0-E1B6A35BFC27}"/>
    <dgm:cxn modelId="{35D23490-BBC3-4FCB-9679-722CBDCC9496}" type="presOf" srcId="{F7F00A49-D862-470F-A890-246C7C4BFE10}" destId="{97C3327C-E204-4F3E-BEF8-084D25395D7A}" srcOrd="0" destOrd="0" presId="urn:microsoft.com/office/officeart/2005/8/layout/orgChart1"/>
    <dgm:cxn modelId="{BF12B97B-FED3-4528-BAD5-4D8247881F73}" type="presOf" srcId="{3CFEE397-FFCD-4BBE-A3A9-C2C8B533DA13}" destId="{5013BEB0-07E6-4EAE-ACCE-C22A94CEBAF4}" srcOrd="0" destOrd="0" presId="urn:microsoft.com/office/officeart/2005/8/layout/orgChart1"/>
    <dgm:cxn modelId="{66645080-F026-4B0E-A901-BB711D828DFF}" type="presOf" srcId="{8796ADAF-ABEB-4587-912F-A41A5AB11C3D}" destId="{4E635200-76EF-4EA2-ACAE-D394582D98A4}" srcOrd="1" destOrd="0" presId="urn:microsoft.com/office/officeart/2005/8/layout/orgChart1"/>
    <dgm:cxn modelId="{F337BE76-F28D-4A0F-B288-835B70D14F7A}" type="presOf" srcId="{9B58F1AC-EE1E-45D5-8115-DCDDBC43AA06}" destId="{CF777301-CBC2-4ABA-8F68-17FEC58FF3F0}" srcOrd="0" destOrd="0" presId="urn:microsoft.com/office/officeart/2005/8/layout/orgChart1"/>
    <dgm:cxn modelId="{982F6913-7763-48FA-9940-9D0458BBD51C}" type="presOf" srcId="{9BE7DB5B-EBF9-4D1C-884D-66BD164832A3}" destId="{9036A538-84A6-4B62-A07D-6B781662138E}" srcOrd="1" destOrd="0" presId="urn:microsoft.com/office/officeart/2005/8/layout/orgChart1"/>
    <dgm:cxn modelId="{B768D5FA-469A-4EA7-A7ED-368D2D53B338}" srcId="{F3715518-53AD-403C-ADA0-D9E7E251C952}" destId="{A64CF4A8-01AD-497C-9A9E-193316D9FF99}" srcOrd="1" destOrd="0" parTransId="{768091E5-6902-44BC-833D-8E4A9A0B9BAF}" sibTransId="{AE011B22-828E-4F33-BE78-080C19356A99}"/>
    <dgm:cxn modelId="{EEE219F6-6195-4028-A525-CE4A735074B9}" type="presOf" srcId="{47F209AF-AFA8-410C-B0C6-88A63F48C60C}" destId="{F06A989D-97D4-44A4-9D95-008CA999541D}" srcOrd="0" destOrd="0" presId="urn:microsoft.com/office/officeart/2005/8/layout/orgChart1"/>
    <dgm:cxn modelId="{2B7D4A99-5DEA-4981-84F3-195D935714B4}" type="presOf" srcId="{3E3E95AD-ACD9-4365-B503-ED736A90B468}" destId="{5B61F8A5-AFAC-4C95-A312-280037DACDA2}" srcOrd="0" destOrd="0" presId="urn:microsoft.com/office/officeart/2005/8/layout/orgChart1"/>
    <dgm:cxn modelId="{16ABF568-D1D4-4B5F-9BF3-D4689ED780F9}" srcId="{47F209AF-AFA8-410C-B0C6-88A63F48C60C}" destId="{7C24B4BB-44D1-4B86-86D2-1F453C059F5C}" srcOrd="1" destOrd="0" parTransId="{49E36459-DBEF-423A-9E03-FCF237DE9D7C}" sibTransId="{40CC6BE0-E4B7-4E6F-97C4-230EBB19106E}"/>
    <dgm:cxn modelId="{7A1854FC-8435-417F-9685-991A95E1C24A}" type="presOf" srcId="{F3715518-53AD-403C-ADA0-D9E7E251C952}" destId="{94313297-BA2B-4031-A8E4-40A67AE2EF44}" srcOrd="1" destOrd="0" presId="urn:microsoft.com/office/officeart/2005/8/layout/orgChart1"/>
    <dgm:cxn modelId="{19BE923B-9C9B-4FF0-B81E-D647B72D5AAD}" type="presOf" srcId="{C8DB3168-727E-4EA1-96B3-0457A588263F}" destId="{E36E6D98-D9AC-465D-A88B-8EC5B91FA759}" srcOrd="0" destOrd="0" presId="urn:microsoft.com/office/officeart/2005/8/layout/orgChart1"/>
    <dgm:cxn modelId="{3FD59ED2-E6F0-4A37-A631-57A961B82B57}" type="presOf" srcId="{6AE937E5-7CD6-4672-B8F5-B508D6B8AF42}" destId="{80617AFD-8117-4381-BEC4-D86A9C410B14}" srcOrd="1" destOrd="0" presId="urn:microsoft.com/office/officeart/2005/8/layout/orgChart1"/>
    <dgm:cxn modelId="{F66BEE32-7972-4A8E-9C89-A51C2D660343}" type="presOf" srcId="{57579713-63DA-4B8B-B967-FC476DC74AC4}" destId="{683C5084-D0E2-4C98-8304-900F98785830}" srcOrd="0" destOrd="0" presId="urn:microsoft.com/office/officeart/2005/8/layout/orgChart1"/>
    <dgm:cxn modelId="{FE0BEBE0-52CE-4094-9FA2-8ABF9DE36667}" srcId="{F095D1F8-25CA-43E0-A5F6-26C2FA2D5B8B}" destId="{BF189898-F24B-4336-8B93-F1B31FFF09DD}" srcOrd="2" destOrd="0" parTransId="{CF1B47C5-F00C-4DB4-8A3E-8CBF2D30DE8B}" sibTransId="{366B2BF7-D603-41FE-A004-0138EAFD7842}"/>
    <dgm:cxn modelId="{E926F390-DDF0-4537-945A-C9A89ADAA5DF}" type="presOf" srcId="{2D60583D-8D9C-44B0-9636-29E251DEEEC9}" destId="{16CCAAB0-5546-4AEC-A63F-C51F00947C39}" srcOrd="1" destOrd="0" presId="urn:microsoft.com/office/officeart/2005/8/layout/orgChart1"/>
    <dgm:cxn modelId="{1D0DC4A3-D87B-422D-92EC-3AE3F8C94FB4}" type="presOf" srcId="{28C34369-271E-42B0-84AE-B7CE50DC4FD2}" destId="{1D39A56E-D2F4-4E83-AA29-CF948BB6E346}" srcOrd="0" destOrd="0" presId="urn:microsoft.com/office/officeart/2005/8/layout/orgChart1"/>
    <dgm:cxn modelId="{844C2453-9963-486B-B509-1E93D6E3BC7F}" type="presOf" srcId="{7FE37F60-C948-483A-86EA-EF57922C1B4D}" destId="{DDEFB9C7-EC09-410B-9E21-A05EC9FCA165}" srcOrd="0" destOrd="0" presId="urn:microsoft.com/office/officeart/2005/8/layout/orgChart1"/>
    <dgm:cxn modelId="{D509B65F-B731-4D73-B4B4-3C12AD07DF97}" type="presOf" srcId="{A64CF4A8-01AD-497C-9A9E-193316D9FF99}" destId="{1046BB84-0573-4CD7-9D6A-0321333457C2}" srcOrd="0" destOrd="0" presId="urn:microsoft.com/office/officeart/2005/8/layout/orgChart1"/>
    <dgm:cxn modelId="{82E8DACF-8BFD-490B-A82F-B5268081C361}" type="presOf" srcId="{676F437D-5640-45F2-AD16-31678C887B01}" destId="{DC1AA70F-7E3C-488C-AA30-E0835D372B86}" srcOrd="0" destOrd="0" presId="urn:microsoft.com/office/officeart/2005/8/layout/orgChart1"/>
    <dgm:cxn modelId="{8274C162-6445-46DB-9F7D-826608BB785E}" type="presOf" srcId="{3AA61365-3136-4417-BD5A-43DEC4183F43}" destId="{94BA863C-A1C6-46FC-88E8-0761A379EBEA}" srcOrd="1" destOrd="0" presId="urn:microsoft.com/office/officeart/2005/8/layout/orgChart1"/>
    <dgm:cxn modelId="{59FF95E9-286F-4295-9741-C6DD43E2B020}" type="presOf" srcId="{186DB0FA-6E55-4086-BD82-0020055ABC3F}" destId="{159F685F-9E0C-4993-86FF-9C8641FA3A8E}" srcOrd="0" destOrd="0" presId="urn:microsoft.com/office/officeart/2005/8/layout/orgChart1"/>
    <dgm:cxn modelId="{C6C994D4-F9EB-4811-973C-2DF3547F731C}" type="presOf" srcId="{303DD8CF-EB41-48E8-A157-9A8828D0E5D6}" destId="{F858CDB7-6F0C-4C4F-B684-27BB041635E2}" srcOrd="0" destOrd="0" presId="urn:microsoft.com/office/officeart/2005/8/layout/orgChart1"/>
    <dgm:cxn modelId="{90C0690F-1802-4A55-9BF3-96903339A52D}" type="presOf" srcId="{B8D91BFC-5BDB-4A64-8724-5709C8030586}" destId="{C7B50C0A-F4B8-40DA-9557-9B550FB72806}" srcOrd="0" destOrd="0" presId="urn:microsoft.com/office/officeart/2005/8/layout/orgChart1"/>
    <dgm:cxn modelId="{55596E69-DB37-4028-8DD5-250477FF930B}" srcId="{47F209AF-AFA8-410C-B0C6-88A63F48C60C}" destId="{08B37FF8-28EF-48C1-9AE2-9014B4A2F44E}" srcOrd="0" destOrd="0" parTransId="{3E3E95AD-ACD9-4365-B503-ED736A90B468}" sibTransId="{EF3BC7E7-832B-43EE-BE60-0AE2E4E76BF1}"/>
    <dgm:cxn modelId="{E1AFC599-6940-488E-B423-67282B3C3D86}" srcId="{F3715518-53AD-403C-ADA0-D9E7E251C952}" destId="{6AE937E5-7CD6-4672-B8F5-B508D6B8AF42}" srcOrd="0" destOrd="0" parTransId="{1CE26FEA-5228-4D30-A5E6-A3A8FAA66FE8}" sibTransId="{C7576099-FC02-435C-9573-EE914E2B1096}"/>
    <dgm:cxn modelId="{73722653-82B7-4BA9-A49E-871CE2B98B76}" srcId="{861E6EF0-2312-45A3-B2AF-1F8DDA82DC22}" destId="{9BE7DB5B-EBF9-4D1C-884D-66BD164832A3}" srcOrd="1" destOrd="0" parTransId="{F7F00A49-D862-470F-A890-246C7C4BFE10}" sibTransId="{6D8091FD-57CF-4DB9-8C29-7A0EB110D375}"/>
    <dgm:cxn modelId="{4E8B1F10-8DDC-486F-BCB1-8A5EDEB3CBCB}" type="presOf" srcId="{861E6EF0-2312-45A3-B2AF-1F8DDA82DC22}" destId="{8BC7E86B-3F7C-48AE-88C4-37B8F457B7A7}" srcOrd="0" destOrd="0" presId="urn:microsoft.com/office/officeart/2005/8/layout/orgChart1"/>
    <dgm:cxn modelId="{2DB6E854-7EE4-4CB0-967C-225F391ED9B9}" type="presOf" srcId="{C4732C72-98A9-48D8-AED8-D324A484680E}" destId="{8BCD0D92-031D-44F9-BB82-78ED8E42E151}" srcOrd="0" destOrd="0" presId="urn:microsoft.com/office/officeart/2005/8/layout/orgChart1"/>
    <dgm:cxn modelId="{2E1D0880-BC0C-4A29-8A4B-1AC4467A821B}" type="presOf" srcId="{BF189898-F24B-4336-8B93-F1B31FFF09DD}" destId="{AC13F67D-081F-46DF-889C-7057C0078DE6}" srcOrd="1" destOrd="0" presId="urn:microsoft.com/office/officeart/2005/8/layout/orgChart1"/>
    <dgm:cxn modelId="{D2A5F02E-7564-4ABF-B861-BECAAD206D60}" srcId="{8796ADAF-ABEB-4587-912F-A41A5AB11C3D}" destId="{55FD6964-3F7F-4F12-94E1-3A15F7B1ED82}" srcOrd="0" destOrd="0" parTransId="{E8740B9A-0C8C-4C52-8A77-ACE63BDE962D}" sibTransId="{875A648F-2832-40BB-8F23-E716493E7964}"/>
    <dgm:cxn modelId="{B4F83A19-7711-4B39-82F3-A18F42630535}" type="presOf" srcId="{A64CF4A8-01AD-497C-9A9E-193316D9FF99}" destId="{EC4A212D-0912-42B3-BE58-DB06A8AC9C03}" srcOrd="1" destOrd="0" presId="urn:microsoft.com/office/officeart/2005/8/layout/orgChart1"/>
    <dgm:cxn modelId="{0AA40767-D436-4DF1-8C73-38394FCEBBFB}" type="presOf" srcId="{47F209AF-AFA8-410C-B0C6-88A63F48C60C}" destId="{65C224CA-38AF-4F99-A45D-CD076EC420FD}" srcOrd="1" destOrd="0" presId="urn:microsoft.com/office/officeart/2005/8/layout/orgChart1"/>
    <dgm:cxn modelId="{4715121B-DEE3-485D-8774-3092E9715696}" type="presOf" srcId="{08B37FF8-28EF-48C1-9AE2-9014B4A2F44E}" destId="{04275321-31BD-4E2B-B358-50AF5FA5A842}" srcOrd="1" destOrd="0" presId="urn:microsoft.com/office/officeart/2005/8/layout/orgChart1"/>
    <dgm:cxn modelId="{E9576E8B-F708-4974-9FF7-9C49D8BF2804}" srcId="{F3715518-53AD-403C-ADA0-D9E7E251C952}" destId="{2D60583D-8D9C-44B0-9636-29E251DEEEC9}" srcOrd="2" destOrd="0" parTransId="{C4732C72-98A9-48D8-AED8-D324A484680E}" sibTransId="{2831542A-43FE-4B57-BB5A-BAFD15022652}"/>
    <dgm:cxn modelId="{DE12035D-549B-42E8-BADB-8F3844B49E24}" srcId="{B8D91BFC-5BDB-4A64-8724-5709C8030586}" destId="{8796ADAF-ABEB-4587-912F-A41A5AB11C3D}" srcOrd="0" destOrd="0" parTransId="{C7B90E62-6F5A-4A90-9363-4F715D76B054}" sibTransId="{EC95DAE0-A2EF-464F-BB52-F27397DEB13B}"/>
    <dgm:cxn modelId="{ABA92D93-673E-45E4-B31D-182CB0BE828E}" type="presOf" srcId="{3AA61365-3136-4417-BD5A-43DEC4183F43}" destId="{7B9AA441-8AAB-472C-B7D6-532911394ECD}" srcOrd="0" destOrd="0" presId="urn:microsoft.com/office/officeart/2005/8/layout/orgChart1"/>
    <dgm:cxn modelId="{DCEFE8FE-59C0-4E81-95BD-FB487E71E06D}" type="presOf" srcId="{1ADDA52F-7DF5-4F07-8AF1-92BF81D32479}" destId="{3D6E4FFE-1BB9-4937-90F1-5FE9206DB40B}" srcOrd="0" destOrd="0" presId="urn:microsoft.com/office/officeart/2005/8/layout/orgChart1"/>
    <dgm:cxn modelId="{DCFF24E3-703C-47FC-B0DE-67082BA7AEDC}" srcId="{8796ADAF-ABEB-4587-912F-A41A5AB11C3D}" destId="{F3715518-53AD-403C-ADA0-D9E7E251C952}" srcOrd="2" destOrd="0" parTransId="{3CFEE397-FFCD-4BBE-A3A9-C2C8B533DA13}" sibTransId="{5341724D-B65C-4C7B-992E-E7FF0CA4FD69}"/>
    <dgm:cxn modelId="{5B0ED959-35C8-4AEC-83C6-41213B16F423}" type="presOf" srcId="{55FD6964-3F7F-4F12-94E1-3A15F7B1ED82}" destId="{893A207E-155B-46B8-901F-14B5AFFC129B}" srcOrd="1" destOrd="0" presId="urn:microsoft.com/office/officeart/2005/8/layout/orgChart1"/>
    <dgm:cxn modelId="{43B08F73-CE0F-4559-9F41-9F78204648F2}" type="presOf" srcId="{9BE7DB5B-EBF9-4D1C-884D-66BD164832A3}" destId="{1155FA08-65EF-49CC-89FD-A11E211446FC}" srcOrd="0" destOrd="0" presId="urn:microsoft.com/office/officeart/2005/8/layout/orgChart1"/>
    <dgm:cxn modelId="{68560C7A-6356-41DE-BE3D-5CC11C435620}" srcId="{F095D1F8-25CA-43E0-A5F6-26C2FA2D5B8B}" destId="{1EE5F471-C919-4318-818E-44DB311FC950}" srcOrd="0" destOrd="0" parTransId="{F2DFFB20-4A42-4955-A249-BB091BFF4665}" sibTransId="{D2DF470C-0449-4CC6-8014-06E3950EF13A}"/>
    <dgm:cxn modelId="{498537BD-67A6-4123-89AC-01079211057C}" type="presOf" srcId="{D900A509-528F-41B6-B835-1FABDE84E926}" destId="{0CC3AD5D-4ABB-4458-B983-9C35CB1D23AD}" srcOrd="1" destOrd="0" presId="urn:microsoft.com/office/officeart/2005/8/layout/orgChart1"/>
    <dgm:cxn modelId="{A425A7B1-74B8-45B7-9B1C-4A4622C9D3D3}" type="presOf" srcId="{1CE26FEA-5228-4D30-A5E6-A3A8FAA66FE8}" destId="{67B01007-CFF8-4B5D-957F-691B12C41D3A}" srcOrd="0" destOrd="0" presId="urn:microsoft.com/office/officeart/2005/8/layout/orgChart1"/>
    <dgm:cxn modelId="{5AF1C10E-4DC8-43EE-88EF-30F073DC0D57}" type="presOf" srcId="{E288500B-9426-4A4D-9F37-C6262D72F482}" destId="{E60483AB-DC1A-4312-9869-ADE0157F90C5}" srcOrd="1" destOrd="0" presId="urn:microsoft.com/office/officeart/2005/8/layout/orgChart1"/>
    <dgm:cxn modelId="{CD38B941-B07F-447B-80B2-A5B6FA2C7BCC}" type="presOf" srcId="{5F597607-D0DA-4F65-A455-5D7EEBA9EC13}" destId="{6DF4EBBE-A829-47C9-9BAE-3345A7FBBE24}" srcOrd="0" destOrd="0" presId="urn:microsoft.com/office/officeart/2005/8/layout/orgChart1"/>
    <dgm:cxn modelId="{D3F1B4A4-561D-4E5D-B0B9-481F77098082}" type="presOf" srcId="{6AE937E5-7CD6-4672-B8F5-B508D6B8AF42}" destId="{949277F2-E30E-45C8-9C6F-E18634B92363}" srcOrd="0" destOrd="0" presId="urn:microsoft.com/office/officeart/2005/8/layout/orgChart1"/>
    <dgm:cxn modelId="{19F08874-3E02-40A4-B5FE-BE07B68DAF65}" type="presOf" srcId="{7C215292-2D63-475B-A38C-326CFE833028}" destId="{E70547D5-F0CC-4524-A268-AAC69CCBD163}" srcOrd="0" destOrd="0" presId="urn:microsoft.com/office/officeart/2005/8/layout/orgChart1"/>
    <dgm:cxn modelId="{12198396-394B-4E60-8CFA-581A4603C0DE}" srcId="{861E6EF0-2312-45A3-B2AF-1F8DDA82DC22}" destId="{C8DB3168-727E-4EA1-96B3-0457A588263F}" srcOrd="0" destOrd="0" parTransId="{9B58F1AC-EE1E-45D5-8115-DCDDBC43AA06}" sibTransId="{04D62099-305A-4338-8E4B-900F86CBC0FE}"/>
    <dgm:cxn modelId="{873DE179-7742-49AC-9FE9-21F18914CDB5}" type="presOf" srcId="{1EE5F471-C919-4318-818E-44DB311FC950}" destId="{2D05BDB5-0E79-49A1-9B19-18A8FC591C10}" srcOrd="1" destOrd="0" presId="urn:microsoft.com/office/officeart/2005/8/layout/orgChart1"/>
    <dgm:cxn modelId="{020D0E64-AFF3-4EC1-AB91-3B5F2ABDBEBE}" type="presOf" srcId="{861E6EF0-2312-45A3-B2AF-1F8DDA82DC22}" destId="{F54E522C-0267-4C4C-A60D-9B8A5A37D0C6}" srcOrd="1" destOrd="0" presId="urn:microsoft.com/office/officeart/2005/8/layout/orgChart1"/>
    <dgm:cxn modelId="{3756B684-8248-4E29-9327-68AEFAF4EC9B}" type="presOf" srcId="{8796ADAF-ABEB-4587-912F-A41A5AB11C3D}" destId="{8292E7D9-234B-4ECA-9DD4-9E9023B0F89C}" srcOrd="0" destOrd="0" presId="urn:microsoft.com/office/officeart/2005/8/layout/orgChart1"/>
    <dgm:cxn modelId="{AD6280A2-E09F-49C2-B2A3-E510012D04C5}" type="presParOf" srcId="{C7B50C0A-F4B8-40DA-9557-9B550FB72806}" destId="{D7CF2246-8088-42DB-AEA9-BAD1C23301C1}" srcOrd="0" destOrd="0" presId="urn:microsoft.com/office/officeart/2005/8/layout/orgChart1"/>
    <dgm:cxn modelId="{ED8FDB81-48D9-4E2A-857E-4DC30DCDDC11}" type="presParOf" srcId="{D7CF2246-8088-42DB-AEA9-BAD1C23301C1}" destId="{D760B02C-940B-411E-B1B0-382E6FF4BC81}" srcOrd="0" destOrd="0" presId="urn:microsoft.com/office/officeart/2005/8/layout/orgChart1"/>
    <dgm:cxn modelId="{34B17A4B-6751-4326-B463-44730EFED029}" type="presParOf" srcId="{D760B02C-940B-411E-B1B0-382E6FF4BC81}" destId="{8292E7D9-234B-4ECA-9DD4-9E9023B0F89C}" srcOrd="0" destOrd="0" presId="urn:microsoft.com/office/officeart/2005/8/layout/orgChart1"/>
    <dgm:cxn modelId="{6D284CC0-26B8-4E78-9C7B-8462EDE53BD3}" type="presParOf" srcId="{D760B02C-940B-411E-B1B0-382E6FF4BC81}" destId="{4E635200-76EF-4EA2-ACAE-D394582D98A4}" srcOrd="1" destOrd="0" presId="urn:microsoft.com/office/officeart/2005/8/layout/orgChart1"/>
    <dgm:cxn modelId="{267E13D4-619A-4C90-8465-3BBEFEB90A99}" type="presParOf" srcId="{D7CF2246-8088-42DB-AEA9-BAD1C23301C1}" destId="{97F5BA0A-B6F8-41C8-8DB6-1266D6AF1875}" srcOrd="1" destOrd="0" presId="urn:microsoft.com/office/officeart/2005/8/layout/orgChart1"/>
    <dgm:cxn modelId="{6B9236F1-EDE3-4B21-A60B-D25110E4C7F3}" type="presParOf" srcId="{97F5BA0A-B6F8-41C8-8DB6-1266D6AF1875}" destId="{F858CDB7-6F0C-4C4F-B684-27BB041635E2}" srcOrd="0" destOrd="0" presId="urn:microsoft.com/office/officeart/2005/8/layout/orgChart1"/>
    <dgm:cxn modelId="{40DAADB0-E42D-4748-8ED4-4E540406F775}" type="presParOf" srcId="{97F5BA0A-B6F8-41C8-8DB6-1266D6AF1875}" destId="{5E61E8CD-557C-4906-95AF-E685D88F4001}" srcOrd="1" destOrd="0" presId="urn:microsoft.com/office/officeart/2005/8/layout/orgChart1"/>
    <dgm:cxn modelId="{614AA123-72BB-4B01-9141-9A896128645B}" type="presParOf" srcId="{5E61E8CD-557C-4906-95AF-E685D88F4001}" destId="{F5C414AF-0CD7-4587-9D51-403412709FCB}" srcOrd="0" destOrd="0" presId="urn:microsoft.com/office/officeart/2005/8/layout/orgChart1"/>
    <dgm:cxn modelId="{5E7B2C40-75EA-42F5-ABAF-0085C2E0FFE2}" type="presParOf" srcId="{F5C414AF-0CD7-4587-9D51-403412709FCB}" destId="{B6550A13-565E-42DA-BB6B-6101656BD0FC}" srcOrd="0" destOrd="0" presId="urn:microsoft.com/office/officeart/2005/8/layout/orgChart1"/>
    <dgm:cxn modelId="{4D02E8B5-C94C-4DDF-84C9-6BAEB61A7189}" type="presParOf" srcId="{F5C414AF-0CD7-4587-9D51-403412709FCB}" destId="{0CC3AD5D-4ABB-4458-B983-9C35CB1D23AD}" srcOrd="1" destOrd="0" presId="urn:microsoft.com/office/officeart/2005/8/layout/orgChart1"/>
    <dgm:cxn modelId="{5ED7881E-BFE6-42A3-B63C-F7E37E5434A2}" type="presParOf" srcId="{5E61E8CD-557C-4906-95AF-E685D88F4001}" destId="{31E5D841-9AC7-4C8D-8324-7E75C7D0A4D5}" srcOrd="1" destOrd="0" presId="urn:microsoft.com/office/officeart/2005/8/layout/orgChart1"/>
    <dgm:cxn modelId="{CAE07813-6FC9-4572-BAA3-32EC80317D4C}" type="presParOf" srcId="{31E5D841-9AC7-4C8D-8324-7E75C7D0A4D5}" destId="{3D6E4FFE-1BB9-4937-90F1-5FE9206DB40B}" srcOrd="0" destOrd="0" presId="urn:microsoft.com/office/officeart/2005/8/layout/orgChart1"/>
    <dgm:cxn modelId="{3E78E6F3-269F-4986-90E6-48EEC6E3DB91}" type="presParOf" srcId="{31E5D841-9AC7-4C8D-8324-7E75C7D0A4D5}" destId="{3D2A47DE-AB60-42CE-B026-59A8726D31FE}" srcOrd="1" destOrd="0" presId="urn:microsoft.com/office/officeart/2005/8/layout/orgChart1"/>
    <dgm:cxn modelId="{9404BFD4-2868-4EC5-AC95-2C54A560DF4F}" type="presParOf" srcId="{3D2A47DE-AB60-42CE-B026-59A8726D31FE}" destId="{19AB31B4-EB63-4283-B7C7-7FCDA71DCD7E}" srcOrd="0" destOrd="0" presId="urn:microsoft.com/office/officeart/2005/8/layout/orgChart1"/>
    <dgm:cxn modelId="{23AC649D-B704-4F4B-9F39-BD0902C09EE4}" type="presParOf" srcId="{19AB31B4-EB63-4283-B7C7-7FCDA71DCD7E}" destId="{B47E8C30-151E-4F78-962D-1E4029A0DF5B}" srcOrd="0" destOrd="0" presId="urn:microsoft.com/office/officeart/2005/8/layout/orgChart1"/>
    <dgm:cxn modelId="{26AC8B35-2E15-428C-A5EE-A52C97B167B7}" type="presParOf" srcId="{19AB31B4-EB63-4283-B7C7-7FCDA71DCD7E}" destId="{E60483AB-DC1A-4312-9869-ADE0157F90C5}" srcOrd="1" destOrd="0" presId="urn:microsoft.com/office/officeart/2005/8/layout/orgChart1"/>
    <dgm:cxn modelId="{55BAD07D-8F48-4DA1-A2D6-D60BBE2247FC}" type="presParOf" srcId="{3D2A47DE-AB60-42CE-B026-59A8726D31FE}" destId="{2D87CB5F-713B-4BFD-AD43-2850DE4E76A0}" srcOrd="1" destOrd="0" presId="urn:microsoft.com/office/officeart/2005/8/layout/orgChart1"/>
    <dgm:cxn modelId="{309889E7-2A4B-4B02-8349-BB9C04B6B588}" type="presParOf" srcId="{3D2A47DE-AB60-42CE-B026-59A8726D31FE}" destId="{0ACDF92C-1B9D-41ED-B365-0559E3E6FC12}" srcOrd="2" destOrd="0" presId="urn:microsoft.com/office/officeart/2005/8/layout/orgChart1"/>
    <dgm:cxn modelId="{8B6BABD3-8CA3-4EA9-99FB-B84D25528C63}" type="presParOf" srcId="{31E5D841-9AC7-4C8D-8324-7E75C7D0A4D5}" destId="{E54E5E46-8580-4599-97CA-F23CD0FE54A1}" srcOrd="2" destOrd="0" presId="urn:microsoft.com/office/officeart/2005/8/layout/orgChart1"/>
    <dgm:cxn modelId="{6F7B3F97-5ECF-4B78-835F-12E7554532CF}" type="presParOf" srcId="{31E5D841-9AC7-4C8D-8324-7E75C7D0A4D5}" destId="{DD360BC0-911E-4C7F-A8E7-4D566ED928D4}" srcOrd="3" destOrd="0" presId="urn:microsoft.com/office/officeart/2005/8/layout/orgChart1"/>
    <dgm:cxn modelId="{A808C7D3-CB50-425A-8DFF-337996B986EB}" type="presParOf" srcId="{DD360BC0-911E-4C7F-A8E7-4D566ED928D4}" destId="{C098002F-B15F-4B92-816A-FADD3921704C}" srcOrd="0" destOrd="0" presId="urn:microsoft.com/office/officeart/2005/8/layout/orgChart1"/>
    <dgm:cxn modelId="{F4164F2E-3DC2-4F7F-930A-E7DA506CBA34}" type="presParOf" srcId="{C098002F-B15F-4B92-816A-FADD3921704C}" destId="{C40EFDC6-BCB8-48BC-A83F-449C13A3B041}" srcOrd="0" destOrd="0" presId="urn:microsoft.com/office/officeart/2005/8/layout/orgChart1"/>
    <dgm:cxn modelId="{56DD8249-A2EC-4C47-9F67-9B374C89D5D7}" type="presParOf" srcId="{C098002F-B15F-4B92-816A-FADD3921704C}" destId="{7E98C2BA-F4BE-4D32-9C97-D897E38A99D5}" srcOrd="1" destOrd="0" presId="urn:microsoft.com/office/officeart/2005/8/layout/orgChart1"/>
    <dgm:cxn modelId="{3F25F484-D92B-4A33-8D2D-9F925BF07DDC}" type="presParOf" srcId="{DD360BC0-911E-4C7F-A8E7-4D566ED928D4}" destId="{A277ECEE-824F-4BBD-9618-495ACEC5615F}" srcOrd="1" destOrd="0" presId="urn:microsoft.com/office/officeart/2005/8/layout/orgChart1"/>
    <dgm:cxn modelId="{C2130A3F-3AD5-43C0-986D-D5FD48B9D80A}" type="presParOf" srcId="{DD360BC0-911E-4C7F-A8E7-4D566ED928D4}" destId="{308B561F-D12B-457E-BE6C-FDB2C7CD768F}" srcOrd="2" destOrd="0" presId="urn:microsoft.com/office/officeart/2005/8/layout/orgChart1"/>
    <dgm:cxn modelId="{63A0C8D9-19C4-44FF-9317-2FEE06BFA96A}" type="presParOf" srcId="{31E5D841-9AC7-4C8D-8324-7E75C7D0A4D5}" destId="{159F685F-9E0C-4993-86FF-9C8641FA3A8E}" srcOrd="4" destOrd="0" presId="urn:microsoft.com/office/officeart/2005/8/layout/orgChart1"/>
    <dgm:cxn modelId="{E606C43E-1D47-43CF-A5D8-1CD94D130E90}" type="presParOf" srcId="{31E5D841-9AC7-4C8D-8324-7E75C7D0A4D5}" destId="{EEEA0BF6-0C7A-4784-9328-1EFB9728D63F}" srcOrd="5" destOrd="0" presId="urn:microsoft.com/office/officeart/2005/8/layout/orgChart1"/>
    <dgm:cxn modelId="{844E013E-C097-44A3-BCE1-80712131B66F}" type="presParOf" srcId="{EEEA0BF6-0C7A-4784-9328-1EFB9728D63F}" destId="{4A838E3F-9ADA-4693-9AFD-5831EDB81155}" srcOrd="0" destOrd="0" presId="urn:microsoft.com/office/officeart/2005/8/layout/orgChart1"/>
    <dgm:cxn modelId="{1A3F0F45-EA68-4FEB-AB71-99FA6519EEDF}" type="presParOf" srcId="{4A838E3F-9ADA-4693-9AFD-5831EDB81155}" destId="{7B9AA441-8AAB-472C-B7D6-532911394ECD}" srcOrd="0" destOrd="0" presId="urn:microsoft.com/office/officeart/2005/8/layout/orgChart1"/>
    <dgm:cxn modelId="{A4CAC2DD-DAB8-423E-BB4E-41A8B389A80C}" type="presParOf" srcId="{4A838E3F-9ADA-4693-9AFD-5831EDB81155}" destId="{94BA863C-A1C6-46FC-88E8-0761A379EBEA}" srcOrd="1" destOrd="0" presId="urn:microsoft.com/office/officeart/2005/8/layout/orgChart1"/>
    <dgm:cxn modelId="{2AA36295-661B-4FE5-8870-D099CB5E9481}" type="presParOf" srcId="{EEEA0BF6-0C7A-4784-9328-1EFB9728D63F}" destId="{C58A7BC6-3C0F-4610-B978-6A01D89CECF1}" srcOrd="1" destOrd="0" presId="urn:microsoft.com/office/officeart/2005/8/layout/orgChart1"/>
    <dgm:cxn modelId="{1A3EABD8-5BA0-4B72-899C-CEB06711D7D6}" type="presParOf" srcId="{EEEA0BF6-0C7A-4784-9328-1EFB9728D63F}" destId="{A1BF7E40-4596-4971-87E4-01BFE4115BF2}" srcOrd="2" destOrd="0" presId="urn:microsoft.com/office/officeart/2005/8/layout/orgChart1"/>
    <dgm:cxn modelId="{61F400D4-E9A3-4455-A568-BF0F159577B0}" type="presParOf" srcId="{5E61E8CD-557C-4906-95AF-E685D88F4001}" destId="{7F842C08-1829-499B-870A-5CD5D2A5CEE7}" srcOrd="2" destOrd="0" presId="urn:microsoft.com/office/officeart/2005/8/layout/orgChart1"/>
    <dgm:cxn modelId="{DAF3DA77-CF1C-48C2-8109-92D599DB63F3}" type="presParOf" srcId="{97F5BA0A-B6F8-41C8-8DB6-1266D6AF1875}" destId="{5013BEB0-07E6-4EAE-ACCE-C22A94CEBAF4}" srcOrd="2" destOrd="0" presId="urn:microsoft.com/office/officeart/2005/8/layout/orgChart1"/>
    <dgm:cxn modelId="{1ED49280-F531-4EA8-AFDB-DFCD4CA6FA9E}" type="presParOf" srcId="{97F5BA0A-B6F8-41C8-8DB6-1266D6AF1875}" destId="{E09C6B31-CF96-4F9D-8843-789D3F5A20B1}" srcOrd="3" destOrd="0" presId="urn:microsoft.com/office/officeart/2005/8/layout/orgChart1"/>
    <dgm:cxn modelId="{C75D017D-E7A8-4558-94E1-B733F1D14C2B}" type="presParOf" srcId="{E09C6B31-CF96-4F9D-8843-789D3F5A20B1}" destId="{DB05C18B-404F-423F-B7BA-BC822DE3810B}" srcOrd="0" destOrd="0" presId="urn:microsoft.com/office/officeart/2005/8/layout/orgChart1"/>
    <dgm:cxn modelId="{355902D9-42EB-45CB-A65B-BB12B2D6275F}" type="presParOf" srcId="{DB05C18B-404F-423F-B7BA-BC822DE3810B}" destId="{77C73E4F-6B0C-4418-9BEF-AD322A4617D1}" srcOrd="0" destOrd="0" presId="urn:microsoft.com/office/officeart/2005/8/layout/orgChart1"/>
    <dgm:cxn modelId="{E881D56E-ABC8-4DA9-A7E4-7FFFB6B36C22}" type="presParOf" srcId="{DB05C18B-404F-423F-B7BA-BC822DE3810B}" destId="{94313297-BA2B-4031-A8E4-40A67AE2EF44}" srcOrd="1" destOrd="0" presId="urn:microsoft.com/office/officeart/2005/8/layout/orgChart1"/>
    <dgm:cxn modelId="{E0483FCB-D4BA-47EB-B34A-346A950A048D}" type="presParOf" srcId="{E09C6B31-CF96-4F9D-8843-789D3F5A20B1}" destId="{C9CEE77F-4FBE-4F19-9CBE-4CBB71B86D18}" srcOrd="1" destOrd="0" presId="urn:microsoft.com/office/officeart/2005/8/layout/orgChart1"/>
    <dgm:cxn modelId="{3FB49300-CD95-4145-857C-BC529DB19CCE}" type="presParOf" srcId="{C9CEE77F-4FBE-4F19-9CBE-4CBB71B86D18}" destId="{67B01007-CFF8-4B5D-957F-691B12C41D3A}" srcOrd="0" destOrd="0" presId="urn:microsoft.com/office/officeart/2005/8/layout/orgChart1"/>
    <dgm:cxn modelId="{0F1D0688-013B-4BE4-856B-B6673CE54842}" type="presParOf" srcId="{C9CEE77F-4FBE-4F19-9CBE-4CBB71B86D18}" destId="{DF70F49C-EF67-49CD-AA85-E36BE36BF507}" srcOrd="1" destOrd="0" presId="urn:microsoft.com/office/officeart/2005/8/layout/orgChart1"/>
    <dgm:cxn modelId="{E05646E0-EB88-4950-8D7F-1890D65AF998}" type="presParOf" srcId="{DF70F49C-EF67-49CD-AA85-E36BE36BF507}" destId="{CF656497-9737-4ACC-81A3-B10E01501EE8}" srcOrd="0" destOrd="0" presId="urn:microsoft.com/office/officeart/2005/8/layout/orgChart1"/>
    <dgm:cxn modelId="{C47B82AA-2BA2-40FA-BEF2-9B0610D9C2E4}" type="presParOf" srcId="{CF656497-9737-4ACC-81A3-B10E01501EE8}" destId="{949277F2-E30E-45C8-9C6F-E18634B92363}" srcOrd="0" destOrd="0" presId="urn:microsoft.com/office/officeart/2005/8/layout/orgChart1"/>
    <dgm:cxn modelId="{B114DDD0-8410-4192-B914-7E4BD80322D9}" type="presParOf" srcId="{CF656497-9737-4ACC-81A3-B10E01501EE8}" destId="{80617AFD-8117-4381-BEC4-D86A9C410B14}" srcOrd="1" destOrd="0" presId="urn:microsoft.com/office/officeart/2005/8/layout/orgChart1"/>
    <dgm:cxn modelId="{B29F397F-351D-4043-87B8-4262600FF906}" type="presParOf" srcId="{DF70F49C-EF67-49CD-AA85-E36BE36BF507}" destId="{F4D13EDE-7794-4ED3-8316-518922D74A2D}" srcOrd="1" destOrd="0" presId="urn:microsoft.com/office/officeart/2005/8/layout/orgChart1"/>
    <dgm:cxn modelId="{6E11AC20-8316-4B6C-B13E-03E8E8256275}" type="presParOf" srcId="{DF70F49C-EF67-49CD-AA85-E36BE36BF507}" destId="{1A73AD42-C15E-4F5F-9130-9D4C096E6754}" srcOrd="2" destOrd="0" presId="urn:microsoft.com/office/officeart/2005/8/layout/orgChart1"/>
    <dgm:cxn modelId="{7FDA2C06-D1C4-4AD4-B82B-793311DDD900}" type="presParOf" srcId="{C9CEE77F-4FBE-4F19-9CBE-4CBB71B86D18}" destId="{BDB1F057-3987-4663-B10F-C946A225D9CC}" srcOrd="2" destOrd="0" presId="urn:microsoft.com/office/officeart/2005/8/layout/orgChart1"/>
    <dgm:cxn modelId="{D1CD7ABF-D909-4129-A1DD-97E81C534B72}" type="presParOf" srcId="{C9CEE77F-4FBE-4F19-9CBE-4CBB71B86D18}" destId="{56F4C89C-2E56-4242-BBA1-72F2B925E520}" srcOrd="3" destOrd="0" presId="urn:microsoft.com/office/officeart/2005/8/layout/orgChart1"/>
    <dgm:cxn modelId="{69F46174-10ED-4384-91ED-FDAB00C52036}" type="presParOf" srcId="{56F4C89C-2E56-4242-BBA1-72F2B925E520}" destId="{CB4A7952-1DFD-4186-A4A4-0A1F519C33EC}" srcOrd="0" destOrd="0" presId="urn:microsoft.com/office/officeart/2005/8/layout/orgChart1"/>
    <dgm:cxn modelId="{885912AF-0698-4FB9-8F99-B62DB053089B}" type="presParOf" srcId="{CB4A7952-1DFD-4186-A4A4-0A1F519C33EC}" destId="{1046BB84-0573-4CD7-9D6A-0321333457C2}" srcOrd="0" destOrd="0" presId="urn:microsoft.com/office/officeart/2005/8/layout/orgChart1"/>
    <dgm:cxn modelId="{68EA0214-7180-435E-B734-37627A9408DA}" type="presParOf" srcId="{CB4A7952-1DFD-4186-A4A4-0A1F519C33EC}" destId="{EC4A212D-0912-42B3-BE58-DB06A8AC9C03}" srcOrd="1" destOrd="0" presId="urn:microsoft.com/office/officeart/2005/8/layout/orgChart1"/>
    <dgm:cxn modelId="{D4F0A69B-FC92-4E93-ADCF-CD8FA71C543B}" type="presParOf" srcId="{56F4C89C-2E56-4242-BBA1-72F2B925E520}" destId="{E1B696F0-5FB7-4892-94D4-543041FAD1B8}" srcOrd="1" destOrd="0" presId="urn:microsoft.com/office/officeart/2005/8/layout/orgChart1"/>
    <dgm:cxn modelId="{219BCA87-2978-4A66-BB64-DE39E21AC09F}" type="presParOf" srcId="{56F4C89C-2E56-4242-BBA1-72F2B925E520}" destId="{79D6BD96-2E69-40F6-B2AD-91DA4399F134}" srcOrd="2" destOrd="0" presId="urn:microsoft.com/office/officeart/2005/8/layout/orgChart1"/>
    <dgm:cxn modelId="{1B22D24A-EA1D-48C4-9DFE-43E5B0BFF420}" type="presParOf" srcId="{C9CEE77F-4FBE-4F19-9CBE-4CBB71B86D18}" destId="{8BCD0D92-031D-44F9-BB82-78ED8E42E151}" srcOrd="4" destOrd="0" presId="urn:microsoft.com/office/officeart/2005/8/layout/orgChart1"/>
    <dgm:cxn modelId="{AEF94C9F-C826-4B34-A084-66EB7C88DC1C}" type="presParOf" srcId="{C9CEE77F-4FBE-4F19-9CBE-4CBB71B86D18}" destId="{8F1CA62E-7B88-4358-BCC9-3776FA653A9A}" srcOrd="5" destOrd="0" presId="urn:microsoft.com/office/officeart/2005/8/layout/orgChart1"/>
    <dgm:cxn modelId="{9D9D6B4B-0113-42CD-BA74-6DEB960675D8}" type="presParOf" srcId="{8F1CA62E-7B88-4358-BCC9-3776FA653A9A}" destId="{5F0226C8-BD53-4786-AEA2-88F659FE0B89}" srcOrd="0" destOrd="0" presId="urn:microsoft.com/office/officeart/2005/8/layout/orgChart1"/>
    <dgm:cxn modelId="{D70AC381-BA59-43A0-90B8-4B490736EA1B}" type="presParOf" srcId="{5F0226C8-BD53-4786-AEA2-88F659FE0B89}" destId="{495CC141-5E2E-483C-B47B-6544EB3C14F0}" srcOrd="0" destOrd="0" presId="urn:microsoft.com/office/officeart/2005/8/layout/orgChart1"/>
    <dgm:cxn modelId="{E1574662-49B7-4ED3-93FC-5B7BA72F95EE}" type="presParOf" srcId="{5F0226C8-BD53-4786-AEA2-88F659FE0B89}" destId="{16CCAAB0-5546-4AEC-A63F-C51F00947C39}" srcOrd="1" destOrd="0" presId="urn:microsoft.com/office/officeart/2005/8/layout/orgChart1"/>
    <dgm:cxn modelId="{3435F02A-16CB-4D5A-8D03-900E864BF18A}" type="presParOf" srcId="{8F1CA62E-7B88-4358-BCC9-3776FA653A9A}" destId="{413FC0AF-27FC-4279-8BF6-384B8FA0D494}" srcOrd="1" destOrd="0" presId="urn:microsoft.com/office/officeart/2005/8/layout/orgChart1"/>
    <dgm:cxn modelId="{6D815C2D-A22D-4EBD-A327-B201AA31A903}" type="presParOf" srcId="{8F1CA62E-7B88-4358-BCC9-3776FA653A9A}" destId="{E3FB6599-84D0-496C-92BF-DF2780294B63}" srcOrd="2" destOrd="0" presId="urn:microsoft.com/office/officeart/2005/8/layout/orgChart1"/>
    <dgm:cxn modelId="{F7BBEF95-F30C-466C-BA4D-03CAAF92DB2E}" type="presParOf" srcId="{E09C6B31-CF96-4F9D-8843-789D3F5A20B1}" destId="{1BF8B1F3-E512-4543-9874-05B1E08A5C4D}" srcOrd="2" destOrd="0" presId="urn:microsoft.com/office/officeart/2005/8/layout/orgChart1"/>
    <dgm:cxn modelId="{685D2062-E3CF-4C13-958E-9B121283F99E}" type="presParOf" srcId="{97F5BA0A-B6F8-41C8-8DB6-1266D6AF1875}" destId="{1D39A56E-D2F4-4E83-AA29-CF948BB6E346}" srcOrd="4" destOrd="0" presId="urn:microsoft.com/office/officeart/2005/8/layout/orgChart1"/>
    <dgm:cxn modelId="{91376937-AC1C-413F-943D-CA1EB58AF004}" type="presParOf" srcId="{97F5BA0A-B6F8-41C8-8DB6-1266D6AF1875}" destId="{6B726F54-34F0-4B2A-AF54-3C8AD7848C27}" srcOrd="5" destOrd="0" presId="urn:microsoft.com/office/officeart/2005/8/layout/orgChart1"/>
    <dgm:cxn modelId="{978399DC-34B1-4EE3-9A8A-F4BEE1273170}" type="presParOf" srcId="{6B726F54-34F0-4B2A-AF54-3C8AD7848C27}" destId="{6403FDF2-2BBD-4A9C-A9F3-6BA30AFE1A3B}" srcOrd="0" destOrd="0" presId="urn:microsoft.com/office/officeart/2005/8/layout/orgChart1"/>
    <dgm:cxn modelId="{1F9BC6D2-F1FC-42CA-A8D5-D923F08F994C}" type="presParOf" srcId="{6403FDF2-2BBD-4A9C-A9F3-6BA30AFE1A3B}" destId="{F06A989D-97D4-44A4-9D95-008CA999541D}" srcOrd="0" destOrd="0" presId="urn:microsoft.com/office/officeart/2005/8/layout/orgChart1"/>
    <dgm:cxn modelId="{12A66B42-F121-417E-9379-6F6E032E8A16}" type="presParOf" srcId="{6403FDF2-2BBD-4A9C-A9F3-6BA30AFE1A3B}" destId="{65C224CA-38AF-4F99-A45D-CD076EC420FD}" srcOrd="1" destOrd="0" presId="urn:microsoft.com/office/officeart/2005/8/layout/orgChart1"/>
    <dgm:cxn modelId="{1E9C567B-C767-47CE-915D-2F9C7E732DAE}" type="presParOf" srcId="{6B726F54-34F0-4B2A-AF54-3C8AD7848C27}" destId="{8C0B0344-3257-46A8-B9C3-12971D6AEA58}" srcOrd="1" destOrd="0" presId="urn:microsoft.com/office/officeart/2005/8/layout/orgChart1"/>
    <dgm:cxn modelId="{AA4C7541-2FBD-4F2A-867A-10FC619F5AB9}" type="presParOf" srcId="{8C0B0344-3257-46A8-B9C3-12971D6AEA58}" destId="{5B61F8A5-AFAC-4C95-A312-280037DACDA2}" srcOrd="0" destOrd="0" presId="urn:microsoft.com/office/officeart/2005/8/layout/orgChart1"/>
    <dgm:cxn modelId="{5EAD0755-8FCC-4F23-BD68-72B3E5A6F3C7}" type="presParOf" srcId="{8C0B0344-3257-46A8-B9C3-12971D6AEA58}" destId="{578DBBD0-10C3-4D22-8295-8E41DB443652}" srcOrd="1" destOrd="0" presId="urn:microsoft.com/office/officeart/2005/8/layout/orgChart1"/>
    <dgm:cxn modelId="{3F9662BA-A938-46AE-981E-C4F9C9001BDF}" type="presParOf" srcId="{578DBBD0-10C3-4D22-8295-8E41DB443652}" destId="{413ADD0E-B4AE-4812-9047-B002B75A2B21}" srcOrd="0" destOrd="0" presId="urn:microsoft.com/office/officeart/2005/8/layout/orgChart1"/>
    <dgm:cxn modelId="{29DF9F44-EC3E-4C0D-8122-45F9A757C067}" type="presParOf" srcId="{413ADD0E-B4AE-4812-9047-B002B75A2B21}" destId="{7EB25E33-EF7E-4AAE-8FAC-FA73C0EEA4AD}" srcOrd="0" destOrd="0" presId="urn:microsoft.com/office/officeart/2005/8/layout/orgChart1"/>
    <dgm:cxn modelId="{F8263A01-408E-4977-991C-3C5125DBF443}" type="presParOf" srcId="{413ADD0E-B4AE-4812-9047-B002B75A2B21}" destId="{04275321-31BD-4E2B-B358-50AF5FA5A842}" srcOrd="1" destOrd="0" presId="urn:microsoft.com/office/officeart/2005/8/layout/orgChart1"/>
    <dgm:cxn modelId="{E745CF8B-A59E-4103-B9BD-2F99D82D0919}" type="presParOf" srcId="{578DBBD0-10C3-4D22-8295-8E41DB443652}" destId="{9338B368-29C6-4133-9C1D-E2EEED990AD1}" srcOrd="1" destOrd="0" presId="urn:microsoft.com/office/officeart/2005/8/layout/orgChart1"/>
    <dgm:cxn modelId="{38712A10-E413-4718-BF0A-5CC8B4FB8CA5}" type="presParOf" srcId="{578DBBD0-10C3-4D22-8295-8E41DB443652}" destId="{D96CFFB8-32C0-43D7-A36E-8BC1952D2D8C}" srcOrd="2" destOrd="0" presId="urn:microsoft.com/office/officeart/2005/8/layout/orgChart1"/>
    <dgm:cxn modelId="{12CB1402-391C-4E84-8A95-3E50046EDC2C}" type="presParOf" srcId="{8C0B0344-3257-46A8-B9C3-12971D6AEA58}" destId="{CB9E0E3A-603A-4AB7-BC92-D8006AEF7FF7}" srcOrd="2" destOrd="0" presId="urn:microsoft.com/office/officeart/2005/8/layout/orgChart1"/>
    <dgm:cxn modelId="{A72FBB38-9DE5-4AFF-8DC4-9D6127CB8FF5}" type="presParOf" srcId="{8C0B0344-3257-46A8-B9C3-12971D6AEA58}" destId="{F9C1D599-AA51-45E6-B862-003C9AE08EBD}" srcOrd="3" destOrd="0" presId="urn:microsoft.com/office/officeart/2005/8/layout/orgChart1"/>
    <dgm:cxn modelId="{3C3DC2F4-9297-4A83-AB88-94893F6098AE}" type="presParOf" srcId="{F9C1D599-AA51-45E6-B862-003C9AE08EBD}" destId="{362F5694-9006-4FC4-B7C8-50409B546D08}" srcOrd="0" destOrd="0" presId="urn:microsoft.com/office/officeart/2005/8/layout/orgChart1"/>
    <dgm:cxn modelId="{406810D8-623A-4BA8-9B84-9CA13E857FE5}" type="presParOf" srcId="{362F5694-9006-4FC4-B7C8-50409B546D08}" destId="{B31F8010-0974-4056-87EA-ECC42003C5CC}" srcOrd="0" destOrd="0" presId="urn:microsoft.com/office/officeart/2005/8/layout/orgChart1"/>
    <dgm:cxn modelId="{D5877D65-4CE3-4EF5-BB80-FE16DCF16B30}" type="presParOf" srcId="{362F5694-9006-4FC4-B7C8-50409B546D08}" destId="{ED59A6D9-9A88-48D5-9263-E4BD9C637A05}" srcOrd="1" destOrd="0" presId="urn:microsoft.com/office/officeart/2005/8/layout/orgChart1"/>
    <dgm:cxn modelId="{6E23F34F-AE05-427F-AB58-90378B8AB1F3}" type="presParOf" srcId="{F9C1D599-AA51-45E6-B862-003C9AE08EBD}" destId="{77D07976-9B13-4F42-AA33-86584825D2A1}" srcOrd="1" destOrd="0" presId="urn:microsoft.com/office/officeart/2005/8/layout/orgChart1"/>
    <dgm:cxn modelId="{5E4C650C-033E-4B00-AB32-F35FB874FDFB}" type="presParOf" srcId="{F9C1D599-AA51-45E6-B862-003C9AE08EBD}" destId="{FD23BE5F-4EFD-443C-91A9-F0287AE7F69B}" srcOrd="2" destOrd="0" presId="urn:microsoft.com/office/officeart/2005/8/layout/orgChart1"/>
    <dgm:cxn modelId="{B2F932FA-B361-4335-B9D7-47A0E1FEBF73}" type="presParOf" srcId="{6B726F54-34F0-4B2A-AF54-3C8AD7848C27}" destId="{072860FA-CDC6-49E1-A201-4133A38F5C8A}" srcOrd="2" destOrd="0" presId="urn:microsoft.com/office/officeart/2005/8/layout/orgChart1"/>
    <dgm:cxn modelId="{21438D2E-802E-42EE-9302-3FCAEA2C9BD7}" type="presParOf" srcId="{97F5BA0A-B6F8-41C8-8DB6-1266D6AF1875}" destId="{DDEFB9C7-EC09-410B-9E21-A05EC9FCA165}" srcOrd="6" destOrd="0" presId="urn:microsoft.com/office/officeart/2005/8/layout/orgChart1"/>
    <dgm:cxn modelId="{22AFBE99-FE67-4F8D-A3B7-DEF44079AB98}" type="presParOf" srcId="{97F5BA0A-B6F8-41C8-8DB6-1266D6AF1875}" destId="{CDEC9FF4-6E25-433F-9CE0-E4991DE6095D}" srcOrd="7" destOrd="0" presId="urn:microsoft.com/office/officeart/2005/8/layout/orgChart1"/>
    <dgm:cxn modelId="{8E48A1EC-02A1-41FD-A556-992DD949BA51}" type="presParOf" srcId="{CDEC9FF4-6E25-433F-9CE0-E4991DE6095D}" destId="{2D8099DC-9C54-460D-9751-CD767B2D7F8D}" srcOrd="0" destOrd="0" presId="urn:microsoft.com/office/officeart/2005/8/layout/orgChart1"/>
    <dgm:cxn modelId="{C8766417-9B52-4E78-93F9-AD76B96CF0A2}" type="presParOf" srcId="{2D8099DC-9C54-460D-9751-CD767B2D7F8D}" destId="{3E71C9CD-11BE-4A13-BCDF-5EA18EFF0224}" srcOrd="0" destOrd="0" presId="urn:microsoft.com/office/officeart/2005/8/layout/orgChart1"/>
    <dgm:cxn modelId="{4C6BC3F8-43FA-4516-A8A5-52985E4C4DAD}" type="presParOf" srcId="{2D8099DC-9C54-460D-9751-CD767B2D7F8D}" destId="{12C46D92-EC9D-424E-85CD-DC2469DE54C8}" srcOrd="1" destOrd="0" presId="urn:microsoft.com/office/officeart/2005/8/layout/orgChart1"/>
    <dgm:cxn modelId="{259F30B7-4E6B-4360-9B3D-6A60277EF4E6}" type="presParOf" srcId="{CDEC9FF4-6E25-433F-9CE0-E4991DE6095D}" destId="{BC817B42-7F27-4367-BFFE-94D742CB6BAB}" srcOrd="1" destOrd="0" presId="urn:microsoft.com/office/officeart/2005/8/layout/orgChart1"/>
    <dgm:cxn modelId="{E73D47A4-C8F2-4E22-B51A-42B0C93AD998}" type="presParOf" srcId="{BC817B42-7F27-4367-BFFE-94D742CB6BAB}" destId="{37BC9278-541F-49F2-AE0E-5C64467B20E5}" srcOrd="0" destOrd="0" presId="urn:microsoft.com/office/officeart/2005/8/layout/orgChart1"/>
    <dgm:cxn modelId="{B09D428A-C3A5-48AF-B0D7-B2301BDC7DE7}" type="presParOf" srcId="{BC817B42-7F27-4367-BFFE-94D742CB6BAB}" destId="{2A9FCC29-77FD-4017-8922-91855305D417}" srcOrd="1" destOrd="0" presId="urn:microsoft.com/office/officeart/2005/8/layout/orgChart1"/>
    <dgm:cxn modelId="{B86835CA-8398-4693-A977-67D40EEFB03D}" type="presParOf" srcId="{2A9FCC29-77FD-4017-8922-91855305D417}" destId="{01D05950-62D2-429D-847F-EE708A682CBE}" srcOrd="0" destOrd="0" presId="urn:microsoft.com/office/officeart/2005/8/layout/orgChart1"/>
    <dgm:cxn modelId="{D1111ECF-67A2-4BCD-BA2A-F7BDDA344B7F}" type="presParOf" srcId="{01D05950-62D2-429D-847F-EE708A682CBE}" destId="{FC10A7AE-EC08-4528-BD19-0D7DFD90FBA4}" srcOrd="0" destOrd="0" presId="urn:microsoft.com/office/officeart/2005/8/layout/orgChart1"/>
    <dgm:cxn modelId="{AB02A3F5-78D5-41CA-B393-34CC9D7BA5A2}" type="presParOf" srcId="{01D05950-62D2-429D-847F-EE708A682CBE}" destId="{2D05BDB5-0E79-49A1-9B19-18A8FC591C10}" srcOrd="1" destOrd="0" presId="urn:microsoft.com/office/officeart/2005/8/layout/orgChart1"/>
    <dgm:cxn modelId="{B069C0A3-86F3-43A7-AD22-02D6A6E21420}" type="presParOf" srcId="{2A9FCC29-77FD-4017-8922-91855305D417}" destId="{667D733F-CA23-4BB2-8097-262C5C327DA0}" srcOrd="1" destOrd="0" presId="urn:microsoft.com/office/officeart/2005/8/layout/orgChart1"/>
    <dgm:cxn modelId="{D520955C-A8AB-413C-A5D8-31272DC24970}" type="presParOf" srcId="{2A9FCC29-77FD-4017-8922-91855305D417}" destId="{4170BEFC-AE61-45D9-95A7-8548F9404C12}" srcOrd="2" destOrd="0" presId="urn:microsoft.com/office/officeart/2005/8/layout/orgChart1"/>
    <dgm:cxn modelId="{3FA594A4-BD0F-4C0C-9F60-06CC9B5EA139}" type="presParOf" srcId="{BC817B42-7F27-4367-BFFE-94D742CB6BAB}" destId="{6DF4EBBE-A829-47C9-9BAE-3345A7FBBE24}" srcOrd="2" destOrd="0" presId="urn:microsoft.com/office/officeart/2005/8/layout/orgChart1"/>
    <dgm:cxn modelId="{300B93B9-F6BC-4802-B542-1227BEAD41C5}" type="presParOf" srcId="{BC817B42-7F27-4367-BFFE-94D742CB6BAB}" destId="{91802906-12A0-475B-B4C2-F5820563A58B}" srcOrd="3" destOrd="0" presId="urn:microsoft.com/office/officeart/2005/8/layout/orgChart1"/>
    <dgm:cxn modelId="{70455BA2-E070-4CE4-8D26-7EDF53277AAB}" type="presParOf" srcId="{91802906-12A0-475B-B4C2-F5820563A58B}" destId="{B825CD82-F99C-48C4-9CBC-5A35B311BB1C}" srcOrd="0" destOrd="0" presId="urn:microsoft.com/office/officeart/2005/8/layout/orgChart1"/>
    <dgm:cxn modelId="{22D437BF-204A-457D-8329-C871D7E4D2A7}" type="presParOf" srcId="{B825CD82-F99C-48C4-9CBC-5A35B311BB1C}" destId="{683C5084-D0E2-4C98-8304-900F98785830}" srcOrd="0" destOrd="0" presId="urn:microsoft.com/office/officeart/2005/8/layout/orgChart1"/>
    <dgm:cxn modelId="{788589F9-97F7-4875-B044-6F6635923718}" type="presParOf" srcId="{B825CD82-F99C-48C4-9CBC-5A35B311BB1C}" destId="{AB785856-2978-4DDF-87FD-DE4D4B0A9656}" srcOrd="1" destOrd="0" presId="urn:microsoft.com/office/officeart/2005/8/layout/orgChart1"/>
    <dgm:cxn modelId="{5C894B97-6E3E-4FE0-80BA-7C40D5356CC3}" type="presParOf" srcId="{91802906-12A0-475B-B4C2-F5820563A58B}" destId="{C802E0D0-A18F-468A-9557-4836B885DF40}" srcOrd="1" destOrd="0" presId="urn:microsoft.com/office/officeart/2005/8/layout/orgChart1"/>
    <dgm:cxn modelId="{0A3BAE89-78C3-48AF-A8B1-9309DAACF48C}" type="presParOf" srcId="{91802906-12A0-475B-B4C2-F5820563A58B}" destId="{E744FA72-CCE3-4FDE-AFA6-0640033AEDD9}" srcOrd="2" destOrd="0" presId="urn:microsoft.com/office/officeart/2005/8/layout/orgChart1"/>
    <dgm:cxn modelId="{645209F3-0737-4E95-B385-6E08344DB7F0}" type="presParOf" srcId="{BC817B42-7F27-4367-BFFE-94D742CB6BAB}" destId="{186F31CF-31E1-4A2E-ADA3-462841B8CAAE}" srcOrd="4" destOrd="0" presId="urn:microsoft.com/office/officeart/2005/8/layout/orgChart1"/>
    <dgm:cxn modelId="{BD7DB673-964E-482D-9439-67F2A1722987}" type="presParOf" srcId="{BC817B42-7F27-4367-BFFE-94D742CB6BAB}" destId="{C099D728-708C-4249-9F03-71D81A81653D}" srcOrd="5" destOrd="0" presId="urn:microsoft.com/office/officeart/2005/8/layout/orgChart1"/>
    <dgm:cxn modelId="{37BE3FD9-D468-4286-919D-DA06C263C6DA}" type="presParOf" srcId="{C099D728-708C-4249-9F03-71D81A81653D}" destId="{6B2DB805-00CE-4689-8B3F-5BE7B4A469CF}" srcOrd="0" destOrd="0" presId="urn:microsoft.com/office/officeart/2005/8/layout/orgChart1"/>
    <dgm:cxn modelId="{25D8FABF-7918-42F8-B3F0-1624F9038D33}" type="presParOf" srcId="{6B2DB805-00CE-4689-8B3F-5BE7B4A469CF}" destId="{9CC7C312-245B-4755-BCEC-0078E8904877}" srcOrd="0" destOrd="0" presId="urn:microsoft.com/office/officeart/2005/8/layout/orgChart1"/>
    <dgm:cxn modelId="{C45C8481-759A-4AF9-8236-05152DA016D9}" type="presParOf" srcId="{6B2DB805-00CE-4689-8B3F-5BE7B4A469CF}" destId="{AC13F67D-081F-46DF-889C-7057C0078DE6}" srcOrd="1" destOrd="0" presId="urn:microsoft.com/office/officeart/2005/8/layout/orgChart1"/>
    <dgm:cxn modelId="{6E9F7BAF-D147-4D2E-BFD3-44550B782810}" type="presParOf" srcId="{C099D728-708C-4249-9F03-71D81A81653D}" destId="{51ECA0AE-A418-4C27-AA28-834401D17E79}" srcOrd="1" destOrd="0" presId="urn:microsoft.com/office/officeart/2005/8/layout/orgChart1"/>
    <dgm:cxn modelId="{995DC281-60F6-4570-BDD5-8CE3EB17B21B}" type="presParOf" srcId="{C099D728-708C-4249-9F03-71D81A81653D}" destId="{731727B7-B0D1-45B6-AF0E-8A12A3887B3E}" srcOrd="2" destOrd="0" presId="urn:microsoft.com/office/officeart/2005/8/layout/orgChart1"/>
    <dgm:cxn modelId="{473DACCF-FCA7-41CE-B315-684A6D554289}" type="presParOf" srcId="{BC817B42-7F27-4367-BFFE-94D742CB6BAB}" destId="{E70547D5-F0CC-4524-A268-AAC69CCBD163}" srcOrd="6" destOrd="0" presId="urn:microsoft.com/office/officeart/2005/8/layout/orgChart1"/>
    <dgm:cxn modelId="{14315047-622A-417B-BB62-C5DA84A025F7}" type="presParOf" srcId="{BC817B42-7F27-4367-BFFE-94D742CB6BAB}" destId="{28BC1FE4-24E3-48E3-8E11-CA67B329DFCA}" srcOrd="7" destOrd="0" presId="urn:microsoft.com/office/officeart/2005/8/layout/orgChart1"/>
    <dgm:cxn modelId="{618F0401-CCBE-4618-9C95-6B729F3CF0A4}" type="presParOf" srcId="{28BC1FE4-24E3-48E3-8E11-CA67B329DFCA}" destId="{B8B31D78-D3C9-4CDC-854E-07951BA8886C}" srcOrd="0" destOrd="0" presId="urn:microsoft.com/office/officeart/2005/8/layout/orgChart1"/>
    <dgm:cxn modelId="{BE8A1AD6-3F31-4039-B526-90A8053B5CBD}" type="presParOf" srcId="{B8B31D78-D3C9-4CDC-854E-07951BA8886C}" destId="{DC1AA70F-7E3C-488C-AA30-E0835D372B86}" srcOrd="0" destOrd="0" presId="urn:microsoft.com/office/officeart/2005/8/layout/orgChart1"/>
    <dgm:cxn modelId="{A870156F-C292-48FF-A3C6-547F370C4EF7}" type="presParOf" srcId="{B8B31D78-D3C9-4CDC-854E-07951BA8886C}" destId="{E0B57C67-E91F-464B-B55B-98165EA14001}" srcOrd="1" destOrd="0" presId="urn:microsoft.com/office/officeart/2005/8/layout/orgChart1"/>
    <dgm:cxn modelId="{C5321FE4-869C-452F-81ED-3582A557BD46}" type="presParOf" srcId="{28BC1FE4-24E3-48E3-8E11-CA67B329DFCA}" destId="{3400470B-655B-4638-873D-5F829DE6A0B1}" srcOrd="1" destOrd="0" presId="urn:microsoft.com/office/officeart/2005/8/layout/orgChart1"/>
    <dgm:cxn modelId="{2D90ECBD-4963-44BE-95E5-CB1C77C4B977}" type="presParOf" srcId="{28BC1FE4-24E3-48E3-8E11-CA67B329DFCA}" destId="{A69F3A2A-06A6-4993-A55F-C89000A31933}" srcOrd="2" destOrd="0" presId="urn:microsoft.com/office/officeart/2005/8/layout/orgChart1"/>
    <dgm:cxn modelId="{16C9D020-2197-4C16-A5C2-4711A95F231F}" type="presParOf" srcId="{CDEC9FF4-6E25-433F-9CE0-E4991DE6095D}" destId="{C705744F-98FF-4AC5-BBB4-B0AE28BBD295}" srcOrd="2" destOrd="0" presId="urn:microsoft.com/office/officeart/2005/8/layout/orgChart1"/>
    <dgm:cxn modelId="{5F98AF86-B1C5-4AB9-9AA6-E9E31CD944AF}" type="presParOf" srcId="{97F5BA0A-B6F8-41C8-8DB6-1266D6AF1875}" destId="{85EC9CCA-10D3-4068-A0C7-40B74B98340B}" srcOrd="8" destOrd="0" presId="urn:microsoft.com/office/officeart/2005/8/layout/orgChart1"/>
    <dgm:cxn modelId="{BA7B7528-4A3F-483A-B14A-51047036793B}" type="presParOf" srcId="{97F5BA0A-B6F8-41C8-8DB6-1266D6AF1875}" destId="{19304A4B-0D87-44D8-91BA-C4743CB3C76D}" srcOrd="9" destOrd="0" presId="urn:microsoft.com/office/officeart/2005/8/layout/orgChart1"/>
    <dgm:cxn modelId="{70A947B5-1F86-40AC-9F93-E3909F9CB0DF}" type="presParOf" srcId="{19304A4B-0D87-44D8-91BA-C4743CB3C76D}" destId="{7E7A1936-1B1C-4AAF-8076-3CDAF6D9AB6E}" srcOrd="0" destOrd="0" presId="urn:microsoft.com/office/officeart/2005/8/layout/orgChart1"/>
    <dgm:cxn modelId="{A3608E8F-FD8D-4F59-A8F1-47C821277F86}" type="presParOf" srcId="{7E7A1936-1B1C-4AAF-8076-3CDAF6D9AB6E}" destId="{8BC7E86B-3F7C-48AE-88C4-37B8F457B7A7}" srcOrd="0" destOrd="0" presId="urn:microsoft.com/office/officeart/2005/8/layout/orgChart1"/>
    <dgm:cxn modelId="{029C8E31-13F1-427F-8ADF-A9D2AC727E67}" type="presParOf" srcId="{7E7A1936-1B1C-4AAF-8076-3CDAF6D9AB6E}" destId="{F54E522C-0267-4C4C-A60D-9B8A5A37D0C6}" srcOrd="1" destOrd="0" presId="urn:microsoft.com/office/officeart/2005/8/layout/orgChart1"/>
    <dgm:cxn modelId="{A41263C1-004D-459E-9D11-ED46DBAF65A3}" type="presParOf" srcId="{19304A4B-0D87-44D8-91BA-C4743CB3C76D}" destId="{7DF100F0-7CCA-4199-9AC8-52169D8B6B39}" srcOrd="1" destOrd="0" presId="urn:microsoft.com/office/officeart/2005/8/layout/orgChart1"/>
    <dgm:cxn modelId="{C15BFF98-990B-4E44-BB65-088388DFD26C}" type="presParOf" srcId="{7DF100F0-7CCA-4199-9AC8-52169D8B6B39}" destId="{CF777301-CBC2-4ABA-8F68-17FEC58FF3F0}" srcOrd="0" destOrd="0" presId="urn:microsoft.com/office/officeart/2005/8/layout/orgChart1"/>
    <dgm:cxn modelId="{21AF06DD-56D0-444A-9526-2EB60B98F517}" type="presParOf" srcId="{7DF100F0-7CCA-4199-9AC8-52169D8B6B39}" destId="{0BEE413D-E90F-482D-8128-762BE100B1AA}" srcOrd="1" destOrd="0" presId="urn:microsoft.com/office/officeart/2005/8/layout/orgChart1"/>
    <dgm:cxn modelId="{FBDD1BC9-9D40-4840-81AE-1B9B7B7ADD6B}" type="presParOf" srcId="{0BEE413D-E90F-482D-8128-762BE100B1AA}" destId="{FFA4DE2D-B2D7-47B8-AE0B-DC6D20129BAD}" srcOrd="0" destOrd="0" presId="urn:microsoft.com/office/officeart/2005/8/layout/orgChart1"/>
    <dgm:cxn modelId="{D0150F21-8DB2-4978-B5C7-DC892A0DEB80}" type="presParOf" srcId="{FFA4DE2D-B2D7-47B8-AE0B-DC6D20129BAD}" destId="{E36E6D98-D9AC-465D-A88B-8EC5B91FA759}" srcOrd="0" destOrd="0" presId="urn:microsoft.com/office/officeart/2005/8/layout/orgChart1"/>
    <dgm:cxn modelId="{19029263-F34B-4008-94E4-235227E14EED}" type="presParOf" srcId="{FFA4DE2D-B2D7-47B8-AE0B-DC6D20129BAD}" destId="{04BEF3AE-BC07-4B90-A9B0-C0C8B12B3E30}" srcOrd="1" destOrd="0" presId="urn:microsoft.com/office/officeart/2005/8/layout/orgChart1"/>
    <dgm:cxn modelId="{11A54C66-C566-480A-928D-561C2F6B385F}" type="presParOf" srcId="{0BEE413D-E90F-482D-8128-762BE100B1AA}" destId="{F1CF5884-F111-49A2-9C22-E5AE2DB6340F}" srcOrd="1" destOrd="0" presId="urn:microsoft.com/office/officeart/2005/8/layout/orgChart1"/>
    <dgm:cxn modelId="{9BBC866C-CB43-459B-863F-47C6EA0C1E1A}" type="presParOf" srcId="{0BEE413D-E90F-482D-8128-762BE100B1AA}" destId="{1C6125AC-8AB7-471E-B54A-F600234DF9E5}" srcOrd="2" destOrd="0" presId="urn:microsoft.com/office/officeart/2005/8/layout/orgChart1"/>
    <dgm:cxn modelId="{6A8C6D9E-BD12-4FDA-99F9-7B3A8604A6B4}" type="presParOf" srcId="{7DF100F0-7CCA-4199-9AC8-52169D8B6B39}" destId="{97C3327C-E204-4F3E-BEF8-084D25395D7A}" srcOrd="2" destOrd="0" presId="urn:microsoft.com/office/officeart/2005/8/layout/orgChart1"/>
    <dgm:cxn modelId="{FA5A50AF-FC1D-4D96-A33A-3D5AAE761B40}" type="presParOf" srcId="{7DF100F0-7CCA-4199-9AC8-52169D8B6B39}" destId="{DAC61FCD-011C-4A13-B637-07EAF1C27BDD}" srcOrd="3" destOrd="0" presId="urn:microsoft.com/office/officeart/2005/8/layout/orgChart1"/>
    <dgm:cxn modelId="{C6E660AF-FD55-433C-9A5D-5D1297A94CF1}" type="presParOf" srcId="{DAC61FCD-011C-4A13-B637-07EAF1C27BDD}" destId="{726EA9E7-7D31-4FB8-87FA-F3A96A7DBB18}" srcOrd="0" destOrd="0" presId="urn:microsoft.com/office/officeart/2005/8/layout/orgChart1"/>
    <dgm:cxn modelId="{2BE618E2-D861-4093-9B42-4B47C937F8DB}" type="presParOf" srcId="{726EA9E7-7D31-4FB8-87FA-F3A96A7DBB18}" destId="{1155FA08-65EF-49CC-89FD-A11E211446FC}" srcOrd="0" destOrd="0" presId="urn:microsoft.com/office/officeart/2005/8/layout/orgChart1"/>
    <dgm:cxn modelId="{86044AC1-2C38-42FC-B831-F70AA2800982}" type="presParOf" srcId="{726EA9E7-7D31-4FB8-87FA-F3A96A7DBB18}" destId="{9036A538-84A6-4B62-A07D-6B781662138E}" srcOrd="1" destOrd="0" presId="urn:microsoft.com/office/officeart/2005/8/layout/orgChart1"/>
    <dgm:cxn modelId="{987AD71F-2B1A-4BB4-8F4C-DD71A7A4F63E}" type="presParOf" srcId="{DAC61FCD-011C-4A13-B637-07EAF1C27BDD}" destId="{79AF804F-B591-49B2-AAED-5128437A783F}" srcOrd="1" destOrd="0" presId="urn:microsoft.com/office/officeart/2005/8/layout/orgChart1"/>
    <dgm:cxn modelId="{D84F6B65-99CD-425F-93BD-A2EB0DD963DA}" type="presParOf" srcId="{DAC61FCD-011C-4A13-B637-07EAF1C27BDD}" destId="{D525C3B8-16A4-41A7-A1C7-21A737EF28A2}" srcOrd="2" destOrd="0" presId="urn:microsoft.com/office/officeart/2005/8/layout/orgChart1"/>
    <dgm:cxn modelId="{28A91861-F91B-41C8-86C3-870AF0F73AA2}" type="presParOf" srcId="{7DF100F0-7CCA-4199-9AC8-52169D8B6B39}" destId="{6D4E6F3C-AE32-43E5-BA12-4BC866D112EC}" srcOrd="4" destOrd="0" presId="urn:microsoft.com/office/officeart/2005/8/layout/orgChart1"/>
    <dgm:cxn modelId="{6D527F8B-101F-4C0C-A23D-B546D43C169B}" type="presParOf" srcId="{7DF100F0-7CCA-4199-9AC8-52169D8B6B39}" destId="{C226EBB4-6BBB-4DDF-8D6E-94A63EF69563}" srcOrd="5" destOrd="0" presId="urn:microsoft.com/office/officeart/2005/8/layout/orgChart1"/>
    <dgm:cxn modelId="{7690F247-6B85-40A5-BF00-A42A250D917D}" type="presParOf" srcId="{C226EBB4-6BBB-4DDF-8D6E-94A63EF69563}" destId="{B3FCFFDE-9000-45C8-A1D1-B60D0A72B014}" srcOrd="0" destOrd="0" presId="urn:microsoft.com/office/officeart/2005/8/layout/orgChart1"/>
    <dgm:cxn modelId="{86452B24-1009-464C-B965-0F7AE1C57489}" type="presParOf" srcId="{B3FCFFDE-9000-45C8-A1D1-B60D0A72B014}" destId="{61D1DFD5-24D6-4576-BD09-E6209BCDE605}" srcOrd="0" destOrd="0" presId="urn:microsoft.com/office/officeart/2005/8/layout/orgChart1"/>
    <dgm:cxn modelId="{99473A29-5F1B-49D9-9E90-FEDAC4AB5C45}" type="presParOf" srcId="{B3FCFFDE-9000-45C8-A1D1-B60D0A72B014}" destId="{2427BE4C-26A1-4261-ACE9-4D949509EEF2}" srcOrd="1" destOrd="0" presId="urn:microsoft.com/office/officeart/2005/8/layout/orgChart1"/>
    <dgm:cxn modelId="{ADCF341E-E8D5-4786-8D93-92FC2C3CF11C}" type="presParOf" srcId="{C226EBB4-6BBB-4DDF-8D6E-94A63EF69563}" destId="{2D28E11D-D44D-4A11-AEE1-0A8D350BA99A}" srcOrd="1" destOrd="0" presId="urn:microsoft.com/office/officeart/2005/8/layout/orgChart1"/>
    <dgm:cxn modelId="{5A6CF85F-1924-4A2B-AF4D-01A8EC8C5ADC}" type="presParOf" srcId="{C226EBB4-6BBB-4DDF-8D6E-94A63EF69563}" destId="{3E03D9D8-79C5-4F58-8E8F-8BEE55BE61E1}" srcOrd="2" destOrd="0" presId="urn:microsoft.com/office/officeart/2005/8/layout/orgChart1"/>
    <dgm:cxn modelId="{2253BCD0-0816-47F5-869F-41A935228B9A}" type="presParOf" srcId="{19304A4B-0D87-44D8-91BA-C4743CB3C76D}" destId="{F63009E7-7D89-437B-80C0-4754BFDD2CD4}" srcOrd="2" destOrd="0" presId="urn:microsoft.com/office/officeart/2005/8/layout/orgChart1"/>
    <dgm:cxn modelId="{5BA9D0D2-BD39-4AAB-B10E-73947E136284}" type="presParOf" srcId="{D7CF2246-8088-42DB-AEA9-BAD1C23301C1}" destId="{6D4432E7-FEB0-4113-8291-8CA0DA4E44D5}" srcOrd="2" destOrd="0" presId="urn:microsoft.com/office/officeart/2005/8/layout/orgChart1"/>
    <dgm:cxn modelId="{CC255E68-5BE0-4DCD-84CE-B0FA64325B98}" type="presParOf" srcId="{6D4432E7-FEB0-4113-8291-8CA0DA4E44D5}" destId="{9B46C099-DF70-491A-9EC1-B4D9D88FAFE8}" srcOrd="0" destOrd="0" presId="urn:microsoft.com/office/officeart/2005/8/layout/orgChart1"/>
    <dgm:cxn modelId="{F0B3333D-1470-4E8D-8498-3BCE3D61D2A2}" type="presParOf" srcId="{6D4432E7-FEB0-4113-8291-8CA0DA4E44D5}" destId="{35EAF93F-09F6-4D3C-BED8-63F538AA3AB4}" srcOrd="1" destOrd="0" presId="urn:microsoft.com/office/officeart/2005/8/layout/orgChart1"/>
    <dgm:cxn modelId="{F30FAC0C-25B8-448C-A6B3-777DF305B3A6}" type="presParOf" srcId="{35EAF93F-09F6-4D3C-BED8-63F538AA3AB4}" destId="{32C79EAB-22B5-4C98-9707-7EB4F819E16E}" srcOrd="0" destOrd="0" presId="urn:microsoft.com/office/officeart/2005/8/layout/orgChart1"/>
    <dgm:cxn modelId="{A8621FB8-9F63-4244-BB6A-25DBECFFC7DB}" type="presParOf" srcId="{32C79EAB-22B5-4C98-9707-7EB4F819E16E}" destId="{2941E58C-542D-44FB-BF83-FA8D9AD36CD6}" srcOrd="0" destOrd="0" presId="urn:microsoft.com/office/officeart/2005/8/layout/orgChart1"/>
    <dgm:cxn modelId="{5288FEAB-A86F-49CB-96CE-8BB3F77702ED}" type="presParOf" srcId="{32C79EAB-22B5-4C98-9707-7EB4F819E16E}" destId="{893A207E-155B-46B8-901F-14B5AFFC129B}" srcOrd="1" destOrd="0" presId="urn:microsoft.com/office/officeart/2005/8/layout/orgChart1"/>
    <dgm:cxn modelId="{E1694BC1-C739-4A29-B619-ACF32F57F9F2}" type="presParOf" srcId="{35EAF93F-09F6-4D3C-BED8-63F538AA3AB4}" destId="{1A40B7C5-258D-4DDE-8F65-D76D307A2F31}" srcOrd="1" destOrd="0" presId="urn:microsoft.com/office/officeart/2005/8/layout/orgChart1"/>
    <dgm:cxn modelId="{C159C844-2521-44ED-A63F-45FBFCBF959D}" type="presParOf" srcId="{35EAF93F-09F6-4D3C-BED8-63F538AA3AB4}" destId="{96C7B233-E129-4760-B103-091FDCEBA62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B46C099-DF70-491A-9EC1-B4D9D88FAFE8}">
      <dsp:nvSpPr>
        <dsp:cNvPr id="0" name=""/>
        <dsp:cNvSpPr/>
      </dsp:nvSpPr>
      <dsp:spPr>
        <a:xfrm>
          <a:off x="3547834" y="677616"/>
          <a:ext cx="126429" cy="553880"/>
        </a:xfrm>
        <a:custGeom>
          <a:avLst/>
          <a:gdLst/>
          <a:ahLst/>
          <a:cxnLst/>
          <a:rect l="0" t="0" r="0" b="0"/>
          <a:pathLst>
            <a:path>
              <a:moveTo>
                <a:pt x="126429" y="0"/>
              </a:moveTo>
              <a:lnTo>
                <a:pt x="126429" y="553880"/>
              </a:lnTo>
              <a:lnTo>
                <a:pt x="0" y="5538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4E6F3C-AE32-43E5-BA12-4BC866D112EC}">
      <dsp:nvSpPr>
        <dsp:cNvPr id="0" name=""/>
        <dsp:cNvSpPr/>
      </dsp:nvSpPr>
      <dsp:spPr>
        <a:xfrm>
          <a:off x="6205689" y="2480170"/>
          <a:ext cx="190078" cy="22636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63683"/>
              </a:lnTo>
              <a:lnTo>
                <a:pt x="190078" y="226368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C3327C-E204-4F3E-BEF8-084D25395D7A}">
      <dsp:nvSpPr>
        <dsp:cNvPr id="0" name=""/>
        <dsp:cNvSpPr/>
      </dsp:nvSpPr>
      <dsp:spPr>
        <a:xfrm>
          <a:off x="6205689" y="2480170"/>
          <a:ext cx="192443" cy="14455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5536"/>
              </a:lnTo>
              <a:lnTo>
                <a:pt x="192443" y="144553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777301-CBC2-4ABA-8F68-17FEC58FF3F0}">
      <dsp:nvSpPr>
        <dsp:cNvPr id="0" name=""/>
        <dsp:cNvSpPr/>
      </dsp:nvSpPr>
      <dsp:spPr>
        <a:xfrm>
          <a:off x="6205689" y="2480170"/>
          <a:ext cx="190078" cy="5538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3880"/>
              </a:lnTo>
              <a:lnTo>
                <a:pt x="190078" y="5538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EC9CCA-10D3-4068-A0C7-40B74B98340B}">
      <dsp:nvSpPr>
        <dsp:cNvPr id="0" name=""/>
        <dsp:cNvSpPr/>
      </dsp:nvSpPr>
      <dsp:spPr>
        <a:xfrm>
          <a:off x="3674263" y="677616"/>
          <a:ext cx="3038302" cy="11077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1330"/>
              </a:lnTo>
              <a:lnTo>
                <a:pt x="3038302" y="981330"/>
              </a:lnTo>
              <a:lnTo>
                <a:pt x="3038302" y="1107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0547D5-F0CC-4524-A268-AAC69CCBD163}">
      <dsp:nvSpPr>
        <dsp:cNvPr id="0" name=""/>
        <dsp:cNvSpPr/>
      </dsp:nvSpPr>
      <dsp:spPr>
        <a:xfrm>
          <a:off x="4685638" y="2480170"/>
          <a:ext cx="190078" cy="31185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18585"/>
              </a:lnTo>
              <a:lnTo>
                <a:pt x="190078" y="311858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6F31CF-31E1-4A2E-ADA3-462841B8CAAE}">
      <dsp:nvSpPr>
        <dsp:cNvPr id="0" name=""/>
        <dsp:cNvSpPr/>
      </dsp:nvSpPr>
      <dsp:spPr>
        <a:xfrm>
          <a:off x="4685638" y="2480170"/>
          <a:ext cx="190078" cy="22636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63683"/>
              </a:lnTo>
              <a:lnTo>
                <a:pt x="190078" y="226368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F4EBBE-A829-47C9-9BAE-3345A7FBBE24}">
      <dsp:nvSpPr>
        <dsp:cNvPr id="0" name=""/>
        <dsp:cNvSpPr/>
      </dsp:nvSpPr>
      <dsp:spPr>
        <a:xfrm>
          <a:off x="4685638" y="2480170"/>
          <a:ext cx="190078" cy="14087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8781"/>
              </a:lnTo>
              <a:lnTo>
                <a:pt x="190078" y="140878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BC9278-541F-49F2-AE0E-5C64467B20E5}">
      <dsp:nvSpPr>
        <dsp:cNvPr id="0" name=""/>
        <dsp:cNvSpPr/>
      </dsp:nvSpPr>
      <dsp:spPr>
        <a:xfrm>
          <a:off x="4685638" y="2480170"/>
          <a:ext cx="190078" cy="5538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3880"/>
              </a:lnTo>
              <a:lnTo>
                <a:pt x="190078" y="5538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EFB9C7-EC09-410B-9E21-A05EC9FCA165}">
      <dsp:nvSpPr>
        <dsp:cNvPr id="0" name=""/>
        <dsp:cNvSpPr/>
      </dsp:nvSpPr>
      <dsp:spPr>
        <a:xfrm>
          <a:off x="3674263" y="677616"/>
          <a:ext cx="1518251" cy="11077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1330"/>
              </a:lnTo>
              <a:lnTo>
                <a:pt x="1518251" y="981330"/>
              </a:lnTo>
              <a:lnTo>
                <a:pt x="1518251" y="1107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9E0E3A-603A-4AB7-BC92-D8006AEF7FF7}">
      <dsp:nvSpPr>
        <dsp:cNvPr id="0" name=""/>
        <dsp:cNvSpPr/>
      </dsp:nvSpPr>
      <dsp:spPr>
        <a:xfrm>
          <a:off x="3165586" y="2480170"/>
          <a:ext cx="190078" cy="14087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8781"/>
              </a:lnTo>
              <a:lnTo>
                <a:pt x="190078" y="140878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61F8A5-AFAC-4C95-A312-280037DACDA2}">
      <dsp:nvSpPr>
        <dsp:cNvPr id="0" name=""/>
        <dsp:cNvSpPr/>
      </dsp:nvSpPr>
      <dsp:spPr>
        <a:xfrm>
          <a:off x="3165586" y="2480170"/>
          <a:ext cx="190078" cy="5538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3880"/>
              </a:lnTo>
              <a:lnTo>
                <a:pt x="190078" y="5538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39A56E-D2F4-4E83-AA29-CF948BB6E346}">
      <dsp:nvSpPr>
        <dsp:cNvPr id="0" name=""/>
        <dsp:cNvSpPr/>
      </dsp:nvSpPr>
      <dsp:spPr>
        <a:xfrm>
          <a:off x="3626743" y="677616"/>
          <a:ext cx="91440" cy="1107760"/>
        </a:xfrm>
        <a:custGeom>
          <a:avLst/>
          <a:gdLst/>
          <a:ahLst/>
          <a:cxnLst/>
          <a:rect l="0" t="0" r="0" b="0"/>
          <a:pathLst>
            <a:path>
              <a:moveTo>
                <a:pt x="47520" y="0"/>
              </a:moveTo>
              <a:lnTo>
                <a:pt x="47520" y="981330"/>
              </a:lnTo>
              <a:lnTo>
                <a:pt x="45720" y="981330"/>
              </a:lnTo>
              <a:lnTo>
                <a:pt x="45720" y="1107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CD0D92-031D-44F9-BB82-78ED8E42E151}">
      <dsp:nvSpPr>
        <dsp:cNvPr id="0" name=""/>
        <dsp:cNvSpPr/>
      </dsp:nvSpPr>
      <dsp:spPr>
        <a:xfrm>
          <a:off x="1645535" y="2480170"/>
          <a:ext cx="190078" cy="22943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94318"/>
              </a:lnTo>
              <a:lnTo>
                <a:pt x="190078" y="229431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B1F057-3987-4663-B10F-C946A225D9CC}">
      <dsp:nvSpPr>
        <dsp:cNvPr id="0" name=""/>
        <dsp:cNvSpPr/>
      </dsp:nvSpPr>
      <dsp:spPr>
        <a:xfrm>
          <a:off x="1645535" y="2480170"/>
          <a:ext cx="190078" cy="14087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8781"/>
              </a:lnTo>
              <a:lnTo>
                <a:pt x="190078" y="140878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B01007-CFF8-4B5D-957F-691B12C41D3A}">
      <dsp:nvSpPr>
        <dsp:cNvPr id="0" name=""/>
        <dsp:cNvSpPr/>
      </dsp:nvSpPr>
      <dsp:spPr>
        <a:xfrm>
          <a:off x="1645535" y="2480170"/>
          <a:ext cx="190078" cy="5538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3880"/>
              </a:lnTo>
              <a:lnTo>
                <a:pt x="190078" y="5538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13BEB0-07E6-4EAE-ACCE-C22A94CEBAF4}">
      <dsp:nvSpPr>
        <dsp:cNvPr id="0" name=""/>
        <dsp:cNvSpPr/>
      </dsp:nvSpPr>
      <dsp:spPr>
        <a:xfrm>
          <a:off x="2152412" y="677616"/>
          <a:ext cx="1521851" cy="1107760"/>
        </a:xfrm>
        <a:custGeom>
          <a:avLst/>
          <a:gdLst/>
          <a:ahLst/>
          <a:cxnLst/>
          <a:rect l="0" t="0" r="0" b="0"/>
          <a:pathLst>
            <a:path>
              <a:moveTo>
                <a:pt x="1521851" y="0"/>
              </a:moveTo>
              <a:lnTo>
                <a:pt x="1521851" y="981330"/>
              </a:lnTo>
              <a:lnTo>
                <a:pt x="0" y="981330"/>
              </a:lnTo>
              <a:lnTo>
                <a:pt x="0" y="1107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9F685F-9E0C-4993-86FF-9C8641FA3A8E}">
      <dsp:nvSpPr>
        <dsp:cNvPr id="0" name=""/>
        <dsp:cNvSpPr/>
      </dsp:nvSpPr>
      <dsp:spPr>
        <a:xfrm>
          <a:off x="128723" y="2480170"/>
          <a:ext cx="189538" cy="22636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63683"/>
              </a:lnTo>
              <a:lnTo>
                <a:pt x="189538" y="226368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4E5E46-8580-4599-97CA-F23CD0FE54A1}">
      <dsp:nvSpPr>
        <dsp:cNvPr id="0" name=""/>
        <dsp:cNvSpPr/>
      </dsp:nvSpPr>
      <dsp:spPr>
        <a:xfrm>
          <a:off x="128723" y="2480170"/>
          <a:ext cx="189538" cy="14087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8781"/>
              </a:lnTo>
              <a:lnTo>
                <a:pt x="189538" y="140878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6E4FFE-1BB9-4937-90F1-5FE9206DB40B}">
      <dsp:nvSpPr>
        <dsp:cNvPr id="0" name=""/>
        <dsp:cNvSpPr/>
      </dsp:nvSpPr>
      <dsp:spPr>
        <a:xfrm>
          <a:off x="128723" y="2480170"/>
          <a:ext cx="189538" cy="5538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3880"/>
              </a:lnTo>
              <a:lnTo>
                <a:pt x="189538" y="5538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58CDB7-6F0C-4C4F-B684-27BB041635E2}">
      <dsp:nvSpPr>
        <dsp:cNvPr id="0" name=""/>
        <dsp:cNvSpPr/>
      </dsp:nvSpPr>
      <dsp:spPr>
        <a:xfrm>
          <a:off x="634161" y="677616"/>
          <a:ext cx="3040102" cy="1107760"/>
        </a:xfrm>
        <a:custGeom>
          <a:avLst/>
          <a:gdLst/>
          <a:ahLst/>
          <a:cxnLst/>
          <a:rect l="0" t="0" r="0" b="0"/>
          <a:pathLst>
            <a:path>
              <a:moveTo>
                <a:pt x="3040102" y="0"/>
              </a:moveTo>
              <a:lnTo>
                <a:pt x="3040102" y="981330"/>
              </a:lnTo>
              <a:lnTo>
                <a:pt x="0" y="981330"/>
              </a:lnTo>
              <a:lnTo>
                <a:pt x="0" y="110776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92E7D9-234B-4ECA-9DD4-9E9023B0F89C}">
      <dsp:nvSpPr>
        <dsp:cNvPr id="0" name=""/>
        <dsp:cNvSpPr/>
      </dsp:nvSpPr>
      <dsp:spPr>
        <a:xfrm>
          <a:off x="2707309" y="75572"/>
          <a:ext cx="1933908" cy="602043"/>
        </a:xfrm>
        <a:prstGeom prst="rect">
          <a:avLst/>
        </a:prstGeom>
        <a:gradFill rotWithShape="1">
          <a:gsLst>
            <a:gs pos="0">
              <a:schemeClr val="accent5">
                <a:satMod val="103000"/>
                <a:lumMod val="102000"/>
                <a:tint val="94000"/>
              </a:schemeClr>
            </a:gs>
            <a:gs pos="50000">
              <a:schemeClr val="accent5">
                <a:satMod val="110000"/>
                <a:lumMod val="100000"/>
                <a:shade val="100000"/>
              </a:schemeClr>
            </a:gs>
            <a:gs pos="100000">
              <a:schemeClr val="accent5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5"/>
        </a:lnRef>
        <a:fillRef idx="3">
          <a:schemeClr val="accent5"/>
        </a:fillRef>
        <a:effectRef idx="3">
          <a:schemeClr val="accent5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1" kern="1200"/>
            <a:t>Contralor Municipal</a:t>
          </a:r>
        </a:p>
      </dsp:txBody>
      <dsp:txXfrm>
        <a:off x="2707309" y="75572"/>
        <a:ext cx="1933908" cy="602043"/>
      </dsp:txXfrm>
    </dsp:sp>
    <dsp:sp modelId="{B6550A13-565E-42DA-BB6B-6101656BD0FC}">
      <dsp:nvSpPr>
        <dsp:cNvPr id="0" name=""/>
        <dsp:cNvSpPr/>
      </dsp:nvSpPr>
      <dsp:spPr>
        <a:xfrm>
          <a:off x="2364" y="1785376"/>
          <a:ext cx="1263592" cy="694794"/>
        </a:xfrm>
        <a:prstGeom prst="rect">
          <a:avLst/>
        </a:prstGeom>
        <a:gradFill rotWithShape="1">
          <a:gsLst>
            <a:gs pos="0">
              <a:schemeClr val="accent2">
                <a:satMod val="103000"/>
                <a:lumMod val="102000"/>
                <a:tint val="94000"/>
              </a:schemeClr>
            </a:gs>
            <a:gs pos="50000">
              <a:schemeClr val="accent2">
                <a:satMod val="110000"/>
                <a:lumMod val="100000"/>
                <a:shade val="100000"/>
              </a:schemeClr>
            </a:gs>
            <a:gs pos="100000">
              <a:schemeClr val="accent2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1" kern="1200"/>
            <a:t>Subdirección de Evaluación de la Gestión Municipal</a:t>
          </a:r>
        </a:p>
      </dsp:txBody>
      <dsp:txXfrm>
        <a:off x="2364" y="1785376"/>
        <a:ext cx="1263592" cy="694794"/>
      </dsp:txXfrm>
    </dsp:sp>
    <dsp:sp modelId="{B47E8C30-151E-4F78-962D-1E4029A0DF5B}">
      <dsp:nvSpPr>
        <dsp:cNvPr id="0" name=""/>
        <dsp:cNvSpPr/>
      </dsp:nvSpPr>
      <dsp:spPr>
        <a:xfrm>
          <a:off x="318262" y="2733028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Análisis y Evaluación</a:t>
          </a:r>
        </a:p>
      </dsp:txBody>
      <dsp:txXfrm>
        <a:off x="318262" y="2733028"/>
        <a:ext cx="1204086" cy="602043"/>
      </dsp:txXfrm>
    </dsp:sp>
    <dsp:sp modelId="{C40EFDC6-BCB8-48BC-A83F-449C13A3B041}">
      <dsp:nvSpPr>
        <dsp:cNvPr id="0" name=""/>
        <dsp:cNvSpPr/>
      </dsp:nvSpPr>
      <dsp:spPr>
        <a:xfrm>
          <a:off x="318262" y="3587930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1" kern="1200"/>
            <a:t>Departamento de Integración y Sistemas de Información</a:t>
          </a:r>
        </a:p>
      </dsp:txBody>
      <dsp:txXfrm>
        <a:off x="318262" y="3587930"/>
        <a:ext cx="1204086" cy="602043"/>
      </dsp:txXfrm>
    </dsp:sp>
    <dsp:sp modelId="{7B9AA441-8AAB-472C-B7D6-532911394ECD}">
      <dsp:nvSpPr>
        <dsp:cNvPr id="0" name=""/>
        <dsp:cNvSpPr/>
      </dsp:nvSpPr>
      <dsp:spPr>
        <a:xfrm>
          <a:off x="318262" y="4442832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Análisis, Operación y Seguimiento de Programas</a:t>
          </a:r>
        </a:p>
      </dsp:txBody>
      <dsp:txXfrm>
        <a:off x="318262" y="4442832"/>
        <a:ext cx="1204086" cy="602043"/>
      </dsp:txXfrm>
    </dsp:sp>
    <dsp:sp modelId="{77C73E4F-6B0C-4418-9BEF-AD322A4617D1}">
      <dsp:nvSpPr>
        <dsp:cNvPr id="0" name=""/>
        <dsp:cNvSpPr/>
      </dsp:nvSpPr>
      <dsp:spPr>
        <a:xfrm>
          <a:off x="1518815" y="1785376"/>
          <a:ext cx="1267193" cy="694794"/>
        </a:xfrm>
        <a:prstGeom prst="rect">
          <a:avLst/>
        </a:prstGeom>
        <a:gradFill rotWithShape="1">
          <a:gsLst>
            <a:gs pos="0">
              <a:schemeClr val="accent2">
                <a:satMod val="103000"/>
                <a:lumMod val="102000"/>
                <a:tint val="94000"/>
              </a:schemeClr>
            </a:gs>
            <a:gs pos="50000">
              <a:schemeClr val="accent2">
                <a:satMod val="110000"/>
                <a:lumMod val="100000"/>
                <a:shade val="100000"/>
              </a:schemeClr>
            </a:gs>
            <a:gs pos="100000">
              <a:schemeClr val="accent2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1" kern="1200"/>
            <a:t>Subdirección de Auditoria Institucional e Investigación Administrativa</a:t>
          </a:r>
        </a:p>
      </dsp:txBody>
      <dsp:txXfrm>
        <a:off x="1518815" y="1785376"/>
        <a:ext cx="1267193" cy="694794"/>
      </dsp:txXfrm>
    </dsp:sp>
    <dsp:sp modelId="{949277F2-E30E-45C8-9C6F-E18634B92363}">
      <dsp:nvSpPr>
        <dsp:cNvPr id="0" name=""/>
        <dsp:cNvSpPr/>
      </dsp:nvSpPr>
      <dsp:spPr>
        <a:xfrm>
          <a:off x="1835614" y="2733028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Auditoria de Adquisiciones y Servicios</a:t>
          </a:r>
        </a:p>
      </dsp:txBody>
      <dsp:txXfrm>
        <a:off x="1835614" y="2733028"/>
        <a:ext cx="1204086" cy="602043"/>
      </dsp:txXfrm>
    </dsp:sp>
    <dsp:sp modelId="{1046BB84-0573-4CD7-9D6A-0321333457C2}">
      <dsp:nvSpPr>
        <dsp:cNvPr id="0" name=""/>
        <dsp:cNvSpPr/>
      </dsp:nvSpPr>
      <dsp:spPr>
        <a:xfrm>
          <a:off x="1835614" y="3587930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Auditoria e Investigación Administrativa</a:t>
          </a:r>
        </a:p>
      </dsp:txBody>
      <dsp:txXfrm>
        <a:off x="1835614" y="3587930"/>
        <a:ext cx="1204086" cy="602043"/>
      </dsp:txXfrm>
    </dsp:sp>
    <dsp:sp modelId="{495CC141-5E2E-483C-B47B-6544EB3C14F0}">
      <dsp:nvSpPr>
        <dsp:cNvPr id="0" name=""/>
        <dsp:cNvSpPr/>
      </dsp:nvSpPr>
      <dsp:spPr>
        <a:xfrm>
          <a:off x="1835614" y="4442832"/>
          <a:ext cx="1323147" cy="66331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Bienes Muebles, Inmuebles y Declaraciones Patrimoniales</a:t>
          </a:r>
        </a:p>
      </dsp:txBody>
      <dsp:txXfrm>
        <a:off x="1835614" y="4442832"/>
        <a:ext cx="1323147" cy="663313"/>
      </dsp:txXfrm>
    </dsp:sp>
    <dsp:sp modelId="{F06A989D-97D4-44A4-9D95-008CA999541D}">
      <dsp:nvSpPr>
        <dsp:cNvPr id="0" name=""/>
        <dsp:cNvSpPr/>
      </dsp:nvSpPr>
      <dsp:spPr>
        <a:xfrm>
          <a:off x="3038867" y="1785376"/>
          <a:ext cx="1267193" cy="694794"/>
        </a:xfrm>
        <a:prstGeom prst="rect">
          <a:avLst/>
        </a:prstGeom>
        <a:gradFill rotWithShape="1">
          <a:gsLst>
            <a:gs pos="0">
              <a:schemeClr val="accent2">
                <a:satMod val="103000"/>
                <a:lumMod val="102000"/>
                <a:tint val="94000"/>
              </a:schemeClr>
            </a:gs>
            <a:gs pos="50000">
              <a:schemeClr val="accent2">
                <a:satMod val="110000"/>
                <a:lumMod val="100000"/>
                <a:shade val="100000"/>
              </a:schemeClr>
            </a:gs>
            <a:gs pos="100000">
              <a:schemeClr val="accent2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1" kern="1200"/>
            <a:t>Subdirección de Enlace con Instancias Fiscalizadoras</a:t>
          </a:r>
        </a:p>
      </dsp:txBody>
      <dsp:txXfrm>
        <a:off x="3038867" y="1785376"/>
        <a:ext cx="1267193" cy="694794"/>
      </dsp:txXfrm>
    </dsp:sp>
    <dsp:sp modelId="{7EB25E33-EF7E-4AAE-8FAC-FA73C0EEA4AD}">
      <dsp:nvSpPr>
        <dsp:cNvPr id="0" name=""/>
        <dsp:cNvSpPr/>
      </dsp:nvSpPr>
      <dsp:spPr>
        <a:xfrm>
          <a:off x="3355665" y="2733028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Auditorias</a:t>
          </a:r>
        </a:p>
      </dsp:txBody>
      <dsp:txXfrm>
        <a:off x="3355665" y="2733028"/>
        <a:ext cx="1204086" cy="602043"/>
      </dsp:txXfrm>
    </dsp:sp>
    <dsp:sp modelId="{B31F8010-0974-4056-87EA-ECC42003C5CC}">
      <dsp:nvSpPr>
        <dsp:cNvPr id="0" name=""/>
        <dsp:cNvSpPr/>
      </dsp:nvSpPr>
      <dsp:spPr>
        <a:xfrm>
          <a:off x="3355665" y="3587930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Control y Seguimiento de Observaciones</a:t>
          </a:r>
        </a:p>
      </dsp:txBody>
      <dsp:txXfrm>
        <a:off x="3355665" y="3587930"/>
        <a:ext cx="1204086" cy="602043"/>
      </dsp:txXfrm>
    </dsp:sp>
    <dsp:sp modelId="{3E71C9CD-11BE-4A13-BCDF-5EA18EFF0224}">
      <dsp:nvSpPr>
        <dsp:cNvPr id="0" name=""/>
        <dsp:cNvSpPr/>
      </dsp:nvSpPr>
      <dsp:spPr>
        <a:xfrm>
          <a:off x="4558918" y="1785376"/>
          <a:ext cx="1267193" cy="694794"/>
        </a:xfrm>
        <a:prstGeom prst="rect">
          <a:avLst/>
        </a:prstGeom>
        <a:gradFill rotWithShape="1">
          <a:gsLst>
            <a:gs pos="0">
              <a:schemeClr val="accent2">
                <a:satMod val="103000"/>
                <a:lumMod val="102000"/>
                <a:tint val="94000"/>
              </a:schemeClr>
            </a:gs>
            <a:gs pos="50000">
              <a:schemeClr val="accent2">
                <a:satMod val="110000"/>
                <a:lumMod val="100000"/>
                <a:shade val="100000"/>
              </a:schemeClr>
            </a:gs>
            <a:gs pos="100000">
              <a:schemeClr val="accent2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1" kern="1200"/>
            <a:t>Subdirección de Fiscalización de Obra Pública</a:t>
          </a:r>
        </a:p>
      </dsp:txBody>
      <dsp:txXfrm>
        <a:off x="4558918" y="1785376"/>
        <a:ext cx="1267193" cy="694794"/>
      </dsp:txXfrm>
    </dsp:sp>
    <dsp:sp modelId="{FC10A7AE-EC08-4528-BD19-0D7DFD90FBA4}">
      <dsp:nvSpPr>
        <dsp:cNvPr id="0" name=""/>
        <dsp:cNvSpPr/>
      </dsp:nvSpPr>
      <dsp:spPr>
        <a:xfrm>
          <a:off x="4875716" y="2733028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Fiscalización de Zona Urbana</a:t>
          </a:r>
        </a:p>
      </dsp:txBody>
      <dsp:txXfrm>
        <a:off x="4875716" y="2733028"/>
        <a:ext cx="1204086" cy="602043"/>
      </dsp:txXfrm>
    </dsp:sp>
    <dsp:sp modelId="{683C5084-D0E2-4C98-8304-900F98785830}">
      <dsp:nvSpPr>
        <dsp:cNvPr id="0" name=""/>
        <dsp:cNvSpPr/>
      </dsp:nvSpPr>
      <dsp:spPr>
        <a:xfrm>
          <a:off x="4875716" y="3587930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Fiscalización de Zona Rural</a:t>
          </a:r>
        </a:p>
      </dsp:txBody>
      <dsp:txXfrm>
        <a:off x="4875716" y="3587930"/>
        <a:ext cx="1204086" cy="602043"/>
      </dsp:txXfrm>
    </dsp:sp>
    <dsp:sp modelId="{9CC7C312-245B-4755-BCEC-0078E8904877}">
      <dsp:nvSpPr>
        <dsp:cNvPr id="0" name=""/>
        <dsp:cNvSpPr/>
      </dsp:nvSpPr>
      <dsp:spPr>
        <a:xfrm>
          <a:off x="4875716" y="4442832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Control y Seguimiento de Observaciones</a:t>
          </a:r>
        </a:p>
      </dsp:txBody>
      <dsp:txXfrm>
        <a:off x="4875716" y="4442832"/>
        <a:ext cx="1204086" cy="602043"/>
      </dsp:txXfrm>
    </dsp:sp>
    <dsp:sp modelId="{DC1AA70F-7E3C-488C-AA30-E0835D372B86}">
      <dsp:nvSpPr>
        <dsp:cNvPr id="0" name=""/>
        <dsp:cNvSpPr/>
      </dsp:nvSpPr>
      <dsp:spPr>
        <a:xfrm>
          <a:off x="4875716" y="5297733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Registros de Contratistas</a:t>
          </a:r>
        </a:p>
      </dsp:txBody>
      <dsp:txXfrm>
        <a:off x="4875716" y="5297733"/>
        <a:ext cx="1204086" cy="602043"/>
      </dsp:txXfrm>
    </dsp:sp>
    <dsp:sp modelId="{8BC7E86B-3F7C-48AE-88C4-37B8F457B7A7}">
      <dsp:nvSpPr>
        <dsp:cNvPr id="0" name=""/>
        <dsp:cNvSpPr/>
      </dsp:nvSpPr>
      <dsp:spPr>
        <a:xfrm>
          <a:off x="6078970" y="1785376"/>
          <a:ext cx="1267193" cy="694794"/>
        </a:xfrm>
        <a:prstGeom prst="rect">
          <a:avLst/>
        </a:prstGeom>
        <a:gradFill rotWithShape="1">
          <a:gsLst>
            <a:gs pos="0">
              <a:schemeClr val="accent2">
                <a:satMod val="103000"/>
                <a:lumMod val="102000"/>
                <a:tint val="94000"/>
              </a:schemeClr>
            </a:gs>
            <a:gs pos="50000">
              <a:schemeClr val="accent2">
                <a:satMod val="110000"/>
                <a:lumMod val="100000"/>
                <a:shade val="100000"/>
              </a:schemeClr>
            </a:gs>
            <a:gs pos="100000">
              <a:schemeClr val="accent2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1" kern="1200"/>
            <a:t>Subdirección de Normatividad, Substanciación y Procesos Administrativos</a:t>
          </a:r>
        </a:p>
      </dsp:txBody>
      <dsp:txXfrm>
        <a:off x="6078970" y="1785376"/>
        <a:ext cx="1267193" cy="694794"/>
      </dsp:txXfrm>
    </dsp:sp>
    <dsp:sp modelId="{E36E6D98-D9AC-465D-A88B-8EC5B91FA759}">
      <dsp:nvSpPr>
        <dsp:cNvPr id="0" name=""/>
        <dsp:cNvSpPr/>
      </dsp:nvSpPr>
      <dsp:spPr>
        <a:xfrm>
          <a:off x="6395768" y="2733028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Juridico</a:t>
          </a:r>
        </a:p>
      </dsp:txBody>
      <dsp:txXfrm>
        <a:off x="6395768" y="2733028"/>
        <a:ext cx="1204086" cy="602043"/>
      </dsp:txXfrm>
    </dsp:sp>
    <dsp:sp modelId="{1155FA08-65EF-49CC-89FD-A11E211446FC}">
      <dsp:nvSpPr>
        <dsp:cNvPr id="0" name=""/>
        <dsp:cNvSpPr/>
      </dsp:nvSpPr>
      <dsp:spPr>
        <a:xfrm>
          <a:off x="6398133" y="3624685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Substanciación de Responsabilidades Administrativas</a:t>
          </a:r>
        </a:p>
      </dsp:txBody>
      <dsp:txXfrm>
        <a:off x="6398133" y="3624685"/>
        <a:ext cx="1204086" cy="602043"/>
      </dsp:txXfrm>
    </dsp:sp>
    <dsp:sp modelId="{61D1DFD5-24D6-4576-BD09-E6209BCDE605}">
      <dsp:nvSpPr>
        <dsp:cNvPr id="0" name=""/>
        <dsp:cNvSpPr/>
      </dsp:nvSpPr>
      <dsp:spPr>
        <a:xfrm>
          <a:off x="6395768" y="4442832"/>
          <a:ext cx="1204086" cy="602043"/>
        </a:xfrm>
        <a:prstGeom prst="rect">
          <a:avLst/>
        </a:prstGeom>
        <a:gradFill rotWithShape="1">
          <a:gsLst>
            <a:gs pos="0">
              <a:schemeClr val="accent6">
                <a:satMod val="103000"/>
                <a:lumMod val="102000"/>
                <a:tint val="94000"/>
              </a:schemeClr>
            </a:gs>
            <a:gs pos="50000">
              <a:schemeClr val="accent6">
                <a:satMod val="110000"/>
                <a:lumMod val="100000"/>
                <a:shade val="100000"/>
              </a:schemeClr>
            </a:gs>
            <a:gs pos="100000">
              <a:schemeClr val="accent6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6"/>
        </a:lnRef>
        <a:fillRef idx="3">
          <a:schemeClr val="accent6"/>
        </a:fillRef>
        <a:effectRef idx="3">
          <a:schemeClr val="accent6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b="1" kern="1200"/>
            <a:t>Departamento de Análisis Normativo</a:t>
          </a:r>
        </a:p>
      </dsp:txBody>
      <dsp:txXfrm>
        <a:off x="6395768" y="4442832"/>
        <a:ext cx="1204086" cy="602043"/>
      </dsp:txXfrm>
    </dsp:sp>
    <dsp:sp modelId="{2941E58C-542D-44FB-BF83-FA8D9AD36CD6}">
      <dsp:nvSpPr>
        <dsp:cNvPr id="0" name=""/>
        <dsp:cNvSpPr/>
      </dsp:nvSpPr>
      <dsp:spPr>
        <a:xfrm>
          <a:off x="2343747" y="930474"/>
          <a:ext cx="1204086" cy="602043"/>
        </a:xfrm>
        <a:prstGeom prst="rect">
          <a:avLst/>
        </a:prstGeom>
        <a:gradFill rotWithShape="1">
          <a:gsLst>
            <a:gs pos="0">
              <a:schemeClr val="accent2">
                <a:satMod val="103000"/>
                <a:lumMod val="102000"/>
                <a:tint val="94000"/>
              </a:schemeClr>
            </a:gs>
            <a:gs pos="50000">
              <a:schemeClr val="accent2">
                <a:satMod val="110000"/>
                <a:lumMod val="100000"/>
                <a:shade val="100000"/>
              </a:schemeClr>
            </a:gs>
            <a:gs pos="100000">
              <a:schemeClr val="accent2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2"/>
        </a:lnRef>
        <a:fillRef idx="3">
          <a:schemeClr val="accent2"/>
        </a:fillRef>
        <a:effectRef idx="3">
          <a:schemeClr val="accent2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1" kern="1200"/>
            <a:t>Enlace Administrativo</a:t>
          </a:r>
        </a:p>
      </dsp:txBody>
      <dsp:txXfrm>
        <a:off x="2343747" y="930474"/>
        <a:ext cx="1204086" cy="6020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12D81-7C7C-4D3E-AC2B-EE387753F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366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papeleriaABC ABC</dc:creator>
  <cp:lastModifiedBy>Hugo Olán</cp:lastModifiedBy>
  <cp:revision>29</cp:revision>
  <cp:lastPrinted>2018-03-26T17:12:00Z</cp:lastPrinted>
  <dcterms:created xsi:type="dcterms:W3CDTF">2017-05-31T18:24:00Z</dcterms:created>
  <dcterms:modified xsi:type="dcterms:W3CDTF">2018-03-26T20:43:00Z</dcterms:modified>
</cp:coreProperties>
</file>