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38" w:tblpY="-1410"/>
        <w:tblW w:w="12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930"/>
        <w:gridCol w:w="1893"/>
        <w:gridCol w:w="3992"/>
        <w:gridCol w:w="1396"/>
        <w:gridCol w:w="587"/>
        <w:gridCol w:w="520"/>
        <w:gridCol w:w="336"/>
      </w:tblGrid>
      <w:tr w:rsidR="00317E57" w:rsidRPr="007F68EF" w:rsidTr="008337D3">
        <w:trPr>
          <w:gridAfter w:val="1"/>
          <w:wAfter w:w="336" w:type="dxa"/>
          <w:trHeight w:val="300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FOTO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NOMBRE DEL FUNCIONARIO PÚBLICO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CARGO QUE OCUPA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CORREO INSTITUCIONAL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TELEFONO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300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OFICINA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EXT.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0048" behindDoc="0" locked="0" layoutInCell="1" allowOverlap="1" wp14:anchorId="64BC6954" wp14:editId="2B21A2D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66675</wp:posOffset>
                  </wp:positionV>
                  <wp:extent cx="1057275" cy="1104900"/>
                  <wp:effectExtent l="95250" t="76200" r="85725" b="11430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39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" t="36975" r="28776" b="20362"/>
                          <a:stretch/>
                        </pic:blipFill>
                        <pic:spPr>
                          <a:xfrm>
                            <a:off x="0" y="0"/>
                            <a:ext cx="900000" cy="93345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7F68EF" w:rsidRPr="007F68EF" w:rsidTr="007F68EF">
              <w:trPr>
                <w:trHeight w:val="177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DR. JORGE GUADALUPE JIMÉNEZ </w:t>
            </w: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LÓPEZ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DIRECTOR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jorgejimenez@villahermosa.gob.mx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317E57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0439A8E3" wp14:editId="3310D153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</wp:posOffset>
                  </wp:positionV>
                  <wp:extent cx="1038225" cy="1038225"/>
                  <wp:effectExtent l="0" t="0" r="0" b="9525"/>
                  <wp:wrapNone/>
                  <wp:docPr id="39" name="Imagen 39" descr="IMG_20170208_125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8 Imagen" descr="IMG_20170208_12550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2123" t="23405" r="24857" b="16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8EF"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317E57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YENIDIA CABRERA CERNUDA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317E57" w:rsidP="0031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ENCARGADA DE LA </w:t>
            </w:r>
            <w:r w:rsidR="007F68EF"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SUBDIREC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CION</w:t>
            </w:r>
            <w:r w:rsidR="007F68EF"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ANALISIS JURIDICO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157D08" w:rsidP="00317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7" w:history="1">
              <w:r w:rsidR="00317E57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yenidiacabrera@villahermosa.gob.mx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2096" behindDoc="0" locked="0" layoutInCell="1" allowOverlap="1" wp14:anchorId="0ACF6825" wp14:editId="51DB0BB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1038225" cy="1019175"/>
                  <wp:effectExtent l="0" t="0" r="9525" b="9525"/>
                  <wp:wrapNone/>
                  <wp:docPr id="33" name="Imagen 33" descr="IMG-20160907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2 Imagen" descr="IMG-20160907-WA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1323" t="14268" r="252" b="2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191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 w:rsidTr="00804174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JOSÉ ALEJANDRO BEDOY OVANDO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SUBDIRECTOR DE ASUNTOS LABORALES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9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josebedoy@villahermosa.gob.mx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  <w:r w:rsidR="007E77FD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es-MX"/>
                    </w:rPr>
                    <w:drawing>
                      <wp:inline distT="0" distB="0" distL="0" distR="0" wp14:anchorId="1736A3B9">
                        <wp:extent cx="817096" cy="1062224"/>
                        <wp:effectExtent l="0" t="0" r="2540" b="508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43" cy="10751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GERARDO DIAZ CALVILLO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SUBDIRECTOR DE LO CONTENCIOSO Y AMPARO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1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gerdodiazcalvillo@villahermosa.gob.mx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F56C0B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843280" cy="108966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8EF"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LIC. PATRICIA RICOY Á</w:t>
            </w:r>
            <w:r w:rsidR="00B07FE3">
              <w:rPr>
                <w:rFonts w:ascii="Calibri" w:eastAsia="Times New Roman" w:hAnsi="Calibri" w:cs="Calibri"/>
                <w:b/>
                <w:bCs/>
                <w:lang w:eastAsia="es-MX"/>
              </w:rPr>
              <w:t>LVAREZ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CE" w:rsidRDefault="00A004CE" w:rsidP="00A0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SUBDIRECTOR</w:t>
            </w:r>
          </w:p>
          <w:p w:rsidR="007F68EF" w:rsidRPr="007F68EF" w:rsidRDefault="00A004CE" w:rsidP="00A0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ADMINISTRATIVO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B07FE3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patriciaricoy@villahermosa.gob.mx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B07FE3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55168" behindDoc="0" locked="0" layoutInCell="1" allowOverlap="1" wp14:anchorId="17A1032B" wp14:editId="1703592C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-111760</wp:posOffset>
                        </wp:positionV>
                        <wp:extent cx="1047750" cy="1009650"/>
                        <wp:effectExtent l="0" t="0" r="0" b="0"/>
                        <wp:wrapNone/>
                        <wp:docPr id="26" name="Imagen 26" descr="IMG-20160705-WA000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25 Imagen" descr="IMG-20160705-WA000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009650"/>
                                </a:xfrm>
                                <a:prstGeom prst="ellipse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68EF"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DIANA MARÍA ANGLES MUÑOZ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JEFE DEL DEPARTAMENTO DE REVISIÓN DE CONTRATOS ADMINISTRATIVOS Y CONVENIOS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4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dianaangles@villahermosa.gob.mx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1199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63F0B8FC" wp14:editId="24F5929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019175" cy="1019175"/>
                  <wp:effectExtent l="0" t="0" r="0" b="9525"/>
                  <wp:wrapNone/>
                  <wp:docPr id="18" name="Imagen 18" descr="IMG_20170118_1441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7 Imagen" descr="IMG_20170118_144159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l="10161" t="14583" r="19585" b="80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JESSICA GUADALUPE LÓPEZ GÓMEZ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JEFE DEL DEPARTAMENTO DE PATRIMONIO MUNICIPAL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6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jessicalopezgomez@villahermosa.gob.mx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97D7E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57216" behindDoc="0" locked="0" layoutInCell="1" allowOverlap="1" wp14:anchorId="252A6FFF" wp14:editId="6817584F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-207645</wp:posOffset>
                        </wp:positionV>
                        <wp:extent cx="991870" cy="1079500"/>
                        <wp:effectExtent l="0" t="0" r="0" b="6350"/>
                        <wp:wrapNone/>
                        <wp:docPr id="35" name="Imagen 35" descr="IMG_20160926_08381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34 Imagen" descr="IMG_20160926_083817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/>
                                <a:srcRect l="12927" t="21384" r="30101" b="23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1870" cy="10795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68EF"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DIDEROT HERNÁNDEZ DOMÍNGUEZ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ORIENTACIÓN Y SUPERVISIÓN LEGAL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8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diderothernandez@villahermosa.gob.mx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97D7E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4D338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68480" behindDoc="0" locked="0" layoutInCell="1" allowOverlap="1" wp14:anchorId="6C5A9F22" wp14:editId="6B97C7FF">
                        <wp:simplePos x="0" y="0"/>
                        <wp:positionH relativeFrom="column">
                          <wp:posOffset>194310</wp:posOffset>
                        </wp:positionH>
                        <wp:positionV relativeFrom="paragraph">
                          <wp:posOffset>-1331595</wp:posOffset>
                        </wp:positionV>
                        <wp:extent cx="904240" cy="1166495"/>
                        <wp:effectExtent l="0" t="0" r="0" b="0"/>
                        <wp:wrapSquare wrapText="bothSides"/>
                        <wp:docPr id="5" name="Imagen 5" descr="C:\Users\ANALISIS JURIDICO\Desktop\LIC. KARINA ZAVALA\TRANSPARENCIA\2do trimestre 2018\IMG-20180618-WA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ALISIS JURIDICO\Desktop\LIC. KARINA ZAVALA\TRANSPARENCIA\2do trimestre 2018\IMG-20180618-WA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1022" b="368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04240" cy="1166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68EF"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B07FE3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LIC. GRACIELA LASTRA GARRIDO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ESTUDIOS JURÍDICOS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8EF" w:rsidRPr="007F68EF" w:rsidRDefault="00B07FE3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Gracielalastra@villahermosa.gob.mx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F568CB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F568CB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66432" behindDoc="0" locked="0" layoutInCell="1" allowOverlap="1" wp14:anchorId="66BEC5BD" wp14:editId="3FB4C2D2">
                        <wp:simplePos x="0" y="0"/>
                        <wp:positionH relativeFrom="column">
                          <wp:posOffset>188595</wp:posOffset>
                        </wp:positionH>
                        <wp:positionV relativeFrom="paragraph">
                          <wp:posOffset>-991870</wp:posOffset>
                        </wp:positionV>
                        <wp:extent cx="942975" cy="1101725"/>
                        <wp:effectExtent l="0" t="0" r="9525" b="3175"/>
                        <wp:wrapSquare wrapText="bothSides"/>
                        <wp:docPr id="2" name="Imagen 2" descr="C:\Users\ANALISIS JURIDICO\Desktop\LIC. KARINA ZAVALA\TRANSPARENCIA\2do trimestre 2018\IMG-20180613-WA0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ALISIS JURIDICO\Desktop\LIC. KARINA ZAVALA\TRANSPARENCIA\2do trimestre 2018\IMG-20180613-WA0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894" t="30806" r="33510" b="502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42975" cy="110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68EF"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 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MTRA. ALBI ESTELA BRINDYS GARCÍ</w:t>
            </w:r>
            <w:r w:rsidR="00B07FE3">
              <w:rPr>
                <w:rFonts w:ascii="Calibri" w:eastAsia="Times New Roman" w:hAnsi="Calibri" w:cs="Calibri"/>
                <w:b/>
                <w:bCs/>
                <w:lang w:eastAsia="es-MX"/>
              </w:rPr>
              <w:t>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8337D3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</w:t>
            </w:r>
            <w:r w:rsidR="007F68EF"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DEL DEPARTAMENTO DE ASUNTOS PENALES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B07FE3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albibrindis@villahermosa.mx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806" w:rsidRDefault="000C5806" w:rsidP="00157D08">
                  <w:pPr>
                    <w:framePr w:hSpace="141" w:wrap="around" w:hAnchor="page" w:x="138" w:y="-141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sin titular asignado al cargo </w:t>
                  </w:r>
                </w:p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06" w:rsidRDefault="000C5806" w:rsidP="000C5806">
            <w:pPr>
              <w:jc w:val="center"/>
              <w:rPr>
                <w:rFonts w:ascii="Calibri" w:hAnsi="Calibri" w:cs="Calibri"/>
              </w:rPr>
            </w:pPr>
          </w:p>
          <w:p w:rsidR="000C5806" w:rsidRDefault="000C5806" w:rsidP="000C58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titular asignado al cargo </w:t>
            </w:r>
          </w:p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ASUNTOS CIVILES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806" w:rsidRDefault="000C5806" w:rsidP="000C58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 titular asignado al cargo </w:t>
            </w:r>
          </w:p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B07FE3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636B2D7F" wp14:editId="21BD3F66">
                        <wp:simplePos x="0" y="0"/>
                        <wp:positionH relativeFrom="column">
                          <wp:posOffset>94615</wp:posOffset>
                        </wp:positionH>
                        <wp:positionV relativeFrom="paragraph">
                          <wp:posOffset>-93980</wp:posOffset>
                        </wp:positionV>
                        <wp:extent cx="1000125" cy="952500"/>
                        <wp:effectExtent l="0" t="0" r="9525" b="0"/>
                        <wp:wrapNone/>
                        <wp:docPr id="32" name="Imagen 32" descr="IMG_20160907_10355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31 Imagen" descr="IMG_20160907_10355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/>
                                <a:srcRect l="23813" t="14883" r="17450" b="374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952500"/>
                                </a:xfrm>
                                <a:prstGeom prst="ellipse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F68EF"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ELIZABETH MONTEJO TORRES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LO CONTENCIOSO ADMINISTRATIVO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2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 xml:space="preserve">elizabethmontejo@villahermosa.gob.mx 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435F2DC" wp14:editId="54B2D4B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009650" cy="1000125"/>
                  <wp:effectExtent l="0" t="0" r="0" b="9525"/>
                  <wp:wrapNone/>
                  <wp:docPr id="21" name="Imagen 21" descr="IMG-20170623-WA00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 Imagen" descr="IMG-20170623-WA0009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0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ELIZABETH MARTÍNEZ PÉREZ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ASUNTOS LABORALES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B07FE3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alizabethmartinez@villahermosa.com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B972E72" wp14:editId="21DDAD9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1000125" cy="933450"/>
                  <wp:effectExtent l="0" t="0" r="0" b="0"/>
                  <wp:wrapNone/>
                  <wp:docPr id="30" name="Imagen 30" descr="IMG-20170623-WA0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9 Imagen" descr="IMG-20170623-WA0012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36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JUAN FABIO BEAUREGARD MARTÍNEZ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JUEZ CALIFICADOR (1ER. TURNO)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5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juanbeauregard@villahermosa.gob.mx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(993) 358-12-00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2535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50589214" wp14:editId="70E8F38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1047750" cy="990600"/>
                  <wp:effectExtent l="0" t="0" r="0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060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JESÚS ALBERTO GALLEGOS DÍAZ DEL CASTILLO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JUEZ CALIFICADOR (2DO. TURNO)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7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 xml:space="preserve">Jalbertogallegos@villahermosa.gob.mx 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(993) 358-12-00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2535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33D2D829" wp14:editId="3ABB62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057275" cy="1009650"/>
                  <wp:effectExtent l="0" t="0" r="9525" b="0"/>
                  <wp:wrapNone/>
                  <wp:docPr id="25" name="Imagen 25" descr="1931550_1238550037260_2838553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4 Imagen" descr="1931550_1238550037260_2838553_n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 l="11947" t="21681" r="26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54" cy="100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157D08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 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LIC. CARLOS MIGUEL CACHÓN SILVÁ</w:t>
            </w:r>
            <w:bookmarkStart w:id="0" w:name="_GoBack"/>
            <w:bookmarkEnd w:id="0"/>
            <w:r w:rsidR="007F68EF"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JUEZ CALIFICADOR    (3ER TURNO)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157D08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9" w:history="1">
              <w:r w:rsidR="007F68EF"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carloscachon@villahermosa.gob.mx</w:t>
              </w:r>
            </w:hyperlink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(993) 358-12-00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2535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17E57" w:rsidRPr="007F68EF" w:rsidTr="008337D3">
        <w:trPr>
          <w:trHeight w:val="17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F68EF" w:rsidRDefault="007F68EF" w:rsidP="00354AAE">
      <w:pPr>
        <w:jc w:val="both"/>
        <w:rPr>
          <w:b/>
        </w:rPr>
      </w:pPr>
    </w:p>
    <w:p w:rsidR="007F68EF" w:rsidRDefault="007F68EF" w:rsidP="00354AAE">
      <w:pPr>
        <w:jc w:val="both"/>
        <w:rPr>
          <w:b/>
        </w:rPr>
      </w:pPr>
    </w:p>
    <w:p w:rsidR="007F68EF" w:rsidRDefault="007F68EF" w:rsidP="00354AAE">
      <w:pPr>
        <w:jc w:val="both"/>
        <w:rPr>
          <w:b/>
        </w:rPr>
      </w:pPr>
    </w:p>
    <w:p w:rsidR="00C11707" w:rsidRDefault="00C11707"/>
    <w:sectPr w:rsidR="00C11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84A3B"/>
    <w:multiLevelType w:val="hybridMultilevel"/>
    <w:tmpl w:val="E8349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99B"/>
    <w:multiLevelType w:val="hybridMultilevel"/>
    <w:tmpl w:val="AAEA4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5944"/>
    <w:multiLevelType w:val="hybridMultilevel"/>
    <w:tmpl w:val="8E84EF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07"/>
    <w:rsid w:val="000C50D7"/>
    <w:rsid w:val="000C5806"/>
    <w:rsid w:val="000E71E8"/>
    <w:rsid w:val="00157D08"/>
    <w:rsid w:val="001C5A11"/>
    <w:rsid w:val="0031228F"/>
    <w:rsid w:val="00317E57"/>
    <w:rsid w:val="0035154E"/>
    <w:rsid w:val="00354AAE"/>
    <w:rsid w:val="003A3603"/>
    <w:rsid w:val="00425F41"/>
    <w:rsid w:val="00434C57"/>
    <w:rsid w:val="0047203E"/>
    <w:rsid w:val="00495FD2"/>
    <w:rsid w:val="004C030D"/>
    <w:rsid w:val="004D3385"/>
    <w:rsid w:val="005D3DE1"/>
    <w:rsid w:val="006948B5"/>
    <w:rsid w:val="006E1425"/>
    <w:rsid w:val="00701E7C"/>
    <w:rsid w:val="007149D0"/>
    <w:rsid w:val="00797D7E"/>
    <w:rsid w:val="007E11C4"/>
    <w:rsid w:val="007E77FD"/>
    <w:rsid w:val="007F2B78"/>
    <w:rsid w:val="007F68EF"/>
    <w:rsid w:val="00804174"/>
    <w:rsid w:val="008221B1"/>
    <w:rsid w:val="008337D3"/>
    <w:rsid w:val="00837657"/>
    <w:rsid w:val="008956FE"/>
    <w:rsid w:val="008D6618"/>
    <w:rsid w:val="008E0CE9"/>
    <w:rsid w:val="008E47D0"/>
    <w:rsid w:val="009478E2"/>
    <w:rsid w:val="00A004CE"/>
    <w:rsid w:val="00A0152C"/>
    <w:rsid w:val="00AE4028"/>
    <w:rsid w:val="00B07FE3"/>
    <w:rsid w:val="00C11707"/>
    <w:rsid w:val="00C167D4"/>
    <w:rsid w:val="00C9374C"/>
    <w:rsid w:val="00CF500D"/>
    <w:rsid w:val="00D418C5"/>
    <w:rsid w:val="00DA2347"/>
    <w:rsid w:val="00E52FE6"/>
    <w:rsid w:val="00EC63A2"/>
    <w:rsid w:val="00F568CB"/>
    <w:rsid w:val="00F56C0B"/>
    <w:rsid w:val="00FA24BB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89822-DBD0-4DB7-9D06-123C013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03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diderothernandez@villahermosa.gob.mx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mailto:yenidiacabrera@villahermosa.gob.m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mailto:juanbeauregard@villahermosa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jessicalopezgomez@villahermosa.gob.mx" TargetMode="External"/><Relationship Id="rId20" Type="http://schemas.openxmlformats.org/officeDocument/2006/relationships/image" Target="media/image10.jpeg"/><Relationship Id="rId29" Type="http://schemas.openxmlformats.org/officeDocument/2006/relationships/hyperlink" Target="mailto:carloscachon@villahermosa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erdodiazcalvillo@villahermosa.gob.mx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ebedoy@villahermosa.gob.mx" TargetMode="External"/><Relationship Id="rId14" Type="http://schemas.openxmlformats.org/officeDocument/2006/relationships/hyperlink" Target="mailto:dianaangles@villahermosa.gob.mx" TargetMode="External"/><Relationship Id="rId22" Type="http://schemas.openxmlformats.org/officeDocument/2006/relationships/hyperlink" Target="mailto:elizabethmontejo@villahermosa.gob.mx" TargetMode="External"/><Relationship Id="rId27" Type="http://schemas.openxmlformats.org/officeDocument/2006/relationships/hyperlink" Target="mailto:Jalbertogallegos@villahermosa.gob.m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Cruz De la Rosa</dc:creator>
  <cp:keywords/>
  <dc:description/>
  <cp:lastModifiedBy>ANALISIS JURIDICO</cp:lastModifiedBy>
  <cp:revision>8</cp:revision>
  <cp:lastPrinted>2018-01-16T20:50:00Z</cp:lastPrinted>
  <dcterms:created xsi:type="dcterms:W3CDTF">2018-06-20T20:08:00Z</dcterms:created>
  <dcterms:modified xsi:type="dcterms:W3CDTF">2018-09-18T20:37:00Z</dcterms:modified>
</cp:coreProperties>
</file>