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F0" w:rsidRDefault="000C7DF0" w:rsidP="000C7DF0">
      <w:pPr>
        <w:autoSpaceDE w:val="0"/>
        <w:autoSpaceDN w:val="0"/>
        <w:adjustRightInd w:val="0"/>
        <w:spacing w:line="240" w:lineRule="auto"/>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Pr="00CE19B1" w:rsidRDefault="000C7DF0" w:rsidP="000C7DF0">
      <w:pPr>
        <w:autoSpaceDE w:val="0"/>
        <w:autoSpaceDN w:val="0"/>
        <w:adjustRightInd w:val="0"/>
        <w:spacing w:line="240" w:lineRule="auto"/>
        <w:rPr>
          <w:rFonts w:cs="Arial"/>
          <w:b/>
          <w:sz w:val="72"/>
          <w:szCs w:val="72"/>
        </w:rPr>
      </w:pPr>
      <w:r>
        <w:rPr>
          <w:rFonts w:cs="Arial"/>
          <w:b/>
          <w:sz w:val="72"/>
          <w:szCs w:val="72"/>
        </w:rPr>
        <w:t>Manual de O</w:t>
      </w:r>
      <w:r w:rsidRPr="00CE19B1">
        <w:rPr>
          <w:rFonts w:cs="Arial"/>
          <w:b/>
          <w:sz w:val="72"/>
          <w:szCs w:val="72"/>
        </w:rPr>
        <w:t xml:space="preserve">rganización </w:t>
      </w:r>
      <w:r>
        <w:rPr>
          <w:rFonts w:cs="Arial"/>
          <w:b/>
          <w:sz w:val="72"/>
          <w:szCs w:val="72"/>
        </w:rPr>
        <w:t>de la C</w:t>
      </w:r>
      <w:r w:rsidRPr="00CE19B1">
        <w:rPr>
          <w:rFonts w:cs="Arial"/>
          <w:b/>
          <w:sz w:val="72"/>
          <w:szCs w:val="72"/>
        </w:rPr>
        <w:t xml:space="preserve">oordinación </w:t>
      </w:r>
      <w:r>
        <w:rPr>
          <w:rFonts w:cs="Arial"/>
          <w:b/>
          <w:sz w:val="72"/>
          <w:szCs w:val="72"/>
        </w:rPr>
        <w:t>de Desarrollo P</w:t>
      </w:r>
      <w:r w:rsidRPr="00CE19B1">
        <w:rPr>
          <w:rFonts w:cs="Arial"/>
          <w:b/>
          <w:sz w:val="72"/>
          <w:szCs w:val="72"/>
        </w:rPr>
        <w:t>olítico</w:t>
      </w:r>
    </w:p>
    <w:p w:rsidR="000C7DF0" w:rsidRDefault="000C7DF0" w:rsidP="000C7DF0">
      <w:pPr>
        <w:autoSpaceDE w:val="0"/>
        <w:autoSpaceDN w:val="0"/>
        <w:adjustRightInd w:val="0"/>
        <w:spacing w:line="240" w:lineRule="auto"/>
        <w:rPr>
          <w:rFonts w:cs="Arial"/>
          <w:b/>
          <w:sz w:val="28"/>
          <w:szCs w:val="28"/>
        </w:rPr>
      </w:pPr>
    </w:p>
    <w:p w:rsidR="000C7DF0" w:rsidRPr="00D53716" w:rsidRDefault="000C7DF0" w:rsidP="000C7DF0">
      <w:pPr>
        <w:autoSpaceDE w:val="0"/>
        <w:autoSpaceDN w:val="0"/>
        <w:adjustRightInd w:val="0"/>
        <w:spacing w:line="240" w:lineRule="auto"/>
        <w:rPr>
          <w:rFonts w:cs="Arial"/>
          <w:b/>
          <w:sz w:val="28"/>
          <w:szCs w:val="28"/>
        </w:rPr>
      </w:pPr>
    </w:p>
    <w:p w:rsidR="000C7DF0" w:rsidRPr="00D53716" w:rsidRDefault="000C7DF0" w:rsidP="000C7DF0">
      <w:pPr>
        <w:autoSpaceDE w:val="0"/>
        <w:autoSpaceDN w:val="0"/>
        <w:adjustRightInd w:val="0"/>
        <w:spacing w:line="240" w:lineRule="auto"/>
        <w:rPr>
          <w:rFonts w:cs="Arial"/>
          <w:b/>
          <w:sz w:val="28"/>
          <w:szCs w:val="28"/>
        </w:rPr>
      </w:pPr>
    </w:p>
    <w:p w:rsidR="000C7DF0" w:rsidRPr="00D53716" w:rsidRDefault="000C7DF0" w:rsidP="000C7DF0">
      <w:pPr>
        <w:autoSpaceDE w:val="0"/>
        <w:autoSpaceDN w:val="0"/>
        <w:adjustRightInd w:val="0"/>
        <w:spacing w:line="240" w:lineRule="auto"/>
        <w:rPr>
          <w:rFonts w:cs="Arial"/>
          <w:b/>
          <w:sz w:val="28"/>
          <w:szCs w:val="28"/>
        </w:rPr>
      </w:pPr>
    </w:p>
    <w:p w:rsidR="000C7DF0" w:rsidRPr="00D53716" w:rsidRDefault="00575618" w:rsidP="000C7DF0">
      <w:pPr>
        <w:autoSpaceDE w:val="0"/>
        <w:autoSpaceDN w:val="0"/>
        <w:adjustRightInd w:val="0"/>
        <w:spacing w:line="240" w:lineRule="auto"/>
        <w:rPr>
          <w:rFonts w:cs="Arial"/>
          <w:b/>
          <w:sz w:val="28"/>
          <w:szCs w:val="28"/>
        </w:rPr>
      </w:pPr>
      <w:r>
        <w:rPr>
          <w:rFonts w:cs="Arial"/>
          <w:b/>
          <w:sz w:val="28"/>
          <w:szCs w:val="28"/>
        </w:rPr>
        <w:t>Enero 2018</w:t>
      </w:r>
    </w:p>
    <w:p w:rsidR="000C7DF0" w:rsidRPr="00D53716"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408"/>
        <w:gridCol w:w="3402"/>
      </w:tblGrid>
      <w:tr w:rsidR="000C7DF0" w:rsidRPr="001D02D4" w:rsidTr="00A47C71">
        <w:trPr>
          <w:trHeight w:val="340"/>
        </w:trPr>
        <w:tc>
          <w:tcPr>
            <w:tcW w:w="953" w:type="dxa"/>
            <w:shd w:val="clear" w:color="auto" w:fill="FFC000"/>
          </w:tcPr>
          <w:p w:rsidR="000C7DF0" w:rsidRPr="001D02D4" w:rsidRDefault="000C7DF0" w:rsidP="003A146A">
            <w:pPr>
              <w:spacing w:line="280" w:lineRule="atLeast"/>
              <w:rPr>
                <w:rFonts w:ascii="Arial Narrow" w:hAnsi="Arial Narrow"/>
                <w:b/>
                <w:sz w:val="16"/>
                <w:szCs w:val="16"/>
              </w:rPr>
            </w:pPr>
          </w:p>
        </w:tc>
        <w:tc>
          <w:tcPr>
            <w:tcW w:w="3260" w:type="dxa"/>
            <w:shd w:val="clear" w:color="auto" w:fill="FFC000"/>
          </w:tcPr>
          <w:p w:rsidR="000C7DF0" w:rsidRPr="001D02D4" w:rsidRDefault="000C7DF0" w:rsidP="003A146A">
            <w:pPr>
              <w:spacing w:line="280" w:lineRule="atLeast"/>
              <w:jc w:val="center"/>
              <w:rPr>
                <w:b/>
                <w:sz w:val="16"/>
                <w:szCs w:val="16"/>
              </w:rPr>
            </w:pPr>
            <w:r w:rsidRPr="001D02D4">
              <w:rPr>
                <w:b/>
                <w:sz w:val="16"/>
                <w:szCs w:val="16"/>
              </w:rPr>
              <w:t>ELABORÓ</w:t>
            </w:r>
          </w:p>
        </w:tc>
        <w:tc>
          <w:tcPr>
            <w:tcW w:w="3408" w:type="dxa"/>
            <w:shd w:val="clear" w:color="auto" w:fill="FFC000"/>
          </w:tcPr>
          <w:p w:rsidR="000C7DF0" w:rsidRPr="001D02D4" w:rsidRDefault="000C7DF0" w:rsidP="003A146A">
            <w:pPr>
              <w:spacing w:line="280" w:lineRule="atLeast"/>
              <w:jc w:val="center"/>
              <w:rPr>
                <w:rFonts w:ascii="Arial Narrow" w:hAnsi="Arial Narrow"/>
                <w:b/>
                <w:sz w:val="18"/>
                <w:szCs w:val="18"/>
              </w:rPr>
            </w:pPr>
          </w:p>
        </w:tc>
        <w:tc>
          <w:tcPr>
            <w:tcW w:w="3402" w:type="dxa"/>
            <w:shd w:val="clear" w:color="auto" w:fill="FFC000"/>
          </w:tcPr>
          <w:p w:rsidR="000C7DF0" w:rsidRPr="008124B4" w:rsidRDefault="000C7DF0" w:rsidP="003A146A">
            <w:pPr>
              <w:spacing w:line="280" w:lineRule="atLeast"/>
              <w:jc w:val="center"/>
              <w:rPr>
                <w:rFonts w:cs="Arial"/>
                <w:b/>
                <w:iCs/>
                <w:sz w:val="16"/>
                <w:szCs w:val="16"/>
              </w:rPr>
            </w:pPr>
            <w:r w:rsidRPr="008124B4">
              <w:rPr>
                <w:rFonts w:cs="Arial"/>
                <w:b/>
                <w:iCs/>
                <w:sz w:val="16"/>
                <w:szCs w:val="16"/>
              </w:rPr>
              <w:t>APROBÓ</w:t>
            </w:r>
          </w:p>
        </w:tc>
      </w:tr>
      <w:tr w:rsidR="000C7DF0" w:rsidRPr="001D02D4" w:rsidTr="00A47C71">
        <w:trPr>
          <w:trHeight w:val="340"/>
        </w:trPr>
        <w:tc>
          <w:tcPr>
            <w:tcW w:w="953" w:type="dxa"/>
            <w:shd w:val="clear" w:color="auto" w:fill="FFC000"/>
          </w:tcPr>
          <w:p w:rsidR="000C7DF0" w:rsidRPr="001D02D4" w:rsidRDefault="000C7DF0" w:rsidP="003A146A">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0C7DF0" w:rsidRPr="00097C57" w:rsidRDefault="000C7DF0" w:rsidP="003A146A">
            <w:pPr>
              <w:spacing w:line="240" w:lineRule="auto"/>
              <w:jc w:val="center"/>
              <w:rPr>
                <w:rFonts w:cs="Arial"/>
                <w:sz w:val="16"/>
                <w:szCs w:val="16"/>
              </w:rPr>
            </w:pPr>
            <w:r>
              <w:rPr>
                <w:rFonts w:cs="Arial"/>
                <w:sz w:val="16"/>
                <w:szCs w:val="16"/>
              </w:rPr>
              <w:t>LIC. BLANCA ESTELA PULIDO DE LA FUENTE</w:t>
            </w:r>
          </w:p>
          <w:p w:rsidR="000C7DF0" w:rsidRPr="00097C57" w:rsidRDefault="000C7DF0" w:rsidP="003A146A">
            <w:pPr>
              <w:spacing w:line="280" w:lineRule="atLeast"/>
              <w:jc w:val="center"/>
              <w:rPr>
                <w:sz w:val="16"/>
                <w:szCs w:val="16"/>
              </w:rPr>
            </w:pPr>
          </w:p>
        </w:tc>
        <w:tc>
          <w:tcPr>
            <w:tcW w:w="3408" w:type="dxa"/>
            <w:shd w:val="clear" w:color="auto" w:fill="auto"/>
          </w:tcPr>
          <w:p w:rsidR="000C7DF0" w:rsidRPr="001D02D4" w:rsidRDefault="000C7DF0" w:rsidP="003A146A">
            <w:pPr>
              <w:spacing w:line="280" w:lineRule="atLeast"/>
              <w:jc w:val="center"/>
              <w:rPr>
                <w:sz w:val="16"/>
                <w:szCs w:val="16"/>
              </w:rPr>
            </w:pPr>
          </w:p>
        </w:tc>
        <w:tc>
          <w:tcPr>
            <w:tcW w:w="3402" w:type="dxa"/>
            <w:shd w:val="clear" w:color="auto" w:fill="auto"/>
          </w:tcPr>
          <w:p w:rsidR="000C7DF0" w:rsidRPr="001D02D4" w:rsidRDefault="00A47C71" w:rsidP="00A47C71">
            <w:pPr>
              <w:spacing w:line="280" w:lineRule="atLeast"/>
              <w:ind w:right="-250"/>
              <w:rPr>
                <w:i/>
                <w:iCs/>
                <w:sz w:val="16"/>
                <w:szCs w:val="16"/>
              </w:rPr>
            </w:pPr>
            <w:r>
              <w:rPr>
                <w:i/>
                <w:iCs/>
                <w:sz w:val="16"/>
                <w:szCs w:val="16"/>
              </w:rPr>
              <w:t>C. MARIA DEL ROSARIO VAZQUEZ YEE</w:t>
            </w:r>
          </w:p>
        </w:tc>
      </w:tr>
      <w:tr w:rsidR="000C7DF0" w:rsidRPr="001D02D4" w:rsidTr="00A47C71">
        <w:trPr>
          <w:trHeight w:val="342"/>
        </w:trPr>
        <w:tc>
          <w:tcPr>
            <w:tcW w:w="953" w:type="dxa"/>
            <w:shd w:val="clear" w:color="auto" w:fill="FFC000"/>
          </w:tcPr>
          <w:p w:rsidR="000C7DF0" w:rsidRPr="001D02D4" w:rsidRDefault="000C7DF0" w:rsidP="003A146A">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0C7DF0" w:rsidRPr="00097C57" w:rsidRDefault="000C7DF0" w:rsidP="003A146A">
            <w:pPr>
              <w:spacing w:line="280" w:lineRule="atLeast"/>
              <w:jc w:val="center"/>
              <w:rPr>
                <w:sz w:val="16"/>
                <w:szCs w:val="16"/>
              </w:rPr>
            </w:pPr>
            <w:r w:rsidRPr="00097C57">
              <w:rPr>
                <w:rFonts w:cs="Arial"/>
                <w:sz w:val="16"/>
                <w:szCs w:val="16"/>
              </w:rPr>
              <w:t>COORDINADOR DE DESARROLLO POLÍTICO</w:t>
            </w:r>
          </w:p>
        </w:tc>
        <w:tc>
          <w:tcPr>
            <w:tcW w:w="3408" w:type="dxa"/>
            <w:shd w:val="clear" w:color="auto" w:fill="auto"/>
          </w:tcPr>
          <w:p w:rsidR="000C7DF0" w:rsidRPr="001D02D4" w:rsidRDefault="000C7DF0" w:rsidP="003A146A">
            <w:pPr>
              <w:spacing w:line="280" w:lineRule="atLeast"/>
              <w:jc w:val="center"/>
              <w:rPr>
                <w:sz w:val="16"/>
                <w:szCs w:val="16"/>
              </w:rPr>
            </w:pPr>
            <w:bookmarkStart w:id="0" w:name="_GoBack"/>
            <w:bookmarkEnd w:id="0"/>
          </w:p>
        </w:tc>
        <w:tc>
          <w:tcPr>
            <w:tcW w:w="3402" w:type="dxa"/>
            <w:shd w:val="clear" w:color="auto" w:fill="auto"/>
          </w:tcPr>
          <w:p w:rsidR="000C7DF0" w:rsidRPr="001D02D4" w:rsidRDefault="00A47C71" w:rsidP="003A146A">
            <w:pPr>
              <w:spacing w:line="280" w:lineRule="atLeast"/>
              <w:rPr>
                <w:i/>
                <w:iCs/>
                <w:sz w:val="16"/>
                <w:szCs w:val="16"/>
              </w:rPr>
            </w:pPr>
            <w:r>
              <w:rPr>
                <w:i/>
                <w:iCs/>
                <w:sz w:val="16"/>
                <w:szCs w:val="16"/>
              </w:rPr>
              <w:t xml:space="preserve">COORDINADORA DE MODERNIZACION E INNOVACION </w:t>
            </w:r>
          </w:p>
        </w:tc>
      </w:tr>
    </w:tbl>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r>
        <w:rPr>
          <w:rFonts w:cs="Arial"/>
          <w:b/>
          <w:sz w:val="28"/>
          <w:szCs w:val="28"/>
        </w:rPr>
        <w:t>Índice</w:t>
      </w: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 xml:space="preserve">Introducción </w:t>
      </w:r>
      <w:r>
        <w:rPr>
          <w:rFonts w:cs="Arial"/>
          <w:b/>
          <w:sz w:val="24"/>
          <w:szCs w:val="28"/>
        </w:rPr>
        <w:t xml:space="preserve">……………………………………………………………………..3 </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Pr>
          <w:rFonts w:cs="Arial"/>
          <w:b/>
          <w:sz w:val="24"/>
          <w:szCs w:val="28"/>
        </w:rPr>
        <w:t>Objetivo del manual ……………………………………………………………4</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Antecedentes Históricos</w:t>
      </w:r>
      <w:r>
        <w:rPr>
          <w:rFonts w:cs="Arial"/>
          <w:b/>
          <w:sz w:val="24"/>
          <w:szCs w:val="28"/>
        </w:rPr>
        <w:t xml:space="preserve"> ……………………………………………………..5</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Pr>
          <w:rFonts w:cs="Arial"/>
          <w:b/>
          <w:sz w:val="24"/>
          <w:szCs w:val="28"/>
        </w:rPr>
        <w:t>Marco Legal……………………………………………………………………..6</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Misión-Visión</w:t>
      </w:r>
      <w:r>
        <w:rPr>
          <w:rFonts w:cs="Arial"/>
          <w:b/>
          <w:sz w:val="24"/>
          <w:szCs w:val="28"/>
        </w:rPr>
        <w:t>……………………………………………………………………7</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0A25B6">
        <w:rPr>
          <w:rFonts w:cs="Arial"/>
          <w:b/>
          <w:sz w:val="24"/>
          <w:szCs w:val="28"/>
        </w:rPr>
        <w:t xml:space="preserve">Objetivo General y Específicos </w:t>
      </w:r>
      <w:r>
        <w:rPr>
          <w:rFonts w:cs="Arial"/>
          <w:b/>
          <w:sz w:val="24"/>
          <w:szCs w:val="28"/>
        </w:rPr>
        <w:t xml:space="preserve"> …………………………………………….8</w:t>
      </w:r>
    </w:p>
    <w:p w:rsidR="000C7DF0" w:rsidRDefault="000C7DF0" w:rsidP="000C7DF0">
      <w:pPr>
        <w:pStyle w:val="Prrafodelista"/>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 xml:space="preserve">Atribuciones </w:t>
      </w:r>
      <w:r>
        <w:rPr>
          <w:rFonts w:cs="Arial"/>
          <w:b/>
          <w:sz w:val="24"/>
          <w:szCs w:val="28"/>
        </w:rPr>
        <w:t>…………….………………………………….…………………..9</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 xml:space="preserve">Directorio </w:t>
      </w:r>
      <w:r>
        <w:rPr>
          <w:rFonts w:cs="Arial"/>
          <w:b/>
          <w:sz w:val="24"/>
          <w:szCs w:val="28"/>
        </w:rPr>
        <w:t>de funcionarios…………………………………………………..16</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Estructura Orgánica</w:t>
      </w:r>
      <w:r>
        <w:rPr>
          <w:rFonts w:cs="Arial"/>
          <w:b/>
          <w:sz w:val="24"/>
          <w:szCs w:val="28"/>
        </w:rPr>
        <w:t xml:space="preserve"> ………………………………………………………….17</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Organigrama</w:t>
      </w:r>
      <w:r>
        <w:rPr>
          <w:rFonts w:cs="Arial"/>
          <w:b/>
          <w:sz w:val="24"/>
          <w:szCs w:val="28"/>
        </w:rPr>
        <w:t xml:space="preserve"> …………………………………………………………………...18</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Perfil de Puestos</w:t>
      </w:r>
      <w:r>
        <w:rPr>
          <w:rFonts w:cs="Arial"/>
          <w:b/>
          <w:sz w:val="24"/>
          <w:szCs w:val="28"/>
        </w:rPr>
        <w:t xml:space="preserve"> ………………………………………………………………19</w:t>
      </w:r>
    </w:p>
    <w:p w:rsidR="000C7DF0" w:rsidRPr="00CE19B1" w:rsidRDefault="000C7DF0" w:rsidP="000C7DF0">
      <w:pPr>
        <w:spacing w:line="276" w:lineRule="auto"/>
        <w:ind w:left="720"/>
        <w:jc w:val="left"/>
        <w:rPr>
          <w:rFonts w:cs="Arial"/>
          <w:b/>
          <w:sz w:val="24"/>
          <w:szCs w:val="28"/>
        </w:rPr>
      </w:pPr>
    </w:p>
    <w:p w:rsidR="000C7DF0" w:rsidRPr="00CE19B1" w:rsidRDefault="000C7DF0" w:rsidP="00354A9B">
      <w:pPr>
        <w:numPr>
          <w:ilvl w:val="0"/>
          <w:numId w:val="3"/>
        </w:numPr>
        <w:spacing w:line="276" w:lineRule="auto"/>
        <w:jc w:val="left"/>
        <w:rPr>
          <w:rFonts w:cs="Arial"/>
          <w:b/>
          <w:sz w:val="24"/>
          <w:szCs w:val="28"/>
        </w:rPr>
      </w:pPr>
      <w:r w:rsidRPr="00CE19B1">
        <w:rPr>
          <w:rFonts w:cs="Arial"/>
          <w:b/>
          <w:sz w:val="24"/>
          <w:szCs w:val="28"/>
        </w:rPr>
        <w:t>Glosario de términos</w:t>
      </w:r>
      <w:r>
        <w:rPr>
          <w:rFonts w:cs="Arial"/>
          <w:b/>
          <w:sz w:val="24"/>
          <w:szCs w:val="28"/>
        </w:rPr>
        <w:t xml:space="preserve"> ………………………………………………………….39</w:t>
      </w: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Pr="00B92B42" w:rsidRDefault="000C7DF0" w:rsidP="000C7DF0">
      <w:pPr>
        <w:spacing w:line="276" w:lineRule="auto"/>
        <w:jc w:val="center"/>
        <w:rPr>
          <w:rFonts w:cs="Arial"/>
          <w:b/>
          <w:sz w:val="28"/>
        </w:rPr>
      </w:pPr>
      <w:r>
        <w:rPr>
          <w:rFonts w:cs="Arial"/>
          <w:b/>
          <w:sz w:val="28"/>
        </w:rPr>
        <w:t xml:space="preserve">I.- </w:t>
      </w:r>
      <w:r w:rsidRPr="00B92B42">
        <w:rPr>
          <w:rFonts w:cs="Arial"/>
          <w:b/>
          <w:sz w:val="28"/>
        </w:rPr>
        <w:t>Introducción</w:t>
      </w: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r>
        <w:rPr>
          <w:rFonts w:cs="Arial"/>
          <w:sz w:val="24"/>
          <w:lang w:val="es-MX" w:eastAsia="es-MX"/>
        </w:rPr>
        <w:t xml:space="preserve">El presente Manual </w:t>
      </w:r>
      <w:r w:rsidRPr="00DE51F1">
        <w:rPr>
          <w:rFonts w:cs="Arial"/>
          <w:sz w:val="24"/>
          <w:lang w:val="es-MX" w:eastAsia="es-MX"/>
        </w:rPr>
        <w:t>está dirigido al personal que labora en la Coordinación de Desarrollo Político, con la finalidad de coadyuvar a su integración, a conocer y establecer un compromiso con los objetivos de su área. También es un medio para familiarizarse con la estructura orgánica y con los diferentes niveles jerárquicos que conforman esta unidad Administrativa. Su cons</w:t>
      </w:r>
      <w:r>
        <w:rPr>
          <w:rFonts w:cs="Arial"/>
          <w:sz w:val="24"/>
          <w:lang w:val="es-MX" w:eastAsia="es-MX"/>
        </w:rPr>
        <w:t xml:space="preserve">ulta permite identificar con </w:t>
      </w:r>
      <w:r w:rsidRPr="00DE51F1">
        <w:rPr>
          <w:rFonts w:cs="Arial"/>
          <w:sz w:val="24"/>
          <w:lang w:val="es-MX" w:eastAsia="es-MX"/>
        </w:rPr>
        <w:t xml:space="preserve">claridad las </w:t>
      </w:r>
      <w:r>
        <w:rPr>
          <w:rFonts w:cs="Arial"/>
          <w:sz w:val="24"/>
          <w:lang w:val="es-MX" w:eastAsia="es-MX"/>
        </w:rPr>
        <w:t>atribuciones y</w:t>
      </w:r>
      <w:r w:rsidRPr="00DE51F1">
        <w:rPr>
          <w:rFonts w:cs="Arial"/>
          <w:sz w:val="24"/>
          <w:lang w:val="es-MX" w:eastAsia="es-MX"/>
        </w:rPr>
        <w:t xml:space="preserve"> responsabilidades de cada uno de los</w:t>
      </w:r>
      <w:r>
        <w:rPr>
          <w:rFonts w:cs="Arial"/>
          <w:sz w:val="24"/>
          <w:lang w:val="es-MX" w:eastAsia="es-MX"/>
        </w:rPr>
        <w:t xml:space="preserve"> puestos de la coordinación, </w:t>
      </w:r>
      <w:r w:rsidRPr="00DE51F1">
        <w:rPr>
          <w:rFonts w:cs="Arial"/>
          <w:sz w:val="24"/>
          <w:lang w:val="es-MX" w:eastAsia="es-MX"/>
        </w:rPr>
        <w:t xml:space="preserve">evitar la duplicidad de funciones; conocer las líneas de comunicación y de mando; promover la </w:t>
      </w:r>
      <w:r>
        <w:rPr>
          <w:rFonts w:cs="Arial"/>
          <w:sz w:val="24"/>
          <w:lang w:val="es-MX" w:eastAsia="es-MX"/>
        </w:rPr>
        <w:t>adecuada selección de personal,</w:t>
      </w:r>
      <w:r w:rsidRPr="00DE51F1">
        <w:rPr>
          <w:rFonts w:cs="Arial"/>
          <w:sz w:val="24"/>
          <w:lang w:val="es-MX" w:eastAsia="es-MX"/>
        </w:rPr>
        <w:t xml:space="preserve"> proporcionar los elementos para alcanzar la excelencia </w:t>
      </w:r>
      <w:r>
        <w:rPr>
          <w:rFonts w:cs="Arial"/>
          <w:sz w:val="24"/>
          <w:lang w:val="es-MX" w:eastAsia="es-MX"/>
        </w:rPr>
        <w:t>en su</w:t>
      </w:r>
      <w:r w:rsidRPr="00DE51F1">
        <w:rPr>
          <w:rFonts w:cs="Arial"/>
          <w:sz w:val="24"/>
          <w:lang w:val="es-MX" w:eastAsia="es-MX"/>
        </w:rPr>
        <w:t xml:space="preserve"> </w:t>
      </w:r>
      <w:r w:rsidRPr="003B0173">
        <w:rPr>
          <w:rFonts w:cs="Arial"/>
          <w:sz w:val="24"/>
          <w:lang w:val="es-MX" w:eastAsia="es-MX"/>
        </w:rPr>
        <w:t>desempeño;</w:t>
      </w:r>
      <w:r w:rsidRPr="00DE51F1">
        <w:rPr>
          <w:rFonts w:cs="Arial"/>
          <w:sz w:val="24"/>
          <w:lang w:val="es-MX" w:eastAsia="es-MX"/>
        </w:rPr>
        <w:t xml:space="preserve"> elementos indispensables que le permitirán visualizar el contexto que regirá su actuación y la de sus compañeros en el logro de </w:t>
      </w:r>
      <w:r>
        <w:rPr>
          <w:rFonts w:cs="Arial"/>
          <w:sz w:val="24"/>
          <w:lang w:val="es-MX" w:eastAsia="es-MX"/>
        </w:rPr>
        <w:t>los objetivos.</w:t>
      </w:r>
    </w:p>
    <w:p w:rsidR="000C7DF0" w:rsidRPr="00DE51F1" w:rsidRDefault="000C7DF0" w:rsidP="000C7DF0">
      <w:pPr>
        <w:autoSpaceDE w:val="0"/>
        <w:autoSpaceDN w:val="0"/>
        <w:adjustRightInd w:val="0"/>
        <w:spacing w:line="300" w:lineRule="auto"/>
        <w:rPr>
          <w:rFonts w:cs="Arial"/>
          <w:sz w:val="24"/>
          <w:lang w:val="es-MX" w:eastAsia="es-MX"/>
        </w:rPr>
      </w:pPr>
    </w:p>
    <w:p w:rsidR="000C7DF0" w:rsidRPr="00DE51F1" w:rsidRDefault="000C7DF0" w:rsidP="000C7DF0">
      <w:pPr>
        <w:autoSpaceDE w:val="0"/>
        <w:autoSpaceDN w:val="0"/>
        <w:adjustRightInd w:val="0"/>
        <w:spacing w:line="300" w:lineRule="auto"/>
        <w:rPr>
          <w:rFonts w:cs="Arial"/>
          <w:sz w:val="24"/>
          <w:lang w:val="es-MX" w:eastAsia="es-MX"/>
        </w:rPr>
      </w:pPr>
      <w:r w:rsidRPr="00DE51F1">
        <w:rPr>
          <w:rFonts w:cs="Arial"/>
          <w:sz w:val="24"/>
          <w:lang w:val="es-MX" w:eastAsia="es-MX"/>
        </w:rPr>
        <w:t>P</w:t>
      </w:r>
      <w:r>
        <w:rPr>
          <w:rFonts w:cs="Arial"/>
          <w:sz w:val="24"/>
          <w:lang w:val="es-MX" w:eastAsia="es-MX"/>
        </w:rPr>
        <w:t>or ser un documento de consulta permanente, é</w:t>
      </w:r>
      <w:r w:rsidRPr="00DE51F1">
        <w:rPr>
          <w:rFonts w:cs="Arial"/>
          <w:sz w:val="24"/>
          <w:lang w:val="es-MX" w:eastAsia="es-MX"/>
        </w:rPr>
        <w:t>ste manual deberá ser actualizado</w:t>
      </w:r>
      <w:r>
        <w:rPr>
          <w:rFonts w:cs="Arial"/>
          <w:sz w:val="24"/>
          <w:lang w:val="es-MX" w:eastAsia="es-MX"/>
        </w:rPr>
        <w:t xml:space="preserve"> cada vez que se presente </w:t>
      </w:r>
      <w:r w:rsidRPr="00DE51F1">
        <w:rPr>
          <w:rFonts w:cs="Arial"/>
          <w:sz w:val="24"/>
          <w:lang w:val="es-MX" w:eastAsia="es-MX"/>
        </w:rPr>
        <w:t xml:space="preserve">algún cambio y/o modificación orgánica y/o funcional </w:t>
      </w:r>
      <w:r>
        <w:rPr>
          <w:rFonts w:cs="Arial"/>
          <w:sz w:val="24"/>
          <w:lang w:val="es-MX" w:eastAsia="es-MX"/>
        </w:rPr>
        <w:t>de la Coordinación de Desarrollo Político.</w:t>
      </w:r>
    </w:p>
    <w:p w:rsidR="000C7DF0" w:rsidRPr="00CE19B1" w:rsidRDefault="000C7DF0" w:rsidP="000C7DF0">
      <w:pPr>
        <w:spacing w:line="276" w:lineRule="auto"/>
        <w:jc w:val="center"/>
        <w:rPr>
          <w:rFonts w:cs="Arial"/>
          <w:b/>
          <w:sz w:val="28"/>
          <w:szCs w:val="28"/>
          <w:lang w:val="es-MX"/>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left"/>
        <w:rPr>
          <w:rFonts w:cs="Arial"/>
          <w:b/>
          <w:sz w:val="28"/>
          <w:szCs w:val="28"/>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r>
        <w:rPr>
          <w:rFonts w:cs="Arial"/>
          <w:b/>
          <w:sz w:val="28"/>
          <w:szCs w:val="28"/>
        </w:rPr>
        <w:t xml:space="preserve">II.- </w:t>
      </w:r>
      <w:r w:rsidRPr="00F903D8">
        <w:rPr>
          <w:rFonts w:cs="Arial"/>
          <w:b/>
          <w:sz w:val="28"/>
          <w:szCs w:val="28"/>
        </w:rPr>
        <w:t>Objetivo del Manual</w:t>
      </w:r>
    </w:p>
    <w:p w:rsidR="000C7DF0" w:rsidRDefault="000C7DF0" w:rsidP="000C7DF0">
      <w:pPr>
        <w:spacing w:line="276" w:lineRule="auto"/>
        <w:jc w:val="center"/>
        <w:rPr>
          <w:rFonts w:cs="Arial"/>
          <w:b/>
          <w:sz w:val="28"/>
          <w:szCs w:val="28"/>
        </w:rPr>
      </w:pPr>
    </w:p>
    <w:p w:rsidR="000C7DF0" w:rsidRPr="00F903D8" w:rsidRDefault="000C7DF0" w:rsidP="000C7DF0">
      <w:pPr>
        <w:spacing w:line="276" w:lineRule="auto"/>
        <w:jc w:val="center"/>
        <w:rPr>
          <w:rFonts w:cs="Arial"/>
          <w:b/>
          <w:sz w:val="28"/>
          <w:szCs w:val="28"/>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r w:rsidRPr="006A12DD">
        <w:rPr>
          <w:rFonts w:cs="Arial"/>
          <w:sz w:val="24"/>
        </w:rPr>
        <w:t xml:space="preserve">El presente Manual tiene como meta dar a conocer </w:t>
      </w:r>
      <w:r>
        <w:rPr>
          <w:rFonts w:cs="Arial"/>
          <w:sz w:val="24"/>
        </w:rPr>
        <w:t>la estructura</w:t>
      </w:r>
      <w:r w:rsidRPr="006A12DD">
        <w:rPr>
          <w:rFonts w:cs="Arial"/>
          <w:sz w:val="24"/>
        </w:rPr>
        <w:t xml:space="preserve"> orgánica de la Coordinación de Desarrollo Político, asimismo señalar en forma clara las atribuciones, funciones y responsabilidad</w:t>
      </w:r>
      <w:r>
        <w:rPr>
          <w:rFonts w:cs="Arial"/>
          <w:sz w:val="24"/>
        </w:rPr>
        <w:t>es</w:t>
      </w:r>
      <w:r w:rsidRPr="006A12DD">
        <w:rPr>
          <w:rFonts w:cs="Arial"/>
          <w:sz w:val="24"/>
        </w:rPr>
        <w:t xml:space="preserve"> de </w:t>
      </w:r>
      <w:r>
        <w:rPr>
          <w:rFonts w:cs="Arial"/>
          <w:sz w:val="24"/>
        </w:rPr>
        <w:t xml:space="preserve">cada Departamento que integra </w:t>
      </w:r>
      <w:r w:rsidRPr="006A12DD">
        <w:rPr>
          <w:rFonts w:cs="Arial"/>
          <w:sz w:val="24"/>
        </w:rPr>
        <w:t>la Coordinación</w:t>
      </w:r>
      <w:r>
        <w:rPr>
          <w:rFonts w:cs="Arial"/>
          <w:sz w:val="24"/>
        </w:rPr>
        <w:t>.</w:t>
      </w:r>
    </w:p>
    <w:p w:rsidR="000C7DF0" w:rsidRPr="00761DF9" w:rsidRDefault="000C7DF0" w:rsidP="000C7DF0">
      <w:pPr>
        <w:spacing w:line="276" w:lineRule="auto"/>
        <w:jc w:val="left"/>
        <w:rPr>
          <w:rFonts w:cs="Arial"/>
          <w:b/>
          <w:sz w:val="24"/>
        </w:rPr>
      </w:pPr>
    </w:p>
    <w:p w:rsidR="000C7DF0" w:rsidRPr="00761DF9" w:rsidRDefault="000C7DF0" w:rsidP="000C7DF0">
      <w:pPr>
        <w:spacing w:line="276" w:lineRule="auto"/>
        <w:jc w:val="left"/>
        <w:rPr>
          <w:rFonts w:cs="Arial"/>
          <w:b/>
          <w:sz w:val="24"/>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center"/>
        <w:rPr>
          <w:rFonts w:cs="Arial"/>
          <w:b/>
          <w:sz w:val="28"/>
          <w:szCs w:val="28"/>
        </w:rPr>
      </w:pPr>
      <w:r>
        <w:rPr>
          <w:rFonts w:cs="Arial"/>
          <w:b/>
          <w:sz w:val="28"/>
          <w:szCs w:val="28"/>
        </w:rPr>
        <w:t xml:space="preserve">III.- </w:t>
      </w:r>
      <w:r w:rsidRPr="00F903D8">
        <w:rPr>
          <w:rFonts w:cs="Arial"/>
          <w:b/>
          <w:sz w:val="28"/>
          <w:szCs w:val="28"/>
        </w:rPr>
        <w:t>Antecedentes Históricos</w:t>
      </w:r>
    </w:p>
    <w:p w:rsidR="000C7DF0" w:rsidRPr="00F903D8" w:rsidRDefault="000C7DF0" w:rsidP="000C7DF0">
      <w:pPr>
        <w:spacing w:line="276" w:lineRule="auto"/>
        <w:jc w:val="center"/>
        <w:rPr>
          <w:rFonts w:cs="Arial"/>
          <w:b/>
          <w:sz w:val="28"/>
          <w:szCs w:val="28"/>
        </w:rPr>
      </w:pPr>
    </w:p>
    <w:p w:rsidR="000C7DF0" w:rsidRDefault="000C7DF0" w:rsidP="000C7DF0">
      <w:pPr>
        <w:spacing w:line="276" w:lineRule="auto"/>
        <w:rPr>
          <w:rFonts w:cs="Arial"/>
          <w:b/>
          <w:sz w:val="22"/>
          <w:szCs w:val="22"/>
        </w:rPr>
      </w:pPr>
    </w:p>
    <w:p w:rsidR="000C7DF0" w:rsidRDefault="000C7DF0" w:rsidP="000C7DF0">
      <w:pPr>
        <w:rPr>
          <w:sz w:val="24"/>
        </w:rPr>
      </w:pPr>
      <w:r w:rsidRPr="00DE51F1">
        <w:rPr>
          <w:sz w:val="24"/>
        </w:rPr>
        <w:t>De los 17 municipios que componen el estado de Tabasco, en el municipio de Centro se encuentra la capital del Estado Villahermosa; con una población de 640, 359 habitantes</w:t>
      </w:r>
      <w:r>
        <w:rPr>
          <w:sz w:val="24"/>
        </w:rPr>
        <w:t xml:space="preserve">, siendo </w:t>
      </w:r>
      <w:r w:rsidRPr="005802E3">
        <w:rPr>
          <w:sz w:val="24"/>
        </w:rPr>
        <w:t>328 740</w:t>
      </w:r>
      <w:r>
        <w:rPr>
          <w:sz w:val="24"/>
        </w:rPr>
        <w:t xml:space="preserve"> Mujeres y </w:t>
      </w:r>
      <w:r w:rsidRPr="005802E3">
        <w:rPr>
          <w:sz w:val="24"/>
        </w:rPr>
        <w:t>311 619</w:t>
      </w:r>
      <w:r>
        <w:rPr>
          <w:sz w:val="24"/>
        </w:rPr>
        <w:t xml:space="preserve"> Hombres.</w:t>
      </w:r>
    </w:p>
    <w:p w:rsidR="000C7DF0" w:rsidRDefault="000C7DF0" w:rsidP="000C7DF0">
      <w:pPr>
        <w:rPr>
          <w:sz w:val="24"/>
        </w:rPr>
      </w:pPr>
    </w:p>
    <w:p w:rsidR="000C7DF0" w:rsidRPr="00DE51F1" w:rsidRDefault="000C7DF0" w:rsidP="000C7DF0">
      <w:pPr>
        <w:rPr>
          <w:sz w:val="24"/>
        </w:rPr>
      </w:pPr>
      <w:r w:rsidRPr="00DE51F1">
        <w:rPr>
          <w:sz w:val="24"/>
        </w:rPr>
        <w:t>En el municipio de Centro además de la ubicación de los tres poderes del estado, están las sedes de los partidos políticos, así como las Delegaciones Federales y P</w:t>
      </w:r>
      <w:r>
        <w:rPr>
          <w:sz w:val="24"/>
        </w:rPr>
        <w:t>araestatales, así como también edificios gubernamentales de carácter m</w:t>
      </w:r>
      <w:r w:rsidRPr="00DE51F1">
        <w:rPr>
          <w:sz w:val="24"/>
        </w:rPr>
        <w:t xml:space="preserve">unicipal.  </w:t>
      </w:r>
    </w:p>
    <w:p w:rsidR="000C7DF0" w:rsidRPr="00DE51F1" w:rsidRDefault="000C7DF0" w:rsidP="000C7DF0">
      <w:pPr>
        <w:rPr>
          <w:sz w:val="24"/>
        </w:rPr>
      </w:pPr>
    </w:p>
    <w:p w:rsidR="000C7DF0" w:rsidRDefault="000C7DF0" w:rsidP="000C7DF0">
      <w:pPr>
        <w:rPr>
          <w:sz w:val="24"/>
        </w:rPr>
      </w:pPr>
      <w:r>
        <w:rPr>
          <w:sz w:val="24"/>
        </w:rPr>
        <w:t>En el año 2000 se creó</w:t>
      </w:r>
      <w:r w:rsidRPr="00DE51F1">
        <w:rPr>
          <w:sz w:val="24"/>
        </w:rPr>
        <w:t xml:space="preserve"> la Subdirección de Desarrollo Político, dependiente de la Secretaría del Ayuntamiento. La complejidad de los problemas políticos que se presentaron en el 2001 principalmente por la anulación de la elección de gobernador, motivó que la Subdirección se convirtiera en una Coordinación dependiendo de la misma Secretaría.</w:t>
      </w:r>
    </w:p>
    <w:p w:rsidR="000C7DF0" w:rsidRPr="00DE51F1" w:rsidRDefault="000C7DF0" w:rsidP="000C7DF0">
      <w:pPr>
        <w:rPr>
          <w:sz w:val="24"/>
        </w:rPr>
      </w:pPr>
      <w:r w:rsidRPr="00DE51F1">
        <w:rPr>
          <w:sz w:val="24"/>
        </w:rPr>
        <w:t xml:space="preserve"> </w:t>
      </w:r>
    </w:p>
    <w:p w:rsidR="000C7DF0" w:rsidRDefault="000C7DF0" w:rsidP="000C7DF0">
      <w:pPr>
        <w:rPr>
          <w:sz w:val="24"/>
        </w:rPr>
      </w:pPr>
      <w:r w:rsidRPr="00DE51F1">
        <w:rPr>
          <w:sz w:val="24"/>
        </w:rPr>
        <w:t xml:space="preserve">En el año 2004 </w:t>
      </w:r>
      <w:r>
        <w:rPr>
          <w:sz w:val="24"/>
        </w:rPr>
        <w:t xml:space="preserve">siendo Presidente Municipal de Centro, el </w:t>
      </w:r>
      <w:r w:rsidRPr="00DE51F1">
        <w:rPr>
          <w:sz w:val="24"/>
        </w:rPr>
        <w:t xml:space="preserve">Lic. Florizel Medina Pereznieto, el cabildo basado en las facultades que le confiere la Ley Orgánica de los Municipios del Estado de Tabasco creó la Coordinación de Enlace Político, con oficinas, presupuestos y recursos propios; asimismo el cabildo en cumplimiento a lo establecido en la </w:t>
      </w:r>
      <w:r>
        <w:rPr>
          <w:sz w:val="24"/>
        </w:rPr>
        <w:t xml:space="preserve">en la citada Ley, </w:t>
      </w:r>
      <w:r w:rsidRPr="00DE51F1">
        <w:rPr>
          <w:sz w:val="24"/>
        </w:rPr>
        <w:t xml:space="preserve"> dio a conocer el nombramiento del servidor público que se haría cargo de la Coordinación de Desarrollo Político.</w:t>
      </w:r>
    </w:p>
    <w:p w:rsidR="000C7DF0" w:rsidRDefault="000C7DF0" w:rsidP="000C7DF0">
      <w:pPr>
        <w:rPr>
          <w:sz w:val="24"/>
        </w:rPr>
      </w:pPr>
    </w:p>
    <w:p w:rsidR="000C7DF0" w:rsidRDefault="000C7DF0" w:rsidP="000C7DF0">
      <w:pPr>
        <w:rPr>
          <w:sz w:val="24"/>
        </w:rPr>
      </w:pPr>
      <w:r>
        <w:rPr>
          <w:sz w:val="24"/>
        </w:rPr>
        <w:t>Así sucesivamente en el trienio del Lic. Evaristo Hernández Cruz, la Coordinación tomó el nombre de Coordinación de Desarrollo Político, conservándose en el trienio del Lic. Jesús Alí de la Torre y actualmente en la administración del Lic. Humberto de los Santos Bertruy.</w:t>
      </w:r>
    </w:p>
    <w:p w:rsidR="000C7DF0" w:rsidRDefault="000C7DF0" w:rsidP="000C7DF0">
      <w:pPr>
        <w:rPr>
          <w:sz w:val="24"/>
        </w:rPr>
      </w:pPr>
    </w:p>
    <w:p w:rsidR="000C7DF0" w:rsidRDefault="000C7DF0" w:rsidP="000C7DF0">
      <w:pPr>
        <w:spacing w:line="276" w:lineRule="auto"/>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FA1D16">
      <w:pPr>
        <w:spacing w:line="276" w:lineRule="auto"/>
        <w:rPr>
          <w:rFonts w:cs="Arial"/>
          <w:b/>
          <w:sz w:val="22"/>
          <w:szCs w:val="22"/>
        </w:rPr>
      </w:pPr>
    </w:p>
    <w:p w:rsidR="000C7DF0" w:rsidRDefault="000C7DF0" w:rsidP="000C7DF0">
      <w:pPr>
        <w:spacing w:line="276" w:lineRule="auto"/>
        <w:jc w:val="center"/>
        <w:rPr>
          <w:rFonts w:cs="Arial"/>
          <w:b/>
          <w:sz w:val="28"/>
          <w:szCs w:val="28"/>
        </w:rPr>
      </w:pPr>
      <w:r>
        <w:rPr>
          <w:rFonts w:cs="Arial"/>
          <w:b/>
          <w:sz w:val="28"/>
          <w:szCs w:val="28"/>
        </w:rPr>
        <w:t xml:space="preserve">IV.- </w:t>
      </w:r>
      <w:r w:rsidRPr="00F903D8">
        <w:rPr>
          <w:rFonts w:cs="Arial"/>
          <w:b/>
          <w:sz w:val="28"/>
          <w:szCs w:val="28"/>
        </w:rPr>
        <w:t>Marco Legal</w:t>
      </w:r>
    </w:p>
    <w:p w:rsidR="000C7DF0" w:rsidRPr="00F903D8" w:rsidRDefault="000C7DF0" w:rsidP="000C7DF0">
      <w:pPr>
        <w:spacing w:line="276" w:lineRule="auto"/>
        <w:jc w:val="center"/>
        <w:rPr>
          <w:rFonts w:cs="Arial"/>
          <w:b/>
          <w:sz w:val="28"/>
          <w:szCs w:val="28"/>
        </w:rPr>
      </w:pPr>
    </w:p>
    <w:p w:rsidR="000C7DF0" w:rsidRPr="00871083" w:rsidRDefault="000C7DF0" w:rsidP="000C7DF0">
      <w:pPr>
        <w:spacing w:line="276" w:lineRule="auto"/>
        <w:rPr>
          <w:rFonts w:cs="Arial"/>
          <w:b/>
          <w:sz w:val="22"/>
          <w:szCs w:val="22"/>
        </w:rPr>
      </w:pPr>
    </w:p>
    <w:p w:rsidR="000C7DF0" w:rsidRPr="00DE51F1" w:rsidRDefault="000C7DF0" w:rsidP="000C7DF0">
      <w:pPr>
        <w:autoSpaceDE w:val="0"/>
        <w:autoSpaceDN w:val="0"/>
        <w:adjustRightInd w:val="0"/>
        <w:spacing w:line="240" w:lineRule="auto"/>
        <w:jc w:val="left"/>
        <w:rPr>
          <w:rFonts w:cs="Arial"/>
          <w:sz w:val="24"/>
          <w:lang w:val="es-MX" w:eastAsia="es-MX"/>
        </w:rPr>
      </w:pPr>
      <w:r w:rsidRPr="00DE51F1">
        <w:rPr>
          <w:rFonts w:cs="Arial"/>
          <w:sz w:val="24"/>
          <w:lang w:val="es-MX" w:eastAsia="es-MX"/>
        </w:rPr>
        <w:t>El Marco Normativo en la que se encuentra sustentada la Coordinación de Desarrollo Político es la siguiente:</w:t>
      </w: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Constitución Política de los Estados Unidos Mexicanos.</w:t>
      </w: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D. O. 05-11-1917 y sus Reformas.</w:t>
      </w: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Constitución Política del Estado Libre y Soberano de Tabasco.</w:t>
      </w: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P. O. 5-IV-1919 y sus Reformas.</w:t>
      </w: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b/>
          <w:bCs/>
          <w:sz w:val="24"/>
          <w:lang w:val="es-MX" w:eastAsia="es-MX"/>
        </w:rPr>
      </w:pPr>
      <w:r w:rsidRPr="00DE51F1">
        <w:rPr>
          <w:rFonts w:cs="Arial"/>
          <w:b/>
          <w:bCs/>
          <w:sz w:val="24"/>
          <w:lang w:val="es-MX" w:eastAsia="es-MX"/>
        </w:rPr>
        <w:t>Leyes:</w:t>
      </w:r>
    </w:p>
    <w:p w:rsidR="000C7DF0" w:rsidRPr="00DE51F1" w:rsidRDefault="000C7DF0" w:rsidP="000C7DF0">
      <w:pPr>
        <w:autoSpaceDE w:val="0"/>
        <w:autoSpaceDN w:val="0"/>
        <w:adjustRightInd w:val="0"/>
        <w:spacing w:line="240" w:lineRule="auto"/>
        <w:jc w:val="left"/>
        <w:rPr>
          <w:rFonts w:cs="Arial"/>
          <w:b/>
          <w:bCs/>
          <w:sz w:val="24"/>
          <w:lang w:val="es-MX" w:eastAsia="es-MX"/>
        </w:rPr>
      </w:pPr>
    </w:p>
    <w:p w:rsidR="000C7DF0" w:rsidRDefault="000C7DF0" w:rsidP="00354A9B">
      <w:pPr>
        <w:numPr>
          <w:ilvl w:val="0"/>
          <w:numId w:val="5"/>
        </w:numPr>
        <w:autoSpaceDE w:val="0"/>
        <w:autoSpaceDN w:val="0"/>
        <w:adjustRightInd w:val="0"/>
        <w:spacing w:line="240" w:lineRule="auto"/>
        <w:jc w:val="left"/>
        <w:rPr>
          <w:rFonts w:cs="Arial"/>
          <w:sz w:val="24"/>
          <w:lang w:val="es-MX" w:eastAsia="es-MX"/>
        </w:rPr>
      </w:pPr>
      <w:r w:rsidRPr="00DE51F1">
        <w:rPr>
          <w:rFonts w:cs="Arial"/>
          <w:sz w:val="24"/>
          <w:lang w:val="es-MX" w:eastAsia="es-MX"/>
        </w:rPr>
        <w:t>Ley Orgánica de los Municipios del Estado de Tabasco.</w:t>
      </w:r>
    </w:p>
    <w:p w:rsidR="000C7DF0" w:rsidRPr="00DE51F1" w:rsidRDefault="000C7DF0" w:rsidP="00354A9B">
      <w:pPr>
        <w:numPr>
          <w:ilvl w:val="0"/>
          <w:numId w:val="5"/>
        </w:numPr>
        <w:autoSpaceDE w:val="0"/>
        <w:autoSpaceDN w:val="0"/>
        <w:adjustRightInd w:val="0"/>
        <w:spacing w:line="240" w:lineRule="auto"/>
        <w:jc w:val="left"/>
        <w:rPr>
          <w:rFonts w:cs="Arial"/>
          <w:sz w:val="24"/>
          <w:lang w:val="es-MX" w:eastAsia="es-MX"/>
        </w:rPr>
      </w:pPr>
      <w:r>
        <w:rPr>
          <w:rFonts w:cs="Arial"/>
          <w:sz w:val="24"/>
          <w:lang w:val="es-MX" w:eastAsia="es-MX"/>
        </w:rPr>
        <w:t>Ley de Transparencia y Acceso a la Información Pública del Estado de Tabasco.</w:t>
      </w:r>
    </w:p>
    <w:p w:rsidR="000C7DF0" w:rsidRPr="00097C57" w:rsidRDefault="000C7DF0" w:rsidP="000C7DF0">
      <w:pPr>
        <w:autoSpaceDE w:val="0"/>
        <w:autoSpaceDN w:val="0"/>
        <w:adjustRightInd w:val="0"/>
        <w:spacing w:line="240" w:lineRule="auto"/>
        <w:jc w:val="left"/>
        <w:rPr>
          <w:rFonts w:cs="Arial"/>
          <w:b/>
          <w:bCs/>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b/>
          <w:bCs/>
          <w:sz w:val="24"/>
          <w:lang w:val="es-MX" w:eastAsia="es-MX"/>
        </w:rPr>
      </w:pPr>
      <w:r w:rsidRPr="00DE51F1">
        <w:rPr>
          <w:rFonts w:cs="Arial"/>
          <w:b/>
          <w:bCs/>
          <w:sz w:val="24"/>
          <w:lang w:val="es-MX" w:eastAsia="es-MX"/>
        </w:rPr>
        <w:t>Reglamentos:</w:t>
      </w:r>
    </w:p>
    <w:p w:rsidR="000C7DF0" w:rsidRPr="00DE51F1" w:rsidRDefault="000C7DF0" w:rsidP="000C7DF0">
      <w:pPr>
        <w:autoSpaceDE w:val="0"/>
        <w:autoSpaceDN w:val="0"/>
        <w:adjustRightInd w:val="0"/>
        <w:spacing w:line="240" w:lineRule="auto"/>
        <w:jc w:val="left"/>
        <w:rPr>
          <w:rFonts w:cs="Arial"/>
          <w:b/>
          <w:bCs/>
          <w:sz w:val="24"/>
          <w:lang w:val="es-MX" w:eastAsia="es-MX"/>
        </w:rPr>
      </w:pPr>
    </w:p>
    <w:p w:rsidR="000C7DF0" w:rsidRPr="00225C08" w:rsidRDefault="000C7DF0" w:rsidP="00354A9B">
      <w:pPr>
        <w:numPr>
          <w:ilvl w:val="0"/>
          <w:numId w:val="5"/>
        </w:numPr>
        <w:spacing w:line="276" w:lineRule="auto"/>
        <w:rPr>
          <w:rFonts w:cs="Arial"/>
          <w:b/>
          <w:sz w:val="24"/>
        </w:rPr>
      </w:pPr>
      <w:r w:rsidRPr="00225C08">
        <w:rPr>
          <w:rFonts w:cs="Arial"/>
          <w:sz w:val="24"/>
          <w:lang w:val="es-MX" w:eastAsia="es-MX"/>
        </w:rPr>
        <w:t>Reglamentos Municipales.</w:t>
      </w: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r>
        <w:rPr>
          <w:rFonts w:cs="Arial"/>
          <w:b/>
          <w:sz w:val="28"/>
          <w:szCs w:val="28"/>
        </w:rPr>
        <w:t xml:space="preserve"> V.- </w:t>
      </w:r>
      <w:r w:rsidRPr="00F903D8">
        <w:rPr>
          <w:rFonts w:cs="Arial"/>
          <w:b/>
          <w:sz w:val="28"/>
          <w:szCs w:val="28"/>
        </w:rPr>
        <w:t>Misión</w:t>
      </w:r>
    </w:p>
    <w:p w:rsidR="000C7DF0" w:rsidRDefault="000C7DF0" w:rsidP="000C7DF0">
      <w:pPr>
        <w:spacing w:line="276" w:lineRule="auto"/>
        <w:jc w:val="center"/>
        <w:rPr>
          <w:rFonts w:cs="Arial"/>
          <w:b/>
          <w:sz w:val="28"/>
          <w:szCs w:val="28"/>
        </w:rPr>
      </w:pPr>
    </w:p>
    <w:p w:rsidR="000C7DF0" w:rsidRDefault="000C7DF0" w:rsidP="000C7DF0">
      <w:pPr>
        <w:spacing w:line="276" w:lineRule="auto"/>
        <w:rPr>
          <w:rFonts w:cs="Arial"/>
          <w:b/>
          <w:sz w:val="28"/>
          <w:szCs w:val="28"/>
        </w:rPr>
      </w:pPr>
    </w:p>
    <w:p w:rsidR="000C7DF0" w:rsidRPr="00ED3815" w:rsidRDefault="000C7DF0" w:rsidP="000C7DF0">
      <w:pPr>
        <w:spacing w:line="300" w:lineRule="auto"/>
        <w:rPr>
          <w:rFonts w:cs="Arial"/>
          <w:b/>
          <w:color w:val="000000"/>
          <w:sz w:val="24"/>
        </w:rPr>
      </w:pPr>
      <w:r w:rsidRPr="00ED3815">
        <w:rPr>
          <w:rFonts w:cs="Arial"/>
          <w:color w:val="000000"/>
          <w:sz w:val="24"/>
        </w:rPr>
        <w:t xml:space="preserve">Recopilar y analizar información de las necesidades de los habitantes del municipio de Centro, así como implementar acciones que coadyuven a atender y mejorar </w:t>
      </w:r>
      <w:r>
        <w:rPr>
          <w:rFonts w:cs="Arial"/>
          <w:color w:val="000000"/>
          <w:sz w:val="24"/>
        </w:rPr>
        <w:t>su calidad</w:t>
      </w:r>
      <w:r w:rsidRPr="00ED3815">
        <w:rPr>
          <w:rFonts w:cs="Arial"/>
          <w:color w:val="000000"/>
          <w:sz w:val="24"/>
        </w:rPr>
        <w:t xml:space="preserve"> de vida</w:t>
      </w:r>
      <w:r>
        <w:rPr>
          <w:rFonts w:cs="Arial"/>
          <w:color w:val="000000"/>
          <w:sz w:val="24"/>
        </w:rPr>
        <w:t>; a través de un gobierno municipal cercano a la población.</w: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Pr="00F903D8" w:rsidRDefault="000C7DF0" w:rsidP="000C7DF0">
      <w:pPr>
        <w:spacing w:line="276" w:lineRule="auto"/>
        <w:jc w:val="center"/>
        <w:rPr>
          <w:rFonts w:cs="Arial"/>
          <w:b/>
          <w:sz w:val="28"/>
          <w:szCs w:val="28"/>
        </w:rPr>
      </w:pPr>
      <w:r w:rsidRPr="00F903D8">
        <w:rPr>
          <w:rFonts w:cs="Arial"/>
          <w:b/>
          <w:sz w:val="28"/>
          <w:szCs w:val="28"/>
        </w:rPr>
        <w:t>Visión</w:t>
      </w: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Pr="00ED3815" w:rsidRDefault="000C7DF0" w:rsidP="000C7DF0">
      <w:pPr>
        <w:spacing w:line="276" w:lineRule="auto"/>
        <w:rPr>
          <w:rFonts w:cs="Arial"/>
          <w:sz w:val="24"/>
        </w:rPr>
      </w:pPr>
      <w:r w:rsidRPr="00ED3815">
        <w:rPr>
          <w:rFonts w:cs="Arial"/>
          <w:sz w:val="24"/>
        </w:rPr>
        <w:t>Consolidar la colaboración ciudadana a través de una cultura de participación social que permita el desarrollo de las acciones de gobierno en beneficio de la población</w:t>
      </w:r>
      <w:r>
        <w:rPr>
          <w:rFonts w:cs="Arial"/>
          <w:sz w:val="24"/>
        </w:rPr>
        <w:t xml:space="preserve"> y de esa forma mejorar su calidad de vida, y lograr un municipio de Centro que se distinga.</w:t>
      </w: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FA1D16">
      <w:pPr>
        <w:spacing w:line="276" w:lineRule="auto"/>
        <w:rPr>
          <w:rFonts w:cs="Arial"/>
          <w:b/>
          <w:sz w:val="28"/>
          <w:szCs w:val="28"/>
        </w:rPr>
      </w:pPr>
    </w:p>
    <w:p w:rsidR="000C7DF0" w:rsidRDefault="000C7DF0" w:rsidP="000C7DF0">
      <w:pPr>
        <w:spacing w:line="276" w:lineRule="auto"/>
        <w:jc w:val="center"/>
        <w:rPr>
          <w:rFonts w:cs="Arial"/>
          <w:b/>
          <w:sz w:val="28"/>
          <w:szCs w:val="28"/>
        </w:rPr>
      </w:pPr>
    </w:p>
    <w:p w:rsidR="000C7DF0" w:rsidRPr="00F903D8" w:rsidRDefault="000C7DF0" w:rsidP="000C7DF0">
      <w:pPr>
        <w:spacing w:line="276" w:lineRule="auto"/>
        <w:jc w:val="center"/>
        <w:rPr>
          <w:rFonts w:cs="Arial"/>
          <w:b/>
          <w:sz w:val="28"/>
          <w:szCs w:val="28"/>
        </w:rPr>
      </w:pPr>
      <w:r>
        <w:rPr>
          <w:rFonts w:cs="Arial"/>
          <w:b/>
          <w:sz w:val="28"/>
          <w:szCs w:val="28"/>
        </w:rPr>
        <w:t xml:space="preserve">VI.- </w:t>
      </w:r>
      <w:r w:rsidRPr="00F903D8">
        <w:rPr>
          <w:rFonts w:cs="Arial"/>
          <w:b/>
          <w:sz w:val="28"/>
          <w:szCs w:val="28"/>
        </w:rPr>
        <w:t>Objetivo General</w:t>
      </w:r>
    </w:p>
    <w:p w:rsidR="000C7DF0" w:rsidRPr="00871083" w:rsidRDefault="000C7DF0" w:rsidP="000C7DF0">
      <w:pPr>
        <w:spacing w:line="276" w:lineRule="auto"/>
        <w:rPr>
          <w:rFonts w:cs="Arial"/>
          <w:b/>
          <w:sz w:val="22"/>
          <w:szCs w:val="22"/>
        </w:rPr>
      </w:pPr>
    </w:p>
    <w:p w:rsidR="000C7DF0" w:rsidRDefault="000C7DF0" w:rsidP="000C7DF0">
      <w:pPr>
        <w:spacing w:line="276" w:lineRule="auto"/>
        <w:rPr>
          <w:rFonts w:cs="Arial"/>
          <w:sz w:val="22"/>
          <w:szCs w:val="22"/>
        </w:rPr>
      </w:pPr>
    </w:p>
    <w:p w:rsidR="000C7DF0" w:rsidRPr="00871083" w:rsidRDefault="000C7DF0" w:rsidP="000C7DF0">
      <w:pPr>
        <w:spacing w:line="276" w:lineRule="auto"/>
        <w:rPr>
          <w:rFonts w:cs="Arial"/>
          <w:b/>
          <w:sz w:val="22"/>
          <w:szCs w:val="22"/>
          <w:lang w:val="es-MX"/>
        </w:rPr>
      </w:pPr>
    </w:p>
    <w:p w:rsidR="000C7DF0" w:rsidRDefault="000C7DF0" w:rsidP="000C7DF0">
      <w:pPr>
        <w:spacing w:line="276" w:lineRule="auto"/>
        <w:rPr>
          <w:rFonts w:cs="Arial"/>
          <w:sz w:val="22"/>
          <w:szCs w:val="22"/>
        </w:rPr>
      </w:pPr>
      <w:r>
        <w:rPr>
          <w:rFonts w:cs="Arial"/>
          <w:sz w:val="24"/>
          <w:lang w:val="es-MX" w:eastAsia="es-MX"/>
        </w:rPr>
        <w:t>Analizar los</w:t>
      </w:r>
      <w:r w:rsidRPr="00DE51F1">
        <w:rPr>
          <w:rFonts w:cs="Arial"/>
          <w:sz w:val="24"/>
          <w:lang w:val="es-MX" w:eastAsia="es-MX"/>
        </w:rPr>
        <w:t xml:space="preserve"> acontecimient</w:t>
      </w:r>
      <w:r>
        <w:rPr>
          <w:rFonts w:cs="Arial"/>
          <w:sz w:val="24"/>
          <w:lang w:val="es-MX" w:eastAsia="es-MX"/>
        </w:rPr>
        <w:t>os políticos-sociales, generar</w:t>
      </w:r>
      <w:r w:rsidRPr="00DE51F1">
        <w:rPr>
          <w:rFonts w:cs="Arial"/>
          <w:sz w:val="24"/>
          <w:lang w:val="es-MX" w:eastAsia="es-MX"/>
        </w:rPr>
        <w:t xml:space="preserve"> </w:t>
      </w:r>
      <w:r>
        <w:rPr>
          <w:rFonts w:cs="Arial"/>
          <w:sz w:val="24"/>
          <w:lang w:val="es-MX" w:eastAsia="es-MX"/>
        </w:rPr>
        <w:t xml:space="preserve">análisis de la </w:t>
      </w:r>
      <w:r w:rsidRPr="00DE51F1">
        <w:rPr>
          <w:rFonts w:cs="Arial"/>
          <w:sz w:val="24"/>
          <w:lang w:val="es-MX" w:eastAsia="es-MX"/>
        </w:rPr>
        <w:t xml:space="preserve">información </w:t>
      </w:r>
      <w:r>
        <w:rPr>
          <w:rFonts w:cs="Arial"/>
          <w:sz w:val="24"/>
          <w:lang w:val="es-MX" w:eastAsia="es-MX"/>
        </w:rPr>
        <w:t>y emitir recomendaciones que coadyuven a mejorar la comunicación y la integración de los habitantes con las autoridades.</w:t>
      </w:r>
    </w:p>
    <w:p w:rsidR="000C7DF0" w:rsidRPr="007208A8" w:rsidRDefault="000C7DF0" w:rsidP="000C7DF0">
      <w:pPr>
        <w:spacing w:line="276" w:lineRule="auto"/>
        <w:rPr>
          <w:rFonts w:cs="Arial"/>
          <w:sz w:val="24"/>
          <w:lang w:eastAsia="es-MX"/>
        </w:rPr>
      </w:pPr>
    </w:p>
    <w:p w:rsidR="000C7DF0" w:rsidRDefault="000C7DF0" w:rsidP="000C7DF0">
      <w:pPr>
        <w:spacing w:line="276" w:lineRule="auto"/>
        <w:rPr>
          <w:rFonts w:cs="Arial"/>
          <w:sz w:val="24"/>
          <w:lang w:val="es-MX" w:eastAsia="es-MX"/>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871083" w:rsidRDefault="000C7DF0" w:rsidP="000C7DF0">
      <w:pPr>
        <w:spacing w:line="276" w:lineRule="auto"/>
        <w:rPr>
          <w:rFonts w:cs="Arial"/>
          <w:b/>
          <w:sz w:val="22"/>
          <w:szCs w:val="22"/>
        </w:rPr>
      </w:pPr>
    </w:p>
    <w:p w:rsidR="000C7DF0" w:rsidRPr="00F903D8" w:rsidRDefault="000C7DF0" w:rsidP="000C7DF0">
      <w:pPr>
        <w:spacing w:line="276" w:lineRule="auto"/>
        <w:jc w:val="center"/>
        <w:rPr>
          <w:rFonts w:cs="Arial"/>
          <w:b/>
          <w:sz w:val="28"/>
          <w:szCs w:val="28"/>
        </w:rPr>
      </w:pPr>
      <w:r w:rsidRPr="00F903D8">
        <w:rPr>
          <w:rFonts w:cs="Arial"/>
          <w:b/>
          <w:sz w:val="28"/>
          <w:szCs w:val="28"/>
        </w:rPr>
        <w:t>Objetivos Específicos</w:t>
      </w:r>
    </w:p>
    <w:p w:rsidR="000C7DF0" w:rsidRPr="00871083" w:rsidRDefault="000C7DF0" w:rsidP="000C7DF0">
      <w:pPr>
        <w:spacing w:line="276" w:lineRule="auto"/>
        <w:rPr>
          <w:rFonts w:cs="Arial"/>
          <w:b/>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b/>
          <w:sz w:val="24"/>
        </w:rPr>
      </w:pPr>
      <w:r>
        <w:rPr>
          <w:rFonts w:cs="Arial"/>
          <w:sz w:val="24"/>
          <w:lang w:val="es-MX" w:eastAsia="es-MX"/>
        </w:rPr>
        <w:t xml:space="preserve">Efectuar </w:t>
      </w:r>
      <w:r w:rsidRPr="00DE51F1">
        <w:rPr>
          <w:rFonts w:cs="Arial"/>
          <w:sz w:val="24"/>
          <w:lang w:val="es-MX" w:eastAsia="es-MX"/>
        </w:rPr>
        <w:t>análisis e informes de acontecimiento políticos- sociales y actividades que se</w:t>
      </w:r>
      <w:r>
        <w:rPr>
          <w:rFonts w:cs="Arial"/>
          <w:sz w:val="24"/>
          <w:lang w:val="es-MX" w:eastAsia="es-MX"/>
        </w:rPr>
        <w:t xml:space="preserve"> </w:t>
      </w:r>
      <w:r w:rsidRPr="00DE51F1">
        <w:rPr>
          <w:rFonts w:cs="Arial"/>
          <w:sz w:val="24"/>
          <w:lang w:val="es-MX" w:eastAsia="es-MX"/>
        </w:rPr>
        <w:t xml:space="preserve">desarrollan en </w:t>
      </w:r>
      <w:r>
        <w:rPr>
          <w:rFonts w:cs="Arial"/>
          <w:sz w:val="24"/>
          <w:lang w:val="es-MX" w:eastAsia="es-MX"/>
        </w:rPr>
        <w:t>las diferentes localidades que componen el municipio de Centro.</w:t>
      </w: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jc w:val="center"/>
        <w:rPr>
          <w:rFonts w:cs="Arial"/>
          <w:b/>
          <w:sz w:val="22"/>
          <w:szCs w:val="22"/>
        </w:rPr>
      </w:pPr>
    </w:p>
    <w:p w:rsidR="000C7DF0" w:rsidRPr="00B92B42" w:rsidRDefault="000C7DF0" w:rsidP="000C7DF0">
      <w:pPr>
        <w:spacing w:line="276" w:lineRule="auto"/>
        <w:ind w:left="720"/>
        <w:jc w:val="center"/>
        <w:rPr>
          <w:rFonts w:cs="Arial"/>
          <w:b/>
          <w:sz w:val="28"/>
        </w:rPr>
      </w:pPr>
      <w:r>
        <w:rPr>
          <w:rFonts w:cs="Arial"/>
          <w:b/>
          <w:sz w:val="28"/>
        </w:rPr>
        <w:t xml:space="preserve">VII.- </w:t>
      </w:r>
      <w:r w:rsidRPr="00B92B42">
        <w:rPr>
          <w:rFonts w:cs="Arial"/>
          <w:b/>
          <w:sz w:val="28"/>
        </w:rPr>
        <w:t>Atribuciones de Ley</w:t>
      </w:r>
    </w:p>
    <w:p w:rsidR="000C7DF0" w:rsidRPr="00DE51F1" w:rsidRDefault="000C7DF0" w:rsidP="000C7DF0">
      <w:pPr>
        <w:spacing w:line="276" w:lineRule="auto"/>
        <w:ind w:left="360"/>
        <w:rPr>
          <w:rFonts w:cs="Arial"/>
          <w:b/>
          <w:sz w:val="24"/>
        </w:rPr>
      </w:pPr>
    </w:p>
    <w:p w:rsidR="000C7DF0" w:rsidRPr="00DE51F1" w:rsidRDefault="000C7DF0" w:rsidP="000C7DF0">
      <w:pPr>
        <w:pStyle w:val="Textoindependiente2"/>
        <w:spacing w:after="0" w:line="300" w:lineRule="atLeast"/>
        <w:ind w:left="720"/>
        <w:rPr>
          <w:rFonts w:cs="Arial"/>
          <w:b/>
          <w:sz w:val="24"/>
        </w:rPr>
      </w:pPr>
    </w:p>
    <w:p w:rsidR="000C7DF0" w:rsidRPr="00DE51F1" w:rsidRDefault="000C7DF0" w:rsidP="000C7DF0">
      <w:pPr>
        <w:autoSpaceDE w:val="0"/>
        <w:autoSpaceDN w:val="0"/>
        <w:adjustRightInd w:val="0"/>
        <w:spacing w:line="25" w:lineRule="atLeast"/>
        <w:rPr>
          <w:rFonts w:cs="Arial"/>
          <w:sz w:val="24"/>
          <w:lang w:val="es-MX" w:eastAsia="es-MX"/>
        </w:rPr>
      </w:pPr>
      <w:r w:rsidRPr="00DE51F1">
        <w:rPr>
          <w:rFonts w:cs="Arial"/>
          <w:sz w:val="24"/>
          <w:lang w:val="es-MX" w:eastAsia="es-MX"/>
        </w:rPr>
        <w:t>Las atribuciones de la Coordinación de Desarrollo Político se encuentra sustentada en el acta de sesión de Cabildo núm. 03, Articulo 78 fracciones 1 y 97 fracciones IX, Celebrada el 17 de Enero de 2007, y en la que se consigna lo siguiente;</w:t>
      </w:r>
    </w:p>
    <w:p w:rsidR="000C7DF0" w:rsidRPr="00DE51F1" w:rsidRDefault="000C7DF0" w:rsidP="000C7DF0">
      <w:pPr>
        <w:autoSpaceDE w:val="0"/>
        <w:autoSpaceDN w:val="0"/>
        <w:adjustRightInd w:val="0"/>
        <w:spacing w:line="25" w:lineRule="atLeast"/>
        <w:rPr>
          <w:rFonts w:cs="Arial"/>
          <w:sz w:val="24"/>
          <w:lang w:val="es-MX" w:eastAsia="es-MX"/>
        </w:rPr>
      </w:pPr>
    </w:p>
    <w:p w:rsidR="000C7DF0" w:rsidRPr="00DE51F1"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DE51F1">
        <w:rPr>
          <w:rFonts w:cs="Arial"/>
          <w:sz w:val="24"/>
          <w:lang w:val="es-MX" w:eastAsia="es-MX"/>
        </w:rPr>
        <w:t>¨La Coordinación de Desarrollo Político, cuyas atribuciones están previstas en los artículos 51 inciso B, 53 y 54 del Reglamento y que corresponden actualmente a la Subdirección de</w:t>
      </w:r>
      <w:r>
        <w:rPr>
          <w:rFonts w:cs="Arial"/>
          <w:sz w:val="24"/>
          <w:lang w:val="es-MX" w:eastAsia="es-MX"/>
        </w:rPr>
        <w:t xml:space="preserve"> Enlace Político de la Secretarí</w:t>
      </w:r>
      <w:r w:rsidRPr="00DE51F1">
        <w:rPr>
          <w:rFonts w:cs="Arial"/>
          <w:sz w:val="24"/>
          <w:lang w:val="es-MX" w:eastAsia="es-MX"/>
        </w:rPr>
        <w:t xml:space="preserve">a del Ayuntamiento, se derogan dichos numerales en lo conducente y se propone adicionar la sección séptima al capítulo III, donde se establecerán sus funciones y las unidades administrativas que la conforman¨. </w:t>
      </w:r>
    </w:p>
    <w:p w:rsidR="000C7DF0" w:rsidRPr="00DE51F1" w:rsidRDefault="000C7DF0" w:rsidP="000C7DF0">
      <w:pPr>
        <w:autoSpaceDE w:val="0"/>
        <w:autoSpaceDN w:val="0"/>
        <w:adjustRightInd w:val="0"/>
        <w:spacing w:line="25" w:lineRule="atLeast"/>
        <w:jc w:val="left"/>
        <w:rPr>
          <w:rFonts w:cs="Arial"/>
          <w:sz w:val="24"/>
          <w:lang w:val="es-MX" w:eastAsia="es-MX"/>
        </w:rPr>
      </w:pPr>
    </w:p>
    <w:p w:rsidR="000C7DF0" w:rsidRPr="00DE51F1" w:rsidRDefault="000C7DF0" w:rsidP="000C7DF0">
      <w:pPr>
        <w:autoSpaceDE w:val="0"/>
        <w:autoSpaceDN w:val="0"/>
        <w:adjustRightInd w:val="0"/>
        <w:spacing w:line="25" w:lineRule="atLeast"/>
        <w:jc w:val="left"/>
        <w:rPr>
          <w:rFonts w:cs="Arial"/>
          <w:sz w:val="24"/>
          <w:lang w:val="es-MX" w:eastAsia="es-MX"/>
        </w:rPr>
      </w:pPr>
    </w:p>
    <w:p w:rsidR="000C7DF0" w:rsidRPr="00DE51F1" w:rsidRDefault="000C7DF0" w:rsidP="000C7DF0">
      <w:pPr>
        <w:autoSpaceDE w:val="0"/>
        <w:autoSpaceDN w:val="0"/>
        <w:adjustRightInd w:val="0"/>
        <w:spacing w:line="25" w:lineRule="atLeast"/>
        <w:jc w:val="left"/>
        <w:rPr>
          <w:rFonts w:cs="Arial"/>
          <w:sz w:val="24"/>
          <w:lang w:val="es-MX" w:eastAsia="es-MX"/>
        </w:rPr>
      </w:pPr>
      <w:r w:rsidRPr="00DE51F1">
        <w:rPr>
          <w:rFonts w:cs="Arial"/>
          <w:sz w:val="24"/>
          <w:lang w:val="es-MX" w:eastAsia="es-MX"/>
        </w:rPr>
        <w:t>Articulo 53, el cual especifica:</w:t>
      </w:r>
    </w:p>
    <w:p w:rsidR="000C7DF0" w:rsidRPr="00DE51F1" w:rsidRDefault="000C7DF0" w:rsidP="000C7DF0">
      <w:pPr>
        <w:autoSpaceDE w:val="0"/>
        <w:autoSpaceDN w:val="0"/>
        <w:adjustRightInd w:val="0"/>
        <w:spacing w:line="25" w:lineRule="atLeast"/>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Efectuar monitoreos, análisis e informes de acontecimiento políticos- sociales y actividades que se</w:t>
      </w:r>
      <w:r>
        <w:rPr>
          <w:rFonts w:cs="Arial"/>
          <w:sz w:val="24"/>
          <w:lang w:val="es-MX" w:eastAsia="es-MX"/>
        </w:rPr>
        <w:t xml:space="preserve"> </w:t>
      </w:r>
      <w:r w:rsidRPr="00DE51F1">
        <w:rPr>
          <w:rFonts w:cs="Arial"/>
          <w:sz w:val="24"/>
          <w:lang w:val="es-MX" w:eastAsia="es-MX"/>
        </w:rPr>
        <w:t>desarrollan en el Municipio.</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Dar seguimiento a las acciones que emprende el gobierno Municipal en el ámbito Político-social.</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Proponer la implementación de mecanismo de legitimación de los programas y acciones de gobierno Municipal.</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Contar con un catalogo actualizado de instituciones Gubernamentales y órganos sociales.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lastRenderedPageBreak/>
        <w:t>Realizar análisis de acontecimientos Políticos-sociales, generando información estratégica que permita prever la atención de posibles conflictos sociales.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Emitir opiniones y recomendaciones necesarias para la atención de problemas sociales.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Realizar estudios sobre grupos sociales y proponer estrategias para atender sus necesidades.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Sugerir e implementar acciones y mecanismos que tiendan a mantener la estabilidad Política del Municipio.</w:t>
      </w:r>
    </w:p>
    <w:p w:rsidR="000C7DF0"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Ser enlace permanente con las áreas correspondientes a los tres niveles de gobierno y con representantes de los sectores sociales y privados.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Pr="00DE51F1"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Emitir opiniones respecto a la realización de obras de gobierno a partir del análisis político; y las demás que le establezcan otros ordenamientos legales o el Director.</w:t>
      </w:r>
    </w:p>
    <w:p w:rsidR="000C7DF0" w:rsidRPr="00B92B42" w:rsidRDefault="000C7DF0" w:rsidP="000C7DF0">
      <w:pPr>
        <w:spacing w:line="25" w:lineRule="atLeast"/>
        <w:jc w:val="center"/>
        <w:rPr>
          <w:rFonts w:cs="Arial"/>
          <w:b/>
          <w:sz w:val="28"/>
        </w:rPr>
      </w:pPr>
      <w:r>
        <w:rPr>
          <w:rFonts w:cs="Arial"/>
          <w:b/>
          <w:sz w:val="28"/>
          <w:szCs w:val="28"/>
        </w:rPr>
        <w:br w:type="page"/>
      </w:r>
      <w:r w:rsidRPr="00B92B42">
        <w:rPr>
          <w:rFonts w:cs="Arial"/>
          <w:b/>
          <w:sz w:val="28"/>
        </w:rPr>
        <w:lastRenderedPageBreak/>
        <w:t xml:space="preserve">Atribuciones de la Coordinación </w:t>
      </w:r>
    </w:p>
    <w:p w:rsidR="000C7DF0" w:rsidRPr="00B92B42" w:rsidRDefault="000C7DF0" w:rsidP="000C7DF0">
      <w:pPr>
        <w:spacing w:line="25" w:lineRule="atLeast"/>
        <w:jc w:val="center"/>
        <w:rPr>
          <w:rFonts w:cs="Arial"/>
          <w:b/>
          <w:sz w:val="28"/>
        </w:rPr>
      </w:pPr>
      <w:r w:rsidRPr="00B92B42">
        <w:rPr>
          <w:rFonts w:cs="Arial"/>
          <w:b/>
          <w:sz w:val="28"/>
        </w:rPr>
        <w:t>de Desarrollo Político</w:t>
      </w:r>
    </w:p>
    <w:p w:rsidR="000C7DF0" w:rsidRPr="00DE51F1" w:rsidRDefault="000C7DF0" w:rsidP="000C7DF0">
      <w:pPr>
        <w:spacing w:line="25" w:lineRule="atLeast"/>
        <w:jc w:val="center"/>
        <w:rPr>
          <w:rFonts w:cs="Arial"/>
          <w:b/>
          <w:sz w:val="24"/>
        </w:rPr>
      </w:pPr>
    </w:p>
    <w:p w:rsidR="000C7DF0" w:rsidRPr="00DE51F1" w:rsidRDefault="000C7DF0" w:rsidP="000C7DF0">
      <w:pPr>
        <w:autoSpaceDE w:val="0"/>
        <w:autoSpaceDN w:val="0"/>
        <w:adjustRightInd w:val="0"/>
        <w:spacing w:line="25" w:lineRule="atLeast"/>
        <w:rPr>
          <w:rFonts w:cs="Arial"/>
          <w:sz w:val="24"/>
          <w:lang w:val="es-MX" w:eastAsia="es-MX"/>
        </w:rPr>
      </w:pPr>
    </w:p>
    <w:p w:rsidR="000C7DF0" w:rsidRPr="00DE51F1" w:rsidRDefault="000C7DF0" w:rsidP="000C7DF0">
      <w:pPr>
        <w:autoSpaceDE w:val="0"/>
        <w:autoSpaceDN w:val="0"/>
        <w:adjustRightInd w:val="0"/>
        <w:spacing w:line="25" w:lineRule="atLeast"/>
        <w:jc w:val="center"/>
        <w:rPr>
          <w:rFonts w:cs="Arial"/>
          <w:b/>
          <w:sz w:val="24"/>
          <w:lang w:val="es-MX" w:eastAsia="es-MX"/>
        </w:rPr>
      </w:pPr>
      <w:r>
        <w:rPr>
          <w:rFonts w:cs="Arial"/>
          <w:b/>
          <w:sz w:val="24"/>
          <w:lang w:val="es-MX" w:eastAsia="es-MX"/>
        </w:rPr>
        <w:t xml:space="preserve">Atribuciones </w:t>
      </w: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Coordinar las actividades que permitan el análisis de los acontecimientos políticos sociales para generar recomendaciones que ayuden a la toma de decisiones a través del estudio e identificación de los problemas específicos en el municipio.</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Monitorear e informar de los acontecimientos político-sociales y actividades que se desarrollan en el municipio;</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Coordinar el seguimiento político-social a las acciones que emprenda el Gobierno Municipal;</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Desarrollar Información estratégica que permita monitorear de forma objetiva del acontecer político-social del municipio y alertar antes de que se gesten los posibles conflictos;</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 xml:space="preserve">Generar recomendaciones que eviten la polarización de los problemas y sugerir e implementar acciones y mecanismos que tiendan a mantener la estabilidad política en las zonas del municipio, </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 xml:space="preserve">Participar como enlace permanente con las áreas correspondientes de los tres órdenes de gobierno, lideres, partidos políticos, representantes populares y ONG’S; </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Realizar trabajos de prospectiva que permitan construir escenarios político-sociales;</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Generar recomendaciones sobre la información publicada y presentada en los diversos medios de comunicación;</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lastRenderedPageBreak/>
        <w:t>Identificar la competencia de cada una de las dependencias y unidades de apoyo, con el objeto de buscar la oportuna intervención en los eventos de la Presidencia Municipal;</w:t>
      </w:r>
    </w:p>
    <w:p w:rsidR="000C7DF0" w:rsidRDefault="000C7DF0" w:rsidP="000C7DF0">
      <w:pPr>
        <w:pStyle w:val="Prrafodelista"/>
        <w:spacing w:after="200" w:line="25" w:lineRule="atLeast"/>
        <w:rPr>
          <w:rFonts w:cs="Arial"/>
          <w:color w:val="000000"/>
          <w:sz w:val="24"/>
        </w:rPr>
      </w:pP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Coordinar la Agenda de Riesgo Municipal, identificando los actores políticos que en ella interviene;</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Informar oportunamente a su superior jerárquico en relación al desempeño de las funciones asignadas;</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Las demás que, en el ámbito de su competencia, le encomiende expresamente la superioridad.</w:t>
      </w:r>
    </w:p>
    <w:p w:rsidR="000C7DF0" w:rsidRDefault="000C7DF0" w:rsidP="000C7DF0">
      <w:pPr>
        <w:pStyle w:val="Prrafodelista"/>
        <w:spacing w:after="200" w:line="25" w:lineRule="atLeast"/>
        <w:ind w:left="360"/>
        <w:rPr>
          <w:rFonts w:cs="Arial"/>
          <w:color w:val="000000"/>
          <w:sz w:val="24"/>
        </w:rPr>
      </w:pPr>
    </w:p>
    <w:p w:rsidR="000C7DF0" w:rsidRDefault="000C7DF0" w:rsidP="000C7DF0">
      <w:pPr>
        <w:pStyle w:val="Prrafodelista"/>
        <w:spacing w:after="200" w:line="25" w:lineRule="atLeast"/>
        <w:ind w:left="360"/>
        <w:rPr>
          <w:rFonts w:cs="Arial"/>
          <w:color w:val="000000"/>
          <w:sz w:val="24"/>
        </w:rPr>
      </w:pPr>
    </w:p>
    <w:p w:rsidR="000C7DF0" w:rsidRDefault="000C7DF0" w:rsidP="000C7DF0">
      <w:pPr>
        <w:pStyle w:val="Prrafodelista"/>
        <w:spacing w:after="200" w:line="25" w:lineRule="atLeast"/>
        <w:ind w:left="360"/>
        <w:jc w:val="left"/>
        <w:rPr>
          <w:rFonts w:cs="Arial"/>
          <w:color w:val="000000"/>
          <w:sz w:val="24"/>
        </w:rPr>
      </w:pPr>
      <w:r>
        <w:rPr>
          <w:rFonts w:cs="Arial"/>
          <w:color w:val="000000"/>
          <w:sz w:val="24"/>
        </w:rPr>
        <w:t xml:space="preserve">Para coadyuvar a los trabajos de la coordinación de Desarrollo Político, esta contará con una Unidad de Informática y del apoyo del Enlace Administrativo. </w:t>
      </w:r>
    </w:p>
    <w:p w:rsidR="000C7DF0" w:rsidRPr="00B92B42" w:rsidRDefault="000C7DF0" w:rsidP="000C7DF0">
      <w:pPr>
        <w:spacing w:after="200" w:line="276" w:lineRule="auto"/>
        <w:jc w:val="center"/>
        <w:rPr>
          <w:sz w:val="22"/>
        </w:rPr>
      </w:pPr>
      <w:r>
        <w:rPr>
          <w:rFonts w:cs="Arial"/>
          <w:sz w:val="24"/>
        </w:rPr>
        <w:br w:type="page"/>
      </w:r>
      <w:r w:rsidRPr="00B92B42">
        <w:rPr>
          <w:rFonts w:cs="Arial"/>
          <w:b/>
          <w:sz w:val="28"/>
        </w:rPr>
        <w:lastRenderedPageBreak/>
        <w:t xml:space="preserve">Atribuciones de la </w:t>
      </w:r>
      <w:r w:rsidRPr="00B92B42">
        <w:rPr>
          <w:rFonts w:cs="Arial"/>
          <w:b/>
          <w:sz w:val="28"/>
          <w:lang w:val="es-MX"/>
        </w:rPr>
        <w:t>Subcoordinación de Concertación Política</w:t>
      </w:r>
    </w:p>
    <w:p w:rsidR="000C7DF0" w:rsidRDefault="000C7DF0" w:rsidP="000C7DF0">
      <w:pPr>
        <w:spacing w:line="25" w:lineRule="atLeast"/>
        <w:rPr>
          <w:rFonts w:ascii="ArialMT" w:hAnsi="ArialMT" w:cs="ArialMT"/>
          <w:sz w:val="21"/>
          <w:szCs w:val="21"/>
          <w:lang w:val="es-MX" w:eastAsia="es-MX"/>
        </w:rPr>
      </w:pPr>
    </w:p>
    <w:p w:rsidR="000C7DF0" w:rsidRDefault="000C7DF0" w:rsidP="000C7DF0">
      <w:pPr>
        <w:spacing w:line="25" w:lineRule="atLeast"/>
        <w:jc w:val="center"/>
        <w:rPr>
          <w:rFonts w:cs="Arial"/>
          <w:b/>
          <w:sz w:val="24"/>
          <w:lang w:val="es-MX" w:eastAsia="es-MX"/>
        </w:rPr>
      </w:pPr>
      <w:r>
        <w:rPr>
          <w:rFonts w:cs="Arial"/>
          <w:b/>
          <w:sz w:val="24"/>
          <w:lang w:val="es-MX" w:eastAsia="es-MX"/>
        </w:rPr>
        <w:t xml:space="preserve">Atribuciones </w:t>
      </w:r>
    </w:p>
    <w:p w:rsidR="000C7DF0" w:rsidRDefault="000C7DF0" w:rsidP="000C7DF0">
      <w:pPr>
        <w:spacing w:line="25" w:lineRule="atLeast"/>
        <w:jc w:val="center"/>
        <w:rPr>
          <w:rFonts w:cs="Arial"/>
          <w:b/>
          <w:sz w:val="24"/>
          <w:lang w:val="es-MX" w:eastAsia="es-MX"/>
        </w:rPr>
      </w:pPr>
    </w:p>
    <w:p w:rsidR="000C7DF0" w:rsidRDefault="000C7DF0" w:rsidP="000C7DF0">
      <w:pPr>
        <w:spacing w:line="25" w:lineRule="atLeast"/>
        <w:jc w:val="left"/>
        <w:rPr>
          <w:rFonts w:cs="Arial"/>
          <w:b/>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 Recopilar y realizar el análisis de los acontecimientos políticos relevantes del municipio y</w:t>
      </w:r>
      <w:r>
        <w:rPr>
          <w:rFonts w:cs="Arial"/>
          <w:sz w:val="24"/>
          <w:lang w:val="es-MX" w:eastAsia="es-MX"/>
        </w:rPr>
        <w:t xml:space="preserve"> </w:t>
      </w:r>
      <w:r w:rsidRPr="00065BEE">
        <w:rPr>
          <w:rFonts w:cs="Arial"/>
          <w:sz w:val="24"/>
          <w:lang w:val="es-MX" w:eastAsia="es-MX"/>
        </w:rPr>
        <w:t>programas de gobierno.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II. Generar documentos que permitan informar el impacto de los acontecimientos políticos</w:t>
      </w:r>
      <w:r>
        <w:rPr>
          <w:rFonts w:cs="Arial"/>
          <w:sz w:val="24"/>
          <w:lang w:val="es-MX" w:eastAsia="es-MX"/>
        </w:rPr>
        <w:t xml:space="preserve"> </w:t>
      </w:r>
      <w:r w:rsidRPr="00065BEE">
        <w:rPr>
          <w:rFonts w:cs="Arial"/>
          <w:sz w:val="24"/>
          <w:lang w:val="es-MX" w:eastAsia="es-MX"/>
        </w:rPr>
        <w:t>relevantes del municipio.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III. Generar recomendaciones que permitan tomar decisiones adecuadas para el ejercicio de</w:t>
      </w:r>
      <w:r>
        <w:rPr>
          <w:rFonts w:cs="Arial"/>
          <w:sz w:val="24"/>
          <w:lang w:val="es-MX" w:eastAsia="es-MX"/>
        </w:rPr>
        <w:t xml:space="preserve"> </w:t>
      </w:r>
      <w:r w:rsidRPr="00065BEE">
        <w:rPr>
          <w:rFonts w:cs="Arial"/>
          <w:sz w:val="24"/>
          <w:lang w:val="es-MX" w:eastAsia="es-MX"/>
        </w:rPr>
        <w:t>obras de gobierno a partir de su análisis político.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IV. Identificar y clasificar los niveles de competencia de los eventos Políticos desarrollados en</w:t>
      </w:r>
      <w:r>
        <w:rPr>
          <w:rFonts w:cs="Arial"/>
          <w:sz w:val="24"/>
          <w:lang w:val="es-MX" w:eastAsia="es-MX"/>
        </w:rPr>
        <w:t xml:space="preserve"> </w:t>
      </w:r>
      <w:r w:rsidRPr="00065BEE">
        <w:rPr>
          <w:rFonts w:cs="Arial"/>
          <w:sz w:val="24"/>
          <w:lang w:val="es-MX" w:eastAsia="es-MX"/>
        </w:rPr>
        <w:t>el municipio con la finalidad de buscar la oportuna intervención del área correspondiente.</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 Seguimiento y evaluación a las quejas y peticiones ciudadanas de fuerte impacto político.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VI. Seguimiento político a las acciones que emprenda el gobierno municipal.</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VII. Informar oportunamente a su superior jerárquico en relación al desempeño de las</w:t>
      </w:r>
      <w:r>
        <w:rPr>
          <w:rFonts w:cs="Arial"/>
          <w:sz w:val="24"/>
          <w:lang w:val="es-MX" w:eastAsia="es-MX"/>
        </w:rPr>
        <w:t xml:space="preserve"> </w:t>
      </w:r>
      <w:r w:rsidRPr="00065BEE">
        <w:rPr>
          <w:rFonts w:cs="Arial"/>
          <w:sz w:val="24"/>
          <w:lang w:val="es-MX" w:eastAsia="es-MX"/>
        </w:rPr>
        <w:t>funciones asignadas.</w:t>
      </w:r>
    </w:p>
    <w:p w:rsidR="000C7DF0" w:rsidRPr="00065BEE" w:rsidRDefault="000C7DF0" w:rsidP="000C7DF0">
      <w:pPr>
        <w:autoSpaceDE w:val="0"/>
        <w:autoSpaceDN w:val="0"/>
        <w:adjustRightInd w:val="0"/>
        <w:spacing w:line="25" w:lineRule="atLeast"/>
        <w:rPr>
          <w:rFonts w:cs="Arial"/>
          <w:sz w:val="24"/>
          <w:lang w:val="es-MX" w:eastAsia="es-MX"/>
        </w:rPr>
      </w:pPr>
    </w:p>
    <w:p w:rsidR="000C7DF0" w:rsidRPr="00065BEE"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VIII. Las demás que, en el ámbito de su competencia, le encomiende expresamente la</w:t>
      </w:r>
      <w:r>
        <w:rPr>
          <w:rFonts w:cs="Arial"/>
          <w:sz w:val="24"/>
          <w:lang w:val="es-MX" w:eastAsia="es-MX"/>
        </w:rPr>
        <w:t xml:space="preserve"> </w:t>
      </w:r>
      <w:r w:rsidRPr="00065BEE">
        <w:rPr>
          <w:rFonts w:cs="Arial"/>
          <w:sz w:val="24"/>
          <w:lang w:val="es-MX" w:eastAsia="es-MX"/>
        </w:rPr>
        <w:t>superioridad.</w:t>
      </w:r>
    </w:p>
    <w:p w:rsidR="000C7DF0" w:rsidRDefault="000C7DF0" w:rsidP="000C7DF0">
      <w:pPr>
        <w:ind w:left="142"/>
        <w:jc w:val="center"/>
        <w:rPr>
          <w:rFonts w:cs="Arial"/>
          <w:b/>
          <w:sz w:val="24"/>
        </w:rPr>
      </w:pPr>
    </w:p>
    <w:p w:rsidR="000C7DF0" w:rsidRPr="00B92B42" w:rsidRDefault="000C7DF0" w:rsidP="000C7DF0">
      <w:pPr>
        <w:ind w:left="142"/>
        <w:jc w:val="left"/>
        <w:rPr>
          <w:rFonts w:cs="Arial"/>
          <w:b/>
          <w:sz w:val="28"/>
          <w:lang w:val="es-MX"/>
        </w:rPr>
      </w:pPr>
      <w:r w:rsidRPr="000B51C0">
        <w:rPr>
          <w:rFonts w:cs="Arial"/>
          <w:sz w:val="24"/>
        </w:rPr>
        <w:t>Para</w:t>
      </w:r>
      <w:r>
        <w:rPr>
          <w:rFonts w:cs="Arial"/>
          <w:b/>
          <w:sz w:val="24"/>
        </w:rPr>
        <w:t xml:space="preserve"> </w:t>
      </w:r>
      <w:r>
        <w:rPr>
          <w:rFonts w:cs="Arial"/>
          <w:sz w:val="24"/>
        </w:rPr>
        <w:t>complementar</w:t>
      </w:r>
      <w:r w:rsidRPr="000B51C0">
        <w:rPr>
          <w:rFonts w:cs="Arial"/>
          <w:sz w:val="24"/>
        </w:rPr>
        <w:t xml:space="preserve"> el trabajo de esta subcoordinación</w:t>
      </w:r>
      <w:r>
        <w:rPr>
          <w:rFonts w:cs="Arial"/>
          <w:b/>
          <w:sz w:val="24"/>
        </w:rPr>
        <w:t xml:space="preserve">, </w:t>
      </w:r>
      <w:r w:rsidRPr="000B51C0">
        <w:rPr>
          <w:rFonts w:cs="Arial"/>
          <w:sz w:val="24"/>
        </w:rPr>
        <w:t>se contará con el apoyo del Departamento de Análisis Sectorial y Departamento de Ev</w:t>
      </w:r>
      <w:r>
        <w:rPr>
          <w:rFonts w:cs="Arial"/>
          <w:sz w:val="24"/>
        </w:rPr>
        <w:t>a</w:t>
      </w:r>
      <w:r w:rsidRPr="000B51C0">
        <w:rPr>
          <w:rFonts w:cs="Arial"/>
          <w:sz w:val="24"/>
        </w:rPr>
        <w:t>luación</w:t>
      </w:r>
      <w:r>
        <w:rPr>
          <w:rFonts w:cs="Arial"/>
          <w:b/>
          <w:sz w:val="24"/>
        </w:rPr>
        <w:t xml:space="preserve">. </w:t>
      </w:r>
      <w:r>
        <w:rPr>
          <w:rFonts w:cs="Arial"/>
          <w:b/>
          <w:sz w:val="24"/>
        </w:rPr>
        <w:br w:type="page"/>
      </w:r>
      <w:r w:rsidRPr="00B92B42">
        <w:rPr>
          <w:rFonts w:cs="Arial"/>
          <w:b/>
          <w:sz w:val="28"/>
        </w:rPr>
        <w:lastRenderedPageBreak/>
        <w:t xml:space="preserve">Atribuciones de la </w:t>
      </w:r>
      <w:r w:rsidRPr="00B92B42">
        <w:rPr>
          <w:rFonts w:cs="Arial"/>
          <w:b/>
          <w:sz w:val="28"/>
          <w:lang w:val="es-MX"/>
        </w:rPr>
        <w:t>Subcoordinación de Enlace y Prospectiva</w:t>
      </w:r>
    </w:p>
    <w:p w:rsidR="000C7DF0" w:rsidRDefault="000C7DF0" w:rsidP="000C7DF0">
      <w:pPr>
        <w:ind w:left="142"/>
        <w:jc w:val="center"/>
        <w:rPr>
          <w:rFonts w:cs="Arial"/>
          <w:b/>
          <w:sz w:val="24"/>
          <w:lang w:val="es-MX"/>
        </w:rPr>
      </w:pPr>
    </w:p>
    <w:p w:rsidR="000C7DF0" w:rsidRDefault="000C7DF0" w:rsidP="000C7DF0">
      <w:pPr>
        <w:autoSpaceDE w:val="0"/>
        <w:autoSpaceDN w:val="0"/>
        <w:adjustRightInd w:val="0"/>
        <w:spacing w:line="25" w:lineRule="atLeast"/>
        <w:jc w:val="center"/>
        <w:rPr>
          <w:rFonts w:cs="Arial"/>
          <w:b/>
          <w:sz w:val="24"/>
        </w:rPr>
      </w:pPr>
    </w:p>
    <w:p w:rsidR="000C7DF0" w:rsidRDefault="000C7DF0" w:rsidP="000C7DF0">
      <w:pPr>
        <w:autoSpaceDE w:val="0"/>
        <w:autoSpaceDN w:val="0"/>
        <w:adjustRightInd w:val="0"/>
        <w:spacing w:line="25" w:lineRule="atLeast"/>
        <w:jc w:val="center"/>
        <w:rPr>
          <w:rFonts w:cs="Arial"/>
          <w:b/>
          <w:sz w:val="24"/>
        </w:rPr>
      </w:pPr>
      <w:r>
        <w:rPr>
          <w:rFonts w:cs="Arial"/>
          <w:b/>
          <w:sz w:val="24"/>
        </w:rPr>
        <w:t xml:space="preserve">Atribuciones </w:t>
      </w:r>
    </w:p>
    <w:p w:rsidR="000C7DF0" w:rsidRDefault="000C7DF0" w:rsidP="000C7DF0">
      <w:pPr>
        <w:autoSpaceDE w:val="0"/>
        <w:autoSpaceDN w:val="0"/>
        <w:adjustRightInd w:val="0"/>
        <w:spacing w:line="25" w:lineRule="atLeast"/>
        <w:jc w:val="center"/>
        <w:rPr>
          <w:rFonts w:cs="Arial"/>
          <w:b/>
          <w:sz w:val="24"/>
        </w:rPr>
      </w:pPr>
    </w:p>
    <w:p w:rsidR="000C7DF0" w:rsidRDefault="000C7DF0" w:rsidP="000C7DF0">
      <w:pPr>
        <w:autoSpaceDE w:val="0"/>
        <w:autoSpaceDN w:val="0"/>
        <w:adjustRightInd w:val="0"/>
        <w:spacing w:line="25" w:lineRule="atLeast"/>
        <w:jc w:val="center"/>
        <w:rPr>
          <w:rFonts w:cs="Arial"/>
          <w:b/>
          <w:sz w:val="24"/>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 xml:space="preserve">I. Mantener </w:t>
      </w:r>
      <w:r>
        <w:rPr>
          <w:rFonts w:cs="Arial"/>
          <w:sz w:val="24"/>
          <w:lang w:val="es-MX" w:eastAsia="es-MX"/>
        </w:rPr>
        <w:t>r</w:t>
      </w:r>
      <w:r w:rsidRPr="007A412E">
        <w:rPr>
          <w:rFonts w:cs="Arial"/>
          <w:sz w:val="24"/>
          <w:lang w:val="es-MX" w:eastAsia="es-MX"/>
        </w:rPr>
        <w:t>elación permanente con las diversas aéreas de gobierno, lideres, partidos</w:t>
      </w:r>
      <w:r>
        <w:rPr>
          <w:rFonts w:cs="Arial"/>
          <w:sz w:val="24"/>
          <w:lang w:val="es-MX" w:eastAsia="es-MX"/>
        </w:rPr>
        <w:t xml:space="preserve"> </w:t>
      </w:r>
      <w:r w:rsidRPr="007A412E">
        <w:rPr>
          <w:rFonts w:cs="Arial"/>
          <w:sz w:val="24"/>
          <w:lang w:val="es-MX" w:eastAsia="es-MX"/>
        </w:rPr>
        <w:t>políticos, representantes populares y ONG´S.</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II. Supervisar la recopilación de información político</w:t>
      </w:r>
      <w:r w:rsidRPr="007A412E">
        <w:rPr>
          <w:rFonts w:ascii="Calibri" w:hAnsi="Calibri" w:cs="Arial"/>
          <w:sz w:val="24"/>
          <w:lang w:val="es-MX" w:eastAsia="es-MX"/>
        </w:rPr>
        <w:t>‐</w:t>
      </w:r>
      <w:r w:rsidRPr="007A412E">
        <w:rPr>
          <w:rFonts w:cs="Arial"/>
          <w:sz w:val="24"/>
          <w:lang w:val="es-MX" w:eastAsia="es-MX"/>
        </w:rPr>
        <w:t>social necesaria generada por sus aéreas</w:t>
      </w:r>
      <w:r>
        <w:rPr>
          <w:rFonts w:cs="Arial"/>
          <w:sz w:val="24"/>
          <w:lang w:val="es-MX" w:eastAsia="es-MX"/>
        </w:rPr>
        <w:t xml:space="preserve"> </w:t>
      </w:r>
      <w:r w:rsidRPr="007A412E">
        <w:rPr>
          <w:rFonts w:cs="Arial"/>
          <w:sz w:val="24"/>
          <w:lang w:val="es-MX" w:eastAsia="es-MX"/>
        </w:rPr>
        <w:t>de competencia, que permita mantenerla actualizada.</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III. Organizar y analizar la información recopilada y generar prospectivas que permitan</w:t>
      </w:r>
      <w:r>
        <w:rPr>
          <w:rFonts w:cs="Arial"/>
          <w:sz w:val="24"/>
          <w:lang w:val="es-MX" w:eastAsia="es-MX"/>
        </w:rPr>
        <w:t xml:space="preserve"> </w:t>
      </w:r>
      <w:r w:rsidRPr="007A412E">
        <w:rPr>
          <w:rFonts w:cs="Arial"/>
          <w:sz w:val="24"/>
          <w:lang w:val="es-MX" w:eastAsia="es-MX"/>
        </w:rPr>
        <w:t>construir escenarios políticos.</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IV. Supervisar el monitoreo e informes de las actividades político</w:t>
      </w:r>
      <w:r w:rsidRPr="007A412E">
        <w:rPr>
          <w:rFonts w:ascii="Calibri" w:hAnsi="Calibri" w:cs="Arial"/>
          <w:sz w:val="24"/>
          <w:lang w:val="es-MX" w:eastAsia="es-MX"/>
        </w:rPr>
        <w:t>‐</w:t>
      </w:r>
      <w:r w:rsidRPr="007A412E">
        <w:rPr>
          <w:rFonts w:cs="Arial"/>
          <w:sz w:val="24"/>
          <w:lang w:val="es-MX" w:eastAsia="es-MX"/>
        </w:rPr>
        <w:t>sociales que se desarrollen</w:t>
      </w:r>
      <w:r>
        <w:rPr>
          <w:rFonts w:cs="Arial"/>
          <w:sz w:val="24"/>
          <w:lang w:val="es-MX" w:eastAsia="es-MX"/>
        </w:rPr>
        <w:t xml:space="preserve"> </w:t>
      </w:r>
      <w:r w:rsidRPr="007A412E">
        <w:rPr>
          <w:rFonts w:cs="Arial"/>
          <w:sz w:val="24"/>
          <w:lang w:val="es-MX" w:eastAsia="es-MX"/>
        </w:rPr>
        <w:t>dentro de la zonas del municipio.</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V. Generar recomendaciones necesarias que eviten la polarización de los problemas y sugerir</w:t>
      </w:r>
      <w:r>
        <w:rPr>
          <w:rFonts w:cs="Arial"/>
          <w:sz w:val="24"/>
          <w:lang w:val="es-MX" w:eastAsia="es-MX"/>
        </w:rPr>
        <w:t xml:space="preserve"> </w:t>
      </w:r>
      <w:r w:rsidRPr="007A412E">
        <w:rPr>
          <w:rFonts w:cs="Arial"/>
          <w:sz w:val="24"/>
          <w:lang w:val="es-MX" w:eastAsia="es-MX"/>
        </w:rPr>
        <w:t>e implementar acciones y mecanismos que tiendan a mantener la estabilidad política en</w:t>
      </w:r>
      <w:r>
        <w:rPr>
          <w:rFonts w:cs="Arial"/>
          <w:sz w:val="24"/>
          <w:lang w:val="es-MX" w:eastAsia="es-MX"/>
        </w:rPr>
        <w:t xml:space="preserve"> </w:t>
      </w:r>
      <w:r w:rsidRPr="007A412E">
        <w:rPr>
          <w:rFonts w:cs="Arial"/>
          <w:sz w:val="24"/>
          <w:lang w:val="es-MX" w:eastAsia="es-MX"/>
        </w:rPr>
        <w:t>las zonas del municipio.</w:t>
      </w:r>
    </w:p>
    <w:p w:rsidR="000C7DF0"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Pr>
          <w:rFonts w:cs="Arial"/>
          <w:sz w:val="24"/>
          <w:lang w:val="es-MX" w:eastAsia="es-MX"/>
        </w:rPr>
        <w:t xml:space="preserve">VI.- </w:t>
      </w:r>
      <w:r w:rsidRPr="007A412E">
        <w:rPr>
          <w:rFonts w:cs="Arial"/>
          <w:sz w:val="24"/>
          <w:lang w:val="es-MX" w:eastAsia="es-MX"/>
        </w:rPr>
        <w:t>Alertar sobre conflictos político</w:t>
      </w:r>
      <w:r w:rsidRPr="007A412E">
        <w:rPr>
          <w:rFonts w:ascii="Calibri" w:hAnsi="Calibri" w:cs="Arial"/>
          <w:sz w:val="24"/>
          <w:lang w:val="es-MX" w:eastAsia="es-MX"/>
        </w:rPr>
        <w:t>‐</w:t>
      </w:r>
      <w:r w:rsidRPr="007A412E">
        <w:rPr>
          <w:rFonts w:cs="Arial"/>
          <w:sz w:val="24"/>
          <w:lang w:val="es-MX" w:eastAsia="es-MX"/>
        </w:rPr>
        <w:t>sociales, aun antes de que se gesten.</w:t>
      </w:r>
    </w:p>
    <w:p w:rsidR="000C7DF0" w:rsidRPr="007A412E" w:rsidRDefault="000C7DF0" w:rsidP="000C7DF0">
      <w:pPr>
        <w:autoSpaceDE w:val="0"/>
        <w:autoSpaceDN w:val="0"/>
        <w:adjustRightInd w:val="0"/>
        <w:spacing w:line="25" w:lineRule="atLeast"/>
        <w:ind w:left="720"/>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VII. Supervisar la promoción de la participación político</w:t>
      </w:r>
      <w:r w:rsidRPr="007A412E">
        <w:rPr>
          <w:rFonts w:ascii="Calibri" w:hAnsi="Calibri" w:cs="Arial"/>
          <w:sz w:val="24"/>
          <w:lang w:val="es-MX" w:eastAsia="es-MX"/>
        </w:rPr>
        <w:t>‐</w:t>
      </w:r>
      <w:r w:rsidRPr="007A412E">
        <w:rPr>
          <w:rFonts w:cs="Arial"/>
          <w:sz w:val="24"/>
          <w:lang w:val="es-MX" w:eastAsia="es-MX"/>
        </w:rPr>
        <w:t>social de los ciudadanos en el</w:t>
      </w:r>
      <w:r>
        <w:rPr>
          <w:rFonts w:cs="Arial"/>
          <w:sz w:val="24"/>
          <w:lang w:val="es-MX" w:eastAsia="es-MX"/>
        </w:rPr>
        <w:t xml:space="preserve"> </w:t>
      </w:r>
      <w:r w:rsidRPr="007A412E">
        <w:rPr>
          <w:rFonts w:cs="Arial"/>
          <w:sz w:val="24"/>
          <w:lang w:val="es-MX" w:eastAsia="es-MX"/>
        </w:rPr>
        <w:t>municipio.</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VIII. Informar oportunamente a su superior jerárquico en relación al desempeño de las</w:t>
      </w:r>
      <w:r>
        <w:rPr>
          <w:rFonts w:cs="Arial"/>
          <w:sz w:val="24"/>
          <w:lang w:val="es-MX" w:eastAsia="es-MX"/>
        </w:rPr>
        <w:t xml:space="preserve"> </w:t>
      </w:r>
      <w:r w:rsidRPr="007A412E">
        <w:rPr>
          <w:rFonts w:cs="Arial"/>
          <w:sz w:val="24"/>
          <w:lang w:val="es-MX" w:eastAsia="es-MX"/>
        </w:rPr>
        <w:t>funciones asignadas.</w:t>
      </w:r>
    </w:p>
    <w:p w:rsidR="000C7DF0" w:rsidRPr="007A412E" w:rsidRDefault="000C7DF0" w:rsidP="000C7DF0">
      <w:pPr>
        <w:autoSpaceDE w:val="0"/>
        <w:autoSpaceDN w:val="0"/>
        <w:adjustRightInd w:val="0"/>
        <w:spacing w:line="25" w:lineRule="atLeast"/>
        <w:rPr>
          <w:rFonts w:cs="Arial"/>
          <w:sz w:val="24"/>
          <w:lang w:val="es-MX" w:eastAsia="es-MX"/>
        </w:rPr>
      </w:pPr>
    </w:p>
    <w:p w:rsidR="000C7DF0" w:rsidRPr="007A412E"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IX. Las demás que en el ámbito de su competencia le encomiende expresamente la</w:t>
      </w:r>
      <w:r>
        <w:rPr>
          <w:rFonts w:cs="Arial"/>
          <w:sz w:val="24"/>
          <w:lang w:val="es-MX" w:eastAsia="es-MX"/>
        </w:rPr>
        <w:t xml:space="preserve"> </w:t>
      </w:r>
      <w:r w:rsidRPr="007A412E">
        <w:rPr>
          <w:rFonts w:cs="Arial"/>
          <w:sz w:val="24"/>
          <w:lang w:val="es-MX" w:eastAsia="es-MX"/>
        </w:rPr>
        <w:t>superioridad.</w:t>
      </w:r>
    </w:p>
    <w:p w:rsidR="000C7DF0" w:rsidRDefault="000C7DF0" w:rsidP="000C7DF0">
      <w:pPr>
        <w:spacing w:line="276" w:lineRule="auto"/>
        <w:jc w:val="center"/>
        <w:rPr>
          <w:rFonts w:cs="Arial"/>
          <w:b/>
          <w:sz w:val="24"/>
        </w:rPr>
      </w:pPr>
    </w:p>
    <w:p w:rsidR="000C7DF0" w:rsidRPr="00F903D8" w:rsidRDefault="000C7DF0" w:rsidP="000C7DF0">
      <w:pPr>
        <w:spacing w:line="276" w:lineRule="auto"/>
        <w:jc w:val="left"/>
        <w:rPr>
          <w:rFonts w:cs="Arial"/>
          <w:b/>
          <w:sz w:val="28"/>
          <w:szCs w:val="28"/>
        </w:rPr>
      </w:pPr>
      <w:r w:rsidRPr="000B51C0">
        <w:rPr>
          <w:rFonts w:cs="Arial"/>
          <w:sz w:val="24"/>
        </w:rPr>
        <w:t>Para colaborar con los trabajos de esta subcoordinación, la misma contará con el apoyo de los departamentos de Enlace Urbano, Enlace Rural y Vinculación.</w:t>
      </w:r>
      <w:r>
        <w:rPr>
          <w:rFonts w:cs="Arial"/>
          <w:b/>
          <w:sz w:val="24"/>
        </w:rPr>
        <w:t xml:space="preserve"> </w:t>
      </w:r>
      <w:r>
        <w:rPr>
          <w:rFonts w:cs="Arial"/>
          <w:b/>
          <w:sz w:val="24"/>
        </w:rPr>
        <w:br w:type="page"/>
      </w:r>
      <w:r>
        <w:rPr>
          <w:rFonts w:cs="Arial"/>
          <w:b/>
          <w:sz w:val="28"/>
          <w:szCs w:val="28"/>
        </w:rPr>
        <w:lastRenderedPageBreak/>
        <w:t xml:space="preserve">VIII.- </w:t>
      </w:r>
      <w:r w:rsidRPr="00F903D8">
        <w:rPr>
          <w:rFonts w:cs="Arial"/>
          <w:b/>
          <w:sz w:val="28"/>
          <w:szCs w:val="28"/>
        </w:rPr>
        <w:t>Directorio de Funcionarios</w:t>
      </w:r>
    </w:p>
    <w:p w:rsidR="000C7DF0" w:rsidRDefault="000C7DF0" w:rsidP="000C7DF0">
      <w:pPr>
        <w:spacing w:line="276" w:lineRule="auto"/>
        <w:jc w:val="center"/>
        <w:rPr>
          <w:rFonts w:cs="Arial"/>
          <w:b/>
          <w:sz w:val="22"/>
          <w:szCs w:val="22"/>
        </w:rPr>
      </w:pPr>
    </w:p>
    <w:tbl>
      <w:tblPr>
        <w:tblpPr w:leftFromText="141" w:rightFromText="141" w:vertAnchor="text" w:horzAnchor="margin" w:tblpX="-422" w:tblpY="9"/>
        <w:tblW w:w="551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CellMar>
          <w:left w:w="0" w:type="dxa"/>
          <w:right w:w="0" w:type="dxa"/>
        </w:tblCellMar>
        <w:tblLook w:val="0420" w:firstRow="1" w:lastRow="0" w:firstColumn="0" w:lastColumn="0" w:noHBand="0" w:noVBand="1"/>
      </w:tblPr>
      <w:tblGrid>
        <w:gridCol w:w="1903"/>
        <w:gridCol w:w="1878"/>
        <w:gridCol w:w="2033"/>
        <w:gridCol w:w="2412"/>
        <w:gridCol w:w="1840"/>
      </w:tblGrid>
      <w:tr w:rsidR="000C7DF0" w:rsidRPr="00F903D8" w:rsidTr="003A146A">
        <w:trPr>
          <w:trHeight w:val="488"/>
        </w:trPr>
        <w:tc>
          <w:tcPr>
            <w:tcW w:w="945"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Foto</w:t>
            </w:r>
          </w:p>
        </w:tc>
        <w:tc>
          <w:tcPr>
            <w:tcW w:w="933"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Nombre</w:t>
            </w:r>
          </w:p>
        </w:tc>
        <w:tc>
          <w:tcPr>
            <w:tcW w:w="1010"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Cargo</w:t>
            </w:r>
          </w:p>
        </w:tc>
        <w:tc>
          <w:tcPr>
            <w:tcW w:w="1198"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Correo Institucional</w:t>
            </w:r>
          </w:p>
        </w:tc>
        <w:tc>
          <w:tcPr>
            <w:tcW w:w="914"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Teléfono</w:t>
            </w:r>
            <w:r>
              <w:rPr>
                <w:rFonts w:eastAsia="Calibri" w:cs="Arial"/>
                <w:b/>
                <w:bCs/>
                <w:szCs w:val="20"/>
                <w:lang w:val="es-MX" w:eastAsia="en-US"/>
              </w:rPr>
              <w:t xml:space="preserve"> </w:t>
            </w:r>
            <w:r w:rsidRPr="00F903D8">
              <w:rPr>
                <w:rFonts w:eastAsia="Calibri" w:cs="Arial"/>
                <w:b/>
                <w:bCs/>
                <w:szCs w:val="20"/>
                <w:lang w:val="es-MX" w:eastAsia="en-US"/>
              </w:rPr>
              <w:t>/</w:t>
            </w:r>
            <w:r>
              <w:rPr>
                <w:rFonts w:eastAsia="Calibri" w:cs="Arial"/>
                <w:b/>
                <w:bCs/>
                <w:szCs w:val="20"/>
                <w:lang w:val="es-MX" w:eastAsia="en-US"/>
              </w:rPr>
              <w:t xml:space="preserve"> </w:t>
            </w:r>
            <w:r w:rsidRPr="00F903D8">
              <w:rPr>
                <w:rFonts w:eastAsia="Calibri" w:cs="Arial"/>
                <w:b/>
                <w:bCs/>
                <w:szCs w:val="20"/>
                <w:lang w:val="es-MX" w:eastAsia="en-US"/>
              </w:rPr>
              <w:t>Extensión</w:t>
            </w:r>
          </w:p>
        </w:tc>
      </w:tr>
      <w:tr w:rsidR="000C7DF0" w:rsidRPr="00F903D8" w:rsidTr="003A146A">
        <w:trPr>
          <w:trHeight w:val="488"/>
        </w:trPr>
        <w:tc>
          <w:tcPr>
            <w:tcW w:w="945" w:type="pct"/>
            <w:shd w:val="clear" w:color="auto" w:fill="D9D9D9"/>
            <w:tcMar>
              <w:top w:w="72" w:type="dxa"/>
              <w:left w:w="144" w:type="dxa"/>
              <w:bottom w:w="72" w:type="dxa"/>
              <w:right w:w="144" w:type="dxa"/>
            </w:tcMar>
            <w:hideMark/>
          </w:tcPr>
          <w:p w:rsidR="000C7DF0" w:rsidRPr="00F903D8" w:rsidRDefault="00AD2629" w:rsidP="003A146A">
            <w:pPr>
              <w:spacing w:line="276" w:lineRule="auto"/>
              <w:jc w:val="left"/>
              <w:rPr>
                <w:rFonts w:eastAsia="Calibri" w:cs="Arial"/>
                <w:b/>
                <w:szCs w:val="20"/>
                <w:lang w:val="es-MX" w:eastAsia="en-US"/>
              </w:rPr>
            </w:pPr>
            <w:r>
              <w:rPr>
                <w:rFonts w:eastAsia="Calibri" w:cs="Arial"/>
                <w:b/>
                <w:szCs w:val="20"/>
                <w:lang w:val="es-MX"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v:imagedata r:id="rId8" o:title=""/>
                </v:shape>
              </w:pict>
            </w:r>
          </w:p>
        </w:tc>
        <w:tc>
          <w:tcPr>
            <w:tcW w:w="933"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LIC. BLANCA ESTELA</w:t>
            </w:r>
          </w:p>
          <w:p w:rsidR="000C7DF0" w:rsidRPr="004F64C2" w:rsidRDefault="000C7DF0" w:rsidP="003A146A">
            <w:pPr>
              <w:spacing w:line="276" w:lineRule="auto"/>
              <w:jc w:val="left"/>
              <w:rPr>
                <w:rFonts w:eastAsia="Calibri" w:cs="Arial"/>
                <w:szCs w:val="20"/>
                <w:lang w:val="es-MX" w:eastAsia="en-US"/>
              </w:rPr>
            </w:pPr>
            <w:r>
              <w:rPr>
                <w:rFonts w:cs="Arial"/>
                <w:sz w:val="17"/>
                <w:szCs w:val="17"/>
              </w:rPr>
              <w:t>PULIDO DE LA FUENTE</w:t>
            </w:r>
          </w:p>
        </w:tc>
        <w:tc>
          <w:tcPr>
            <w:tcW w:w="1010"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szCs w:val="20"/>
                <w:lang w:val="es-MX" w:eastAsia="en-US"/>
              </w:rPr>
            </w:pPr>
            <w:r w:rsidRPr="004F64C2">
              <w:rPr>
                <w:rFonts w:eastAsia="Calibri" w:cs="Arial"/>
                <w:szCs w:val="20"/>
                <w:lang w:val="es-MX" w:eastAsia="en-US"/>
              </w:rPr>
              <w:t>Coordinador de Desarrollo Político</w:t>
            </w:r>
          </w:p>
        </w:tc>
        <w:tc>
          <w:tcPr>
            <w:tcW w:w="1198"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szCs w:val="20"/>
                <w:lang w:val="es-MX" w:eastAsia="en-US"/>
              </w:rPr>
            </w:pPr>
            <w:r>
              <w:rPr>
                <w:rFonts w:cs="Arial"/>
                <w:color w:val="0000FF"/>
                <w:sz w:val="17"/>
                <w:szCs w:val="17"/>
              </w:rPr>
              <w:t>blancapulido@villahermosa.gob.mx</w:t>
            </w:r>
          </w:p>
        </w:tc>
        <w:tc>
          <w:tcPr>
            <w:tcW w:w="914" w:type="pct"/>
            <w:shd w:val="clear" w:color="auto" w:fill="D9D9D9"/>
            <w:tcMar>
              <w:top w:w="72" w:type="dxa"/>
              <w:left w:w="144" w:type="dxa"/>
              <w:bottom w:w="72" w:type="dxa"/>
              <w:right w:w="144" w:type="dxa"/>
            </w:tcMar>
            <w:hideMark/>
          </w:tcPr>
          <w:p w:rsidR="000C7DF0" w:rsidRPr="00297C1E"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hideMark/>
          </w:tcPr>
          <w:p w:rsidR="000C7DF0" w:rsidRPr="00F903D8" w:rsidRDefault="00AD2629" w:rsidP="003A146A">
            <w:pPr>
              <w:spacing w:line="276" w:lineRule="auto"/>
              <w:jc w:val="left"/>
              <w:rPr>
                <w:rFonts w:eastAsia="Calibri" w:cs="Arial"/>
                <w:b/>
                <w:szCs w:val="20"/>
                <w:lang w:val="es-MX" w:eastAsia="en-US"/>
              </w:rPr>
            </w:pPr>
            <w:r>
              <w:rPr>
                <w:rFonts w:cs="Arial"/>
                <w:noProof/>
                <w:sz w:val="24"/>
                <w:lang w:val="es-MX" w:eastAsia="es-MX"/>
              </w:rPr>
              <w:pict>
                <v:shape id="3 Imagen" o:spid="_x0000_i1026" type="#_x0000_t75" style="width:62.25pt;height:55.5pt;flip:x;visibility:visible;mso-wrap-style:square">
                  <v:imagedata r:id="rId9" o:title=""/>
                </v:shape>
              </w:pict>
            </w:r>
          </w:p>
        </w:tc>
        <w:tc>
          <w:tcPr>
            <w:tcW w:w="933"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M.A.P. JOSÉ ÁLFONSO</w:t>
            </w:r>
          </w:p>
          <w:p w:rsidR="000C7DF0" w:rsidRPr="004F64C2" w:rsidRDefault="000C7DF0" w:rsidP="003A146A">
            <w:pPr>
              <w:spacing w:line="276" w:lineRule="auto"/>
              <w:jc w:val="left"/>
              <w:rPr>
                <w:rFonts w:eastAsia="Calibri" w:cs="Arial"/>
                <w:bCs/>
                <w:szCs w:val="20"/>
                <w:lang w:eastAsia="en-US"/>
              </w:rPr>
            </w:pPr>
            <w:r>
              <w:rPr>
                <w:rFonts w:cs="Arial"/>
                <w:sz w:val="17"/>
                <w:szCs w:val="17"/>
              </w:rPr>
              <w:t>ÁLVAREZ RAMÍREZ</w:t>
            </w:r>
          </w:p>
        </w:tc>
        <w:tc>
          <w:tcPr>
            <w:tcW w:w="1010"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UNIDAD DE ENLACE</w:t>
            </w:r>
          </w:p>
          <w:p w:rsidR="000C7DF0" w:rsidRPr="004F64C2" w:rsidRDefault="000C7DF0" w:rsidP="003A146A">
            <w:pPr>
              <w:spacing w:line="276" w:lineRule="auto"/>
              <w:jc w:val="left"/>
              <w:rPr>
                <w:rFonts w:eastAsia="Calibri" w:cs="Arial"/>
                <w:szCs w:val="20"/>
                <w:lang w:val="es-MX" w:eastAsia="en-US"/>
              </w:rPr>
            </w:pPr>
            <w:r>
              <w:rPr>
                <w:rFonts w:cs="Arial"/>
                <w:sz w:val="17"/>
                <w:szCs w:val="17"/>
              </w:rPr>
              <w:t>ADMINISTRATIVO</w:t>
            </w:r>
          </w:p>
        </w:tc>
        <w:tc>
          <w:tcPr>
            <w:tcW w:w="1198"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bCs/>
                <w:szCs w:val="20"/>
                <w:lang w:eastAsia="en-US"/>
              </w:rPr>
            </w:pPr>
            <w:r>
              <w:rPr>
                <w:rFonts w:ascii="Calibri" w:hAnsi="Calibri" w:cs="Calibri"/>
                <w:color w:val="0000FF"/>
                <w:szCs w:val="20"/>
              </w:rPr>
              <w:t>osealfonsoalvarez@villahermosa.gob.mx</w:t>
            </w:r>
          </w:p>
        </w:tc>
        <w:tc>
          <w:tcPr>
            <w:tcW w:w="914" w:type="pct"/>
            <w:shd w:val="clear" w:color="auto" w:fill="D9D9D9"/>
            <w:tcMar>
              <w:top w:w="72" w:type="dxa"/>
              <w:left w:w="144" w:type="dxa"/>
              <w:bottom w:w="72" w:type="dxa"/>
              <w:right w:w="144" w:type="dxa"/>
            </w:tcMar>
            <w:hideMark/>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hideMark/>
          </w:tcPr>
          <w:p w:rsidR="000C7DF0" w:rsidRPr="00F903D8" w:rsidRDefault="00AD2629" w:rsidP="003A146A">
            <w:pPr>
              <w:spacing w:line="276" w:lineRule="auto"/>
              <w:jc w:val="left"/>
              <w:rPr>
                <w:rFonts w:eastAsia="Calibri" w:cs="Arial"/>
                <w:b/>
                <w:szCs w:val="20"/>
                <w:lang w:val="es-MX" w:eastAsia="en-US"/>
              </w:rPr>
            </w:pPr>
            <w:r>
              <w:rPr>
                <w:rFonts w:cs="Arial"/>
                <w:noProof/>
                <w:sz w:val="24"/>
                <w:lang w:val="es-MX" w:eastAsia="es-MX"/>
              </w:rPr>
              <w:pict>
                <v:shape id="11 Imagen" o:spid="_x0000_i1027" type="#_x0000_t75" alt="Descripción: C:\Users\CE-0123\Desktop\DUARTE\MARCE\FEBRERO\FOTOS\marce.jpg" style="width:62.25pt;height:57.75pt;visibility:visible;mso-wrap-style:square">
                  <v:imagedata r:id="rId10" o:title="marce"/>
                </v:shape>
              </w:pict>
            </w:r>
          </w:p>
        </w:tc>
        <w:tc>
          <w:tcPr>
            <w:tcW w:w="933" w:type="pct"/>
            <w:shd w:val="clear" w:color="auto" w:fill="D9D9D9"/>
            <w:tcMar>
              <w:top w:w="72" w:type="dxa"/>
              <w:left w:w="144" w:type="dxa"/>
              <w:bottom w:w="72" w:type="dxa"/>
              <w:right w:w="144" w:type="dxa"/>
            </w:tcMar>
            <w:hideMark/>
          </w:tcPr>
          <w:p w:rsidR="000C7DF0" w:rsidRPr="00575618" w:rsidRDefault="00575618" w:rsidP="003A146A">
            <w:pPr>
              <w:spacing w:line="276" w:lineRule="auto"/>
              <w:jc w:val="left"/>
              <w:rPr>
                <w:rFonts w:eastAsia="Calibri" w:cs="Arial"/>
                <w:bCs/>
                <w:sz w:val="16"/>
                <w:szCs w:val="16"/>
                <w:lang w:eastAsia="en-US"/>
              </w:rPr>
            </w:pPr>
            <w:r w:rsidRPr="00575618">
              <w:rPr>
                <w:rFonts w:eastAsia="Calibri" w:cs="Arial"/>
                <w:bCs/>
                <w:sz w:val="16"/>
                <w:szCs w:val="16"/>
                <w:lang w:eastAsia="en-US"/>
              </w:rPr>
              <w:t>ING. MARCELA EDITH DUARTE MENDEZ</w:t>
            </w:r>
          </w:p>
        </w:tc>
        <w:tc>
          <w:tcPr>
            <w:tcW w:w="1010"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szCs w:val="20"/>
                <w:lang w:val="es-MX" w:eastAsia="en-US"/>
              </w:rPr>
            </w:pPr>
            <w:r>
              <w:rPr>
                <w:rFonts w:cs="Arial"/>
                <w:sz w:val="17"/>
                <w:szCs w:val="17"/>
              </w:rPr>
              <w:t>UNIDAD DE INFORMATICA</w:t>
            </w:r>
          </w:p>
        </w:tc>
        <w:tc>
          <w:tcPr>
            <w:tcW w:w="1198"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bCs/>
                <w:szCs w:val="20"/>
                <w:lang w:eastAsia="en-US"/>
              </w:rPr>
            </w:pPr>
          </w:p>
        </w:tc>
        <w:tc>
          <w:tcPr>
            <w:tcW w:w="914" w:type="pct"/>
            <w:shd w:val="clear" w:color="auto" w:fill="D9D9D9"/>
            <w:tcMar>
              <w:top w:w="72" w:type="dxa"/>
              <w:left w:w="144" w:type="dxa"/>
              <w:bottom w:w="72" w:type="dxa"/>
              <w:right w:w="144" w:type="dxa"/>
            </w:tcMar>
            <w:hideMark/>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tcPr>
          <w:p w:rsidR="000C7DF0" w:rsidRPr="002727DF" w:rsidRDefault="00AD2629" w:rsidP="003A146A">
            <w:pPr>
              <w:spacing w:line="276" w:lineRule="auto"/>
              <w:jc w:val="left"/>
              <w:rPr>
                <w:rFonts w:eastAsia="Calibri" w:cs="Arial"/>
                <w:b/>
                <w:szCs w:val="20"/>
                <w:lang w:val="es-MX" w:eastAsia="en-US"/>
              </w:rPr>
            </w:pPr>
            <w:r>
              <w:rPr>
                <w:rFonts w:eastAsia="Calibri" w:cs="Arial"/>
                <w:b/>
                <w:szCs w:val="20"/>
                <w:lang w:val="es-MX" w:eastAsia="en-US"/>
              </w:rPr>
              <w:pict>
                <v:shape id="_x0000_i1028" type="#_x0000_t75" style="width:62.25pt;height:55.5pt">
                  <v:imagedata r:id="rId11" o:title=""/>
                </v:shape>
              </w:pict>
            </w:r>
          </w:p>
        </w:tc>
        <w:tc>
          <w:tcPr>
            <w:tcW w:w="933"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C. IRMA GÓMEZ PÉREZ</w:t>
            </w:r>
          </w:p>
        </w:tc>
        <w:tc>
          <w:tcPr>
            <w:tcW w:w="1010"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SUBCOORDINACIÓN DE</w:t>
            </w:r>
          </w:p>
          <w:p w:rsidR="000C7DF0" w:rsidRDefault="000C7DF0" w:rsidP="003A146A">
            <w:pPr>
              <w:spacing w:line="276" w:lineRule="auto"/>
              <w:jc w:val="left"/>
              <w:rPr>
                <w:rFonts w:cs="Arial"/>
                <w:sz w:val="17"/>
                <w:szCs w:val="17"/>
              </w:rPr>
            </w:pPr>
            <w:r>
              <w:rPr>
                <w:rFonts w:cs="Arial"/>
                <w:sz w:val="17"/>
                <w:szCs w:val="17"/>
              </w:rPr>
              <w:t>CONCERTACIÓN POLITICA</w:t>
            </w:r>
          </w:p>
        </w:tc>
        <w:tc>
          <w:tcPr>
            <w:tcW w:w="1198" w:type="pct"/>
            <w:shd w:val="clear" w:color="auto" w:fill="D9D9D9"/>
            <w:tcMar>
              <w:top w:w="72" w:type="dxa"/>
              <w:left w:w="144" w:type="dxa"/>
              <w:bottom w:w="72" w:type="dxa"/>
              <w:right w:w="144" w:type="dxa"/>
            </w:tcMar>
          </w:tcPr>
          <w:p w:rsidR="000C7DF0" w:rsidRDefault="000C7DF0" w:rsidP="003A146A">
            <w:pPr>
              <w:spacing w:line="276" w:lineRule="auto"/>
              <w:jc w:val="left"/>
              <w:rPr>
                <w:rFonts w:cs="Arial"/>
                <w:color w:val="0000FF"/>
                <w:sz w:val="17"/>
                <w:szCs w:val="17"/>
              </w:rPr>
            </w:pPr>
          </w:p>
        </w:tc>
        <w:tc>
          <w:tcPr>
            <w:tcW w:w="914" w:type="pct"/>
            <w:shd w:val="clear" w:color="auto" w:fill="D9D9D9"/>
            <w:tcMar>
              <w:top w:w="72" w:type="dxa"/>
              <w:left w:w="144" w:type="dxa"/>
              <w:bottom w:w="72" w:type="dxa"/>
              <w:right w:w="144" w:type="dxa"/>
            </w:tcMar>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tcPr>
          <w:p w:rsidR="000C7DF0" w:rsidRPr="00284CCE" w:rsidRDefault="00AD2629" w:rsidP="003A146A">
            <w:pPr>
              <w:spacing w:line="276" w:lineRule="auto"/>
              <w:jc w:val="left"/>
              <w:rPr>
                <w:rFonts w:eastAsia="Calibri" w:cs="Arial"/>
                <w:b/>
                <w:szCs w:val="20"/>
                <w:lang w:val="es-MX" w:eastAsia="en-US"/>
              </w:rPr>
            </w:pPr>
            <w:r>
              <w:rPr>
                <w:rFonts w:eastAsia="Calibri" w:cs="Arial"/>
                <w:b/>
                <w:szCs w:val="20"/>
                <w:lang w:val="es-MX" w:eastAsia="en-US"/>
              </w:rPr>
              <w:pict>
                <v:shape id="_x0000_i1029" type="#_x0000_t75" style="width:62.25pt;height:58.5pt">
                  <v:imagedata r:id="rId12" o:title=""/>
                </v:shape>
              </w:pict>
            </w:r>
          </w:p>
        </w:tc>
        <w:tc>
          <w:tcPr>
            <w:tcW w:w="933"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LIC. VICENTE AVALOS</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HERNÁNDEZ</w:t>
            </w:r>
          </w:p>
        </w:tc>
        <w:tc>
          <w:tcPr>
            <w:tcW w:w="1010"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DEPARTAMENTO DE</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EVALUACIÓN</w:t>
            </w:r>
          </w:p>
        </w:tc>
        <w:tc>
          <w:tcPr>
            <w:tcW w:w="1198" w:type="pct"/>
            <w:shd w:val="clear" w:color="auto" w:fill="D9D9D9"/>
            <w:tcMar>
              <w:top w:w="72" w:type="dxa"/>
              <w:left w:w="144" w:type="dxa"/>
              <w:bottom w:w="72" w:type="dxa"/>
              <w:right w:w="144" w:type="dxa"/>
            </w:tcMar>
          </w:tcPr>
          <w:p w:rsidR="000C7DF0" w:rsidRDefault="000C7DF0" w:rsidP="003A146A">
            <w:pPr>
              <w:spacing w:line="276" w:lineRule="auto"/>
              <w:jc w:val="left"/>
              <w:rPr>
                <w:rFonts w:cs="Arial"/>
                <w:color w:val="0000FF"/>
                <w:sz w:val="17"/>
                <w:szCs w:val="17"/>
              </w:rPr>
            </w:pPr>
            <w:r>
              <w:rPr>
                <w:rFonts w:ascii="Calibri" w:hAnsi="Calibri" w:cs="Calibri"/>
                <w:color w:val="0000FF"/>
                <w:szCs w:val="20"/>
              </w:rPr>
              <w:t>vicenteavalos@villahermosa.gob.mx</w:t>
            </w:r>
          </w:p>
        </w:tc>
        <w:tc>
          <w:tcPr>
            <w:tcW w:w="914" w:type="pct"/>
            <w:shd w:val="clear" w:color="auto" w:fill="D9D9D9"/>
            <w:tcMar>
              <w:top w:w="72" w:type="dxa"/>
              <w:left w:w="144" w:type="dxa"/>
              <w:bottom w:w="72" w:type="dxa"/>
              <w:right w:w="144" w:type="dxa"/>
            </w:tcMar>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tcPr>
          <w:p w:rsidR="000C7DF0" w:rsidRPr="00A026F7" w:rsidRDefault="00AD2629" w:rsidP="003A146A">
            <w:pPr>
              <w:spacing w:line="276" w:lineRule="auto"/>
              <w:jc w:val="left"/>
              <w:rPr>
                <w:rFonts w:eastAsia="Calibri" w:cs="Arial"/>
                <w:b/>
                <w:szCs w:val="20"/>
                <w:lang w:val="es-MX" w:eastAsia="en-US"/>
              </w:rPr>
            </w:pPr>
            <w:r>
              <w:rPr>
                <w:rFonts w:eastAsia="Calibri" w:cs="Arial"/>
                <w:b/>
                <w:szCs w:val="20"/>
                <w:lang w:val="es-MX" w:eastAsia="en-US"/>
              </w:rPr>
              <w:pict>
                <v:shape id="_x0000_i1030" type="#_x0000_t75" style="width:62.25pt;height:51pt">
                  <v:imagedata r:id="rId13" o:title=""/>
                </v:shape>
              </w:pict>
            </w:r>
          </w:p>
        </w:tc>
        <w:tc>
          <w:tcPr>
            <w:tcW w:w="933"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LIC. MARGARITO JIMÉNEZ</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CEFERINO</w:t>
            </w:r>
          </w:p>
        </w:tc>
        <w:tc>
          <w:tcPr>
            <w:tcW w:w="1010"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DEPARTAMENTO DE</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ANÁLISIS SECTORIAL</w:t>
            </w:r>
          </w:p>
        </w:tc>
        <w:tc>
          <w:tcPr>
            <w:tcW w:w="1198" w:type="pct"/>
            <w:shd w:val="clear" w:color="auto" w:fill="D9D9D9"/>
            <w:tcMar>
              <w:top w:w="72" w:type="dxa"/>
              <w:left w:w="144" w:type="dxa"/>
              <w:bottom w:w="72" w:type="dxa"/>
              <w:right w:w="144" w:type="dxa"/>
            </w:tcMar>
          </w:tcPr>
          <w:p w:rsidR="000C7DF0" w:rsidRDefault="000C7DF0" w:rsidP="003A146A">
            <w:pPr>
              <w:spacing w:line="276" w:lineRule="auto"/>
              <w:jc w:val="left"/>
              <w:rPr>
                <w:rFonts w:ascii="Calibri" w:hAnsi="Calibri" w:cs="Calibri"/>
                <w:color w:val="0000FF"/>
                <w:szCs w:val="20"/>
              </w:rPr>
            </w:pPr>
            <w:r>
              <w:rPr>
                <w:rFonts w:ascii="Calibri" w:hAnsi="Calibri" w:cs="Calibri"/>
                <w:color w:val="0000FF"/>
                <w:szCs w:val="20"/>
              </w:rPr>
              <w:t>margaritojimenez@villahermosa.gob.mx</w:t>
            </w:r>
          </w:p>
        </w:tc>
        <w:tc>
          <w:tcPr>
            <w:tcW w:w="914" w:type="pct"/>
            <w:shd w:val="clear" w:color="auto" w:fill="D9D9D9"/>
            <w:tcMar>
              <w:top w:w="72" w:type="dxa"/>
              <w:left w:w="144" w:type="dxa"/>
              <w:bottom w:w="72" w:type="dxa"/>
              <w:right w:w="144" w:type="dxa"/>
            </w:tcMar>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bl>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8"/>
          <w:szCs w:val="28"/>
        </w:rPr>
      </w:pPr>
    </w:p>
    <w:p w:rsidR="000C7DF0" w:rsidRPr="004C09A7" w:rsidRDefault="000C7DF0" w:rsidP="000C7DF0">
      <w:pPr>
        <w:spacing w:line="276" w:lineRule="auto"/>
        <w:jc w:val="center"/>
        <w:rPr>
          <w:rFonts w:cs="Arial"/>
          <w:b/>
          <w:sz w:val="28"/>
          <w:szCs w:val="28"/>
        </w:rPr>
      </w:pPr>
      <w:r>
        <w:rPr>
          <w:rFonts w:cs="Arial"/>
          <w:b/>
          <w:sz w:val="28"/>
          <w:szCs w:val="28"/>
        </w:rPr>
        <w:t xml:space="preserve">IX.- </w:t>
      </w:r>
      <w:r w:rsidRPr="004C09A7">
        <w:rPr>
          <w:rFonts w:cs="Arial"/>
          <w:b/>
          <w:sz w:val="28"/>
          <w:szCs w:val="28"/>
        </w:rPr>
        <w:t>Estructura Orgánica</w: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354A9B">
      <w:pPr>
        <w:numPr>
          <w:ilvl w:val="0"/>
          <w:numId w:val="1"/>
        </w:numPr>
        <w:spacing w:line="276" w:lineRule="auto"/>
        <w:contextualSpacing/>
        <w:jc w:val="left"/>
        <w:rPr>
          <w:rFonts w:eastAsia="Calibri" w:cs="Arial"/>
          <w:sz w:val="24"/>
          <w:lang w:val="es-MX" w:eastAsia="en-US"/>
        </w:rPr>
      </w:pPr>
      <w:r>
        <w:rPr>
          <w:rFonts w:eastAsia="Calibri" w:cs="Arial"/>
          <w:sz w:val="24"/>
          <w:lang w:val="es-MX" w:eastAsia="en-US"/>
        </w:rPr>
        <w:t>Coordinación de Desarrollo Político</w:t>
      </w:r>
    </w:p>
    <w:p w:rsidR="000C7DF0" w:rsidRPr="007D3E4E" w:rsidRDefault="000C7DF0" w:rsidP="000C7DF0">
      <w:pPr>
        <w:spacing w:line="276" w:lineRule="auto"/>
        <w:ind w:left="405"/>
        <w:contextualSpacing/>
        <w:jc w:val="left"/>
        <w:rPr>
          <w:rFonts w:eastAsia="Calibri" w:cs="Arial"/>
          <w:sz w:val="24"/>
          <w:lang w:val="es-MX" w:eastAsia="en-US"/>
        </w:rPr>
      </w:pPr>
    </w:p>
    <w:p w:rsidR="000C7DF0" w:rsidRDefault="000C7DF0" w:rsidP="00354A9B">
      <w:pPr>
        <w:numPr>
          <w:ilvl w:val="1"/>
          <w:numId w:val="2"/>
        </w:numPr>
        <w:spacing w:line="276" w:lineRule="auto"/>
        <w:contextualSpacing/>
        <w:jc w:val="left"/>
        <w:rPr>
          <w:rFonts w:eastAsia="Calibri" w:cs="Arial"/>
          <w:sz w:val="24"/>
          <w:lang w:val="es-MX" w:eastAsia="en-US"/>
        </w:rPr>
      </w:pPr>
      <w:r>
        <w:rPr>
          <w:rFonts w:eastAsia="Calibri" w:cs="Arial"/>
          <w:sz w:val="24"/>
          <w:lang w:val="es-MX" w:eastAsia="en-US"/>
        </w:rPr>
        <w:t xml:space="preserve">Unidad de Informática </w:t>
      </w:r>
    </w:p>
    <w:p w:rsidR="000C7DF0" w:rsidRPr="007D3E4E" w:rsidRDefault="000C7DF0" w:rsidP="000C7DF0">
      <w:pPr>
        <w:spacing w:line="276" w:lineRule="auto"/>
        <w:ind w:left="405"/>
        <w:contextualSpacing/>
        <w:jc w:val="left"/>
        <w:rPr>
          <w:rFonts w:eastAsia="Calibri" w:cs="Arial"/>
          <w:sz w:val="24"/>
          <w:lang w:val="es-MX" w:eastAsia="en-US"/>
        </w:rPr>
      </w:pPr>
    </w:p>
    <w:p w:rsidR="000C7DF0" w:rsidRDefault="000C7DF0" w:rsidP="00354A9B">
      <w:pPr>
        <w:numPr>
          <w:ilvl w:val="1"/>
          <w:numId w:val="2"/>
        </w:numPr>
        <w:spacing w:line="276" w:lineRule="auto"/>
        <w:contextualSpacing/>
        <w:jc w:val="left"/>
        <w:rPr>
          <w:rFonts w:eastAsia="Calibri" w:cs="Arial"/>
          <w:sz w:val="24"/>
          <w:lang w:val="es-MX" w:eastAsia="en-US"/>
        </w:rPr>
      </w:pPr>
      <w:r>
        <w:rPr>
          <w:rFonts w:eastAsia="Calibri" w:cs="Arial"/>
          <w:sz w:val="24"/>
          <w:lang w:val="es-MX" w:eastAsia="en-US"/>
        </w:rPr>
        <w:t>Enlace Administrativo</w:t>
      </w:r>
    </w:p>
    <w:p w:rsidR="000C7DF0" w:rsidRPr="007D3E4E" w:rsidRDefault="000C7DF0" w:rsidP="000C7DF0">
      <w:pPr>
        <w:spacing w:line="276" w:lineRule="auto"/>
        <w:contextualSpacing/>
        <w:jc w:val="left"/>
        <w:rPr>
          <w:rFonts w:eastAsia="Calibri" w:cs="Arial"/>
          <w:sz w:val="24"/>
          <w:lang w:val="es-MX" w:eastAsia="en-US"/>
        </w:rPr>
      </w:pP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1.3 Subcoordinación de Concertación Política</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1.3.1 Departamento de Análisis Sectorial</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1.3.2 Departamento de Evaluación</w:t>
      </w:r>
    </w:p>
    <w:p w:rsidR="000C7DF0" w:rsidRDefault="000C7DF0" w:rsidP="000C7DF0">
      <w:pPr>
        <w:spacing w:line="276" w:lineRule="auto"/>
        <w:contextualSpacing/>
        <w:jc w:val="left"/>
        <w:rPr>
          <w:rFonts w:eastAsia="Calibri" w:cs="Arial"/>
          <w:sz w:val="24"/>
          <w:lang w:val="es-MX" w:eastAsia="en-US"/>
        </w:rPr>
      </w:pPr>
    </w:p>
    <w:p w:rsidR="000C7DF0" w:rsidRDefault="000C7DF0" w:rsidP="000C7DF0">
      <w:pPr>
        <w:spacing w:line="276" w:lineRule="auto"/>
        <w:contextualSpacing/>
        <w:jc w:val="left"/>
        <w:rPr>
          <w:rFonts w:eastAsia="Calibri" w:cs="Arial"/>
          <w:sz w:val="24"/>
          <w:lang w:val="es-MX" w:eastAsia="en-US"/>
        </w:rPr>
      </w:pPr>
      <w:r w:rsidRPr="00FC4877">
        <w:rPr>
          <w:rFonts w:eastAsia="Calibri" w:cs="Arial"/>
          <w:sz w:val="24"/>
          <w:lang w:val="es-MX" w:eastAsia="en-US"/>
        </w:rPr>
        <w:t>1.</w:t>
      </w:r>
      <w:r>
        <w:rPr>
          <w:rFonts w:eastAsia="Calibri" w:cs="Arial"/>
          <w:sz w:val="24"/>
          <w:lang w:val="es-MX" w:eastAsia="en-US"/>
        </w:rPr>
        <w:t>4 Subcoordinación de Enlace y Prospectiva</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1.4.1 Departamento de Enlace Urbano</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1.4.2 Departamento de Enlace Rural</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1.4.3 Departamento de Vinculación</w:t>
      </w:r>
    </w:p>
    <w:p w:rsidR="000C7DF0" w:rsidRPr="007D3E4E" w:rsidRDefault="000C7DF0" w:rsidP="000C7DF0">
      <w:pPr>
        <w:spacing w:line="276" w:lineRule="auto"/>
        <w:contextualSpacing/>
        <w:jc w:val="left"/>
        <w:rPr>
          <w:rFonts w:eastAsia="Calibri" w:cs="Arial"/>
          <w:sz w:val="24"/>
          <w:lang w:val="es-MX" w:eastAsia="en-US"/>
        </w:rPr>
      </w:pPr>
    </w:p>
    <w:p w:rsidR="000C7DF0" w:rsidRPr="00FC4877" w:rsidRDefault="000C7DF0" w:rsidP="000C7DF0">
      <w:pPr>
        <w:spacing w:line="276" w:lineRule="auto"/>
        <w:jc w:val="center"/>
        <w:rPr>
          <w:rFonts w:cs="Arial"/>
          <w:b/>
          <w:sz w:val="22"/>
          <w:szCs w:val="22"/>
          <w:lang w:val="es-MX"/>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Pr="004C09A7" w:rsidRDefault="000C7DF0" w:rsidP="000C7DF0">
      <w:pPr>
        <w:spacing w:line="276" w:lineRule="auto"/>
        <w:jc w:val="center"/>
        <w:rPr>
          <w:rFonts w:cs="Arial"/>
          <w:b/>
          <w:sz w:val="28"/>
          <w:szCs w:val="28"/>
        </w:rPr>
      </w:pPr>
      <w:r>
        <w:rPr>
          <w:rFonts w:cs="Arial"/>
          <w:b/>
          <w:sz w:val="28"/>
          <w:szCs w:val="28"/>
        </w:rPr>
        <w:t>X.- Organigrama de l</w:t>
      </w:r>
      <w:r w:rsidRPr="004C09A7">
        <w:rPr>
          <w:rFonts w:cs="Arial"/>
          <w:b/>
          <w:sz w:val="28"/>
          <w:szCs w:val="28"/>
        </w:rPr>
        <w:t>a Unidad</w: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947CEC" w:rsidP="000C7DF0">
      <w:pPr>
        <w:spacing w:line="276" w:lineRule="auto"/>
        <w:jc w:val="center"/>
        <w:rPr>
          <w:rFonts w:cs="Arial"/>
          <w:b/>
          <w:sz w:val="22"/>
          <w:szCs w:val="22"/>
        </w:rPr>
      </w:pPr>
      <w:r>
        <w:rPr>
          <w:noProof/>
        </w:rPr>
        <w:pict>
          <v:shape id="_x0000_s1026" type="#_x0000_t75" style="position:absolute;left:0;text-align:left;margin-left:-59.95pt;margin-top:.3pt;width:579.5pt;height:259.3pt;z-index:1">
            <v:imagedata r:id="rId14" o:title="organigrama de depol 15 mayo 14"/>
          </v:shape>
        </w:pic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Pr="00385B54" w:rsidRDefault="000C7DF0" w:rsidP="00FA1D16">
      <w:pPr>
        <w:spacing w:line="276" w:lineRule="auto"/>
        <w:rPr>
          <w:rFonts w:cs="Arial"/>
          <w:sz w:val="24"/>
        </w:rPr>
      </w:pPr>
    </w:p>
    <w:p w:rsidR="00575618" w:rsidRDefault="00575618" w:rsidP="000C7DF0">
      <w:pPr>
        <w:pStyle w:val="Textoindependiente2"/>
        <w:spacing w:after="0" w:line="300" w:lineRule="atLeast"/>
        <w:jc w:val="center"/>
        <w:rPr>
          <w:rFonts w:cs="Arial"/>
          <w:b/>
          <w:sz w:val="28"/>
          <w:szCs w:val="28"/>
        </w:rPr>
      </w:pPr>
    </w:p>
    <w:p w:rsidR="000C7DF0" w:rsidRDefault="000C7DF0" w:rsidP="000C7DF0">
      <w:pPr>
        <w:pStyle w:val="Textoindependiente2"/>
        <w:spacing w:after="0" w:line="300" w:lineRule="atLeast"/>
        <w:jc w:val="center"/>
        <w:rPr>
          <w:rFonts w:cs="Arial"/>
          <w:b/>
          <w:sz w:val="28"/>
          <w:szCs w:val="28"/>
        </w:rPr>
      </w:pPr>
      <w:r>
        <w:rPr>
          <w:rFonts w:cs="Arial"/>
          <w:b/>
          <w:sz w:val="28"/>
          <w:szCs w:val="28"/>
        </w:rPr>
        <w:lastRenderedPageBreak/>
        <w:t>XI.- Perfil d</w:t>
      </w:r>
      <w:r w:rsidRPr="004C09A7">
        <w:rPr>
          <w:rFonts w:cs="Arial"/>
          <w:b/>
          <w:sz w:val="28"/>
          <w:szCs w:val="28"/>
        </w:rPr>
        <w:t>e Puestos</w:t>
      </w:r>
    </w:p>
    <w:p w:rsidR="000C7DF0" w:rsidRDefault="000C7DF0" w:rsidP="000C7DF0">
      <w:pPr>
        <w:pStyle w:val="Textoindependiente2"/>
        <w:spacing w:after="0" w:line="300" w:lineRule="atLeast"/>
        <w:jc w:val="center"/>
        <w:rPr>
          <w:rFonts w:cs="Arial"/>
          <w:b/>
          <w:sz w:val="28"/>
          <w:szCs w:val="28"/>
        </w:rPr>
      </w:pPr>
    </w:p>
    <w:p w:rsidR="000C7DF0" w:rsidRDefault="000C7DF0" w:rsidP="000C7DF0">
      <w:pPr>
        <w:spacing w:line="276" w:lineRule="auto"/>
        <w:jc w:val="center"/>
        <w:rPr>
          <w:rFonts w:cs="Arial"/>
          <w:b/>
          <w:sz w:val="28"/>
          <w:szCs w:val="28"/>
        </w:rPr>
      </w:pPr>
    </w:p>
    <w:p w:rsidR="000C7DF0" w:rsidRPr="00AC05AD" w:rsidRDefault="000C7DF0" w:rsidP="000C7DF0">
      <w:pPr>
        <w:spacing w:line="276" w:lineRule="auto"/>
        <w:jc w:val="left"/>
        <w:rPr>
          <w:rFonts w:cs="Arial"/>
          <w:b/>
          <w:sz w:val="22"/>
          <w:szCs w:val="28"/>
        </w:rPr>
      </w:pPr>
      <w:r w:rsidRPr="00AC05AD">
        <w:rPr>
          <w:rFonts w:cs="Arial"/>
          <w:b/>
          <w:sz w:val="22"/>
          <w:szCs w:val="28"/>
        </w:rPr>
        <w:t>I.- Descripción del puesto</w:t>
      </w:r>
    </w:p>
    <w:p w:rsidR="000C7DF0" w:rsidRDefault="000C7DF0" w:rsidP="000C7DF0">
      <w:pPr>
        <w:spacing w:line="276" w:lineRule="auto"/>
        <w:jc w:val="left"/>
        <w:rPr>
          <w:rFonts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cs="Arial"/>
                <w:szCs w:val="20"/>
              </w:rPr>
              <w:t>Coordinador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Presidente Municipal y Secretario del Ayuntamiento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r>
              <w:rPr>
                <w:rFonts w:cs="Arial"/>
                <w:szCs w:val="20"/>
              </w:rPr>
              <w:t>Unidad de Informática</w:t>
            </w:r>
          </w:p>
          <w:p w:rsidR="000C7DF0" w:rsidRDefault="000C7DF0" w:rsidP="003A146A">
            <w:pPr>
              <w:spacing w:line="276" w:lineRule="auto"/>
              <w:rPr>
                <w:rFonts w:cs="Arial"/>
                <w:szCs w:val="20"/>
              </w:rPr>
            </w:pPr>
            <w:r>
              <w:rPr>
                <w:rFonts w:cs="Arial"/>
                <w:szCs w:val="20"/>
              </w:rPr>
              <w:t>Enlace Administrativo</w:t>
            </w:r>
          </w:p>
          <w:p w:rsidR="000C7DF0" w:rsidRDefault="000C7DF0" w:rsidP="003A146A">
            <w:pPr>
              <w:spacing w:line="276" w:lineRule="auto"/>
              <w:rPr>
                <w:rFonts w:cs="Arial"/>
                <w:szCs w:val="20"/>
              </w:rPr>
            </w:pPr>
            <w:r>
              <w:rPr>
                <w:rFonts w:cs="Arial"/>
                <w:szCs w:val="20"/>
              </w:rPr>
              <w:t>Subcoordinación de Concertación Política</w:t>
            </w:r>
          </w:p>
          <w:p w:rsidR="000C7DF0" w:rsidRPr="00FF78EF" w:rsidRDefault="000C7DF0" w:rsidP="003A146A">
            <w:pPr>
              <w:spacing w:line="276" w:lineRule="auto"/>
              <w:rPr>
                <w:rFonts w:cs="Arial"/>
                <w:szCs w:val="20"/>
              </w:rPr>
            </w:pPr>
            <w:r>
              <w:rPr>
                <w:rFonts w:cs="Arial"/>
                <w:szCs w:val="20"/>
              </w:rPr>
              <w:t>Subcoordinación de Enlace y Prospectiva</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C848B7" w:rsidRDefault="000C7DF0" w:rsidP="003A146A">
            <w:pPr>
              <w:spacing w:line="276" w:lineRule="auto"/>
              <w:rPr>
                <w:rFonts w:cs="Arial"/>
                <w:szCs w:val="20"/>
              </w:rPr>
            </w:pPr>
            <w:r>
              <w:rPr>
                <w:rFonts w:cs="Arial"/>
                <w:szCs w:val="20"/>
              </w:rPr>
              <w:t>Todas las coordinaciones y direcciones que conforman el Ayuntamiento de Centro.</w:t>
            </w:r>
          </w:p>
        </w:tc>
        <w:tc>
          <w:tcPr>
            <w:tcW w:w="5103" w:type="dxa"/>
          </w:tcPr>
          <w:p w:rsidR="000C7DF0" w:rsidRDefault="000C7DF0" w:rsidP="003A146A">
            <w:pPr>
              <w:spacing w:line="276" w:lineRule="auto"/>
              <w:rPr>
                <w:rFonts w:cs="Arial"/>
                <w:szCs w:val="20"/>
              </w:rPr>
            </w:pPr>
            <w:r>
              <w:rPr>
                <w:rFonts w:cs="Arial"/>
                <w:szCs w:val="20"/>
              </w:rPr>
              <w:t>Emitir recomendaciones para solucionar los problemas internos y externos  así como mantenerlos informados de los posibles conflictos generados en su área.</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FF78EF" w:rsidRDefault="000C7DF0" w:rsidP="003A146A">
            <w:pPr>
              <w:spacing w:line="276" w:lineRule="auto"/>
              <w:rPr>
                <w:rFonts w:cs="Arial"/>
                <w:szCs w:val="20"/>
              </w:rPr>
            </w:pPr>
            <w:r>
              <w:rPr>
                <w:rFonts w:cs="Arial"/>
                <w:szCs w:val="20"/>
              </w:rPr>
              <w:t>Líderes formales y naturales</w:t>
            </w:r>
          </w:p>
        </w:tc>
        <w:tc>
          <w:tcPr>
            <w:tcW w:w="5103" w:type="dxa"/>
            <w:shd w:val="clear" w:color="auto" w:fill="auto"/>
          </w:tcPr>
          <w:p w:rsidR="000C7DF0" w:rsidRPr="006827A4" w:rsidRDefault="000C7DF0" w:rsidP="003A146A">
            <w:pPr>
              <w:spacing w:line="276" w:lineRule="auto"/>
              <w:rPr>
                <w:rFonts w:cs="Arial"/>
                <w:szCs w:val="20"/>
              </w:rPr>
            </w:pPr>
            <w:r w:rsidRPr="006827A4">
              <w:rPr>
                <w:rFonts w:cs="Arial"/>
                <w:szCs w:val="20"/>
              </w:rPr>
              <w:t>Para conocer las problemáticas que se presentan en l</w:t>
            </w:r>
            <w:r>
              <w:rPr>
                <w:rFonts w:cs="Arial"/>
                <w:szCs w:val="20"/>
              </w:rPr>
              <w:t>as diferentes localidades.</w:t>
            </w: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7638FF" w:rsidTr="003A146A">
        <w:tc>
          <w:tcPr>
            <w:tcW w:w="10065" w:type="dxa"/>
          </w:tcPr>
          <w:p w:rsidR="000C7DF0" w:rsidRPr="007638FF" w:rsidRDefault="000C7DF0" w:rsidP="003A146A">
            <w:pPr>
              <w:spacing w:line="276" w:lineRule="auto"/>
              <w:rPr>
                <w:rFonts w:cs="Arial"/>
                <w:szCs w:val="20"/>
              </w:rPr>
            </w:pPr>
          </w:p>
          <w:p w:rsidR="000C7DF0" w:rsidRPr="007638FF" w:rsidRDefault="000C7DF0" w:rsidP="003A146A">
            <w:pPr>
              <w:autoSpaceDE w:val="0"/>
              <w:autoSpaceDN w:val="0"/>
              <w:adjustRightInd w:val="0"/>
              <w:spacing w:line="240" w:lineRule="auto"/>
              <w:jc w:val="left"/>
              <w:rPr>
                <w:rFonts w:cs="Arial"/>
                <w:szCs w:val="20"/>
                <w:lang w:val="es-MX" w:eastAsia="es-MX"/>
              </w:rPr>
            </w:pPr>
            <w:r w:rsidRPr="007638FF">
              <w:rPr>
                <w:rFonts w:cs="Arial"/>
                <w:szCs w:val="20"/>
                <w:lang w:val="es-MX" w:eastAsia="es-MX"/>
              </w:rPr>
              <w:t>Coordinar las actividades que permitan el análisis de los acontecimientos político</w:t>
            </w:r>
            <w:r w:rsidRPr="007638FF">
              <w:rPr>
                <w:rFonts w:ascii="Calibri" w:hAnsi="Calibri" w:cs="Arial"/>
                <w:szCs w:val="20"/>
                <w:lang w:val="es-MX" w:eastAsia="es-MX"/>
              </w:rPr>
              <w:t>‐</w:t>
            </w:r>
            <w:r w:rsidRPr="007638FF">
              <w:rPr>
                <w:rFonts w:cs="Arial"/>
                <w:szCs w:val="20"/>
                <w:lang w:val="es-MX" w:eastAsia="es-MX"/>
              </w:rPr>
              <w:t>sociales para generar</w:t>
            </w:r>
          </w:p>
          <w:p w:rsidR="000C7DF0" w:rsidRPr="007638FF" w:rsidRDefault="000C7DF0" w:rsidP="003A146A">
            <w:pPr>
              <w:autoSpaceDE w:val="0"/>
              <w:autoSpaceDN w:val="0"/>
              <w:adjustRightInd w:val="0"/>
              <w:spacing w:line="240" w:lineRule="auto"/>
              <w:jc w:val="left"/>
              <w:rPr>
                <w:rFonts w:cs="Arial"/>
                <w:szCs w:val="20"/>
              </w:rPr>
            </w:pPr>
            <w:r w:rsidRPr="007638FF">
              <w:rPr>
                <w:rFonts w:cs="Arial"/>
                <w:szCs w:val="20"/>
                <w:lang w:val="es-MX" w:eastAsia="es-MX"/>
              </w:rPr>
              <w:t>recomendaciones que ayuden a la toma de decisiones a través del estudio e identificación de los problemas específicos en el municipio.</w:t>
            </w:r>
          </w:p>
        </w:tc>
      </w:tr>
    </w:tbl>
    <w:p w:rsidR="000C7DF0" w:rsidRPr="007638FF" w:rsidRDefault="000C7DF0" w:rsidP="000C7DF0">
      <w:pPr>
        <w:spacing w:line="276" w:lineRule="auto"/>
        <w:rPr>
          <w:rFonts w:cs="Arial"/>
          <w:szCs w:val="20"/>
        </w:rPr>
      </w:pPr>
    </w:p>
    <w:p w:rsidR="000C7DF0" w:rsidRDefault="000C7DF0" w:rsidP="000C7DF0">
      <w:pPr>
        <w:spacing w:line="276" w:lineRule="auto"/>
        <w:rPr>
          <w:rFonts w:cs="Arial"/>
          <w:sz w:val="22"/>
          <w:szCs w:val="22"/>
        </w:rPr>
      </w:pPr>
    </w:p>
    <w:p w:rsidR="00FA1D16" w:rsidRDefault="00FA1D16" w:rsidP="000C7DF0">
      <w:pPr>
        <w:spacing w:line="276" w:lineRule="auto"/>
        <w:rPr>
          <w:rFonts w:cs="Arial"/>
          <w:sz w:val="22"/>
          <w:szCs w:val="22"/>
        </w:rPr>
      </w:pPr>
    </w:p>
    <w:p w:rsidR="00FA1D16" w:rsidRDefault="00FA1D16" w:rsidP="000C7DF0">
      <w:pPr>
        <w:spacing w:line="276" w:lineRule="auto"/>
        <w:rPr>
          <w:rFonts w:cs="Arial"/>
          <w:sz w:val="22"/>
          <w:szCs w:val="22"/>
        </w:rPr>
      </w:pPr>
    </w:p>
    <w:p w:rsidR="00FA1D16" w:rsidRDefault="00FA1D16" w:rsidP="000C7DF0">
      <w:pPr>
        <w:spacing w:line="276" w:lineRule="auto"/>
        <w:rPr>
          <w:rFonts w:cs="Arial"/>
          <w:sz w:val="22"/>
          <w:szCs w:val="22"/>
        </w:rPr>
      </w:pPr>
    </w:p>
    <w:p w:rsidR="00575618" w:rsidRDefault="00575618" w:rsidP="000C7DF0">
      <w:pPr>
        <w:spacing w:line="276" w:lineRule="auto"/>
        <w:rPr>
          <w:rFonts w:cs="Arial"/>
          <w:sz w:val="22"/>
          <w:szCs w:val="22"/>
        </w:rPr>
      </w:pPr>
    </w:p>
    <w:p w:rsidR="00FA1D16" w:rsidRPr="00871083" w:rsidRDefault="00FA1D16"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lastRenderedPageBreak/>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Monitorear e informar de los acontecimientos político-sociales y actividades que se desarrollan en el municipio;</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Coordinar el seguimiento político-social a las acciones que emprenda el Gobierno Municipal;</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Desarrollar Información estratégica que permita monitorear de forma objetiva del acontecer político-social del municipio y alertar antes de que se gesten los posibles conflictos;</w:t>
            </w:r>
          </w:p>
          <w:p w:rsidR="000C7DF0" w:rsidRPr="006E70B7" w:rsidRDefault="000C7DF0" w:rsidP="003A146A">
            <w:pPr>
              <w:pStyle w:val="Prrafodelista"/>
              <w:rPr>
                <w:rFonts w:cs="Arial"/>
                <w:szCs w:val="20"/>
                <w:lang w:val="es-MX" w:eastAsia="es-MX"/>
              </w:rPr>
            </w:pP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 xml:space="preserve">Generar recomendaciones que eviten la polarización de los problemas y sugerir e implementar acciones y mecanismos que tiendan a mantener la estabilidad política en las zonas del municipio, </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 xml:space="preserve">Participar como enlace permanente con las áreas correspondientes de los tres órdenes de gobierno, lideres, partidos políticos, representantes populares y ONG’S; </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Realizar trabajos de prospectiva que permitan construir escenarios político-sociales;</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Generar recomendaciones sobre la información publicada y presentada en los diversos medios de comunicación;</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Identificar la competencia de cada una de las dependencias y unidades de apoyo, con el objeto de buscar la oportuna intervención en los eventos de la Presidencia Municipal;</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Coordinar la Agenda de Riesgo Municipal, identificando los actores políticos que en ella interviene;</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Informar oportunamente a su superior jerárquico en relación al desempeño de las funciones asignadas;</w:t>
            </w:r>
          </w:p>
          <w:p w:rsidR="000C7DF0" w:rsidRPr="006E70B7" w:rsidRDefault="000C7DF0" w:rsidP="003A146A">
            <w:pPr>
              <w:pStyle w:val="Prrafodelista"/>
              <w:spacing w:after="200" w:line="25" w:lineRule="atLeast"/>
              <w:rPr>
                <w:rFonts w:cs="Arial"/>
                <w:szCs w:val="20"/>
                <w:lang w:val="es-MX" w:eastAsia="es-MX"/>
              </w:rPr>
            </w:pPr>
          </w:p>
          <w:p w:rsidR="000C7DF0" w:rsidRPr="006E70B7" w:rsidRDefault="000C7DF0" w:rsidP="003A146A">
            <w:pPr>
              <w:autoSpaceDE w:val="0"/>
              <w:autoSpaceDN w:val="0"/>
              <w:adjustRightInd w:val="0"/>
              <w:spacing w:line="240" w:lineRule="auto"/>
              <w:ind w:left="720"/>
              <w:jc w:val="left"/>
              <w:rPr>
                <w:rFonts w:ascii="Calibri" w:hAnsi="Calibri" w:cs="Calibri"/>
                <w:sz w:val="23"/>
                <w:szCs w:val="23"/>
                <w:lang w:eastAsia="es-MX"/>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r>
              <w:rPr>
                <w:rFonts w:ascii="Calibri" w:hAnsi="Calibri" w:cs="Calibri"/>
                <w:sz w:val="23"/>
                <w:szCs w:val="23"/>
                <w:lang w:val="es-MX" w:eastAsia="es-MX"/>
              </w:rPr>
              <w:t>2 o 3 años de antigüedad en el servicio público.</w:t>
            </w:r>
          </w:p>
          <w:p w:rsidR="000C7DF0" w:rsidRPr="00FF78EF" w:rsidRDefault="000C7DF0" w:rsidP="003A146A">
            <w:pPr>
              <w:spacing w:line="276" w:lineRule="auto"/>
              <w:rPr>
                <w:rFonts w:cs="Arial"/>
                <w:szCs w:val="20"/>
              </w:rPr>
            </w:pPr>
          </w:p>
        </w:tc>
      </w:tr>
      <w:tr w:rsidR="000C7DF0" w:rsidRPr="00FF78EF" w:rsidTr="003A146A">
        <w:trPr>
          <w:trHeight w:val="1907"/>
        </w:trPr>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Políticos</w:t>
            </w:r>
          </w:p>
          <w:p w:rsidR="000C7DF0" w:rsidRDefault="000C7DF0" w:rsidP="00354A9B">
            <w:pPr>
              <w:numPr>
                <w:ilvl w:val="0"/>
                <w:numId w:val="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grupos</w:t>
            </w:r>
          </w:p>
          <w:p w:rsidR="000C7DF0" w:rsidRDefault="000C7DF0" w:rsidP="00354A9B">
            <w:pPr>
              <w:numPr>
                <w:ilvl w:val="0"/>
                <w:numId w:val="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partidos</w:t>
            </w:r>
          </w:p>
          <w:p w:rsidR="000C7DF0" w:rsidRDefault="000C7DF0" w:rsidP="00354A9B">
            <w:pPr>
              <w:numPr>
                <w:ilvl w:val="0"/>
                <w:numId w:val="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Conocer historia política y social del municipio</w:t>
            </w:r>
          </w:p>
          <w:p w:rsidR="000C7DF0" w:rsidRPr="00FF78EF" w:rsidRDefault="000C7DF0" w:rsidP="00354A9B">
            <w:pPr>
              <w:numPr>
                <w:ilvl w:val="0"/>
                <w:numId w:val="7"/>
              </w:numPr>
              <w:spacing w:line="276" w:lineRule="auto"/>
              <w:rPr>
                <w:rFonts w:cs="Arial"/>
                <w:szCs w:val="20"/>
              </w:rPr>
            </w:pPr>
            <w:r>
              <w:rPr>
                <w:rFonts w:ascii="Calibri" w:hAnsi="Calibri" w:cs="Calibri"/>
                <w:sz w:val="23"/>
                <w:szCs w:val="23"/>
                <w:lang w:val="es-MX" w:eastAsia="es-MX"/>
              </w:rPr>
              <w:t>Conocer el territorio municipal</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54A9B">
            <w:pPr>
              <w:numPr>
                <w:ilvl w:val="0"/>
                <w:numId w:val="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Liderazgo,</w:t>
            </w:r>
          </w:p>
          <w:p w:rsidR="000C7DF0" w:rsidRDefault="000C7DF0" w:rsidP="00354A9B">
            <w:pPr>
              <w:numPr>
                <w:ilvl w:val="0"/>
                <w:numId w:val="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Trabajo en equipo</w:t>
            </w:r>
          </w:p>
          <w:p w:rsidR="000C7DF0" w:rsidRDefault="000C7DF0" w:rsidP="00354A9B">
            <w:pPr>
              <w:numPr>
                <w:ilvl w:val="0"/>
                <w:numId w:val="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FF78EF" w:rsidRDefault="000C7DF0" w:rsidP="00354A9B">
            <w:pPr>
              <w:numPr>
                <w:ilvl w:val="0"/>
                <w:numId w:val="9"/>
              </w:numPr>
              <w:autoSpaceDE w:val="0"/>
              <w:autoSpaceDN w:val="0"/>
              <w:adjustRightInd w:val="0"/>
              <w:spacing w:line="240" w:lineRule="auto"/>
              <w:jc w:val="left"/>
              <w:rPr>
                <w:rFonts w:cs="Arial"/>
                <w:szCs w:val="20"/>
              </w:rPr>
            </w:pPr>
            <w:r w:rsidRPr="009F6B5B">
              <w:rPr>
                <w:rFonts w:ascii="Calibri" w:hAnsi="Calibri" w:cs="Calibri"/>
                <w:sz w:val="23"/>
                <w:szCs w:val="23"/>
                <w:lang w:val="es-MX" w:eastAsia="es-MX"/>
              </w:rPr>
              <w:t>Relaciones Humanas</w:t>
            </w:r>
          </w:p>
        </w:tc>
      </w:tr>
    </w:tbl>
    <w:p w:rsidR="000C7DF0" w:rsidRPr="000631F0" w:rsidRDefault="000C7DF0" w:rsidP="000C7DF0">
      <w:pPr>
        <w:spacing w:line="276" w:lineRule="auto"/>
        <w:rPr>
          <w:rFonts w:cs="Arial"/>
          <w:b/>
          <w:sz w:val="22"/>
          <w:szCs w:val="22"/>
        </w:rPr>
      </w:pPr>
      <w:r>
        <w:rPr>
          <w:b/>
          <w:sz w:val="24"/>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ascii="Calibri-Bold" w:hAnsi="Calibri-Bold" w:cs="Calibri-Bold"/>
                <w:b/>
                <w:bCs/>
                <w:sz w:val="23"/>
                <w:szCs w:val="23"/>
                <w:lang w:val="es-MX" w:eastAsia="es-MX"/>
              </w:rPr>
              <w:t>Unidad de Informática</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7C265C" w:rsidRDefault="000C7DF0" w:rsidP="003A146A">
            <w:pPr>
              <w:spacing w:line="276" w:lineRule="auto"/>
              <w:rPr>
                <w:rFonts w:cs="Arial"/>
                <w:szCs w:val="20"/>
              </w:rPr>
            </w:pPr>
            <w:r w:rsidRPr="007C265C">
              <w:rPr>
                <w:rFonts w:cs="Arial"/>
                <w:szCs w:val="20"/>
              </w:rPr>
              <w:t>Subcoordinador de Desarrollo Político</w:t>
            </w:r>
          </w:p>
        </w:tc>
        <w:tc>
          <w:tcPr>
            <w:tcW w:w="5103" w:type="dxa"/>
            <w:vMerge w:val="restart"/>
          </w:tcPr>
          <w:p w:rsidR="000C7DF0" w:rsidRDefault="000C7DF0" w:rsidP="003A146A">
            <w:pPr>
              <w:spacing w:line="276" w:lineRule="auto"/>
              <w:rPr>
                <w:rFonts w:cs="Arial"/>
                <w:szCs w:val="20"/>
              </w:rPr>
            </w:pPr>
          </w:p>
          <w:p w:rsidR="000C7DF0" w:rsidRPr="00F567B4" w:rsidRDefault="000C7DF0" w:rsidP="003A146A">
            <w:pPr>
              <w:spacing w:line="276" w:lineRule="auto"/>
              <w:rPr>
                <w:rFonts w:cs="Arial"/>
                <w:szCs w:val="20"/>
              </w:rPr>
            </w:pPr>
            <w:r>
              <w:rPr>
                <w:rFonts w:cs="Arial"/>
                <w:szCs w:val="20"/>
              </w:rPr>
              <w:t>Realizar trabajos que requiera el Coordinador en lo referente a programas y diseños de formatos, así como la realización de los r</w:t>
            </w:r>
            <w:r w:rsidRPr="00F567B4">
              <w:rPr>
                <w:rFonts w:cs="Arial"/>
                <w:szCs w:val="20"/>
              </w:rPr>
              <w:t>eportes del área.</w:t>
            </w:r>
          </w:p>
        </w:tc>
      </w:tr>
      <w:tr w:rsidR="000C7DF0" w:rsidRPr="00FF78EF" w:rsidTr="003A146A">
        <w:tc>
          <w:tcPr>
            <w:tcW w:w="4962" w:type="dxa"/>
            <w:gridSpan w:val="2"/>
          </w:tcPr>
          <w:p w:rsidR="000C7DF0" w:rsidRPr="00FF78EF" w:rsidRDefault="000C7DF0" w:rsidP="003A146A">
            <w:pPr>
              <w:spacing w:line="276" w:lineRule="auto"/>
              <w:rPr>
                <w:rFonts w:cs="Arial"/>
                <w:szCs w:val="20"/>
              </w:rPr>
            </w:pPr>
            <w:r>
              <w:rPr>
                <w:rFonts w:cs="Arial"/>
                <w:szCs w:val="20"/>
              </w:rPr>
              <w:t>Capturistas</w:t>
            </w:r>
          </w:p>
        </w:tc>
        <w:tc>
          <w:tcPr>
            <w:tcW w:w="5103" w:type="dxa"/>
            <w:vMerge/>
          </w:tcPr>
          <w:p w:rsidR="000C7DF0" w:rsidRPr="00FF78EF" w:rsidRDefault="000C7DF0" w:rsidP="003A146A">
            <w:pPr>
              <w:spacing w:line="276" w:lineRule="auto"/>
              <w:rPr>
                <w:rFonts w:cs="Arial"/>
                <w:szCs w:val="20"/>
              </w:rPr>
            </w:pPr>
          </w:p>
        </w:tc>
      </w:tr>
      <w:tr w:rsidR="000C7DF0" w:rsidRPr="00FF78EF" w:rsidTr="003A146A">
        <w:tc>
          <w:tcPr>
            <w:tcW w:w="4962" w:type="dxa"/>
            <w:gridSpan w:val="2"/>
            <w:tcBorders>
              <w:bottom w:val="single" w:sz="4" w:space="0" w:color="auto"/>
            </w:tcBorders>
          </w:tcPr>
          <w:p w:rsidR="000C7DF0" w:rsidRPr="00FF78EF" w:rsidRDefault="000C7DF0" w:rsidP="003A146A">
            <w:pPr>
              <w:spacing w:line="276" w:lineRule="auto"/>
              <w:rPr>
                <w:rFonts w:cs="Arial"/>
                <w:szCs w:val="20"/>
              </w:rPr>
            </w:pPr>
          </w:p>
        </w:tc>
        <w:tc>
          <w:tcPr>
            <w:tcW w:w="5103" w:type="dxa"/>
            <w:vMerge/>
            <w:tcBorders>
              <w:bottom w:val="single" w:sz="4" w:space="0" w:color="auto"/>
            </w:tcBorders>
          </w:tcPr>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FF78EF" w:rsidRDefault="000C7DF0" w:rsidP="003A146A">
            <w:pPr>
              <w:spacing w:line="276" w:lineRule="auto"/>
              <w:rPr>
                <w:rFonts w:cs="Arial"/>
                <w:szCs w:val="20"/>
              </w:rPr>
            </w:pPr>
            <w:r>
              <w:rPr>
                <w:rFonts w:cs="Arial"/>
                <w:szCs w:val="20"/>
              </w:rPr>
              <w:t>Con el personal dependiente de la coordinación.</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Recabar la información la de los reportes que se generan en el trabajo de campo.</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Pr="00575618" w:rsidRDefault="000C7DF0" w:rsidP="00575618">
            <w:pPr>
              <w:autoSpaceDE w:val="0"/>
              <w:autoSpaceDN w:val="0"/>
              <w:adjustRightInd w:val="0"/>
              <w:spacing w:line="240" w:lineRule="auto"/>
              <w:jc w:val="left"/>
              <w:rPr>
                <w:rFonts w:cs="Arial"/>
                <w:szCs w:val="20"/>
              </w:rPr>
            </w:pPr>
            <w:r w:rsidRPr="00F51453">
              <w:rPr>
                <w:rFonts w:cs="Arial"/>
                <w:szCs w:val="20"/>
              </w:rPr>
              <w:t>Coordinar la política informática de la Coordinación de Desarrollo Político a fin de que las diferentes áreas que la conforman cuenten con los apoyos de captura, elaboración de formatos que coadyuven al óptimo cumplimiento de sus funciones.</w:t>
            </w:r>
          </w:p>
        </w:tc>
      </w:tr>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575618">
        <w:trPr>
          <w:trHeight w:val="718"/>
        </w:trPr>
        <w:tc>
          <w:tcPr>
            <w:tcW w:w="10065" w:type="dxa"/>
          </w:tcPr>
          <w:p w:rsidR="000C7DF0" w:rsidRDefault="000C7DF0" w:rsidP="003A146A">
            <w:pPr>
              <w:spacing w:line="276" w:lineRule="auto"/>
              <w:rPr>
                <w:rFonts w:cs="Arial"/>
                <w:szCs w:val="20"/>
              </w:rPr>
            </w:pPr>
          </w:p>
          <w:p w:rsidR="000C7DF0" w:rsidRDefault="000C7DF0" w:rsidP="00354A9B">
            <w:pPr>
              <w:numPr>
                <w:ilvl w:val="0"/>
                <w:numId w:val="22"/>
              </w:numPr>
              <w:spacing w:line="276" w:lineRule="auto"/>
              <w:rPr>
                <w:rFonts w:cs="Arial"/>
                <w:szCs w:val="20"/>
              </w:rPr>
            </w:pPr>
            <w:r w:rsidRPr="00831A6F">
              <w:rPr>
                <w:rFonts w:cs="Arial"/>
                <w:szCs w:val="20"/>
              </w:rPr>
              <w:t>Recolectar información de la Subcoordinación de Enlace y Prospectiva para la revisión de reportes que se generan en el trabajo de campo.</w:t>
            </w:r>
          </w:p>
          <w:p w:rsidR="000C7DF0" w:rsidRDefault="000C7DF0" w:rsidP="003A146A">
            <w:pPr>
              <w:spacing w:line="276"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Elaboración de formatos de encuestas para los diferentes departamentos.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Captura de información y la emisión de reportes que requieran las áreas.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Actualización de la base de datos.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Captura de información de Radio y Televisión para girarse a la Subcoordinación de Enlace y Prospectiva para su análisis.</w:t>
            </w:r>
          </w:p>
          <w:p w:rsidR="000C7DF0" w:rsidRPr="006E70B7" w:rsidRDefault="000C7DF0" w:rsidP="003A146A">
            <w:pPr>
              <w:autoSpaceDE w:val="0"/>
              <w:autoSpaceDN w:val="0"/>
              <w:adjustRightInd w:val="0"/>
              <w:spacing w:line="240" w:lineRule="auto"/>
              <w:ind w:left="720"/>
              <w:rPr>
                <w:rFonts w:cs="Arial"/>
                <w:szCs w:val="20"/>
              </w:rPr>
            </w:pPr>
          </w:p>
          <w:p w:rsidR="000C7DF0" w:rsidRPr="00575618" w:rsidRDefault="000C7DF0" w:rsidP="00575618">
            <w:pPr>
              <w:numPr>
                <w:ilvl w:val="0"/>
                <w:numId w:val="22"/>
              </w:numPr>
              <w:autoSpaceDE w:val="0"/>
              <w:autoSpaceDN w:val="0"/>
              <w:adjustRightInd w:val="0"/>
              <w:spacing w:line="240" w:lineRule="auto"/>
              <w:rPr>
                <w:rFonts w:cs="Arial"/>
                <w:szCs w:val="20"/>
              </w:rPr>
            </w:pPr>
            <w:r w:rsidRPr="006E70B7">
              <w:rPr>
                <w:rFonts w:cs="Arial"/>
                <w:szCs w:val="20"/>
              </w:rPr>
              <w:t>Generar reporte oportuno las 24 horas.</w:t>
            </w:r>
          </w:p>
        </w:tc>
      </w:tr>
    </w:tbl>
    <w:p w:rsidR="000C7DF0" w:rsidRDefault="000C7DF0" w:rsidP="000C7DF0">
      <w:pPr>
        <w:jc w:val="center"/>
        <w:rPr>
          <w:b/>
          <w:sz w:val="24"/>
        </w:rPr>
      </w:pPr>
      <w:r>
        <w:rPr>
          <w:b/>
          <w:sz w:val="24"/>
        </w:rPr>
        <w:br w:type="page"/>
      </w: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Licenciado en Informática</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Pr="009A10A6" w:rsidRDefault="000C7DF0" w:rsidP="00354A9B">
            <w:pPr>
              <w:numPr>
                <w:ilvl w:val="0"/>
                <w:numId w:val="12"/>
              </w:numPr>
              <w:spacing w:line="276" w:lineRule="auto"/>
              <w:rPr>
                <w:rFonts w:cs="Arial"/>
                <w:szCs w:val="20"/>
              </w:rPr>
            </w:pPr>
            <w:r>
              <w:rPr>
                <w:rFonts w:cs="Arial"/>
                <w:color w:val="000000"/>
                <w:sz w:val="18"/>
                <w:szCs w:val="18"/>
              </w:rPr>
              <w:t>Desarrollar e implantar sistemas de cómputo en la organización</w:t>
            </w:r>
          </w:p>
          <w:p w:rsidR="000C7DF0" w:rsidRPr="009A10A6" w:rsidRDefault="000C7DF0" w:rsidP="00354A9B">
            <w:pPr>
              <w:numPr>
                <w:ilvl w:val="0"/>
                <w:numId w:val="12"/>
              </w:numPr>
              <w:spacing w:line="276" w:lineRule="auto"/>
              <w:rPr>
                <w:rFonts w:cs="Arial"/>
                <w:szCs w:val="20"/>
              </w:rPr>
            </w:pPr>
            <w:r>
              <w:rPr>
                <w:rFonts w:cs="Arial"/>
                <w:color w:val="000000"/>
                <w:sz w:val="18"/>
                <w:szCs w:val="18"/>
              </w:rPr>
              <w:t>Administrar y mantener actualizados los sistemas de información en sus diversos elementos: software, hardware, equipos y recursos humanos.</w:t>
            </w:r>
          </w:p>
          <w:p w:rsidR="000C7DF0" w:rsidRPr="009A10A6" w:rsidRDefault="000C7DF0" w:rsidP="00354A9B">
            <w:pPr>
              <w:numPr>
                <w:ilvl w:val="0"/>
                <w:numId w:val="12"/>
              </w:numPr>
              <w:spacing w:line="276" w:lineRule="auto"/>
              <w:rPr>
                <w:rFonts w:cs="Arial"/>
                <w:szCs w:val="20"/>
              </w:rPr>
            </w:pPr>
            <w:r>
              <w:rPr>
                <w:rFonts w:cs="Arial"/>
                <w:color w:val="000000"/>
                <w:sz w:val="18"/>
                <w:szCs w:val="18"/>
              </w:rPr>
              <w:t>Conocimiento en Programación</w:t>
            </w:r>
          </w:p>
          <w:p w:rsidR="000C7DF0" w:rsidRPr="00FF78EF" w:rsidRDefault="000C7DF0" w:rsidP="00354A9B">
            <w:pPr>
              <w:numPr>
                <w:ilvl w:val="0"/>
                <w:numId w:val="12"/>
              </w:numPr>
              <w:spacing w:line="276" w:lineRule="auto"/>
              <w:rPr>
                <w:rFonts w:cs="Arial"/>
                <w:szCs w:val="20"/>
              </w:rPr>
            </w:pPr>
            <w:r w:rsidRPr="009A10A6">
              <w:rPr>
                <w:rFonts w:cs="Arial"/>
                <w:color w:val="000000"/>
                <w:sz w:val="18"/>
                <w:szCs w:val="18"/>
              </w:rPr>
              <w:t>Desarrollar Bases de Datos de la Institución.</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2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9A10A6" w:rsidRDefault="000C7DF0" w:rsidP="00354A9B">
            <w:pPr>
              <w:numPr>
                <w:ilvl w:val="0"/>
                <w:numId w:val="29"/>
              </w:numPr>
              <w:autoSpaceDE w:val="0"/>
              <w:autoSpaceDN w:val="0"/>
              <w:adjustRightInd w:val="0"/>
              <w:spacing w:line="276" w:lineRule="auto"/>
              <w:jc w:val="left"/>
              <w:rPr>
                <w:rFonts w:cs="Arial"/>
                <w:szCs w:val="20"/>
              </w:rPr>
            </w:pPr>
            <w:r w:rsidRPr="009A10A6">
              <w:rPr>
                <w:rFonts w:ascii="Calibri" w:hAnsi="Calibri" w:cs="Calibri"/>
                <w:sz w:val="23"/>
                <w:szCs w:val="23"/>
                <w:lang w:val="es-MX" w:eastAsia="es-MX"/>
              </w:rPr>
              <w:t>Organización,</w:t>
            </w:r>
          </w:p>
          <w:p w:rsidR="000C7DF0" w:rsidRPr="00F567B4" w:rsidRDefault="000C7DF0" w:rsidP="00354A9B">
            <w:pPr>
              <w:numPr>
                <w:ilvl w:val="0"/>
                <w:numId w:val="29"/>
              </w:numPr>
              <w:autoSpaceDE w:val="0"/>
              <w:autoSpaceDN w:val="0"/>
              <w:adjustRightInd w:val="0"/>
              <w:spacing w:line="276" w:lineRule="auto"/>
              <w:jc w:val="left"/>
              <w:rPr>
                <w:rFonts w:cs="Arial"/>
                <w:szCs w:val="20"/>
              </w:rPr>
            </w:pPr>
            <w:r>
              <w:rPr>
                <w:rFonts w:ascii="Calibri" w:hAnsi="Calibri" w:cs="Calibri"/>
                <w:sz w:val="23"/>
                <w:szCs w:val="23"/>
                <w:lang w:val="es-MX" w:eastAsia="es-MX"/>
              </w:rPr>
              <w:t>Trabajo en equipo</w:t>
            </w:r>
          </w:p>
        </w:tc>
      </w:tr>
    </w:tbl>
    <w:p w:rsidR="000C7DF0" w:rsidRDefault="000C7DF0" w:rsidP="000C7DF0">
      <w:pPr>
        <w:spacing w:line="276" w:lineRule="auto"/>
        <w:rPr>
          <w:rFonts w:cs="Arial"/>
          <w:b/>
          <w:sz w:val="22"/>
          <w:szCs w:val="22"/>
        </w:rPr>
      </w:pPr>
      <w:r>
        <w:rPr>
          <w:rFonts w:cs="Arial"/>
          <w:b/>
          <w:sz w:val="22"/>
          <w:szCs w:val="22"/>
          <w:lang w:val="es-MX"/>
        </w:rPr>
        <w:br w:type="page"/>
      </w:r>
      <w:r>
        <w:rPr>
          <w:rFonts w:cs="Arial"/>
          <w:b/>
          <w:sz w:val="22"/>
          <w:szCs w:val="22"/>
          <w:lang w:val="es-MX"/>
        </w:rPr>
        <w:lastRenderedPageBreak/>
        <w:t>I</w:t>
      </w:r>
      <w:r w:rsidRPr="000631F0">
        <w:rPr>
          <w:rFonts w:cs="Arial"/>
          <w:b/>
          <w:sz w:val="22"/>
          <w:szCs w:val="22"/>
          <w:lang w:val="es-MX"/>
        </w:rPr>
        <w:t xml:space="preserve">.- </w:t>
      </w:r>
      <w:r w:rsidRPr="000631F0">
        <w:rPr>
          <w:rFonts w:cs="Arial"/>
          <w:b/>
          <w:sz w:val="22"/>
          <w:szCs w:val="22"/>
        </w:rPr>
        <w:t>Descripción del Puesto</w:t>
      </w:r>
    </w:p>
    <w:p w:rsidR="000C7DF0" w:rsidRDefault="000C7DF0" w:rsidP="000C7DF0">
      <w:pPr>
        <w:spacing w:line="276" w:lineRule="auto"/>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Pr>
                <w:rFonts w:cs="Arial"/>
                <w:b/>
                <w:sz w:val="22"/>
                <w:szCs w:val="22"/>
              </w:rPr>
              <w:br w:type="page"/>
            </w: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cs="Arial"/>
                <w:szCs w:val="20"/>
              </w:rPr>
              <w:t>Enlace Administrativo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Coordinador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r>
              <w:rPr>
                <w:rFonts w:cs="Arial"/>
                <w:szCs w:val="20"/>
              </w:rPr>
              <w:t>Secretaria</w:t>
            </w:r>
          </w:p>
          <w:p w:rsidR="000C7DF0" w:rsidRDefault="000C7DF0" w:rsidP="003A146A">
            <w:pPr>
              <w:spacing w:line="276" w:lineRule="auto"/>
              <w:rPr>
                <w:rFonts w:cs="Arial"/>
                <w:szCs w:val="20"/>
              </w:rPr>
            </w:pPr>
            <w:r>
              <w:rPr>
                <w:rFonts w:cs="Arial"/>
                <w:szCs w:val="20"/>
              </w:rPr>
              <w:t>Auxiliares</w:t>
            </w:r>
          </w:p>
          <w:p w:rsidR="000C7DF0" w:rsidRPr="00FF78EF" w:rsidRDefault="000C7DF0" w:rsidP="003A146A">
            <w:pPr>
              <w:spacing w:line="276" w:lineRule="auto"/>
              <w:rPr>
                <w:rFonts w:cs="Arial"/>
                <w:szCs w:val="20"/>
              </w:rPr>
            </w:pPr>
            <w:r>
              <w:rPr>
                <w:rFonts w:cs="Arial"/>
                <w:szCs w:val="20"/>
              </w:rPr>
              <w:t>Chofer</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Default="000C7DF0" w:rsidP="003A146A">
            <w:pPr>
              <w:spacing w:line="276" w:lineRule="auto"/>
              <w:rPr>
                <w:rFonts w:cs="Arial"/>
                <w:szCs w:val="20"/>
              </w:rPr>
            </w:pPr>
            <w:r>
              <w:rPr>
                <w:rFonts w:cs="Arial"/>
                <w:szCs w:val="20"/>
              </w:rPr>
              <w:t>Coordinador</w:t>
            </w:r>
          </w:p>
          <w:p w:rsidR="000C7DF0" w:rsidRPr="00FF78EF" w:rsidRDefault="000C7DF0" w:rsidP="003A146A">
            <w:pPr>
              <w:spacing w:line="276" w:lineRule="auto"/>
              <w:rPr>
                <w:rFonts w:cs="Arial"/>
                <w:b/>
                <w:szCs w:val="20"/>
              </w:rPr>
            </w:pPr>
          </w:p>
        </w:tc>
        <w:tc>
          <w:tcPr>
            <w:tcW w:w="5103" w:type="dxa"/>
          </w:tcPr>
          <w:p w:rsidR="000C7DF0" w:rsidRPr="00FF78EF" w:rsidRDefault="000C7DF0" w:rsidP="003A146A">
            <w:pPr>
              <w:spacing w:line="276" w:lineRule="auto"/>
              <w:rPr>
                <w:rFonts w:cs="Arial"/>
                <w:szCs w:val="20"/>
              </w:rPr>
            </w:pPr>
            <w:r>
              <w:rPr>
                <w:rFonts w:cs="Arial"/>
                <w:szCs w:val="20"/>
              </w:rPr>
              <w:t>Llevar el control del personal, requisiciones que requiera la coordinación.</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E40A65" w:rsidRDefault="000C7DF0" w:rsidP="003A146A">
            <w:pPr>
              <w:spacing w:line="276" w:lineRule="auto"/>
              <w:rPr>
                <w:rFonts w:cs="Arial"/>
                <w:szCs w:val="20"/>
                <w:highlight w:val="yellow"/>
              </w:rPr>
            </w:pPr>
            <w:r>
              <w:rPr>
                <w:rFonts w:cs="Arial"/>
                <w:szCs w:val="20"/>
              </w:rPr>
              <w:t>Con el personal dependiente de la coordinación.</w:t>
            </w:r>
          </w:p>
        </w:tc>
        <w:tc>
          <w:tcPr>
            <w:tcW w:w="5103" w:type="dxa"/>
            <w:vMerge w:val="restart"/>
            <w:shd w:val="clear" w:color="auto" w:fill="auto"/>
          </w:tcPr>
          <w:p w:rsidR="000C7DF0" w:rsidRDefault="000C7DF0" w:rsidP="003A146A">
            <w:pPr>
              <w:spacing w:line="276" w:lineRule="auto"/>
              <w:rPr>
                <w:rFonts w:cs="Arial"/>
                <w:szCs w:val="20"/>
              </w:rPr>
            </w:pPr>
          </w:p>
          <w:p w:rsidR="000C7DF0" w:rsidRPr="00733179" w:rsidRDefault="000C7DF0" w:rsidP="003A146A">
            <w:pPr>
              <w:autoSpaceDE w:val="0"/>
              <w:autoSpaceDN w:val="0"/>
              <w:adjustRightInd w:val="0"/>
              <w:spacing w:line="25" w:lineRule="atLeast"/>
              <w:rPr>
                <w:rFonts w:cs="Arial"/>
                <w:szCs w:val="20"/>
              </w:rPr>
            </w:pPr>
            <w:r w:rsidRPr="00733179">
              <w:rPr>
                <w:rFonts w:cs="Arial"/>
                <w:szCs w:val="20"/>
              </w:rPr>
              <w:t xml:space="preserve">Controlar altas, bajas, incidencias, </w:t>
            </w:r>
            <w:r>
              <w:rPr>
                <w:rFonts w:cs="Arial"/>
                <w:szCs w:val="20"/>
              </w:rPr>
              <w:t>incapacidades, permisos.</w:t>
            </w:r>
          </w:p>
          <w:p w:rsidR="000C7DF0" w:rsidRPr="00733179" w:rsidRDefault="000C7DF0" w:rsidP="003A146A">
            <w:pPr>
              <w:spacing w:line="276" w:lineRule="auto"/>
              <w:rPr>
                <w:rFonts w:cs="Arial"/>
                <w:szCs w:val="20"/>
                <w:lang w:val="es-MX"/>
              </w:rPr>
            </w:pPr>
          </w:p>
        </w:tc>
      </w:tr>
      <w:tr w:rsidR="000C7DF0" w:rsidRPr="00FF78EF" w:rsidTr="003A146A">
        <w:tc>
          <w:tcPr>
            <w:tcW w:w="4962" w:type="dxa"/>
            <w:gridSpan w:val="2"/>
            <w:shd w:val="clear" w:color="auto" w:fill="auto"/>
          </w:tcPr>
          <w:p w:rsidR="000C7DF0" w:rsidRPr="00E40A65" w:rsidRDefault="000C7DF0" w:rsidP="003A146A">
            <w:pPr>
              <w:spacing w:line="276" w:lineRule="auto"/>
              <w:rPr>
                <w:rFonts w:cs="Arial"/>
                <w:szCs w:val="20"/>
                <w:highlight w:val="yellow"/>
              </w:rPr>
            </w:pP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Pr="00E40A65" w:rsidRDefault="000C7DF0" w:rsidP="003A146A">
            <w:pPr>
              <w:spacing w:line="276" w:lineRule="auto"/>
              <w:rPr>
                <w:rFonts w:cs="Arial"/>
                <w:szCs w:val="20"/>
                <w:highlight w:val="yellow"/>
              </w:rPr>
            </w:pP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Pr="00FF78EF" w:rsidRDefault="000C7DF0" w:rsidP="003A146A">
            <w:pPr>
              <w:autoSpaceDE w:val="0"/>
              <w:autoSpaceDN w:val="0"/>
              <w:adjustRightInd w:val="0"/>
              <w:spacing w:line="240" w:lineRule="auto"/>
              <w:jc w:val="left"/>
              <w:rPr>
                <w:rFonts w:cs="Arial"/>
                <w:szCs w:val="20"/>
              </w:rPr>
            </w:pPr>
            <w:r>
              <w:rPr>
                <w:rFonts w:ascii="Calibri" w:hAnsi="Calibri" w:cs="Calibri"/>
                <w:sz w:val="21"/>
                <w:szCs w:val="21"/>
                <w:lang w:val="es-MX" w:eastAsia="es-MX"/>
              </w:rPr>
              <w:t>Administrar en forma eficiente los recursos humanos, financieros materiales y de servicios, asignados a la Coordinación de Desarrollo Político, supervisando la correcta aplicación de los mismos a fin de llevar a cabo una correcta y oportuna realización de las gestiones, así como realizar los trámites necesarios para su obtención oportuna.</w:t>
            </w:r>
          </w:p>
        </w:tc>
      </w:tr>
    </w:tbl>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Pr="00871083" w:rsidRDefault="00575618"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lastRenderedPageBreak/>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Efectuar el seguimiento y control de gestión de cada documento, desde que se recibe hasta su archivo final.</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II. Controlar altas, bajas, incidencias, incapacidades, permisos y demás que conciernen al personal de la Coordinación.</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III. Elaborar y darle tramite a los oficios, circulares u otro documento que así se requiera.</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IV. Ejercer el fondo fijo para los gastos según las necesidades de la Coordinación y realizar oportunamente su comprobación.</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V. Solicitar ante las instancias correspondientes los recursos necesarios para dotar del equipamiento necesario a las diferentes áreas que conforman la Coordinación de Desarrollo Político.</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Supervisar el pago oportuno y correcto de sueldos, compensaciones, estímulos y descuentos al personal de la Coordinación.</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Establecer y ejercer controles sobre el activo fijo de la Coordinación, así como mantenerlo permanentemente actualizado.</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Supervisar que los activos fijos de la coordinación se encuentren permanentemente en óptimas condiciones y en funciones.</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Recepción y tramite de recibos de la renta, luz agua y teléfono para su pronto pago.</w:t>
            </w:r>
          </w:p>
          <w:p w:rsidR="000C7DF0" w:rsidRDefault="000C7DF0" w:rsidP="003A146A">
            <w:pPr>
              <w:pStyle w:val="Prrafodelista"/>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Recepcionar y tramitar las requisiciones internas de materiales de las diversas áreas que conforman la Coordinación.</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XI. Elaborar bajo la supervisión del Coordinador el presupuesto de gastos corriente a ejercer en el año siguiente.</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Solicitar ante el subcomité de Financiamiento Publico Municipal las adecuaciones transferencias y aplicaciones presupuestales de la Coordinación de Desarrollo Político.</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Informar oportunamente a su superior jerárquico en relación al desempeño de las funciones</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575618" w:rsidRDefault="000C7DF0" w:rsidP="00575618">
            <w:pPr>
              <w:numPr>
                <w:ilvl w:val="0"/>
                <w:numId w:val="23"/>
              </w:numPr>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Las demás que en el ámbito de su competencia le encomiende expresamente la superioridad.</w:t>
            </w:r>
          </w:p>
        </w:tc>
      </w:tr>
    </w:tbl>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Económico-Administrativo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2 o 3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1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Administrativo</w:t>
            </w:r>
          </w:p>
          <w:p w:rsidR="000C7DF0" w:rsidRPr="006A27A0" w:rsidRDefault="000C7DF0" w:rsidP="00354A9B">
            <w:pPr>
              <w:numPr>
                <w:ilvl w:val="0"/>
                <w:numId w:val="10"/>
              </w:numPr>
              <w:spacing w:line="276" w:lineRule="auto"/>
              <w:rPr>
                <w:rFonts w:cs="Arial"/>
                <w:szCs w:val="20"/>
              </w:rPr>
            </w:pPr>
            <w:r>
              <w:rPr>
                <w:rFonts w:ascii="Calibri" w:hAnsi="Calibri" w:cs="Calibri"/>
                <w:sz w:val="23"/>
                <w:szCs w:val="23"/>
                <w:lang w:val="es-MX" w:eastAsia="es-MX"/>
              </w:rPr>
              <w:t>Contables</w:t>
            </w:r>
          </w:p>
          <w:p w:rsidR="000C7DF0" w:rsidRPr="00FF78EF" w:rsidRDefault="000C7DF0" w:rsidP="00354A9B">
            <w:pPr>
              <w:numPr>
                <w:ilvl w:val="0"/>
                <w:numId w:val="10"/>
              </w:numPr>
              <w:spacing w:line="276" w:lineRule="auto"/>
              <w:rPr>
                <w:rFonts w:cs="Arial"/>
                <w:szCs w:val="20"/>
              </w:rPr>
            </w:pPr>
            <w:r>
              <w:rPr>
                <w:rFonts w:ascii="Calibri" w:hAnsi="Calibri" w:cs="Calibri"/>
                <w:sz w:val="23"/>
                <w:szCs w:val="23"/>
                <w:lang w:val="es-MX" w:eastAsia="es-MX"/>
              </w:rPr>
              <w:t>Manejo de PC</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Pr="006A27A0"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Liderazgo,</w:t>
            </w:r>
          </w:p>
          <w:p w:rsidR="000C7DF0" w:rsidRPr="00267EF6"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Equitativo,</w:t>
            </w:r>
          </w:p>
          <w:p w:rsidR="000C7DF0"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Amplia Capacidad de Criterios,</w:t>
            </w:r>
          </w:p>
          <w:p w:rsidR="000C7DF0" w:rsidRPr="00267EF6"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Pr="00FF78EF" w:rsidRDefault="000C7DF0" w:rsidP="00354A9B">
            <w:pPr>
              <w:numPr>
                <w:ilvl w:val="0"/>
                <w:numId w:val="11"/>
              </w:numPr>
              <w:spacing w:line="276" w:lineRule="auto"/>
              <w:rPr>
                <w:rFonts w:cs="Arial"/>
                <w:szCs w:val="20"/>
              </w:rPr>
            </w:pPr>
            <w:r>
              <w:rPr>
                <w:rFonts w:ascii="Calibri" w:hAnsi="Calibri" w:cs="Calibri"/>
                <w:sz w:val="23"/>
                <w:szCs w:val="23"/>
                <w:lang w:val="es-MX" w:eastAsia="es-MX"/>
              </w:rPr>
              <w:t>Capacidad técnica.</w:t>
            </w: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r w:rsidRPr="000631F0">
        <w:rPr>
          <w:rFonts w:cs="Arial"/>
          <w:b/>
          <w:sz w:val="22"/>
          <w:szCs w:val="22"/>
          <w:lang w:val="es-MX"/>
        </w:rPr>
        <w:t xml:space="preserve">I.- </w:t>
      </w:r>
      <w:r w:rsidRPr="000631F0">
        <w:rPr>
          <w:rFonts w:cs="Arial"/>
          <w:b/>
          <w:sz w:val="22"/>
          <w:szCs w:val="22"/>
        </w:rPr>
        <w:t>Descripción del Puesto</w:t>
      </w:r>
    </w:p>
    <w:p w:rsidR="000C7DF0" w:rsidRDefault="000C7DF0" w:rsidP="000C7DF0">
      <w:pPr>
        <w:spacing w:line="276" w:lineRule="auto"/>
        <w:rPr>
          <w:rFonts w:cs="Arial"/>
          <w:b/>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cs="Arial"/>
                <w:szCs w:val="20"/>
              </w:rPr>
              <w:t>Subcoordinación de Concertación Política</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Coordinador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r>
              <w:rPr>
                <w:rFonts w:cs="Arial"/>
                <w:szCs w:val="20"/>
              </w:rPr>
              <w:t>Jefe del Departamento de Análisis Sectorial</w:t>
            </w:r>
          </w:p>
          <w:p w:rsidR="000C7DF0" w:rsidRPr="00FF78EF" w:rsidRDefault="000C7DF0" w:rsidP="003A146A">
            <w:pPr>
              <w:spacing w:line="276" w:lineRule="auto"/>
              <w:rPr>
                <w:rFonts w:cs="Arial"/>
                <w:szCs w:val="20"/>
              </w:rPr>
            </w:pPr>
            <w:r>
              <w:rPr>
                <w:rFonts w:cs="Arial"/>
                <w:szCs w:val="20"/>
              </w:rPr>
              <w:t>Jefe del Departamento de Evaluación</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B91EBD" w:rsidRDefault="000C7DF0" w:rsidP="003A146A">
            <w:pPr>
              <w:spacing w:line="276" w:lineRule="auto"/>
              <w:rPr>
                <w:rFonts w:cs="Arial"/>
                <w:szCs w:val="20"/>
              </w:rPr>
            </w:pPr>
            <w:r>
              <w:rPr>
                <w:rFonts w:cs="Arial"/>
                <w:szCs w:val="20"/>
              </w:rPr>
              <w:t>Subcoordinadores y Jefes de Departamento.</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La organización de los diferentes trabajos que se requieren en la Coordinación.</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754298" w:rsidRDefault="000C7DF0" w:rsidP="003A146A">
            <w:pPr>
              <w:spacing w:line="276" w:lineRule="auto"/>
              <w:rPr>
                <w:rFonts w:cs="Arial"/>
                <w:szCs w:val="20"/>
              </w:rPr>
            </w:pPr>
            <w:r w:rsidRPr="00754298">
              <w:rPr>
                <w:rFonts w:cs="Arial"/>
                <w:szCs w:val="20"/>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Tener actualizado el catálogo de direcciones y teléfonos de los líderes naturales y con cargo.</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Pr="00754298" w:rsidRDefault="000C7DF0" w:rsidP="003A146A">
            <w:pPr>
              <w:spacing w:line="276" w:lineRule="auto"/>
              <w:rPr>
                <w:rFonts w:cs="Arial"/>
                <w:szCs w:val="20"/>
              </w:rPr>
            </w:pPr>
            <w:r w:rsidRPr="00754298">
              <w:rPr>
                <w:rFonts w:cs="Arial"/>
                <w:szCs w:val="20"/>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Pr="00754298" w:rsidRDefault="000C7DF0" w:rsidP="003A146A">
            <w:pPr>
              <w:spacing w:line="276" w:lineRule="auto"/>
              <w:rPr>
                <w:rFonts w:cs="Arial"/>
                <w:szCs w:val="20"/>
              </w:rPr>
            </w:pPr>
            <w:r w:rsidRPr="00754298">
              <w:rPr>
                <w:rFonts w:cs="Arial"/>
                <w:szCs w:val="20"/>
              </w:rPr>
              <w:t>Lideres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Implementar actividades que conlleven al seguimiento de las acciones del municipio de centro que permita un análisis político‐social y su impacto priorizando las acciones de mayor rentabilidad.</w:t>
            </w:r>
          </w:p>
          <w:p w:rsidR="000C7DF0" w:rsidRPr="00FF78EF" w:rsidRDefault="000C7DF0" w:rsidP="003A146A">
            <w:pPr>
              <w:autoSpaceDE w:val="0"/>
              <w:autoSpaceDN w:val="0"/>
              <w:adjustRightInd w:val="0"/>
              <w:spacing w:line="240" w:lineRule="auto"/>
              <w:jc w:val="left"/>
              <w:rPr>
                <w:rFonts w:cs="Arial"/>
                <w:szCs w:val="20"/>
              </w:rPr>
            </w:pPr>
          </w:p>
        </w:tc>
      </w:tr>
    </w:tbl>
    <w:p w:rsidR="000C7DF0"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Recopilar y realizar el análisis de los acontecimientos políticos relevantes del municipio y programas de gobierno.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II. Generar documentos que permitan informar el impacto de los acontecimientos políticos relevantes del municipio.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III. Generar recomendaciones que permitan tomar decisiones adecuadas para el ejercicio de obras de gobierno a partir de su análisis político.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IV. Identificar y clasificar los niveles de competencia de los eventos Políticos desarrollados en el municipio con la finalidad de buscar la oportuna intervención del área correspondiente.</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V. Seguimiento y evaluación a las quejas y peticiones ciudadanas de fuerte impacto político.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Seguimiento político a las acciones que emprenda el gobierno municipal.</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Informar oportunamente a su superior jerárquico en relación al desempeño de las funciones asignadas.</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Las demás que, en el ámbito de su competencia, le encomiende expresamente la superioridad.</w:t>
            </w:r>
          </w:p>
          <w:p w:rsidR="000C7DF0" w:rsidRPr="00C83F40" w:rsidRDefault="000C7DF0" w:rsidP="003A146A">
            <w:pPr>
              <w:spacing w:line="276" w:lineRule="auto"/>
              <w:ind w:left="720"/>
              <w:rPr>
                <w:rFonts w:cs="Arial"/>
                <w:szCs w:val="20"/>
                <w:lang w:val="es-MX"/>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3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1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Políticos,</w:t>
            </w:r>
          </w:p>
          <w:p w:rsidR="000C7DF0" w:rsidRDefault="000C7DF0" w:rsidP="00354A9B">
            <w:pPr>
              <w:numPr>
                <w:ilvl w:val="0"/>
                <w:numId w:val="1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grupos,</w:t>
            </w:r>
          </w:p>
          <w:p w:rsidR="000C7DF0" w:rsidRDefault="000C7DF0" w:rsidP="00354A9B">
            <w:pPr>
              <w:numPr>
                <w:ilvl w:val="0"/>
                <w:numId w:val="1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partidos y liderazgo del Municipio de Centro</w:t>
            </w:r>
          </w:p>
          <w:p w:rsidR="000C7DF0" w:rsidRPr="00FF78EF" w:rsidRDefault="000C7DF0" w:rsidP="00354A9B">
            <w:pPr>
              <w:numPr>
                <w:ilvl w:val="0"/>
                <w:numId w:val="19"/>
              </w:numPr>
              <w:spacing w:line="276" w:lineRule="auto"/>
              <w:rPr>
                <w:rFonts w:cs="Arial"/>
                <w:szCs w:val="20"/>
              </w:rPr>
            </w:pPr>
            <w:r>
              <w:rPr>
                <w:rFonts w:ascii="Calibri" w:hAnsi="Calibri" w:cs="Calibri"/>
                <w:sz w:val="23"/>
                <w:szCs w:val="23"/>
                <w:lang w:val="es-MX" w:eastAsia="es-MX"/>
              </w:rPr>
              <w:t>Geografía del municipio.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Pr="00267EF6" w:rsidRDefault="000C7DF0" w:rsidP="00354A9B">
            <w:pPr>
              <w:numPr>
                <w:ilvl w:val="0"/>
                <w:numId w:val="2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Responsable,</w:t>
            </w:r>
          </w:p>
          <w:p w:rsidR="000C7DF0" w:rsidRDefault="000C7DF0" w:rsidP="00354A9B">
            <w:pPr>
              <w:numPr>
                <w:ilvl w:val="0"/>
                <w:numId w:val="2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267EF6" w:rsidRDefault="000C7DF0" w:rsidP="00354A9B">
            <w:pPr>
              <w:numPr>
                <w:ilvl w:val="0"/>
                <w:numId w:val="2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Pr="00FF78EF" w:rsidRDefault="000C7DF0" w:rsidP="00354A9B">
            <w:pPr>
              <w:numPr>
                <w:ilvl w:val="0"/>
                <w:numId w:val="20"/>
              </w:numPr>
              <w:spacing w:line="276" w:lineRule="auto"/>
              <w:rPr>
                <w:rFonts w:cs="Arial"/>
                <w:szCs w:val="20"/>
              </w:rPr>
            </w:pPr>
            <w:r>
              <w:rPr>
                <w:rFonts w:ascii="Calibri" w:hAnsi="Calibri" w:cs="Calibri"/>
                <w:sz w:val="23"/>
                <w:szCs w:val="23"/>
                <w:lang w:val="es-MX" w:eastAsia="es-MX"/>
              </w:rPr>
              <w:t>Objetividad.</w:t>
            </w:r>
          </w:p>
        </w:tc>
      </w:tr>
    </w:tbl>
    <w:p w:rsidR="000C7DF0" w:rsidRPr="000631F0" w:rsidRDefault="000C7DF0" w:rsidP="000C7DF0">
      <w:pPr>
        <w:spacing w:line="276" w:lineRule="auto"/>
        <w:rPr>
          <w:rFonts w:cs="Arial"/>
          <w:b/>
          <w:sz w:val="22"/>
          <w:szCs w:val="22"/>
        </w:rPr>
      </w:pPr>
      <w:r>
        <w:rPr>
          <w:rFonts w:cs="Arial"/>
          <w:b/>
          <w:sz w:val="22"/>
          <w:szCs w:val="22"/>
          <w:lang w:val="es-MX"/>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DD4D9A" w:rsidRDefault="000C7DF0" w:rsidP="003A146A">
            <w:pPr>
              <w:spacing w:line="276" w:lineRule="auto"/>
              <w:rPr>
                <w:rFonts w:cs="Arial"/>
                <w:szCs w:val="20"/>
              </w:rPr>
            </w:pPr>
            <w:r>
              <w:rPr>
                <w:rFonts w:ascii="Calibri-Bold" w:hAnsi="Calibri-Bold" w:cs="Calibri-Bold"/>
                <w:bCs/>
                <w:sz w:val="23"/>
                <w:szCs w:val="23"/>
                <w:lang w:val="es-MX" w:eastAsia="es-MX"/>
              </w:rPr>
              <w:t xml:space="preserve">Jefe del </w:t>
            </w:r>
            <w:r w:rsidRPr="00DD4D9A">
              <w:rPr>
                <w:rFonts w:ascii="Calibri-Bold" w:hAnsi="Calibri-Bold" w:cs="Calibri-Bold"/>
                <w:bCs/>
                <w:sz w:val="23"/>
                <w:szCs w:val="23"/>
                <w:lang w:val="es-MX" w:eastAsia="es-MX"/>
              </w:rPr>
              <w:t xml:space="preserve">Departamento de </w:t>
            </w:r>
            <w:r>
              <w:rPr>
                <w:rFonts w:ascii="Calibri-Bold" w:hAnsi="Calibri-Bold" w:cs="Calibri-Bold"/>
                <w:bCs/>
                <w:sz w:val="23"/>
                <w:szCs w:val="23"/>
                <w:lang w:val="es-MX" w:eastAsia="es-MX"/>
              </w:rPr>
              <w:t>Análisis Sectorial</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Concertación Política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r>
              <w:rPr>
                <w:rFonts w:ascii="Calibri" w:hAnsi="Calibri" w:cs="Calibri"/>
                <w:sz w:val="23"/>
                <w:szCs w:val="23"/>
                <w:lang w:val="es-MX" w:eastAsia="es-MX"/>
              </w:rPr>
              <w:t>A</w:t>
            </w:r>
            <w:r w:rsidRPr="00AF4DC0">
              <w:rPr>
                <w:rFonts w:ascii="Calibri" w:hAnsi="Calibri" w:cs="Calibri"/>
                <w:sz w:val="23"/>
                <w:szCs w:val="23"/>
                <w:lang w:val="es-MX" w:eastAsia="es-MX"/>
              </w:rPr>
              <w:t>lertas sobre conflictos político-sociales</w:t>
            </w:r>
            <w:r>
              <w:rPr>
                <w:rFonts w:ascii="Calibri" w:hAnsi="Calibri" w:cs="Calibri"/>
                <w:sz w:val="23"/>
                <w:szCs w:val="23"/>
                <w:lang w:val="es-MX" w:eastAsia="es-MX"/>
              </w:rPr>
              <w:t>.</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El reconocimiento de los líderes en la zona, así como también de las necesidades de la misma.</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Lideres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5" w:lineRule="atLeast"/>
              <w:rPr>
                <w:rFonts w:cs="Arial"/>
                <w:sz w:val="24"/>
                <w:lang w:val="es-MX" w:eastAsia="es-MX"/>
              </w:rPr>
            </w:pPr>
            <w:r w:rsidRPr="00AF4DC0">
              <w:rPr>
                <w:rFonts w:ascii="Calibri" w:hAnsi="Calibri" w:cs="Calibri"/>
                <w:sz w:val="23"/>
                <w:szCs w:val="23"/>
                <w:lang w:val="es-MX" w:eastAsia="es-MX"/>
              </w:rPr>
              <w:t>Generar recopilación de información relevante de alto impacto que permita generar alertas sobre conflictos político-sociales e información para la elaboración de escenarios</w:t>
            </w:r>
            <w:r w:rsidRPr="00F9248D">
              <w:rPr>
                <w:rFonts w:cs="Arial"/>
                <w:sz w:val="24"/>
                <w:lang w:val="es-MX" w:eastAsia="es-MX"/>
              </w:rPr>
              <w:t>.</w:t>
            </w:r>
          </w:p>
          <w:p w:rsidR="000C7DF0" w:rsidRPr="00AF4DC0" w:rsidRDefault="000C7DF0" w:rsidP="003A146A">
            <w:pPr>
              <w:spacing w:line="276" w:lineRule="auto"/>
              <w:rPr>
                <w:rFonts w:cs="Arial"/>
                <w:szCs w:val="20"/>
                <w:lang w:val="es-MX"/>
              </w:rPr>
            </w:pPr>
          </w:p>
        </w:tc>
      </w:tr>
    </w:tbl>
    <w:p w:rsidR="000C7DF0" w:rsidRDefault="000C7DF0"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Pr="00871083" w:rsidRDefault="00575618"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lastRenderedPageBreak/>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I.Realizar estudios de observación, investigación y análisis comunitario, que permitan identificar problemas o posibles grupos o actores políticos que ejerzan influencia a programas o acciones del Ayuntamiento.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II. Realizar entrevistas en campo de posibles actores político‐sociales.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III. Observación y análisis en campo del estado que guardan los núcleos poblacionales con rezagos sociales.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IV. Recopilación de material fotográfico y audio‐video para la elaboración de carpetas graficas de las zonas en donde se implementaran programas del Ayuntamiento buscando obtener el mayor aprovechamiento en la aplicación de recursos públicos.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 Informar oportunamente a su superior jerárquico en relación al desempeño de las funciones asignadas.</w:t>
            </w:r>
          </w:p>
          <w:p w:rsidR="000C7DF0" w:rsidRPr="00AF4DC0" w:rsidRDefault="000C7DF0" w:rsidP="003A146A">
            <w:pPr>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VI. Las demás que, en el ámbito de su competencia le encomiende expresamente la superioridad.</w:t>
            </w:r>
          </w:p>
          <w:p w:rsidR="000C7DF0" w:rsidRPr="00FF78EF" w:rsidRDefault="000C7DF0" w:rsidP="003A146A">
            <w:pPr>
              <w:autoSpaceDE w:val="0"/>
              <w:autoSpaceDN w:val="0"/>
              <w:adjustRightInd w:val="0"/>
              <w:spacing w:line="240" w:lineRule="auto"/>
              <w:jc w:val="left"/>
              <w:rPr>
                <w:rFonts w:cs="Arial"/>
                <w:szCs w:val="20"/>
              </w:rPr>
            </w:pPr>
          </w:p>
        </w:tc>
      </w:tr>
    </w:tbl>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indistinta.</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Tener conocimientos políticos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Default="000C7DF0" w:rsidP="00354A9B">
            <w:pPr>
              <w:numPr>
                <w:ilvl w:val="0"/>
                <w:numId w:val="17"/>
              </w:numPr>
              <w:spacing w:line="276" w:lineRule="auto"/>
              <w:rPr>
                <w:rFonts w:cs="Arial"/>
                <w:szCs w:val="20"/>
              </w:rPr>
            </w:pPr>
            <w:r>
              <w:rPr>
                <w:rFonts w:ascii="Calibri" w:hAnsi="Calibri" w:cs="Calibri"/>
                <w:sz w:val="23"/>
                <w:szCs w:val="23"/>
                <w:lang w:val="es-MX" w:eastAsia="es-MX"/>
              </w:rPr>
              <w:t>Desarrollo de la comunidad</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Default="000C7DF0" w:rsidP="00354A9B">
            <w:pPr>
              <w:numPr>
                <w:ilvl w:val="0"/>
                <w:numId w:val="13"/>
              </w:numPr>
              <w:spacing w:line="276" w:lineRule="auto"/>
              <w:rPr>
                <w:rFonts w:cs="Arial"/>
                <w:szCs w:val="20"/>
              </w:rPr>
            </w:pPr>
            <w:r>
              <w:rPr>
                <w:rFonts w:ascii="Calibri" w:hAnsi="Calibri" w:cs="Calibri"/>
                <w:sz w:val="23"/>
                <w:szCs w:val="23"/>
                <w:lang w:val="es-MX" w:eastAsia="es-MX"/>
              </w:rPr>
              <w:t>Objetividad</w:t>
            </w:r>
          </w:p>
          <w:p w:rsidR="000C7DF0" w:rsidRPr="00FF78EF" w:rsidRDefault="000C7DF0" w:rsidP="003A146A">
            <w:pPr>
              <w:spacing w:line="276" w:lineRule="auto"/>
              <w:rPr>
                <w:rFonts w:cs="Arial"/>
                <w:szCs w:val="20"/>
              </w:rPr>
            </w:pPr>
          </w:p>
        </w:tc>
      </w:tr>
    </w:tbl>
    <w:p w:rsidR="000C7DF0" w:rsidRPr="000631F0" w:rsidRDefault="000C7DF0" w:rsidP="000C7DF0">
      <w:pPr>
        <w:spacing w:line="276" w:lineRule="auto"/>
        <w:rPr>
          <w:rFonts w:cs="Arial"/>
          <w:b/>
          <w:sz w:val="22"/>
          <w:szCs w:val="22"/>
        </w:rPr>
      </w:pPr>
      <w:r>
        <w:rPr>
          <w:rFonts w:cs="Arial"/>
          <w:b/>
          <w:sz w:val="22"/>
          <w:szCs w:val="22"/>
          <w:lang w:val="es-MX"/>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DD4D9A" w:rsidRDefault="000C7DF0" w:rsidP="003A146A">
            <w:pPr>
              <w:spacing w:line="276" w:lineRule="auto"/>
              <w:rPr>
                <w:rFonts w:cs="Arial"/>
                <w:szCs w:val="20"/>
              </w:rPr>
            </w:pPr>
            <w:r>
              <w:rPr>
                <w:rFonts w:ascii="Calibri-Bold" w:hAnsi="Calibri-Bold" w:cs="Calibri-Bold"/>
                <w:bCs/>
                <w:sz w:val="23"/>
                <w:szCs w:val="23"/>
                <w:lang w:val="es-MX" w:eastAsia="es-MX"/>
              </w:rPr>
              <w:t xml:space="preserve">Jefe del </w:t>
            </w:r>
            <w:r w:rsidRPr="00DD4D9A">
              <w:rPr>
                <w:rFonts w:ascii="Calibri-Bold" w:hAnsi="Calibri-Bold" w:cs="Calibri-Bold"/>
                <w:bCs/>
                <w:sz w:val="23"/>
                <w:szCs w:val="23"/>
                <w:lang w:val="es-MX" w:eastAsia="es-MX"/>
              </w:rPr>
              <w:t xml:space="preserve">Departamento de </w:t>
            </w:r>
            <w:r>
              <w:rPr>
                <w:rFonts w:ascii="Calibri-Bold" w:hAnsi="Calibri-Bold" w:cs="Calibri-Bold"/>
                <w:bCs/>
                <w:sz w:val="23"/>
                <w:szCs w:val="23"/>
                <w:lang w:val="es-MX" w:eastAsia="es-MX"/>
              </w:rPr>
              <w:t>Evaluación</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Concertación Política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E</w:t>
            </w:r>
            <w:r w:rsidRPr="00AF4DC0">
              <w:rPr>
                <w:rFonts w:ascii="Calibri" w:hAnsi="Calibri" w:cs="Calibri"/>
                <w:sz w:val="23"/>
                <w:szCs w:val="23"/>
                <w:lang w:val="es-MX" w:eastAsia="es-MX"/>
              </w:rPr>
              <w:t>valuar los acontecimientos Políticos‐sociales del Municipio</w:t>
            </w:r>
            <w:r>
              <w:rPr>
                <w:rFonts w:ascii="Calibri" w:hAnsi="Calibri" w:cs="Calibri"/>
                <w:sz w:val="23"/>
                <w:szCs w:val="23"/>
                <w:lang w:val="es-MX" w:eastAsia="es-MX"/>
              </w:rPr>
              <w:t>.</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El reconocimiento de los líderes en la zona, para resolver cualquier conflicto social.</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Lideres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Implementar actividades que conlleven evaluar los acontecimientos Políticos‐sociales del Municipio, identificando con ellos la manera más eficaz para solucionarlo.</w:t>
            </w:r>
          </w:p>
          <w:p w:rsidR="000C7DF0" w:rsidRPr="00AF4DC0" w:rsidRDefault="000C7DF0" w:rsidP="003A146A">
            <w:pPr>
              <w:spacing w:line="276" w:lineRule="auto"/>
              <w:rPr>
                <w:rFonts w:cs="Arial"/>
                <w:szCs w:val="20"/>
                <w:lang w:val="es-MX"/>
              </w:rPr>
            </w:pPr>
          </w:p>
        </w:tc>
      </w:tr>
    </w:tbl>
    <w:p w:rsidR="000C7DF0" w:rsidRDefault="000C7DF0"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Pr="00871083" w:rsidRDefault="00575618"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lastRenderedPageBreak/>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CA62AC">
              <w:rPr>
                <w:rFonts w:cs="Arial"/>
                <w:sz w:val="24"/>
                <w:lang w:val="es-MX" w:eastAsia="es-MX"/>
              </w:rPr>
              <w:t>I</w:t>
            </w:r>
            <w:r w:rsidRPr="00AF4DC0">
              <w:rPr>
                <w:rFonts w:ascii="Calibri" w:hAnsi="Calibri" w:cs="Calibri"/>
                <w:sz w:val="23"/>
                <w:szCs w:val="23"/>
                <w:lang w:val="es-MX" w:eastAsia="es-MX"/>
              </w:rPr>
              <w:t>. Recopilar información de los acontecimientos políticos relevantes del municipio y programas de gobierno.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II. Generar documentos que permitan evaluar el impacto de los acontecimientos político relevante del municipio.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III. Identificar y clasificar los niveles de competencia de los eventos Políticos desarrollados en el municipio con la finalidad de evaluar la oportuna intervención del área correspondiente.</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IV. Evaluar a las quejas y peticiones ciudadanas de fuerte impacto político.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 Informar oportunamente a su superior jerárquico en relación al desempeño de las funciones asignadas.</w:t>
            </w:r>
          </w:p>
          <w:p w:rsidR="000C7DF0" w:rsidRPr="00CA62AC" w:rsidRDefault="000C7DF0" w:rsidP="003A146A">
            <w:pPr>
              <w:autoSpaceDE w:val="0"/>
              <w:autoSpaceDN w:val="0"/>
              <w:adjustRightInd w:val="0"/>
              <w:spacing w:line="25" w:lineRule="atLeast"/>
              <w:rPr>
                <w:rFonts w:cs="Arial"/>
                <w:sz w:val="24"/>
                <w:lang w:val="es-MX" w:eastAsia="es-MX"/>
              </w:rPr>
            </w:pPr>
          </w:p>
          <w:p w:rsidR="000C7DF0" w:rsidRPr="00FF78EF" w:rsidRDefault="000C7DF0" w:rsidP="00575618">
            <w:pPr>
              <w:autoSpaceDE w:val="0"/>
              <w:autoSpaceDN w:val="0"/>
              <w:adjustRightInd w:val="0"/>
              <w:spacing w:line="25" w:lineRule="atLeast"/>
              <w:rPr>
                <w:rFonts w:cs="Arial"/>
                <w:szCs w:val="20"/>
              </w:rPr>
            </w:pPr>
            <w:r w:rsidRPr="00AF4DC0">
              <w:rPr>
                <w:rFonts w:ascii="Calibri" w:hAnsi="Calibri" w:cs="Calibri"/>
                <w:sz w:val="23"/>
                <w:szCs w:val="23"/>
                <w:lang w:val="es-MX" w:eastAsia="es-MX"/>
              </w:rPr>
              <w:t>VI. Las demás que en el ámbito de su competencia le encomiende expresamente la superioridad.</w:t>
            </w:r>
          </w:p>
        </w:tc>
      </w:tr>
    </w:tbl>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Tener conocimientos políticos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Default="000C7DF0" w:rsidP="00354A9B">
            <w:pPr>
              <w:numPr>
                <w:ilvl w:val="0"/>
                <w:numId w:val="17"/>
              </w:numPr>
              <w:spacing w:line="276" w:lineRule="auto"/>
              <w:rPr>
                <w:rFonts w:cs="Arial"/>
                <w:szCs w:val="20"/>
              </w:rPr>
            </w:pPr>
            <w:r>
              <w:rPr>
                <w:rFonts w:ascii="Calibri" w:hAnsi="Calibri" w:cs="Calibri"/>
                <w:sz w:val="23"/>
                <w:szCs w:val="23"/>
                <w:lang w:val="es-MX" w:eastAsia="es-MX"/>
              </w:rPr>
              <w:t>Desarrollo de la comunidad</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Pr="00575618" w:rsidRDefault="000C7DF0" w:rsidP="003A146A">
            <w:pPr>
              <w:numPr>
                <w:ilvl w:val="0"/>
                <w:numId w:val="13"/>
              </w:numPr>
              <w:spacing w:line="276" w:lineRule="auto"/>
              <w:rPr>
                <w:rFonts w:cs="Arial"/>
                <w:szCs w:val="20"/>
              </w:rPr>
            </w:pPr>
            <w:r>
              <w:rPr>
                <w:rFonts w:ascii="Calibri" w:hAnsi="Calibri" w:cs="Calibri"/>
                <w:sz w:val="23"/>
                <w:szCs w:val="23"/>
                <w:lang w:val="es-MX" w:eastAsia="es-MX"/>
              </w:rPr>
              <w:t>Objetividad</w:t>
            </w:r>
          </w:p>
        </w:tc>
      </w:tr>
    </w:tbl>
    <w:p w:rsidR="000C7DF0" w:rsidRPr="000631F0" w:rsidRDefault="000C7DF0" w:rsidP="000C7DF0">
      <w:pPr>
        <w:spacing w:line="276" w:lineRule="auto"/>
        <w:rPr>
          <w:rFonts w:cs="Arial"/>
          <w:b/>
          <w:sz w:val="22"/>
          <w:szCs w:val="22"/>
        </w:rPr>
      </w:pPr>
      <w:r>
        <w:rPr>
          <w:rFonts w:cs="Arial"/>
          <w:b/>
          <w:sz w:val="22"/>
          <w:szCs w:val="22"/>
          <w:lang w:val="es-MX"/>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ascii="Calibri-Bold" w:hAnsi="Calibri-Bold" w:cs="Calibri-Bold"/>
                <w:b/>
                <w:bCs/>
                <w:sz w:val="23"/>
                <w:szCs w:val="23"/>
                <w:lang w:val="es-MX" w:eastAsia="es-MX"/>
              </w:rPr>
              <w:t>Subcoordinador de Enlace y Prospectiva</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Coordinador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ascii="Calibri" w:hAnsi="Calibri" w:cs="Calibri"/>
                <w:sz w:val="23"/>
                <w:szCs w:val="23"/>
                <w:lang w:val="es-MX" w:eastAsia="es-MX"/>
              </w:rPr>
            </w:pPr>
            <w:r>
              <w:rPr>
                <w:rFonts w:ascii="Calibri" w:hAnsi="Calibri" w:cs="Calibri"/>
                <w:sz w:val="23"/>
                <w:szCs w:val="23"/>
                <w:lang w:val="es-MX" w:eastAsia="es-MX"/>
              </w:rPr>
              <w:t>Jefe del Departamento de Enlace Urbano</w:t>
            </w:r>
          </w:p>
          <w:p w:rsidR="000C7DF0" w:rsidRDefault="000C7DF0" w:rsidP="003A146A">
            <w:pPr>
              <w:spacing w:line="276" w:lineRule="auto"/>
              <w:rPr>
                <w:rFonts w:ascii="Calibri" w:hAnsi="Calibri" w:cs="Calibri"/>
                <w:sz w:val="23"/>
                <w:szCs w:val="23"/>
                <w:lang w:val="es-MX" w:eastAsia="es-MX"/>
              </w:rPr>
            </w:pPr>
            <w:r>
              <w:rPr>
                <w:rFonts w:ascii="Calibri" w:hAnsi="Calibri" w:cs="Calibri"/>
                <w:sz w:val="23"/>
                <w:szCs w:val="23"/>
                <w:lang w:val="es-MX" w:eastAsia="es-MX"/>
              </w:rPr>
              <w:t>Jefe del Departamento de Enlace Rural</w:t>
            </w:r>
          </w:p>
          <w:p w:rsidR="000C7DF0" w:rsidRPr="00FF78EF" w:rsidRDefault="000C7DF0" w:rsidP="003A146A">
            <w:pPr>
              <w:spacing w:line="276" w:lineRule="auto"/>
              <w:rPr>
                <w:rFonts w:cs="Arial"/>
                <w:szCs w:val="20"/>
              </w:rPr>
            </w:pPr>
            <w:r>
              <w:rPr>
                <w:rFonts w:ascii="Calibri" w:hAnsi="Calibri" w:cs="Calibri"/>
                <w:sz w:val="23"/>
                <w:szCs w:val="23"/>
                <w:lang w:val="es-MX" w:eastAsia="es-MX"/>
              </w:rPr>
              <w:t>Jefe de Departamento de Vinculación</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La coordinación de trabajos en campo, así como elaboración de reportes de quejas ciudadanas.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Recoger y recibir demandas ciudadanas.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r>
              <w:rPr>
                <w:rFonts w:ascii="Calibri" w:hAnsi="Calibri" w:cs="Calibri"/>
                <w:sz w:val="23"/>
                <w:szCs w:val="23"/>
                <w:lang w:val="es-MX" w:eastAsia="es-MX"/>
              </w:rPr>
              <w:t>Lideres Formales y Naturales</w:t>
            </w:r>
          </w:p>
          <w:p w:rsidR="000C7DF0" w:rsidRPr="00FF78EF" w:rsidRDefault="000C7DF0" w:rsidP="003A146A">
            <w:pPr>
              <w:spacing w:line="276" w:lineRule="auto"/>
              <w:rPr>
                <w:rFonts w:cs="Arial"/>
                <w:szCs w:val="20"/>
              </w:rPr>
            </w:pP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Recopilar, organizar y analizar información política, social y económica de las zonas rurales y urbanas del</w:t>
            </w:r>
          </w:p>
          <w:p w:rsidR="000C7DF0" w:rsidRDefault="000C7DF0" w:rsidP="003A146A">
            <w:pPr>
              <w:autoSpaceDE w:val="0"/>
              <w:autoSpaceDN w:val="0"/>
              <w:adjustRightInd w:val="0"/>
              <w:spacing w:line="240" w:lineRule="auto"/>
              <w:jc w:val="left"/>
              <w:rPr>
                <w:rFonts w:cs="Arial"/>
                <w:szCs w:val="20"/>
              </w:rPr>
            </w:pPr>
            <w:r>
              <w:rPr>
                <w:rFonts w:ascii="Calibri" w:hAnsi="Calibri" w:cs="Calibri"/>
                <w:sz w:val="23"/>
                <w:szCs w:val="23"/>
                <w:lang w:val="es-MX" w:eastAsia="es-MX"/>
              </w:rPr>
              <w:t>Municipio para construir prospectivas y escenarios políticos que permitan generar medidas necesarias en la prevención de conflictos políticos‐sociales.</w:t>
            </w:r>
          </w:p>
          <w:p w:rsidR="000C7DF0" w:rsidRPr="00FF78EF" w:rsidRDefault="000C7DF0" w:rsidP="003A146A">
            <w:pPr>
              <w:spacing w:line="276" w:lineRule="auto"/>
              <w:rPr>
                <w:rFonts w:cs="Arial"/>
                <w:szCs w:val="20"/>
              </w:rPr>
            </w:pPr>
          </w:p>
        </w:tc>
      </w:tr>
    </w:tbl>
    <w:p w:rsidR="000C7DF0" w:rsidRDefault="000C7DF0"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Default="00575618" w:rsidP="000C7DF0">
      <w:pPr>
        <w:spacing w:line="276" w:lineRule="auto"/>
        <w:rPr>
          <w:rFonts w:cs="Arial"/>
          <w:sz w:val="22"/>
          <w:szCs w:val="22"/>
        </w:rPr>
      </w:pPr>
    </w:p>
    <w:p w:rsidR="00575618" w:rsidRPr="00871083" w:rsidRDefault="00575618"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autoSpaceDE w:val="0"/>
              <w:autoSpaceDN w:val="0"/>
              <w:adjustRightInd w:val="0"/>
              <w:spacing w:line="240" w:lineRule="auto"/>
              <w:ind w:left="720"/>
              <w:jc w:val="left"/>
              <w:rPr>
                <w:rFonts w:ascii="Calibri" w:hAnsi="Calibri" w:cs="Calibri"/>
                <w:sz w:val="23"/>
                <w:szCs w:val="23"/>
                <w:lang w:val="es-MX" w:eastAsia="es-MX"/>
              </w:rPr>
            </w:pPr>
          </w:p>
          <w:p w:rsidR="000C7DF0" w:rsidRPr="00077DCA" w:rsidRDefault="000C7DF0" w:rsidP="00354A9B">
            <w:pPr>
              <w:numPr>
                <w:ilvl w:val="0"/>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Supervisar el monitoreo e informes de las actividades político‐sociales que se desarrollen dentro de las </w:t>
            </w:r>
            <w:r w:rsidRPr="00077DCA">
              <w:rPr>
                <w:rFonts w:ascii="Calibri" w:hAnsi="Calibri" w:cs="Calibri"/>
                <w:sz w:val="23"/>
                <w:szCs w:val="23"/>
                <w:lang w:val="es-MX" w:eastAsia="es-MX"/>
              </w:rPr>
              <w:t>zonas del municipio.</w:t>
            </w:r>
          </w:p>
          <w:p w:rsidR="000C7DF0" w:rsidRDefault="000C7DF0" w:rsidP="00354A9B">
            <w:pPr>
              <w:numPr>
                <w:ilvl w:val="0"/>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Alertar sobre conflictos políticos‐sociales, aun antes de que se gesten.</w:t>
            </w:r>
          </w:p>
          <w:p w:rsidR="000C7DF0" w:rsidRDefault="000C7DF0" w:rsidP="00354A9B">
            <w:pPr>
              <w:numPr>
                <w:ilvl w:val="0"/>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Organizar y analizar la información recopilada y generar prospectivas que permitan construir</w:t>
            </w:r>
          </w:p>
          <w:p w:rsidR="000C7DF0" w:rsidRDefault="000C7DF0" w:rsidP="00354A9B">
            <w:pPr>
              <w:numPr>
                <w:ilvl w:val="1"/>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escenarios políticos</w:t>
            </w:r>
          </w:p>
          <w:p w:rsidR="000C7DF0" w:rsidRPr="00077DCA" w:rsidRDefault="000C7DF0" w:rsidP="00354A9B">
            <w:pPr>
              <w:numPr>
                <w:ilvl w:val="0"/>
                <w:numId w:val="25"/>
              </w:numPr>
              <w:spacing w:line="276" w:lineRule="auto"/>
              <w:rPr>
                <w:rFonts w:cs="Arial"/>
                <w:szCs w:val="20"/>
              </w:rPr>
            </w:pPr>
            <w:r w:rsidRPr="00077DCA">
              <w:rPr>
                <w:rFonts w:ascii="Calibri" w:hAnsi="Calibri" w:cs="Calibri"/>
                <w:sz w:val="23"/>
                <w:szCs w:val="23"/>
                <w:lang w:val="es-MX" w:eastAsia="es-MX"/>
              </w:rPr>
              <w:t>Supervisar la promoción de la participación político‐social de los ciudadanos en el municipio.</w:t>
            </w:r>
          </w:p>
          <w:p w:rsidR="000C7DF0" w:rsidRPr="00FF78EF" w:rsidRDefault="000C7DF0" w:rsidP="003A146A">
            <w:pPr>
              <w:spacing w:line="276" w:lineRule="auto"/>
              <w:ind w:left="720"/>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r w:rsidRPr="000631F0">
        <w:rPr>
          <w:rFonts w:cs="Arial"/>
          <w:b/>
          <w:sz w:val="22"/>
          <w:szCs w:val="22"/>
        </w:rPr>
        <w:t>III.- Perfil del Responsable del Puesto</w:t>
      </w:r>
    </w:p>
    <w:p w:rsidR="000C7DF0" w:rsidRPr="000631F0" w:rsidRDefault="000C7DF0" w:rsidP="000C7DF0">
      <w:pPr>
        <w:spacing w:line="276" w:lineRule="auto"/>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Economía, Derecho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o 3 años de antigüedad en el servicio publico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w:t>
            </w: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Medios y actores políticos</w:t>
            </w: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Conocer ampliamente el medio político y tener la facilidad de relaciones con los actores políticos.</w:t>
            </w:r>
          </w:p>
          <w:p w:rsidR="000C7DF0" w:rsidRDefault="000C7DF0" w:rsidP="00354A9B">
            <w:pPr>
              <w:numPr>
                <w:ilvl w:val="0"/>
                <w:numId w:val="16"/>
              </w:numPr>
              <w:spacing w:line="276" w:lineRule="auto"/>
              <w:rPr>
                <w:rFonts w:cs="Arial"/>
                <w:szCs w:val="20"/>
              </w:rPr>
            </w:pPr>
            <w:r>
              <w:rPr>
                <w:rFonts w:ascii="Calibri" w:hAnsi="Calibri" w:cs="Calibri"/>
                <w:sz w:val="23"/>
                <w:szCs w:val="23"/>
                <w:lang w:val="es-MX" w:eastAsia="es-MX"/>
              </w:rPr>
              <w:t>Capacidad de organización y toma de decisiones</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Pr="00FF78EF" w:rsidRDefault="000C7DF0" w:rsidP="00354A9B">
            <w:pPr>
              <w:numPr>
                <w:ilvl w:val="0"/>
                <w:numId w:val="16"/>
              </w:numPr>
              <w:spacing w:line="276" w:lineRule="auto"/>
              <w:rPr>
                <w:rFonts w:cs="Arial"/>
                <w:szCs w:val="20"/>
              </w:rPr>
            </w:pPr>
            <w:r>
              <w:rPr>
                <w:rFonts w:ascii="Calibri" w:hAnsi="Calibri" w:cs="Calibri"/>
                <w:sz w:val="23"/>
                <w:szCs w:val="23"/>
                <w:lang w:val="es-MX" w:eastAsia="es-MX"/>
              </w:rPr>
              <w:t>Objetividad.</w:t>
            </w:r>
          </w:p>
        </w:tc>
      </w:tr>
    </w:tbl>
    <w:p w:rsidR="000C7DF0" w:rsidRPr="00871083" w:rsidRDefault="000C7DF0" w:rsidP="000C7DF0">
      <w:pPr>
        <w:spacing w:line="276" w:lineRule="auto"/>
        <w:rPr>
          <w:rFonts w:cs="Arial"/>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DD4D9A" w:rsidRDefault="000C7DF0" w:rsidP="003A146A">
            <w:pPr>
              <w:spacing w:line="276" w:lineRule="auto"/>
              <w:rPr>
                <w:rFonts w:cs="Arial"/>
                <w:szCs w:val="20"/>
              </w:rPr>
            </w:pPr>
            <w:r>
              <w:rPr>
                <w:rFonts w:ascii="Calibri-Bold" w:hAnsi="Calibri-Bold" w:cs="Calibri-Bold"/>
                <w:bCs/>
                <w:sz w:val="23"/>
                <w:szCs w:val="23"/>
                <w:lang w:val="es-MX" w:eastAsia="es-MX"/>
              </w:rPr>
              <w:t xml:space="preserve">Jefe del </w:t>
            </w:r>
            <w:r w:rsidRPr="00DD4D9A">
              <w:rPr>
                <w:rFonts w:ascii="Calibri-Bold" w:hAnsi="Calibri-Bold" w:cs="Calibri-Bold"/>
                <w:bCs/>
                <w:sz w:val="23"/>
                <w:szCs w:val="23"/>
                <w:lang w:val="es-MX" w:eastAsia="es-MX"/>
              </w:rPr>
              <w:t>Departamento de Enlace Rural</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Enlace y Prospectiva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Reportar el trabajo de campo que se realiza en la zona Rural.</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El reconocimiento de los líderes en la zona, así como también de las necesidades de la misma.</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Lideres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Recopilación y generación de información político‐social actualizada de la zona rural del municipio que</w:t>
            </w:r>
          </w:p>
          <w:p w:rsidR="000C7DF0" w:rsidRDefault="000C7DF0" w:rsidP="003A146A">
            <w:pPr>
              <w:spacing w:line="276" w:lineRule="auto"/>
              <w:rPr>
                <w:rFonts w:cs="Arial"/>
                <w:szCs w:val="20"/>
              </w:rPr>
            </w:pPr>
            <w:r>
              <w:rPr>
                <w:rFonts w:ascii="Calibri" w:hAnsi="Calibri" w:cs="Calibri"/>
                <w:sz w:val="23"/>
                <w:szCs w:val="23"/>
                <w:lang w:val="es-MX" w:eastAsia="es-MX"/>
              </w:rPr>
              <w:t>permitan construir escenarios y generar recomendaciones.</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3910E1" w:rsidRDefault="000C7DF0" w:rsidP="00354A9B">
            <w:pPr>
              <w:numPr>
                <w:ilvl w:val="0"/>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Comunicación y reuniones constantes con los diversos liderazgos y grupos sociales que habiten en </w:t>
            </w:r>
            <w:r w:rsidRPr="003910E1">
              <w:rPr>
                <w:rFonts w:ascii="Calibri" w:hAnsi="Calibri" w:cs="Calibri"/>
                <w:sz w:val="23"/>
                <w:szCs w:val="23"/>
                <w:lang w:val="es-MX" w:eastAsia="es-MX"/>
              </w:rPr>
              <w:t>la zona rural y elaboración de un informe de los mismos</w:t>
            </w:r>
          </w:p>
          <w:p w:rsidR="000C7DF0" w:rsidRDefault="000C7DF0" w:rsidP="00354A9B">
            <w:pPr>
              <w:numPr>
                <w:ilvl w:val="0"/>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El seguimiento político de las acciones que emprenda el gobierno municipal en el área rural para</w:t>
            </w:r>
          </w:p>
          <w:p w:rsidR="000C7DF0" w:rsidRDefault="000C7DF0" w:rsidP="00354A9B">
            <w:pPr>
              <w:numPr>
                <w:ilvl w:val="1"/>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prever el impacto social</w:t>
            </w:r>
          </w:p>
          <w:p w:rsidR="000C7DF0" w:rsidRDefault="000C7DF0" w:rsidP="00354A9B">
            <w:pPr>
              <w:numPr>
                <w:ilvl w:val="0"/>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Monitorear e informar de las actividades político‐sociales que se desarrollen dentro del área rural</w:t>
            </w:r>
          </w:p>
          <w:p w:rsidR="000C7DF0" w:rsidRDefault="000C7DF0" w:rsidP="00354A9B">
            <w:pPr>
              <w:numPr>
                <w:ilvl w:val="1"/>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del municipio.</w:t>
            </w:r>
          </w:p>
          <w:p w:rsidR="000C7DF0" w:rsidRPr="00FF78EF" w:rsidRDefault="000C7DF0" w:rsidP="003A146A">
            <w:pPr>
              <w:autoSpaceDE w:val="0"/>
              <w:autoSpaceDN w:val="0"/>
              <w:adjustRightInd w:val="0"/>
              <w:spacing w:line="276" w:lineRule="auto"/>
              <w:ind w:left="720"/>
              <w:jc w:val="left"/>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Tener conocimientos políticos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Default="000C7DF0" w:rsidP="00354A9B">
            <w:pPr>
              <w:numPr>
                <w:ilvl w:val="0"/>
                <w:numId w:val="17"/>
              </w:numPr>
              <w:spacing w:line="276" w:lineRule="auto"/>
              <w:rPr>
                <w:rFonts w:cs="Arial"/>
                <w:szCs w:val="20"/>
              </w:rPr>
            </w:pPr>
            <w:r>
              <w:rPr>
                <w:rFonts w:ascii="Calibri" w:hAnsi="Calibri" w:cs="Calibri"/>
                <w:sz w:val="23"/>
                <w:szCs w:val="23"/>
                <w:lang w:val="es-MX" w:eastAsia="es-MX"/>
              </w:rPr>
              <w:t>Desarrollo de la comunidad</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Default="000C7DF0" w:rsidP="00354A9B">
            <w:pPr>
              <w:numPr>
                <w:ilvl w:val="0"/>
                <w:numId w:val="13"/>
              </w:numPr>
              <w:spacing w:line="276" w:lineRule="auto"/>
              <w:rPr>
                <w:rFonts w:cs="Arial"/>
                <w:szCs w:val="20"/>
              </w:rPr>
            </w:pPr>
            <w:r>
              <w:rPr>
                <w:rFonts w:ascii="Calibri" w:hAnsi="Calibri" w:cs="Calibri"/>
                <w:sz w:val="23"/>
                <w:szCs w:val="23"/>
                <w:lang w:val="es-MX" w:eastAsia="es-MX"/>
              </w:rPr>
              <w:t>Objetividad</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0C7DF0" w:rsidRPr="000631F0" w:rsidRDefault="000C7DF0" w:rsidP="000C7DF0">
      <w:pPr>
        <w:spacing w:line="276" w:lineRule="auto"/>
        <w:rPr>
          <w:rFonts w:cs="Arial"/>
          <w:b/>
          <w:sz w:val="22"/>
          <w:szCs w:val="22"/>
        </w:rPr>
      </w:pP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0260E9" w:rsidRDefault="000C7DF0" w:rsidP="003A146A">
            <w:pPr>
              <w:spacing w:line="276" w:lineRule="auto"/>
              <w:rPr>
                <w:rFonts w:cs="Arial"/>
                <w:szCs w:val="20"/>
              </w:rPr>
            </w:pPr>
            <w:r w:rsidRPr="000260E9">
              <w:rPr>
                <w:rFonts w:ascii="Calibri-Bold" w:hAnsi="Calibri-Bold" w:cs="Calibri-Bold"/>
                <w:bCs/>
                <w:sz w:val="23"/>
                <w:szCs w:val="23"/>
                <w:lang w:val="es-MX" w:eastAsia="es-MX"/>
              </w:rPr>
              <w:t>Jefe de Departamento de Enlace Urbano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Enlace y Prospectiva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vMerge w:val="restart"/>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Reportar demandas ciudadanas, así como problemas de servicios municipales.</w:t>
            </w:r>
          </w:p>
        </w:tc>
      </w:tr>
      <w:tr w:rsidR="000C7DF0" w:rsidRPr="00FF78EF" w:rsidTr="003A146A">
        <w:tc>
          <w:tcPr>
            <w:tcW w:w="4962" w:type="dxa"/>
            <w:gridSpan w:val="2"/>
          </w:tcPr>
          <w:p w:rsidR="000C7DF0" w:rsidRPr="00FF78EF" w:rsidRDefault="000C7DF0" w:rsidP="003A146A">
            <w:pPr>
              <w:spacing w:line="276" w:lineRule="auto"/>
              <w:rPr>
                <w:rFonts w:cs="Arial"/>
                <w:szCs w:val="20"/>
              </w:rPr>
            </w:pPr>
          </w:p>
        </w:tc>
        <w:tc>
          <w:tcPr>
            <w:tcW w:w="5103" w:type="dxa"/>
            <w:vMerge/>
          </w:tcPr>
          <w:p w:rsidR="000C7DF0" w:rsidRPr="00FF78EF" w:rsidRDefault="000C7DF0" w:rsidP="003A146A">
            <w:pPr>
              <w:spacing w:line="276" w:lineRule="auto"/>
              <w:rPr>
                <w:rFonts w:cs="Arial"/>
                <w:szCs w:val="20"/>
              </w:rPr>
            </w:pPr>
          </w:p>
        </w:tc>
      </w:tr>
      <w:tr w:rsidR="000C7DF0" w:rsidRPr="00FF78EF" w:rsidTr="003A146A">
        <w:tc>
          <w:tcPr>
            <w:tcW w:w="4962" w:type="dxa"/>
            <w:gridSpan w:val="2"/>
            <w:tcBorders>
              <w:bottom w:val="single" w:sz="4" w:space="0" w:color="auto"/>
            </w:tcBorders>
          </w:tcPr>
          <w:p w:rsidR="000C7DF0" w:rsidRPr="00FF78EF" w:rsidRDefault="000C7DF0" w:rsidP="003A146A">
            <w:pPr>
              <w:spacing w:line="276" w:lineRule="auto"/>
              <w:rPr>
                <w:rFonts w:cs="Arial"/>
                <w:szCs w:val="20"/>
              </w:rPr>
            </w:pPr>
          </w:p>
        </w:tc>
        <w:tc>
          <w:tcPr>
            <w:tcW w:w="5103" w:type="dxa"/>
            <w:vMerge/>
            <w:tcBorders>
              <w:bottom w:val="single" w:sz="4" w:space="0" w:color="auto"/>
            </w:tcBorders>
          </w:tcPr>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Obtener información de demandas ciudadanas, así como reportar posibles conflictos sociales en las localidades.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Lideres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Recopilación y generación de información político‐social actualizada de la zona urbana del municipio que</w:t>
            </w:r>
          </w:p>
          <w:p w:rsidR="000C7DF0" w:rsidRDefault="000C7DF0" w:rsidP="003A146A">
            <w:pPr>
              <w:spacing w:line="276" w:lineRule="auto"/>
              <w:rPr>
                <w:rFonts w:cs="Arial"/>
                <w:szCs w:val="20"/>
              </w:rPr>
            </w:pPr>
            <w:r>
              <w:rPr>
                <w:rFonts w:ascii="Calibri" w:hAnsi="Calibri" w:cs="Calibri"/>
                <w:sz w:val="23"/>
                <w:szCs w:val="23"/>
                <w:lang w:val="es-MX" w:eastAsia="es-MX"/>
              </w:rPr>
              <w:t>permitan construir escenarios y generar recomendaciones.</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Comunicación y reuniones constantes con los diversos liderazgos y grupos sociales que habiten en la zona urbana y elaboración de un informe de los mismos</w:t>
            </w: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El seguimiento político de las acciones que emprenda el gobierno municipal en el área urbana para prever el impacto social</w:t>
            </w: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Monitorear e informar de las actividades político‐sociales que se desarrollen dentro del área urbana del municipio</w:t>
            </w: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Promover la participación político‐social de los ciudadanos en la zona urbana del municipio</w:t>
            </w:r>
          </w:p>
          <w:p w:rsidR="000C7DF0" w:rsidRPr="00FF78EF" w:rsidRDefault="000C7DF0" w:rsidP="003A146A">
            <w:pPr>
              <w:autoSpaceDE w:val="0"/>
              <w:autoSpaceDN w:val="0"/>
              <w:adjustRightInd w:val="0"/>
              <w:spacing w:line="276" w:lineRule="auto"/>
              <w:ind w:left="720"/>
              <w:jc w:val="left"/>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Indistinta</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Políticos</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Conocer la situación política estatal y municipal</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Habilidad de persuasión</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Conocimientos de las comunidades (ubicación geográfica,</w:t>
            </w: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              cultura, costumbres)</w:t>
            </w:r>
          </w:p>
          <w:p w:rsidR="000C7DF0" w:rsidRDefault="000C7DF0" w:rsidP="00354A9B">
            <w:pPr>
              <w:numPr>
                <w:ilvl w:val="0"/>
                <w:numId w:val="15"/>
              </w:numPr>
              <w:spacing w:line="276" w:lineRule="auto"/>
              <w:rPr>
                <w:rFonts w:cs="Arial"/>
                <w:szCs w:val="20"/>
              </w:rPr>
            </w:pPr>
            <w:r>
              <w:rPr>
                <w:rFonts w:ascii="Calibri" w:hAnsi="Calibri" w:cs="Calibri"/>
                <w:sz w:val="23"/>
                <w:szCs w:val="23"/>
                <w:lang w:val="es-MX" w:eastAsia="es-MX"/>
              </w:rPr>
              <w:t>Saber elaborar informes</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Objetivo</w:t>
            </w:r>
          </w:p>
          <w:p w:rsidR="000C7DF0" w:rsidRDefault="000C7DF0" w:rsidP="00354A9B">
            <w:pPr>
              <w:numPr>
                <w:ilvl w:val="0"/>
                <w:numId w:val="1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CE304A" w:rsidRDefault="000C7DF0" w:rsidP="00354A9B">
            <w:pPr>
              <w:numPr>
                <w:ilvl w:val="0"/>
                <w:numId w:val="1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tc>
      </w:tr>
    </w:tbl>
    <w:p w:rsidR="000C7DF0" w:rsidRDefault="000C7DF0" w:rsidP="00D90B67">
      <w:pPr>
        <w:rPr>
          <w:b/>
          <w:sz w:val="24"/>
        </w:rPr>
      </w:pPr>
    </w:p>
    <w:p w:rsidR="000C7DF0" w:rsidRPr="000631F0" w:rsidRDefault="000C7DF0" w:rsidP="000C7DF0">
      <w:pPr>
        <w:spacing w:line="276" w:lineRule="auto"/>
        <w:rPr>
          <w:rFonts w:cs="Arial"/>
          <w:b/>
          <w:sz w:val="22"/>
          <w:szCs w:val="22"/>
        </w:rPr>
      </w:pPr>
      <w:r w:rsidRPr="000631F0">
        <w:rPr>
          <w:rFonts w:cs="Arial"/>
          <w:b/>
          <w:sz w:val="22"/>
          <w:szCs w:val="22"/>
          <w:lang w:val="es-MX"/>
        </w:rPr>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14213A" w:rsidRDefault="000C7DF0" w:rsidP="003A146A">
            <w:pPr>
              <w:spacing w:line="276" w:lineRule="auto"/>
              <w:rPr>
                <w:rFonts w:cs="Arial"/>
                <w:szCs w:val="20"/>
              </w:rPr>
            </w:pPr>
            <w:r w:rsidRPr="0014213A">
              <w:rPr>
                <w:rFonts w:ascii="Calibri-Bold" w:hAnsi="Calibri-Bold" w:cs="Calibri-Bold"/>
                <w:bCs/>
                <w:sz w:val="23"/>
                <w:szCs w:val="23"/>
                <w:lang w:val="es-MX" w:eastAsia="es-MX"/>
              </w:rPr>
              <w:t xml:space="preserve">Jefe de Departamento de </w:t>
            </w:r>
            <w:r>
              <w:rPr>
                <w:rFonts w:ascii="Calibri-Bold" w:hAnsi="Calibri-Bold" w:cs="Calibri-Bold"/>
                <w:bCs/>
                <w:sz w:val="23"/>
                <w:szCs w:val="23"/>
                <w:lang w:val="es-MX" w:eastAsia="es-MX"/>
              </w:rPr>
              <w:t>Vinculación</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Enlace y Prospectiva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Brindarle información de movimientos ciudadanos, de así como de posibles conflictos que se originen en las diferentes localidades.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lastRenderedPageBreak/>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r>
              <w:rPr>
                <w:rFonts w:ascii="Calibri" w:hAnsi="Calibri" w:cs="Calibri"/>
                <w:sz w:val="23"/>
                <w:szCs w:val="23"/>
                <w:lang w:val="es-MX" w:eastAsia="es-MX"/>
              </w:rPr>
              <w:t>Organizaciones no gubernamentales</w:t>
            </w:r>
          </w:p>
          <w:p w:rsidR="000C7DF0" w:rsidRPr="00FF78EF" w:rsidRDefault="000C7DF0" w:rsidP="003A146A">
            <w:pPr>
              <w:spacing w:line="276" w:lineRule="auto"/>
              <w:rPr>
                <w:rFonts w:cs="Arial"/>
                <w:szCs w:val="20"/>
              </w:rPr>
            </w:pP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Ser enlace permanente para recabar información referente a problemas y conflictos sociales.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Lideres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40" w:lineRule="auto"/>
              <w:jc w:val="left"/>
              <w:rPr>
                <w:rFonts w:cs="Arial"/>
                <w:szCs w:val="20"/>
              </w:rPr>
            </w:pPr>
            <w:r>
              <w:rPr>
                <w:rFonts w:ascii="Calibri" w:hAnsi="Calibri" w:cs="Calibri"/>
                <w:sz w:val="23"/>
                <w:szCs w:val="23"/>
                <w:lang w:val="es-MX" w:eastAsia="es-MX"/>
              </w:rPr>
              <w:t>Mantener enlace con los diferentes niveles de gobierno para recopilar información relevante que permita presentar recomendaciones de tipo político‐social.</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Default="000C7DF0" w:rsidP="00354A9B">
            <w:pPr>
              <w:numPr>
                <w:ilvl w:val="0"/>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Mantener comunicación constante con los diferentes niveles de gobierno</w:t>
            </w:r>
          </w:p>
          <w:p w:rsidR="000C7DF0" w:rsidRDefault="000C7DF0" w:rsidP="00354A9B">
            <w:pPr>
              <w:numPr>
                <w:ilvl w:val="0"/>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Generar seguimiento político a las acciones que emprendan los tres niveles de gobierno</w:t>
            </w:r>
          </w:p>
          <w:p w:rsidR="000C7DF0" w:rsidRDefault="000C7DF0" w:rsidP="00354A9B">
            <w:pPr>
              <w:numPr>
                <w:ilvl w:val="0"/>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Compartir información sobre las actividades político‐sociales que se desarrollen</w:t>
            </w:r>
          </w:p>
          <w:p w:rsidR="000C7DF0" w:rsidRDefault="000C7DF0" w:rsidP="00354A9B">
            <w:pPr>
              <w:numPr>
                <w:ilvl w:val="1"/>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dentro del municipio de centro</w:t>
            </w:r>
          </w:p>
          <w:p w:rsidR="000C7DF0" w:rsidRPr="00733009" w:rsidRDefault="000C7DF0" w:rsidP="00354A9B">
            <w:pPr>
              <w:numPr>
                <w:ilvl w:val="0"/>
                <w:numId w:val="28"/>
              </w:numPr>
              <w:spacing w:line="276" w:lineRule="auto"/>
              <w:rPr>
                <w:rFonts w:cs="Arial"/>
                <w:szCs w:val="20"/>
              </w:rPr>
            </w:pPr>
            <w:r w:rsidRPr="00733009">
              <w:rPr>
                <w:rFonts w:ascii="Calibri" w:hAnsi="Calibri" w:cs="Calibri"/>
                <w:sz w:val="23"/>
                <w:szCs w:val="23"/>
                <w:lang w:val="es-MX" w:eastAsia="es-MX"/>
              </w:rPr>
              <w:t>Proveer de información estratégica sobre los programas y actividades gubernamentales.</w:t>
            </w:r>
          </w:p>
          <w:p w:rsidR="000C7DF0" w:rsidRPr="00FF78EF" w:rsidRDefault="000C7DF0" w:rsidP="003A146A">
            <w:pPr>
              <w:spacing w:line="276" w:lineRule="auto"/>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r>
              <w:rPr>
                <w:rFonts w:ascii="Calibri" w:hAnsi="Calibri" w:cs="Calibri"/>
                <w:sz w:val="23"/>
                <w:szCs w:val="23"/>
                <w:lang w:val="es-MX" w:eastAsia="es-MX"/>
              </w:rPr>
              <w:t>Licenciatura indistinta</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6261C5" w:rsidRDefault="000C7DF0" w:rsidP="003A146A">
            <w:pPr>
              <w:spacing w:line="276" w:lineRule="auto"/>
              <w:rPr>
                <w:rFonts w:ascii="Calibri" w:hAnsi="Calibri" w:cs="Calibri"/>
                <w:sz w:val="23"/>
                <w:szCs w:val="23"/>
                <w:lang w:val="es-MX" w:eastAsia="es-MX"/>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Pr="00840B92"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Tener conocimientos políticos- </w:t>
            </w:r>
            <w:r w:rsidRPr="00840B92">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Pr="00FF78EF" w:rsidRDefault="000C7DF0" w:rsidP="00354A9B">
            <w:pPr>
              <w:numPr>
                <w:ilvl w:val="0"/>
                <w:numId w:val="18"/>
              </w:numPr>
              <w:spacing w:line="276" w:lineRule="auto"/>
              <w:rPr>
                <w:rFonts w:cs="Arial"/>
                <w:szCs w:val="20"/>
              </w:rPr>
            </w:pPr>
            <w:r>
              <w:rPr>
                <w:rFonts w:ascii="Calibri" w:hAnsi="Calibri" w:cs="Calibri"/>
                <w:sz w:val="23"/>
                <w:szCs w:val="23"/>
                <w:lang w:val="es-MX" w:eastAsia="es-MX"/>
              </w:rPr>
              <w:t>Desarrollo de la comunidad</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Pr="00FF78EF" w:rsidRDefault="000C7DF0" w:rsidP="00354A9B">
            <w:pPr>
              <w:numPr>
                <w:ilvl w:val="0"/>
                <w:numId w:val="18"/>
              </w:numPr>
              <w:spacing w:line="276" w:lineRule="auto"/>
              <w:rPr>
                <w:rFonts w:cs="Arial"/>
                <w:szCs w:val="20"/>
              </w:rPr>
            </w:pPr>
            <w:r w:rsidRPr="000E3FE8">
              <w:rPr>
                <w:rFonts w:ascii="Calibri" w:hAnsi="Calibri" w:cs="Calibri"/>
                <w:sz w:val="23"/>
                <w:szCs w:val="23"/>
                <w:lang w:val="es-MX" w:eastAsia="es-MX"/>
              </w:rPr>
              <w:t>Objetividad</w:t>
            </w:r>
          </w:p>
        </w:tc>
      </w:tr>
    </w:tbl>
    <w:p w:rsidR="000C7DF0" w:rsidRDefault="000C7DF0" w:rsidP="000C7DF0">
      <w:pPr>
        <w:jc w:val="center"/>
        <w:rPr>
          <w:b/>
          <w:sz w:val="24"/>
        </w:rPr>
      </w:pPr>
    </w:p>
    <w:p w:rsidR="000C7DF0" w:rsidRDefault="000C7DF0" w:rsidP="000C7DF0">
      <w:pPr>
        <w:jc w:val="center"/>
        <w:rPr>
          <w:b/>
          <w:sz w:val="24"/>
        </w:rPr>
      </w:pPr>
      <w:r>
        <w:rPr>
          <w:b/>
          <w:sz w:val="24"/>
        </w:rPr>
        <w:br w:type="page"/>
      </w:r>
    </w:p>
    <w:p w:rsidR="000C7DF0" w:rsidRPr="00B92B42" w:rsidRDefault="000C7DF0" w:rsidP="000C7DF0">
      <w:pPr>
        <w:spacing w:line="276" w:lineRule="auto"/>
        <w:jc w:val="center"/>
        <w:rPr>
          <w:b/>
          <w:sz w:val="28"/>
        </w:rPr>
      </w:pPr>
      <w:r>
        <w:rPr>
          <w:b/>
          <w:sz w:val="28"/>
        </w:rPr>
        <w:t xml:space="preserve">XII.- </w:t>
      </w:r>
      <w:r w:rsidRPr="00B92B42">
        <w:rPr>
          <w:b/>
          <w:sz w:val="28"/>
        </w:rPr>
        <w:t>GLOSARIO DE TÉRMINOS</w:t>
      </w:r>
    </w:p>
    <w:p w:rsidR="000C7DF0" w:rsidRDefault="000C7DF0" w:rsidP="000C7DF0">
      <w:pPr>
        <w:spacing w:line="276" w:lineRule="auto"/>
        <w:jc w:val="left"/>
        <w:rPr>
          <w:b/>
          <w:sz w:val="24"/>
        </w:rPr>
      </w:pPr>
    </w:p>
    <w:p w:rsidR="000C7DF0" w:rsidRDefault="000C7DF0" w:rsidP="000C7DF0">
      <w:pPr>
        <w:spacing w:line="276" w:lineRule="auto"/>
        <w:jc w:val="left"/>
        <w:rPr>
          <w:b/>
          <w:sz w:val="24"/>
        </w:rPr>
      </w:pPr>
    </w:p>
    <w:p w:rsidR="000C7DF0" w:rsidRDefault="000C7DF0" w:rsidP="000C7DF0">
      <w:pPr>
        <w:spacing w:line="276" w:lineRule="auto"/>
        <w:jc w:val="left"/>
        <w:rPr>
          <w:b/>
          <w:sz w:val="24"/>
        </w:rPr>
      </w:pPr>
    </w:p>
    <w:p w:rsidR="000C7DF0" w:rsidRDefault="000C7DF0" w:rsidP="000C7DF0">
      <w:pPr>
        <w:spacing w:line="276" w:lineRule="auto"/>
        <w:rPr>
          <w:sz w:val="24"/>
        </w:rPr>
      </w:pPr>
      <w:r>
        <w:rPr>
          <w:sz w:val="24"/>
        </w:rPr>
        <w:t>Es importante definir aquellos términos que por su complejidad no son de uso general entre los ciudadanos del municipio de Centro, el hacer esto permite comprender de forma clara la información que se está proporcionando en el presente documento.</w:t>
      </w:r>
    </w:p>
    <w:p w:rsidR="000C7DF0" w:rsidRDefault="000C7DF0" w:rsidP="000C7DF0">
      <w:pPr>
        <w:spacing w:line="276" w:lineRule="auto"/>
        <w:rPr>
          <w:sz w:val="24"/>
        </w:rPr>
      </w:pPr>
    </w:p>
    <w:p w:rsidR="000C7DF0" w:rsidRDefault="000C7DF0" w:rsidP="000C7DF0">
      <w:pPr>
        <w:spacing w:line="360" w:lineRule="auto"/>
        <w:rPr>
          <w:sz w:val="24"/>
        </w:rPr>
      </w:pPr>
      <w:r w:rsidRPr="00EE6915">
        <w:rPr>
          <w:b/>
          <w:sz w:val="24"/>
        </w:rPr>
        <w:t>Coadyuvar:</w:t>
      </w:r>
      <w:r>
        <w:rPr>
          <w:sz w:val="24"/>
        </w:rPr>
        <w:t xml:space="preserve"> </w:t>
      </w:r>
      <w:r w:rsidRPr="00EE6915">
        <w:rPr>
          <w:sz w:val="24"/>
        </w:rPr>
        <w:t>Contribuir o ayudar en la realización de algo o en el logro de alguna cosa</w:t>
      </w:r>
      <w:r>
        <w:rPr>
          <w:sz w:val="24"/>
        </w:rPr>
        <w:t>.</w:t>
      </w:r>
    </w:p>
    <w:p w:rsidR="000C7DF0" w:rsidRDefault="000C7DF0" w:rsidP="000C7DF0">
      <w:pPr>
        <w:spacing w:line="360" w:lineRule="auto"/>
        <w:jc w:val="left"/>
        <w:rPr>
          <w:sz w:val="24"/>
        </w:rPr>
      </w:pPr>
    </w:p>
    <w:p w:rsidR="000C7DF0" w:rsidRDefault="000C7DF0" w:rsidP="000C7DF0">
      <w:pPr>
        <w:spacing w:line="360" w:lineRule="auto"/>
        <w:jc w:val="left"/>
        <w:rPr>
          <w:sz w:val="24"/>
        </w:rPr>
      </w:pPr>
      <w:r w:rsidRPr="00EE6915">
        <w:rPr>
          <w:b/>
          <w:sz w:val="24"/>
        </w:rPr>
        <w:t>Cauces:</w:t>
      </w:r>
      <w:r>
        <w:rPr>
          <w:b/>
          <w:sz w:val="24"/>
        </w:rPr>
        <w:t xml:space="preserve"> </w:t>
      </w:r>
      <w:r w:rsidRPr="00EE6915">
        <w:rPr>
          <w:sz w:val="24"/>
        </w:rPr>
        <w:t>Modo, procedimiento o norma para realizar una cosa</w:t>
      </w:r>
      <w:r>
        <w:rPr>
          <w:sz w:val="24"/>
        </w:rPr>
        <w:t>.</w:t>
      </w:r>
    </w:p>
    <w:p w:rsidR="000C7DF0" w:rsidRPr="00EE6915" w:rsidRDefault="000C7DF0" w:rsidP="000C7DF0">
      <w:pPr>
        <w:spacing w:line="360" w:lineRule="auto"/>
        <w:jc w:val="left"/>
        <w:rPr>
          <w:b/>
          <w:sz w:val="24"/>
        </w:rPr>
      </w:pPr>
    </w:p>
    <w:p w:rsidR="000C7DF0" w:rsidRDefault="000C7DF0" w:rsidP="000C7DF0">
      <w:pPr>
        <w:spacing w:line="360" w:lineRule="auto"/>
        <w:jc w:val="left"/>
        <w:rPr>
          <w:sz w:val="24"/>
        </w:rPr>
      </w:pPr>
      <w:r w:rsidRPr="00EE6915">
        <w:rPr>
          <w:b/>
          <w:sz w:val="24"/>
        </w:rPr>
        <w:t>Derogar:</w:t>
      </w:r>
      <w:r>
        <w:rPr>
          <w:b/>
          <w:sz w:val="24"/>
        </w:rPr>
        <w:t xml:space="preserve"> </w:t>
      </w:r>
      <w:r w:rsidRPr="00EE6915">
        <w:rPr>
          <w:sz w:val="24"/>
        </w:rPr>
        <w:t>Anular una ley</w:t>
      </w:r>
      <w:r>
        <w:rPr>
          <w:sz w:val="24"/>
        </w:rPr>
        <w:t>.</w:t>
      </w:r>
    </w:p>
    <w:p w:rsidR="000C7DF0" w:rsidRPr="00EE6915" w:rsidRDefault="000C7DF0" w:rsidP="000C7DF0">
      <w:pPr>
        <w:spacing w:line="360" w:lineRule="auto"/>
        <w:jc w:val="left"/>
        <w:rPr>
          <w:sz w:val="24"/>
        </w:rPr>
      </w:pPr>
    </w:p>
    <w:p w:rsidR="000C7DF0" w:rsidRDefault="000C7DF0" w:rsidP="000C7DF0">
      <w:pPr>
        <w:spacing w:line="360" w:lineRule="auto"/>
        <w:jc w:val="left"/>
        <w:rPr>
          <w:sz w:val="24"/>
        </w:rPr>
      </w:pPr>
      <w:r w:rsidRPr="00EE6915">
        <w:rPr>
          <w:b/>
          <w:sz w:val="24"/>
        </w:rPr>
        <w:t>Rentabilidad:</w:t>
      </w:r>
      <w:r>
        <w:rPr>
          <w:b/>
          <w:sz w:val="24"/>
        </w:rPr>
        <w:t xml:space="preserve"> </w:t>
      </w:r>
      <w:r>
        <w:rPr>
          <w:sz w:val="24"/>
        </w:rPr>
        <w:t>E</w:t>
      </w:r>
      <w:r w:rsidRPr="00EE6915">
        <w:rPr>
          <w:sz w:val="24"/>
        </w:rPr>
        <w:t>s la capacidad de producir o generar un beneficio adicional sobre la inversión o esfuerzo realizado</w:t>
      </w:r>
      <w:r>
        <w:rPr>
          <w:sz w:val="24"/>
        </w:rPr>
        <w:t>.</w:t>
      </w:r>
    </w:p>
    <w:p w:rsidR="000C7DF0" w:rsidRDefault="000C7DF0" w:rsidP="000C7DF0">
      <w:pPr>
        <w:spacing w:line="360" w:lineRule="auto"/>
        <w:jc w:val="left"/>
        <w:rPr>
          <w:sz w:val="24"/>
        </w:rPr>
      </w:pPr>
    </w:p>
    <w:p w:rsidR="000C7DF0" w:rsidRDefault="000C7DF0" w:rsidP="000C7DF0">
      <w:pPr>
        <w:spacing w:line="360" w:lineRule="auto"/>
        <w:jc w:val="left"/>
        <w:rPr>
          <w:b/>
          <w:sz w:val="24"/>
        </w:rPr>
      </w:pPr>
      <w:r w:rsidRPr="00B03F0D">
        <w:rPr>
          <w:b/>
          <w:sz w:val="24"/>
        </w:rPr>
        <w:t>Consolidar:</w:t>
      </w:r>
      <w:r>
        <w:rPr>
          <w:b/>
          <w:sz w:val="24"/>
        </w:rPr>
        <w:t xml:space="preserve"> </w:t>
      </w:r>
      <w:r w:rsidRPr="005E016D">
        <w:rPr>
          <w:sz w:val="24"/>
        </w:rPr>
        <w:t>Dar firmeza y solidez a una cos</w:t>
      </w:r>
      <w:r>
        <w:rPr>
          <w:sz w:val="24"/>
        </w:rPr>
        <w:t>a.</w:t>
      </w:r>
    </w:p>
    <w:p w:rsidR="000C7DF0" w:rsidRDefault="000C7DF0" w:rsidP="000C7DF0">
      <w:pPr>
        <w:spacing w:line="360" w:lineRule="auto"/>
        <w:jc w:val="left"/>
        <w:rPr>
          <w:b/>
          <w:sz w:val="24"/>
        </w:rPr>
      </w:pPr>
    </w:p>
    <w:p w:rsidR="000C7DF0" w:rsidRDefault="000C7DF0" w:rsidP="000C7DF0">
      <w:pPr>
        <w:spacing w:line="360" w:lineRule="auto"/>
        <w:jc w:val="left"/>
        <w:rPr>
          <w:b/>
          <w:sz w:val="24"/>
        </w:rPr>
      </w:pPr>
      <w:r>
        <w:rPr>
          <w:b/>
          <w:sz w:val="24"/>
        </w:rPr>
        <w:t xml:space="preserve">Complejidad: </w:t>
      </w:r>
      <w:r w:rsidRPr="005E016D">
        <w:rPr>
          <w:sz w:val="24"/>
        </w:rPr>
        <w:t>Dificultad, calidad de difícil o complicado</w:t>
      </w:r>
      <w:r>
        <w:rPr>
          <w:sz w:val="24"/>
        </w:rPr>
        <w:t>.</w:t>
      </w:r>
    </w:p>
    <w:p w:rsidR="00E75CDB" w:rsidRPr="00E75CDB" w:rsidRDefault="00E75CDB" w:rsidP="00E75CDB"/>
    <w:sectPr w:rsidR="00E75CDB" w:rsidRPr="00E75CDB" w:rsidSect="006B5C14">
      <w:headerReference w:type="default" r:id="rId15"/>
      <w:footerReference w:type="default" r:id="rId16"/>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CEC" w:rsidRDefault="00947CEC">
      <w:r>
        <w:separator/>
      </w:r>
    </w:p>
  </w:endnote>
  <w:endnote w:type="continuationSeparator" w:id="0">
    <w:p w:rsidR="00947CEC" w:rsidRDefault="0094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6A" w:rsidRDefault="003A146A">
    <w:pPr>
      <w:pStyle w:val="Piedepgina"/>
      <w:jc w:val="right"/>
    </w:pPr>
    <w:r>
      <w:fldChar w:fldCharType="begin"/>
    </w:r>
    <w:r>
      <w:instrText>PAGE   \* MERGEFORMAT</w:instrText>
    </w:r>
    <w:r>
      <w:fldChar w:fldCharType="separate"/>
    </w:r>
    <w:r w:rsidR="00AD2629">
      <w:rPr>
        <w:noProof/>
      </w:rPr>
      <w:t>1</w:t>
    </w:r>
    <w:r>
      <w:fldChar w:fldCharType="end"/>
    </w:r>
  </w:p>
  <w:p w:rsidR="003A146A" w:rsidRPr="00954A22" w:rsidRDefault="00947CEC"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p w:rsidR="003A146A" w:rsidRDefault="003A14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CEC" w:rsidRDefault="00947CEC">
      <w:r>
        <w:separator/>
      </w:r>
    </w:p>
  </w:footnote>
  <w:footnote w:type="continuationSeparator" w:id="0">
    <w:p w:rsidR="00947CEC" w:rsidRDefault="0094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6A" w:rsidRDefault="00947CEC"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81.8pt;margin-top:71.35pt;width:249.75pt;height:41.6pt;z-index:1" filled="f" stroked="f">
          <v:textbox style="mso-next-textbox:#_x0000_s2137">
            <w:txbxContent>
              <w:p w:rsidR="003A146A" w:rsidRDefault="003A146A" w:rsidP="00ED0860">
                <w:pPr>
                  <w:rPr>
                    <w:rFonts w:ascii="Miriam" w:hAnsi="Miriam" w:cs="Miriam"/>
                    <w:b/>
                    <w:color w:val="000000"/>
                    <w:sz w:val="28"/>
                  </w:rPr>
                </w:pPr>
              </w:p>
              <w:p w:rsidR="003A146A" w:rsidRPr="00E75CDB" w:rsidRDefault="003A146A"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5.05pt;margin-top:104.55pt;width:612.65pt;height:3.55pt;z-index:-1" wrapcoords="-26 0 -26 17280 21600 17280 21600 0 -26 0">
          <v:imagedata r:id="rId1" o:title=""/>
          <w10:wrap type="through"/>
        </v:shape>
      </w:pict>
    </w:r>
    <w:r>
      <w:pict>
        <v:shape id="_x0000_i1031" type="#_x0000_t75" style="width:150pt;height:89.25pt">
          <v:imagedata r:id="rId2" o:title="LOGO CENTRO"/>
        </v:shape>
      </w:pict>
    </w:r>
  </w:p>
  <w:p w:rsidR="003A146A" w:rsidRDefault="003A146A" w:rsidP="00BA39F5">
    <w:pPr>
      <w:pStyle w:val="Encabezado"/>
    </w:pPr>
  </w:p>
  <w:p w:rsidR="003A146A" w:rsidRDefault="003A146A" w:rsidP="00BA39F5">
    <w:pPr>
      <w:pStyle w:val="Encabezado"/>
      <w:ind w:right="-54"/>
    </w:pPr>
  </w:p>
  <w:p w:rsidR="003A146A" w:rsidRDefault="003A1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6B5"/>
    <w:multiLevelType w:val="hybridMultilevel"/>
    <w:tmpl w:val="6EDAF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F82C9A"/>
    <w:multiLevelType w:val="hybridMultilevel"/>
    <w:tmpl w:val="88E673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3010B"/>
    <w:multiLevelType w:val="hybridMultilevel"/>
    <w:tmpl w:val="4BF67A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2C9552C"/>
    <w:multiLevelType w:val="hybridMultilevel"/>
    <w:tmpl w:val="B0146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7B05D0"/>
    <w:multiLevelType w:val="hybridMultilevel"/>
    <w:tmpl w:val="06F667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BB30AD"/>
    <w:multiLevelType w:val="hybridMultilevel"/>
    <w:tmpl w:val="D03051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122F7B"/>
    <w:multiLevelType w:val="hybridMultilevel"/>
    <w:tmpl w:val="9564945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316B"/>
    <w:multiLevelType w:val="hybridMultilevel"/>
    <w:tmpl w:val="4788AE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A81DDB"/>
    <w:multiLevelType w:val="hybridMultilevel"/>
    <w:tmpl w:val="7ED4F8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021BA6"/>
    <w:multiLevelType w:val="hybridMultilevel"/>
    <w:tmpl w:val="CDBC40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F56266"/>
    <w:multiLevelType w:val="hybridMultilevel"/>
    <w:tmpl w:val="73BA490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286B81"/>
    <w:multiLevelType w:val="hybridMultilevel"/>
    <w:tmpl w:val="EA14B4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680AC8"/>
    <w:multiLevelType w:val="hybridMultilevel"/>
    <w:tmpl w:val="E5A0EC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BC0958"/>
    <w:multiLevelType w:val="hybridMultilevel"/>
    <w:tmpl w:val="AFA0FF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1D70D4"/>
    <w:multiLevelType w:val="hybridMultilevel"/>
    <w:tmpl w:val="5C5CBC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023ACA"/>
    <w:multiLevelType w:val="hybridMultilevel"/>
    <w:tmpl w:val="E4B8EF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966ED4"/>
    <w:multiLevelType w:val="hybridMultilevel"/>
    <w:tmpl w:val="247045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457EDB"/>
    <w:multiLevelType w:val="hybridMultilevel"/>
    <w:tmpl w:val="1E4CB2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ED31B5"/>
    <w:multiLevelType w:val="hybridMultilevel"/>
    <w:tmpl w:val="66C61D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B37BF1"/>
    <w:multiLevelType w:val="hybridMultilevel"/>
    <w:tmpl w:val="30104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0E3D80"/>
    <w:multiLevelType w:val="hybridMultilevel"/>
    <w:tmpl w:val="B2F61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0651E2"/>
    <w:multiLevelType w:val="hybridMultilevel"/>
    <w:tmpl w:val="DE9A6B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E00723"/>
    <w:multiLevelType w:val="hybridMultilevel"/>
    <w:tmpl w:val="1EC01C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F07B78"/>
    <w:multiLevelType w:val="hybridMultilevel"/>
    <w:tmpl w:val="D556D0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254AD6"/>
    <w:multiLevelType w:val="hybridMultilevel"/>
    <w:tmpl w:val="BF7445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BC2F0C"/>
    <w:multiLevelType w:val="hybridMultilevel"/>
    <w:tmpl w:val="027EE0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9B7B41"/>
    <w:multiLevelType w:val="hybridMultilevel"/>
    <w:tmpl w:val="433A71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27"/>
  </w:num>
  <w:num w:numId="5">
    <w:abstractNumId w:val="14"/>
  </w:num>
  <w:num w:numId="6">
    <w:abstractNumId w:val="1"/>
  </w:num>
  <w:num w:numId="7">
    <w:abstractNumId w:val="19"/>
  </w:num>
  <w:num w:numId="8">
    <w:abstractNumId w:val="2"/>
  </w:num>
  <w:num w:numId="9">
    <w:abstractNumId w:val="9"/>
  </w:num>
  <w:num w:numId="10">
    <w:abstractNumId w:val="15"/>
  </w:num>
  <w:num w:numId="11">
    <w:abstractNumId w:val="16"/>
  </w:num>
  <w:num w:numId="12">
    <w:abstractNumId w:val="17"/>
  </w:num>
  <w:num w:numId="13">
    <w:abstractNumId w:val="28"/>
  </w:num>
  <w:num w:numId="14">
    <w:abstractNumId w:val="22"/>
  </w:num>
  <w:num w:numId="15">
    <w:abstractNumId w:val="5"/>
  </w:num>
  <w:num w:numId="16">
    <w:abstractNumId w:val="24"/>
  </w:num>
  <w:num w:numId="17">
    <w:abstractNumId w:val="6"/>
  </w:num>
  <w:num w:numId="18">
    <w:abstractNumId w:val="23"/>
  </w:num>
  <w:num w:numId="19">
    <w:abstractNumId w:val="4"/>
  </w:num>
  <w:num w:numId="20">
    <w:abstractNumId w:val="0"/>
  </w:num>
  <w:num w:numId="21">
    <w:abstractNumId w:val="11"/>
  </w:num>
  <w:num w:numId="22">
    <w:abstractNumId w:val="8"/>
  </w:num>
  <w:num w:numId="23">
    <w:abstractNumId w:val="18"/>
  </w:num>
  <w:num w:numId="24">
    <w:abstractNumId w:val="13"/>
  </w:num>
  <w:num w:numId="25">
    <w:abstractNumId w:val="10"/>
  </w:num>
  <w:num w:numId="26">
    <w:abstractNumId w:val="20"/>
  </w:num>
  <w:num w:numId="27">
    <w:abstractNumId w:val="7"/>
  </w:num>
  <w:num w:numId="28">
    <w:abstractNumId w:val="25"/>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7DF0"/>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B7DC7"/>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F0EA5"/>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4A9B"/>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46A"/>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3EF"/>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47317"/>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618"/>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3D1F"/>
    <w:rsid w:val="00607649"/>
    <w:rsid w:val="00610A5C"/>
    <w:rsid w:val="006135B0"/>
    <w:rsid w:val="006140D5"/>
    <w:rsid w:val="00614542"/>
    <w:rsid w:val="00617E83"/>
    <w:rsid w:val="006207D2"/>
    <w:rsid w:val="0062190A"/>
    <w:rsid w:val="00621E1F"/>
    <w:rsid w:val="006236DE"/>
    <w:rsid w:val="00623A42"/>
    <w:rsid w:val="006243C4"/>
    <w:rsid w:val="006300AA"/>
    <w:rsid w:val="00632783"/>
    <w:rsid w:val="006342FA"/>
    <w:rsid w:val="00635872"/>
    <w:rsid w:val="00635A9F"/>
    <w:rsid w:val="00636A4E"/>
    <w:rsid w:val="00637BB6"/>
    <w:rsid w:val="00641E2B"/>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D6D33"/>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47CEC"/>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A004F"/>
    <w:rsid w:val="009A03FB"/>
    <w:rsid w:val="009A13D7"/>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47C71"/>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62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340FA"/>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087"/>
    <w:rsid w:val="00D8589D"/>
    <w:rsid w:val="00D85AC7"/>
    <w:rsid w:val="00D8608B"/>
    <w:rsid w:val="00D86105"/>
    <w:rsid w:val="00D86891"/>
    <w:rsid w:val="00D86C25"/>
    <w:rsid w:val="00D90B67"/>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79F5"/>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5CDB"/>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1D16"/>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o:shapelayout v:ext="edit">
      <o:idmap v:ext="edit" data="1"/>
    </o:shapelayout>
  </w:shapeDefaults>
  <w:decimalSymbol w:val="."/>
  <w:listSeparator w:val=","/>
  <w15:docId w15:val="{D0DE2FCC-1F9B-4666-803B-F80214A8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link w:val="Ttulo1"/>
    <w:rsid w:val="002D54CD"/>
    <w:rPr>
      <w:rFonts w:ascii="Cambria" w:hAnsi="Cambria"/>
      <w:b/>
      <w:bCs/>
      <w:kern w:val="32"/>
      <w:sz w:val="32"/>
      <w:szCs w:val="32"/>
      <w:lang w:val="es-ES" w:eastAsia="es-E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 w:type="paragraph" w:styleId="TDC3">
    <w:name w:val="toc 3"/>
    <w:basedOn w:val="Normal"/>
    <w:next w:val="Normal"/>
    <w:autoRedefine/>
    <w:rsid w:val="00E75CDB"/>
    <w:pPr>
      <w:ind w:left="400"/>
    </w:pPr>
  </w:style>
  <w:style w:type="paragraph" w:customStyle="1" w:styleId="Textoindependiente23">
    <w:name w:val="Texto independiente 23"/>
    <w:basedOn w:val="Normal"/>
    <w:rsid w:val="000C7DF0"/>
    <w:pPr>
      <w:spacing w:line="240" w:lineRule="auto"/>
    </w:pPr>
    <w:rPr>
      <w:rFonts w:ascii="Times New Roman" w:hAnsi="Times New Roman"/>
      <w:sz w:val="22"/>
      <w:szCs w:val="20"/>
      <w:lang w:val="es-ES_tradnl"/>
    </w:rPr>
  </w:style>
  <w:style w:type="paragraph" w:customStyle="1" w:styleId="Textoindependiente33">
    <w:name w:val="Texto independiente 33"/>
    <w:basedOn w:val="Normal"/>
    <w:rsid w:val="000C7DF0"/>
    <w:pPr>
      <w:spacing w:line="240" w:lineRule="auto"/>
    </w:pPr>
    <w:rPr>
      <w:rFonts w:ascii="Antique Olive" w:hAnsi="Antique Olive"/>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5C6B-42DD-4DA6-AE37-86CC34FB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5376</Words>
  <Characters>29571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34878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17</cp:revision>
  <cp:lastPrinted>2015-12-28T16:16:00Z</cp:lastPrinted>
  <dcterms:created xsi:type="dcterms:W3CDTF">2016-07-19T18:24:00Z</dcterms:created>
  <dcterms:modified xsi:type="dcterms:W3CDTF">2018-04-12T15:17:00Z</dcterms:modified>
</cp:coreProperties>
</file>