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8" w:rsidRDefault="00BF2E78"/>
    <w:p w:rsidR="00857479" w:rsidRDefault="00857479"/>
    <w:p w:rsidR="00857479" w:rsidRDefault="00857479">
      <w:bookmarkStart w:id="0" w:name="_GoBack"/>
      <w:bookmarkEnd w:id="0"/>
    </w:p>
    <w:p w:rsidR="00857479" w:rsidRDefault="00857479"/>
    <w:p w:rsidR="00857479" w:rsidRPr="00857479" w:rsidRDefault="00857479" w:rsidP="00857479">
      <w:pPr>
        <w:keepNext/>
        <w:keepLines/>
        <w:spacing w:before="200"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 w:rsidRPr="00857479">
        <w:rPr>
          <w:rFonts w:ascii="Arial" w:eastAsia="Times New Roman" w:hAnsi="Arial" w:cs="Arial"/>
          <w:b/>
          <w:bCs/>
          <w:sz w:val="28"/>
          <w:szCs w:val="24"/>
        </w:rPr>
        <w:t>XI. Perfil de Puestos</w:t>
      </w: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 del Ayuntamiento de Centro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Presidente Municipal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 Contabilidad.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Para la administración financiera, coordinación, organización y ejecución de las acciones del Gobierno Municipal.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del Ayuntamiento (normativas y operativas).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Federal, Estatal e Instituciones Públicas.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Asegurar que se cumplan las disposiciones legales y normativas, así como la ejecución de las acciones, en materia fiscal y financiera.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Iniciativa Privada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28734E" w:rsidRDefault="0028734E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8734E" w:rsidRDefault="0028734E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8734E" w:rsidRDefault="0028734E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Conducir las finanzas públicas del Municipio de Centro, recaudar los ingresos municipales, realizar las erogaciones que haga el ayuntamiento y cumplir con lo dispuesto en la legislación que a la materia se refiere.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Conducir las finanzas públicas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Proponer las políticas y programas hacendarios del Municipio, en materia de administración tributaria, ingresos y gasto público de conformidad con la legislación aplicable y las políticas emitidas por el Ayuntamiento.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Proponer al Presidente Municipal los proyectos de reglamentos y demás disposiciones de carácter general que se requieran para la administración de las finanzas municipales y vigilar el cumplimiento de las mismas.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Vigilar el cumplimiento de las leyes, reglamentos y demás disposiciones fiscales aplicables en el Municipio y suministrar, por instrucciones del Presidente Municipal, la información fiscal y financiera a quienes lo soliciten.  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Atender las instrucciones encomendadas por el Presidente Municipal e informar periódicamente sobre el desarrollo de sus atribuciones.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Formular los anteproyectos de Ley de Ingresos Municipal y presupuesto del Municipio, así como intervenir en la glosa del Presupuesto Municipal aprobado.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Custodiar, resguardar, trasladar y administrar los fondos y valores propiedad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Efectuar los pagos conforme a los programas presupuestales aprobados.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Formular mensualmente el estado de origen y aplicación de los recursos financieros y tributarios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Proponer las políticas financieras, fiscales y crediticias para la elaboración del Plan Municipal de Desarrollo. 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Recaudar las contribuciones del Municipio, incluyendo aquellas de naturaleza estatal, en los términos de las leyes y convenios respectivos.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Elaborar y mantener actualizado el Padrón Municipal de Contribuyentes, y llevar la estadística de ingresos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Generar la información necesaria para la proyección y cálculo de los egresos del Municipio y hacerlos del conocimiento del Presidente Municipal.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Vigilar, conjuntamente con la Contraloría Municipal y la Sindicatura respectiva, la congruencia en el ejercicio del gasto público y los programas de inversión que se instrumenten.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Autorizar el registro de los actos y contratos de los que resulten derechos y obligaciones para el Ayuntamiento con la intervención de la Dirección de Programación o de Administración.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Proponer al Presidente Municipal la cancelación de créditos incobrables a favor del Municipio y dar cuenta inmediata a la Sindicatura de Hacienda y a la Contraloría Municipal; previa autorización de las dos terceras partes de los miembros del Cabildo.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Remitir al Órgano Superior de Fiscalización, dentro del mes siguiente respectivo, los informes que contengan el avance financiero y presupuestal; así como remitir a la Sindicatura de Hacienda copia del acuse por parte de dicha representación popular.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Implementar conjuntamente con la Contraloría Municipal, el sistema de contabilidad gubernamental municipal.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Emitir y evaluar las políticas, criterios y lineamientos en materia de contabilidad municipal e integrar la Cuenta Pública del Municipio para su revisión y calificación en los términos de la normativa aplicable.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Ordenar el cumplimiento de los pagos a favor del Municipio por concepto de  aprovechamientos estatales y demás recursos que  correspondan.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Ordenar la práctica de visitas domiciliarias para llevar a cabo todo tipo de actos de fiscalización, con el objeto de comprobar que los contribuyentes han cumplido con sus obligaciones fiscales en los términos de la normativa vigente.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Implementar, conjuntamente con las dependencias y entidades competentes, los estímulos fiscales que permitan promover el desarrollo social y económico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Crear y supervisar conjuntamente con la Contraloría Municipal, mecanismos de control, sistemas y registros para formular estudios y reportes orientados a la vigilancia, seguimiento y evaluación del ejercicio del gasto público y de los recursos estatales aportados, transferidos, asignados o reasignados al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Establecer recomendaciones sobre política financiera en materia de crédito y consignar en el anteproyecto de Presupuesto del Municipio, las amortizaciones por concepto de capital y pago de intereses a que den lugar los empréstitos a cargo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Celebrar, previo acuerdo de Cabildo y autorización del Congreso cuando así se requiera, los contratos y convenios para la obtención de empréstitos, créditos y demás operaciones financieras de deuda pública, suscribiendo los documentos y títulos de crédito requeridos para tales efectos.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Emitir valores, formalizar, administrar y conducir la negociación de la deuda pública municipal y llevar el registro y control de la misma, e informar periódicamente al Presidente Municipal.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Reestructurar los créditos adquiridos como deudor directo u obligado solidario, modificando tasas de interés, plazos y formas de pago a fin de mejorar las condiciones pactadas.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Practicar en su caso, auditoría a los contribuyentes en relación con sus obligaciones fiscales municipales.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Desempeñar, previo acuerdo del Presidente Municipal, el cargo de fideicomitente único del Municipio y vigilar que en los contratos que se deriven al respecto, se precisen claramente los derechos y obligaciones de las partes que intervienen.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Participar en la formulación, promoción e instrumentación de los programas municipales convenidos entre el Ayuntamiento y el Gobierno del Estado u otros municipios de la Entidad.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Evaluar la operación de las unidades administrativas de la Dirección; 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Previo acuerdo del Presidente Municipal, expedir los nombramientos del  personal y los acuerdos delegatorios de la Dirección.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Participar en la formulación de la glosa de la Cuenta Pública que finque la  Legislatura del Estado a través de su Órgano Superior de Fiscalización.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Formular mensualmente los estados financieros de la Hacienda Municipal,  presentando al Presidente Municipal, un informe pormenorizado del ejercicio fiscal;  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Imponer sanciones por infracciones a las leyes y reglamentos fiscales, en el ámbito de su competencia.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Tramitar y resolver los recursos administrativos en la esfera de su competencia y los que deriven del ejercicio de las facultades conferidas en las disposiciones legales y reglamentarias de la materia y en los convenios que para tal efecto se celebren.</w:t>
            </w:r>
          </w:p>
          <w:p w:rsidR="00857479" w:rsidRPr="00857479" w:rsidRDefault="00857479" w:rsidP="004D3A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Coordinar el ejercicio de las facultades en materia de catastro a cargo del Municipio de acuerdo con la normativa respectiva.</w:t>
            </w:r>
          </w:p>
          <w:p w:rsidR="00857479" w:rsidRPr="00857479" w:rsidRDefault="00857479" w:rsidP="00857479">
            <w:pPr>
              <w:tabs>
                <w:tab w:val="left" w:pos="1073"/>
              </w:tabs>
              <w:spacing w:after="0" w:line="276" w:lineRule="auto"/>
              <w:ind w:left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posgrado en el área económico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Administración pública, finanzas, gestión gubernamental, normatividad, planeación estratégica, contabilidad gubernamental, </w:t>
            </w:r>
            <w:proofErr w:type="gram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</w:t>
            </w:r>
            <w:proofErr w:type="gram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fiscal.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Liderazgo, 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negociación, empático, toma de decisiones, análisis de problemas, control administrativo, organización y administración de recursos humanos y materiales, enfoque a resultados, manejo de crisis, trabajo por objetivos.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Subdirector Administrativo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integran los departamentos y áreas de la Subdirección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Administrativa.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 a los recursos humanos, materiales y presupuestales que integran la Dirección de Finanzas y dar cumplimiento a los requerimientos de las distintas áreas del Ayuntamiento en materia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trHeight w:val="278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seguimiento a los asuntos administrativos de la Dirección de Finanzas en apego a la legislación respectiva.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Iniciativa privada.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Administrar, controlar, dirigir y supervisar las distintas áreas y los recursos humanos, materiales y presupuestales que integran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Llevar el control y vigilar el ejercicio racional y ordenado del presupuesto asignado a la 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Tramitar las ampliaciones y transferencias presupuestales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Proporcionar a las distintas áreas, conforme a los lineamientos  establecidos, los servicios de apoyo administrativo en materia de recursos humanos, servicios generales, conservación y mantenimiento de bienes muebles e inmuebles.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Suministrar a las áreas de la Dirección de Finanzas los requerimientos necesarios para su buen funcionamiento.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Vigilar la aplicación de las normas, políticas, procedimientos y las medidas necesarias para la  racionalización y aprovechamiento de los recursos materiales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Tramitar la documentación referente a las erogaciones que afecten el presupuesto asignado a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Intervenir para que en la Dirección se hagan efectivas las prestaciones sociales y la seguridad e higiene.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los trámites de las comisiones, altas y bajas de personal.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periódicamente la plantilla del personal, acordando con el Titular todas las adecuaciones que deban realizarse.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Programar, administrar y evaluar los programas de capacitación que requiera el personal de las diferentes unidades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Gestionar ante la Dirección de Administración los trámites necesarios para atender los requerimientos de adquisiciones o servicios de las áreas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Elaborar el anteproyecto de presupuesto de egresos de la Dirección, conforme a los  lineamientos establecidos y las disposiciones legales vigentes.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Acordar con el Director las propuestas de trabajo que tiendan a mejorar la función administrativa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Administrar y comprobar el fondo </w:t>
            </w:r>
            <w:proofErr w:type="spellStart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revolvente</w:t>
            </w:r>
            <w:proofErr w:type="spellEnd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asignado para el suministro de los servicios y recursos materiales menores que soliciten las áreas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Informar al Director de manera mensual el gasto ejercido por la Dirección de Finanzas por partida presupuestal, a efecto de evaluar el comportamiento de las erogaciones aplicadas en comparación con lo programado, y efectuar los ajustes presupuestales que se requieran en apego a las políticas de racionalidad y austeridad en materia de gasto público.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que los bienes muebles asignados a la Dirección se encuentren en condiciones adecuadas para el desarrollo de las funciones de las unidades administrativas.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que los servicios de limpieza y vigilancia se presten conforme a los procedimientos establecidos.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Asegurar el uso racional de los vehículos asignados a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Validar el inventario de los recursos materiales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Coordinar el correcto desarrollo de las funciones por parte del personal de la Subdirección.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Aplicar las sanciones administrativas necesarias para mantener la seguridad y el orden administrativo y operativo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Facilitar la información necesaria a las áreas normativas.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Establecer y documentar sistemas y estándares de calidad, aplicables a la Dirección y al Gobierno Municipal, así como evaluar su perfeccionamiento.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Desarrollar, implementar, evaluar y dar seguimiento a los procesos de certificación de la calidad de los servicios que preste el Gobierno Municipal, que estén en trámite.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Proporcionar a la Contraloría Municipal la documentación que compruebe el adecuado ejercicio del Presupuesto asignado a la Dirección, de acuerdo con la normatividad establecida.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sean asignadas por el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posgrado en el área económico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finanzas, contabilidad, auditoria, relaciones humanas, análisis e interpretación de la información programático-presupuestal, análisis e interpretación de estados financieros, gestión de la información, redacción, estudio y análisis de legislación tributaria, y conocimiento en informática.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Organizado, eficiente, estructurado, trabajo en equipo, facilidad de palabra, liderazgo, responsable, capacidad de adaptación a los cambios, toma de decisiones y puntualidad. 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Desarrollo Administrativo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Administrativo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Desarrollo Administrativo.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la Dirección de Finanzas.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Coadyuvar en el desarrollo administrativo de la Dirección de Finanzas supervisando el cumplimiento de proyectos específicos y promoviendo la participación de las áreas en la instrumentación de programas que tiendan a mejorar la prestación de los servicios.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Administración.</w:t>
            </w:r>
          </w:p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Programación.</w:t>
            </w:r>
          </w:p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de Transparencia y Acceso a la Información Pública.</w:t>
            </w:r>
          </w:p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Secretaría Técnica.</w:t>
            </w:r>
          </w:p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de Modernización e Innovación.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análisis periódicos de la estructura orgánica de la Dirección, para determinar actualizaciones en función de los procedimientos operativos y técnicos de las áreas que la integran; así como desarrollar métodos de mejora en las actividades administrativas, operativas y técnicas.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el cumplimiento de proyectos específicos para el desarrollo administrativo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Promover la participación conjunta con las áreas de la Dirección, en el diseño e instrumentación de programas y acciones que tiendan a mejorar los servicios que se prestan.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Verificar el diseño y desarrollo del inventario del personal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Coordinarse con las áreas que integran la Dirección de Finanzas para el desarrollo de métodos de mejora en las actividades administrativas, operativas y técnicas que sean necesarias.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Asegurarse de la realización del Programa Anual de Capacitación.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el desarrollo, realización y actualización del Manual de Inducción para el personal de nuevo ingreso.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Tramitar los movimientos del personal ante la Dirección de Administración.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Proponer, previo y frecuente análisis, las actualizaciones necesarias a los manuales de organización, de procedimientos y a los instructivos de trabajo de las áreas que integran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el pago y la comprobación de la nómina quincenal del personal adscrito a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y asegurar que la integración de los expedientes del personal de la Dirección, cubra los requisitos institucionales.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Asegurar la aplicación de los métodos necesarios para medir la competencia del personal de la Dirección. 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Diseñar, proponer y poner en práctica, métodos de administración y control de personal, en apego a las disposiciones de las Direcciones normativas del Ayuntamiento.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Concentrar y revisar la información entregada por cada subdirección para elaborar el informe mensual de actividades de la Dirección de Finanzas que es enviado a Secretaría Técnica.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Requerir mensualmente a cada subdirección la información mínima de oficio para ser entregada a la Coordinación de Transparencia de este H. Ayuntamiento de Centro.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Revisar y comprobar la correcta publicación en el portal de Transparencia del Municipio de Centro, de la información entregada por parte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Revisar periódicamente el Sistema de Información de Atención Ciudadana (SIAC), para que sean turnadas y atendidas en la subdirección correspondiente, las solicitudes que los ciudadanos presentan a la Dirección de Finanzas.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sean asignadas por el Director de Finanzas o por el Subdirector Administrativo.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en el área económica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de antigüedad en puestos similares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de la información, recursos materiales y humanos, análisis e interpretación de información programático-presupuestal y estados financieros, calidad, desarrollo de manuales, redacción, manejo de correo electrónico y correspondencia, procesamiento de información, digitalización de archivos, presentaciones ejecutivas y conocimiento en informática.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Organizado, eficiente, estructurado, trabajo en equipo, facilidad de palabra, liderazgo, responsable, capacidad de adaptación a los cambios, puntualidad, toma de decisiones y comunicación. 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Seguimiento Presupuestal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Administrativo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las áreas del Departamento de Seguimiento Presupuestal.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la Dirección de Finanzas.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a cabo el control y seguimiento del presupuesto asignado a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5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  <w:p w:rsidR="00857479" w:rsidRPr="00857479" w:rsidRDefault="00857479" w:rsidP="004D3ACD">
            <w:pPr>
              <w:numPr>
                <w:ilvl w:val="0"/>
                <w:numId w:val="45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Programación.</w:t>
            </w:r>
          </w:p>
          <w:p w:rsidR="00857479" w:rsidRPr="00857479" w:rsidRDefault="00857479" w:rsidP="004D3ACD">
            <w:pPr>
              <w:numPr>
                <w:ilvl w:val="0"/>
                <w:numId w:val="45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Administración.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Pr="00857479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Planear, administrar y comprobar la suficiencia presupuestal de las partidas de Gasto Corriente y Proyectos asignados a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Generar las órdenes de pago por los diversos conceptos.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Integrar debidamente las órdenes de pago y documentación soporte.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Efectuar periódicamente conciliaciones presupuestales con la Dirección de Programación y de los programas especiales autorizados (recursos federales).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Ingresar y actualizar las órdenes de pago procesadas al Sistema de Administración Municipal.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Imprimir y concentrar a inicio de cada mes el presupuesto calendarizado de todas las partidas asignadas a la Dirección de Finanzas del Sistema de Administración Municipal.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Realizar mensualmente el cálculo de los avances físicos y financieros de los proyectos para la captura del avance mensual en el Sistema de Captura de Avances Físicos (SICAFI). 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Generar el “Informe de Avances Físicos” con fechas de corte mensual, para su validación y entrega mediante oficio a la Contraloría Municipal.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Llevar los recursos y controles necesarios para el buen desempeño de las actividades del Departamento de Seguimiento Presupuestal.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sean asignadas por el Director de Finanzas o por el Subdirector Administrativo.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Licenciatura en el área </w:t>
            </w:r>
            <w:proofErr w:type="gram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económico</w:t>
            </w:r>
            <w:proofErr w:type="gram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 años de antigüedad en puestos similares.</w:t>
            </w:r>
          </w:p>
        </w:tc>
      </w:tr>
      <w:tr w:rsidR="00857479" w:rsidRPr="00857479" w:rsidTr="00857479">
        <w:trPr>
          <w:trHeight w:val="165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de la información, contabilidad, recursos materiales y humanos, análisis e interpretación de información programático-presupuestal, redacción, manejo de e-mail y correspondencia, procesamiento de información y conocimiento en informática.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Organizado, eficiente, trabajo en equipo, liderazgo, responsable, capacidad de adaptación a los cambios, puntualidad, toma de decisiones, persuasión. 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567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0" w:line="276" w:lineRule="auto"/>
        <w:ind w:hanging="567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160835" w:rsidRDefault="00857479" w:rsidP="0016083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="00160835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339"/>
        <w:gridCol w:w="5340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Recursos Materiales y Servicios Generales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Administrativo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las áreas del Departamento de Recursos Materiales y Servicios Generales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la Dirección de Finanzas.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Tramitar los requerimientos de mantenimiento y servicios generales de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6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Programación.</w:t>
            </w:r>
          </w:p>
          <w:p w:rsidR="00857479" w:rsidRPr="00857479" w:rsidRDefault="00857479" w:rsidP="004D3ACD">
            <w:pPr>
              <w:numPr>
                <w:ilvl w:val="0"/>
                <w:numId w:val="46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Administración.</w:t>
            </w: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Proveedores.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 los requerimientos de mantenimiento y servicios generales de la Dirección de Finanzas.</w:t>
            </w:r>
          </w:p>
        </w:tc>
      </w:tr>
    </w:tbl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Pr="00857479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Mantener control del gasto ejercido de servicios generales y mantenimientos que correspondan a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Elaborar las requisiciones propias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Ejecutar y registrar los requerimientos de compra o servicios de las áreas solicitantes.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Apoyar en el suministro de los requerimientos de eventos, reuniones o cursos que realicen las áreas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Realizar las compras menores que se encomienden.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Llevar el registro y control del almacén de materiales de oficina y limpieza.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Llevar el registro y control del inventario de los bienes muebles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Facilitar la información necesaria a la Subdirección Administrativa del stock de almacén.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Elaborar las órdenes de servicio del parque vehicular, del equipo y mobiliario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y registrar el resguardo de los vehículos asignados a la Dirección.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Informar a la Subdirección Administrativa cuáles vehículos requieren mantenimiento o reparación.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el buen uso y mantenimiento de los vehículos asignados a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Administrar la dotación mensual de combustible asignada para el adecuado uso de los vehículos oficiales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Registrar los requerimientos de servicios de las áreas solicitantes.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Apoyar en el suministro de los requerimientos de eventos, reuniones o cursos que realicen las áreas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Validar los registros de limpieza.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Facilitar la información necesaria a las  áreas operativas.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Validar los reportes que realizan las áreas a su cargo.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que el personal de vigilancia cuente con los recursos materiales necesarios para el desempeño de sus funciones.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los roles de guardias de los elementos de seguridad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los roles del personal de intendencia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que el personal de intendencia cuente con los recursos materiales necesarios para el desempeño de sus funciones.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el control de las actividades del personal de Intendencia.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sean asignadas por el Director de Finanzas o por el Subdirector Administrativo.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Licenciatura en el área económica administrativa. 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 años de antigüedad en puestos similares.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de la información, recursos materiales, análisis e interpretación de información programático-presupuestal,  redacción, manejo de e-mail y correspondencia, procesamiento de información y conocimiento en informática.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Manejo de relaciones laborales, organizado, eficiente, estructurado, trabajo en equipo, liderazgo, responsable, capacidad de adaptación a los cambios,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left="-142" w:hanging="142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Subdirección Técnica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los departamentos y áreas de la Subdirección Técnica.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Técnica.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Fungir como vínculo para diversas actividades que realiza la Dirección en conjunto con las distintas subdirecciones. Asistir en la gestión de trámites.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 la difusión de los servicios que se ofrece hacia el exterior.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Iniciativa privada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Auxiliar al Director de Finanzas en la comunicación y vinculación con las diversas subdirecciones, áreas de la Dirección y difusión al exterior de los servicios que ofrece, para facilitar que ésta cumpla eficientemente con sus atribuciones.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Controlar las comunicaciones internas y externas.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el seguimiento a los acuerdos de las reuniones de trabajo con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Coordinar los aspectos de logística en eventos que así lo requieran.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Recopilar antecedentes, datos y documentación necesaria para responder en tiempo, asuntos o trámites relacionados con el director.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Formular opiniones en los asuntos que le competen.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el registro y control de sus actividades.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Atender las demandas y quejas relacionadas con los asuntos de la competencia de la Dirección.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Elaborar y proponer programas de trabajo relativos a las atribuciones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Revisar y dictaminar sobre los proyectos de programas propuestos por las demás unidades administrativas de la Dirección.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Atender y desempeñar las funciones encomendadas por el Director.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Servir de enlace informativo entre las diferentes unidades auxiliares o administrativas, para dar a conocer las instrucciones que gire el Director.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Dar seguimiento a los acuerdos y asuntos del Director.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Elaborar estadísticas relativas a las actividades de la Dirección, para su consideración al Director.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Analizar y diseñar conjuntamente con el responsable de cada unidad, los indicadores de medición para evaluar los avances de los programas y proyectos en relación al cumplimiento de sus objetivos y metas.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Analizar y resumir la información relevante para la elaboración del Informe de Gobierno, incluyendo la evaluación del Plan Municipal de Desarrollo y las gráficas representativas de los resultados, para que, previa autorización del Director, se integre al cuerpo del Informe de Gobierno del Presidente Municipal.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encomiende el Director o le establezcan éste y otros ordenamientos legales.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Carrera profesional concluida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institucional, normatividad, ciencias económicas-administrativas, informática y relaciones humanas.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negociación, toma de decisiones,  análisis de problemas, control administrativo, enfoque en resultados y buen trato.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1" w:name="_Toc349646701"/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Departamento de Atención e información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Técnico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Atención e Información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Dirección de Finanzas.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Integración de información para asesoría y orientación al contribuyente.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asesoría y orientación de los trámites o servicios que ofrece la Dirección de Finanzas.</w:t>
            </w:r>
          </w:p>
        </w:tc>
      </w:tr>
    </w:tbl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Pr="00857479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Recibir y atender a los Funcionarios y Ciudadanos que acuden a la Dirección.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Permanentes: 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las llamadas telefónicas que los funcionarios y ciudadanos efectúan a esta Dirección.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la bitácora de visitas y llamadas por nombre y asunto.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la bitácora de instrucciones que se generen por las visitas y/o llamadas realizadas al C. Director.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los trámites correspondientes a las instrucciones del C. Director.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la gestión correspondiente, generadas de las visitas y/o llamadas.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Informar al Director de Finanzas del resultado de los trámites y gestiones realizados.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Técnico y/o Profesional en el área de Ciencias Sociales o Económico – Administrativas.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de la información, recursos materiales y humanos, informática (paquetería office), procesamiento de la información, redacción, taquigrafía y ortografía.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Manejar relaciones laborales, organizado, eficiente, trabajo en  equipo,  facilidad de palabra, responsabilidad, capacidad de adaptación a los cambios, puntualidad y calidad en el servicio.</w:t>
            </w:r>
          </w:p>
        </w:tc>
      </w:tr>
    </w:tbl>
    <w:p w:rsidR="00857479" w:rsidRPr="00857479" w:rsidRDefault="00857479" w:rsidP="00857479">
      <w:pPr>
        <w:spacing w:after="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Departamento de Control y Gestión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Técnico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Control y Gestión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Todas las áreas de la Dirección de Finanzas.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Integración de documentación relevante para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municipal, estatal y federal.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Asistir en la gestión de información y seguimiento de asuntos relevantes de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Iniciativa privada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Recopilar antecedentes, datos y documentación necesaria para responder en tiempo y forma los asuntos o tramites.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Permanentes: 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Asistir a las reuniones de trabajo del Subcomité de Financiamiento Público Municipal y el Subcomité de Control y Evaluación Municipal.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Registrar los acuerdos tomados en las reuniones de trabajo de los Subcomités y de las áreas que integran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las actas de las  reuniones de trabajo de los subcomités y de las áreas que integran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Registrar diariamente la correspondencia y documentación tanto interna como externa que se dirija al C. Director de Finanzas.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Turnar la correspondencia a las áreas que integran la Dirección de Finanzas,  para que sea atendida en tiempo y forma.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sinopsis e interpretación de los documentos recibidos y tratarlo directamente con el Director para su correcta canalización.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Clasificar los documentos y correspondencia interna y externa.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propuesta de respuesta de los asuntos o correspondencia para el análisis del Director.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salida y registrar los asuntos tramitados por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Controlar el correcto archivo de los expedientes.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técnico y/o profesional en el área de ciencias sociales o económico – administrativas.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de la información, recursos materiales y humanos, Informática (paquetería office), procesamiento de la información, redacción, taquigrafía y ortografía.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Manejar relaciones laborales, organizado, eficiente, trabajo en  equipo,  facilidad de palabra, responsabilidad, capacidad de adaptación a los cambios, puntualidad, calidad en el servicio y perceptible.</w:t>
            </w:r>
          </w:p>
        </w:tc>
      </w:tr>
      <w:bookmarkEnd w:id="1"/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Departamento de Informática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Técnico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Informática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Dirección de Finanzas.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Atención de necesidades tecnológicas y desarrollo de aplicaciones. Así como soporte técnico y administración de los servicios de red y tecnología de las áreas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del municipio de Centro.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Pr="00857479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Mantener la red de datos funcionando adecuadamente todo el tiempo de uso de la misma. 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Permanentes: 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Asesorar a los usuarios de la red sobre el uso adecuado de la misma.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Programar mantenimiento preventivo y correctivo a los equipos de cómputo y de comunicación.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a los usuarios de la red o equipos de cómputo sobre cualquier duda o problema que se presente.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Diagnosticar y solucionar los problemas o fallas que se presenten en la red o en los equipos de cómputo.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Monitorear las correcciones de problemas o fallas de la red y en los equipos de cómputo.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 carga de trabajo de cada terminal que opera en la red.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Cancelar los servicios de Internet a usuarios que den usos que vayan en perjuicio de la institución.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Abrir los accesos, previa autorización para entrar a la red, asignación de espacio de disco duro en servidores e ingresos a internet y otros servicios de comunicaciones.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Nivelar la carga de las transmisiones de todas las unidades ubicadas fuera del edificio del H. Ayuntamiento.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 el uso de la red.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Proteger la infraestructura informática de la red.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Programar bases de datos de información que generan todas las áreas usuarias.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 las bases de datos de información que generan las áreas.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seguimiento de la operación de los sistemas desarrollados.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Asesorar a los usuarios del sistema informático en el uso correcto del mismo.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Crear los soportes de ayuda de los sistemas informáticos.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a los usuarios de los sistemas informáticos en cualquier duda o problema que se presente.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Integrar la información de los sistemas informáticos desarrollados según las necesidades de comunicación entre las áreas que los ejecuten.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 el uso de la intranet.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mantenimiento a los sistemas informáticos.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pruebas necesarias antes de implementar un sistema informático.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Recopilar información para los diseños de nuevos sistemas informáticos.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Rendir informes de actividades realizadas, al Director de Finanzas.</w:t>
            </w:r>
          </w:p>
        </w:tc>
      </w:tr>
    </w:tbl>
    <w:p w:rsidR="00857479" w:rsidRPr="00857479" w:rsidRDefault="00857479" w:rsidP="0016083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profesional en Sistemas Computacionales o Informática.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Gestión de la información; en diseño y construcción de redes de voz y datos, en el uso de sistemas operativos de red, en la implementación de esquemas de seguridad, manejo de firewalls y en diseño, implementación y mantenimiento de bases de datos relacionales, en lenguajes de cómputo de 3a y 4a generación; informática, computación, procesamiento de la información.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Manejar relaciones laborales, organizado, eficiente, trabajo en  equipo,  responsabilidad, capacidad de adaptación a los cambios, puntualidad y calidad en el servicio.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Subdirector de Ejecución Fiscal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integran los departamentos y áreas de la Subdirección de Ejecución Fiscal.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de Ejecución Fiscal.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el Procedimiento Administrativo de Ejecución para hacer efectivo los créditos fiscales en favor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Para conocimiento y atención de los asuntos legales que se requieran.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Iniciativa privada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el Procedimiento Administrativo de Ejecución para hacer efectivo los créditos fiscales en favor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Recibir de las unidades recaudadoras federales, estatales y municipales, las resoluciones impositoras de las multas.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Designar a los notificadores y ejecutores fiscales, previo acuerdo con el Director.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20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Implementar los controles y padrones para el seguimiento del procedimiento administrativo de ejecución.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Aplicar el procedimiento administrativo de ejecución, de conformidad con lo que establece  supletoriamente en materia municipal, el Código Fiscal del Estado o el Federal según corresponda.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20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Recibir de las unidades recaudadoras las relaciones o expedientes de contribuyentes que tienen adeudos de carácter municipal, estatal o federal, según los acuerdos de coordinación en la materia, y que, después de haber sido requeridos, no han cumplido con sus obligaciones para efecto de continuar con el procedimiento de ejecución.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20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firmar las resoluciones administrativas en la que se determine el impuesto predial.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firmar las actas de notificación de las resoluciones determinantes del impuesto predial y las resoluciones impositoras de multas federales y municipales.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firmar los requerimientos de pago de los créditos fiscales.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Ordenar las diligencias de embargo de bienes muebles e inmuebles que garanticen el crédito fiscal.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Hacer efectiva las fianzas con las que se garantizan los créditos fiscales.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Ordenar y practicar embargos precautorios o administrativos.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Efectuar los trámites de inscripción de embargos de bienes inmuebles en el Instituto Registral del Estado de Tabasco.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Ordenar la extracción de los bienes muebles embargados.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Contestar las demandas promovidas en contra de las diligencias efectuadas en el procedimiento administrativo de ejecución.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los informes previos y justificados en los juicios de amparo promovidos en contra de las diligencias efectuadas en el procedimiento administrativo de ejecución.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los informes mensuales.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expresamente le sean encomendadas por el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Pr="00857479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Carrera profesional concluida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Administrativo, Derecho Fiscal y Amparo.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A) Técnicas: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Conocer la estructura y funcionamiento de la Administración Pública Municipal.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correctamente el marco jurídico y normativo federal, estatal y municipal.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Operar adecuadamente los recursos humanos.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B) De Gestión: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negociación, liderazgo, toma de decisiones, análisis de problemas, enfoque en resultados, control administrativo, delegación de autoridad, organizado y administración de recursos.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Control y Seguimiento del Procedimiento Administrativo de Ejecución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Ejecución Fiscal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área del Departamento de Control y Seguimiento del Procedimiento Administrativo de Ejecución.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7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7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47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47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Informática.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 los procedimientos contenidos en las disposiciones fiscales para efectuar el cobro coactivo de los créditos fiscales a favor del Ayuntamiento.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Instituciones de Gobierno.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Requerir directamente el pago de los créditos fiscales, multas administrativas, aplicando el procedimiento administrativo de ejecución.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Ciudadanía en general e iniciativa privada.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Emitir y verificar las notificaciones de pago para los morosos en el pago de impuestos.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ind w:left="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verificar las relaciones de las multas federales no fiscales.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y validar el informe mensual sobre el estado del proceso de cobro de las multas federales no fiscales.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verificar las notificaciones de pago para los morosos en el pago de impuestos.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Validar los datos de las multas federales no fiscales que envía la Secretaría de Planeación y Finanzas del Estado.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las actas de notificación de pago de impuesto predial y multas municipales.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los citatorios para el pago de impuestos predial y multas municipales.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Turnar las notificaciones de las multas federales no fiscales al Subdirector de Ejecución Fiscal para su firma.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Turnar los citatorios de las multas federales no fiscales al Subdirector de Ejecución Fiscal para su firma.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Revisar los requerimientos de pago y mandamiento de ejecución para el pago del impuesto predial, de multas municipales y federales no fiscales.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lastRenderedPageBreak/>
              <w:t>Emitir y verificar las actas de embargo para el pago de impuesto predial, de multas municipales y federales no fiscales.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verificar los registros de actas de embargo que se envían al Registro Público de la Propiedad.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right="99" w:hanging="284"/>
              <w:jc w:val="both"/>
              <w:rPr>
                <w:rFonts w:ascii="Calibri" w:eastAsia="Calibri" w:hAnsi="Calibri" w:cs="Arial"/>
                <w:bCs/>
                <w:sz w:val="24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validar el reporte de multas municipales y reporte de multas federales.</w:t>
            </w:r>
          </w:p>
          <w:p w:rsidR="00857479" w:rsidRPr="00857479" w:rsidRDefault="00857479" w:rsidP="00857479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Atender las aclaraciones generales a los contribuyentes.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los informes de actividades realizadas, para el Director de Finanzas.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41"/>
              </w:numPr>
              <w:spacing w:after="0" w:line="240" w:lineRule="auto"/>
              <w:ind w:left="364" w:right="99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profesional en Derecho o en el área económico-administrativa.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Administración pública, finanzas, gestión de la información, impuestos, leyes y reglamentos, manejo de computadora, informática (paquetería Office y paquetería administrativa), administración, contaduría, manejo de correo electrónico y correspondencia, procesamiento de la información, presentaciones ejecutivas. 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Manejo de relaciones laborales, analizar e interpretar información legal, </w:t>
            </w:r>
            <w:proofErr w:type="gramStart"/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</w:t>
            </w:r>
            <w:proofErr w:type="gramEnd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trabajo en equipo, facilidad de palabra, liderazgo,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capacidad de adaptación a los cambios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y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Notificación y Ejecución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Ejecución Fiscal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área del Departamento de Notificación y Ejecución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1"/>
              </w:numPr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1"/>
              </w:numPr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41"/>
              </w:numPr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el Procedimiento Administrativo de Ejecución para hacer efectivo los créditos fiscales en favor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Receptoría de Rentas y Secretaría de Planeación y Finanzas del Gobierno del Estado de Tabasco.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Para informar el entero del 10% de los créditos fiscales cobrados, rendir el informe mensual de las actividades realizadas para la ejecución de los créditos fiscales a cargo del municipio de Centro, así como conocimiento y atención de los asuntos legales que se requieran y el pago de los créditos fiscales a cargo de los contribuyentes.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Contribuyentes.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el procedimiento administrativo de ejecución.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6053F" w:rsidRDefault="0026053F" w:rsidP="0026053F">
            <w:pPr>
              <w:spacing w:after="0" w:line="276" w:lineRule="auto"/>
              <w:ind w:left="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26053F">
            <w:pPr>
              <w:spacing w:after="0" w:line="276" w:lineRule="auto"/>
              <w:ind w:left="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Ingresar al sistema las multas enviadas por las autoridades impositoras federales.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relación de las multas federales no fiscales y el estado que guarda.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las actas de notificación, citatorios, mandamientos de ejecución, requerimientos de pagos y embargos, y cambios de depositario.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Asignar las rutas de entrega de las notificaciones de pago.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Llevar el registro y control de sus actividades.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y revisar los reportes mensuales de notificaciones realizadas.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Realizar las cancelaciones derivadas de juicios de nulidad y resoluciones de las propias dependencias impositoras.</w:t>
            </w:r>
          </w:p>
          <w:p w:rsidR="00857479" w:rsidRPr="00160835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el informe mensual que se envía a la Secretaría de Planeación y Finanzas, sobre el cobro de las multas, cancelaciones, suspensiones y nuevos ingresos.</w:t>
            </w:r>
          </w:p>
          <w:p w:rsidR="00857479" w:rsidRPr="00857479" w:rsidRDefault="00857479" w:rsidP="00857479">
            <w:pPr>
              <w:spacing w:after="0" w:line="276" w:lineRule="auto"/>
              <w:ind w:right="9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spacing w:after="0" w:line="276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los informes de actividades realizadas, solicitadas por el Director de Finanzas.</w:t>
            </w:r>
          </w:p>
          <w:p w:rsidR="00857479" w:rsidRPr="00857479" w:rsidRDefault="00857479" w:rsidP="00857479">
            <w:pPr>
              <w:spacing w:after="0" w:line="276" w:lineRule="auto"/>
              <w:ind w:right="9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profesional en Derecho o en el área económico-administrativa.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gestión de la información, analizar e interpretar registros, logística, manejo de computadora, informática (paquetería Office), administración, manejo de correo electrónico y correspondencia, procesamiento de la información.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Redacción, análisis e interpretación legal,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trabajo en equipo,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esponsable, toma de decisiones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y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Trámites Catastrales, Departamento de Sistema Catastral, Valuación y Cartografía; y Departamento de Topografía.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de Catastro.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 la Ley de Catastro.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Cumplir con lo estipulado en la Ley de Catastro y Convenios respectivos.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Notarios públicos, iniciativa Privada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Vigilar que se cumpla lo establecido en la Ley de Catastro y convenios respectivos de la materia.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Validar reportes de evaluación ante la Dirección de Catastro del Estado.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Autorizar las solicitudes de modificaciones al Padrón Catastral.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Autorizar la certificación de trámites y documentos solicitados.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Revisar y firmar los trámites que generan las diversas áreas.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Supervisar la operación y actividades de los departamentos y áreas que integran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Revisar, atender y turnar correspondencia recibida.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Atender los requerimientos de información que solicite la Dirección de Asuntos Jurídicos sobre el fundamento legal o de las propiedades registradas en el Padrón Catastral.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Firmar todo documento que expida la Subdirección de Catastro, certificaciones, constancias, oficios, memorándums, etc.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Atender y orientar a los usuarios que lo requieran.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Validar los reportes que realizan los departamentos a su cargo.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Rendir informes de evaluación trimestral sobre el estado actual de catastro municipal ante la 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Secretaría de Planeación y Finanzas</w:t>
            </w: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informes de actividades realizadas al Director de Finanzas.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Vigilar y controlar los levantamientos en los diferentes planos catastrales y lo relacionado con los trabajos técnicos sobre fijación y rectificación de los límites de la propiedad pública y privada en el territorio del municipio, precisando los límites de las áreas urbanas y las rústicas.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Coordinar el diseño, desarrollo, mantenimiento y operación del Sistema de Información Catastral.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Establecer mecanismos de supervisión y de control de calidad de los datos contenidos en dicho sistema e integrar y mantener actualizado el padrón de predios del municipio, mediante el procesamiento diario de los movimientos de altas, bajas y cambios registrados.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Proponer al Director de Finanzas la zonificación catastral, para su trámite aprobación y publicación correspondiente.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sean establecidas por ley, convenio o le asigne el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6053F" w:rsidRPr="00857479" w:rsidRDefault="0026053F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concluida.</w:t>
            </w: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institucional, ingeniería y tecnología,  normatividad y planeación.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A) Técnicas: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Conocer la estructura y funcionamiento de la administración pública municipal.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correctamente el marco jurídico y normativo federal, estatal y municipal vigente.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técnicas de mejora continua.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Operar correctamente los recursos humanos.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B) De Gestión: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negociación, liderazgo, toma de decisiones, análisis de problemas, control administrativo, delegación de autoridad, organizado y administración de recursos, enfoque en resultados.</w:t>
            </w:r>
          </w:p>
        </w:tc>
      </w:tr>
    </w:tbl>
    <w:p w:rsidR="00857479" w:rsidRPr="00857479" w:rsidRDefault="00857479" w:rsidP="008574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</w:p>
    <w:p w:rsidR="0026053F" w:rsidRDefault="0026053F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6053F" w:rsidRDefault="0026053F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48"/>
        <w:gridCol w:w="5164"/>
      </w:tblGrid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Operación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Operación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48"/>
              </w:numPr>
              <w:tabs>
                <w:tab w:val="left" w:pos="37"/>
              </w:tabs>
              <w:spacing w:after="0" w:line="240" w:lineRule="auto"/>
              <w:ind w:left="365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8"/>
              </w:numPr>
              <w:tabs>
                <w:tab w:val="left" w:pos="37"/>
              </w:tabs>
              <w:spacing w:after="0" w:line="240" w:lineRule="auto"/>
              <w:ind w:left="365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Subdirección de Catastro.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Coordinar el proceso de asignación de los valores unitarios de cada predio con base en las tablas de valor catastral de terreno y de construcción así como el supervisar los trabajos de valuación, reevaluación, deslinde y de rectificación de medidas y/o colindancias de acuerdo a los procedimientos y la normatividad vigente.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Revisar las especificaciones técnicas de los planos a catastrar y cotejar los datos del predio con lo registrado en la cartografía, para su tramites correspondiente.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Determinar las inconsistencias de los datos de los predios, susceptibles a catastrar, con lo registrado en el padrón cartográfico y realizar la investigación correspondiente.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Digitalizar los planos de predios, que se presentan como nuevas inscripciones en el padrón cartográfico, de acuerdo con los trámites que solicitan los usuarios ante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Coordinar las inspecciones físicas requeridas, para corroborar o investigar la información necesaria de predios a catastrar.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Aportar información técnica en relación con los límites del territorio municipal.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Determinar la ubicación de los predios en los mapas cartográficos del municipio.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Actualizar el padrón catastral sobre las medidas y colindancias de la propiedad raíz.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Identificar predios físicamente que no se encuentren en el archivo digital y posteriormente digitalizarlos en la cartografía.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Emitir planos cartográficos de la propiedad raíz del municipio, que sean requeridos por los usuarios o dependencias en su caso.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Validar la expedición de los certificados de valor catastral.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Supervisar el registro de valor de terreno y construcción que determina el área de verificación para su actualización en el padrón alfanumérico del catastro.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Proporcionar la información requerida por las diversas áreas y dependencias municipales, estatales o federales, sobre la cartografía dividida por zonas rústicas y urbanas, por manzanas y predios.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Registrar y controlar sus actividades.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jecutar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todos aquellos trabajos que indique el Subdirector de Catastro.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6053F" w:rsidRPr="00857479" w:rsidRDefault="0026053F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profesional en Ingeniería Civil o Arquitectura.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Administración pública, recursos materiales y humanos, cartografía, manejo de </w:t>
            </w:r>
            <w:proofErr w:type="spellStart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AutoCAT</w:t>
            </w:r>
            <w:proofErr w:type="spellEnd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, manejo de  </w:t>
            </w:r>
            <w:proofErr w:type="spellStart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Map</w:t>
            </w:r>
            <w:proofErr w:type="spellEnd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Info</w:t>
            </w:r>
            <w:proofErr w:type="spellEnd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, Informática (paquetería Office), digitalización de archivos, manejo de correo electrónico, procesamiento de la información y presentaciones ejecutivas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Manejo de relaciones laborales,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trabajo en equipo, facilidad de palabra,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c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apacidad de adaptación a los cambios y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26053F" w:rsidRDefault="00857479" w:rsidP="0026053F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48"/>
        <w:gridCol w:w="5164"/>
      </w:tblGrid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Registro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Registro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Subdirección de Catastro.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Registrar en el padrón catastral, los trámites catastrales que hayan pasado por el proceso de 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Catastración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así como validar que los movimientos catastrales, al momento de su registro, en el padrón catastral cumplan con los requisitos establecidos en ley, en los procedimientos operativos y administrativos establecidos.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a través del documento que registra la modificación en el padrón catastral, la información requerida del propietario, las características predio, la ubicación, la información fiscal y del registro público de la propiedad.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que cada trámite catastral cumplan con todos los requisitos para registrar su actualización en el padrón Catastral.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a través del documento que registra la modificación en el padrón catastral, la información requerida del propietario, las características del predio, la ubicación, la información fiscal y del registro público de la propiedad (en su caso).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Cotejar que los datos catastrales sean los correctos, de acuerdo al testimonio público presentado por fedatario público.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que cada trámite catastral, cumplan con todos los requisitos a establecidos para amparar la modificación del padrón catastral.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Proporcionar la información requerida de los predios por las diversas áreas que integran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Controlar que toda actualización catastral, tenga el pago del impuesto predial y sobre la traslación de dominio de bienes inmuebles, cuando este se requiera.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y firmar el registro que acredita la actualización del padrón catastral como parte de la culminación de los trámites catastrales.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Elaborar reportes de  los trámites realizados, semanal.</w:t>
            </w:r>
          </w:p>
          <w:p w:rsidR="00857479" w:rsidRPr="00857479" w:rsidRDefault="00857479" w:rsidP="004D3AC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y atender la correspondencia que turna el Subdirector de Catastro.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2605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Nivel profesional en el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área de Derecho o Económico - Administrativas.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gestión de la información, recursos materiales y humanos, manejo de computadora, Informática (paquetería Office y administrativa), digitalización de archivos, manejo de correo electrónico y correspondencia, procesamiento de la información, presentaciones ejecutivas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análisis e interpretación de la información programático-presupuestal y estados financieros.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Manejo de relaciones laborales, manejo de entrevistas,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trabajo en equipo, facilidad de palabra, liderazgo,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c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apacidad de adaptación a los cambios, actitud de servicio, puntualidad y comunicación.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48"/>
        <w:gridCol w:w="5164"/>
      </w:tblGrid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Verificación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Verificación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Subdirección de Catastro.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que cada acto a catastrar, cumpla con la documentación anexa requerida y con las especificaciones de los mismos así como revisar que los datos de la manifestación de cualquier modificación de las características de los predios cumpla con lo establecido en Ley.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2605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Distribuir los trámites a catastrar en el área de tramitación y dar seguimiento a los mismos hasta su revisión completa.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que la documentación que pertenece a los trámites a catastrar, cumpla con los requisitos establecidos.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Identificar los tipos de trámites a catastrar por el tipo de movimiento como: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ventas 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ó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cesiones totales y/o parciales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fraccionamientos o régimen de condominio 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subdivisiones o fusiones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manifestaciones de construcción.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Distribuir los trámites a catastrar en el área de tramitación y dar seguimiento a los mismos hasta su revisión completa.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Comparar la información manifestada con los datos existentes en el padrón catastral, así como los antecedentes del predio, en su caso.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que en la manifestación catastral del interesado, cumpla con los datos especificados como ejemplo: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datos del propietario 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ubicación del predio y colindancias 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superficies de terreno y construcción 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características del predio.</w:t>
            </w:r>
          </w:p>
          <w:p w:rsidR="00857479" w:rsidRPr="00857479" w:rsidRDefault="00857479" w:rsidP="004D3ACD">
            <w:pPr>
              <w:numPr>
                <w:ilvl w:val="0"/>
                <w:numId w:val="35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  <w:lang w:val="es-ES"/>
              </w:rPr>
              <w:t>I</w:t>
            </w:r>
            <w:proofErr w:type="spellStart"/>
            <w:r w:rsidRPr="00857479">
              <w:rPr>
                <w:rFonts w:ascii="Arial" w:eastAsia="Calibri" w:hAnsi="Arial" w:cs="Arial"/>
                <w:sz w:val="24"/>
                <w:szCs w:val="24"/>
              </w:rPr>
              <w:t>dentificar</w:t>
            </w:r>
            <w:proofErr w:type="spell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que el plano cumpla con los requisitos técnicos solicitados.</w:t>
            </w:r>
          </w:p>
          <w:p w:rsidR="00857479" w:rsidRPr="00857479" w:rsidRDefault="00857479" w:rsidP="004D3ACD">
            <w:pPr>
              <w:numPr>
                <w:ilvl w:val="0"/>
                <w:numId w:val="35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Realizar la valuación previa de los predios que integran la declaración de un fraccionamiento o régimen de condominio; de acuerdo a los criterios de valuación establecidos en la Ley de la materia, determinando a su vez las áreas privativas con o sin construcción y la asignación de zona, manzana y predio.</w:t>
            </w:r>
          </w:p>
          <w:p w:rsidR="00857479" w:rsidRPr="00857479" w:rsidRDefault="00857479" w:rsidP="004D3ACD">
            <w:pPr>
              <w:numPr>
                <w:ilvl w:val="0"/>
                <w:numId w:val="35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Rectificar los la valuación en sistema, los datos de la valuación previa.</w:t>
            </w:r>
          </w:p>
          <w:p w:rsidR="00857479" w:rsidRPr="00857479" w:rsidRDefault="00857479" w:rsidP="004D3AC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mprimir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los reportes del estado de los trámites catastrales, para su análisis.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Realizar informes detallados del estado que guardan los trámites catastrales en el departamento y presentarlo al subdirector.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26053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Nivel profesional en el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área de Derecho o Económico - Administrativas.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análisis e interpretación de la información legal, manejo de computadora, Informática (paquetería Office), administración, digitalización de archivos, manejo de correo electrónico y correspondencia, procesamiento de la información, presentaciones ejecutivas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análisis e interpretación de estados financieros e 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interpretación de leyes y reglamentos.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Manejo de relaciones laborales,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metódico, trabajo en equipo, facilidad de palabra, liderazgo,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c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apacidad de adaptación a los cambios y puntualidad.</w:t>
            </w:r>
          </w:p>
        </w:tc>
      </w:tr>
    </w:tbl>
    <w:p w:rsidR="00857479" w:rsidRPr="00857479" w:rsidRDefault="00857479" w:rsidP="002605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171"/>
        <w:gridCol w:w="5623"/>
      </w:tblGrid>
      <w:tr w:rsidR="00857479" w:rsidRPr="00857479" w:rsidTr="00857479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Trámites Catastrales</w:t>
            </w:r>
          </w:p>
        </w:tc>
      </w:tr>
      <w:tr w:rsidR="00857479" w:rsidRPr="00857479" w:rsidTr="00857479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Trámites Catastrales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el registro en el padrón catastral de los trámites que hayan sido procesados.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Revisar las validaciones de movimientos catastrales, así como el cumplimiento de los requisitos establecidos en la ley sobre los procedimientos operativos y administrativos establecidos.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 atención en ventanilla a usuarios de los servicios que presta la Subdirección de Catastro, Supervisar el análisis, control, resguardo, mantenimiento e identificación del archivo documental que soportan la actualización del padrón catastral.</w:t>
            </w:r>
          </w:p>
        </w:tc>
      </w:tr>
      <w:tr w:rsidR="00857479" w:rsidRPr="00857479" w:rsidTr="00857479">
        <w:trPr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Notarios Públicos y ciudadanía en general.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Analizar los elementos jurídicos y técnicos que presenten los usuarios sobre solicitud de información, inconformidades o aclaraciones sobre los trámites catastrales.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los registros y modificaciones realizadas en el padrón catastral.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Controlar en la verificación de los requisitos que deben cumplir los trámites que solicitan los usuarios a través de las ventanillas de atención.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Supervisar los trámites catastrales realizados y cumplimiento de requisitos para las modificaciones y registros catastrales.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Validar y firmar las modificaciones del padrón catastral.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Supervisar la atención en ventanilla a usuarios de los servicios que presta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que la información proporcionada en ventanilla sea la correcta.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Capacitar al personal de nuevo ingreso o asignación sobre las funciones y actividades del área a ocupar dentro de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Aclarar a los usuarios sobre el resultado de los servicios y trámites catastrales.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periódicamente los formatos a utilizar para adecuarlos a las necesidades de información y uso.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las correcciones elaboradas en el área de rectificación, validando con la documentación presentada para tal fin.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Clasificar y canalizar las solicitudes de carácter jurídico al Asesor en la materia para su seguimiento y orientación correspondiente.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y dar respuesta a las solicitudes de información presentadas por particulares y dependencias  gubernamentales.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Proporcionar información y documentación (en caso necesario) a las diversas áreas de la administración municipal que lo soliciten.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Enviar a la Dirección de Catastro del Estado, la documentación que describe los movimientos realizados al padrón catastral.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Elaborar oficios de respuesta de solicitud de información y/o documentación a los interesados.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Registrar y controlar sus actividades.</w:t>
            </w:r>
          </w:p>
          <w:p w:rsidR="00857479" w:rsidRPr="00857479" w:rsidRDefault="00857479" w:rsidP="004D3A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Ejecutar todos aquellos trabajos que indique el Subdirector de Catastro.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Nivel profesional en el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área de Derecho o Económico - Administrativas.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gestión de la información, manejo de computadora, informática (paquetería Office), digitalización de archivos, manejo de correo electrónico y correspondencia, procesamiento de la información, presentaciones ejecutivas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análisis e interpretación de estados financieros, información programático-presupuestal e 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interpretación de leyes y reglamentos.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Redacción, capacidad de análisis y síntesis, manejo de relaciones laborales y evaluación del desempeño laboral, manejo de entrevistas,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metódico, trabajo en equipo, facilidad de palabra, liderazgo,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c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apacidad de adaptación a los cambios y puntualidad.</w:t>
            </w:r>
          </w:p>
        </w:tc>
      </w:tr>
    </w:tbl>
    <w:p w:rsidR="00857479" w:rsidRPr="00857479" w:rsidRDefault="00857479" w:rsidP="00857479">
      <w:pPr>
        <w:spacing w:after="20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372"/>
        <w:gridCol w:w="5340"/>
      </w:tblGrid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Sistema de Información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Sistema Catastral, Valuación y Cartografía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Subdirección de Catastro.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Diseñar programas que permitan la sistematización de los procedimientos catastrales así como Llevar a cabo los mecanismos de registro, mantenimiento actualización y resguardo de los bases de datos del Padrón Alfanumérico y del Padrón Cartográfico del Catastro Municipal.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26053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los programas informáticos que contengan eficientemente la información geográfica y cartográfica de utilidad para los sectores público y privado, integrados en un solo Sistema.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la agilidad en la aplicación de los programas establecidos en el Sistema de Información Catastral, mediante el monitoreo de captura de información.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Solicitar al Departamento de Operaciones Catastrales los estudios técnicos y de campo necesarios para el reconocimiento y </w:t>
            </w:r>
            <w:proofErr w:type="spellStart"/>
            <w:r w:rsidRPr="00857479">
              <w:rPr>
                <w:rFonts w:ascii="Arial" w:eastAsia="Calibri" w:hAnsi="Arial" w:cs="Arial"/>
                <w:sz w:val="24"/>
                <w:szCs w:val="24"/>
              </w:rPr>
              <w:t>georreferenciación</w:t>
            </w:r>
            <w:proofErr w:type="spell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de los límites municipales, con base en los antecedentes legales, </w:t>
            </w:r>
            <w:proofErr w:type="spellStart"/>
            <w:r w:rsidRPr="00857479">
              <w:rPr>
                <w:rFonts w:ascii="Arial" w:eastAsia="Calibri" w:hAnsi="Arial" w:cs="Arial"/>
                <w:sz w:val="24"/>
                <w:szCs w:val="24"/>
              </w:rPr>
              <w:t>sociográficos</w:t>
            </w:r>
            <w:proofErr w:type="spell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e históricos del municipio para el diseño y desarrollo del Padrón Cartográfico.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Supervisar la integración y actualización de la información cartográfica municipal del área de censo catastral.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Llevar el control de la información geográfica </w:t>
            </w:r>
            <w:proofErr w:type="spellStart"/>
            <w:r w:rsidRPr="00857479">
              <w:rPr>
                <w:rFonts w:ascii="Arial" w:eastAsia="Calibri" w:hAnsi="Arial" w:cs="Arial"/>
                <w:sz w:val="24"/>
                <w:szCs w:val="24"/>
              </w:rPr>
              <w:t>multifinalitaria</w:t>
            </w:r>
            <w:proofErr w:type="spell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en sus diferentes escalas.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Resguardar las bases de datos e información contenida en el sistema en el equipo de cómputo destinado para ello, así como establecer su soporte documental, mantenimiento y respaldo informático constante.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Hacer constantes supervisiones y verificación por muestreo de la veracidad de los datos contenidos en los Padrones catastrales.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lastRenderedPageBreak/>
              <w:t>Verificación de la valuación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Atención de inconformidades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Proporcionar información catastral a instituciones públicas y privadas.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Gestionar ante la Subdirección Administrativa la capacitación específica del personal adscrito al departamento.</w:t>
            </w:r>
          </w:p>
          <w:p w:rsidR="00857479" w:rsidRPr="00857479" w:rsidRDefault="00857479" w:rsidP="004D3AC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Emitir para su cotejo, copias simples de los planos, a solicitud de los interesados y previo pago de los derechos correspondientes.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Nivel profesional en el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área de Derecho o Económico – Administrativas, Humanidades o Informática, preferentemente.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gestión de la información, sistemas de información,  manejo de computadora, Informática (paquetería Office), digitalización de archivos, manejo de correo electrónico y correspondencia, procesamiento de la información,  análisis e interpretación de la información legal, administración, presentaciones ejecutivas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análisis e interpretación de estados financieros e 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interpretación de leyes y reglamentos.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Manejo de relaciones laborales, analizar e interpretar información programático-presupuestal,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iniciativa, criterio, trabajo en equipo, facilidad de palabra, liderazgo,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toma de decisiones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y puntualidad.</w:t>
            </w:r>
          </w:p>
        </w:tc>
      </w:tr>
    </w:tbl>
    <w:p w:rsidR="00857479" w:rsidRPr="00857479" w:rsidRDefault="00857479" w:rsidP="0026053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Subdirección de Contabilidad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Registro Contable, Departamento de Glosa Contable y Departamento de Integración de Cuenta Pública.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de Contabilidad.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Integrar la contabilidad general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 la entrega de la cuenta pública y demás disposiciones de la ley en la materia.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el correcto registro en sistema de las operaciones financieras y analizar los datos contables que genera el ayuntamiento sobre los ingresos y egresos, para formular la contabilidad municipal, acorde con la normatividad vigente; así como integrar y entregar de la cuenta pública mensual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Permanentes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Registrar las operaciones para integración de la Cuenta Pública.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 revisión de la documentación comprobatoria del gasto aplicado.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y analizar los Estados Financieros.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los reportes y cuadros financieros.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y firmar las pólizas contables.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Validar las conciliaciones bancarias.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la autoevaluación financiera.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Supervisión en la elaboración de la autoevaluación trimestral.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Supervisión de todos los informes para integración de la Cuenta Pública mensual y verificar su integración.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Cuadrar los activos fijos adquiridos en coordinación con la Dirección de Administración.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las observaciones realizadas a la Cuenta Pública del Municipio.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Fungir como enlace de auditoria.</w:t>
            </w:r>
          </w:p>
          <w:p w:rsidR="00857479" w:rsidRPr="00857479" w:rsidRDefault="00857479" w:rsidP="004D3A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Entregar la Cuenta Pública al Órgano Superior de Fiscalización mensualmente.</w:t>
            </w:r>
          </w:p>
          <w:p w:rsidR="00857479" w:rsidRPr="00857479" w:rsidRDefault="00857479" w:rsidP="004D3A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Facilitar la información necesaria a las demás áreas que integran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el registro y control de sus actividades.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2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profesional en Contabilidad.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Administración pública, gestión de la información, 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auditoria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financiera, analizar e interpretar información programático-presupuestal, analizar e interpretar estados financieros, manejo de computadora, paquetería administrativa.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análisis  y síntesis, manejar relaciones laborales, toma de decisiones, análisis de problemas, control administrativo, delegación de autoridad, capacidad de adaptación a los cambios, trabajo en equipo.</w:t>
            </w:r>
          </w:p>
        </w:tc>
      </w:tr>
    </w:tbl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Integración de Cuenta Pública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Contabilidad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Integración de Cuenta Pública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Recibir las órdenes de pago que envía el Departamento de Pagaduría.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Integrar las órdenes de pago con base en los requerimientos establecidos por el Órgano Superior de Fiscalización para presentar la Cuenta Pública.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Permanentes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Relacionar los originales de las órdenes de pago, luego de separarlas de las copias, para enviarlas a firma del Director de Finanzas y Síndico de Hacienda.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Integrar dos copias de las órdenes de pago debidamente firmadas y 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requisitadas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Cotejar que el registro del sistema de las órdenes de pago corresponda a las órdenes de pago físicamente.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Clasificar las órdenes de pago por el tipo de gasto ejercido.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849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Archivar las órdenes de pago por orden numérico progresivo y resguardar copia simple de las mismas.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el informe de actividades al Subdirector de Contabilidad.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Nivel profesional en Contabilidad.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contabilidad, manejo de paquetería administrativa, redacción, digitalización de archivos, manejo de correos electrónicos y correspondencia, procesamiento de la información.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liderazgo, gestionar/negociar, relaciones humanas, trabajar en equipo, manejo de conflictos, responsable, capacidad de adaptación a los cambios, puntualidad.</w:t>
            </w:r>
          </w:p>
        </w:tc>
      </w:tr>
    </w:tbl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Glosa Contable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Contabilidad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Glosa Contable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trHeight w:val="94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que las órdenes de pago se encuentren debidamente documentadas, previos a su integración a la Cuenta Pública Municipal.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Órgano Superior de Fiscalización del Estado.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a cabo la coordinación de los trabajos de auditoria que se realicen a la Dirección de Finanzas por parte del Órgano Superior de Fiscalización.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Analizar los estados financieros, verificando de forma selectiva la razonabilidad de las cifras que presentan determinados rubros.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Permanentes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Efectuar revisiones periódicas a los cortes de caja diarios que realiza la 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periódicamente arqueos a los recibos oficiales que respaldan los ingresos diarios.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el oportuno pago por concepto de obligaciones fiscales y su correspondiente registro en el momento que se realiza la retención.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pruebas aleatorias al pasivo pagado.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las observaciones realizadas a la Cuenta Pública del Municipio.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Analizar los saldos de las cuentas acreedoras y su respaldo documental.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ind w:left="849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Fungir como enlace de apoyo, en auditorías realizadas por el Órgano Superior de Fiscalización y despachos externos, de la documentación que requieran los auditores.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Nivel profesional en Contabilidad.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contabilidad, manejo de paquetería administrativa, redacción, digitalización de archivos, manejo de correos electrónicos y correspondencia, procesamiento de la información.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gestionar/negociar, relaciones humanas, trabajar en equipo, manejo de conflictos, responsabilidad, capacidad de adaptación a los cambios, puntualidad.</w:t>
            </w:r>
          </w:p>
        </w:tc>
      </w:tr>
    </w:tbl>
    <w:p w:rsidR="00857479" w:rsidRPr="00857479" w:rsidRDefault="00857479" w:rsidP="009354EC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Registro Contable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Contabilidad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Registro Contable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el sistema de registro de los ingresos y egresos del Municipio, así como contabilizar oportunamente las operaciones de recaudación y las del ejercicio del gasto.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el registro en el sistema de los datos contables que genera el ayuntamiento sobre los ingresos y egresos para formular la contabilidad municipal, acorde con la normatividad vigente.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Permanentes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las pólizas contables.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el registro del número consecutivo de las órdenes de pago que se reciben.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la documentación comprobatoria del gasto aplicado.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Apoyar en la elaboración de los estados financieros y cortes de caja.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Registrar operaciones para la integración de la Cuenta Pública al Órgano Superior de Fiscalización del Estado.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Apoyar en la elaboración de la autoevaluación trimestral.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Revisar las conciliaciones bancarias.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Facilitar la información necesaria a las demás áreas que integran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un registro y control de sus actividades.</w:t>
            </w:r>
          </w:p>
          <w:p w:rsidR="00857479" w:rsidRPr="00857479" w:rsidRDefault="00857479" w:rsidP="004D3A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Subdirector de Contabilidad.</w:t>
            </w:r>
          </w:p>
          <w:p w:rsidR="00857479" w:rsidRPr="00857479" w:rsidRDefault="00857479" w:rsidP="004D3A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los registros de descuento de participaciones.</w:t>
            </w:r>
          </w:p>
          <w:p w:rsidR="00857479" w:rsidRPr="00857479" w:rsidRDefault="00857479" w:rsidP="004D3A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la información de Crédito al Salario.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Eventuales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el informe de actividades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Nivel profesional en Contabilidad.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contabilidad, manejo de paquetería administrativa, redacción, digitalización de archivos, manejo de correos electrónicos y correspondencia, procesamiento de la información,  analizar e interpretar información programático-presupuestal y estados financieros.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dirigir, gestionar/negociar, relaciones humanas, comunicar, trabajar en equipo, manejo de conflictos, responsabilidad, capacidad de adaptación a los cambios, puntualidad.</w:t>
            </w:r>
          </w:p>
        </w:tc>
      </w:tr>
    </w:tbl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Subdirector de Egresos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Pagaduría y Departamento de Verificación Documental.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de Egresos.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Administrar, controlar y supervisar los pagos y aplicación del presupuesto.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del Ayuntamiento (normativas y operativas).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trHeight w:val="29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Proveedores, prestadores de servicios, bancos, becados y pensionados.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Administrar, controlar y supervisar los recursos financieros y el sistema de control de disposiciones de los egresos, cuidando la capacidad de pago y liquidez del municipio, de conformidad con los programas y presupuestos aprobados.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Coordinar la administración de los recursos financieros recaudados y ministrados para el ejercicio del presupuesto en su correcta aplicación, de acuerdo a la normatividad vigente.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Administrar los recursos financieros y el sistema de control de disposiciones de los egresos, cuidando la capacidad de pago y liquidez del municipio, conforme a los programas y presupuestos aprobados.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Concentrar y custodiar los recursos económicos en los términos de las disposiciones legales aplicables, convenios y acuerdos respectivos.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Custodiar las garantías que se expidan a favor del municipio o del ayuntamiento, relacionadas con anticipos y obligaciones de contratos, a excepción de las de carácter fiscal y penal.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Enterar de las ministraciones recibidas en banco por el municipio, con base en los programas y proyectos a ejecutar con los recursos federales, estatales y municipales.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Operar el ejercicio de los egresos financieros del municipio, conforme a las normas y lineamientos establecidos.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Recibir la documentación referente a las erogaciones con cargo al presupuesto municipal, y remitirla para su afectación y trámite de pago.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Vigilar el cumplimiento oportuno de las obligaciones financieras a cargo del ayuntamiento, e informar al Director sobre el comportamiento de las mismas.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Dar cumplimiento a los pagos establecidos en los contratos que remitan las dependencias y entidades respecto del ejercicio del gasto público.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la aplicación de las partidas del presupuesto conforme a las normas y lineamientos establecidos.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Presentar al Director análisis, informes y reportes mensuales sobre el comportamiento de los egresos, así como el corte de caja global de los ingresos y egresos.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Analizar mensualmente el ejercicio del gasto del Presupuesto de Egresos, a efecto de reportarlo oportunamente al Director para los ajustes presupuestales que se requieran.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Informar mensualmente de los movimientos financieros y conciliaciones bancarias, para su envío a la Subdirección de Contabilidad e integración de la Cuenta Pública.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Coordinar la realización mensual de la conciliación bancaria, arqueo de caja e integración financiera del efectivo en caja.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asigne expresamente el Director de Finanzas Municipales o le establezcan éste y otros ordenamientos legales.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institucional, planeación, contabilidad, fiscal, análisis e interpretación de la información programático-presupuestal y estados financieros.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negociación, análisis de problemas, enfoque en resultados, iniciativa, actitud proactiva, responsable, organizado, liderazgo.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9354EC" w:rsidRDefault="00857479" w:rsidP="009354EC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br w:type="page"/>
            </w: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Pagaduría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Egresos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Pagaduría.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a cabo el pago de sueldos al personal que labora en el H. Ayuntamiento de Centro, Tabasco.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tabs>
                <w:tab w:val="left" w:pos="37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Administración.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trHeight w:val="29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Proveedores, prestadores de servicios, bancos, becados y pensionados.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a cabo el pago a proveedores, prestadores de servicios, becados y pensionados.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Default="00857479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Recepción y trámite de las órdenes de pago y vales entregados por el Departamento de Control Presupuestal para los pagos correspondientes</w:t>
            </w: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Registro de los movimientos y saldos bancarios en libros.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Realizar los pagos de nóminas, listas de rayas, el pago de pensiones alimenticias y el pago a proveedores.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Supervisar, revisar y rubricar los cheques emitidos.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Verificar y efectuar al pago de fondos </w:t>
            </w:r>
            <w:proofErr w:type="spellStart"/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revolventes</w:t>
            </w:r>
            <w:proofErr w:type="spellEnd"/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 de las Direcciones del H. Ayuntamiento.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Supervisar las actividades de la ventanilla del área de caja.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Revisar y firmar el corte de caja global de ingresos y egresos.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Registrar como pasivo las órdenes de pago de un mes, no liquidables en el mismo.</w:t>
            </w:r>
          </w:p>
          <w:p w:rsidR="00857479" w:rsidRPr="00857479" w:rsidRDefault="00857479" w:rsidP="00857479">
            <w:pPr>
              <w:spacing w:after="0" w:line="276" w:lineRule="auto"/>
              <w:ind w:left="463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Presentar informes de las órdenes de pago procesadas en el departamento.</w:t>
            </w:r>
          </w:p>
          <w:p w:rsidR="00857479" w:rsidRPr="00857479" w:rsidRDefault="00857479" w:rsidP="004D3A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4D3A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Llevar los registros y controles necesarios para el buen desempeño de las actividades del departamento.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Presentar al Director de Finanzas informes de las actividades realizadas.</w:t>
            </w:r>
          </w:p>
        </w:tc>
      </w:tr>
    </w:tbl>
    <w:p w:rsidR="00857479" w:rsidRPr="00857479" w:rsidRDefault="00857479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ind w:left="-567" w:firstLine="283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económico-administrativa.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finanzas, gestión de la información, contabilidad, analizar e interpretar información programático-presupuestal, manejo de correo electrónico y correspondencia, informática y procesamiento de información.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eficiente, trabajo en equipo, liderazgo, responsable, actitud proactiva, capacidad de adaptación a los cambios.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9354EC" w:rsidRDefault="00857479" w:rsidP="009354EC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br w:type="page"/>
            </w: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Verificación Documental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Egresos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Verificación Documental.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Tramitar órdenes de pago y verificar que estén debidamente 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requisitadas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soportadas documentalmente.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Programación.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trHeight w:val="29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Recibir y revisar la integración de las órdenes de pago y vales generados en las distintas áreas del H. Ayuntamiento del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Verificar que las órdenes de pago estén debidamente </w:t>
            </w:r>
            <w:proofErr w:type="spellStart"/>
            <w:r w:rsidRPr="00857479">
              <w:rPr>
                <w:rFonts w:ascii="Arial" w:eastAsia="Calibri" w:hAnsi="Arial" w:cs="Arial"/>
                <w:sz w:val="24"/>
                <w:szCs w:val="24"/>
              </w:rPr>
              <w:t>requisitadas</w:t>
            </w:r>
            <w:proofErr w:type="spell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e integradas, de conformidad con la normatividad establecida.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Validar órdenes de pago ejercidas por la Dirección de Programación.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Observar  y devolver a la Dirección de Programación las órdenes de pago que no cumplan con los requisitos establecidos.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las órdenes de pago generadas por concepto de nóminas.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Llevar un registro y control de pagos del Instituto de Seguridad Social del Estado de Tabasco (ISSET).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Elaborar órdenes de pago de aportaciones y convenios diversos.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Entregar las órdenes de pago debidamente integradas al Departamento de Pagaduría.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849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Conciliar periódicamente las partidas presupuestales con la Dirección de Programación de los programas especiales autorizados (recursos federales).</w:t>
            </w:r>
          </w:p>
          <w:p w:rsidR="00857479" w:rsidRPr="00857479" w:rsidRDefault="00857479" w:rsidP="004D3A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informes de las órdenes de pago procesadas en el departamento.</w:t>
            </w:r>
          </w:p>
          <w:p w:rsidR="00857479" w:rsidRPr="00857479" w:rsidRDefault="00857479" w:rsidP="004D3A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4D3A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 los recursos y controles necesarios para el buen desempeño de las actividades del departamento.</w:t>
            </w:r>
          </w:p>
          <w:p w:rsidR="00857479" w:rsidRPr="00857479" w:rsidRDefault="00857479" w:rsidP="004D3A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Pago físico en ventanilla de sueldos y prestaciones.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Eventuales:</w:t>
            </w:r>
          </w:p>
          <w:p w:rsidR="00857479" w:rsidRPr="00857479" w:rsidRDefault="00857479" w:rsidP="004D3ACD">
            <w:pPr>
              <w:numPr>
                <w:ilvl w:val="0"/>
                <w:numId w:val="18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informes al Director de Finanzas de las actividades realizadas.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económico-administrativa.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finanzas, gestión de la información, contabilidad, analizar e interpretar información programático-presupuestal, informática y procesamiento de información.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eficiente, trabajo en equipo, liderazgo, responsable, actitud proactiva, puntualidad, capacidad de adaptación a los cambios.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Subdirector de Ingresos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Impuestos Municipales, Departamento de Ingresos y Departamento de Padrones y Estadísticas Hacendarias.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de Ingresos.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Asegurar y vigilar el proceso de recaudación de los impuestos, derechos, productos, aprovechamientos e ingresos extraordinarios municipales y estatales.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Obras, Ordenamiento Territorial y Servicios Municipales.</w:t>
            </w:r>
          </w:p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de Fiscalización y Normatividad.</w:t>
            </w:r>
          </w:p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Secretaría del Ayuntamiento.</w:t>
            </w:r>
          </w:p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Centro de Entretenimiento y Negocios del </w:t>
            </w:r>
            <w:proofErr w:type="gramStart"/>
            <w:r w:rsidRPr="00857479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Malecón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</w:t>
            </w:r>
            <w:proofErr w:type="gram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CENMA).</w:t>
            </w:r>
          </w:p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Zona Luz.</w:t>
            </w:r>
          </w:p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Instituto de Planeación y Desarrollo Urbano </w:t>
            </w:r>
            <w:proofErr w:type="gramStart"/>
            <w:r w:rsidRPr="00857479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Municipal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</w:t>
            </w:r>
            <w:proofErr w:type="gram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IMPLAN).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al proceso de recaudación de conformidad con lo establecido en las leyes fiscales correspondientes.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Empresas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Lograr una mejor recaudación de los ingresos percibidos por el ayuntamiento a través de los servicios brindados por las diferentes áreas, haciéndolo de manera eficiente, facilitando al contribuyente el adecuado cumplimiento de sus obligaciones fiscales. Responder de manera inmediata a las demandas tributarias, logrando mantener el sano equilibrio financiero e implementar las reformas hacendarias.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Llevar estadística y control diario de la recaudación de ingresos.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Diseñar estrategias de recaudación de impuestos.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Actualizar el  registro del padrón municipal de contribuyentes.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Otorgar garantía de la Dirección de Finanzas en lo correspondiente a las formas previstas en el Código Fiscal del Estado.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Mandar a imprimir las formas fiscales especiales de Títulos de Propiedad de Cementerios, que serán llenados por los empleados de la Coordinación de Mercados y Panteones.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Supervisar las ministraciones que entrega la 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Secretaría de Planeación y Finanzas</w:t>
            </w: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, así como su oficialización.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Asegurarse que las operaciones de la recaudación cuenten con los recursos humanos, materiales, tecnológicos y financieros necesarios.</w:t>
            </w:r>
          </w:p>
          <w:p w:rsidR="00857479" w:rsidRPr="00857479" w:rsidRDefault="00857479" w:rsidP="00857479">
            <w:pPr>
              <w:spacing w:after="0" w:line="240" w:lineRule="auto"/>
              <w:ind w:left="463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informes al Director de Finanzas.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Asistir a reuniones de trabajo o informativas.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estadísticas de evaluación para presentarse ante la Dirección de Finanzas y la Sindicatura de Hacienda.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Supervisar la operación y actividad de los departamentos y áreas que integran la 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Revisar, atender y turnar correspondencia diariamente.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Atender a los contribuyentes que lo requieran.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Validar las manifestaciones de traslado de dominio.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Realizar mensualmente estadísticas e  informes financieros.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Validar los reportes que se realizan por tipo de Ingresos.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Preparar la información básica para el Proyecto de Ley de Ingresos Anual.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informes al Director de Finanzas de las actividades realizadas.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Administración, finanzas públicas, economía, relaciones humanas, análisis e interpretación de la información programático-presupuestal y estados financieros, procesamiento e interpretación de análisis económicos, estudio y análisis de legislación tributaria, conocimiento en informática.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eficiente, estructurado, responsable, trabajo en equipo, delegar, gestionar/negociar, liderazgo, manejo de conflictos, capacidad de adaptación a los cambios, relaciones humanas, toma de decisiones.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9354E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217"/>
        <w:gridCol w:w="5198"/>
      </w:tblGrid>
      <w:tr w:rsidR="00857479" w:rsidRPr="00857479" w:rsidTr="0085747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Impuestos Municipales</w:t>
            </w:r>
          </w:p>
        </w:tc>
      </w:tr>
      <w:tr w:rsidR="00857479" w:rsidRPr="00857479" w:rsidTr="0085747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Ingresos</w:t>
            </w:r>
          </w:p>
        </w:tc>
      </w:tr>
      <w:tr w:rsidR="00857479" w:rsidRPr="00857479" w:rsidTr="0085747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Impuestos Municipales.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sistemas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Integrar, verificar, actualizar, cotejar e informar la recaudación del impuesto predial y su actualización.</w:t>
            </w: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Cumplir con las leyes fiscales, normatividad y disposiciones aplicables y para la satisfacción de actualización y control de los impuestos y cartera predial.</w:t>
            </w: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Empresas y ciudadanía en general.</w:t>
            </w:r>
          </w:p>
        </w:tc>
        <w:tc>
          <w:tcPr>
            <w:tcW w:w="5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Revisar en coordinación con el departamento de sistemas que el cálculo del valor de los impuestos sea correcto y actualizado.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Integrar los cortes generales de la recaudación de los impuestos.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erificar el padrón catastral para actualizar el padrón de los impuestos.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informe semanal de avance de metas de la recaudación de impuestos.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Atender las aclaraciones generales a los contribuyentes.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Llevar el registro y control de sus actividades.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actividades del personal de apoyo adscritos al Departamento.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9354EC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 administrativa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auditoría financiera, finanzas, procesamiento y gestión de la información, recursos materiales y humanos, informática (paquetería Office), a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nalizar e interpretar información programático-presupuestal y estados financieros,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contaduría.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eficiente, trabajo en equipo, manejar relaciones laborales, responsable, capacidad de adaptación a los cambios,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Ingresos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Ingresos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Ingresos.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Sistemas.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Programar, supervisar, verificar, comprobar, cotejar, integrar e informar la recaudación de los impuestos, derechos, productos, aprovechamientos e ingresos extraordinarios municipales y estatales.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Cumplir con las leyes fiscales, normatividad y disposiciones aplicables y para la satisfacción de cobertura de zonas de cobro para el proceso de recaudación de ingresos.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Empresas y ciudadanía en general.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la integración del corte diario de ingresos; controlando el proceso de recaudación de los impuestos, derechos, productos y aprovechamientos e ingresos extraordinarios municipales y estatales en los términos de las leyes y convenios de coordinación respectivos, para la solvencia presupuestal del municipio.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la integración del corte diario de ingresos.</w:t>
            </w:r>
          </w:p>
          <w:p w:rsidR="00857479" w:rsidRPr="00857479" w:rsidRDefault="00857479" w:rsidP="004D3A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Identificar los recursos ministrados por la Secretaría de Planeación y Finanzas para su oficialización.</w:t>
            </w:r>
          </w:p>
          <w:p w:rsidR="00857479" w:rsidRPr="00857479" w:rsidRDefault="00857479" w:rsidP="004D3A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Coordinar y supervisar los módulos de cobro de ingresos.</w:t>
            </w:r>
          </w:p>
          <w:p w:rsidR="00857479" w:rsidRPr="00857479" w:rsidRDefault="00857479" w:rsidP="004D3A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las aclaraciones generales a los contribuyentes.</w:t>
            </w:r>
          </w:p>
          <w:p w:rsidR="00857479" w:rsidRPr="00857479" w:rsidRDefault="00857479" w:rsidP="004D3A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los reportes que se realizan por tipo de ingresos.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ind w:left="849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Reportar a la Subdirección de Ingresos de las necesidades de los recursos materiales del departamento.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Eventuales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finanzas, contabilidad, análisis e interpretación de la información programático-presupuestal y estados financieros, gestión de la información, conocimiento en informática (paquetería Office), procesamiento de la información y analizar puestos, estructuras orgánicas y ocupacionales.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Redacción, evaluar el desempeño del personal, organizado, eficiente, estructurado, trabajo en equipo, responsable, capacidad de adaptación a los cambios y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FA2F38" w:rsidRDefault="00857479" w:rsidP="00FA2F38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427"/>
        <w:gridCol w:w="6848"/>
      </w:tblGrid>
      <w:tr w:rsidR="00857479" w:rsidRPr="00857479" w:rsidTr="008574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Padrones y Estadísticas Hacendarias</w:t>
            </w:r>
          </w:p>
        </w:tc>
      </w:tr>
      <w:tr w:rsidR="00857479" w:rsidRPr="00857479" w:rsidTr="008574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Ingresos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Padrones y Estadísticas Hacendarias.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Informática.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en coordinación con el Departamento de Sistemas  la actualización  la información del padrón de contribuyentes a fin de contar con una base de datos única que facilite la administración de la Recaudación en este H. Ayuntamiento</w:t>
            </w:r>
            <w:proofErr w:type="gram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..</w:t>
            </w:r>
            <w:proofErr w:type="gram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Vigilar, controlar y verificar la correcta aplicación de la recaudación de ingresos, así como mantener actualizados los registros y estadísticas que se deriven de su captación.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trHeight w:val="70"/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Dependencia Federales y Estatales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Empresas y ciudadanía en 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Cumplir con las  Leyes, Reglamentos, Disposiciones aplicables, normatividad y controles internos para una correcta actualización, seguimiento y control del padrón, así como para la correcta proyección de los ingresos recaudados.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Verificar la actualización de padrones y los registros que se deriven del tipo de ingreso para su correcta estadística e informes. 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Mantener en coordinación con el departamento de sistemas los padrones de contribuyentes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Planear y realizar las recomendaciones necesarias para estructurar la base de datos de los contribuyentes, a efecto de contar con un padrón único.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Verificar, Procesar, integrar, comprobar  y conciliar la información registrada, a efecto de determinar y comprobar el ingreso diario captado por </w:t>
            </w:r>
            <w:proofErr w:type="gramStart"/>
            <w:r w:rsidRPr="00857479">
              <w:rPr>
                <w:rFonts w:ascii="Arial" w:eastAsia="Calibri" w:hAnsi="Arial" w:cs="Arial"/>
                <w:sz w:val="24"/>
                <w:szCs w:val="24"/>
              </w:rPr>
              <w:t>los</w:t>
            </w:r>
            <w:proofErr w:type="gram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cajas autorizadas y detectar sus posibles diferencias.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Procesar todos los trabajos y soportes para la elaboración de la glosa de la cuenta pública de ingresos.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Realizar y mantener  los registros actualizados para los informes y estadísticas diarios, mensuales, trimestrales y anuales, en su modalidad de diarios, acumulados y proyectados.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Desarrollar las demás funciones inherentes a la Subdirección de Ingresos.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Reportar a la Subdirección de Ingresos de las necesidades de los recursos materiales del departamento.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Eventuales</w:t>
            </w:r>
          </w:p>
          <w:p w:rsidR="00857479" w:rsidRPr="00857479" w:rsidRDefault="00857479" w:rsidP="004D3AC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A2F38" w:rsidRDefault="00FA2F38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A2F38" w:rsidRPr="00857479" w:rsidRDefault="00FA2F38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 administrativa o afín.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2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finanzas, gestión de la información, contaduría, informática (paquetería Office),  procesamiento de la información, redacción, manejo de relaciones laborales, análisis de puestos, estructuras orgánicas y ocupacionales, evaluación  del desempeño del personal, análisis e interpretación de la información programático-presupuestal y de estados financieros.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eficiente, estructurado, trabajo en equipo, responsable, capacidad de adaptación a los cambios y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300" w:lineRule="atLeast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>
      <w:pPr>
        <w:rPr>
          <w:lang w:val="es-ES"/>
        </w:rPr>
      </w:pPr>
    </w:p>
    <w:sectPr w:rsidR="00857479" w:rsidRPr="008574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51" w:rsidRDefault="003C7E51" w:rsidP="00857479">
      <w:pPr>
        <w:spacing w:after="0" w:line="240" w:lineRule="auto"/>
      </w:pPr>
      <w:r>
        <w:separator/>
      </w:r>
    </w:p>
  </w:endnote>
  <w:endnote w:type="continuationSeparator" w:id="0">
    <w:p w:rsidR="003C7E51" w:rsidRDefault="003C7E51" w:rsidP="0085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51" w:rsidRDefault="003C7E51" w:rsidP="00857479">
      <w:pPr>
        <w:spacing w:after="0" w:line="240" w:lineRule="auto"/>
      </w:pPr>
      <w:r>
        <w:separator/>
      </w:r>
    </w:p>
  </w:footnote>
  <w:footnote w:type="continuationSeparator" w:id="0">
    <w:p w:rsidR="003C7E51" w:rsidRDefault="003C7E51" w:rsidP="0085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79" w:rsidRDefault="00A62175">
    <w:pPr>
      <w:pStyle w:val="Encabezado"/>
    </w:pPr>
    <w:r w:rsidRPr="00A621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46427" wp14:editId="336313DF">
              <wp:simplePos x="0" y="0"/>
              <wp:positionH relativeFrom="column">
                <wp:posOffset>3758565</wp:posOffset>
              </wp:positionH>
              <wp:positionV relativeFrom="paragraph">
                <wp:posOffset>-278131</wp:posOffset>
              </wp:positionV>
              <wp:extent cx="2781300" cy="1000125"/>
              <wp:effectExtent l="0" t="0" r="0" b="9525"/>
              <wp:wrapNone/>
              <wp:docPr id="14564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175" w:rsidRDefault="00A62175" w:rsidP="00990F7C">
                          <w:pPr>
                            <w:spacing w:line="240" w:lineRule="auto"/>
                            <w:jc w:val="center"/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  <w:t>DIRECCION DE FINANZAS</w:t>
                          </w:r>
                        </w:p>
                        <w:p w:rsidR="00A62175" w:rsidRDefault="00A62175" w:rsidP="00990F7C">
                          <w:pPr>
                            <w:spacing w:line="240" w:lineRule="auto"/>
                            <w:jc w:val="center"/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  <w:t>PERFILES DE PUESTOS</w:t>
                          </w:r>
                        </w:p>
                        <w:p w:rsidR="00990F7C" w:rsidRDefault="00990F7C" w:rsidP="00990F7C">
                          <w:pPr>
                            <w:spacing w:line="240" w:lineRule="auto"/>
                            <w:jc w:val="center"/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  <w:t>1ER. TRIMESTRE 2018</w:t>
                          </w:r>
                        </w:p>
                        <w:p w:rsidR="00A62175" w:rsidRDefault="00A62175" w:rsidP="00A62175">
                          <w:pP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A62175" w:rsidRPr="00DA47FE" w:rsidRDefault="00A62175" w:rsidP="00A62175">
                          <w:pP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46427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295.95pt;margin-top:-21.9pt;width:219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9Wju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" filled="f" stroked="f">
              <v:textbox>
                <w:txbxContent>
                  <w:p w:rsidR="00A62175" w:rsidRDefault="00A62175" w:rsidP="00990F7C">
                    <w:pPr>
                      <w:spacing w:line="240" w:lineRule="auto"/>
                      <w:jc w:val="center"/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cs="Miriam"/>
                        <w:b/>
                        <w:color w:val="000000"/>
                        <w:sz w:val="28"/>
                      </w:rPr>
                      <w:t>DIRECCION DE FINANZAS</w:t>
                    </w:r>
                  </w:p>
                  <w:p w:rsidR="00A62175" w:rsidRDefault="00A62175" w:rsidP="00990F7C">
                    <w:pPr>
                      <w:spacing w:line="240" w:lineRule="auto"/>
                      <w:jc w:val="center"/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cs="Miriam"/>
                        <w:b/>
                        <w:color w:val="000000"/>
                        <w:sz w:val="28"/>
                      </w:rPr>
                      <w:t>PERFILES DE PUESTOS</w:t>
                    </w:r>
                  </w:p>
                  <w:p w:rsidR="00990F7C" w:rsidRDefault="00990F7C" w:rsidP="00990F7C">
                    <w:pPr>
                      <w:spacing w:line="240" w:lineRule="auto"/>
                      <w:jc w:val="center"/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cs="Miriam"/>
                        <w:b/>
                        <w:color w:val="000000"/>
                        <w:sz w:val="28"/>
                      </w:rPr>
                      <w:t>1ER. TRIMESTRE 2018</w:t>
                    </w:r>
                  </w:p>
                  <w:p w:rsidR="00A62175" w:rsidRDefault="00A62175" w:rsidP="00A62175">
                    <w:pPr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</w:p>
                  <w:p w:rsidR="00A62175" w:rsidRPr="00DA47FE" w:rsidRDefault="00A62175" w:rsidP="00A62175">
                    <w:pPr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63BF082" wp14:editId="34868C7C">
          <wp:simplePos x="0" y="0"/>
          <wp:positionH relativeFrom="margin">
            <wp:posOffset>-1051560</wp:posOffset>
          </wp:positionH>
          <wp:positionV relativeFrom="paragraph">
            <wp:posOffset>622300</wp:posOffset>
          </wp:positionV>
          <wp:extent cx="8485505" cy="48895"/>
          <wp:effectExtent l="0" t="0" r="0" b="8255"/>
          <wp:wrapThrough wrapText="bothSides">
            <wp:wrapPolygon edited="0">
              <wp:start x="0" y="0"/>
              <wp:lineTo x="0" y="16831"/>
              <wp:lineTo x="21530" y="16831"/>
              <wp:lineTo x="2153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505" cy="4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479">
      <w:rPr>
        <w:noProof/>
        <w:lang w:val="es-MX" w:eastAsia="es-MX"/>
      </w:rPr>
      <w:drawing>
        <wp:inline distT="0" distB="0" distL="0" distR="0" wp14:anchorId="28C8420C" wp14:editId="259A8766">
          <wp:extent cx="504825" cy="5143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7479" w:rsidRDefault="008574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AC0"/>
    <w:multiLevelType w:val="hybridMultilevel"/>
    <w:tmpl w:val="BA26B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5562"/>
    <w:multiLevelType w:val="hybridMultilevel"/>
    <w:tmpl w:val="8C5ABA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553C3"/>
    <w:multiLevelType w:val="hybridMultilevel"/>
    <w:tmpl w:val="22441096"/>
    <w:lvl w:ilvl="0" w:tplc="080A000F">
      <w:start w:val="1"/>
      <w:numFmt w:val="decimal"/>
      <w:pStyle w:val="TtulodeTDC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0F72"/>
    <w:multiLevelType w:val="hybridMultilevel"/>
    <w:tmpl w:val="53622C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053C0"/>
    <w:multiLevelType w:val="hybridMultilevel"/>
    <w:tmpl w:val="638C7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D6AC1"/>
    <w:multiLevelType w:val="hybridMultilevel"/>
    <w:tmpl w:val="73283BCE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6">
    <w:nsid w:val="06772F83"/>
    <w:multiLevelType w:val="hybridMultilevel"/>
    <w:tmpl w:val="BE02C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603F3"/>
    <w:multiLevelType w:val="hybridMultilevel"/>
    <w:tmpl w:val="4484C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036B3"/>
    <w:multiLevelType w:val="hybridMultilevel"/>
    <w:tmpl w:val="3DA8A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F78C8"/>
    <w:multiLevelType w:val="hybridMultilevel"/>
    <w:tmpl w:val="0BCA8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B217E"/>
    <w:multiLevelType w:val="hybridMultilevel"/>
    <w:tmpl w:val="3B441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C2369"/>
    <w:multiLevelType w:val="hybridMultilevel"/>
    <w:tmpl w:val="5C6A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E2E97"/>
    <w:multiLevelType w:val="hybridMultilevel"/>
    <w:tmpl w:val="1BB2BFF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5E2D89"/>
    <w:multiLevelType w:val="hybridMultilevel"/>
    <w:tmpl w:val="1A2ECB78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>
    <w:nsid w:val="1E45051B"/>
    <w:multiLevelType w:val="hybridMultilevel"/>
    <w:tmpl w:val="F5546318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>
    <w:nsid w:val="204D5F96"/>
    <w:multiLevelType w:val="hybridMultilevel"/>
    <w:tmpl w:val="913E9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417DB"/>
    <w:multiLevelType w:val="hybridMultilevel"/>
    <w:tmpl w:val="E5521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656A0"/>
    <w:multiLevelType w:val="hybridMultilevel"/>
    <w:tmpl w:val="08202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B64F8"/>
    <w:multiLevelType w:val="hybridMultilevel"/>
    <w:tmpl w:val="9DB80612"/>
    <w:lvl w:ilvl="0" w:tplc="08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2F7715EF"/>
    <w:multiLevelType w:val="hybridMultilevel"/>
    <w:tmpl w:val="54B86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01AA3"/>
    <w:multiLevelType w:val="hybridMultilevel"/>
    <w:tmpl w:val="A5367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42FD5"/>
    <w:multiLevelType w:val="hybridMultilevel"/>
    <w:tmpl w:val="5F84B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63BDC"/>
    <w:multiLevelType w:val="hybridMultilevel"/>
    <w:tmpl w:val="6AE2CE4C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3">
    <w:nsid w:val="392626E4"/>
    <w:multiLevelType w:val="hybridMultilevel"/>
    <w:tmpl w:val="F772783E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>
    <w:nsid w:val="41E107C1"/>
    <w:multiLevelType w:val="hybridMultilevel"/>
    <w:tmpl w:val="F4E46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F4B7F"/>
    <w:multiLevelType w:val="hybridMultilevel"/>
    <w:tmpl w:val="14FA09B0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6">
    <w:nsid w:val="45F80878"/>
    <w:multiLevelType w:val="hybridMultilevel"/>
    <w:tmpl w:val="04F6B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0233F"/>
    <w:multiLevelType w:val="hybridMultilevel"/>
    <w:tmpl w:val="BB344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24DFF"/>
    <w:multiLevelType w:val="hybridMultilevel"/>
    <w:tmpl w:val="FAB8E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0500B"/>
    <w:multiLevelType w:val="hybridMultilevel"/>
    <w:tmpl w:val="13367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F2A8C"/>
    <w:multiLevelType w:val="hybridMultilevel"/>
    <w:tmpl w:val="FB86CB68"/>
    <w:lvl w:ilvl="0" w:tplc="08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1">
    <w:nsid w:val="4BE96B3D"/>
    <w:multiLevelType w:val="hybridMultilevel"/>
    <w:tmpl w:val="B114D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210CF"/>
    <w:multiLevelType w:val="hybridMultilevel"/>
    <w:tmpl w:val="FEA825D6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3">
    <w:nsid w:val="4F9C4967"/>
    <w:multiLevelType w:val="hybridMultilevel"/>
    <w:tmpl w:val="83583152"/>
    <w:lvl w:ilvl="0" w:tplc="080A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4">
    <w:nsid w:val="543D72B6"/>
    <w:multiLevelType w:val="hybridMultilevel"/>
    <w:tmpl w:val="53DEC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04857"/>
    <w:multiLevelType w:val="hybridMultilevel"/>
    <w:tmpl w:val="D424F910"/>
    <w:lvl w:ilvl="0" w:tplc="08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6">
    <w:nsid w:val="63A32452"/>
    <w:multiLevelType w:val="hybridMultilevel"/>
    <w:tmpl w:val="37EA7AFA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7">
    <w:nsid w:val="67865FC7"/>
    <w:multiLevelType w:val="hybridMultilevel"/>
    <w:tmpl w:val="263E7DF2"/>
    <w:lvl w:ilvl="0" w:tplc="08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8">
    <w:nsid w:val="67C7782E"/>
    <w:multiLevelType w:val="hybridMultilevel"/>
    <w:tmpl w:val="DB5E6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A6E2C"/>
    <w:multiLevelType w:val="hybridMultilevel"/>
    <w:tmpl w:val="95F4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A2E7B"/>
    <w:multiLevelType w:val="hybridMultilevel"/>
    <w:tmpl w:val="B7B64D04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1">
    <w:nsid w:val="6C2C1714"/>
    <w:multiLevelType w:val="hybridMultilevel"/>
    <w:tmpl w:val="22AC6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D195C"/>
    <w:multiLevelType w:val="hybridMultilevel"/>
    <w:tmpl w:val="0B947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60FE4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4">
    <w:nsid w:val="770D075C"/>
    <w:multiLevelType w:val="hybridMultilevel"/>
    <w:tmpl w:val="EC8A1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F38C8"/>
    <w:multiLevelType w:val="hybridMultilevel"/>
    <w:tmpl w:val="3A58C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50D7A"/>
    <w:multiLevelType w:val="hybridMultilevel"/>
    <w:tmpl w:val="8A8A4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91FE0"/>
    <w:multiLevelType w:val="hybridMultilevel"/>
    <w:tmpl w:val="00C25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40ACC"/>
    <w:multiLevelType w:val="hybridMultilevel"/>
    <w:tmpl w:val="B546A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9"/>
  </w:num>
  <w:num w:numId="5">
    <w:abstractNumId w:val="34"/>
  </w:num>
  <w:num w:numId="6">
    <w:abstractNumId w:val="20"/>
  </w:num>
  <w:num w:numId="7">
    <w:abstractNumId w:val="45"/>
  </w:num>
  <w:num w:numId="8">
    <w:abstractNumId w:val="33"/>
  </w:num>
  <w:num w:numId="9">
    <w:abstractNumId w:val="1"/>
  </w:num>
  <w:num w:numId="10">
    <w:abstractNumId w:val="31"/>
  </w:num>
  <w:num w:numId="11">
    <w:abstractNumId w:val="18"/>
  </w:num>
  <w:num w:numId="12">
    <w:abstractNumId w:val="11"/>
  </w:num>
  <w:num w:numId="13">
    <w:abstractNumId w:val="30"/>
  </w:num>
  <w:num w:numId="14">
    <w:abstractNumId w:val="12"/>
  </w:num>
  <w:num w:numId="15">
    <w:abstractNumId w:val="32"/>
  </w:num>
  <w:num w:numId="16">
    <w:abstractNumId w:val="29"/>
  </w:num>
  <w:num w:numId="17">
    <w:abstractNumId w:val="35"/>
  </w:num>
  <w:num w:numId="18">
    <w:abstractNumId w:val="19"/>
  </w:num>
  <w:num w:numId="19">
    <w:abstractNumId w:val="38"/>
  </w:num>
  <w:num w:numId="20">
    <w:abstractNumId w:val="21"/>
  </w:num>
  <w:num w:numId="21">
    <w:abstractNumId w:val="4"/>
  </w:num>
  <w:num w:numId="22">
    <w:abstractNumId w:val="27"/>
  </w:num>
  <w:num w:numId="23">
    <w:abstractNumId w:val="13"/>
  </w:num>
  <w:num w:numId="24">
    <w:abstractNumId w:val="37"/>
  </w:num>
  <w:num w:numId="25">
    <w:abstractNumId w:val="15"/>
  </w:num>
  <w:num w:numId="26">
    <w:abstractNumId w:val="36"/>
  </w:num>
  <w:num w:numId="27">
    <w:abstractNumId w:val="48"/>
  </w:num>
  <w:num w:numId="28">
    <w:abstractNumId w:val="14"/>
  </w:num>
  <w:num w:numId="29">
    <w:abstractNumId w:val="40"/>
  </w:num>
  <w:num w:numId="30">
    <w:abstractNumId w:val="5"/>
  </w:num>
  <w:num w:numId="31">
    <w:abstractNumId w:val="23"/>
  </w:num>
  <w:num w:numId="32">
    <w:abstractNumId w:val="22"/>
  </w:num>
  <w:num w:numId="33">
    <w:abstractNumId w:val="46"/>
  </w:num>
  <w:num w:numId="34">
    <w:abstractNumId w:val="26"/>
  </w:num>
  <w:num w:numId="35">
    <w:abstractNumId w:val="7"/>
  </w:num>
  <w:num w:numId="36">
    <w:abstractNumId w:val="44"/>
  </w:num>
  <w:num w:numId="37">
    <w:abstractNumId w:val="25"/>
  </w:num>
  <w:num w:numId="38">
    <w:abstractNumId w:val="28"/>
  </w:num>
  <w:num w:numId="39">
    <w:abstractNumId w:val="6"/>
  </w:num>
  <w:num w:numId="40">
    <w:abstractNumId w:val="41"/>
  </w:num>
  <w:num w:numId="41">
    <w:abstractNumId w:val="24"/>
  </w:num>
  <w:num w:numId="42">
    <w:abstractNumId w:val="9"/>
  </w:num>
  <w:num w:numId="43">
    <w:abstractNumId w:val="0"/>
  </w:num>
  <w:num w:numId="44">
    <w:abstractNumId w:val="10"/>
  </w:num>
  <w:num w:numId="45">
    <w:abstractNumId w:val="47"/>
  </w:num>
  <w:num w:numId="46">
    <w:abstractNumId w:val="3"/>
  </w:num>
  <w:num w:numId="47">
    <w:abstractNumId w:val="8"/>
  </w:num>
  <w:num w:numId="48">
    <w:abstractNumId w:val="17"/>
  </w:num>
  <w:num w:numId="49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79"/>
    <w:rsid w:val="00160835"/>
    <w:rsid w:val="0026053F"/>
    <w:rsid w:val="0028734E"/>
    <w:rsid w:val="003C7E51"/>
    <w:rsid w:val="004D3ACD"/>
    <w:rsid w:val="00857479"/>
    <w:rsid w:val="009354EC"/>
    <w:rsid w:val="00990F7C"/>
    <w:rsid w:val="00A62175"/>
    <w:rsid w:val="00BF2E78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420A92-CCE7-4DE3-8692-8420837A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57479"/>
    <w:pPr>
      <w:keepNext/>
      <w:numPr>
        <w:numId w:val="1"/>
      </w:numPr>
      <w:spacing w:before="240" w:after="60" w:line="300" w:lineRule="atLeas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747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857479"/>
    <w:pPr>
      <w:keepNext/>
      <w:keepLines/>
      <w:numPr>
        <w:ilvl w:val="2"/>
        <w:numId w:val="1"/>
      </w:numPr>
      <w:spacing w:before="200" w:after="0" w:line="30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57479"/>
    <w:pPr>
      <w:keepNext/>
      <w:keepLines/>
      <w:numPr>
        <w:ilvl w:val="3"/>
        <w:numId w:val="1"/>
      </w:numPr>
      <w:spacing w:before="200" w:after="0" w:line="300" w:lineRule="atLeast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57479"/>
    <w:pPr>
      <w:keepNext/>
      <w:keepLines/>
      <w:numPr>
        <w:ilvl w:val="4"/>
        <w:numId w:val="1"/>
      </w:numPr>
      <w:spacing w:before="200" w:after="0" w:line="300" w:lineRule="atLeast"/>
      <w:jc w:val="both"/>
      <w:outlineLvl w:val="4"/>
    </w:pPr>
    <w:rPr>
      <w:rFonts w:ascii="Cambria" w:eastAsia="Times New Roman" w:hAnsi="Cambria" w:cs="Times New Roman"/>
      <w:color w:val="243F60"/>
      <w:sz w:val="20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57479"/>
    <w:pPr>
      <w:keepNext/>
      <w:keepLines/>
      <w:numPr>
        <w:ilvl w:val="5"/>
        <w:numId w:val="1"/>
      </w:numPr>
      <w:spacing w:before="200" w:after="0" w:line="300" w:lineRule="atLeast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57479"/>
    <w:pPr>
      <w:keepNext/>
      <w:keepLines/>
      <w:numPr>
        <w:ilvl w:val="6"/>
        <w:numId w:val="1"/>
      </w:numPr>
      <w:spacing w:before="200" w:after="0" w:line="300" w:lineRule="atLeast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57479"/>
    <w:pPr>
      <w:keepNext/>
      <w:keepLines/>
      <w:numPr>
        <w:ilvl w:val="7"/>
        <w:numId w:val="1"/>
      </w:numPr>
      <w:spacing w:before="200" w:after="0" w:line="300" w:lineRule="atLeast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57479"/>
    <w:pPr>
      <w:keepNext/>
      <w:keepLines/>
      <w:numPr>
        <w:ilvl w:val="8"/>
        <w:numId w:val="1"/>
      </w:numPr>
      <w:spacing w:before="200" w:after="0" w:line="300" w:lineRule="atLeast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747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574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857479"/>
    <w:rPr>
      <w:rFonts w:ascii="Cambria" w:eastAsia="Times New Roman" w:hAnsi="Cambria" w:cs="Times New Roman"/>
      <w:b/>
      <w:bCs/>
      <w:color w:val="4F81BD"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857479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857479"/>
    <w:rPr>
      <w:rFonts w:ascii="Cambria" w:eastAsia="Times New Roman" w:hAnsi="Cambria" w:cs="Times New Roman"/>
      <w:color w:val="243F60"/>
      <w:sz w:val="2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857479"/>
    <w:rPr>
      <w:rFonts w:ascii="Cambria" w:eastAsia="Times New Roman" w:hAnsi="Cambria" w:cs="Times New Roman"/>
      <w:i/>
      <w:iCs/>
      <w:color w:val="243F60"/>
      <w:sz w:val="2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857479"/>
    <w:rPr>
      <w:rFonts w:ascii="Cambria" w:eastAsia="Times New Roman" w:hAnsi="Cambria" w:cs="Times New Roman"/>
      <w:i/>
      <w:iCs/>
      <w:color w:val="404040"/>
      <w:sz w:val="2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57479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857479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57479"/>
  </w:style>
  <w:style w:type="table" w:styleId="Tablaconcuadrcula">
    <w:name w:val="Table Grid"/>
    <w:basedOn w:val="Tablanormal"/>
    <w:rsid w:val="00857479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857479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747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857479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57479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857479"/>
  </w:style>
  <w:style w:type="paragraph" w:customStyle="1" w:styleId="BodyText21">
    <w:name w:val="Body Text 21"/>
    <w:basedOn w:val="Normal"/>
    <w:rsid w:val="00857479"/>
    <w:pPr>
      <w:keepLines/>
      <w:widowControl w:val="0"/>
      <w:spacing w:after="0" w:line="240" w:lineRule="auto"/>
    </w:pPr>
    <w:rPr>
      <w:rFonts w:ascii="Antique Olive" w:eastAsia="Times New Roman" w:hAnsi="Antique Olive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857479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Textoindependiente3">
    <w:name w:val="Body Text 3"/>
    <w:basedOn w:val="Normal"/>
    <w:link w:val="Textoindependiente3Car"/>
    <w:rsid w:val="00857479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57479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857479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747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85747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57479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57479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85747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857479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857479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57479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5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857479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5747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7479"/>
    <w:pPr>
      <w:spacing w:after="0" w:line="30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table" w:styleId="Tablaclsica3">
    <w:name w:val="Table Classic 3"/>
    <w:basedOn w:val="Tablanormal"/>
    <w:rsid w:val="00857479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857479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85747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5747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85747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57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857479"/>
    <w:pPr>
      <w:spacing w:after="0" w:line="300" w:lineRule="atLeast"/>
      <w:ind w:left="200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7479"/>
    <w:pPr>
      <w:keepLines/>
      <w:numPr>
        <w:numId w:val="2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Sinespaciado">
    <w:name w:val="No Spacing"/>
    <w:uiPriority w:val="1"/>
    <w:qFormat/>
    <w:rsid w:val="008574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15020</Words>
  <Characters>82613</Characters>
  <Application>Microsoft Office Word</Application>
  <DocSecurity>0</DocSecurity>
  <Lines>688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MARTHA</cp:lastModifiedBy>
  <cp:revision>3</cp:revision>
  <dcterms:created xsi:type="dcterms:W3CDTF">2017-11-06T19:27:00Z</dcterms:created>
  <dcterms:modified xsi:type="dcterms:W3CDTF">2018-04-18T17:04:00Z</dcterms:modified>
</cp:coreProperties>
</file>