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7F8" w:rsidRDefault="008F37F8" w:rsidP="008F37F8">
      <w:pPr>
        <w:autoSpaceDE w:val="0"/>
        <w:autoSpaceDN w:val="0"/>
        <w:adjustRightInd w:val="0"/>
        <w:spacing w:line="240" w:lineRule="auto"/>
        <w:jc w:val="center"/>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44380D" w:rsidRDefault="0044380D" w:rsidP="008F37F8">
      <w:pPr>
        <w:autoSpaceDE w:val="0"/>
        <w:autoSpaceDN w:val="0"/>
        <w:adjustRightInd w:val="0"/>
        <w:spacing w:line="240" w:lineRule="auto"/>
        <w:jc w:val="center"/>
        <w:rPr>
          <w:rFonts w:cs="Arial"/>
          <w:b/>
          <w:sz w:val="32"/>
          <w:szCs w:val="32"/>
        </w:rPr>
      </w:pPr>
    </w:p>
    <w:p w:rsidR="008F37F8" w:rsidRDefault="008F37F8" w:rsidP="00AE6D88">
      <w:pPr>
        <w:autoSpaceDE w:val="0"/>
        <w:autoSpaceDN w:val="0"/>
        <w:adjustRightInd w:val="0"/>
        <w:spacing w:line="240" w:lineRule="auto"/>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8F37F8" w:rsidRPr="00D53716" w:rsidRDefault="008F37F8" w:rsidP="008F37F8">
      <w:pPr>
        <w:autoSpaceDE w:val="0"/>
        <w:autoSpaceDN w:val="0"/>
        <w:adjustRightInd w:val="0"/>
        <w:spacing w:line="240" w:lineRule="auto"/>
        <w:jc w:val="center"/>
        <w:rPr>
          <w:rFonts w:cs="Arial"/>
          <w:b/>
          <w:sz w:val="72"/>
          <w:szCs w:val="72"/>
        </w:rPr>
      </w:pPr>
      <w:r>
        <w:rPr>
          <w:rFonts w:cs="Arial"/>
          <w:b/>
          <w:sz w:val="72"/>
          <w:szCs w:val="72"/>
        </w:rPr>
        <w:t>Dirección de Finanzas</w:t>
      </w: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Pr="00D53716" w:rsidRDefault="008F37F8" w:rsidP="008F37F8">
      <w:pPr>
        <w:autoSpaceDE w:val="0"/>
        <w:autoSpaceDN w:val="0"/>
        <w:adjustRightInd w:val="0"/>
        <w:spacing w:line="240" w:lineRule="auto"/>
        <w:rPr>
          <w:rFonts w:cs="Arial"/>
          <w:b/>
          <w:sz w:val="28"/>
          <w:szCs w:val="28"/>
        </w:rPr>
      </w:pPr>
    </w:p>
    <w:p w:rsidR="008F37F8" w:rsidRPr="00D53716"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3C21F6" w:rsidP="008F37F8">
      <w:pPr>
        <w:autoSpaceDE w:val="0"/>
        <w:autoSpaceDN w:val="0"/>
        <w:adjustRightInd w:val="0"/>
        <w:spacing w:line="240" w:lineRule="auto"/>
        <w:jc w:val="center"/>
        <w:rPr>
          <w:rFonts w:cs="Arial"/>
          <w:b/>
          <w:sz w:val="28"/>
          <w:szCs w:val="28"/>
        </w:rPr>
      </w:pPr>
      <w:r>
        <w:rPr>
          <w:rFonts w:cs="Arial"/>
          <w:b/>
          <w:sz w:val="28"/>
          <w:szCs w:val="28"/>
        </w:rPr>
        <w:t>31 de marzo</w:t>
      </w:r>
      <w:r w:rsidR="00BD2EE8">
        <w:rPr>
          <w:rFonts w:cs="Arial"/>
          <w:b/>
          <w:sz w:val="28"/>
          <w:szCs w:val="28"/>
        </w:rPr>
        <w:t xml:space="preserve"> 2018</w:t>
      </w: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3260"/>
        <w:gridCol w:w="3685"/>
      </w:tblGrid>
      <w:tr w:rsidR="00DA47FE" w:rsidRPr="00D75AFD" w:rsidTr="00863131">
        <w:trPr>
          <w:trHeight w:val="340"/>
        </w:trPr>
        <w:tc>
          <w:tcPr>
            <w:tcW w:w="1668" w:type="dxa"/>
            <w:shd w:val="clear" w:color="auto" w:fill="D16349"/>
          </w:tcPr>
          <w:p w:rsidR="00DA47FE" w:rsidRPr="00D75AFD" w:rsidRDefault="00DA47FE" w:rsidP="007F1F40">
            <w:pPr>
              <w:spacing w:line="280" w:lineRule="atLeast"/>
              <w:rPr>
                <w:rFonts w:cs="Arial"/>
                <w:b/>
                <w:szCs w:val="20"/>
              </w:rPr>
            </w:pPr>
          </w:p>
        </w:tc>
        <w:tc>
          <w:tcPr>
            <w:tcW w:w="3260" w:type="dxa"/>
            <w:shd w:val="clear" w:color="auto" w:fill="D16349"/>
          </w:tcPr>
          <w:p w:rsidR="00DA47FE" w:rsidRPr="00D75AFD" w:rsidRDefault="00DA47FE" w:rsidP="007F1F40">
            <w:pPr>
              <w:spacing w:line="280" w:lineRule="atLeast"/>
              <w:jc w:val="center"/>
              <w:rPr>
                <w:rFonts w:cs="Arial"/>
                <w:b/>
                <w:szCs w:val="20"/>
              </w:rPr>
            </w:pPr>
            <w:r w:rsidRPr="00D75AFD">
              <w:rPr>
                <w:rFonts w:cs="Arial"/>
                <w:b/>
                <w:szCs w:val="20"/>
              </w:rPr>
              <w:t>ELABORÓ</w:t>
            </w:r>
          </w:p>
        </w:tc>
        <w:tc>
          <w:tcPr>
            <w:tcW w:w="3685" w:type="dxa"/>
            <w:shd w:val="clear" w:color="auto" w:fill="D16349"/>
          </w:tcPr>
          <w:p w:rsidR="00DA47FE" w:rsidRPr="00D75AFD" w:rsidRDefault="00DA47FE" w:rsidP="007F1F40">
            <w:pPr>
              <w:spacing w:line="280" w:lineRule="atLeast"/>
              <w:jc w:val="center"/>
              <w:rPr>
                <w:rFonts w:cs="Arial"/>
                <w:b/>
                <w:szCs w:val="20"/>
              </w:rPr>
            </w:pPr>
            <w:r w:rsidRPr="00D75AFD">
              <w:rPr>
                <w:rFonts w:cs="Arial"/>
                <w:b/>
                <w:szCs w:val="20"/>
              </w:rPr>
              <w:t>REVISÓ</w:t>
            </w:r>
          </w:p>
        </w:tc>
      </w:tr>
      <w:tr w:rsidR="00DA47FE" w:rsidRPr="00D75AFD" w:rsidTr="0044380D">
        <w:trPr>
          <w:trHeight w:val="340"/>
        </w:trPr>
        <w:tc>
          <w:tcPr>
            <w:tcW w:w="1668" w:type="dxa"/>
            <w:shd w:val="clear" w:color="auto" w:fill="auto"/>
            <w:vAlign w:val="center"/>
          </w:tcPr>
          <w:p w:rsidR="00DA47FE" w:rsidRPr="00D75AFD" w:rsidRDefault="00DA47FE" w:rsidP="007F1F40">
            <w:pPr>
              <w:spacing w:line="280" w:lineRule="atLeast"/>
              <w:jc w:val="left"/>
              <w:rPr>
                <w:rFonts w:cs="Arial"/>
                <w:b/>
                <w:szCs w:val="20"/>
              </w:rPr>
            </w:pPr>
            <w:r w:rsidRPr="00D75AFD">
              <w:rPr>
                <w:rFonts w:cs="Arial"/>
                <w:b/>
                <w:szCs w:val="20"/>
              </w:rPr>
              <w:t>NOMBRE Y FIRMA</w:t>
            </w:r>
          </w:p>
        </w:tc>
        <w:tc>
          <w:tcPr>
            <w:tcW w:w="3260" w:type="dxa"/>
            <w:shd w:val="clear" w:color="auto" w:fill="auto"/>
            <w:vAlign w:val="bottom"/>
          </w:tcPr>
          <w:p w:rsidR="00AE6D88" w:rsidRPr="00D75AFD" w:rsidRDefault="00DA47FE" w:rsidP="0044380D">
            <w:pPr>
              <w:spacing w:line="280" w:lineRule="atLeast"/>
              <w:jc w:val="center"/>
              <w:rPr>
                <w:rFonts w:cs="Arial"/>
                <w:b/>
                <w:szCs w:val="20"/>
              </w:rPr>
            </w:pPr>
            <w:r>
              <w:rPr>
                <w:rFonts w:cs="Arial"/>
                <w:b/>
                <w:szCs w:val="20"/>
              </w:rPr>
              <w:t>LIC.EDGA</w:t>
            </w:r>
            <w:bookmarkStart w:id="0" w:name="_GoBack"/>
            <w:bookmarkEnd w:id="0"/>
            <w:r>
              <w:rPr>
                <w:rFonts w:cs="Arial"/>
                <w:b/>
                <w:szCs w:val="20"/>
              </w:rPr>
              <w:t>R THOMAS BARRIA</w:t>
            </w:r>
          </w:p>
        </w:tc>
        <w:tc>
          <w:tcPr>
            <w:tcW w:w="3685" w:type="dxa"/>
            <w:shd w:val="clear" w:color="auto" w:fill="auto"/>
            <w:vAlign w:val="bottom"/>
          </w:tcPr>
          <w:p w:rsidR="0044380D" w:rsidRDefault="0044380D" w:rsidP="0044380D">
            <w:pPr>
              <w:spacing w:line="280" w:lineRule="atLeast"/>
              <w:jc w:val="center"/>
              <w:rPr>
                <w:rFonts w:cs="Arial"/>
                <w:b/>
                <w:szCs w:val="20"/>
              </w:rPr>
            </w:pPr>
          </w:p>
          <w:p w:rsidR="0044380D" w:rsidRDefault="0044380D" w:rsidP="0044380D">
            <w:pPr>
              <w:spacing w:line="280" w:lineRule="atLeast"/>
              <w:jc w:val="center"/>
              <w:rPr>
                <w:rFonts w:cs="Arial"/>
                <w:b/>
                <w:szCs w:val="20"/>
              </w:rPr>
            </w:pPr>
          </w:p>
          <w:p w:rsidR="00DA47FE" w:rsidRPr="00D75AFD" w:rsidRDefault="0044380D" w:rsidP="0044380D">
            <w:pPr>
              <w:spacing w:line="280" w:lineRule="atLeast"/>
              <w:jc w:val="center"/>
              <w:rPr>
                <w:rFonts w:cs="Arial"/>
                <w:b/>
                <w:szCs w:val="20"/>
              </w:rPr>
            </w:pPr>
            <w:r>
              <w:rPr>
                <w:rFonts w:cs="Arial"/>
                <w:b/>
                <w:szCs w:val="20"/>
              </w:rPr>
              <w:t>ARQ. MARIA DEL ROSARIO VAZQUEZ YEE</w:t>
            </w:r>
          </w:p>
        </w:tc>
      </w:tr>
      <w:tr w:rsidR="00DA47FE" w:rsidRPr="00D75AFD" w:rsidTr="0044380D">
        <w:trPr>
          <w:trHeight w:val="489"/>
        </w:trPr>
        <w:tc>
          <w:tcPr>
            <w:tcW w:w="1668" w:type="dxa"/>
            <w:shd w:val="clear" w:color="auto" w:fill="auto"/>
            <w:vAlign w:val="center"/>
          </w:tcPr>
          <w:p w:rsidR="00DA47FE" w:rsidRPr="00D75AFD" w:rsidRDefault="00DA47FE" w:rsidP="007F1F40">
            <w:pPr>
              <w:spacing w:line="280" w:lineRule="atLeast"/>
              <w:jc w:val="left"/>
              <w:rPr>
                <w:rFonts w:cs="Arial"/>
                <w:b/>
                <w:szCs w:val="20"/>
              </w:rPr>
            </w:pPr>
            <w:r w:rsidRPr="00D75AFD">
              <w:rPr>
                <w:rFonts w:cs="Arial"/>
                <w:b/>
                <w:szCs w:val="20"/>
              </w:rPr>
              <w:t>PUESTO</w:t>
            </w:r>
          </w:p>
        </w:tc>
        <w:tc>
          <w:tcPr>
            <w:tcW w:w="3260" w:type="dxa"/>
            <w:shd w:val="clear" w:color="auto" w:fill="auto"/>
            <w:vAlign w:val="bottom"/>
          </w:tcPr>
          <w:p w:rsidR="00DA47FE" w:rsidRPr="00D75AFD" w:rsidRDefault="00DA47FE" w:rsidP="0044380D">
            <w:pPr>
              <w:spacing w:line="280" w:lineRule="atLeast"/>
              <w:jc w:val="center"/>
              <w:rPr>
                <w:rFonts w:cs="Arial"/>
                <w:b/>
                <w:szCs w:val="20"/>
              </w:rPr>
            </w:pPr>
            <w:r w:rsidRPr="00D75AFD">
              <w:rPr>
                <w:rFonts w:cs="Arial"/>
                <w:b/>
                <w:szCs w:val="20"/>
              </w:rPr>
              <w:t>DIRECTOR DE FINANZAS</w:t>
            </w:r>
          </w:p>
        </w:tc>
        <w:tc>
          <w:tcPr>
            <w:tcW w:w="3685" w:type="dxa"/>
            <w:shd w:val="clear" w:color="auto" w:fill="auto"/>
            <w:vAlign w:val="bottom"/>
          </w:tcPr>
          <w:p w:rsidR="00DA47FE" w:rsidRPr="00D75AFD" w:rsidRDefault="00DA47FE" w:rsidP="0044380D">
            <w:pPr>
              <w:spacing w:line="280" w:lineRule="atLeast"/>
              <w:jc w:val="center"/>
              <w:rPr>
                <w:rFonts w:cs="Arial"/>
                <w:b/>
                <w:szCs w:val="20"/>
              </w:rPr>
            </w:pPr>
            <w:r w:rsidRPr="00D75AFD">
              <w:rPr>
                <w:rFonts w:cs="Arial"/>
                <w:b/>
                <w:szCs w:val="20"/>
              </w:rPr>
              <w:t>COORDINADOR DE MODERNIZACIÓN E INNOVACIÓN</w:t>
            </w:r>
          </w:p>
        </w:tc>
      </w:tr>
    </w:tbl>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8F37F8" w:rsidRDefault="008F37F8" w:rsidP="008F37F8">
      <w:pPr>
        <w:spacing w:line="240" w:lineRule="auto"/>
        <w:jc w:val="center"/>
        <w:rPr>
          <w:rFonts w:cs="Arial"/>
          <w:b/>
          <w:sz w:val="24"/>
        </w:rPr>
      </w:pPr>
    </w:p>
    <w:p w:rsidR="008F37F8" w:rsidRPr="00070EE9" w:rsidRDefault="008F37F8" w:rsidP="008F37F8">
      <w:pPr>
        <w:spacing w:line="240" w:lineRule="auto"/>
        <w:jc w:val="center"/>
        <w:rPr>
          <w:rFonts w:cs="Arial"/>
          <w:b/>
          <w:sz w:val="28"/>
          <w:szCs w:val="28"/>
        </w:rPr>
      </w:pPr>
      <w:r w:rsidRPr="00070EE9">
        <w:rPr>
          <w:rFonts w:cs="Arial"/>
          <w:b/>
          <w:sz w:val="28"/>
          <w:szCs w:val="28"/>
        </w:rPr>
        <w:lastRenderedPageBreak/>
        <w:t>Índice</w:t>
      </w:r>
    </w:p>
    <w:p w:rsidR="008F37F8" w:rsidRPr="00D53716" w:rsidRDefault="008F37F8" w:rsidP="008F37F8">
      <w:pPr>
        <w:rPr>
          <w:rFonts w:cs="Arial"/>
          <w:sz w:val="24"/>
          <w:lang w:eastAsia="es-MX"/>
        </w:rPr>
      </w:pPr>
    </w:p>
    <w:p w:rsidR="008F37F8" w:rsidRPr="00D53716" w:rsidRDefault="008F37F8" w:rsidP="008F37F8">
      <w:pPr>
        <w:rPr>
          <w:rFonts w:cs="Arial"/>
          <w:sz w:val="24"/>
          <w:lang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5511"/>
        <w:gridCol w:w="1701"/>
      </w:tblGrid>
      <w:tr w:rsidR="008F37F8" w:rsidRPr="00A3624B" w:rsidTr="008F37F8">
        <w:trPr>
          <w:jc w:val="center"/>
        </w:trPr>
        <w:tc>
          <w:tcPr>
            <w:tcW w:w="534" w:type="dxa"/>
          </w:tcPr>
          <w:p w:rsidR="008F37F8" w:rsidRPr="00A3624B" w:rsidRDefault="008F37F8" w:rsidP="008F37F8">
            <w:pPr>
              <w:jc w:val="left"/>
              <w:rPr>
                <w:rFonts w:cs="Arial"/>
                <w:b/>
                <w:sz w:val="24"/>
                <w:lang w:eastAsia="es-MX"/>
              </w:rPr>
            </w:pPr>
          </w:p>
        </w:tc>
        <w:tc>
          <w:tcPr>
            <w:tcW w:w="5511" w:type="dxa"/>
          </w:tcPr>
          <w:p w:rsidR="008F37F8" w:rsidRPr="00A3624B" w:rsidRDefault="008F37F8" w:rsidP="008F37F8">
            <w:pPr>
              <w:jc w:val="center"/>
              <w:rPr>
                <w:rFonts w:cs="Arial"/>
                <w:b/>
                <w:sz w:val="24"/>
                <w:lang w:eastAsia="es-MX"/>
              </w:rPr>
            </w:pPr>
          </w:p>
        </w:tc>
        <w:tc>
          <w:tcPr>
            <w:tcW w:w="1701" w:type="dxa"/>
          </w:tcPr>
          <w:p w:rsidR="008F37F8" w:rsidRPr="00A3624B" w:rsidRDefault="008F37F8" w:rsidP="008F37F8">
            <w:pPr>
              <w:jc w:val="center"/>
              <w:rPr>
                <w:rFonts w:cs="Arial"/>
                <w:b/>
                <w:sz w:val="24"/>
                <w:lang w:eastAsia="es-MX"/>
              </w:rPr>
            </w:pPr>
            <w:r>
              <w:rPr>
                <w:rFonts w:cs="Arial"/>
                <w:b/>
                <w:sz w:val="24"/>
                <w:lang w:eastAsia="es-MX"/>
              </w:rPr>
              <w:t>P</w:t>
            </w:r>
            <w:r w:rsidRPr="00A3624B">
              <w:rPr>
                <w:rFonts w:cs="Arial"/>
                <w:b/>
                <w:sz w:val="24"/>
                <w:lang w:eastAsia="es-MX"/>
              </w:rPr>
              <w:t>ágina</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w:t>
            </w:r>
          </w:p>
        </w:tc>
        <w:tc>
          <w:tcPr>
            <w:tcW w:w="5511" w:type="dxa"/>
          </w:tcPr>
          <w:p w:rsidR="008F37F8" w:rsidRDefault="008F37F8" w:rsidP="008F37F8">
            <w:pPr>
              <w:rPr>
                <w:rFonts w:cs="Arial"/>
                <w:sz w:val="24"/>
                <w:lang w:eastAsia="es-MX"/>
              </w:rPr>
            </w:pPr>
            <w:r w:rsidRPr="00A3624B">
              <w:rPr>
                <w:rFonts w:cs="Arial"/>
                <w:sz w:val="24"/>
                <w:lang w:eastAsia="es-MX"/>
              </w:rPr>
              <w:t>Introducción</w:t>
            </w:r>
          </w:p>
        </w:tc>
        <w:tc>
          <w:tcPr>
            <w:tcW w:w="1701" w:type="dxa"/>
          </w:tcPr>
          <w:p w:rsidR="008F37F8" w:rsidRDefault="008F37F8" w:rsidP="008F37F8">
            <w:pPr>
              <w:jc w:val="center"/>
              <w:rPr>
                <w:rFonts w:cs="Arial"/>
                <w:sz w:val="24"/>
                <w:lang w:eastAsia="es-MX"/>
              </w:rPr>
            </w:pPr>
            <w:r>
              <w:rPr>
                <w:rFonts w:cs="Arial"/>
                <w:sz w:val="24"/>
                <w:lang w:eastAsia="es-MX"/>
              </w:rPr>
              <w:t>2</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II.</w:t>
            </w:r>
          </w:p>
        </w:tc>
        <w:tc>
          <w:tcPr>
            <w:tcW w:w="5511" w:type="dxa"/>
          </w:tcPr>
          <w:p w:rsidR="008F37F8" w:rsidRDefault="008F37F8" w:rsidP="008F37F8">
            <w:pPr>
              <w:rPr>
                <w:rFonts w:cs="Arial"/>
                <w:sz w:val="24"/>
                <w:lang w:eastAsia="es-MX"/>
              </w:rPr>
            </w:pPr>
            <w:r w:rsidRPr="00A3624B">
              <w:rPr>
                <w:rFonts w:cs="Arial"/>
                <w:sz w:val="24"/>
                <w:lang w:eastAsia="es-MX"/>
              </w:rPr>
              <w:t>Objetivo del manual</w:t>
            </w:r>
          </w:p>
        </w:tc>
        <w:tc>
          <w:tcPr>
            <w:tcW w:w="1701" w:type="dxa"/>
          </w:tcPr>
          <w:p w:rsidR="008F37F8" w:rsidRDefault="008F37F8" w:rsidP="008F37F8">
            <w:pPr>
              <w:jc w:val="center"/>
              <w:rPr>
                <w:rFonts w:cs="Arial"/>
                <w:sz w:val="24"/>
                <w:lang w:eastAsia="es-MX"/>
              </w:rPr>
            </w:pPr>
            <w:r>
              <w:rPr>
                <w:rFonts w:cs="Arial"/>
                <w:sz w:val="24"/>
                <w:lang w:eastAsia="es-MX"/>
              </w:rPr>
              <w:t>3</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III.</w:t>
            </w:r>
          </w:p>
        </w:tc>
        <w:tc>
          <w:tcPr>
            <w:tcW w:w="5511" w:type="dxa"/>
          </w:tcPr>
          <w:p w:rsidR="008F37F8" w:rsidRDefault="008F37F8" w:rsidP="008F37F8">
            <w:pPr>
              <w:rPr>
                <w:rFonts w:cs="Arial"/>
                <w:sz w:val="24"/>
                <w:lang w:eastAsia="es-MX"/>
              </w:rPr>
            </w:pPr>
            <w:r w:rsidRPr="00A3624B">
              <w:rPr>
                <w:rFonts w:cs="Arial"/>
                <w:sz w:val="24"/>
                <w:lang w:eastAsia="es-MX"/>
              </w:rPr>
              <w:t>Fundamento Legal</w:t>
            </w:r>
          </w:p>
        </w:tc>
        <w:tc>
          <w:tcPr>
            <w:tcW w:w="1701" w:type="dxa"/>
          </w:tcPr>
          <w:p w:rsidR="008F37F8" w:rsidRDefault="008F37F8" w:rsidP="008F37F8">
            <w:pPr>
              <w:jc w:val="center"/>
              <w:rPr>
                <w:rFonts w:cs="Arial"/>
                <w:sz w:val="24"/>
                <w:lang w:eastAsia="es-MX"/>
              </w:rPr>
            </w:pPr>
            <w:r>
              <w:rPr>
                <w:rFonts w:cs="Arial"/>
                <w:sz w:val="24"/>
                <w:lang w:eastAsia="es-MX"/>
              </w:rPr>
              <w:t>4</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IV.</w:t>
            </w:r>
          </w:p>
        </w:tc>
        <w:tc>
          <w:tcPr>
            <w:tcW w:w="5511" w:type="dxa"/>
          </w:tcPr>
          <w:p w:rsidR="008F37F8" w:rsidRDefault="008F37F8" w:rsidP="008F37F8">
            <w:pPr>
              <w:rPr>
                <w:rFonts w:cs="Arial"/>
                <w:sz w:val="24"/>
                <w:lang w:eastAsia="es-MX"/>
              </w:rPr>
            </w:pPr>
            <w:r w:rsidRPr="00A3624B">
              <w:rPr>
                <w:rFonts w:cs="Arial"/>
                <w:sz w:val="24"/>
                <w:lang w:eastAsia="es-MX"/>
              </w:rPr>
              <w:t>Antecedentes históricos</w:t>
            </w:r>
          </w:p>
        </w:tc>
        <w:tc>
          <w:tcPr>
            <w:tcW w:w="1701" w:type="dxa"/>
          </w:tcPr>
          <w:p w:rsidR="008F37F8" w:rsidRDefault="008F37F8" w:rsidP="008F37F8">
            <w:pPr>
              <w:jc w:val="center"/>
              <w:rPr>
                <w:rFonts w:cs="Arial"/>
                <w:sz w:val="24"/>
                <w:lang w:eastAsia="es-MX"/>
              </w:rPr>
            </w:pPr>
            <w:r>
              <w:rPr>
                <w:rFonts w:cs="Arial"/>
                <w:sz w:val="24"/>
                <w:lang w:eastAsia="es-MX"/>
              </w:rPr>
              <w:t>6</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w:t>
            </w:r>
          </w:p>
        </w:tc>
        <w:tc>
          <w:tcPr>
            <w:tcW w:w="5511" w:type="dxa"/>
          </w:tcPr>
          <w:p w:rsidR="008F37F8" w:rsidRDefault="008F37F8" w:rsidP="008F37F8">
            <w:pPr>
              <w:rPr>
                <w:rFonts w:cs="Arial"/>
                <w:sz w:val="24"/>
                <w:lang w:eastAsia="es-MX"/>
              </w:rPr>
            </w:pPr>
            <w:r w:rsidRPr="00A3624B">
              <w:rPr>
                <w:rFonts w:cs="Arial"/>
                <w:sz w:val="24"/>
                <w:lang w:eastAsia="es-MX"/>
              </w:rPr>
              <w:t>Misión</w:t>
            </w:r>
            <w:r>
              <w:rPr>
                <w:rFonts w:cs="Arial"/>
                <w:sz w:val="24"/>
                <w:lang w:eastAsia="es-MX"/>
              </w:rPr>
              <w:t xml:space="preserve"> y Visión</w:t>
            </w:r>
          </w:p>
        </w:tc>
        <w:tc>
          <w:tcPr>
            <w:tcW w:w="1701" w:type="dxa"/>
          </w:tcPr>
          <w:p w:rsidR="008F37F8" w:rsidRDefault="008F37F8" w:rsidP="008F37F8">
            <w:pPr>
              <w:jc w:val="center"/>
              <w:rPr>
                <w:rFonts w:cs="Arial"/>
                <w:sz w:val="24"/>
                <w:lang w:eastAsia="es-MX"/>
              </w:rPr>
            </w:pPr>
            <w:r>
              <w:rPr>
                <w:rFonts w:cs="Arial"/>
                <w:sz w:val="24"/>
                <w:lang w:eastAsia="es-MX"/>
              </w:rPr>
              <w:t>8</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w:t>
            </w:r>
          </w:p>
        </w:tc>
        <w:tc>
          <w:tcPr>
            <w:tcW w:w="5511" w:type="dxa"/>
          </w:tcPr>
          <w:p w:rsidR="008F37F8" w:rsidRDefault="008F37F8" w:rsidP="008F37F8">
            <w:pPr>
              <w:rPr>
                <w:rFonts w:cs="Arial"/>
                <w:sz w:val="24"/>
                <w:lang w:eastAsia="es-MX"/>
              </w:rPr>
            </w:pPr>
            <w:r w:rsidRPr="00A3624B">
              <w:rPr>
                <w:rFonts w:cs="Arial"/>
                <w:sz w:val="24"/>
                <w:lang w:eastAsia="es-MX"/>
              </w:rPr>
              <w:t>Objetivo General</w:t>
            </w:r>
            <w:r>
              <w:rPr>
                <w:rFonts w:cs="Arial"/>
                <w:sz w:val="24"/>
                <w:lang w:eastAsia="es-MX"/>
              </w:rPr>
              <w:t xml:space="preserve"> y Objetivos Específicos</w:t>
            </w:r>
          </w:p>
        </w:tc>
        <w:tc>
          <w:tcPr>
            <w:tcW w:w="1701" w:type="dxa"/>
          </w:tcPr>
          <w:p w:rsidR="008F37F8" w:rsidRDefault="008F37F8" w:rsidP="008F37F8">
            <w:pPr>
              <w:jc w:val="center"/>
              <w:rPr>
                <w:rFonts w:cs="Arial"/>
                <w:sz w:val="24"/>
                <w:lang w:eastAsia="es-MX"/>
              </w:rPr>
            </w:pPr>
            <w:r>
              <w:rPr>
                <w:rFonts w:cs="Arial"/>
                <w:sz w:val="24"/>
                <w:lang w:eastAsia="es-MX"/>
              </w:rPr>
              <w:t>9</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VII.</w:t>
            </w:r>
          </w:p>
        </w:tc>
        <w:tc>
          <w:tcPr>
            <w:tcW w:w="5511" w:type="dxa"/>
          </w:tcPr>
          <w:p w:rsidR="008F37F8" w:rsidRDefault="008F37F8" w:rsidP="008F37F8">
            <w:pPr>
              <w:rPr>
                <w:rFonts w:cs="Arial"/>
                <w:sz w:val="24"/>
                <w:lang w:eastAsia="es-MX"/>
              </w:rPr>
            </w:pPr>
            <w:r w:rsidRPr="00A3624B">
              <w:rPr>
                <w:rFonts w:cs="Arial"/>
                <w:sz w:val="24"/>
                <w:lang w:eastAsia="es-MX"/>
              </w:rPr>
              <w:t>Directorio de Funcionarios</w:t>
            </w:r>
          </w:p>
        </w:tc>
        <w:tc>
          <w:tcPr>
            <w:tcW w:w="1701" w:type="dxa"/>
          </w:tcPr>
          <w:p w:rsidR="008F37F8" w:rsidRDefault="008F37F8" w:rsidP="008F37F8">
            <w:pPr>
              <w:jc w:val="center"/>
              <w:rPr>
                <w:rFonts w:cs="Arial"/>
                <w:sz w:val="24"/>
                <w:lang w:eastAsia="es-MX"/>
              </w:rPr>
            </w:pPr>
            <w:r>
              <w:rPr>
                <w:rFonts w:cs="Arial"/>
                <w:sz w:val="24"/>
                <w:lang w:eastAsia="es-MX"/>
              </w:rPr>
              <w:t>10</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VIII.</w:t>
            </w:r>
          </w:p>
        </w:tc>
        <w:tc>
          <w:tcPr>
            <w:tcW w:w="5511" w:type="dxa"/>
          </w:tcPr>
          <w:p w:rsidR="008F37F8" w:rsidRDefault="008F37F8" w:rsidP="008F37F8">
            <w:pPr>
              <w:rPr>
                <w:rFonts w:cs="Arial"/>
                <w:sz w:val="24"/>
                <w:lang w:eastAsia="es-MX"/>
              </w:rPr>
            </w:pPr>
            <w:r w:rsidRPr="00A3624B">
              <w:rPr>
                <w:rFonts w:cs="Arial"/>
                <w:sz w:val="24"/>
                <w:lang w:eastAsia="es-MX"/>
              </w:rPr>
              <w:t>Estructura Orgánica</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6</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IX.</w:t>
            </w:r>
          </w:p>
        </w:tc>
        <w:tc>
          <w:tcPr>
            <w:tcW w:w="5511" w:type="dxa"/>
          </w:tcPr>
          <w:p w:rsidR="008F37F8" w:rsidRDefault="008F37F8" w:rsidP="008F37F8">
            <w:pPr>
              <w:rPr>
                <w:rFonts w:cs="Arial"/>
                <w:sz w:val="24"/>
                <w:lang w:eastAsia="es-MX"/>
              </w:rPr>
            </w:pPr>
            <w:r w:rsidRPr="00A3624B">
              <w:rPr>
                <w:rFonts w:cs="Arial"/>
                <w:sz w:val="24"/>
                <w:lang w:eastAsia="es-MX"/>
              </w:rPr>
              <w:t>Organigrama</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8</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X.</w:t>
            </w:r>
          </w:p>
        </w:tc>
        <w:tc>
          <w:tcPr>
            <w:tcW w:w="5511" w:type="dxa"/>
          </w:tcPr>
          <w:p w:rsidR="008F37F8" w:rsidRDefault="008F37F8" w:rsidP="008F37F8">
            <w:pPr>
              <w:rPr>
                <w:rFonts w:cs="Arial"/>
                <w:sz w:val="24"/>
                <w:lang w:eastAsia="es-MX"/>
              </w:rPr>
            </w:pPr>
            <w:r>
              <w:rPr>
                <w:rFonts w:cs="Arial"/>
                <w:sz w:val="24"/>
                <w:lang w:eastAsia="es-MX"/>
              </w:rPr>
              <w:t>Atribuciones</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9</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XI.</w:t>
            </w:r>
          </w:p>
        </w:tc>
        <w:tc>
          <w:tcPr>
            <w:tcW w:w="5511" w:type="dxa"/>
          </w:tcPr>
          <w:p w:rsidR="008F37F8" w:rsidRDefault="008F37F8" w:rsidP="008F37F8">
            <w:pPr>
              <w:rPr>
                <w:rFonts w:cs="Arial"/>
                <w:sz w:val="24"/>
                <w:lang w:eastAsia="es-MX"/>
              </w:rPr>
            </w:pPr>
            <w:r>
              <w:rPr>
                <w:rFonts w:cs="Arial"/>
                <w:sz w:val="24"/>
                <w:lang w:eastAsia="es-MX"/>
              </w:rPr>
              <w:t>Perfil de puestos</w:t>
            </w:r>
          </w:p>
        </w:tc>
        <w:tc>
          <w:tcPr>
            <w:tcW w:w="1701" w:type="dxa"/>
          </w:tcPr>
          <w:p w:rsidR="008F37F8" w:rsidRDefault="00AE6225" w:rsidP="008F37F8">
            <w:pPr>
              <w:jc w:val="center"/>
              <w:rPr>
                <w:rFonts w:cs="Arial"/>
                <w:sz w:val="24"/>
                <w:lang w:eastAsia="es-MX"/>
              </w:rPr>
            </w:pPr>
            <w:r>
              <w:rPr>
                <w:rFonts w:cs="Arial"/>
                <w:sz w:val="24"/>
                <w:lang w:eastAsia="es-MX"/>
              </w:rPr>
              <w:t>40</w:t>
            </w:r>
          </w:p>
        </w:tc>
      </w:tr>
    </w:tbl>
    <w:p w:rsidR="008F37F8" w:rsidRDefault="008F37F8" w:rsidP="008F37F8">
      <w:pPr>
        <w:rPr>
          <w:rFonts w:cs="Arial"/>
          <w:sz w:val="24"/>
          <w:lang w:eastAsia="es-MX"/>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jc w:val="center"/>
        <w:rPr>
          <w:rFonts w:cs="Arial"/>
          <w:sz w:val="24"/>
        </w:rPr>
      </w:pPr>
      <w:r w:rsidRPr="00D53716">
        <w:rPr>
          <w:rFonts w:cs="Arial"/>
          <w:sz w:val="24"/>
        </w:rPr>
        <w:br w:type="page"/>
      </w:r>
      <w:bookmarkStart w:id="1" w:name="_Toc360872364"/>
    </w:p>
    <w:p w:rsidR="008F37F8" w:rsidRDefault="008F37F8" w:rsidP="008F37F8">
      <w:pPr>
        <w:pStyle w:val="Ttulo2"/>
        <w:numPr>
          <w:ilvl w:val="0"/>
          <w:numId w:val="0"/>
        </w:numPr>
        <w:spacing w:line="300" w:lineRule="auto"/>
        <w:jc w:val="center"/>
        <w:rPr>
          <w:rFonts w:cs="Arial"/>
          <w:sz w:val="24"/>
        </w:rPr>
      </w:pPr>
    </w:p>
    <w:p w:rsidR="008F37F8" w:rsidRPr="00D36715" w:rsidRDefault="008F37F8" w:rsidP="008F37F8">
      <w:pPr>
        <w:pStyle w:val="Ttulo2"/>
        <w:numPr>
          <w:ilvl w:val="0"/>
          <w:numId w:val="0"/>
        </w:numPr>
        <w:spacing w:line="300" w:lineRule="auto"/>
        <w:jc w:val="center"/>
        <w:rPr>
          <w:rFonts w:ascii="Arial" w:hAnsi="Arial" w:cs="Arial"/>
          <w:color w:val="auto"/>
          <w:sz w:val="28"/>
          <w:szCs w:val="24"/>
        </w:rPr>
      </w:pPr>
      <w:r>
        <w:rPr>
          <w:rFonts w:ascii="Arial" w:hAnsi="Arial" w:cs="Arial"/>
          <w:color w:val="auto"/>
          <w:sz w:val="28"/>
          <w:szCs w:val="24"/>
        </w:rPr>
        <w:t>I. I</w:t>
      </w:r>
      <w:r w:rsidRPr="00D36715">
        <w:rPr>
          <w:rFonts w:ascii="Arial" w:hAnsi="Arial" w:cs="Arial"/>
          <w:color w:val="auto"/>
          <w:sz w:val="28"/>
          <w:szCs w:val="24"/>
        </w:rPr>
        <w:t>ntroducción</w:t>
      </w:r>
      <w:bookmarkEnd w:id="1"/>
    </w:p>
    <w:p w:rsidR="008F37F8" w:rsidRPr="00D53716" w:rsidRDefault="008F37F8" w:rsidP="008F37F8">
      <w:pPr>
        <w:spacing w:line="300" w:lineRule="auto"/>
        <w:rPr>
          <w:rFonts w:cs="Arial"/>
          <w:sz w:val="24"/>
        </w:rPr>
      </w:pPr>
    </w:p>
    <w:p w:rsidR="008F37F8" w:rsidRDefault="008F37F8" w:rsidP="005F338F">
      <w:pPr>
        <w:spacing w:line="240" w:lineRule="auto"/>
        <w:rPr>
          <w:rFonts w:eastAsia="Adobe Kaiti Std R" w:cs="Arial"/>
          <w:sz w:val="24"/>
        </w:rPr>
      </w:pPr>
      <w:r>
        <w:rPr>
          <w:rFonts w:eastAsia="Adobe Kaiti Std R" w:cs="Arial"/>
          <w:sz w:val="24"/>
        </w:rPr>
        <w:t xml:space="preserve">La Dirección de Finanzas del H. Ayuntamiento Constitucional del municipio de Centro, Tabasco, para dar cumplimiento a lo dispuesto en la Ley de  </w:t>
      </w:r>
      <w:r w:rsidRPr="00D53716">
        <w:rPr>
          <w:rFonts w:eastAsia="Adobe Kaiti Std R" w:cs="Arial"/>
          <w:sz w:val="24"/>
        </w:rPr>
        <w:t>Transparencia y Acceso a la Información Pública del Estado de Tabasco</w:t>
      </w:r>
      <w:r>
        <w:rPr>
          <w:rFonts w:eastAsia="Adobe Kaiti Std R" w:cs="Arial"/>
          <w:sz w:val="24"/>
        </w:rPr>
        <w:t>, integra el presente Manual de Organización, con la finalidad de mejorar el funcionamiento interno, la calidad y eficiencia en la prestación de los servicios a la población.</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Esta propuesta ha sido elaborada atendiendo al contenido formal que se requiere para integrar de manera funcional un manual de organización, incluyendo en el presente documento principalmente su fundamento legal, estructura orgánica, organigrama, atribuciones y perfiles de puestos. Por una parte, sus bases jurídicas dan el sustento legal a su actuación, la estructura orgánica jerarquiza los niveles de mando y, a la descripción de puestos corresponde la parte sustancial, las cuales se refieren a las funciones de cada área administrativa. Obteniendo como resultado, que el gobierno municipal brinde servicios de calidad a la ciudadanía.</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Asimismo, documentar y poner en práctica lo establecido en los perfiles de puestos del Director, subdirectores y jefes de departamento que integran la Dirección de Finanzas, nos permitirá, desde el punto de vista interno, ejercer la función gubernamental que se nos ha encomendado de una manera más ordenada y eficiente.</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La importancia del manual de organización, como herramienta de trabajo, radica en la información contenida en él, por lo que al mantenerlo actualizado se da cumplimiento a los objetivos por los que fue elaborado. Uno de estos objetivos es el de proporcionar la información necesaria para el desarrollo de las funciones sustentadas por la normatividad municipal.</w:t>
      </w: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5F338F">
      <w:pPr>
        <w:pStyle w:val="Ttulo2"/>
        <w:numPr>
          <w:ilvl w:val="0"/>
          <w:numId w:val="0"/>
        </w:numPr>
        <w:spacing w:line="300" w:lineRule="auto"/>
        <w:rPr>
          <w:rFonts w:ascii="Arial" w:hAnsi="Arial" w:cs="Arial"/>
          <w:color w:val="auto"/>
          <w:sz w:val="28"/>
          <w:szCs w:val="24"/>
        </w:rPr>
      </w:pPr>
      <w:bookmarkStart w:id="2" w:name="_Toc360872365"/>
    </w:p>
    <w:p w:rsidR="008F37F8" w:rsidRPr="00D36715" w:rsidRDefault="008F37F8" w:rsidP="008F37F8">
      <w:pPr>
        <w:pStyle w:val="Ttulo2"/>
        <w:numPr>
          <w:ilvl w:val="0"/>
          <w:numId w:val="0"/>
        </w:numPr>
        <w:spacing w:line="300" w:lineRule="auto"/>
        <w:ind w:left="576" w:hanging="576"/>
        <w:jc w:val="center"/>
        <w:rPr>
          <w:rFonts w:ascii="Arial" w:hAnsi="Arial" w:cs="Arial"/>
          <w:color w:val="auto"/>
          <w:sz w:val="28"/>
          <w:szCs w:val="24"/>
        </w:rPr>
      </w:pPr>
      <w:r>
        <w:rPr>
          <w:rFonts w:ascii="Arial" w:hAnsi="Arial" w:cs="Arial"/>
          <w:color w:val="auto"/>
          <w:sz w:val="28"/>
          <w:szCs w:val="24"/>
        </w:rPr>
        <w:t xml:space="preserve">II. </w:t>
      </w:r>
      <w:r w:rsidRPr="00D36715">
        <w:rPr>
          <w:rFonts w:ascii="Arial" w:hAnsi="Arial" w:cs="Arial"/>
          <w:color w:val="auto"/>
          <w:sz w:val="28"/>
          <w:szCs w:val="24"/>
        </w:rPr>
        <w:t>Objetivo del manual</w:t>
      </w:r>
      <w:bookmarkEnd w:id="2"/>
    </w:p>
    <w:p w:rsidR="008F37F8" w:rsidRPr="00D53716" w:rsidRDefault="008F37F8" w:rsidP="008F37F8">
      <w:pPr>
        <w:spacing w:line="300" w:lineRule="auto"/>
        <w:rPr>
          <w:rFonts w:cs="Arial"/>
          <w:sz w:val="24"/>
        </w:rPr>
      </w:pPr>
    </w:p>
    <w:p w:rsidR="008F37F8" w:rsidRDefault="008F37F8" w:rsidP="005F338F">
      <w:pPr>
        <w:spacing w:line="240" w:lineRule="auto"/>
        <w:rPr>
          <w:rFonts w:cs="Arial"/>
          <w:sz w:val="24"/>
        </w:rPr>
      </w:pPr>
      <w:r w:rsidRPr="00D53716">
        <w:rPr>
          <w:rFonts w:cs="Arial"/>
          <w:sz w:val="24"/>
        </w:rPr>
        <w:t xml:space="preserve">El </w:t>
      </w:r>
      <w:r>
        <w:rPr>
          <w:rFonts w:cs="Arial"/>
          <w:sz w:val="24"/>
        </w:rPr>
        <w:t>Manual de Organización tiene como objetivo presentar en forma integral la estructura orgánica de la Dirección de Finanzas, así como determinar y precisar cada una de las funciones encomendadas a las distintas áreas administrativas, mediante la descripción de los perfiles de puestos, con el objeto de evitar duplicidades en funciones, detectar omisiones y deslindar responsabilidades.</w:t>
      </w:r>
    </w:p>
    <w:p w:rsidR="008F37F8" w:rsidRDefault="008F37F8" w:rsidP="005F338F">
      <w:pPr>
        <w:spacing w:line="240" w:lineRule="auto"/>
        <w:rPr>
          <w:rFonts w:cs="Arial"/>
          <w:sz w:val="24"/>
        </w:rPr>
      </w:pPr>
    </w:p>
    <w:p w:rsidR="008F37F8" w:rsidRDefault="008F37F8" w:rsidP="005F338F">
      <w:pPr>
        <w:spacing w:line="240" w:lineRule="auto"/>
        <w:rPr>
          <w:rFonts w:cs="Arial"/>
          <w:sz w:val="24"/>
        </w:rPr>
      </w:pPr>
      <w:r>
        <w:rPr>
          <w:rFonts w:cs="Arial"/>
          <w:sz w:val="24"/>
        </w:rPr>
        <w:t>Por lo tanto, este documento pretende de una manera sencilla, efectiva y completa, establecer las funciones y responsabilidades para los diferentes niveles de la estructura organizacional, teniendo como finalidad el aseguramiento de que los servidores públicos conozcan el alcance de sus labores y que los servicios que se brindan en la Dirección de Finanzas, tanto en forma interna  como los proporcionados a los ciudadanos, se den con oportunidad y calidad quedando debidamente documentados y aprobados.</w:t>
      </w:r>
    </w:p>
    <w:p w:rsidR="008F37F8" w:rsidRPr="00D53716" w:rsidRDefault="008F37F8" w:rsidP="008F37F8">
      <w:pPr>
        <w:spacing w:line="276" w:lineRule="auto"/>
        <w:rPr>
          <w:rFonts w:cs="Arial"/>
          <w:sz w:val="24"/>
        </w:rPr>
      </w:pPr>
    </w:p>
    <w:p w:rsidR="008F37F8" w:rsidRPr="00D53716" w:rsidRDefault="008F37F8" w:rsidP="008F37F8">
      <w:pPr>
        <w:spacing w:line="300" w:lineRule="auto"/>
        <w:rPr>
          <w:rFonts w:cs="Arial"/>
          <w:sz w:val="24"/>
        </w:rPr>
      </w:pPr>
    </w:p>
    <w:p w:rsidR="008F37F8" w:rsidRDefault="008F37F8" w:rsidP="008F37F8">
      <w:pPr>
        <w:pStyle w:val="Ttulo2"/>
        <w:numPr>
          <w:ilvl w:val="0"/>
          <w:numId w:val="0"/>
        </w:numPr>
        <w:spacing w:line="300" w:lineRule="auto"/>
        <w:ind w:left="576" w:hanging="576"/>
        <w:jc w:val="center"/>
        <w:rPr>
          <w:rFonts w:ascii="Arial" w:hAnsi="Arial" w:cs="Arial"/>
          <w:b w:val="0"/>
          <w:sz w:val="24"/>
          <w:szCs w:val="24"/>
        </w:rPr>
      </w:pPr>
      <w:r w:rsidRPr="00D53716">
        <w:rPr>
          <w:rFonts w:ascii="Arial" w:hAnsi="Arial" w:cs="Arial"/>
          <w:b w:val="0"/>
          <w:sz w:val="24"/>
          <w:szCs w:val="24"/>
        </w:rPr>
        <w:br w:type="page"/>
      </w:r>
      <w:bookmarkStart w:id="3" w:name="_Toc360872366"/>
    </w:p>
    <w:p w:rsidR="008F37F8" w:rsidRPr="009D3D82" w:rsidRDefault="008F37F8" w:rsidP="008F37F8">
      <w:pPr>
        <w:pStyle w:val="Ttulo2"/>
        <w:numPr>
          <w:ilvl w:val="0"/>
          <w:numId w:val="0"/>
        </w:numPr>
        <w:spacing w:line="300" w:lineRule="auto"/>
        <w:ind w:left="576" w:hanging="576"/>
        <w:jc w:val="center"/>
        <w:rPr>
          <w:rFonts w:ascii="Arial" w:hAnsi="Arial" w:cs="Arial"/>
          <w:color w:val="auto"/>
          <w:sz w:val="28"/>
          <w:szCs w:val="24"/>
        </w:rPr>
      </w:pPr>
      <w:r w:rsidRPr="004D0FA3">
        <w:rPr>
          <w:rFonts w:ascii="Arial" w:hAnsi="Arial" w:cs="Arial"/>
          <w:color w:val="auto"/>
          <w:sz w:val="28"/>
          <w:szCs w:val="24"/>
        </w:rPr>
        <w:lastRenderedPageBreak/>
        <w:t>III.</w:t>
      </w:r>
      <w:r w:rsidRPr="004D0FA3">
        <w:rPr>
          <w:rFonts w:ascii="Arial" w:hAnsi="Arial" w:cs="Arial"/>
          <w:b w:val="0"/>
          <w:color w:val="auto"/>
          <w:sz w:val="24"/>
          <w:szCs w:val="24"/>
        </w:rPr>
        <w:t xml:space="preserve"> </w:t>
      </w:r>
      <w:r w:rsidRPr="009D3D82">
        <w:rPr>
          <w:rFonts w:ascii="Arial" w:hAnsi="Arial" w:cs="Arial"/>
          <w:color w:val="auto"/>
          <w:sz w:val="28"/>
          <w:szCs w:val="24"/>
        </w:rPr>
        <w:t>Fundamento Legal</w:t>
      </w:r>
      <w:bookmarkEnd w:id="3"/>
    </w:p>
    <w:p w:rsidR="008F37F8" w:rsidRPr="00D53716" w:rsidRDefault="008F37F8" w:rsidP="008F37F8">
      <w:pPr>
        <w:spacing w:line="300" w:lineRule="auto"/>
        <w:rPr>
          <w:rFonts w:cs="Arial"/>
          <w:sz w:val="24"/>
        </w:rPr>
      </w:pPr>
    </w:p>
    <w:p w:rsidR="008F37F8" w:rsidRDefault="008F37F8" w:rsidP="008F37F8">
      <w:pPr>
        <w:spacing w:line="276" w:lineRule="auto"/>
        <w:rPr>
          <w:rFonts w:cs="Arial"/>
          <w:sz w:val="24"/>
        </w:rPr>
      </w:pPr>
      <w:r>
        <w:rPr>
          <w:rFonts w:cs="Arial"/>
          <w:sz w:val="24"/>
        </w:rPr>
        <w:t>Las bases jurídicas de la Dirección de Finanzas son las siguientes:</w:t>
      </w:r>
    </w:p>
    <w:p w:rsidR="008F37F8" w:rsidRDefault="008F37F8" w:rsidP="008F37F8">
      <w:pPr>
        <w:spacing w:line="276" w:lineRule="auto"/>
        <w:rPr>
          <w:rFonts w:cs="Arial"/>
          <w:b/>
          <w:sz w:val="24"/>
        </w:rPr>
      </w:pPr>
    </w:p>
    <w:p w:rsidR="008F37F8" w:rsidRPr="008C4E86" w:rsidRDefault="008F37F8" w:rsidP="008F37F8">
      <w:pPr>
        <w:spacing w:line="276" w:lineRule="auto"/>
        <w:rPr>
          <w:rFonts w:cs="Arial"/>
          <w:b/>
          <w:sz w:val="24"/>
        </w:rPr>
      </w:pPr>
      <w:r w:rsidRPr="008C4E86">
        <w:rPr>
          <w:rFonts w:cs="Arial"/>
          <w:b/>
          <w:sz w:val="24"/>
        </w:rPr>
        <w:t>Leyes</w:t>
      </w:r>
    </w:p>
    <w:p w:rsidR="008F37F8" w:rsidRPr="00D53716" w:rsidRDefault="008F37F8" w:rsidP="005F338F">
      <w:pPr>
        <w:spacing w:line="240" w:lineRule="auto"/>
        <w:rPr>
          <w:rFonts w:cs="Arial"/>
          <w:sz w:val="24"/>
        </w:rPr>
      </w:pPr>
      <w:r>
        <w:rPr>
          <w:rFonts w:cs="Arial"/>
          <w:sz w:val="24"/>
        </w:rPr>
        <w:t>Leyes Federales:</w:t>
      </w:r>
    </w:p>
    <w:p w:rsidR="008F37F8" w:rsidRPr="008C4E86" w:rsidRDefault="008F37F8" w:rsidP="005F338F">
      <w:pPr>
        <w:pStyle w:val="Prrafodelista"/>
        <w:numPr>
          <w:ilvl w:val="0"/>
          <w:numId w:val="52"/>
        </w:numPr>
        <w:spacing w:line="240" w:lineRule="auto"/>
        <w:ind w:left="426" w:hanging="426"/>
        <w:rPr>
          <w:rFonts w:cs="Arial"/>
          <w:sz w:val="24"/>
        </w:rPr>
      </w:pPr>
      <w:r w:rsidRPr="008C4E86">
        <w:rPr>
          <w:rFonts w:cs="Arial"/>
          <w:sz w:val="24"/>
        </w:rPr>
        <w:t>Constitución Política de los Estados Unidos Mexicanos.</w:t>
      </w:r>
    </w:p>
    <w:p w:rsidR="008F37F8" w:rsidRPr="008C4E86" w:rsidRDefault="008F37F8" w:rsidP="005F338F">
      <w:pPr>
        <w:pStyle w:val="Prrafodelista"/>
        <w:numPr>
          <w:ilvl w:val="0"/>
          <w:numId w:val="52"/>
        </w:numPr>
        <w:spacing w:line="240" w:lineRule="auto"/>
        <w:ind w:left="426" w:hanging="426"/>
        <w:rPr>
          <w:rFonts w:cs="Arial"/>
          <w:sz w:val="24"/>
        </w:rPr>
      </w:pPr>
      <w:r w:rsidRPr="008C4E86">
        <w:rPr>
          <w:rFonts w:cs="Arial"/>
          <w:sz w:val="24"/>
        </w:rPr>
        <w:t>Ley Federal del Trabajo.</w:t>
      </w:r>
    </w:p>
    <w:p w:rsidR="008F37F8" w:rsidRPr="004D0FA3" w:rsidRDefault="008F37F8" w:rsidP="005F338F">
      <w:pPr>
        <w:pStyle w:val="Prrafodelista"/>
        <w:numPr>
          <w:ilvl w:val="0"/>
          <w:numId w:val="52"/>
        </w:numPr>
        <w:spacing w:line="240" w:lineRule="auto"/>
        <w:ind w:left="426" w:hanging="426"/>
        <w:rPr>
          <w:rFonts w:cs="Arial"/>
          <w:sz w:val="24"/>
        </w:rPr>
      </w:pPr>
      <w:r w:rsidRPr="004D0FA3">
        <w:rPr>
          <w:rFonts w:cs="Arial"/>
          <w:sz w:val="24"/>
        </w:rPr>
        <w:t>Ley de Amparo.</w:t>
      </w:r>
    </w:p>
    <w:p w:rsidR="008F37F8" w:rsidRPr="004D0FA3" w:rsidRDefault="008F37F8" w:rsidP="005F338F">
      <w:pPr>
        <w:pStyle w:val="Prrafodelista"/>
        <w:numPr>
          <w:ilvl w:val="0"/>
          <w:numId w:val="52"/>
        </w:numPr>
        <w:spacing w:line="240" w:lineRule="auto"/>
        <w:ind w:left="426" w:hanging="426"/>
        <w:rPr>
          <w:rFonts w:cs="Arial"/>
          <w:sz w:val="24"/>
        </w:rPr>
      </w:pPr>
      <w:r w:rsidRPr="004D0FA3">
        <w:rPr>
          <w:rFonts w:cs="Arial"/>
          <w:sz w:val="24"/>
        </w:rPr>
        <w:t>Ley Federal de Procedimientos Contenciosos Administrativos.</w:t>
      </w:r>
    </w:p>
    <w:p w:rsidR="008F37F8" w:rsidRPr="00D53716" w:rsidRDefault="008F37F8" w:rsidP="005F338F">
      <w:pPr>
        <w:spacing w:line="240" w:lineRule="auto"/>
        <w:ind w:left="720"/>
        <w:rPr>
          <w:rFonts w:cs="Arial"/>
          <w:sz w:val="24"/>
        </w:rPr>
      </w:pPr>
    </w:p>
    <w:p w:rsidR="008F37F8" w:rsidRDefault="008F37F8" w:rsidP="005F338F">
      <w:pPr>
        <w:spacing w:line="240" w:lineRule="auto"/>
        <w:rPr>
          <w:rFonts w:cs="Arial"/>
          <w:sz w:val="24"/>
        </w:rPr>
      </w:pPr>
      <w:r w:rsidRPr="00D53716">
        <w:rPr>
          <w:rFonts w:cs="Arial"/>
          <w:sz w:val="24"/>
        </w:rPr>
        <w:t>Leyes</w:t>
      </w:r>
      <w:r>
        <w:rPr>
          <w:rFonts w:cs="Arial"/>
          <w:sz w:val="24"/>
        </w:rPr>
        <w:t xml:space="preserve"> Locales</w:t>
      </w:r>
      <w:r w:rsidRPr="00D53716">
        <w:rPr>
          <w:rFonts w:cs="Arial"/>
          <w:sz w:val="24"/>
        </w:rPr>
        <w:t>:</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Constitución Política del Estado Libre y Soberano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Orgánica de los Municipios del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de Hacienda Municipal</w:t>
      </w:r>
      <w:r>
        <w:rPr>
          <w:rFonts w:cs="Arial"/>
          <w:sz w:val="24"/>
        </w:rPr>
        <w:t xml:space="preserve"> para 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de Ingresos del Municipio de Centro</w:t>
      </w:r>
      <w:r>
        <w:rPr>
          <w:rFonts w:cs="Arial"/>
          <w:sz w:val="24"/>
        </w:rPr>
        <w:t>, Tabasco, para el ejercicio fiscal 2014</w:t>
      </w:r>
      <w:r w:rsidRPr="00D53716">
        <w:rPr>
          <w:rFonts w:cs="Arial"/>
          <w:sz w:val="24"/>
        </w:rPr>
        <w:t>.</w:t>
      </w:r>
    </w:p>
    <w:p w:rsidR="008F37F8" w:rsidRDefault="008F37F8" w:rsidP="005F338F">
      <w:pPr>
        <w:numPr>
          <w:ilvl w:val="0"/>
          <w:numId w:val="53"/>
        </w:numPr>
        <w:spacing w:line="240" w:lineRule="auto"/>
        <w:ind w:left="426" w:hanging="426"/>
        <w:rPr>
          <w:rFonts w:cs="Arial"/>
          <w:sz w:val="24"/>
        </w:rPr>
      </w:pPr>
      <w:r w:rsidRPr="00D53716">
        <w:rPr>
          <w:rFonts w:cs="Arial"/>
          <w:sz w:val="24"/>
        </w:rPr>
        <w:t>Ley de</w:t>
      </w:r>
      <w:r>
        <w:rPr>
          <w:rFonts w:cs="Arial"/>
          <w:sz w:val="24"/>
        </w:rPr>
        <w:t xml:space="preserve"> Ordenamiento Sustentable del Territorio del Estado de Tabasco.</w:t>
      </w:r>
    </w:p>
    <w:p w:rsidR="008F37F8" w:rsidRPr="00D53716" w:rsidRDefault="008F37F8" w:rsidP="005F338F">
      <w:pPr>
        <w:numPr>
          <w:ilvl w:val="0"/>
          <w:numId w:val="53"/>
        </w:numPr>
        <w:spacing w:line="240" w:lineRule="auto"/>
        <w:ind w:left="426" w:hanging="426"/>
        <w:rPr>
          <w:rFonts w:cs="Arial"/>
          <w:sz w:val="24"/>
        </w:rPr>
      </w:pPr>
      <w:r>
        <w:rPr>
          <w:rFonts w:cs="Arial"/>
          <w:sz w:val="24"/>
        </w:rPr>
        <w:t>Ley de Coordinación Fiscal y Financiera del Es</w:t>
      </w:r>
      <w:r w:rsidRPr="00D53716">
        <w:rPr>
          <w:rFonts w:cs="Arial"/>
          <w:sz w:val="24"/>
        </w:rPr>
        <w:t>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de</w:t>
      </w:r>
      <w:r>
        <w:rPr>
          <w:rFonts w:cs="Arial"/>
          <w:sz w:val="24"/>
        </w:rPr>
        <w:t xml:space="preserve"> </w:t>
      </w:r>
      <w:r w:rsidRPr="00D53716">
        <w:rPr>
          <w:rFonts w:cs="Arial"/>
          <w:sz w:val="24"/>
        </w:rPr>
        <w:t>l</w:t>
      </w:r>
      <w:r>
        <w:rPr>
          <w:rFonts w:cs="Arial"/>
          <w:sz w:val="24"/>
        </w:rPr>
        <w:t>os Trabajadores al Servicio del Estado de Tabasco.</w:t>
      </w:r>
    </w:p>
    <w:p w:rsidR="008F37F8" w:rsidRDefault="008F37F8" w:rsidP="005F338F">
      <w:pPr>
        <w:numPr>
          <w:ilvl w:val="0"/>
          <w:numId w:val="53"/>
        </w:numPr>
        <w:spacing w:line="240" w:lineRule="auto"/>
        <w:ind w:left="426" w:hanging="426"/>
        <w:rPr>
          <w:rFonts w:cs="Arial"/>
          <w:sz w:val="24"/>
        </w:rPr>
      </w:pPr>
      <w:r>
        <w:rPr>
          <w:rFonts w:cs="Arial"/>
          <w:sz w:val="24"/>
        </w:rPr>
        <w:t>Ley de Justicia Administrativa del Estado de Tabasco.</w:t>
      </w:r>
    </w:p>
    <w:p w:rsidR="008F37F8" w:rsidRDefault="008F37F8" w:rsidP="005F338F">
      <w:pPr>
        <w:numPr>
          <w:ilvl w:val="0"/>
          <w:numId w:val="53"/>
        </w:numPr>
        <w:spacing w:line="240" w:lineRule="auto"/>
        <w:ind w:left="426" w:hanging="426"/>
        <w:rPr>
          <w:rFonts w:cs="Arial"/>
          <w:sz w:val="24"/>
        </w:rPr>
      </w:pPr>
      <w:r>
        <w:rPr>
          <w:rFonts w:cs="Arial"/>
          <w:sz w:val="24"/>
        </w:rPr>
        <w:t>Ley Reglamentaria de la fracción IV del artículo 7 de la Constitución Política del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que Regula la Venta, Distribución y Consumo de Bebidas Alcohólicas para el Estado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 xml:space="preserve">Ley de </w:t>
      </w:r>
      <w:r>
        <w:rPr>
          <w:rFonts w:cs="Arial"/>
          <w:sz w:val="24"/>
        </w:rPr>
        <w:t>Salud del Estado de Tabasco.</w:t>
      </w:r>
    </w:p>
    <w:p w:rsidR="008F37F8" w:rsidRPr="00D53716" w:rsidRDefault="008F37F8" w:rsidP="005F338F">
      <w:pPr>
        <w:numPr>
          <w:ilvl w:val="0"/>
          <w:numId w:val="53"/>
        </w:numPr>
        <w:spacing w:line="240" w:lineRule="auto"/>
        <w:ind w:left="426" w:hanging="426"/>
        <w:rPr>
          <w:rFonts w:cs="Arial"/>
          <w:sz w:val="24"/>
        </w:rPr>
      </w:pPr>
      <w:r>
        <w:rPr>
          <w:rFonts w:cs="Arial"/>
          <w:sz w:val="24"/>
        </w:rPr>
        <w:t>Ley de Educación del Estado</w:t>
      </w:r>
      <w:r w:rsidRPr="00D53716">
        <w:rPr>
          <w:rFonts w:cs="Arial"/>
          <w:sz w:val="24"/>
        </w:rPr>
        <w:t xml:space="preserve">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General del Sociedades Cooperativas.</w:t>
      </w:r>
    </w:p>
    <w:p w:rsidR="008F37F8" w:rsidRPr="00D53716" w:rsidRDefault="008F37F8" w:rsidP="005F338F">
      <w:pPr>
        <w:numPr>
          <w:ilvl w:val="0"/>
          <w:numId w:val="53"/>
        </w:numPr>
        <w:spacing w:line="240" w:lineRule="auto"/>
        <w:ind w:left="426" w:hanging="426"/>
        <w:rPr>
          <w:rFonts w:cs="Arial"/>
          <w:sz w:val="24"/>
        </w:rPr>
      </w:pPr>
      <w:r>
        <w:rPr>
          <w:rFonts w:cs="Arial"/>
          <w:sz w:val="24"/>
        </w:rPr>
        <w:t>Ley de Catastro del Estado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 xml:space="preserve">Ley de </w:t>
      </w:r>
      <w:r>
        <w:rPr>
          <w:rFonts w:cs="Arial"/>
          <w:sz w:val="24"/>
        </w:rPr>
        <w:t>Transparencia y Acceso a la Información Pública del Estado de Tabasco.</w:t>
      </w:r>
    </w:p>
    <w:p w:rsidR="008F37F8" w:rsidRDefault="008F37F8" w:rsidP="008F37F8">
      <w:pPr>
        <w:spacing w:line="276" w:lineRule="auto"/>
        <w:ind w:left="426" w:hanging="426"/>
        <w:rPr>
          <w:rFonts w:cs="Arial"/>
          <w:sz w:val="24"/>
        </w:rPr>
      </w:pPr>
    </w:p>
    <w:p w:rsidR="008F37F8" w:rsidRPr="008C4E86" w:rsidRDefault="008F37F8" w:rsidP="008F37F8">
      <w:pPr>
        <w:spacing w:line="276" w:lineRule="auto"/>
        <w:rPr>
          <w:rFonts w:cs="Arial"/>
          <w:b/>
          <w:sz w:val="24"/>
        </w:rPr>
      </w:pPr>
      <w:r>
        <w:rPr>
          <w:rFonts w:cs="Arial"/>
          <w:b/>
          <w:sz w:val="24"/>
        </w:rPr>
        <w:t>Códigos</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Fiscal de la Federación.</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Fiscal del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Civil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de Procedimientos Civiles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Penal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de Procedimientos Penales para el Estado de Tabasco.</w:t>
      </w:r>
    </w:p>
    <w:p w:rsidR="008F37F8" w:rsidRPr="00D53716" w:rsidRDefault="008F37F8" w:rsidP="005F338F">
      <w:pPr>
        <w:spacing w:line="240" w:lineRule="auto"/>
        <w:rPr>
          <w:rFonts w:cs="Arial"/>
          <w:sz w:val="24"/>
        </w:rPr>
      </w:pPr>
    </w:p>
    <w:p w:rsidR="008F37F8" w:rsidRPr="00D53716" w:rsidRDefault="008F37F8" w:rsidP="008F37F8">
      <w:pPr>
        <w:spacing w:line="276" w:lineRule="auto"/>
        <w:rPr>
          <w:rFonts w:cs="Arial"/>
          <w:sz w:val="24"/>
        </w:rPr>
      </w:pPr>
    </w:p>
    <w:p w:rsidR="008F37F8" w:rsidRPr="004D0FA3" w:rsidRDefault="008F37F8" w:rsidP="008F37F8">
      <w:pPr>
        <w:spacing w:line="276" w:lineRule="auto"/>
        <w:rPr>
          <w:rFonts w:cs="Arial"/>
          <w:b/>
          <w:sz w:val="24"/>
        </w:rPr>
      </w:pPr>
      <w:r w:rsidRPr="004D0FA3">
        <w:rPr>
          <w:rFonts w:cs="Arial"/>
          <w:b/>
          <w:sz w:val="24"/>
        </w:rPr>
        <w:t>Reglamentos</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Administración Pública del Municipio de Centro.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Ordenamiento Sustentable del Territorio del Estado de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Anuncios y Publicidad del Municipio de Centro,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Espectáculos Públicos en el Municipio de Centro.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para el Cobro y Aplicación de Honorarios, por Notificaciones de Créditos Fiscales y Gastos de Ejecución.</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Catastro del Estado de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Transparencia y Acceso a la Información Pública del Estado de Tabasco.</w:t>
      </w:r>
    </w:p>
    <w:p w:rsidR="008F37F8" w:rsidRPr="00D53716" w:rsidRDefault="008F37F8" w:rsidP="008F37F8">
      <w:pPr>
        <w:spacing w:line="276" w:lineRule="auto"/>
        <w:rPr>
          <w:rFonts w:cs="Arial"/>
          <w:sz w:val="24"/>
        </w:rPr>
      </w:pPr>
    </w:p>
    <w:p w:rsidR="008F37F8" w:rsidRPr="004D0FA3" w:rsidRDefault="008F37F8" w:rsidP="008F37F8">
      <w:pPr>
        <w:spacing w:line="276" w:lineRule="auto"/>
        <w:rPr>
          <w:rFonts w:cs="Arial"/>
          <w:b/>
          <w:sz w:val="24"/>
        </w:rPr>
      </w:pPr>
      <w:r w:rsidRPr="004D0FA3">
        <w:rPr>
          <w:rFonts w:cs="Arial"/>
          <w:b/>
          <w:sz w:val="24"/>
        </w:rPr>
        <w:t>Convenios</w:t>
      </w:r>
    </w:p>
    <w:p w:rsidR="008F37F8" w:rsidRDefault="008F37F8" w:rsidP="005F338F">
      <w:pPr>
        <w:numPr>
          <w:ilvl w:val="0"/>
          <w:numId w:val="56"/>
        </w:numPr>
        <w:spacing w:line="240" w:lineRule="auto"/>
        <w:ind w:left="426" w:hanging="426"/>
        <w:rPr>
          <w:rFonts w:cs="Arial"/>
          <w:sz w:val="24"/>
        </w:rPr>
      </w:pPr>
      <w:r>
        <w:rPr>
          <w:rFonts w:cs="Arial"/>
          <w:sz w:val="24"/>
        </w:rPr>
        <w:t>Convenio de Colaboración Administrativa en Materia Fiscal Federal, celebrado entre el Gobierno Federal, por conducto de la Secretaría de Hacienda y Crédito Público y el Gobierno del Estado de Tabasco.</w:t>
      </w:r>
    </w:p>
    <w:p w:rsidR="008F37F8" w:rsidRDefault="008F37F8" w:rsidP="005F338F">
      <w:pPr>
        <w:numPr>
          <w:ilvl w:val="0"/>
          <w:numId w:val="56"/>
        </w:numPr>
        <w:spacing w:line="240" w:lineRule="auto"/>
        <w:ind w:left="426" w:hanging="426"/>
        <w:rPr>
          <w:rFonts w:cs="Arial"/>
          <w:sz w:val="24"/>
        </w:rPr>
      </w:pPr>
      <w:r>
        <w:rPr>
          <w:rFonts w:cs="Arial"/>
          <w:sz w:val="24"/>
        </w:rPr>
        <w:t>Convenio de Colaboración Administrativa en Materia de Multas Federales No Fiscales celebrado entre el Gobierno del Estado, a través de la Secretaría de Planeación y Finanzas, con los Ayuntamientos de Balancán, Centla, Centro, Comalcalco, Cunduacán, Huimanguillo, Jalapa, Jalpa de Méndez, Tacotalpa y Tenosique.</w:t>
      </w:r>
    </w:p>
    <w:p w:rsidR="008F37F8" w:rsidRDefault="008F37F8" w:rsidP="005F338F">
      <w:pPr>
        <w:numPr>
          <w:ilvl w:val="0"/>
          <w:numId w:val="56"/>
        </w:numPr>
        <w:spacing w:line="240" w:lineRule="auto"/>
        <w:ind w:left="426" w:hanging="426"/>
        <w:rPr>
          <w:rFonts w:cs="Arial"/>
          <w:sz w:val="24"/>
        </w:rPr>
      </w:pPr>
      <w:r>
        <w:rPr>
          <w:rFonts w:cs="Arial"/>
          <w:sz w:val="24"/>
        </w:rPr>
        <w:t>Convenio de Colaboración de Administrativa en Materia Catastral celebrado entre el Gobierno del Estado de Tabasco y el Municipio del Centro.</w:t>
      </w:r>
    </w:p>
    <w:p w:rsidR="008F37F8" w:rsidRDefault="008F37F8" w:rsidP="005F338F">
      <w:pPr>
        <w:pStyle w:val="Ttulo2"/>
        <w:numPr>
          <w:ilvl w:val="0"/>
          <w:numId w:val="0"/>
        </w:numPr>
        <w:spacing w:line="240" w:lineRule="auto"/>
        <w:ind w:left="576" w:hanging="576"/>
        <w:jc w:val="center"/>
        <w:rPr>
          <w:rFonts w:ascii="Arial" w:hAnsi="Arial" w:cs="Arial"/>
          <w:sz w:val="24"/>
          <w:szCs w:val="24"/>
        </w:rPr>
      </w:pPr>
      <w:r w:rsidRPr="00D53716">
        <w:rPr>
          <w:rFonts w:ascii="Arial" w:hAnsi="Arial" w:cs="Arial"/>
          <w:sz w:val="24"/>
          <w:szCs w:val="24"/>
        </w:rPr>
        <w:br w:type="page"/>
      </w:r>
      <w:bookmarkStart w:id="4" w:name="_Toc360872367"/>
    </w:p>
    <w:p w:rsidR="008F37F8" w:rsidRDefault="008F37F8" w:rsidP="008F37F8">
      <w:pPr>
        <w:pStyle w:val="Ttulo2"/>
        <w:numPr>
          <w:ilvl w:val="0"/>
          <w:numId w:val="0"/>
        </w:numPr>
        <w:ind w:left="576" w:hanging="576"/>
        <w:jc w:val="center"/>
        <w:rPr>
          <w:rFonts w:ascii="Arial" w:hAnsi="Arial" w:cs="Arial"/>
          <w:sz w:val="24"/>
          <w:szCs w:val="24"/>
        </w:rPr>
      </w:pPr>
    </w:p>
    <w:p w:rsidR="008F37F8" w:rsidRPr="009D3D82" w:rsidRDefault="008F37F8" w:rsidP="008F37F8">
      <w:pPr>
        <w:pStyle w:val="Ttulo2"/>
        <w:numPr>
          <w:ilvl w:val="0"/>
          <w:numId w:val="0"/>
        </w:numPr>
        <w:ind w:left="576" w:hanging="576"/>
        <w:jc w:val="center"/>
        <w:rPr>
          <w:rFonts w:ascii="Arial" w:hAnsi="Arial" w:cs="Arial"/>
          <w:color w:val="auto"/>
          <w:sz w:val="28"/>
          <w:szCs w:val="24"/>
        </w:rPr>
      </w:pPr>
      <w:r w:rsidRPr="004D0FA3">
        <w:rPr>
          <w:rFonts w:ascii="Arial" w:hAnsi="Arial" w:cs="Arial"/>
          <w:color w:val="auto"/>
          <w:sz w:val="24"/>
          <w:szCs w:val="24"/>
        </w:rPr>
        <w:t>IV</w:t>
      </w:r>
      <w:r>
        <w:rPr>
          <w:rFonts w:ascii="Arial" w:hAnsi="Arial" w:cs="Arial"/>
          <w:color w:val="auto"/>
          <w:sz w:val="28"/>
          <w:szCs w:val="24"/>
        </w:rPr>
        <w:t xml:space="preserve">. </w:t>
      </w:r>
      <w:r w:rsidRPr="009D3D82">
        <w:rPr>
          <w:rFonts w:ascii="Arial" w:hAnsi="Arial" w:cs="Arial"/>
          <w:color w:val="auto"/>
          <w:sz w:val="28"/>
          <w:szCs w:val="24"/>
        </w:rPr>
        <w:t>Antecedentes históricos</w:t>
      </w:r>
      <w:bookmarkEnd w:id="4"/>
    </w:p>
    <w:p w:rsidR="008F37F8" w:rsidRPr="00D53716" w:rsidRDefault="008F37F8" w:rsidP="008F37F8">
      <w:pPr>
        <w:spacing w:line="300" w:lineRule="auto"/>
        <w:rPr>
          <w:rFonts w:cs="Arial"/>
          <w:sz w:val="24"/>
        </w:rPr>
      </w:pPr>
    </w:p>
    <w:p w:rsidR="008F37F8" w:rsidRPr="0020635D" w:rsidRDefault="008F37F8" w:rsidP="005F338F">
      <w:pPr>
        <w:spacing w:line="240" w:lineRule="auto"/>
        <w:rPr>
          <w:rFonts w:cs="Arial"/>
          <w:sz w:val="24"/>
        </w:rPr>
      </w:pPr>
      <w:r w:rsidRPr="0020635D">
        <w:rPr>
          <w:rFonts w:cs="Arial"/>
          <w:sz w:val="24"/>
        </w:rPr>
        <w:t xml:space="preserve">En la Constitución de 1857, se precisó la organización del País en forma de República Representativa, Democrática, Federal y Popular. Donde se mencionaba en el citado ordenamiento, que se elegiría popularmente a las Autoridades Públicas Municipales y Judiciales; y que todo mexicano debía contribuir a los gastos de la Federación, Estado o Municipio, así que estos últimos podían exigir impuestos para sus funciones y cierta independencia económica; y el Artículo 36, establecía la obligación de todo ciudadano de inscribirse en el padrón de su Municipio; de tal manera que los Estados de la Federación normaban y reglamentaban sus Regímenes Municipales. </w:t>
      </w:r>
    </w:p>
    <w:p w:rsidR="008F37F8" w:rsidRDefault="008F37F8" w:rsidP="005F338F">
      <w:pPr>
        <w:pStyle w:val="Default"/>
        <w:rPr>
          <w:color w:val="auto"/>
          <w:lang w:val="es-ES" w:eastAsia="es-ES"/>
        </w:rPr>
      </w:pPr>
    </w:p>
    <w:p w:rsidR="008F37F8" w:rsidRDefault="008F37F8" w:rsidP="005F338F">
      <w:pPr>
        <w:pStyle w:val="Default"/>
        <w:jc w:val="both"/>
        <w:rPr>
          <w:color w:val="auto"/>
          <w:lang w:val="es-ES" w:eastAsia="es-ES"/>
        </w:rPr>
      </w:pPr>
      <w:r w:rsidRPr="0020635D">
        <w:rPr>
          <w:color w:val="auto"/>
          <w:lang w:val="es-ES" w:eastAsia="es-ES"/>
        </w:rPr>
        <w:t xml:space="preserve">En 1983 se dio una reforma muy importante al Artículo 115 Constitucional, los aspectos que se abordaron fueron los siguientes: </w:t>
      </w:r>
    </w:p>
    <w:p w:rsidR="008F37F8" w:rsidRPr="0020635D" w:rsidRDefault="008F37F8" w:rsidP="005F338F">
      <w:pPr>
        <w:pStyle w:val="Default"/>
        <w:jc w:val="both"/>
        <w:rPr>
          <w:color w:val="auto"/>
          <w:lang w:val="es-ES" w:eastAsia="es-ES"/>
        </w:rPr>
      </w:pPr>
    </w:p>
    <w:p w:rsidR="008F37F8" w:rsidRPr="0020635D" w:rsidRDefault="008F37F8" w:rsidP="005F338F">
      <w:pPr>
        <w:pStyle w:val="Default"/>
        <w:jc w:val="both"/>
        <w:rPr>
          <w:color w:val="auto"/>
          <w:lang w:val="es-ES" w:eastAsia="es-ES"/>
        </w:rPr>
      </w:pPr>
      <w:r w:rsidRPr="0020635D">
        <w:rPr>
          <w:color w:val="auto"/>
          <w:lang w:val="es-ES" w:eastAsia="es-ES"/>
        </w:rPr>
        <w:t xml:space="preserve">a. Facultad a los Congresos de los Estados para resolver sobre la desaparición de los Ayuntamientos o de algunos de sus miembros, previa garantía de audiencia. </w:t>
      </w:r>
    </w:p>
    <w:p w:rsidR="008F37F8" w:rsidRDefault="008F37F8" w:rsidP="005F338F">
      <w:pPr>
        <w:pStyle w:val="Default"/>
        <w:jc w:val="both"/>
        <w:rPr>
          <w:color w:val="auto"/>
          <w:lang w:val="es-ES" w:eastAsia="es-ES"/>
        </w:rPr>
      </w:pPr>
      <w:r w:rsidRPr="0020635D">
        <w:rPr>
          <w:color w:val="auto"/>
          <w:lang w:val="es-ES" w:eastAsia="es-ES"/>
        </w:rPr>
        <w:t xml:space="preserve">b. Existencia de Regidores </w:t>
      </w:r>
      <w:r>
        <w:rPr>
          <w:color w:val="auto"/>
          <w:lang w:val="es-ES" w:eastAsia="es-ES"/>
        </w:rPr>
        <w:t>de Representación Proporcional.</w:t>
      </w:r>
    </w:p>
    <w:p w:rsidR="008F37F8" w:rsidRPr="0020635D" w:rsidRDefault="008F37F8" w:rsidP="005F338F">
      <w:pPr>
        <w:pStyle w:val="Default"/>
        <w:jc w:val="both"/>
        <w:rPr>
          <w:color w:val="auto"/>
          <w:lang w:val="es-ES" w:eastAsia="es-ES"/>
        </w:rPr>
      </w:pPr>
      <w:r w:rsidRPr="0020635D">
        <w:rPr>
          <w:bCs/>
          <w:color w:val="auto"/>
          <w:lang w:val="es-ES" w:eastAsia="es-ES"/>
        </w:rPr>
        <w:t xml:space="preserve">c. Entrega de participaciones sin condiciones por los Gobiernos de los Estados. </w:t>
      </w:r>
    </w:p>
    <w:p w:rsidR="008F37F8" w:rsidRPr="0020635D" w:rsidRDefault="008F37F8" w:rsidP="005F338F">
      <w:pPr>
        <w:pStyle w:val="Default"/>
        <w:jc w:val="both"/>
        <w:rPr>
          <w:color w:val="auto"/>
          <w:lang w:val="es-ES" w:eastAsia="es-ES"/>
        </w:rPr>
      </w:pPr>
      <w:r w:rsidRPr="0020635D">
        <w:rPr>
          <w:color w:val="auto"/>
          <w:lang w:val="es-ES" w:eastAsia="es-ES"/>
        </w:rPr>
        <w:t xml:space="preserve">d. Cobro del Impuesto Predial por los Ayuntamientos. </w:t>
      </w:r>
    </w:p>
    <w:p w:rsidR="008F37F8" w:rsidRPr="0020635D" w:rsidRDefault="008F37F8" w:rsidP="005F338F">
      <w:pPr>
        <w:pStyle w:val="Default"/>
        <w:ind w:left="567"/>
        <w:jc w:val="both"/>
        <w:rPr>
          <w:color w:val="auto"/>
          <w:lang w:val="es-ES" w:eastAsia="es-ES"/>
        </w:rPr>
      </w:pPr>
      <w:r w:rsidRPr="0020635D">
        <w:rPr>
          <w:color w:val="auto"/>
          <w:lang w:val="es-ES" w:eastAsia="es-ES"/>
        </w:rPr>
        <w:t xml:space="preserve">1ª Secretaría de Gobernación. Guías Técnicas de Capacitación Municipal, Instituto Nacional de Administración Pública A.C. (INAP) y Centro Nacional de Desarrollo Municipal (CEDEMUN) </w:t>
      </w:r>
    </w:p>
    <w:p w:rsidR="008F37F8" w:rsidRPr="0020635D" w:rsidRDefault="008F37F8" w:rsidP="005F338F">
      <w:pPr>
        <w:pStyle w:val="Default"/>
        <w:ind w:left="567"/>
        <w:jc w:val="both"/>
        <w:rPr>
          <w:color w:val="auto"/>
          <w:lang w:val="es-ES" w:eastAsia="es-ES"/>
        </w:rPr>
      </w:pPr>
      <w:r w:rsidRPr="0020635D">
        <w:rPr>
          <w:color w:val="auto"/>
          <w:lang w:val="es-ES" w:eastAsia="es-ES"/>
        </w:rPr>
        <w:t xml:space="preserve">2ª. Reedición, México 1998, páginas: 35 - 41. </w:t>
      </w:r>
    </w:p>
    <w:p w:rsidR="008F37F8" w:rsidRPr="0020635D" w:rsidRDefault="008F37F8" w:rsidP="005F338F">
      <w:pPr>
        <w:pStyle w:val="Default"/>
        <w:jc w:val="both"/>
        <w:rPr>
          <w:color w:val="auto"/>
          <w:lang w:val="es-ES" w:eastAsia="es-ES"/>
        </w:rPr>
      </w:pPr>
      <w:r w:rsidRPr="0020635D">
        <w:rPr>
          <w:color w:val="auto"/>
          <w:lang w:val="es-ES" w:eastAsia="es-ES"/>
        </w:rPr>
        <w:t xml:space="preserve">e. Facultades a los Ayuntamientos para zonificación y determinación de reservas ecológicas. </w:t>
      </w:r>
    </w:p>
    <w:p w:rsidR="008F37F8" w:rsidRPr="0020635D" w:rsidRDefault="008F37F8" w:rsidP="005F338F">
      <w:pPr>
        <w:pStyle w:val="Default"/>
        <w:jc w:val="both"/>
        <w:rPr>
          <w:color w:val="auto"/>
          <w:lang w:val="es-ES" w:eastAsia="es-ES"/>
        </w:rPr>
      </w:pPr>
      <w:r w:rsidRPr="0020635D">
        <w:rPr>
          <w:color w:val="auto"/>
          <w:lang w:val="es-ES" w:eastAsia="es-ES"/>
        </w:rPr>
        <w:t xml:space="preserve">f. Se ampliaron las facultades reglamentarias a los Ayuntamientos. </w:t>
      </w:r>
    </w:p>
    <w:p w:rsidR="008F37F8" w:rsidRPr="0020635D" w:rsidRDefault="008F37F8" w:rsidP="005F338F">
      <w:pPr>
        <w:pStyle w:val="Default"/>
        <w:jc w:val="both"/>
        <w:rPr>
          <w:color w:val="auto"/>
          <w:lang w:val="es-ES" w:eastAsia="es-ES"/>
        </w:rPr>
      </w:pPr>
      <w:r w:rsidRPr="0020635D">
        <w:rPr>
          <w:color w:val="auto"/>
          <w:lang w:val="es-ES" w:eastAsia="es-ES"/>
        </w:rPr>
        <w:t xml:space="preserve">g. Normar la relación entre los Ayuntamientos y sus empleados. </w:t>
      </w:r>
    </w:p>
    <w:p w:rsidR="008F37F8" w:rsidRPr="0020635D" w:rsidRDefault="008F37F8" w:rsidP="005F338F">
      <w:pPr>
        <w:pStyle w:val="Default"/>
        <w:jc w:val="both"/>
        <w:rPr>
          <w:color w:val="auto"/>
          <w:lang w:val="es-ES" w:eastAsia="es-ES"/>
        </w:rPr>
      </w:pPr>
      <w:r w:rsidRPr="0020635D">
        <w:rPr>
          <w:color w:val="auto"/>
          <w:lang w:val="es-ES" w:eastAsia="es-ES"/>
        </w:rPr>
        <w:t xml:space="preserve">h. Elaboración de Presupuesto de Egresos para los Ayuntamientos. </w:t>
      </w:r>
    </w:p>
    <w:p w:rsidR="008F37F8" w:rsidRDefault="008F37F8" w:rsidP="005F338F">
      <w:pPr>
        <w:pStyle w:val="Default"/>
        <w:jc w:val="both"/>
        <w:rPr>
          <w:color w:val="auto"/>
          <w:lang w:val="es-ES" w:eastAsia="es-ES"/>
        </w:rPr>
      </w:pPr>
      <w:r w:rsidRPr="0020635D">
        <w:rPr>
          <w:color w:val="auto"/>
          <w:lang w:val="es-ES" w:eastAsia="es-ES"/>
        </w:rPr>
        <w:t xml:space="preserve">i. Determinación de los servicios públicos. </w:t>
      </w:r>
    </w:p>
    <w:p w:rsidR="008F37F8" w:rsidRDefault="008F37F8" w:rsidP="005F338F">
      <w:pPr>
        <w:pStyle w:val="Default"/>
        <w:jc w:val="both"/>
        <w:rPr>
          <w:color w:val="auto"/>
          <w:lang w:val="es-ES" w:eastAsia="es-ES"/>
        </w:rPr>
      </w:pPr>
    </w:p>
    <w:p w:rsidR="008F37F8" w:rsidRPr="005F338F" w:rsidRDefault="008F37F8" w:rsidP="005F338F">
      <w:pPr>
        <w:pStyle w:val="Default"/>
        <w:jc w:val="both"/>
        <w:rPr>
          <w:color w:val="auto"/>
          <w:lang w:val="es-ES" w:eastAsia="es-ES"/>
        </w:rPr>
      </w:pPr>
      <w:r w:rsidRPr="00AD0C03">
        <w:rPr>
          <w:color w:val="auto"/>
          <w:lang w:val="es-ES" w:eastAsia="es-ES"/>
        </w:rPr>
        <w:t xml:space="preserve">Transcurridos dieciséis años de la anterior reforma, se publica la segunda gran reforma al Artículo 115 Constitucional, el 23 de diciembre de 1999, en el Diario Oficial de la Federación, donde se reconoce expresamente a los Ayuntamientos la calidad de gobierno, dejando así de ser, simples administradores de los asuntos municipales. </w:t>
      </w:r>
    </w:p>
    <w:p w:rsidR="008F37F8" w:rsidRPr="0020635D" w:rsidRDefault="008F37F8" w:rsidP="005F338F">
      <w:pPr>
        <w:pStyle w:val="Ttulo2"/>
        <w:numPr>
          <w:ilvl w:val="0"/>
          <w:numId w:val="0"/>
        </w:numPr>
        <w:spacing w:line="240" w:lineRule="auto"/>
        <w:jc w:val="both"/>
        <w:rPr>
          <w:rFonts w:ascii="Arial" w:hAnsi="Arial" w:cs="Arial"/>
          <w:b w:val="0"/>
          <w:color w:val="auto"/>
          <w:sz w:val="24"/>
          <w:szCs w:val="24"/>
        </w:rPr>
      </w:pPr>
      <w:r w:rsidRPr="0020635D">
        <w:rPr>
          <w:rFonts w:ascii="Arial" w:hAnsi="Arial" w:cs="Arial"/>
          <w:b w:val="0"/>
          <w:color w:val="auto"/>
          <w:sz w:val="24"/>
          <w:szCs w:val="24"/>
        </w:rPr>
        <w:lastRenderedPageBreak/>
        <w:t xml:space="preserve">Lo anterior, avanza hacia el fortalecimiento del federalismo mexicano, no obstante, es imperativo propiciar un reforzamiento que permita a Estados y Municipios concretar, cada vez más en acciones, el espíritu que plasmó el Constituyente de 1917. </w:t>
      </w:r>
    </w:p>
    <w:p w:rsidR="008F37F8" w:rsidRPr="0020635D" w:rsidRDefault="008F37F8" w:rsidP="005F338F">
      <w:pPr>
        <w:pStyle w:val="Default"/>
        <w:jc w:val="both"/>
      </w:pPr>
    </w:p>
    <w:p w:rsidR="008F37F8" w:rsidRPr="0020635D" w:rsidRDefault="008F37F8" w:rsidP="005F338F">
      <w:pPr>
        <w:pStyle w:val="Default"/>
        <w:jc w:val="both"/>
        <w:rPr>
          <w:color w:val="auto"/>
        </w:rPr>
      </w:pPr>
      <w:r w:rsidRPr="0020635D">
        <w:rPr>
          <w:color w:val="auto"/>
        </w:rPr>
        <w:t xml:space="preserve">La Tesorería Municipal es una unidad de la administración pública, su función consiste en recaudar los Ingresos del Municipio de conformidad con la Ley de Ingresos del Municipio para el Ejercicio Fiscal de que se trate, percibir las participaciones que por la Ley de Coordinación Fiscal o convenio le correspondan en los rendimientos de Impuestos Federales y Estatales, siendo el Tesorero(a) Municipal la Autoridad Fiscal encargada de recaudar los Ingresos Municipales y efectuar las erogaciones consignadas en el Presupuesto de Egresos. </w:t>
      </w:r>
    </w:p>
    <w:p w:rsidR="008F37F8" w:rsidRDefault="008F37F8" w:rsidP="005F338F">
      <w:pPr>
        <w:pStyle w:val="Ttulo2"/>
        <w:numPr>
          <w:ilvl w:val="0"/>
          <w:numId w:val="0"/>
        </w:numPr>
        <w:spacing w:line="240" w:lineRule="auto"/>
        <w:jc w:val="both"/>
        <w:rPr>
          <w:rFonts w:ascii="Arial" w:eastAsia="Calibri" w:hAnsi="Arial" w:cs="Arial"/>
          <w:b w:val="0"/>
          <w:bCs w:val="0"/>
          <w:color w:val="auto"/>
          <w:sz w:val="24"/>
          <w:szCs w:val="24"/>
        </w:rPr>
      </w:pPr>
      <w:r w:rsidRPr="00147F65">
        <w:rPr>
          <w:rFonts w:ascii="Arial" w:eastAsia="Calibri" w:hAnsi="Arial" w:cs="Arial"/>
          <w:b w:val="0"/>
          <w:bCs w:val="0"/>
          <w:color w:val="auto"/>
          <w:sz w:val="24"/>
          <w:szCs w:val="24"/>
        </w:rPr>
        <w:t>El Tesorero Municipal es el responsable del correcto funcionamiento del órgano de recaudación de los ingresos municipales y de las erogaciones que deba hacer el Gobierno y la Administración Pública Municipal, de conformidad con la Ley de Ingresos y el presupuesto de egresos municipal y atendiendo a las disposiciones legales</w:t>
      </w:r>
      <w:r>
        <w:rPr>
          <w:rFonts w:ascii="Arial" w:eastAsia="Calibri" w:hAnsi="Arial" w:cs="Arial"/>
          <w:b w:val="0"/>
          <w:bCs w:val="0"/>
          <w:color w:val="auto"/>
          <w:sz w:val="24"/>
          <w:szCs w:val="24"/>
        </w:rPr>
        <w:t xml:space="preserve"> </w:t>
      </w:r>
      <w:r w:rsidRPr="00147F65">
        <w:rPr>
          <w:rFonts w:ascii="Arial" w:eastAsia="Calibri" w:hAnsi="Arial" w:cs="Arial"/>
          <w:b w:val="0"/>
          <w:bCs w:val="0"/>
          <w:color w:val="auto"/>
          <w:sz w:val="24"/>
          <w:szCs w:val="24"/>
        </w:rPr>
        <w:t>de</w:t>
      </w:r>
      <w:r>
        <w:rPr>
          <w:rFonts w:ascii="Arial" w:eastAsia="Calibri" w:hAnsi="Arial" w:cs="Arial"/>
          <w:b w:val="0"/>
          <w:bCs w:val="0"/>
          <w:color w:val="auto"/>
          <w:sz w:val="24"/>
          <w:szCs w:val="24"/>
        </w:rPr>
        <w:t xml:space="preserve"> la materia.</w:t>
      </w:r>
    </w:p>
    <w:p w:rsidR="008F37F8" w:rsidRDefault="008F37F8" w:rsidP="005F338F">
      <w:pPr>
        <w:spacing w:line="240"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pStyle w:val="Ttulo2"/>
        <w:numPr>
          <w:ilvl w:val="0"/>
          <w:numId w:val="0"/>
        </w:numPr>
        <w:spacing w:line="300" w:lineRule="auto"/>
        <w:ind w:left="360"/>
        <w:jc w:val="both"/>
        <w:rPr>
          <w:rFonts w:ascii="Arial" w:hAnsi="Arial" w:cs="Arial"/>
          <w:color w:val="auto"/>
          <w:sz w:val="24"/>
          <w:szCs w:val="24"/>
        </w:rPr>
      </w:pPr>
      <w:bookmarkStart w:id="5" w:name="_Toc360872368"/>
    </w:p>
    <w:p w:rsidR="008F37F8" w:rsidRDefault="008F37F8" w:rsidP="008F37F8">
      <w:pPr>
        <w:rPr>
          <w:lang w:val="es-MX" w:eastAsia="en-US"/>
        </w:rPr>
      </w:pPr>
    </w:p>
    <w:p w:rsidR="008F37F8" w:rsidRPr="005C48CF" w:rsidRDefault="008F37F8" w:rsidP="008F37F8">
      <w:pPr>
        <w:rPr>
          <w:lang w:val="es-MX" w:eastAsia="en-US"/>
        </w:rPr>
      </w:pPr>
    </w:p>
    <w:p w:rsidR="008F37F8" w:rsidRDefault="008F37F8" w:rsidP="008F37F8">
      <w:pPr>
        <w:spacing w:after="200" w:line="276" w:lineRule="auto"/>
        <w:jc w:val="left"/>
        <w:rPr>
          <w:rFonts w:cs="Arial"/>
          <w:sz w:val="28"/>
        </w:rPr>
      </w:pPr>
      <w:r>
        <w:rPr>
          <w:rFonts w:cs="Arial"/>
          <w:sz w:val="28"/>
        </w:rPr>
        <w:br w:type="page"/>
      </w:r>
    </w:p>
    <w:p w:rsidR="008F37F8" w:rsidRDefault="008F37F8" w:rsidP="008F37F8">
      <w:pPr>
        <w:pStyle w:val="Ttulo2"/>
        <w:numPr>
          <w:ilvl w:val="0"/>
          <w:numId w:val="0"/>
        </w:numPr>
        <w:jc w:val="center"/>
        <w:rPr>
          <w:rFonts w:ascii="Arial" w:hAnsi="Arial" w:cs="Arial"/>
          <w:color w:val="auto"/>
          <w:sz w:val="28"/>
          <w:szCs w:val="24"/>
        </w:rPr>
      </w:pPr>
    </w:p>
    <w:p w:rsidR="008F37F8" w:rsidRPr="009D3D82" w:rsidRDefault="008F37F8" w:rsidP="008F37F8">
      <w:pPr>
        <w:pStyle w:val="Ttulo2"/>
        <w:numPr>
          <w:ilvl w:val="0"/>
          <w:numId w:val="0"/>
        </w:numPr>
        <w:jc w:val="center"/>
        <w:rPr>
          <w:rFonts w:ascii="Arial" w:hAnsi="Arial" w:cs="Arial"/>
          <w:color w:val="auto"/>
          <w:sz w:val="28"/>
          <w:szCs w:val="24"/>
        </w:rPr>
      </w:pPr>
      <w:r>
        <w:rPr>
          <w:rFonts w:ascii="Arial" w:hAnsi="Arial" w:cs="Arial"/>
          <w:color w:val="auto"/>
          <w:sz w:val="28"/>
          <w:szCs w:val="24"/>
        </w:rPr>
        <w:t xml:space="preserve">V. </w:t>
      </w:r>
      <w:r w:rsidRPr="009D3D82">
        <w:rPr>
          <w:rFonts w:ascii="Arial" w:hAnsi="Arial" w:cs="Arial"/>
          <w:color w:val="auto"/>
          <w:sz w:val="28"/>
          <w:szCs w:val="24"/>
        </w:rPr>
        <w:t>Misión</w:t>
      </w:r>
      <w:bookmarkEnd w:id="5"/>
      <w:r>
        <w:rPr>
          <w:rFonts w:ascii="Arial" w:hAnsi="Arial" w:cs="Arial"/>
          <w:color w:val="auto"/>
          <w:sz w:val="28"/>
          <w:szCs w:val="24"/>
        </w:rPr>
        <w:t xml:space="preserve"> y Visión</w:t>
      </w:r>
    </w:p>
    <w:p w:rsidR="008F37F8" w:rsidRDefault="008F37F8" w:rsidP="008F37F8">
      <w:pPr>
        <w:spacing w:line="276" w:lineRule="auto"/>
        <w:rPr>
          <w:rFonts w:cs="Arial"/>
          <w:sz w:val="24"/>
        </w:rPr>
      </w:pPr>
    </w:p>
    <w:p w:rsidR="008F37F8" w:rsidRPr="00931886" w:rsidRDefault="008F37F8" w:rsidP="008F37F8">
      <w:pPr>
        <w:pStyle w:val="Ttulo2"/>
        <w:numPr>
          <w:ilvl w:val="0"/>
          <w:numId w:val="0"/>
        </w:numPr>
        <w:ind w:left="576" w:hanging="576"/>
        <w:rPr>
          <w:rFonts w:ascii="Arial" w:hAnsi="Arial" w:cs="Arial"/>
          <w:color w:val="auto"/>
          <w:sz w:val="28"/>
          <w:szCs w:val="24"/>
        </w:rPr>
      </w:pPr>
      <w:r w:rsidRPr="00931886">
        <w:rPr>
          <w:rFonts w:ascii="Arial" w:hAnsi="Arial" w:cs="Arial"/>
          <w:color w:val="auto"/>
          <w:sz w:val="28"/>
          <w:szCs w:val="24"/>
        </w:rPr>
        <w:t>Misión:</w:t>
      </w:r>
    </w:p>
    <w:p w:rsidR="008F37F8" w:rsidRPr="00D53716" w:rsidRDefault="008F37F8" w:rsidP="008F37F8">
      <w:pPr>
        <w:spacing w:line="276" w:lineRule="auto"/>
        <w:rPr>
          <w:rFonts w:cs="Arial"/>
          <w:sz w:val="24"/>
        </w:rPr>
      </w:pPr>
    </w:p>
    <w:p w:rsidR="008F37F8" w:rsidRPr="00D53716" w:rsidRDefault="008F37F8" w:rsidP="005F338F">
      <w:pPr>
        <w:spacing w:line="240" w:lineRule="auto"/>
        <w:rPr>
          <w:rFonts w:cs="Arial"/>
          <w:sz w:val="24"/>
        </w:rPr>
      </w:pPr>
      <w:r w:rsidRPr="00BA2D4D">
        <w:rPr>
          <w:sz w:val="24"/>
        </w:rPr>
        <w:t xml:space="preserve">Administrar y optimizar los recursos </w:t>
      </w:r>
      <w:r>
        <w:rPr>
          <w:sz w:val="24"/>
        </w:rPr>
        <w:t>que concentra el municipio</w:t>
      </w:r>
      <w:r w:rsidRPr="00BA2D4D">
        <w:rPr>
          <w:sz w:val="24"/>
        </w:rPr>
        <w:t xml:space="preserve"> a través de</w:t>
      </w:r>
      <w:r>
        <w:rPr>
          <w:sz w:val="24"/>
        </w:rPr>
        <w:t xml:space="preserve"> los mecanismos de recaudación a fin de consolidar la hacienda municipal, </w:t>
      </w:r>
      <w:r w:rsidRPr="00BA2D4D">
        <w:rPr>
          <w:sz w:val="24"/>
        </w:rPr>
        <w:t xml:space="preserve">para la </w:t>
      </w:r>
      <w:r>
        <w:rPr>
          <w:sz w:val="24"/>
        </w:rPr>
        <w:t>ejecución eficaz y eficiente de las acciones del gobierno que contribuyan a ofrecer servicios de calidad a la ciudadanía</w:t>
      </w:r>
      <w:r w:rsidRPr="00D53716">
        <w:rPr>
          <w:rFonts w:cs="Arial"/>
          <w:sz w:val="24"/>
        </w:rPr>
        <w:t>.</w:t>
      </w:r>
    </w:p>
    <w:p w:rsidR="008F37F8" w:rsidRDefault="008F37F8" w:rsidP="008F37F8">
      <w:pPr>
        <w:spacing w:line="276" w:lineRule="auto"/>
        <w:rPr>
          <w:rFonts w:cs="Arial"/>
          <w:sz w:val="24"/>
        </w:rPr>
      </w:pPr>
    </w:p>
    <w:p w:rsidR="008F37F8" w:rsidRDefault="008F37F8" w:rsidP="008F37F8">
      <w:pPr>
        <w:spacing w:line="276" w:lineRule="auto"/>
        <w:rPr>
          <w:rFonts w:cs="Arial"/>
          <w:sz w:val="24"/>
        </w:rPr>
      </w:pPr>
    </w:p>
    <w:p w:rsidR="008F37F8" w:rsidRPr="009D3D82" w:rsidRDefault="008F37F8" w:rsidP="008F37F8">
      <w:pPr>
        <w:pStyle w:val="Ttulo2"/>
        <w:numPr>
          <w:ilvl w:val="0"/>
          <w:numId w:val="0"/>
        </w:numPr>
        <w:ind w:left="576" w:hanging="576"/>
        <w:rPr>
          <w:rFonts w:ascii="Arial" w:hAnsi="Arial" w:cs="Arial"/>
          <w:color w:val="auto"/>
          <w:sz w:val="28"/>
          <w:szCs w:val="24"/>
        </w:rPr>
      </w:pPr>
      <w:bookmarkStart w:id="6" w:name="_Toc360872369"/>
      <w:r w:rsidRPr="009D3D82">
        <w:rPr>
          <w:rFonts w:ascii="Arial" w:hAnsi="Arial" w:cs="Arial"/>
          <w:color w:val="auto"/>
          <w:sz w:val="28"/>
          <w:szCs w:val="24"/>
        </w:rPr>
        <w:t>Visión</w:t>
      </w:r>
      <w:bookmarkEnd w:id="6"/>
      <w:r>
        <w:rPr>
          <w:rFonts w:ascii="Arial" w:hAnsi="Arial" w:cs="Arial"/>
          <w:color w:val="auto"/>
          <w:sz w:val="28"/>
          <w:szCs w:val="24"/>
        </w:rPr>
        <w:t>:</w:t>
      </w:r>
    </w:p>
    <w:p w:rsidR="008F37F8" w:rsidRPr="00D53716" w:rsidRDefault="008F37F8" w:rsidP="008F37F8">
      <w:pPr>
        <w:spacing w:line="276" w:lineRule="auto"/>
        <w:rPr>
          <w:rFonts w:cs="Arial"/>
          <w:sz w:val="24"/>
        </w:rPr>
      </w:pPr>
    </w:p>
    <w:p w:rsidR="008F37F8" w:rsidRPr="00D53716" w:rsidRDefault="008F37F8" w:rsidP="005F338F">
      <w:pPr>
        <w:spacing w:line="240" w:lineRule="auto"/>
        <w:rPr>
          <w:rFonts w:cs="Arial"/>
          <w:sz w:val="24"/>
        </w:rPr>
      </w:pPr>
      <w:r w:rsidRPr="00BA2D4D">
        <w:rPr>
          <w:sz w:val="24"/>
        </w:rPr>
        <w:t>Consolidar una Direcció</w:t>
      </w:r>
      <w:r>
        <w:rPr>
          <w:sz w:val="24"/>
        </w:rPr>
        <w:t>n con equilibrio financiero que brinde un servicio ético y transparente para una mejor operatividad financiera y que permita la oportuna atención de las necesidades de la población del municipio de Centro</w:t>
      </w:r>
      <w:r w:rsidRPr="00D53716">
        <w:rPr>
          <w:rFonts w:cs="Arial"/>
          <w:sz w:val="24"/>
        </w:rPr>
        <w:t>. </w:t>
      </w:r>
    </w:p>
    <w:p w:rsidR="008F37F8" w:rsidRPr="00D53716" w:rsidRDefault="008F37F8" w:rsidP="008F37F8">
      <w:pPr>
        <w:spacing w:line="276" w:lineRule="auto"/>
        <w:rPr>
          <w:rFonts w:cs="Arial"/>
          <w:sz w:val="24"/>
          <w:lang w:val="es-MX"/>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pStyle w:val="Ttulo2"/>
        <w:numPr>
          <w:ilvl w:val="0"/>
          <w:numId w:val="0"/>
        </w:numPr>
        <w:jc w:val="center"/>
        <w:rPr>
          <w:rFonts w:ascii="Arial" w:hAnsi="Arial" w:cs="Arial"/>
          <w:color w:val="auto"/>
          <w:sz w:val="28"/>
          <w:szCs w:val="24"/>
        </w:rPr>
      </w:pPr>
      <w:bookmarkStart w:id="7" w:name="_Toc360872371"/>
    </w:p>
    <w:p w:rsidR="008F37F8" w:rsidRPr="00B4777A" w:rsidRDefault="008F37F8" w:rsidP="008F37F8">
      <w:pPr>
        <w:pStyle w:val="Ttulo2"/>
        <w:numPr>
          <w:ilvl w:val="0"/>
          <w:numId w:val="0"/>
        </w:numPr>
        <w:jc w:val="center"/>
        <w:rPr>
          <w:rFonts w:ascii="Arial" w:hAnsi="Arial" w:cs="Arial"/>
          <w:color w:val="auto"/>
          <w:sz w:val="28"/>
          <w:szCs w:val="24"/>
        </w:rPr>
      </w:pPr>
      <w:r w:rsidRPr="00931886">
        <w:rPr>
          <w:rFonts w:ascii="Arial" w:hAnsi="Arial" w:cs="Arial"/>
          <w:color w:val="auto"/>
          <w:sz w:val="28"/>
          <w:szCs w:val="24"/>
        </w:rPr>
        <w:t>VI.</w:t>
      </w:r>
      <w:r>
        <w:rPr>
          <w:rFonts w:ascii="Arial" w:hAnsi="Arial" w:cs="Arial"/>
          <w:color w:val="auto"/>
          <w:sz w:val="28"/>
          <w:szCs w:val="24"/>
        </w:rPr>
        <w:t xml:space="preserve"> </w:t>
      </w:r>
      <w:r w:rsidRPr="00B4777A">
        <w:rPr>
          <w:rFonts w:ascii="Arial" w:hAnsi="Arial" w:cs="Arial"/>
          <w:color w:val="auto"/>
          <w:sz w:val="28"/>
          <w:szCs w:val="24"/>
        </w:rPr>
        <w:t>Objetivo General</w:t>
      </w:r>
      <w:bookmarkEnd w:id="7"/>
      <w:r>
        <w:rPr>
          <w:rFonts w:ascii="Arial" w:hAnsi="Arial" w:cs="Arial"/>
          <w:color w:val="auto"/>
          <w:sz w:val="28"/>
          <w:szCs w:val="24"/>
        </w:rPr>
        <w:t xml:space="preserve"> y Objetivos Específicos</w:t>
      </w:r>
    </w:p>
    <w:p w:rsidR="008F37F8" w:rsidRDefault="008F37F8" w:rsidP="008F37F8">
      <w:pPr>
        <w:spacing w:line="276" w:lineRule="auto"/>
        <w:rPr>
          <w:rFonts w:cs="Arial"/>
          <w:sz w:val="24"/>
          <w:lang w:val="es-MX" w:eastAsia="en-US"/>
        </w:rPr>
      </w:pPr>
    </w:p>
    <w:p w:rsidR="008F37F8" w:rsidRPr="00357BD2" w:rsidRDefault="008F37F8" w:rsidP="008F37F8">
      <w:pPr>
        <w:pStyle w:val="Ttulo2"/>
        <w:numPr>
          <w:ilvl w:val="0"/>
          <w:numId w:val="0"/>
        </w:numPr>
        <w:tabs>
          <w:tab w:val="left" w:pos="567"/>
          <w:tab w:val="left" w:pos="1134"/>
        </w:tabs>
        <w:ind w:left="576" w:hanging="576"/>
        <w:rPr>
          <w:rFonts w:ascii="Arial" w:hAnsi="Arial" w:cs="Arial"/>
          <w:color w:val="auto"/>
          <w:sz w:val="28"/>
          <w:szCs w:val="24"/>
        </w:rPr>
      </w:pPr>
      <w:r w:rsidRPr="00357BD2">
        <w:rPr>
          <w:rFonts w:ascii="Arial" w:hAnsi="Arial" w:cs="Arial"/>
          <w:color w:val="auto"/>
          <w:sz w:val="28"/>
          <w:szCs w:val="24"/>
        </w:rPr>
        <w:t>Objetivo</w:t>
      </w:r>
      <w:r>
        <w:rPr>
          <w:rFonts w:ascii="Arial" w:hAnsi="Arial" w:cs="Arial"/>
          <w:color w:val="auto"/>
          <w:sz w:val="28"/>
          <w:szCs w:val="24"/>
        </w:rPr>
        <w:t xml:space="preserve"> General:</w:t>
      </w:r>
    </w:p>
    <w:p w:rsidR="008F37F8" w:rsidRPr="00D53716" w:rsidRDefault="008F37F8" w:rsidP="008F37F8">
      <w:pPr>
        <w:spacing w:line="276" w:lineRule="auto"/>
        <w:rPr>
          <w:rFonts w:cs="Arial"/>
          <w:sz w:val="24"/>
          <w:lang w:val="es-MX" w:eastAsia="en-US"/>
        </w:rPr>
      </w:pPr>
    </w:p>
    <w:p w:rsidR="008F37F8" w:rsidRDefault="008F37F8" w:rsidP="005F338F">
      <w:pPr>
        <w:spacing w:line="240" w:lineRule="auto"/>
        <w:rPr>
          <w:rFonts w:cs="Arial"/>
          <w:sz w:val="22"/>
          <w:szCs w:val="22"/>
        </w:rPr>
      </w:pPr>
      <w:r w:rsidRPr="008C10F5">
        <w:rPr>
          <w:rFonts w:cs="Arial"/>
          <w:sz w:val="24"/>
          <w:lang w:val="es-MX" w:eastAsia="en-US"/>
        </w:rPr>
        <w:t>Planear, dirigir, administrar y evaluar los fondos y valores y en general el patrimonio municipal,</w:t>
      </w:r>
      <w:r>
        <w:rPr>
          <w:rFonts w:cs="Arial"/>
          <w:sz w:val="24"/>
          <w:lang w:val="es-MX" w:eastAsia="en-US"/>
        </w:rPr>
        <w:t xml:space="preserve"> </w:t>
      </w:r>
      <w:r w:rsidRPr="008C10F5">
        <w:rPr>
          <w:rFonts w:cs="Arial"/>
          <w:sz w:val="24"/>
          <w:lang w:val="es-MX" w:eastAsia="en-US"/>
        </w:rPr>
        <w:t>a fin de garantizar su óptimo rendimiento en el cumplimiento de los fines y obligaciones del</w:t>
      </w:r>
      <w:r>
        <w:rPr>
          <w:rFonts w:cs="Arial"/>
          <w:sz w:val="24"/>
          <w:lang w:val="es-MX" w:eastAsia="en-US"/>
        </w:rPr>
        <w:t xml:space="preserve"> </w:t>
      </w:r>
      <w:r w:rsidRPr="008C10F5">
        <w:rPr>
          <w:rFonts w:cs="Arial"/>
          <w:sz w:val="24"/>
          <w:lang w:val="es-MX" w:eastAsia="en-US"/>
        </w:rPr>
        <w:t>gobierno y la administración municipal, así como comprobar el correcto destino y aplicación de</w:t>
      </w:r>
      <w:r>
        <w:rPr>
          <w:rFonts w:cs="Arial"/>
          <w:sz w:val="24"/>
          <w:lang w:val="es-MX" w:eastAsia="en-US"/>
        </w:rPr>
        <w:t xml:space="preserve"> </w:t>
      </w:r>
      <w:r w:rsidRPr="008C10F5">
        <w:rPr>
          <w:rFonts w:cs="Arial"/>
          <w:sz w:val="24"/>
          <w:lang w:val="es-MX" w:eastAsia="en-US"/>
        </w:rPr>
        <w:t>la Hacienda Pública Municipal, con apego al presupuesto de egresos para el ejercicio fiscal de</w:t>
      </w:r>
      <w:r>
        <w:rPr>
          <w:rFonts w:cs="Arial"/>
          <w:sz w:val="24"/>
          <w:lang w:val="es-MX" w:eastAsia="en-US"/>
        </w:rPr>
        <w:t xml:space="preserve"> </w:t>
      </w:r>
      <w:r w:rsidRPr="008C10F5">
        <w:rPr>
          <w:rFonts w:cs="Arial"/>
          <w:sz w:val="24"/>
          <w:lang w:val="es-MX" w:eastAsia="en-US"/>
        </w:rPr>
        <w:t>que se trate.</w:t>
      </w:r>
    </w:p>
    <w:p w:rsidR="008F37F8" w:rsidRDefault="008F37F8" w:rsidP="008F37F8">
      <w:pPr>
        <w:spacing w:line="276" w:lineRule="auto"/>
        <w:rPr>
          <w:rFonts w:cs="Arial"/>
          <w:sz w:val="22"/>
          <w:szCs w:val="22"/>
        </w:rPr>
      </w:pPr>
    </w:p>
    <w:p w:rsidR="008F37F8" w:rsidRDefault="008F37F8" w:rsidP="008F37F8">
      <w:pPr>
        <w:spacing w:line="276" w:lineRule="auto"/>
        <w:rPr>
          <w:rFonts w:cs="Arial"/>
          <w:sz w:val="22"/>
          <w:szCs w:val="22"/>
        </w:rPr>
      </w:pPr>
    </w:p>
    <w:p w:rsidR="008F37F8" w:rsidRPr="00357BD2" w:rsidRDefault="008F37F8" w:rsidP="008F37F8">
      <w:pPr>
        <w:pStyle w:val="Ttulo2"/>
        <w:numPr>
          <w:ilvl w:val="0"/>
          <w:numId w:val="0"/>
        </w:numPr>
        <w:tabs>
          <w:tab w:val="left" w:pos="567"/>
          <w:tab w:val="left" w:pos="1134"/>
        </w:tabs>
        <w:ind w:left="576" w:hanging="576"/>
        <w:rPr>
          <w:rFonts w:ascii="Arial" w:hAnsi="Arial" w:cs="Arial"/>
          <w:color w:val="auto"/>
          <w:sz w:val="28"/>
          <w:szCs w:val="24"/>
        </w:rPr>
      </w:pPr>
      <w:r w:rsidRPr="00357BD2">
        <w:rPr>
          <w:rFonts w:ascii="Arial" w:hAnsi="Arial" w:cs="Arial"/>
          <w:color w:val="auto"/>
          <w:sz w:val="28"/>
          <w:szCs w:val="24"/>
        </w:rPr>
        <w:t>Objetivos Específicos</w:t>
      </w:r>
      <w:r>
        <w:rPr>
          <w:rFonts w:ascii="Arial" w:hAnsi="Arial" w:cs="Arial"/>
          <w:color w:val="auto"/>
          <w:sz w:val="28"/>
          <w:szCs w:val="24"/>
        </w:rPr>
        <w:t>:</w:t>
      </w:r>
    </w:p>
    <w:p w:rsidR="008F37F8" w:rsidRDefault="008F37F8" w:rsidP="008F37F8">
      <w:pPr>
        <w:spacing w:line="276" w:lineRule="auto"/>
        <w:rPr>
          <w:lang w:val="es-MX" w:eastAsia="en-US"/>
        </w:rPr>
      </w:pPr>
    </w:p>
    <w:p w:rsidR="008F37F8" w:rsidRDefault="008F37F8" w:rsidP="00DF7BB7">
      <w:pPr>
        <w:autoSpaceDE w:val="0"/>
        <w:autoSpaceDN w:val="0"/>
        <w:adjustRightInd w:val="0"/>
        <w:spacing w:line="240" w:lineRule="auto"/>
        <w:rPr>
          <w:rFonts w:cs="Arial"/>
          <w:sz w:val="24"/>
          <w:lang w:val="es-MX" w:eastAsia="en-US"/>
        </w:rPr>
      </w:pPr>
      <w:r>
        <w:rPr>
          <w:rFonts w:cs="Arial"/>
          <w:sz w:val="24"/>
          <w:lang w:val="es-MX" w:eastAsia="en-US"/>
        </w:rPr>
        <w:t>Planear, administrar y vigilar el proceso de recaudación garantizando su máximo rendimiento optimizando los recursos humanos, materiales y financieros, con apego a las leyes correspondientes.</w:t>
      </w:r>
    </w:p>
    <w:p w:rsidR="008F37F8" w:rsidRDefault="008F37F8" w:rsidP="00DF7BB7">
      <w:pPr>
        <w:autoSpaceDE w:val="0"/>
        <w:autoSpaceDN w:val="0"/>
        <w:adjustRightInd w:val="0"/>
        <w:spacing w:line="240" w:lineRule="auto"/>
        <w:rPr>
          <w:rFonts w:cs="Arial"/>
          <w:sz w:val="24"/>
          <w:lang w:val="es-MX" w:eastAsia="en-US"/>
        </w:rPr>
      </w:pPr>
    </w:p>
    <w:p w:rsidR="008F37F8" w:rsidRDefault="008F37F8" w:rsidP="00DF7BB7">
      <w:pPr>
        <w:autoSpaceDE w:val="0"/>
        <w:autoSpaceDN w:val="0"/>
        <w:adjustRightInd w:val="0"/>
        <w:spacing w:line="240" w:lineRule="auto"/>
        <w:rPr>
          <w:sz w:val="24"/>
        </w:rPr>
      </w:pPr>
      <w:r>
        <w:rPr>
          <w:sz w:val="24"/>
          <w:lang w:val="es-MX"/>
        </w:rPr>
        <w:t>Consolidar</w:t>
      </w:r>
      <w:r>
        <w:rPr>
          <w:sz w:val="24"/>
        </w:rPr>
        <w:t xml:space="preserve"> la hacienda municipal, mediante la mejora continua de los mecanismos de recaudación, </w:t>
      </w:r>
      <w:r w:rsidRPr="00BA2D4D">
        <w:rPr>
          <w:sz w:val="24"/>
        </w:rPr>
        <w:t xml:space="preserve">para la </w:t>
      </w:r>
      <w:r>
        <w:rPr>
          <w:sz w:val="24"/>
        </w:rPr>
        <w:t>ejecución eficaz y eficiente de las acciones del gobierno, así como comprobar el correcto destino y aplicación de los recursos obtenidos.</w:t>
      </w:r>
    </w:p>
    <w:p w:rsidR="008F37F8" w:rsidRDefault="008F37F8" w:rsidP="00DF7BB7">
      <w:pPr>
        <w:autoSpaceDE w:val="0"/>
        <w:autoSpaceDN w:val="0"/>
        <w:adjustRightInd w:val="0"/>
        <w:spacing w:line="240" w:lineRule="auto"/>
        <w:rPr>
          <w:sz w:val="24"/>
        </w:rPr>
      </w:pPr>
    </w:p>
    <w:p w:rsidR="008F37F8" w:rsidRDefault="008F37F8" w:rsidP="00DF7BB7">
      <w:pPr>
        <w:autoSpaceDE w:val="0"/>
        <w:autoSpaceDN w:val="0"/>
        <w:adjustRightInd w:val="0"/>
        <w:spacing w:line="240" w:lineRule="auto"/>
        <w:rPr>
          <w:rFonts w:cs="Arial"/>
          <w:sz w:val="24"/>
          <w:lang w:val="es-MX" w:eastAsia="en-US"/>
        </w:rPr>
      </w:pPr>
      <w:r>
        <w:rPr>
          <w:sz w:val="24"/>
        </w:rPr>
        <w:t>Ofrecer servicios de calidad a la ciudadanía, cumpliendo cabalmente con el compromiso y responsabilidad de todo servidor público.</w:t>
      </w:r>
    </w:p>
    <w:p w:rsidR="008F37F8" w:rsidRDefault="008F37F8" w:rsidP="00DF7BB7">
      <w:pPr>
        <w:autoSpaceDE w:val="0"/>
        <w:autoSpaceDN w:val="0"/>
        <w:adjustRightInd w:val="0"/>
        <w:spacing w:line="240" w:lineRule="auto"/>
        <w:rPr>
          <w:rFonts w:cs="Arial"/>
          <w:sz w:val="24"/>
          <w:lang w:val="es-MX" w:eastAsia="en-US"/>
        </w:rPr>
      </w:pPr>
    </w:p>
    <w:p w:rsidR="008F37F8" w:rsidRDefault="008F37F8"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DF7BB7" w:rsidRDefault="00DF7BB7"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b/>
          <w:sz w:val="22"/>
          <w:szCs w:val="22"/>
        </w:rPr>
      </w:pPr>
    </w:p>
    <w:p w:rsidR="00101B38" w:rsidRPr="00101B38" w:rsidRDefault="008F37F8" w:rsidP="00101B38">
      <w:pPr>
        <w:pStyle w:val="Ttulo2"/>
        <w:numPr>
          <w:ilvl w:val="0"/>
          <w:numId w:val="0"/>
        </w:numPr>
        <w:spacing w:line="300" w:lineRule="auto"/>
        <w:jc w:val="center"/>
        <w:rPr>
          <w:rFonts w:ascii="Arial" w:hAnsi="Arial" w:cs="Arial"/>
          <w:color w:val="auto"/>
          <w:sz w:val="28"/>
          <w:szCs w:val="24"/>
        </w:rPr>
      </w:pPr>
      <w:bookmarkStart w:id="8" w:name="_Toc360872372"/>
      <w:r w:rsidRPr="0021502C">
        <w:rPr>
          <w:rFonts w:ascii="Arial" w:hAnsi="Arial" w:cs="Arial"/>
          <w:color w:val="auto"/>
          <w:sz w:val="28"/>
          <w:szCs w:val="24"/>
        </w:rPr>
        <w:lastRenderedPageBreak/>
        <w:t>VII. Directorio de Funcionarios</w:t>
      </w:r>
      <w:bookmarkEnd w:id="8"/>
    </w:p>
    <w:p w:rsidR="008F37F8" w:rsidRPr="00E21613" w:rsidRDefault="008F37F8" w:rsidP="008F37F8">
      <w:pPr>
        <w:rPr>
          <w:lang w:val="es-MX" w:eastAsia="en-US"/>
        </w:rPr>
      </w:pPr>
    </w:p>
    <w:tbl>
      <w:tblPr>
        <w:tblW w:w="9692" w:type="dxa"/>
        <w:jc w:val="center"/>
        <w:tblLayout w:type="fixed"/>
        <w:tblCellMar>
          <w:left w:w="0" w:type="dxa"/>
          <w:right w:w="0" w:type="dxa"/>
        </w:tblCellMar>
        <w:tblLook w:val="0420" w:firstRow="1" w:lastRow="0" w:firstColumn="0" w:lastColumn="0" w:noHBand="0" w:noVBand="1"/>
      </w:tblPr>
      <w:tblGrid>
        <w:gridCol w:w="1419"/>
        <w:gridCol w:w="1985"/>
        <w:gridCol w:w="2128"/>
        <w:gridCol w:w="2692"/>
        <w:gridCol w:w="1468"/>
      </w:tblGrid>
      <w:tr w:rsidR="008F37F8" w:rsidRPr="00D53716" w:rsidTr="00EE04B9">
        <w:trPr>
          <w:trHeight w:val="584"/>
          <w:jc w:val="center"/>
        </w:trPr>
        <w:tc>
          <w:tcPr>
            <w:tcW w:w="1419"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F</w:t>
            </w:r>
            <w:r w:rsidRPr="005578B5">
              <w:rPr>
                <w:rFonts w:cs="Arial"/>
                <w:b/>
                <w:bCs/>
                <w:sz w:val="24"/>
              </w:rPr>
              <w:t>oto</w:t>
            </w:r>
          </w:p>
        </w:tc>
        <w:tc>
          <w:tcPr>
            <w:tcW w:w="1985" w:type="dxa"/>
            <w:tcBorders>
              <w:top w:val="single" w:sz="8" w:space="0" w:color="FFFFFF"/>
              <w:left w:val="single" w:sz="8" w:space="0" w:color="FFFFFF"/>
              <w:bottom w:val="single" w:sz="4" w:space="0" w:color="auto"/>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N</w:t>
            </w:r>
            <w:r w:rsidRPr="005578B5">
              <w:rPr>
                <w:rFonts w:cs="Arial"/>
                <w:b/>
                <w:bCs/>
                <w:sz w:val="24"/>
              </w:rPr>
              <w:t>ombre</w:t>
            </w:r>
          </w:p>
        </w:tc>
        <w:tc>
          <w:tcPr>
            <w:tcW w:w="212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argo</w:t>
            </w:r>
          </w:p>
        </w:tc>
        <w:tc>
          <w:tcPr>
            <w:tcW w:w="269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orreo institucional</w:t>
            </w:r>
          </w:p>
        </w:tc>
        <w:tc>
          <w:tcPr>
            <w:tcW w:w="146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sidRPr="005578B5">
              <w:rPr>
                <w:rFonts w:cs="Arial"/>
                <w:b/>
                <w:bCs/>
                <w:sz w:val="24"/>
              </w:rPr>
              <w:t>T</w:t>
            </w:r>
            <w:r>
              <w:rPr>
                <w:rFonts w:cs="Arial"/>
                <w:b/>
                <w:bCs/>
                <w:sz w:val="24"/>
              </w:rPr>
              <w:t>eléfono/Extensión</w:t>
            </w:r>
          </w:p>
        </w:tc>
      </w:tr>
      <w:tr w:rsidR="008F37F8"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F37F8" w:rsidRPr="00D53716" w:rsidRDefault="00751914" w:rsidP="008F37F8">
            <w:pPr>
              <w:spacing w:line="300" w:lineRule="auto"/>
              <w:rPr>
                <w:rFonts w:cs="Arial"/>
                <w:sz w:val="24"/>
              </w:rPr>
            </w:pPr>
            <w:r>
              <w:rPr>
                <w:noProof/>
                <w:lang w:val="es-MX" w:eastAsia="es-MX"/>
              </w:rPr>
              <w:drawing>
                <wp:inline distT="0" distB="0" distL="0" distR="0" wp14:anchorId="0F9ECD1A" wp14:editId="5A2F1EBC">
                  <wp:extent cx="619125" cy="819150"/>
                  <wp:effectExtent l="0" t="0" r="9525" b="0"/>
                  <wp:docPr id="17" name="3 Imagen"/>
                  <wp:cNvGraphicFramePr/>
                  <a:graphic xmlns:a="http://schemas.openxmlformats.org/drawingml/2006/main">
                    <a:graphicData uri="http://schemas.openxmlformats.org/drawingml/2006/picture">
                      <pic:pic xmlns:pic="http://schemas.openxmlformats.org/drawingml/2006/picture">
                        <pic:nvPicPr>
                          <pic:cNvPr id="17" name="3 Imagen"/>
                          <pic:cNvPicPr/>
                        </pic:nvPicPr>
                        <pic:blipFill>
                          <a:blip r:embed="rId8" cstate="print">
                            <a:extLst>
                              <a:ext uri="{28A0092B-C50C-407E-A947-70E740481C1C}">
                                <a14:useLocalDpi xmlns:a14="http://schemas.microsoft.com/office/drawing/2010/main" val="0"/>
                              </a:ext>
                            </a:extLst>
                          </a:blip>
                          <a:srcRect t="1593"/>
                          <a:stretch>
                            <a:fillRect/>
                          </a:stretch>
                        </pic:blipFill>
                        <pic:spPr bwMode="auto">
                          <a:xfrm>
                            <a:off x="0" y="0"/>
                            <a:ext cx="619125" cy="819150"/>
                          </a:xfrm>
                          <a:prstGeom prst="rect">
                            <a:avLst/>
                          </a:prstGeom>
                          <a:noFill/>
                          <a:ln>
                            <a:noFill/>
                          </a:ln>
                        </pic:spPr>
                      </pic:pic>
                    </a:graphicData>
                  </a:graphic>
                </wp:inline>
              </w:drawing>
            </w:r>
          </w:p>
        </w:tc>
        <w:tc>
          <w:tcPr>
            <w:tcW w:w="198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E2292B" w:rsidP="00751914">
            <w:pPr>
              <w:spacing w:line="300" w:lineRule="auto"/>
              <w:jc w:val="center"/>
              <w:rPr>
                <w:rFonts w:cs="Arial"/>
                <w:sz w:val="24"/>
              </w:rPr>
            </w:pPr>
            <w:r>
              <w:rPr>
                <w:rFonts w:cs="Arial"/>
                <w:sz w:val="24"/>
              </w:rPr>
              <w:t>Lic. Édgar</w:t>
            </w:r>
            <w:r w:rsidR="00751914">
              <w:rPr>
                <w:rFonts w:cs="Arial"/>
                <w:sz w:val="24"/>
              </w:rPr>
              <w:t xml:space="preserve"> Thomas Barria</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Pr>
                <w:rFonts w:cs="Arial"/>
                <w:sz w:val="24"/>
              </w:rPr>
              <w:t>Director de Finanzas</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524E18" w:rsidRDefault="003B47B3" w:rsidP="00751914">
            <w:pPr>
              <w:pStyle w:val="NormalWeb"/>
              <w:spacing w:before="0" w:beforeAutospacing="0" w:after="0" w:afterAutospacing="0" w:line="300" w:lineRule="auto"/>
              <w:jc w:val="center"/>
              <w:rPr>
                <w:rFonts w:ascii="Arial" w:hAnsi="Arial" w:cs="Arial"/>
                <w:sz w:val="36"/>
                <w:szCs w:val="36"/>
              </w:rPr>
            </w:pPr>
            <w:hyperlink r:id="rId9" w:history="1">
              <w:r w:rsidR="00751914" w:rsidRPr="009B66E8">
                <w:rPr>
                  <w:rStyle w:val="Hipervnculo"/>
                  <w:rFonts w:ascii="Arial" w:hAnsi="Arial" w:cs="Arial"/>
                </w:rPr>
                <w:t>edgarthomas@villahermosa.gob.mx</w:t>
              </w:r>
            </w:hyperlink>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sidRPr="00D53716">
              <w:rPr>
                <w:rFonts w:cs="Arial"/>
                <w:sz w:val="24"/>
              </w:rPr>
              <w:t xml:space="preserve">3.10.32.32 </w:t>
            </w:r>
            <w:r>
              <w:rPr>
                <w:rFonts w:cs="Arial"/>
                <w:sz w:val="24"/>
              </w:rPr>
              <w:t>ext</w:t>
            </w:r>
            <w:r w:rsidRPr="00D53716">
              <w:rPr>
                <w:rFonts w:cs="Arial"/>
                <w:sz w:val="24"/>
              </w:rPr>
              <w:t xml:space="preserve">. </w:t>
            </w:r>
            <w:r>
              <w:rPr>
                <w:rFonts w:cs="Arial"/>
                <w:sz w:val="24"/>
              </w:rPr>
              <w:t>1160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201C3A" w:rsidP="008F37F8">
            <w:pPr>
              <w:spacing w:line="300" w:lineRule="auto"/>
              <w:rPr>
                <w:rFonts w:cs="Arial"/>
                <w:sz w:val="24"/>
              </w:rPr>
            </w:pPr>
            <w:r>
              <w:rPr>
                <w:noProof/>
                <w:lang w:val="es-MX" w:eastAsia="es-MX"/>
              </w:rPr>
              <w:drawing>
                <wp:inline distT="0" distB="0" distL="0" distR="0" wp14:anchorId="5CBAE64A" wp14:editId="0921967A">
                  <wp:extent cx="734516" cy="854765"/>
                  <wp:effectExtent l="0" t="0" r="889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825" t="11688" r="15493" b="9091"/>
                          <a:stretch/>
                        </pic:blipFill>
                        <pic:spPr bwMode="auto">
                          <a:xfrm>
                            <a:off x="0" y="0"/>
                            <a:ext cx="744427" cy="866298"/>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E2292B" w:rsidP="00751914">
            <w:pPr>
              <w:spacing w:line="300" w:lineRule="auto"/>
              <w:jc w:val="center"/>
              <w:rPr>
                <w:rFonts w:cs="Arial"/>
                <w:sz w:val="24"/>
              </w:rPr>
            </w:pPr>
            <w:r>
              <w:rPr>
                <w:rFonts w:cs="Arial"/>
                <w:sz w:val="24"/>
              </w:rPr>
              <w:t>CP. Carolina</w:t>
            </w:r>
            <w:r w:rsidR="00751914">
              <w:rPr>
                <w:rFonts w:cs="Arial"/>
                <w:sz w:val="24"/>
              </w:rPr>
              <w:t xml:space="preserve"> Priego Zurita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Administrativa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pStyle w:val="NormalWeb"/>
              <w:spacing w:before="0" w:beforeAutospacing="0" w:after="0" w:afterAutospacing="0" w:line="300" w:lineRule="auto"/>
              <w:jc w:val="center"/>
              <w:rPr>
                <w:rFonts w:ascii="Arial" w:hAnsi="Arial" w:cs="Arial"/>
                <w:sz w:val="36"/>
                <w:szCs w:val="36"/>
              </w:rPr>
            </w:pPr>
            <w:r w:rsidRPr="00552B00">
              <w:rPr>
                <w:rFonts w:ascii="Arial" w:hAnsi="Arial" w:cs="Arial"/>
                <w:color w:val="000000"/>
                <w:kern w:val="24"/>
              </w:rPr>
              <w:t>@villahermosa.gob.mx</w:t>
            </w:r>
            <w:r w:rsidR="00751914">
              <w:rPr>
                <w:rFonts w:ascii="Arial" w:hAnsi="Arial" w:cs="Arial"/>
                <w:color w:val="000000"/>
                <w:kern w:val="24"/>
              </w:rPr>
              <w:t xml:space="preserve"> </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1169</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281D9B" w:rsidP="008F37F8">
            <w:pPr>
              <w:spacing w:line="300" w:lineRule="auto"/>
              <w:rPr>
                <w:rFonts w:cs="Arial"/>
                <w:sz w:val="24"/>
              </w:rPr>
            </w:pPr>
            <w:r>
              <w:rPr>
                <w:noProof/>
                <w:lang w:val="es-MX" w:eastAsia="es-MX"/>
              </w:rPr>
              <w:drawing>
                <wp:inline distT="0" distB="0" distL="0" distR="0" wp14:anchorId="689687E1" wp14:editId="71E7C077">
                  <wp:extent cx="722796" cy="873456"/>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6849" b="12588"/>
                          <a:stretch/>
                        </pic:blipFill>
                        <pic:spPr bwMode="auto">
                          <a:xfrm>
                            <a:off x="0" y="0"/>
                            <a:ext cx="725581" cy="876822"/>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751914">
            <w:pPr>
              <w:spacing w:line="300" w:lineRule="auto"/>
              <w:jc w:val="center"/>
              <w:rPr>
                <w:rFonts w:cs="Arial"/>
                <w:sz w:val="24"/>
              </w:rPr>
            </w:pPr>
            <w:r w:rsidRPr="00D53716">
              <w:rPr>
                <w:rFonts w:cs="Arial"/>
                <w:sz w:val="24"/>
              </w:rPr>
              <w:t xml:space="preserve">Lic. </w:t>
            </w:r>
            <w:r w:rsidR="00751914">
              <w:rPr>
                <w:rFonts w:cs="Arial"/>
                <w:sz w:val="24"/>
              </w:rPr>
              <w:t xml:space="preserve">Marina </w:t>
            </w:r>
            <w:r w:rsidR="00E2292B">
              <w:rPr>
                <w:rFonts w:cs="Arial"/>
                <w:sz w:val="24"/>
              </w:rPr>
              <w:t>Jesús</w:t>
            </w:r>
            <w:r w:rsidR="00751914">
              <w:rPr>
                <w:rFonts w:cs="Arial"/>
                <w:sz w:val="24"/>
              </w:rPr>
              <w:t xml:space="preserve"> </w:t>
            </w:r>
            <w:r w:rsidR="00E2292B">
              <w:rPr>
                <w:rFonts w:cs="Arial"/>
                <w:sz w:val="24"/>
              </w:rPr>
              <w:t>León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Técnica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3B47B3" w:rsidP="008F37F8">
            <w:pPr>
              <w:pStyle w:val="NormalWeb"/>
              <w:spacing w:line="300" w:lineRule="auto"/>
              <w:jc w:val="center"/>
              <w:rPr>
                <w:rFonts w:ascii="Arial" w:hAnsi="Arial" w:cs="Arial"/>
                <w:color w:val="000000"/>
              </w:rPr>
            </w:pPr>
            <w:hyperlink r:id="rId12" w:history="1">
              <w:r w:rsidR="008F37F8" w:rsidRPr="001760B9">
                <w:rPr>
                  <w:rFonts w:ascii="Arial" w:hAnsi="Arial" w:cs="Arial"/>
                  <w:color w:val="000000"/>
                </w:rPr>
                <w:t>@villahermosa.gob.m</w:t>
              </w:r>
            </w:hyperlink>
            <w:r w:rsidR="008F37F8" w:rsidRPr="001760B9">
              <w:rPr>
                <w:rFonts w:ascii="Arial" w:hAnsi="Arial" w:cs="Arial"/>
                <w:color w:val="000000"/>
              </w:rPr>
              <w:t>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BA67E4" w:rsidP="008F37F8">
            <w:pPr>
              <w:spacing w:line="300" w:lineRule="auto"/>
              <w:rPr>
                <w:rFonts w:cs="Arial"/>
                <w:sz w:val="24"/>
              </w:rPr>
            </w:pPr>
            <w:r>
              <w:rPr>
                <w:rFonts w:cs="Arial"/>
                <w:noProof/>
                <w:sz w:val="24"/>
                <w:lang w:val="es-MX" w:eastAsia="es-MX"/>
              </w:rPr>
              <w:drawing>
                <wp:inline distT="0" distB="0" distL="0" distR="0" wp14:anchorId="62CF8D7D" wp14:editId="4F73E2C7">
                  <wp:extent cx="742950" cy="842791"/>
                  <wp:effectExtent l="0" t="0" r="0" b="0"/>
                  <wp:docPr id="58" name="Imagen 14580" descr="F:\DCIM\305CANON\IMG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80" descr="F:\DCIM\305CANON\IMG_4670.JPG"/>
                          <pic:cNvPicPr>
                            <a:picLocks noChangeAspect="1" noChangeArrowheads="1"/>
                          </pic:cNvPicPr>
                        </pic:nvPicPr>
                        <pic:blipFill>
                          <a:blip r:embed="rId13">
                            <a:extLst>
                              <a:ext uri="{28A0092B-C50C-407E-A947-70E740481C1C}">
                                <a14:useLocalDpi xmlns:a14="http://schemas.microsoft.com/office/drawing/2010/main" val="0"/>
                              </a:ext>
                            </a:extLst>
                          </a:blip>
                          <a:srcRect l="18604" t="7877" r="26479" b="36980"/>
                          <a:stretch>
                            <a:fillRect/>
                          </a:stretch>
                        </pic:blipFill>
                        <pic:spPr bwMode="auto">
                          <a:xfrm>
                            <a:off x="0" y="0"/>
                            <a:ext cx="747300" cy="847725"/>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 xml:space="preserve">Lic. </w:t>
            </w:r>
            <w:r>
              <w:rPr>
                <w:rFonts w:cs="Arial"/>
                <w:sz w:val="24"/>
              </w:rPr>
              <w:t>Dayane Silviana Garrido Argáez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de Ejecución Fiscal</w:t>
            </w:r>
            <w:r w:rsidR="00BA41AA">
              <w:rPr>
                <w:rFonts w:cs="Arial"/>
                <w:sz w:val="24"/>
              </w:rPr>
              <w:t xml:space="preserve"> y Fiscalización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396051" w:rsidRDefault="008F37F8" w:rsidP="008F37F8">
            <w:pPr>
              <w:spacing w:line="300" w:lineRule="auto"/>
              <w:jc w:val="center"/>
              <w:rPr>
                <w:rFonts w:cs="Arial"/>
                <w:sz w:val="24"/>
                <w:lang w:val="es-MX"/>
              </w:rPr>
            </w:pPr>
            <w:r w:rsidRPr="00552B00">
              <w:rPr>
                <w:rFonts w:cs="Arial"/>
                <w:color w:val="000000"/>
                <w:kern w:val="24"/>
                <w:sz w:val="24"/>
              </w:rPr>
              <w:t>dayanegarrido@villahermosa.gob.mx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1168</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751914" w:rsidP="008F37F8">
            <w:pPr>
              <w:spacing w:line="300" w:lineRule="auto"/>
              <w:rPr>
                <w:rFonts w:cs="Arial"/>
                <w:sz w:val="24"/>
              </w:rPr>
            </w:pPr>
            <w:r>
              <w:rPr>
                <w:noProof/>
                <w:lang w:val="es-MX" w:eastAsia="es-MX"/>
              </w:rPr>
              <w:drawing>
                <wp:inline distT="0" distB="0" distL="0" distR="0" wp14:anchorId="2BCFDB7D" wp14:editId="6024132A">
                  <wp:extent cx="744131" cy="94297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4" cstate="print"/>
                          <a:srcRect l="15576" t="9961" r="14843" b="8984"/>
                          <a:stretch>
                            <a:fillRect/>
                          </a:stretch>
                        </pic:blipFill>
                        <pic:spPr bwMode="auto">
                          <a:xfrm>
                            <a:off x="0" y="0"/>
                            <a:ext cx="744164" cy="943016"/>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D53716" w:rsidRDefault="001572BF" w:rsidP="00751914">
            <w:pPr>
              <w:spacing w:line="300" w:lineRule="auto"/>
              <w:jc w:val="center"/>
              <w:rPr>
                <w:rFonts w:cs="Arial"/>
                <w:sz w:val="24"/>
              </w:rPr>
            </w:pPr>
            <w:r>
              <w:rPr>
                <w:rFonts w:cs="Arial"/>
                <w:sz w:val="24"/>
              </w:rPr>
              <w:t>Ing. Alberto</w:t>
            </w:r>
            <w:r w:rsidR="00751914">
              <w:rPr>
                <w:rFonts w:cs="Arial"/>
                <w:sz w:val="24"/>
              </w:rPr>
              <w:t xml:space="preserve"> Silvestre Oriza Barrios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S</w:t>
            </w:r>
            <w:r>
              <w:rPr>
                <w:rFonts w:cs="Arial"/>
                <w:sz w:val="24"/>
              </w:rPr>
              <w:t>ubdirección de Catastro</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751914" w:rsidP="00751914">
            <w:pPr>
              <w:pStyle w:val="NormalWeb"/>
              <w:spacing w:line="300" w:lineRule="auto"/>
              <w:jc w:val="center"/>
              <w:rPr>
                <w:rFonts w:ascii="Arial" w:hAnsi="Arial" w:cs="Arial"/>
                <w:color w:val="000000"/>
                <w:kern w:val="24"/>
              </w:rPr>
            </w:pPr>
            <w:r>
              <w:rPr>
                <w:rFonts w:ascii="Arial" w:hAnsi="Arial" w:cs="Arial"/>
                <w:color w:val="000000"/>
              </w:rPr>
              <w:t>albertooriza</w:t>
            </w:r>
            <w:hyperlink r:id="rId15" w:history="1">
              <w:r w:rsidR="008F37F8" w:rsidRPr="001760B9">
                <w:rPr>
                  <w:rFonts w:ascii="Arial" w:hAnsi="Arial" w:cs="Arial"/>
                  <w:color w:val="000000"/>
                </w:rPr>
                <w:t>@villahermosa.gob.mx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1167</w:t>
            </w:r>
          </w:p>
        </w:tc>
      </w:tr>
      <w:tr w:rsidR="008F37F8"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F37F8" w:rsidRPr="00D53716" w:rsidRDefault="00751914" w:rsidP="008F37F8">
            <w:pPr>
              <w:spacing w:line="300" w:lineRule="auto"/>
              <w:rPr>
                <w:rFonts w:cs="Arial"/>
                <w:sz w:val="24"/>
              </w:rPr>
            </w:pPr>
            <w:r>
              <w:rPr>
                <w:noProof/>
                <w:lang w:val="es-MX" w:eastAsia="es-MX"/>
              </w:rPr>
              <w:drawing>
                <wp:inline distT="0" distB="0" distL="0" distR="0" wp14:anchorId="63001A68" wp14:editId="1601F40E">
                  <wp:extent cx="755372" cy="942975"/>
                  <wp:effectExtent l="0" t="0" r="698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6" cstate="print"/>
                          <a:srcRect l="12646" t="8008" r="19168" b="8984"/>
                          <a:stretch>
                            <a:fillRect/>
                          </a:stretch>
                        </pic:blipFill>
                        <pic:spPr bwMode="auto">
                          <a:xfrm>
                            <a:off x="0" y="0"/>
                            <a:ext cx="758404" cy="946760"/>
                          </a:xfrm>
                          <a:prstGeom prst="rect">
                            <a:avLst/>
                          </a:prstGeom>
                          <a:noFill/>
                          <a:ln w="9525">
                            <a:noFill/>
                            <a:miter lim="800000"/>
                            <a:headEnd/>
                            <a:tailEnd/>
                          </a:ln>
                          <a:effectLst/>
                        </pic:spPr>
                      </pic:pic>
                    </a:graphicData>
                  </a:graphic>
                </wp:inline>
              </w:drawing>
            </w: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751914">
            <w:pPr>
              <w:spacing w:line="300" w:lineRule="auto"/>
              <w:jc w:val="center"/>
              <w:rPr>
                <w:rFonts w:cs="Arial"/>
                <w:sz w:val="24"/>
              </w:rPr>
            </w:pPr>
            <w:r>
              <w:rPr>
                <w:rFonts w:cs="Arial"/>
                <w:sz w:val="24"/>
              </w:rPr>
              <w:t>L.C.P.</w:t>
            </w:r>
            <w:r w:rsidR="00E2292B">
              <w:rPr>
                <w:rFonts w:cs="Arial"/>
                <w:sz w:val="24"/>
              </w:rPr>
              <w:t xml:space="preserve"> </w:t>
            </w:r>
            <w:r w:rsidR="00751914">
              <w:rPr>
                <w:rFonts w:cs="Arial"/>
                <w:sz w:val="24"/>
              </w:rPr>
              <w:t xml:space="preserve">Jorge Carlos Romero </w:t>
            </w:r>
            <w:r w:rsidR="00E2292B">
              <w:rPr>
                <w:rFonts w:cs="Arial"/>
                <w:sz w:val="24"/>
              </w:rPr>
              <w:t>Ávila</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Pr>
                <w:rFonts w:cs="Arial"/>
                <w:sz w:val="24"/>
              </w:rPr>
              <w:t>Subdirección de Contabilidad</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524E18" w:rsidRDefault="00751914" w:rsidP="008F37F8">
            <w:pPr>
              <w:pStyle w:val="NormalWeb"/>
              <w:spacing w:before="0" w:beforeAutospacing="0" w:after="0" w:afterAutospacing="0" w:line="300" w:lineRule="auto"/>
              <w:jc w:val="center"/>
              <w:rPr>
                <w:rFonts w:ascii="Arial" w:hAnsi="Arial" w:cs="Arial"/>
                <w:sz w:val="36"/>
                <w:szCs w:val="36"/>
              </w:rPr>
            </w:pPr>
            <w:r>
              <w:rPr>
                <w:rFonts w:ascii="Arial" w:hAnsi="Arial" w:cs="Arial"/>
                <w:color w:val="000000"/>
                <w:kern w:val="24"/>
              </w:rPr>
              <w:t>jorgeromero</w:t>
            </w:r>
            <w:r w:rsidR="008F37F8" w:rsidRPr="001760B9">
              <w:rPr>
                <w:rFonts w:ascii="Arial" w:hAnsi="Arial" w:cs="Arial"/>
                <w:color w:val="000000"/>
              </w:rPr>
              <w:t>@villahermosa.gob.mx</w:t>
            </w: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101B38" w:rsidRPr="00D53716" w:rsidRDefault="008F37F8" w:rsidP="00101B3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1164</w:t>
            </w:r>
          </w:p>
        </w:tc>
      </w:tr>
      <w:tr w:rsidR="00101B38" w:rsidRPr="00D53716" w:rsidTr="00DF7BB7">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101B38" w:rsidRDefault="00101B38" w:rsidP="008F37F8">
            <w:pPr>
              <w:spacing w:line="300" w:lineRule="auto"/>
              <w:rPr>
                <w:noProof/>
                <w:lang w:val="es-MX" w:eastAsia="es-MX"/>
              </w:rPr>
            </w:pPr>
          </w:p>
          <w:p w:rsidR="00101B38" w:rsidRDefault="00101B38" w:rsidP="008F37F8">
            <w:pPr>
              <w:spacing w:line="300" w:lineRule="auto"/>
              <w:rPr>
                <w:noProof/>
                <w:lang w:val="es-MX" w:eastAsia="es-MX"/>
              </w:rPr>
            </w:pP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751914">
            <w:pPr>
              <w:spacing w:line="300" w:lineRule="auto"/>
              <w:jc w:val="center"/>
              <w:rPr>
                <w:rFonts w:cs="Arial"/>
                <w:sz w:val="24"/>
              </w:rPr>
            </w:pP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8F37F8">
            <w:pPr>
              <w:spacing w:line="300" w:lineRule="auto"/>
              <w:jc w:val="center"/>
              <w:rPr>
                <w:rFonts w:cs="Arial"/>
                <w:sz w:val="24"/>
              </w:rPr>
            </w:pP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8F37F8">
            <w:pPr>
              <w:pStyle w:val="NormalWeb"/>
              <w:spacing w:before="0" w:beforeAutospacing="0" w:after="0" w:afterAutospacing="0" w:line="300" w:lineRule="auto"/>
              <w:jc w:val="center"/>
              <w:rPr>
                <w:rFonts w:ascii="Arial" w:hAnsi="Arial" w:cs="Arial"/>
                <w:color w:val="000000"/>
                <w:kern w:val="24"/>
              </w:rPr>
            </w:pP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101B38">
            <w:pPr>
              <w:spacing w:line="300" w:lineRule="auto"/>
              <w:jc w:val="center"/>
              <w:rPr>
                <w:rFonts w:cs="Arial"/>
                <w:sz w:val="24"/>
              </w:rPr>
            </w:pPr>
          </w:p>
          <w:p w:rsidR="003C590B" w:rsidRDefault="003C590B" w:rsidP="00101B38">
            <w:pPr>
              <w:spacing w:line="300" w:lineRule="auto"/>
              <w:jc w:val="center"/>
              <w:rPr>
                <w:rFonts w:cs="Arial"/>
                <w:sz w:val="24"/>
              </w:rPr>
            </w:pPr>
          </w:p>
        </w:tc>
      </w:tr>
      <w:tr w:rsidR="008F37F8" w:rsidRPr="00D53716" w:rsidTr="00EE04B9">
        <w:trPr>
          <w:trHeight w:val="584"/>
          <w:jc w:val="center"/>
        </w:trPr>
        <w:tc>
          <w:tcPr>
            <w:tcW w:w="1419"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101B38">
            <w:pPr>
              <w:spacing w:line="300" w:lineRule="auto"/>
              <w:jc w:val="center"/>
              <w:rPr>
                <w:rFonts w:cs="Arial"/>
                <w:b/>
                <w:sz w:val="24"/>
              </w:rPr>
            </w:pPr>
            <w:r>
              <w:rPr>
                <w:rFonts w:cs="Arial"/>
                <w:b/>
                <w:bCs/>
                <w:sz w:val="24"/>
              </w:rPr>
              <w:lastRenderedPageBreak/>
              <w:t>F</w:t>
            </w:r>
            <w:r w:rsidRPr="005578B5">
              <w:rPr>
                <w:rFonts w:cs="Arial"/>
                <w:b/>
                <w:bCs/>
                <w:sz w:val="24"/>
              </w:rPr>
              <w:t>oto</w:t>
            </w:r>
          </w:p>
        </w:tc>
        <w:tc>
          <w:tcPr>
            <w:tcW w:w="1985"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N</w:t>
            </w:r>
            <w:r w:rsidRPr="005578B5">
              <w:rPr>
                <w:rFonts w:cs="Arial"/>
                <w:b/>
                <w:bCs/>
                <w:sz w:val="24"/>
              </w:rPr>
              <w:t>ombre</w:t>
            </w:r>
          </w:p>
        </w:tc>
        <w:tc>
          <w:tcPr>
            <w:tcW w:w="212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argo</w:t>
            </w:r>
          </w:p>
        </w:tc>
        <w:tc>
          <w:tcPr>
            <w:tcW w:w="269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orreo institucional</w:t>
            </w:r>
          </w:p>
        </w:tc>
        <w:tc>
          <w:tcPr>
            <w:tcW w:w="146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sidRPr="005578B5">
              <w:rPr>
                <w:rFonts w:cs="Arial"/>
                <w:b/>
                <w:bCs/>
                <w:sz w:val="24"/>
              </w:rPr>
              <w:t>T</w:t>
            </w:r>
            <w:r>
              <w:rPr>
                <w:rFonts w:cs="Arial"/>
                <w:b/>
                <w:bCs/>
                <w:sz w:val="24"/>
              </w:rPr>
              <w:t>eléfono/Extensión</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9869F3" w:rsidP="008F37F8">
            <w:pPr>
              <w:spacing w:line="300" w:lineRule="auto"/>
              <w:rPr>
                <w:rFonts w:cs="Arial"/>
                <w:sz w:val="24"/>
              </w:rPr>
            </w:pPr>
            <w:r>
              <w:rPr>
                <w:noProof/>
                <w:lang w:val="es-MX" w:eastAsia="es-MX"/>
              </w:rPr>
              <w:drawing>
                <wp:inline distT="0" distB="0" distL="0" distR="0" wp14:anchorId="63FC829E" wp14:editId="692BD6D1">
                  <wp:extent cx="655982" cy="831221"/>
                  <wp:effectExtent l="0" t="0" r="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7"/>
                          <a:srcRect l="52002" t="15625" r="28222" b="32617"/>
                          <a:stretch>
                            <a:fillRect/>
                          </a:stretch>
                        </pic:blipFill>
                        <pic:spPr bwMode="auto">
                          <a:xfrm>
                            <a:off x="0" y="0"/>
                            <a:ext cx="656290" cy="831612"/>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9869F3" w:rsidRDefault="008F37F8" w:rsidP="008F37F8">
            <w:pPr>
              <w:spacing w:line="300" w:lineRule="auto"/>
              <w:jc w:val="center"/>
              <w:rPr>
                <w:rFonts w:cs="Arial"/>
                <w:sz w:val="24"/>
              </w:rPr>
            </w:pPr>
            <w:r w:rsidRPr="00524E18">
              <w:rPr>
                <w:rFonts w:cs="Arial"/>
                <w:sz w:val="24"/>
              </w:rPr>
              <w:t>C.P.</w:t>
            </w:r>
            <w:r w:rsidR="009869F3">
              <w:rPr>
                <w:rFonts w:cs="Arial"/>
                <w:sz w:val="24"/>
              </w:rPr>
              <w:t xml:space="preserve"> Jorge </w:t>
            </w:r>
          </w:p>
          <w:p w:rsidR="008F37F8" w:rsidRPr="00D53716" w:rsidRDefault="009869F3" w:rsidP="009869F3">
            <w:pPr>
              <w:spacing w:line="300" w:lineRule="auto"/>
              <w:jc w:val="center"/>
              <w:rPr>
                <w:rFonts w:cs="Arial"/>
                <w:sz w:val="24"/>
              </w:rPr>
            </w:pPr>
            <w:r>
              <w:rPr>
                <w:rFonts w:cs="Arial"/>
                <w:sz w:val="24"/>
              </w:rPr>
              <w:t xml:space="preserve">Ramón Celorio Terán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S</w:t>
            </w:r>
            <w:r>
              <w:rPr>
                <w:rFonts w:cs="Arial"/>
                <w:sz w:val="24"/>
              </w:rPr>
              <w:t>ubdirección de Egresos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552B00" w:rsidRDefault="003B47B3" w:rsidP="009869F3">
            <w:pPr>
              <w:pStyle w:val="NormalWeb"/>
              <w:spacing w:line="300" w:lineRule="auto"/>
              <w:jc w:val="center"/>
              <w:rPr>
                <w:rFonts w:ascii="Arial" w:hAnsi="Arial" w:cs="Arial"/>
                <w:color w:val="000000"/>
                <w:kern w:val="24"/>
              </w:rPr>
            </w:pPr>
            <w:hyperlink r:id="rId18" w:history="1">
              <w:r w:rsidR="009869F3" w:rsidRPr="009B66E8">
                <w:rPr>
                  <w:rStyle w:val="Hipervnculo"/>
                  <w:rFonts w:ascii="Arial" w:hAnsi="Arial" w:cs="Arial"/>
                </w:rPr>
                <w:t>jorgecelorio@villahermosa.gob.mx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1161</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9869F3" w:rsidP="008F37F8">
            <w:pPr>
              <w:spacing w:line="300" w:lineRule="auto"/>
              <w:rPr>
                <w:rFonts w:cs="Arial"/>
                <w:sz w:val="24"/>
              </w:rPr>
            </w:pPr>
            <w:r>
              <w:rPr>
                <w:noProof/>
                <w:lang w:val="es-MX" w:eastAsia="es-MX"/>
              </w:rPr>
              <w:drawing>
                <wp:inline distT="0" distB="0" distL="0" distR="0" wp14:anchorId="51DCED96" wp14:editId="23936F48">
                  <wp:extent cx="597603" cy="725556"/>
                  <wp:effectExtent l="0" t="0" r="0" b="0"/>
                  <wp:docPr id="14" name="13 Imagen" descr="LIC RAFAEL SANCHEZ MAGAÑA 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descr="LIC RAFAEL SANCHEZ MAGAÑA EDITADA.jpg"/>
                          <pic:cNvPicPr>
                            <a:picLocks noChangeAspect="1"/>
                          </pic:cNvPicPr>
                        </pic:nvPicPr>
                        <pic:blipFill>
                          <a:blip r:embed="rId19" cstate="print"/>
                          <a:stretch>
                            <a:fillRect/>
                          </a:stretch>
                        </pic:blipFill>
                        <pic:spPr>
                          <a:xfrm>
                            <a:off x="0" y="0"/>
                            <a:ext cx="599810" cy="728236"/>
                          </a:xfrm>
                          <a:prstGeom prst="rect">
                            <a:avLst/>
                          </a:prstGeom>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9869F3">
            <w:pPr>
              <w:spacing w:line="300" w:lineRule="auto"/>
              <w:jc w:val="center"/>
              <w:rPr>
                <w:rFonts w:cs="Arial"/>
                <w:sz w:val="24"/>
              </w:rPr>
            </w:pPr>
            <w:r w:rsidRPr="00D53716">
              <w:rPr>
                <w:rFonts w:cs="Arial"/>
                <w:sz w:val="24"/>
              </w:rPr>
              <w:t xml:space="preserve">Lic. </w:t>
            </w:r>
            <w:r w:rsidR="009869F3">
              <w:rPr>
                <w:rFonts w:cs="Arial"/>
                <w:sz w:val="24"/>
              </w:rPr>
              <w:t>Rafael Sánchez Magaña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de Ingresos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552B00" w:rsidRDefault="003B47B3" w:rsidP="008F37F8">
            <w:pPr>
              <w:pStyle w:val="NormalWeb"/>
              <w:spacing w:line="300" w:lineRule="auto"/>
              <w:jc w:val="center"/>
              <w:rPr>
                <w:rFonts w:ascii="Arial" w:hAnsi="Arial" w:cs="Arial"/>
                <w:color w:val="000000"/>
              </w:rPr>
            </w:pPr>
            <w:hyperlink r:id="rId20" w:history="1">
              <w:r w:rsidR="009869F3" w:rsidRPr="009B66E8">
                <w:rPr>
                  <w:rStyle w:val="Hipervnculo"/>
                  <w:rFonts w:ascii="Arial" w:hAnsi="Arial" w:cs="Arial"/>
                </w:rPr>
                <w:t>rafaelsanchez@villahermosa.gob.m</w:t>
              </w:r>
            </w:hyperlink>
            <w:r w:rsidR="008F37F8" w:rsidRPr="00552B00">
              <w:rPr>
                <w:rFonts w:ascii="Arial" w:hAnsi="Arial" w:cs="Arial"/>
                <w:color w:val="000000"/>
              </w:rPr>
              <w:t>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1165</w:t>
            </w:r>
          </w:p>
        </w:tc>
      </w:tr>
      <w:tr w:rsidR="00AB50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085D" w:rsidP="008F37F8">
            <w:pPr>
              <w:spacing w:line="300" w:lineRule="auto"/>
              <w:rPr>
                <w:noProof/>
                <w:lang w:val="es-MX" w:eastAsia="es-MX"/>
              </w:rPr>
            </w:pPr>
            <w:r>
              <w:object w:dxaOrig="1725" w:dyaOrig="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8.5pt" o:ole="">
                  <v:imagedata r:id="rId21" o:title=""/>
                </v:shape>
                <o:OLEObject Type="Embed" ProgID="PBrush" ShapeID="_x0000_i1025" DrawAspect="Content" ObjectID="_1585038624" r:id="rId22"/>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Pr="00D53716" w:rsidRDefault="00AB50F8" w:rsidP="009869F3">
            <w:pPr>
              <w:spacing w:line="300" w:lineRule="auto"/>
              <w:jc w:val="center"/>
              <w:rPr>
                <w:rFonts w:cs="Arial"/>
                <w:sz w:val="24"/>
              </w:rPr>
            </w:pPr>
            <w:r>
              <w:rPr>
                <w:rFonts w:cs="Arial"/>
                <w:sz w:val="24"/>
              </w:rPr>
              <w:t xml:space="preserve">Lic. </w:t>
            </w:r>
            <w:r w:rsidR="00C44FC4">
              <w:rPr>
                <w:rFonts w:cs="Arial"/>
                <w:sz w:val="24"/>
              </w:rPr>
              <w:t>José</w:t>
            </w:r>
            <w:r>
              <w:rPr>
                <w:rFonts w:cs="Arial"/>
                <w:sz w:val="24"/>
              </w:rPr>
              <w:t xml:space="preserve"> Roberto </w:t>
            </w:r>
            <w:r w:rsidR="00C44FC4">
              <w:rPr>
                <w:rFonts w:cs="Arial"/>
                <w:sz w:val="24"/>
              </w:rPr>
              <w:t>Núñez Romero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50F8" w:rsidP="008F37F8">
            <w:pPr>
              <w:spacing w:line="300" w:lineRule="auto"/>
              <w:jc w:val="center"/>
              <w:rPr>
                <w:rFonts w:cs="Arial"/>
                <w:sz w:val="24"/>
              </w:rPr>
            </w:pPr>
            <w:r>
              <w:rPr>
                <w:rFonts w:cs="Arial"/>
                <w:sz w:val="24"/>
              </w:rPr>
              <w:t xml:space="preserve">Unidad de Asuntos </w:t>
            </w:r>
            <w:r w:rsidR="001F0D84">
              <w:rPr>
                <w:rFonts w:cs="Arial"/>
                <w:sz w:val="24"/>
              </w:rPr>
              <w:t>Jurídicos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0035" w:rsidP="008F37F8">
            <w:pPr>
              <w:pStyle w:val="NormalWeb"/>
              <w:spacing w:line="300" w:lineRule="auto"/>
              <w:jc w:val="center"/>
            </w:pPr>
            <w:r>
              <w:t>r</w:t>
            </w:r>
            <w:r w:rsidR="0066110F">
              <w:t>nuñez@villahermosa.gob.mx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66110F" w:rsidP="008F37F8">
            <w:pPr>
              <w:spacing w:line="300" w:lineRule="auto"/>
              <w:jc w:val="center"/>
              <w:rPr>
                <w:rFonts w:cs="Arial"/>
                <w:sz w:val="24"/>
              </w:rPr>
            </w:pPr>
            <w:r>
              <w:rPr>
                <w:rFonts w:cs="Arial"/>
                <w:sz w:val="24"/>
              </w:rPr>
              <w:t>3-10-32-32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E922CE" w:rsidP="008F37F8">
            <w:pPr>
              <w:spacing w:line="300" w:lineRule="auto"/>
              <w:rPr>
                <w:rFonts w:cs="Arial"/>
                <w:sz w:val="24"/>
                <w:lang w:val="es-MX"/>
              </w:rPr>
            </w:pPr>
            <w:r>
              <w:rPr>
                <w:noProof/>
                <w:lang w:val="es-MX" w:eastAsia="es-MX"/>
              </w:rPr>
              <w:drawing>
                <wp:inline distT="0" distB="0" distL="0" distR="0" wp14:anchorId="6A20E430" wp14:editId="0ADEE6C6">
                  <wp:extent cx="634365" cy="655221"/>
                  <wp:effectExtent l="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3"/>
                          <a:srcRect l="4244" t="1061" r="-1061" b="-1061"/>
                          <a:stretch/>
                        </pic:blipFill>
                        <pic:spPr bwMode="auto">
                          <a:xfrm>
                            <a:off x="0" y="0"/>
                            <a:ext cx="635001" cy="655878"/>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EE04B9" w:rsidRDefault="00E922CE" w:rsidP="009869F3">
            <w:pPr>
              <w:spacing w:line="300" w:lineRule="auto"/>
              <w:jc w:val="center"/>
              <w:rPr>
                <w:rFonts w:cs="Arial"/>
                <w:sz w:val="24"/>
                <w:lang w:val="es-MX"/>
              </w:rPr>
            </w:pPr>
            <w:r>
              <w:rPr>
                <w:rFonts w:cs="Arial"/>
                <w:sz w:val="24"/>
                <w:lang w:val="es-MX"/>
              </w:rPr>
              <w:t>Lic. Manuel Eduardo López Valenzuela</w:t>
            </w:r>
            <w:r w:rsidR="00EE04B9">
              <w:rPr>
                <w:rFonts w:cs="Arial"/>
                <w:sz w:val="24"/>
                <w:lang w:val="es-MX"/>
              </w:rPr>
              <w:t xml:space="preserve"> </w:t>
            </w:r>
            <w:r w:rsidR="009869F3" w:rsidRPr="00EE04B9">
              <w:rPr>
                <w:rFonts w:cs="Arial"/>
                <w:sz w:val="24"/>
                <w:lang w:val="es-MX"/>
              </w:rPr>
              <w:t xml:space="preserve">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Desarrollo Administrativo</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E922CE" w:rsidP="008F37F8">
            <w:pPr>
              <w:jc w:val="center"/>
              <w:rPr>
                <w:rFonts w:cs="Arial"/>
                <w:color w:val="000000"/>
                <w:kern w:val="24"/>
                <w:sz w:val="24"/>
              </w:rPr>
            </w:pPr>
            <w:r>
              <w:rPr>
                <w:rFonts w:cs="Arial"/>
                <w:color w:val="000000"/>
                <w:kern w:val="24"/>
                <w:sz w:val="24"/>
              </w:rPr>
              <w:t>melopez</w:t>
            </w:r>
            <w:r w:rsidR="008F37F8"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sidRPr="00D53716">
              <w:rPr>
                <w:rFonts w:cs="Arial"/>
                <w:sz w:val="24"/>
              </w:rPr>
              <w:t>3.10.32.32</w:t>
            </w:r>
          </w:p>
          <w:p w:rsidR="009022E5" w:rsidRPr="00D53716" w:rsidRDefault="009022E5" w:rsidP="008F37F8">
            <w:pPr>
              <w:spacing w:line="300" w:lineRule="auto"/>
              <w:jc w:val="center"/>
              <w:rPr>
                <w:rFonts w:cs="Arial"/>
                <w:sz w:val="24"/>
              </w:rPr>
            </w:pPr>
            <w:r>
              <w:rPr>
                <w:rFonts w:cs="Arial"/>
                <w:sz w:val="24"/>
              </w:rPr>
              <w:t>Ext. 1040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1525C4" w:rsidP="008F37F8">
            <w:pPr>
              <w:spacing w:line="300" w:lineRule="auto"/>
              <w:rPr>
                <w:rFonts w:cs="Arial"/>
                <w:sz w:val="24"/>
                <w:lang w:val="es-MX"/>
              </w:rPr>
            </w:pPr>
            <w:r>
              <w:object w:dxaOrig="6615" w:dyaOrig="6150">
                <v:shape id="_x0000_i1026" type="#_x0000_t75" style="width:51pt;height:47.25pt" o:ole="">
                  <v:imagedata r:id="rId24" o:title=""/>
                </v:shape>
                <o:OLEObject Type="Embed" ProgID="PBrush" ShapeID="_x0000_i1026" DrawAspect="Content" ObjectID="_1585038625" r:id="rId25"/>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D53716" w:rsidRDefault="00EE04B9" w:rsidP="00EF5019">
            <w:pPr>
              <w:spacing w:line="300" w:lineRule="auto"/>
              <w:jc w:val="center"/>
              <w:rPr>
                <w:rFonts w:cs="Arial"/>
                <w:sz w:val="24"/>
              </w:rPr>
            </w:pPr>
            <w:r>
              <w:rPr>
                <w:rFonts w:cs="Arial"/>
                <w:sz w:val="24"/>
              </w:rPr>
              <w:t>Lic. Ana María Rodríguez Reyes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Pr>
                <w:rFonts w:cs="Arial"/>
                <w:sz w:val="24"/>
              </w:rPr>
              <w:t>Departamento de Seguimiento Presupuestal</w:t>
            </w:r>
          </w:p>
          <w:p w:rsidR="008F37F8" w:rsidRPr="00D53716" w:rsidRDefault="008F37F8" w:rsidP="008F37F8">
            <w:pPr>
              <w:spacing w:line="300" w:lineRule="auto"/>
              <w:jc w:val="center"/>
              <w:rPr>
                <w:rFonts w:cs="Arial"/>
                <w:sz w:val="24"/>
              </w:rPr>
            </w:pP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EE04B9" w:rsidP="008F37F8">
            <w:pPr>
              <w:rPr>
                <w:rFonts w:cs="Arial"/>
                <w:color w:val="000000"/>
                <w:kern w:val="24"/>
                <w:sz w:val="24"/>
              </w:rPr>
            </w:pPr>
            <w:r>
              <w:rPr>
                <w:rFonts w:cs="Arial"/>
                <w:color w:val="000000"/>
                <w:kern w:val="24"/>
                <w:sz w:val="24"/>
              </w:rPr>
              <w:t>anarodriguez@villahermosa.gob.mx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Pr>
                <w:rFonts w:cs="Arial"/>
                <w:sz w:val="24"/>
              </w:rPr>
              <w:t>3.10.32.32</w:t>
            </w:r>
          </w:p>
          <w:p w:rsidR="009022E5" w:rsidRPr="00D53716" w:rsidRDefault="009022E5" w:rsidP="008F37F8">
            <w:pPr>
              <w:spacing w:line="300" w:lineRule="auto"/>
              <w:jc w:val="center"/>
              <w:rPr>
                <w:rFonts w:cs="Arial"/>
                <w:sz w:val="24"/>
              </w:rPr>
            </w:pPr>
            <w:r>
              <w:rPr>
                <w:rFonts w:cs="Arial"/>
                <w:sz w:val="24"/>
              </w:rPr>
              <w:t>Ext. 1040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EF5019" w:rsidP="008F37F8">
            <w:pPr>
              <w:spacing w:line="300" w:lineRule="auto"/>
              <w:rPr>
                <w:rFonts w:cs="Arial"/>
                <w:sz w:val="24"/>
                <w:lang w:val="es-MX"/>
              </w:rPr>
            </w:pPr>
            <w:r>
              <w:rPr>
                <w:noProof/>
                <w:lang w:val="es-MX" w:eastAsia="es-MX"/>
              </w:rPr>
              <w:drawing>
                <wp:inline distT="0" distB="0" distL="0" distR="0" wp14:anchorId="2447EB89" wp14:editId="7623A3AF">
                  <wp:extent cx="695739" cy="818794"/>
                  <wp:effectExtent l="0" t="0" r="9525" b="635"/>
                  <wp:docPr id="14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6"/>
                          <a:srcRect l="54200" t="23437" r="29687" b="56055"/>
                          <a:stretch>
                            <a:fillRect/>
                          </a:stretch>
                        </pic:blipFill>
                        <pic:spPr bwMode="auto">
                          <a:xfrm>
                            <a:off x="0" y="0"/>
                            <a:ext cx="701104" cy="825108"/>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EF5019">
            <w:pPr>
              <w:spacing w:line="300" w:lineRule="auto"/>
              <w:jc w:val="center"/>
              <w:rPr>
                <w:rFonts w:cs="Arial"/>
                <w:sz w:val="24"/>
              </w:rPr>
            </w:pPr>
            <w:r>
              <w:rPr>
                <w:rFonts w:cs="Arial"/>
                <w:sz w:val="24"/>
              </w:rPr>
              <w:t>C.</w:t>
            </w:r>
            <w:r w:rsidR="00E2292B">
              <w:rPr>
                <w:rFonts w:cs="Arial"/>
                <w:sz w:val="24"/>
              </w:rPr>
              <w:t xml:space="preserve"> </w:t>
            </w:r>
            <w:r w:rsidR="00EF5019">
              <w:rPr>
                <w:rFonts w:cs="Arial"/>
                <w:sz w:val="24"/>
              </w:rPr>
              <w:t xml:space="preserve">Cesar Augusto Peralta Carrera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Recursos Materiales y Servicios Generales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EF5019" w:rsidP="008F37F8">
            <w:pPr>
              <w:jc w:val="center"/>
              <w:rPr>
                <w:rFonts w:cs="Arial"/>
                <w:color w:val="000000"/>
                <w:kern w:val="24"/>
                <w:sz w:val="24"/>
              </w:rPr>
            </w:pPr>
            <w:r>
              <w:rPr>
                <w:rFonts w:cs="Arial"/>
                <w:color w:val="000000"/>
                <w:kern w:val="24"/>
                <w:sz w:val="24"/>
              </w:rPr>
              <w:t>cesarperalta</w:t>
            </w:r>
            <w:r w:rsidR="008F37F8"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sidRPr="00D53716">
              <w:rPr>
                <w:rFonts w:cs="Arial"/>
                <w:sz w:val="24"/>
              </w:rPr>
              <w:t>3.10.32.32</w:t>
            </w:r>
          </w:p>
          <w:p w:rsidR="009022E5" w:rsidRPr="00D53716" w:rsidRDefault="009022E5" w:rsidP="008F37F8">
            <w:pPr>
              <w:spacing w:line="300" w:lineRule="auto"/>
              <w:jc w:val="center"/>
              <w:rPr>
                <w:rFonts w:cs="Arial"/>
                <w:sz w:val="24"/>
              </w:rPr>
            </w:pPr>
            <w:r>
              <w:rPr>
                <w:rFonts w:cs="Arial"/>
                <w:sz w:val="24"/>
              </w:rPr>
              <w:t>Ext. 1040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1525C4" w:rsidP="008F37F8">
            <w:pPr>
              <w:spacing w:line="300" w:lineRule="auto"/>
              <w:rPr>
                <w:rFonts w:cs="Arial"/>
                <w:sz w:val="24"/>
                <w:lang w:val="es-MX"/>
              </w:rPr>
            </w:pPr>
            <w:r>
              <w:object w:dxaOrig="4755" w:dyaOrig="5025">
                <v:shape id="_x0000_i1027" type="#_x0000_t75" style="width:52.5pt;height:55.5pt" o:ole="">
                  <v:imagedata r:id="rId27" o:title=""/>
                </v:shape>
                <o:OLEObject Type="Embed" ProgID="PBrush" ShapeID="_x0000_i1027" DrawAspect="Content" ObjectID="_1585038626" r:id="rId28"/>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5C3E46" w:rsidP="008F37F8">
            <w:pPr>
              <w:spacing w:line="300" w:lineRule="auto"/>
              <w:jc w:val="center"/>
              <w:rPr>
                <w:rFonts w:cs="Arial"/>
                <w:sz w:val="24"/>
              </w:rPr>
            </w:pPr>
            <w:r>
              <w:rPr>
                <w:rFonts w:cs="Arial"/>
                <w:sz w:val="24"/>
              </w:rPr>
              <w:t xml:space="preserve">Lic. Sergio Magaña </w:t>
            </w:r>
            <w:r w:rsidR="00FA3490">
              <w:rPr>
                <w:rFonts w:cs="Arial"/>
                <w:sz w:val="24"/>
              </w:rPr>
              <w:t>Vázquez</w:t>
            </w:r>
            <w:r w:rsidR="00EF5019">
              <w:rPr>
                <w:rFonts w:cs="Arial"/>
                <w:sz w:val="24"/>
              </w:rPr>
              <w:t xml:space="preserve">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Atención e Información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DA2537" w:rsidP="00EF5019">
            <w:pPr>
              <w:spacing w:line="300" w:lineRule="auto"/>
              <w:jc w:val="center"/>
              <w:rPr>
                <w:rFonts w:cs="Arial"/>
                <w:color w:val="000000"/>
                <w:kern w:val="24"/>
                <w:sz w:val="24"/>
              </w:rPr>
            </w:pPr>
            <w:r>
              <w:rPr>
                <w:rFonts w:cs="Arial"/>
                <w:color w:val="000000"/>
                <w:kern w:val="24"/>
                <w:sz w:val="24"/>
              </w:rPr>
              <w:t>sergiomagaña</w:t>
            </w:r>
            <w:r w:rsidR="008F37F8"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8F37F8" w:rsidP="003C590B">
            <w:pPr>
              <w:spacing w:line="300" w:lineRule="auto"/>
              <w:jc w:val="center"/>
              <w:rPr>
                <w:rFonts w:cs="Arial"/>
                <w:sz w:val="24"/>
              </w:rPr>
            </w:pPr>
            <w:r w:rsidRPr="00D53716">
              <w:rPr>
                <w:rFonts w:cs="Arial"/>
                <w:sz w:val="24"/>
              </w:rPr>
              <w:t>3.10.32.32</w:t>
            </w:r>
          </w:p>
          <w:p w:rsidR="003C590B" w:rsidRPr="00D53716" w:rsidRDefault="003C590B" w:rsidP="00101B38">
            <w:pPr>
              <w:spacing w:line="300" w:lineRule="auto"/>
              <w:rPr>
                <w:rFonts w:cs="Arial"/>
                <w:sz w:val="24"/>
              </w:rPr>
            </w:pPr>
          </w:p>
        </w:tc>
      </w:tr>
      <w:tr w:rsidR="003C590B" w:rsidRPr="00E75715" w:rsidTr="003C590B">
        <w:trPr>
          <w:trHeight w:val="99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lang w:val="es-MX"/>
              </w:rPr>
            </w:pPr>
            <w:r>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1760B9" w:rsidRDefault="003C590B"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Teléfono/Extensión</w:t>
            </w:r>
          </w:p>
        </w:tc>
      </w:tr>
      <w:tr w:rsidR="003C590B" w:rsidRPr="00E75715" w:rsidTr="00EE04B9">
        <w:trPr>
          <w:trHeight w:val="1869"/>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676B6C" w:rsidRDefault="007F173B" w:rsidP="008F37F8">
            <w:pPr>
              <w:spacing w:line="300" w:lineRule="auto"/>
              <w:rPr>
                <w:rFonts w:cs="Arial"/>
                <w:sz w:val="24"/>
                <w:lang w:val="es-MX"/>
              </w:rPr>
            </w:pPr>
            <w:r>
              <w:rPr>
                <w:rFonts w:cs="Arial"/>
                <w:noProof/>
                <w:sz w:val="24"/>
                <w:lang w:val="es-MX" w:eastAsia="es-MX"/>
              </w:rPr>
              <w:drawing>
                <wp:inline distT="0" distB="0" distL="0" distR="0" wp14:anchorId="504B6443" wp14:editId="7752498F">
                  <wp:extent cx="705678" cy="74233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903" cy="748884"/>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Pr>
                <w:rFonts w:cs="Arial"/>
                <w:sz w:val="24"/>
                <w:lang w:val="es-MX"/>
              </w:rPr>
              <w:t>Lic. Manuel Moisés Carrillo Carrillo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Pr>
                <w:rFonts w:cs="Arial"/>
                <w:sz w:val="24"/>
              </w:rPr>
              <w:t>Departamento de Control y Gestión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spacing w:line="300" w:lineRule="auto"/>
              <w:jc w:val="center"/>
              <w:rPr>
                <w:rFonts w:cs="Arial"/>
                <w:color w:val="000000"/>
                <w:kern w:val="24"/>
                <w:sz w:val="24"/>
                <w:lang w:val="es-MX"/>
              </w:rPr>
            </w:pPr>
            <w:r w:rsidRPr="001760B9">
              <w:rPr>
                <w:rFonts w:cs="Arial"/>
                <w:color w:val="000000"/>
                <w:kern w:val="24"/>
                <w:sz w:val="24"/>
              </w:rPr>
              <w:t>davidsanchez@villahermosa.gob.mx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sidRPr="00D53716">
              <w:rPr>
                <w:rFonts w:cs="Arial"/>
                <w:sz w:val="24"/>
              </w:rPr>
              <w:t>3.10.32.32</w:t>
            </w:r>
          </w:p>
        </w:tc>
      </w:tr>
      <w:tr w:rsidR="003C590B" w:rsidRPr="0052657E"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1525C4" w:rsidP="008F37F8">
            <w:pPr>
              <w:spacing w:line="300" w:lineRule="auto"/>
              <w:jc w:val="center"/>
              <w:rPr>
                <w:rFonts w:cs="Arial"/>
                <w:sz w:val="24"/>
                <w:lang w:val="es-MX"/>
              </w:rPr>
            </w:pPr>
            <w:r>
              <w:object w:dxaOrig="3585" w:dyaOrig="3750">
                <v:shape id="_x0000_i1028" type="#_x0000_t75" style="width:51pt;height:53.25pt" o:ole="">
                  <v:imagedata r:id="rId30" o:title=""/>
                </v:shape>
                <o:OLEObject Type="Embed" ProgID="PBrush" ShapeID="_x0000_i1028" DrawAspect="Content" ObjectID="_1585038627" r:id="rId31"/>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lang w:val="es-MX"/>
              </w:rPr>
              <w:t>Lic. Fernando Rinner Otero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lang w:val="es-MX"/>
              </w:rPr>
              <w:t>Departamento de Informática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DA2537" w:rsidP="008F37F8">
            <w:pPr>
              <w:spacing w:line="300" w:lineRule="auto"/>
              <w:jc w:val="center"/>
              <w:rPr>
                <w:rFonts w:cs="Arial"/>
                <w:sz w:val="24"/>
                <w:lang w:val="es-MX"/>
              </w:rPr>
            </w:pPr>
            <w:r>
              <w:rPr>
                <w:rFonts w:cs="Arial"/>
                <w:color w:val="000000"/>
                <w:kern w:val="24"/>
                <w:sz w:val="24"/>
              </w:rPr>
              <w:t>fernandootero</w:t>
            </w:r>
            <w:r w:rsidR="003C590B"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rPr>
              <w:t>3.10.32.32 ext.</w:t>
            </w:r>
            <w:r w:rsidRPr="00D53716">
              <w:rPr>
                <w:rFonts w:cs="Arial"/>
                <w:sz w:val="24"/>
              </w:rPr>
              <w:t xml:space="preserve"> </w:t>
            </w:r>
            <w:r>
              <w:rPr>
                <w:rFonts w:cs="Arial"/>
                <w:sz w:val="24"/>
              </w:rPr>
              <w:t>1159</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3C590B" w:rsidP="008F37F8">
            <w:pPr>
              <w:spacing w:line="300" w:lineRule="auto"/>
              <w:rPr>
                <w:rFonts w:cs="Arial"/>
                <w:sz w:val="24"/>
                <w:lang w:val="es-MX"/>
              </w:rPr>
            </w:pPr>
            <w:r>
              <w:rPr>
                <w:rFonts w:cs="Arial"/>
                <w:noProof/>
                <w:sz w:val="24"/>
                <w:lang w:val="es-MX" w:eastAsia="es-MX"/>
              </w:rPr>
              <w:drawing>
                <wp:inline distT="0" distB="0" distL="0" distR="0" wp14:anchorId="2ADCF061" wp14:editId="78FE95C6">
                  <wp:extent cx="705678" cy="775252"/>
                  <wp:effectExtent l="0" t="0" r="0" b="6350"/>
                  <wp:docPr id="145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5053" cy="774565"/>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Lic. Sergio Alvarado Arias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Control y Seguimiento del Procedimiento  Administrativo de Ejecución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spacing w:line="300" w:lineRule="auto"/>
              <w:jc w:val="center"/>
              <w:rPr>
                <w:rFonts w:cs="Arial"/>
                <w:color w:val="000000"/>
                <w:kern w:val="24"/>
                <w:sz w:val="24"/>
              </w:rPr>
            </w:pPr>
            <w:r w:rsidRPr="001760B9">
              <w:rPr>
                <w:rFonts w:cs="Arial"/>
                <w:color w:val="000000"/>
                <w:kern w:val="24"/>
                <w:sz w:val="24"/>
              </w:rPr>
              <w:t>sergioalvarado@villahermosa.gob.mx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AA3AE5">
        <w:trPr>
          <w:trHeight w:val="1358"/>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080823" w:rsidP="008F37F8">
            <w:pPr>
              <w:spacing w:line="300" w:lineRule="auto"/>
              <w:rPr>
                <w:rFonts w:cs="Arial"/>
                <w:sz w:val="24"/>
                <w:lang w:val="es-MX"/>
              </w:rPr>
            </w:pPr>
            <w:r>
              <w:rPr>
                <w:rFonts w:cs="Arial"/>
                <w:noProof/>
                <w:sz w:val="24"/>
                <w:lang w:val="es-MX" w:eastAsia="es-MX"/>
              </w:rPr>
              <w:drawing>
                <wp:inline distT="0" distB="0" distL="0" distR="0" wp14:anchorId="59C4B348" wp14:editId="6A1EAFCA">
                  <wp:extent cx="714504" cy="77525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949" cy="780075"/>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1A2CA7">
            <w:pPr>
              <w:spacing w:line="300" w:lineRule="auto"/>
              <w:jc w:val="center"/>
              <w:rPr>
                <w:rFonts w:cs="Arial"/>
                <w:sz w:val="24"/>
              </w:rPr>
            </w:pPr>
            <w:r>
              <w:rPr>
                <w:rFonts w:cs="Arial"/>
                <w:sz w:val="24"/>
              </w:rPr>
              <w:t>Lic. Manuel José Nazar Sol</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Notificación y Ejecución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jc w:val="center"/>
              <w:rPr>
                <w:rFonts w:cs="Arial"/>
                <w:color w:val="000000"/>
                <w:kern w:val="24"/>
                <w:sz w:val="24"/>
              </w:rPr>
            </w:pPr>
            <w:r>
              <w:rPr>
                <w:rFonts w:cs="Arial"/>
                <w:color w:val="000000"/>
                <w:kern w:val="24"/>
                <w:sz w:val="24"/>
              </w:rPr>
              <w:t>sergiojimenez</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D37B33" w:rsidP="008F37F8">
            <w:pPr>
              <w:spacing w:line="300" w:lineRule="auto"/>
              <w:rPr>
                <w:rFonts w:cs="Arial"/>
                <w:sz w:val="24"/>
                <w:lang w:val="es-MX"/>
              </w:rPr>
            </w:pPr>
            <w:r>
              <w:rPr>
                <w:rFonts w:cs="Arial"/>
                <w:noProof/>
                <w:sz w:val="24"/>
                <w:lang w:val="es-MX" w:eastAsia="es-MX"/>
              </w:rPr>
              <w:drawing>
                <wp:anchor distT="0" distB="0" distL="114300" distR="114300" simplePos="0" relativeHeight="251682816" behindDoc="0" locked="0" layoutInCell="1" allowOverlap="1" wp14:anchorId="364AC208" wp14:editId="6D028B17">
                  <wp:simplePos x="0" y="0"/>
                  <wp:positionH relativeFrom="column">
                    <wp:posOffset>23495</wp:posOffset>
                  </wp:positionH>
                  <wp:positionV relativeFrom="paragraph">
                    <wp:posOffset>17780</wp:posOffset>
                  </wp:positionV>
                  <wp:extent cx="713740" cy="854710"/>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19478" t="9551" r="17854"/>
                          <a:stretch/>
                        </pic:blipFill>
                        <pic:spPr bwMode="auto">
                          <a:xfrm>
                            <a:off x="0" y="0"/>
                            <a:ext cx="713740"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D37B33" w:rsidP="00EF5019">
            <w:pPr>
              <w:spacing w:line="300" w:lineRule="auto"/>
              <w:jc w:val="center"/>
              <w:rPr>
                <w:rFonts w:cs="Arial"/>
                <w:sz w:val="24"/>
              </w:rPr>
            </w:pPr>
            <w:r>
              <w:rPr>
                <w:rFonts w:cs="Arial"/>
                <w:sz w:val="24"/>
              </w:rPr>
              <w:t xml:space="preserve">C. Miguel de Jesús </w:t>
            </w:r>
            <w:r w:rsidR="00E2292B">
              <w:rPr>
                <w:rFonts w:cs="Arial"/>
                <w:sz w:val="24"/>
              </w:rPr>
              <w:t>León</w:t>
            </w:r>
            <w:r>
              <w:rPr>
                <w:rFonts w:cs="Arial"/>
                <w:sz w:val="24"/>
              </w:rPr>
              <w:t xml:space="preserve"> Pineda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 de Regulación del Comercio en Vía Publica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1D0497" w:rsidP="008F37F8">
            <w:pPr>
              <w:jc w:val="center"/>
              <w:rPr>
                <w:rFonts w:cs="Arial"/>
                <w:color w:val="000000"/>
                <w:kern w:val="24"/>
                <w:sz w:val="24"/>
              </w:rPr>
            </w:pPr>
            <w:r>
              <w:rPr>
                <w:rFonts w:cs="Arial"/>
                <w:color w:val="000000"/>
                <w:kern w:val="24"/>
                <w:sz w:val="24"/>
              </w:rPr>
              <w:t>miguelpineda</w:t>
            </w:r>
            <w:r w:rsidR="00AB0035">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AB085D" w:rsidP="008F37F8">
            <w:pPr>
              <w:spacing w:line="300" w:lineRule="auto"/>
              <w:rPr>
                <w:rFonts w:cs="Arial"/>
                <w:sz w:val="24"/>
                <w:lang w:val="es-MX"/>
              </w:rPr>
            </w:pPr>
            <w:r>
              <w:object w:dxaOrig="8220" w:dyaOrig="8160">
                <v:shape id="_x0000_i1029" type="#_x0000_t75" style="width:65.25pt;height:56.25pt" o:ole="">
                  <v:imagedata r:id="rId35" o:title=""/>
                </v:shape>
                <o:OLEObject Type="Embed" ProgID="PBrush" ShapeID="_x0000_i1029" DrawAspect="Content" ObjectID="_1585038628" r:id="rId36"/>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C2829" w:rsidRDefault="00E2292B" w:rsidP="00EF5019">
            <w:pPr>
              <w:spacing w:line="300" w:lineRule="auto"/>
              <w:jc w:val="center"/>
              <w:rPr>
                <w:rFonts w:cs="Arial"/>
                <w:sz w:val="24"/>
                <w:lang w:val="en-US"/>
              </w:rPr>
            </w:pPr>
            <w:r>
              <w:rPr>
                <w:rFonts w:cs="Arial"/>
                <w:sz w:val="24"/>
                <w:lang w:val="en-US"/>
              </w:rPr>
              <w:t>LIC</w:t>
            </w:r>
            <w:r w:rsidR="003C590B" w:rsidRPr="001C2829">
              <w:rPr>
                <w:rFonts w:cs="Arial"/>
                <w:sz w:val="24"/>
                <w:lang w:val="en-US"/>
              </w:rPr>
              <w:t>. Daniel David Sanchez Calderon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w:t>
            </w:r>
          </w:p>
          <w:p w:rsidR="003C590B" w:rsidRDefault="003C590B" w:rsidP="008F37F8">
            <w:pPr>
              <w:spacing w:line="300" w:lineRule="auto"/>
              <w:jc w:val="center"/>
              <w:rPr>
                <w:rFonts w:cs="Arial"/>
                <w:sz w:val="24"/>
              </w:rPr>
            </w:pPr>
            <w:r>
              <w:rPr>
                <w:rFonts w:cs="Arial"/>
                <w:sz w:val="24"/>
              </w:rPr>
              <w:t>De Verificación e Inspección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AB0035" w:rsidP="008F37F8">
            <w:pPr>
              <w:jc w:val="center"/>
              <w:rPr>
                <w:rFonts w:cs="Arial"/>
                <w:color w:val="000000"/>
                <w:kern w:val="24"/>
                <w:sz w:val="24"/>
              </w:rPr>
            </w:pPr>
            <w:r>
              <w:rPr>
                <w:rFonts w:cs="Arial"/>
                <w:color w:val="000000"/>
                <w:kern w:val="24"/>
                <w:sz w:val="24"/>
              </w:rPr>
              <w:t>danielsanchez@villahermosa.gob.mx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3C590B">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1760B9" w:rsidRDefault="003C590B"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A85D41" w:rsidP="008F37F8">
            <w:pPr>
              <w:spacing w:line="300" w:lineRule="auto"/>
              <w:rPr>
                <w:rFonts w:cs="Arial"/>
                <w:sz w:val="24"/>
                <w:lang w:val="es-MX"/>
              </w:rPr>
            </w:pPr>
            <w:r>
              <w:object w:dxaOrig="3135" w:dyaOrig="2835">
                <v:shape id="_x0000_i1030" type="#_x0000_t75" style="width:55.5pt;height:54.75pt" o:ole="">
                  <v:imagedata r:id="rId37" o:title=""/>
                </v:shape>
                <o:OLEObject Type="Embed" ProgID="PBrush" ShapeID="_x0000_i1030" DrawAspect="Content" ObjectID="_1585038629" r:id="rId38"/>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EF5019">
            <w:pPr>
              <w:spacing w:line="300" w:lineRule="auto"/>
              <w:jc w:val="center"/>
              <w:rPr>
                <w:rFonts w:cs="Arial"/>
                <w:sz w:val="24"/>
              </w:rPr>
            </w:pPr>
            <w:r>
              <w:rPr>
                <w:rFonts w:cs="Arial"/>
                <w:sz w:val="24"/>
              </w:rPr>
              <w:t>C. Jesús Alberto Aragón Otáñez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 de Anuencias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AB0035" w:rsidP="008F37F8">
            <w:pPr>
              <w:jc w:val="center"/>
              <w:rPr>
                <w:rFonts w:cs="Arial"/>
                <w:color w:val="000000"/>
                <w:kern w:val="24"/>
                <w:sz w:val="24"/>
              </w:rPr>
            </w:pPr>
            <w:r>
              <w:rPr>
                <w:rFonts w:cs="Arial"/>
                <w:color w:val="000000"/>
                <w:kern w:val="24"/>
                <w:sz w:val="24"/>
              </w:rPr>
              <w:t>jesusaragon@villahermosa.gob.mx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5355" w:dyaOrig="4560">
                <v:shape id="_x0000_i1031" type="#_x0000_t75" style="width:57pt;height:52.5pt" o:ole="">
                  <v:imagedata r:id="rId39" o:title=""/>
                </v:shape>
                <o:OLEObject Type="Embed" ProgID="PBrush" ShapeID="_x0000_i1031" DrawAspect="Content" ObjectID="_1585038630" r:id="rId40"/>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Lic. Álvaro Jesús Sastre González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Departamento de Operación Catastral </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D75138" w:rsidP="008F37F8">
            <w:pPr>
              <w:jc w:val="center"/>
              <w:rPr>
                <w:rFonts w:cs="Arial"/>
                <w:color w:val="000000"/>
                <w:kern w:val="24"/>
                <w:sz w:val="24"/>
              </w:rPr>
            </w:pPr>
            <w:r>
              <w:rPr>
                <w:rFonts w:cs="Arial"/>
                <w:color w:val="000000"/>
                <w:kern w:val="24"/>
                <w:sz w:val="24"/>
              </w:rPr>
              <w:t>asastre@villahermosa.gob.mx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7F173B" w:rsidP="008F37F8">
            <w:pPr>
              <w:spacing w:line="300" w:lineRule="auto"/>
              <w:rPr>
                <w:rFonts w:cs="Arial"/>
                <w:sz w:val="24"/>
                <w:lang w:val="es-MX"/>
              </w:rPr>
            </w:pPr>
            <w:r>
              <w:rPr>
                <w:rFonts w:cs="Arial"/>
                <w:noProof/>
                <w:sz w:val="24"/>
                <w:lang w:val="es-MX" w:eastAsia="es-MX"/>
              </w:rPr>
              <w:drawing>
                <wp:inline distT="0" distB="0" distL="0" distR="0" wp14:anchorId="159ED790" wp14:editId="09C05980">
                  <wp:extent cx="785191" cy="8249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4438" cy="824157"/>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910A0B" w:rsidRDefault="003C590B" w:rsidP="008F37F8">
            <w:pPr>
              <w:spacing w:line="300" w:lineRule="auto"/>
              <w:jc w:val="center"/>
              <w:rPr>
                <w:rFonts w:cs="Arial"/>
                <w:sz w:val="24"/>
                <w:lang w:val="en-US"/>
              </w:rPr>
            </w:pPr>
            <w:r w:rsidRPr="00AB5FAA">
              <w:rPr>
                <w:rFonts w:cs="Arial"/>
                <w:sz w:val="24"/>
                <w:lang w:val="en-US"/>
              </w:rPr>
              <w:t xml:space="preserve">Lic. Monica Ekaterine </w:t>
            </w:r>
            <w:r w:rsidR="00DB112F">
              <w:rPr>
                <w:rFonts w:cs="Arial"/>
                <w:sz w:val="24"/>
                <w:lang w:val="en-US"/>
              </w:rPr>
              <w:t xml:space="preserve">    </w:t>
            </w:r>
            <w:r w:rsidRPr="00AB5FAA">
              <w:rPr>
                <w:rFonts w:cs="Arial"/>
                <w:sz w:val="24"/>
                <w:lang w:val="en-US"/>
              </w:rPr>
              <w:t>Gomez Marin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Registro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jc w:val="center"/>
              <w:rPr>
                <w:rFonts w:cs="Arial"/>
                <w:color w:val="000000"/>
                <w:kern w:val="24"/>
                <w:sz w:val="24"/>
              </w:rPr>
            </w:pPr>
          </w:p>
          <w:p w:rsidR="003C590B" w:rsidRDefault="00D75138" w:rsidP="008F37F8">
            <w:pPr>
              <w:jc w:val="center"/>
              <w:rPr>
                <w:rFonts w:cs="Arial"/>
                <w:color w:val="000000"/>
                <w:kern w:val="24"/>
                <w:sz w:val="24"/>
              </w:rPr>
            </w:pPr>
            <w:r>
              <w:rPr>
                <w:rFonts w:cs="Arial"/>
                <w:color w:val="000000"/>
                <w:kern w:val="24"/>
                <w:sz w:val="24"/>
              </w:rPr>
              <w:t>mogomez@villahermosa.gob.mx</w:t>
            </w:r>
          </w:p>
          <w:p w:rsidR="003C590B" w:rsidRPr="001760B9" w:rsidRDefault="003C590B" w:rsidP="008F37F8">
            <w:pPr>
              <w:jc w:val="center"/>
              <w:rPr>
                <w:rFonts w:cs="Arial"/>
                <w:color w:val="000000"/>
                <w:kern w:val="24"/>
                <w:sz w:val="24"/>
              </w:rPr>
            </w:pP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954D6F">
        <w:trPr>
          <w:trHeight w:val="1728"/>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4785" w:dyaOrig="5010">
                <v:shape id="_x0000_i1032" type="#_x0000_t75" style="width:57pt;height:62.25pt" o:ole="">
                  <v:imagedata r:id="rId42" o:title=""/>
                </v:shape>
                <o:OLEObject Type="Embed" ProgID="PBrush" ShapeID="_x0000_i1032" DrawAspect="Content" ObjectID="_1585038631" r:id="rId43"/>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3C590B" w:rsidRPr="00CB200B" w:rsidRDefault="00DB112F" w:rsidP="00954D6F">
            <w:r>
              <w:rPr>
                <w:rFonts w:cs="Arial"/>
                <w:sz w:val="24"/>
              </w:rPr>
              <w:t xml:space="preserve"> </w:t>
            </w:r>
            <w:r w:rsidR="00E2292B">
              <w:rPr>
                <w:rFonts w:cs="Arial"/>
                <w:sz w:val="24"/>
              </w:rPr>
              <w:t>Lic. Mario</w:t>
            </w:r>
            <w:r w:rsidR="003C590B">
              <w:rPr>
                <w:rFonts w:cs="Arial"/>
                <w:sz w:val="24"/>
              </w:rPr>
              <w:t xml:space="preserve"> Antonio Balcázar Liévano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3C590B" w:rsidRDefault="003C590B" w:rsidP="00954D6F">
            <w:r>
              <w:rPr>
                <w:rFonts w:cs="Arial"/>
                <w:sz w:val="24"/>
              </w:rPr>
              <w:t>Departamento de Verificación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D75138" w:rsidP="008F37F8">
            <w:pPr>
              <w:jc w:val="center"/>
              <w:rPr>
                <w:rFonts w:cs="Arial"/>
                <w:color w:val="000000"/>
                <w:kern w:val="24"/>
                <w:sz w:val="24"/>
              </w:rPr>
            </w:pPr>
            <w:r>
              <w:rPr>
                <w:rFonts w:cs="Arial"/>
                <w:color w:val="000000"/>
                <w:kern w:val="24"/>
                <w:sz w:val="24"/>
              </w:rPr>
              <w:t>mbalcazar@villahermosa.gob.mx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5805" w:dyaOrig="5190">
                <v:shape id="_x0000_i1033" type="#_x0000_t75" style="width:55.5pt;height:61.5pt" o:ole="">
                  <v:imagedata r:id="rId44" o:title=""/>
                </v:shape>
                <o:OLEObject Type="Embed" ProgID="PBrush" ShapeID="_x0000_i1033" DrawAspect="Content" ObjectID="_1585038632" r:id="rId45"/>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910A0B" w:rsidRDefault="003C590B" w:rsidP="008F37F8">
            <w:pPr>
              <w:spacing w:line="300" w:lineRule="auto"/>
              <w:jc w:val="center"/>
              <w:rPr>
                <w:rFonts w:cs="Arial"/>
                <w:sz w:val="24"/>
                <w:lang w:val="es-MX"/>
              </w:rPr>
            </w:pPr>
            <w:r>
              <w:rPr>
                <w:rFonts w:cs="Arial"/>
                <w:sz w:val="24"/>
                <w:lang w:val="es-MX"/>
              </w:rPr>
              <w:t>Lic. Marvin Marín Ramón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Tramites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AB5FAA" w:rsidRDefault="00D75138" w:rsidP="00AB5FAA">
            <w:pPr>
              <w:spacing w:line="300" w:lineRule="auto"/>
              <w:jc w:val="center"/>
              <w:rPr>
                <w:rFonts w:cs="Arial"/>
                <w:sz w:val="24"/>
                <w:lang w:val="en-US"/>
              </w:rPr>
            </w:pPr>
            <w:r>
              <w:rPr>
                <w:rFonts w:cs="Arial"/>
                <w:sz w:val="24"/>
                <w:lang w:val="en-US"/>
              </w:rPr>
              <w:t>marvinma@villahermosa.gob.mx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1525C4" w:rsidP="008F37F8">
            <w:pPr>
              <w:spacing w:line="300" w:lineRule="auto"/>
              <w:rPr>
                <w:rFonts w:cs="Arial"/>
                <w:sz w:val="24"/>
                <w:lang w:val="es-MX"/>
              </w:rPr>
            </w:pPr>
            <w:r>
              <w:rPr>
                <w:rFonts w:cs="Arial"/>
                <w:noProof/>
                <w:sz w:val="24"/>
                <w:lang w:val="es-MX" w:eastAsia="es-MX"/>
              </w:rPr>
              <w:drawing>
                <wp:inline distT="0" distB="0" distL="0" distR="0" wp14:anchorId="33364118" wp14:editId="436BF509">
                  <wp:extent cx="785191" cy="71561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4438" cy="714931"/>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Lic. Antonio Iñiguez López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910A0B">
            <w:pPr>
              <w:spacing w:line="300" w:lineRule="auto"/>
              <w:jc w:val="center"/>
              <w:rPr>
                <w:rFonts w:cs="Arial"/>
                <w:sz w:val="24"/>
              </w:rPr>
            </w:pPr>
            <w:r>
              <w:rPr>
                <w:rFonts w:cs="Arial"/>
                <w:sz w:val="24"/>
              </w:rPr>
              <w:t>Departamento de Sistema de Información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531BE7" w:rsidP="008F37F8">
            <w:pPr>
              <w:spacing w:line="300" w:lineRule="auto"/>
              <w:jc w:val="center"/>
              <w:rPr>
                <w:rFonts w:cs="Arial"/>
                <w:color w:val="000000"/>
                <w:kern w:val="24"/>
                <w:sz w:val="24"/>
              </w:rPr>
            </w:pPr>
            <w:r>
              <w:rPr>
                <w:rFonts w:cs="Arial"/>
                <w:color w:val="000000"/>
                <w:kern w:val="24"/>
                <w:sz w:val="24"/>
              </w:rPr>
              <w:t>aiñiguez@villahermosa.gob.mx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A856C6" w:rsidP="008F37F8">
            <w:pPr>
              <w:spacing w:line="300" w:lineRule="auto"/>
              <w:rPr>
                <w:rFonts w:cs="Arial"/>
                <w:sz w:val="24"/>
              </w:rPr>
            </w:pPr>
            <w:r>
              <w:rPr>
                <w:rFonts w:cs="Arial"/>
                <w:noProof/>
                <w:sz w:val="24"/>
                <w:lang w:val="es-MX" w:eastAsia="es-MX"/>
              </w:rPr>
              <w:drawing>
                <wp:inline distT="0" distB="0" distL="0" distR="0" wp14:anchorId="1FA42068" wp14:editId="767BE9DA">
                  <wp:extent cx="1013792" cy="7653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6787" cy="767574"/>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L.C.P. Elida Cortes Cortes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Integración de Cuenta Pública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531BE7" w:rsidP="008F37F8">
            <w:pPr>
              <w:pStyle w:val="NormalWeb"/>
              <w:spacing w:line="300" w:lineRule="auto"/>
              <w:jc w:val="center"/>
              <w:rPr>
                <w:rFonts w:ascii="Arial" w:hAnsi="Arial" w:cs="Arial"/>
                <w:color w:val="000000"/>
                <w:kern w:val="24"/>
              </w:rPr>
            </w:pPr>
            <w:r>
              <w:rPr>
                <w:rFonts w:ascii="Arial" w:hAnsi="Arial" w:cs="Arial"/>
                <w:color w:val="000000"/>
                <w:kern w:val="24"/>
              </w:rPr>
              <w:t>ecortes@villahermosa.gob.mx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8A6C51" w:rsidRPr="00D53716" w:rsidTr="008A6C51">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Nombre</w:t>
            </w:r>
          </w:p>
        </w:tc>
        <w:tc>
          <w:tcPr>
            <w:tcW w:w="2128"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Cargo</w:t>
            </w:r>
          </w:p>
        </w:tc>
        <w:tc>
          <w:tcPr>
            <w:tcW w:w="2692"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1760B9" w:rsidRDefault="008A6C51"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3C590B" w:rsidRPr="00D53716" w:rsidRDefault="008A6C51" w:rsidP="008F37F8">
            <w:pPr>
              <w:spacing w:line="300" w:lineRule="auto"/>
              <w:rPr>
                <w:rFonts w:cs="Arial"/>
                <w:sz w:val="24"/>
              </w:rPr>
            </w:pPr>
            <w:r>
              <w:rPr>
                <w:rFonts w:cs="Arial"/>
                <w:noProof/>
                <w:sz w:val="24"/>
                <w:lang w:val="es-MX" w:eastAsia="es-MX"/>
              </w:rPr>
              <w:drawing>
                <wp:inline distT="0" distB="0" distL="0" distR="0" wp14:anchorId="0AC7599E" wp14:editId="1CC5BAF9">
                  <wp:extent cx="802447" cy="785192"/>
                  <wp:effectExtent l="0" t="0" r="0" b="0"/>
                  <wp:docPr id="14566" name="Imagen 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8830" cy="781653"/>
                          </a:xfrm>
                          <a:prstGeom prst="rect">
                            <a:avLst/>
                          </a:prstGeom>
                          <a:noFill/>
                        </pic:spPr>
                      </pic:pic>
                    </a:graphicData>
                  </a:graphic>
                </wp:inline>
              </w:drawing>
            </w: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Pr>
                <w:rFonts w:cs="Arial"/>
                <w:sz w:val="24"/>
              </w:rPr>
              <w:t>C. Lucila Filomena Cruz Castillo</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Pr>
                <w:rFonts w:cs="Arial"/>
                <w:sz w:val="24"/>
              </w:rPr>
              <w:t>Departamento de Glosa Contable</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524E18" w:rsidRDefault="003C590B" w:rsidP="008F37F8">
            <w:pPr>
              <w:pStyle w:val="NormalWeb"/>
              <w:spacing w:before="0" w:beforeAutospacing="0" w:after="0" w:afterAutospacing="0" w:line="300" w:lineRule="auto"/>
              <w:jc w:val="center"/>
              <w:rPr>
                <w:rFonts w:ascii="Arial" w:hAnsi="Arial" w:cs="Arial"/>
                <w:sz w:val="36"/>
                <w:szCs w:val="36"/>
              </w:rPr>
            </w:pPr>
            <w:r w:rsidRPr="001760B9">
              <w:rPr>
                <w:rFonts w:ascii="Arial" w:hAnsi="Arial" w:cs="Arial"/>
                <w:color w:val="000000"/>
                <w:kern w:val="24"/>
              </w:rPr>
              <w:t>lucilacruz</w:t>
            </w:r>
            <w:r w:rsidRPr="001760B9">
              <w:rPr>
                <w:rFonts w:ascii="Arial" w:hAnsi="Arial" w:cs="Arial"/>
                <w:color w:val="000000"/>
              </w:rPr>
              <w:t>@villahermosa.gob.mx</w:t>
            </w: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EE04B9">
        <w:trPr>
          <w:trHeight w:val="427"/>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rPr>
                <w:rFonts w:cs="Arial"/>
                <w:sz w:val="24"/>
              </w:rPr>
            </w:pPr>
          </w:p>
          <w:p w:rsidR="003C590B" w:rsidRPr="00D53716" w:rsidRDefault="003C590B" w:rsidP="008F37F8">
            <w:pPr>
              <w:spacing w:line="300" w:lineRule="auto"/>
              <w:rPr>
                <w:rFonts w:cs="Arial"/>
                <w:sz w:val="24"/>
              </w:rPr>
            </w:pPr>
            <w:r w:rsidRPr="00B925D7">
              <w:rPr>
                <w:rFonts w:cs="Arial"/>
                <w:noProof/>
                <w:sz w:val="24"/>
                <w:shd w:val="clear" w:color="auto" w:fill="FFFF99"/>
                <w:lang w:val="es-MX" w:eastAsia="es-MX"/>
              </w:rPr>
              <w:drawing>
                <wp:inline distT="0" distB="0" distL="0" distR="0" wp14:anchorId="68A29B40" wp14:editId="412ADA50">
                  <wp:extent cx="715617" cy="904461"/>
                  <wp:effectExtent l="0" t="0" r="8890" b="0"/>
                  <wp:docPr id="14570" name="Imagen 17" descr="C:\Documents and Settings\cjimenez\Mis documentos\organigrama\fostos\IMG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cjimenez\Mis documentos\organigrama\fostos\IMG_4204.JPG"/>
                          <pic:cNvPicPr>
                            <a:picLocks noChangeAspect="1" noChangeArrowheads="1"/>
                          </pic:cNvPicPr>
                        </pic:nvPicPr>
                        <pic:blipFill>
                          <a:blip r:embed="rId49">
                            <a:extLst>
                              <a:ext uri="{28A0092B-C50C-407E-A947-70E740481C1C}">
                                <a14:useLocalDpi xmlns:a14="http://schemas.microsoft.com/office/drawing/2010/main" val="0"/>
                              </a:ext>
                            </a:extLst>
                          </a:blip>
                          <a:srcRect l="8949" t="15346" r="9210" b="6906"/>
                          <a:stretch>
                            <a:fillRect/>
                          </a:stretch>
                        </pic:blipFill>
                        <pic:spPr bwMode="auto">
                          <a:xfrm>
                            <a:off x="0" y="0"/>
                            <a:ext cx="716942" cy="906136"/>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C.P. Martín Arias Calderón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Registro Contable</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pStyle w:val="NormalWeb"/>
              <w:spacing w:line="300" w:lineRule="auto"/>
              <w:jc w:val="center"/>
              <w:rPr>
                <w:rFonts w:ascii="Arial" w:hAnsi="Arial" w:cs="Arial"/>
                <w:color w:val="000000"/>
              </w:rPr>
            </w:pPr>
            <w:r w:rsidRPr="001760B9">
              <w:rPr>
                <w:rFonts w:ascii="Arial" w:hAnsi="Arial" w:cs="Arial"/>
                <w:color w:val="000000"/>
              </w:rPr>
              <w:t>martinarias</w:t>
            </w:r>
            <w:hyperlink r:id="rId50" w:history="1">
              <w:r w:rsidRPr="001760B9">
                <w:rPr>
                  <w:rFonts w:ascii="Arial" w:hAnsi="Arial" w:cs="Arial"/>
                  <w:color w:val="000000"/>
                </w:rPr>
                <w:t>@villahermosa.gob.mx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1727"/>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noProof/>
                <w:lang w:val="es-MX" w:eastAsia="es-MX"/>
              </w:rPr>
              <w:drawing>
                <wp:inline distT="0" distB="0" distL="0" distR="0" wp14:anchorId="240616C4" wp14:editId="18A41FAB">
                  <wp:extent cx="735004" cy="983974"/>
                  <wp:effectExtent l="0" t="0" r="8255" b="6985"/>
                  <wp:docPr id="14633" name="39 Imagen" descr="bernardo lopez.jpg"/>
                  <wp:cNvGraphicFramePr/>
                  <a:graphic xmlns:a="http://schemas.openxmlformats.org/drawingml/2006/main">
                    <a:graphicData uri="http://schemas.openxmlformats.org/drawingml/2006/picture">
                      <pic:pic xmlns:pic="http://schemas.openxmlformats.org/drawingml/2006/picture">
                        <pic:nvPicPr>
                          <pic:cNvPr id="11" name="39 Imagen" descr="bernardo lopez.jpg"/>
                          <pic:cNvPicPr/>
                        </pic:nvPicPr>
                        <pic:blipFill>
                          <a:blip r:embed="rId51" cstate="print"/>
                          <a:stretch>
                            <a:fillRect/>
                          </a:stretch>
                        </pic:blipFill>
                        <pic:spPr>
                          <a:xfrm>
                            <a:off x="0" y="0"/>
                            <a:ext cx="733425" cy="981860"/>
                          </a:xfrm>
                          <a:prstGeom prst="rect">
                            <a:avLst/>
                          </a:prstGeom>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Lic. Bernardo López Torres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Pagaduría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pStyle w:val="NormalWeb"/>
              <w:spacing w:before="0" w:beforeAutospacing="0" w:after="0" w:afterAutospacing="0" w:line="300" w:lineRule="auto"/>
              <w:jc w:val="center"/>
              <w:rPr>
                <w:rFonts w:ascii="Arial" w:hAnsi="Arial" w:cs="Arial"/>
                <w:sz w:val="36"/>
                <w:szCs w:val="36"/>
              </w:rPr>
            </w:pPr>
            <w:r>
              <w:rPr>
                <w:rFonts w:ascii="Arial" w:hAnsi="Arial" w:cs="Arial"/>
                <w:color w:val="000000"/>
                <w:kern w:val="24"/>
              </w:rPr>
              <w:t>bernardolopez</w:t>
            </w:r>
            <w:r w:rsidRPr="001760B9">
              <w:rPr>
                <w:rFonts w:ascii="Arial" w:hAnsi="Arial" w:cs="Arial"/>
                <w:color w:val="000000"/>
                <w:kern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ext. 1025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6B5F9B04" wp14:editId="4DCAD5A0">
                  <wp:extent cx="802776" cy="934278"/>
                  <wp:effectExtent l="0" t="0" r="0" b="0"/>
                  <wp:docPr id="1456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931164"/>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 José Gabino García Olayo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Verificación Documental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rPr>
                <w:rFonts w:cs="Arial"/>
                <w:sz w:val="24"/>
                <w:lang w:val="es-MX"/>
              </w:rPr>
            </w:pPr>
            <w:r w:rsidRPr="001760B9">
              <w:rPr>
                <w:rFonts w:cs="Arial"/>
                <w:color w:val="000000"/>
                <w:kern w:val="24"/>
                <w:sz w:val="24"/>
              </w:rPr>
              <w:t>gabinogarcia@villahermosa.gob.mx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797227A0" wp14:editId="2B67106D">
                  <wp:extent cx="834886" cy="904461"/>
                  <wp:effectExtent l="0" t="0" r="3810" b="0"/>
                  <wp:docPr id="1456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908051"/>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 Asunción Almeida Alejandro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Impuestos Municipales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pStyle w:val="NormalWeb"/>
              <w:spacing w:before="0" w:beforeAutospacing="0" w:after="0" w:afterAutospacing="0" w:line="300" w:lineRule="auto"/>
              <w:jc w:val="center"/>
              <w:rPr>
                <w:rFonts w:ascii="Arial" w:hAnsi="Arial" w:cs="Arial"/>
                <w:sz w:val="36"/>
                <w:szCs w:val="36"/>
              </w:rPr>
            </w:pPr>
            <w:r w:rsidRPr="001760B9">
              <w:rPr>
                <w:rFonts w:ascii="Arial" w:hAnsi="Arial" w:cs="Arial"/>
                <w:color w:val="000000"/>
                <w:kern w:val="24"/>
              </w:rPr>
              <w:t>asuncionalmeida@villahermosa.gob.mx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1195</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2BEDDD45" wp14:editId="5F4E7855">
                  <wp:extent cx="790929" cy="1013792"/>
                  <wp:effectExtent l="0" t="0" r="9525" b="0"/>
                  <wp:docPr id="146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1013338"/>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C3765F">
            <w:pPr>
              <w:spacing w:line="300" w:lineRule="auto"/>
              <w:jc w:val="center"/>
              <w:rPr>
                <w:rFonts w:cs="Arial"/>
                <w:sz w:val="24"/>
              </w:rPr>
            </w:pPr>
            <w:r>
              <w:rPr>
                <w:rFonts w:cs="Arial"/>
                <w:sz w:val="24"/>
              </w:rPr>
              <w:t xml:space="preserve">Lic. Fausto Vidal Solís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Ingresos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jc w:val="center"/>
              <w:rPr>
                <w:rFonts w:cs="Arial"/>
                <w:sz w:val="24"/>
                <w:lang w:val="es-MX"/>
              </w:rPr>
            </w:pPr>
            <w:r>
              <w:rPr>
                <w:rFonts w:cs="Arial"/>
                <w:color w:val="000000"/>
                <w:kern w:val="24"/>
                <w:sz w:val="24"/>
              </w:rPr>
              <w:t>faustovidal</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420576" w:rsidRPr="00D53716" w:rsidTr="00420576">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1760B9" w:rsidRDefault="00420576"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420576" w:rsidP="008F37F8">
            <w:pPr>
              <w:spacing w:line="300" w:lineRule="auto"/>
              <w:rPr>
                <w:rFonts w:cs="Arial"/>
                <w:sz w:val="24"/>
              </w:rPr>
            </w:pPr>
            <w:r>
              <w:rPr>
                <w:rFonts w:cs="Arial"/>
                <w:noProof/>
                <w:sz w:val="24"/>
                <w:lang w:val="es-MX" w:eastAsia="es-MX"/>
              </w:rPr>
              <w:drawing>
                <wp:inline distT="0" distB="0" distL="0" distR="0" wp14:anchorId="606B2DAB" wp14:editId="0AC3DC54">
                  <wp:extent cx="792480" cy="914400"/>
                  <wp:effectExtent l="0" t="0" r="7620" b="0"/>
                  <wp:docPr id="14573" name="Imagen 1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2480" cy="914400"/>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D92B37">
            <w:pPr>
              <w:spacing w:line="300" w:lineRule="auto"/>
              <w:jc w:val="center"/>
              <w:rPr>
                <w:rFonts w:cs="Arial"/>
                <w:sz w:val="24"/>
              </w:rPr>
            </w:pPr>
            <w:r>
              <w:rPr>
                <w:rFonts w:cs="Arial"/>
                <w:sz w:val="24"/>
              </w:rPr>
              <w:t>C. Mateo Jiménez Gómez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Padrones y Estadísticas Hacendarias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jc w:val="center"/>
              <w:rPr>
                <w:rFonts w:cs="Arial"/>
                <w:sz w:val="24"/>
                <w:lang w:val="es-MX"/>
              </w:rPr>
            </w:pPr>
            <w:r>
              <w:rPr>
                <w:rFonts w:cs="Arial"/>
                <w:color w:val="000000"/>
                <w:kern w:val="24"/>
                <w:sz w:val="24"/>
              </w:rPr>
              <w:t>mateojimenez</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bl>
    <w:p w:rsidR="008F37F8" w:rsidRDefault="008F37F8" w:rsidP="008F37F8">
      <w:pPr>
        <w:spacing w:line="276" w:lineRule="auto"/>
        <w:jc w:val="center"/>
        <w:rPr>
          <w:rFonts w:cs="Arial"/>
          <w:b/>
          <w:sz w:val="28"/>
          <w:szCs w:val="28"/>
        </w:rPr>
      </w:pPr>
    </w:p>
    <w:p w:rsidR="008F37F8" w:rsidRDefault="008F37F8" w:rsidP="008F37F8">
      <w:pPr>
        <w:spacing w:after="200" w:line="276" w:lineRule="auto"/>
        <w:jc w:val="left"/>
        <w:rPr>
          <w:rFonts w:cs="Arial"/>
          <w:b/>
          <w:bCs/>
          <w:sz w:val="28"/>
          <w:lang w:val="es-MX" w:eastAsia="en-US"/>
        </w:rPr>
      </w:pPr>
      <w:r>
        <w:rPr>
          <w:rFonts w:cs="Arial"/>
          <w:sz w:val="28"/>
        </w:rPr>
        <w:br w:type="page"/>
      </w:r>
    </w:p>
    <w:p w:rsidR="008F37F8" w:rsidRPr="00233ACE" w:rsidRDefault="008F37F8" w:rsidP="008F37F8">
      <w:pPr>
        <w:pStyle w:val="Ttulo2"/>
        <w:numPr>
          <w:ilvl w:val="0"/>
          <w:numId w:val="0"/>
        </w:numPr>
        <w:ind w:left="576" w:hanging="576"/>
        <w:jc w:val="center"/>
        <w:rPr>
          <w:rFonts w:ascii="Arial" w:hAnsi="Arial" w:cs="Arial"/>
          <w:color w:val="auto"/>
          <w:sz w:val="28"/>
          <w:szCs w:val="24"/>
        </w:rPr>
      </w:pPr>
      <w:r>
        <w:rPr>
          <w:rFonts w:ascii="Arial" w:hAnsi="Arial" w:cs="Arial"/>
          <w:color w:val="auto"/>
          <w:sz w:val="28"/>
          <w:szCs w:val="24"/>
        </w:rPr>
        <w:lastRenderedPageBreak/>
        <w:t xml:space="preserve">VIII. </w:t>
      </w:r>
      <w:r w:rsidRPr="00233ACE">
        <w:rPr>
          <w:rFonts w:ascii="Arial" w:hAnsi="Arial" w:cs="Arial"/>
          <w:color w:val="auto"/>
          <w:sz w:val="28"/>
          <w:szCs w:val="24"/>
        </w:rPr>
        <w:t>Estructura Orgánica</w:t>
      </w:r>
    </w:p>
    <w:p w:rsidR="008F37F8" w:rsidRPr="007E138D" w:rsidRDefault="008F37F8" w:rsidP="008F37F8">
      <w:pPr>
        <w:spacing w:line="276" w:lineRule="auto"/>
        <w:rPr>
          <w:rFonts w:eastAsia="Adobe Kaiti Std R" w:cs="Arial"/>
          <w:sz w:val="24"/>
        </w:rPr>
      </w:pPr>
    </w:p>
    <w:p w:rsidR="008F37F8" w:rsidRDefault="008F37F8" w:rsidP="006F6171">
      <w:pPr>
        <w:pStyle w:val="Ttulo1"/>
        <w:numPr>
          <w:ilvl w:val="0"/>
          <w:numId w:val="50"/>
        </w:numPr>
        <w:spacing w:before="0" w:after="0" w:line="276" w:lineRule="auto"/>
        <w:rPr>
          <w:rFonts w:ascii="Arial" w:eastAsia="Adobe Kaiti Std R" w:hAnsi="Arial" w:cs="Arial"/>
          <w:b w:val="0"/>
          <w:sz w:val="24"/>
          <w:szCs w:val="24"/>
        </w:rPr>
      </w:pPr>
      <w:r w:rsidRPr="007E138D">
        <w:rPr>
          <w:rFonts w:ascii="Arial" w:eastAsia="Adobe Kaiti Std R" w:hAnsi="Arial" w:cs="Arial"/>
          <w:b w:val="0"/>
          <w:sz w:val="24"/>
          <w:szCs w:val="24"/>
        </w:rPr>
        <w:t>Dirección de Finanzas</w:t>
      </w:r>
    </w:p>
    <w:p w:rsidR="008F37F8" w:rsidRDefault="008F37F8" w:rsidP="008F37F8">
      <w:pPr>
        <w:rPr>
          <w:rFonts w:eastAsia="Adobe Kaiti Std R"/>
        </w:rPr>
      </w:pPr>
    </w:p>
    <w:p w:rsidR="008F37F8" w:rsidRDefault="008F37F8" w:rsidP="006F6171">
      <w:pPr>
        <w:pStyle w:val="Ttulo1"/>
        <w:numPr>
          <w:ilvl w:val="1"/>
          <w:numId w:val="50"/>
        </w:numPr>
        <w:tabs>
          <w:tab w:val="left" w:pos="1134"/>
        </w:tabs>
        <w:spacing w:before="0" w:after="0" w:line="276" w:lineRule="auto"/>
        <w:ind w:left="1134" w:hanging="774"/>
        <w:rPr>
          <w:rFonts w:ascii="Arial" w:eastAsia="Adobe Kaiti Std R" w:hAnsi="Arial" w:cs="Arial"/>
          <w:b w:val="0"/>
          <w:sz w:val="24"/>
          <w:szCs w:val="24"/>
        </w:rPr>
      </w:pPr>
      <w:r>
        <w:rPr>
          <w:rFonts w:ascii="Arial" w:eastAsia="Adobe Kaiti Std R" w:hAnsi="Arial" w:cs="Arial"/>
          <w:b w:val="0"/>
          <w:sz w:val="24"/>
          <w:szCs w:val="24"/>
        </w:rPr>
        <w:t>Subdirección Administrativa</w:t>
      </w:r>
    </w:p>
    <w:p w:rsidR="008F37F8"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Desarrollo Administrativo</w:t>
      </w:r>
    </w:p>
    <w:p w:rsidR="008F37F8"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Seguimiento Presupuestal</w:t>
      </w:r>
    </w:p>
    <w:p w:rsidR="008F37F8" w:rsidRPr="00A536CE"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Recursos Materiales y Servicios Generales</w:t>
      </w:r>
    </w:p>
    <w:p w:rsidR="008F37F8" w:rsidRDefault="008F37F8" w:rsidP="008F37F8">
      <w:pPr>
        <w:spacing w:line="276" w:lineRule="auto"/>
        <w:rPr>
          <w:rFonts w:eastAsia="Adobe Kaiti Std R" w:cs="Arial"/>
          <w:sz w:val="24"/>
          <w:highlight w:val="yellow"/>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Subdirección Técnica</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Departamento de Atención e Información</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Departamento de Control y Gestión</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Departamento de Informática</w:t>
      </w:r>
    </w:p>
    <w:p w:rsidR="008F37F8" w:rsidRDefault="008F37F8" w:rsidP="008F37F8">
      <w:pPr>
        <w:spacing w:line="276" w:lineRule="auto"/>
        <w:rPr>
          <w:rFonts w:eastAsia="Adobe Kaiti Std R"/>
          <w:sz w:val="24"/>
        </w:rPr>
      </w:pPr>
    </w:p>
    <w:p w:rsidR="008F37F8" w:rsidRDefault="008F37F8" w:rsidP="00C922D8">
      <w:pPr>
        <w:pStyle w:val="Prrafodelista"/>
        <w:numPr>
          <w:ilvl w:val="1"/>
          <w:numId w:val="50"/>
        </w:numPr>
        <w:tabs>
          <w:tab w:val="left" w:pos="1134"/>
        </w:tabs>
        <w:spacing w:line="276" w:lineRule="auto"/>
        <w:rPr>
          <w:rFonts w:eastAsia="Adobe Kaiti Std R" w:cs="Arial"/>
          <w:sz w:val="24"/>
        </w:rPr>
      </w:pPr>
      <w:r w:rsidRPr="007B137D">
        <w:rPr>
          <w:rFonts w:eastAsia="Adobe Kaiti Std R" w:cs="Arial"/>
          <w:sz w:val="24"/>
        </w:rPr>
        <w:t xml:space="preserve">Subdirección </w:t>
      </w:r>
      <w:r w:rsidR="00C922D8" w:rsidRPr="00C922D8">
        <w:rPr>
          <w:rFonts w:eastAsia="Adobe Kaiti Std R" w:cs="Arial"/>
          <w:sz w:val="24"/>
        </w:rPr>
        <w:t xml:space="preserve"> de Ejecución Fiscal y Fiscalización </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Control y Seguimiento del Procedimiento Administrativo de Ejecución</w:t>
      </w:r>
    </w:p>
    <w:p w:rsidR="008F37F8"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Departamento de</w:t>
      </w:r>
      <w:r>
        <w:rPr>
          <w:rFonts w:eastAsia="Adobe Kaiti Std R"/>
          <w:sz w:val="24"/>
        </w:rPr>
        <w:t xml:space="preserve"> Notificación y Ejecución</w:t>
      </w:r>
    </w:p>
    <w:p w:rsidR="00C922D8" w:rsidRP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de Regulación del Comercio en Vía Pública;</w:t>
      </w:r>
    </w:p>
    <w:p w:rsidR="00C922D8" w:rsidRP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de Verificación e Inspección; y</w:t>
      </w:r>
    </w:p>
    <w:p w:rsid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Anuencias</w:t>
      </w:r>
    </w:p>
    <w:p w:rsidR="008F37F8" w:rsidRPr="00666945" w:rsidRDefault="008F37F8" w:rsidP="008F37F8">
      <w:pPr>
        <w:tabs>
          <w:tab w:val="left" w:pos="1134"/>
        </w:tabs>
        <w:spacing w:line="276" w:lineRule="auto"/>
        <w:ind w:left="360"/>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Catastro</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cs="Arial"/>
          <w:sz w:val="24"/>
        </w:rPr>
        <w:t>Operación Catastral</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cs="Arial"/>
          <w:sz w:val="24"/>
        </w:rPr>
        <w:t>Registro Catastral</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Verificación Catastral</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Trámites Catastrales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Sistema de Información Catastral</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Contabilidad</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Integración de Cuenta Pública</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w:t>
      </w:r>
      <w:r>
        <w:rPr>
          <w:rFonts w:eastAsia="Adobe Kaiti Std R"/>
          <w:sz w:val="24"/>
        </w:rPr>
        <w:t>epartamento de Glosa Contable</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Registro Contable</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Egresos</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Pagaduría</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Pr>
          <w:rFonts w:eastAsia="Adobe Kaiti Std R"/>
          <w:sz w:val="24"/>
        </w:rPr>
        <w:t>Departamento de Verificación Documental</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lastRenderedPageBreak/>
        <w:t xml:space="preserve">Subdirección </w:t>
      </w:r>
      <w:r>
        <w:rPr>
          <w:rFonts w:eastAsia="Adobe Kaiti Std R" w:cs="Arial"/>
          <w:sz w:val="24"/>
        </w:rPr>
        <w:t>de Ingresos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Impuestos Municipales</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w:t>
      </w:r>
      <w:r>
        <w:rPr>
          <w:rFonts w:eastAsia="Adobe Kaiti Std R"/>
          <w:sz w:val="24"/>
        </w:rPr>
        <w:t>epartamento de Ingresos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Padrones y Estadísticas Hacendarias</w:t>
      </w: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Pr="00AF727D" w:rsidRDefault="00B22D0F" w:rsidP="00B22D0F">
      <w:pPr>
        <w:spacing w:line="276" w:lineRule="auto"/>
        <w:jc w:val="center"/>
        <w:rPr>
          <w:rFonts w:cs="Arial"/>
          <w:b/>
          <w:bCs/>
          <w:sz w:val="28"/>
          <w:lang w:val="es-MX" w:eastAsia="en-US"/>
        </w:rPr>
      </w:pPr>
      <w:r>
        <w:rPr>
          <w:rFonts w:cs="Arial"/>
          <w:b/>
          <w:bCs/>
          <w:sz w:val="28"/>
          <w:lang w:val="es-MX" w:eastAsia="en-US"/>
        </w:rPr>
        <w:t xml:space="preserve">IX. </w:t>
      </w:r>
      <w:r w:rsidRPr="00AF727D">
        <w:rPr>
          <w:rFonts w:cs="Arial"/>
          <w:b/>
          <w:bCs/>
          <w:sz w:val="28"/>
          <w:lang w:val="es-MX" w:eastAsia="en-US"/>
        </w:rPr>
        <w:t>Organigrama</w:t>
      </w: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8F37F8" w:rsidRDefault="008F37F8" w:rsidP="008F37F8">
      <w:pPr>
        <w:spacing w:line="276" w:lineRule="auto"/>
        <w:rPr>
          <w:rFonts w:eastAsia="Adobe Kaiti Std R"/>
          <w:sz w:val="24"/>
        </w:rPr>
      </w:pPr>
    </w:p>
    <w:p w:rsidR="008F37F8" w:rsidRPr="00AF727D" w:rsidRDefault="008F37F8" w:rsidP="008F37F8">
      <w:pPr>
        <w:spacing w:line="276" w:lineRule="auto"/>
        <w:rPr>
          <w:rFonts w:eastAsia="Adobe Kaiti Std R"/>
          <w:sz w:val="24"/>
        </w:rPr>
      </w:pPr>
    </w:p>
    <w:p w:rsidR="00F57FE8" w:rsidRDefault="00F57FE8" w:rsidP="008F37F8">
      <w:pPr>
        <w:spacing w:after="200" w:line="276" w:lineRule="auto"/>
        <w:jc w:val="left"/>
        <w:rPr>
          <w:rFonts w:eastAsia="Adobe Kaiti Std R"/>
          <w:sz w:val="24"/>
        </w:rPr>
        <w:sectPr w:rsidR="00F57FE8" w:rsidSect="00907F25">
          <w:headerReference w:type="default" r:id="rId56"/>
          <w:footerReference w:type="default" r:id="rId57"/>
          <w:pgSz w:w="12242" w:h="15842" w:code="1"/>
          <w:pgMar w:top="1417" w:right="1701" w:bottom="1417" w:left="1701" w:header="1418" w:footer="567" w:gutter="0"/>
          <w:pgNumType w:start="0"/>
          <w:cols w:space="708"/>
          <w:docGrid w:linePitch="360"/>
        </w:sectPr>
      </w:pPr>
    </w:p>
    <w:p w:rsidR="008F37F8" w:rsidRDefault="00984946" w:rsidP="008F37F8">
      <w:pPr>
        <w:spacing w:after="200" w:line="276" w:lineRule="auto"/>
        <w:jc w:val="left"/>
        <w:rPr>
          <w:rFonts w:eastAsia="Adobe Kaiti Std R"/>
          <w:sz w:val="24"/>
        </w:rPr>
      </w:pPr>
      <w:r>
        <w:rPr>
          <w:noProof/>
          <w:lang w:val="es-MX" w:eastAsia="es-MX"/>
        </w:rPr>
        <w:lastRenderedPageBreak/>
        <mc:AlternateContent>
          <mc:Choice Requires="wps">
            <w:drawing>
              <wp:anchor distT="0" distB="0" distL="114300" distR="114300" simplePos="0" relativeHeight="251681792" behindDoc="0" locked="0" layoutInCell="1" allowOverlap="1" wp14:anchorId="16E848E0" wp14:editId="6840825A">
                <wp:simplePos x="0" y="0"/>
                <wp:positionH relativeFrom="column">
                  <wp:posOffset>4198344</wp:posOffset>
                </wp:positionH>
                <wp:positionV relativeFrom="paragraph">
                  <wp:posOffset>416505</wp:posOffset>
                </wp:positionV>
                <wp:extent cx="909955" cy="397565"/>
                <wp:effectExtent l="0" t="0" r="23495" b="21590"/>
                <wp:wrapNone/>
                <wp:docPr id="14581" name="6 CuadroTexto"/>
                <wp:cNvGraphicFramePr/>
                <a:graphic xmlns:a="http://schemas.openxmlformats.org/drawingml/2006/main">
                  <a:graphicData uri="http://schemas.microsoft.com/office/word/2010/wordprocessingShape">
                    <wps:wsp>
                      <wps:cNvSpPr txBox="1"/>
                      <wps:spPr>
                        <a:xfrm>
                          <a:off x="0" y="0"/>
                          <a:ext cx="909955" cy="39756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984946">
                            <w:pPr>
                              <w:pStyle w:val="NormalWeb"/>
                              <w:spacing w:before="0" w:beforeAutospacing="0" w:after="0" w:afterAutospacing="0"/>
                              <w:rPr>
                                <w:sz w:val="16"/>
                                <w:szCs w:val="16"/>
                              </w:rPr>
                            </w:pPr>
                            <w:r>
                              <w:rPr>
                                <w:rFonts w:ascii="Calibri" w:hAnsi="Calibri" w:cs="Arial"/>
                                <w:color w:val="000000"/>
                                <w:kern w:val="24"/>
                                <w:sz w:val="16"/>
                                <w:szCs w:val="16"/>
                              </w:rPr>
                              <w:t>Unidad de Asuntos Jurídicos</w:t>
                            </w:r>
                          </w:p>
                        </w:txbxContent>
                      </wps:txbx>
                      <wps:bodyPr anchor="ctr">
                        <a:noAutofit/>
                      </wps:bodyPr>
                    </wps:wsp>
                  </a:graphicData>
                </a:graphic>
                <wp14:sizeRelV relativeFrom="margin">
                  <wp14:pctHeight>0</wp14:pctHeight>
                </wp14:sizeRelV>
              </wp:anchor>
            </w:drawing>
          </mc:Choice>
          <mc:Fallback>
            <w:pict>
              <v:shapetype w14:anchorId="16E848E0" id="_x0000_t202" coordsize="21600,21600" o:spt="202" path="m,l,21600r21600,l21600,xe">
                <v:stroke joinstyle="miter"/>
                <v:path gradientshapeok="t" o:connecttype="rect"/>
              </v:shapetype>
              <v:shape id="6 CuadroTexto" o:spid="_x0000_s1026" type="#_x0000_t202" style="position:absolute;margin-left:330.6pt;margin-top:32.8pt;width:71.65pt;height:3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bx8QEAAO8DAAAOAAAAZHJzL2Uyb0RvYy54bWysU8tu2zAQvBfoPxC815Ldyo0Ey0GawL20&#10;TYEkH0CTlEWA5BIkbcl/3yVlO05zK6oDJe5jdmd2tbodjSYH6YMC29L5rKREWg5C2V1LX543n24o&#10;CZFZwTRY2dKjDPR2/fHDanCNXEAPWkhPEMSGZnAt7WN0TVEE3kvDwgyctOjswBsW8ep3hfBsQHSj&#10;i0VZLosBvHAeuAwBrQ+Tk64zftdJHh+7LshIdEuxt5hPn89tOov1ijU7z1yv+KkN9g9dGKYsFr1A&#10;PbDIyN6rd1BGcQ8BujjjYAroOsVl5oBs5uVfbJ565mTmguIEd5Ep/D9Y/uvw2xMlcHZfqps5JZYZ&#10;HNOS3O+Z8PAsxwhJpMGFBmOfHEbH8RuMmHC2BzQm7mPnTXojK4J+lPt4kRhxCEdjXdZ1VVHC0fW5&#10;/lotq4RSvCY7H+J3CYakj5Z6nGAWlh1+hDiFnkNSrQBaiY3SOl+O4V57cmA4bNwRAQMlmoWIxpZu&#10;8nOq9iZNWzJgZ9Ui9WUcahHsLhd9ExbeoSd1riqU+cmJem9+gpg6qSu0p7qsQTOu42Q+W5H7hJxl&#10;uKqIDm1Tlsx7fKKfBjEJnr7iuB1P09mCOOJwmOU9IF0efe7Ewt0+QqeydillisNi6YJblcue/oC0&#10;ttf3HPX6n67/AAAA//8DAFBLAwQUAAYACAAAACEAv6g9veAAAAAKAQAADwAAAGRycy9kb3ducmV2&#10;LnhtbEyPwU7DMAyG70i8Q2QkLoglq7bSlaYTKkJI7LQNiavXeG2hSaom28rbY05ws+VPv7+/WE+2&#10;F2caQ+edhvlMgSBXe9O5RsP7/uU+AxEiOoO9d6ThmwKsy+urAnPjL25L511sBIe4kKOGNsYhlzLU&#10;LVkMMz+Q49vRjxYjr2MjzYgXDre9TJRKpcXO8YcWB6paqr92J6vh9WE1riyqt83+uP34XFT0XIU7&#10;rW9vpqdHEJGm+AfDrz6rQ8lOB39yJoheQ5rOE0Z5WKYgGMjUYgniwGSSJSDLQv6vUP4AAAD//wMA&#10;UEsBAi0AFAAGAAgAAAAhALaDOJL+AAAA4QEAABMAAAAAAAAAAAAAAAAAAAAAAFtDb250ZW50X1R5&#10;cGVzXS54bWxQSwECLQAUAAYACAAAACEAOP0h/9YAAACUAQAACwAAAAAAAAAAAAAAAAAvAQAAX3Jl&#10;bHMvLnJlbHNQSwECLQAUAAYACAAAACEARkcW8fEBAADvAwAADgAAAAAAAAAAAAAAAAAuAgAAZHJz&#10;L2Uyb0RvYy54bWxQSwECLQAUAAYACAAAACEAv6g9veAAAAAKAQAADwAAAAAAAAAAAAAAAABLBAAA&#10;ZHJzL2Rvd25yZXYueG1sUEsFBgAAAAAEAAQA8wAAAFgFAAAAAA==&#10;" fillcolor="window" strokecolor="#0d0d0d">
                <v:textbox>
                  <w:txbxContent>
                    <w:p w:rsidR="001D0497" w:rsidRPr="00FB2E3F" w:rsidRDefault="001D0497" w:rsidP="00984946">
                      <w:pPr>
                        <w:pStyle w:val="NormalWeb"/>
                        <w:spacing w:before="0" w:beforeAutospacing="0" w:after="0" w:afterAutospacing="0"/>
                        <w:rPr>
                          <w:sz w:val="16"/>
                          <w:szCs w:val="16"/>
                        </w:rPr>
                      </w:pPr>
                      <w:r>
                        <w:rPr>
                          <w:rFonts w:ascii="Calibri" w:hAnsi="Calibri" w:cs="Arial"/>
                          <w:color w:val="000000"/>
                          <w:kern w:val="24"/>
                          <w:sz w:val="16"/>
                          <w:szCs w:val="16"/>
                        </w:rPr>
                        <w:t>Unidad de Asuntos Jurídicos</w:t>
                      </w:r>
                    </w:p>
                  </w:txbxContent>
                </v:textbox>
              </v:shape>
            </w:pict>
          </mc:Fallback>
        </mc:AlternateContent>
      </w:r>
      <w:r w:rsidR="00FC21F9">
        <w:rPr>
          <w:noProof/>
          <w:lang w:val="es-MX" w:eastAsia="es-MX"/>
        </w:rPr>
        <mc:AlternateContent>
          <mc:Choice Requires="wps">
            <w:drawing>
              <wp:anchor distT="0" distB="0" distL="114300" distR="114300" simplePos="0" relativeHeight="251679744" behindDoc="0" locked="0" layoutInCell="1" allowOverlap="1" wp14:anchorId="0DD5B3C1" wp14:editId="5A5DACA8">
                <wp:simplePos x="0" y="0"/>
                <wp:positionH relativeFrom="column">
                  <wp:posOffset>3949949</wp:posOffset>
                </wp:positionH>
                <wp:positionV relativeFrom="paragraph">
                  <wp:posOffset>615950</wp:posOffset>
                </wp:positionV>
                <wp:extent cx="237056" cy="1270"/>
                <wp:effectExtent l="0" t="0" r="10795" b="36830"/>
                <wp:wrapNone/>
                <wp:docPr id="14580" name="85 Conector recto"/>
                <wp:cNvGraphicFramePr/>
                <a:graphic xmlns:a="http://schemas.openxmlformats.org/drawingml/2006/main">
                  <a:graphicData uri="http://schemas.microsoft.com/office/word/2010/wordprocessingShape">
                    <wps:wsp>
                      <wps:cNvCnPr/>
                      <wps:spPr>
                        <a:xfrm flipH="1">
                          <a:off x="0" y="0"/>
                          <a:ext cx="237056"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D2785B" id="85 Conector recto"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48.5pt" to="329.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r48wEAAMwDAAAOAAAAZHJzL2Uyb0RvYy54bWysU01vGjEQvVfqf7B8Lwu0m5AVSw6gtId+&#10;IDX9AROvzVrylzwOC/++Y5ugpL1V5WDsGfvNvDdv1/cna9hRRtTe9Xwxm3MmnfCDdoee/3p8+LDi&#10;DBO4AYx3sudnifx+8/7degqdXPrRm0FGRiAOuyn0fEwpdE2DYpQWcOaDdJRUPlpIdIyHZogwEbo1&#10;zXI+v2kmH4cQvZCIFN3VJN8UfKWkSD+UQpmY6Tn1lsoay/qU12azhu4QIYxaXNqAf+jCgnZU9Aq1&#10;gwTsOeq/oKwW0aNXaSa8bbxSWsjCgdgs5n+w+TlCkIULiYPhKhP+P1jx/biPTA80u0/tihRyYGlM&#10;q5ZtaV4i+chi/stCTQE7ur91+3g5YdjHzPqkomXK6PCFcIoOxIydisznq8zylJig4PLj7by94UxQ&#10;arG8LUNoKkgGCxHTZ+kty5ueG+2yBtDB8SsmKkxXX67ksPMP2pgyR+PY1PO7dtkSOJCblIFEWxuI&#10;H7oDZ2AOZFORYkFEb/SQX2ccPOPWRHYEcgoZbPDTIzXMmQFMlCAW5Vcemmf7zQ/17l1L8eojCpPb&#10;avglSt1W5NL4m4qZxQ5wrA9KquJYneijMNrSIGrRStu43Kgstr5okWdSp5B3T344l+E0+USWKUUv&#10;9s6efH2m/euPcPMbAAD//wMAUEsDBBQABgAIAAAAIQD4e7kr3gAAAAkBAAAPAAAAZHJzL2Rvd25y&#10;ZXYueG1sTI9LT8NADITvSPyHlZG40Q1BpGnIpkKovSL1gcTRzZokYh8hu2mTf497gpNlz2j8Tbme&#10;rBFnGkLnnYLHRQKCXO115xoFx8P2IQcRIjqNxjtSMFOAdXV7U2Kh/cXt6LyPjeAQFwpU0MbYF1KG&#10;uiWLYeF7cqx9+cFi5HVopB7wwuHWyDRJMmmxc/yhxZ7eWqq/96NVsNzOhzE/7jamf9/Uc/zAzyT/&#10;Uer+bnp9ARFpin9muOIzOlTMdPKj00EYBVmacpeoYLXkyYbsefUE4nQ9pCCrUv5vUP0CAAD//wMA&#10;UEsBAi0AFAAGAAgAAAAhALaDOJL+AAAA4QEAABMAAAAAAAAAAAAAAAAAAAAAAFtDb250ZW50X1R5&#10;cGVzXS54bWxQSwECLQAUAAYACAAAACEAOP0h/9YAAACUAQAACwAAAAAAAAAAAAAAAAAvAQAAX3Jl&#10;bHMvLnJlbHNQSwECLQAUAAYACAAAACEAhH36+PMBAADMAwAADgAAAAAAAAAAAAAAAAAuAgAAZHJz&#10;L2Uyb0RvYy54bWxQSwECLQAUAAYACAAAACEA+Hu5K94AAAAJAQAADwAAAAAAAAAAAAAAAABNBAAA&#10;ZHJzL2Rvd25yZXYueG1sUEsFBgAAAAAEAAQA8wAAAFgFAAAAAA==&#10;" strokecolor="#0d0d0d">
                <v:stroke joinstyle="miter"/>
              </v:line>
            </w:pict>
          </mc:Fallback>
        </mc:AlternateContent>
      </w:r>
      <w:r w:rsidR="00FC21F9">
        <w:rPr>
          <w:noProof/>
          <w:lang w:val="es-MX" w:eastAsia="es-MX"/>
        </w:rPr>
        <mc:AlternateContent>
          <mc:Choice Requires="wps">
            <w:drawing>
              <wp:anchor distT="0" distB="0" distL="114300" distR="114300" simplePos="0" relativeHeight="251677696" behindDoc="0" locked="0" layoutInCell="1" allowOverlap="1" wp14:anchorId="56B5960D" wp14:editId="0F4A5594">
                <wp:simplePos x="0" y="0"/>
                <wp:positionH relativeFrom="column">
                  <wp:posOffset>2672080</wp:posOffset>
                </wp:positionH>
                <wp:positionV relativeFrom="paragraph">
                  <wp:posOffset>3914775</wp:posOffset>
                </wp:positionV>
                <wp:extent cx="139700" cy="1270"/>
                <wp:effectExtent l="0" t="0" r="12700" b="36830"/>
                <wp:wrapNone/>
                <wp:docPr id="14578" name="85 Conector recto"/>
                <wp:cNvGraphicFramePr/>
                <a:graphic xmlns:a="http://schemas.openxmlformats.org/drawingml/2006/main">
                  <a:graphicData uri="http://schemas.microsoft.com/office/word/2010/wordprocessingShape">
                    <wps:wsp>
                      <wps:cNvCnPr/>
                      <wps:spPr>
                        <a:xfrm flipH="1">
                          <a:off x="0" y="0"/>
                          <a:ext cx="139700"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FA6B96" id="85 Conector recto"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pt,308.25pt" to="221.4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z38wEAAMwDAAAOAAAAZHJzL2Uyb0RvYy54bWysU8uOGjEQvEfKP1i+hwGSCcuIYQ+gTQ55&#10;IGXzAb0em7Hkl9xeBv4+bZtFm+QWhYOxu+3qrq6azf3ZGnaSEbV3PV/M5pxJJ/yg3bHnPx8f3t1x&#10;hgncAMY72fOLRH6/fftmM4VOLv3ozSAjIxCH3RR6PqYUuqZBMUoLOPNBOkoqHy0kOsZjM0SYCN2a&#10;Zjmff2wmH4cQvZCIFN3XJN8WfKWkSN+VQpmY6Tn1lsoay/qU12a7ge4YIYxaXNuAf+jCgnZU9Aa1&#10;hwTsOeq/oKwW0aNXaSa8bbxSWsjCgdgs5n+w+TFCkIULDQfDbUz4/2DFt9MhMj2Qdh/aFYnlwJJM&#10;dy3bkV4i+chi/suDmgJ2dH/nDvF6wnCImfVZRcuU0eEz4ZQ5EDN2LmO+3MYsz4kJCi7er1dzEkNQ&#10;arFcFRGaCpLBQsT0SXrL8qbnRrs8A+jg9AUTFaarL1dy2PkHbUzR0Tg29XzdLlsCB3KTMpBoawPx&#10;Q3fkDMyRbCpSLIjojR7y64yDF9yZyE5ATiGDDX56pIY5M4CJEsSi/MpD82y/+qHeXbcUrz6iMLmt&#10;hl+i1G1FLo3/VjGz2AOO9UFJVRyrE30URlsSohattI3Ljcpi6+sssiZVhbx78sOliNPkE1mmFL3a&#10;O3vy9Zn2rz/C7S8AAAD//wMAUEsDBBQABgAIAAAAIQBU/N523gAAAAsBAAAPAAAAZHJzL2Rvd25y&#10;ZXYueG1sTI/LTsMwEEX3SPyDNUjsqN0opFGIUyHUbpH6QGI5jadJVD9C7LTJ32PYwPI+dOdMuZ6M&#10;ZlcafOeshOVCACNbO9XZRsLxsH3KgfmAVqF2liTM5GFd3d+VWCh3szu67kPD4oj1BUpoQ+gLzn3d&#10;kkG/cD3ZmJ3dYDBEOTRcDXiL40bzRIiMG+xsvNBiT28t1Zf9aCSstvNhzI+7je7fN/UcPvBT5F9S&#10;Pj5Mry/AAk3hrww/+BEdqsh0cqNVnmkJaSIiepCQLbNnYLGRpkl0Tr/OCnhV8v8/VN8AAAD//wMA&#10;UEsBAi0AFAAGAAgAAAAhALaDOJL+AAAA4QEAABMAAAAAAAAAAAAAAAAAAAAAAFtDb250ZW50X1R5&#10;cGVzXS54bWxQSwECLQAUAAYACAAAACEAOP0h/9YAAACUAQAACwAAAAAAAAAAAAAAAAAvAQAAX3Jl&#10;bHMvLnJlbHNQSwECLQAUAAYACAAAACEAJr7M9/MBAADMAwAADgAAAAAAAAAAAAAAAAAuAgAAZHJz&#10;L2Uyb0RvYy54bWxQSwECLQAUAAYACAAAACEAVPzedt4AAAALAQAADwAAAAAAAAAAAAAAAABNBAAA&#10;ZHJzL2Rvd25yZXYueG1sUEsFBgAAAAAEAAQA8wAAAFgFAAAAAA==&#10;" strokecolor="#0d0d0d">
                <v:stroke joinstyle="miter"/>
              </v:line>
            </w:pict>
          </mc:Fallback>
        </mc:AlternateContent>
      </w:r>
      <w:r w:rsidR="00B22D0F">
        <w:rPr>
          <w:noProof/>
          <w:lang w:val="es-MX" w:eastAsia="es-MX"/>
        </w:rPr>
        <mc:AlternateContent>
          <mc:Choice Requires="wpg">
            <w:drawing>
              <wp:anchor distT="0" distB="0" distL="114300" distR="114300" simplePos="0" relativeHeight="251659264" behindDoc="0" locked="0" layoutInCell="1" allowOverlap="1" wp14:anchorId="31C1D4FA" wp14:editId="741435DC">
                <wp:simplePos x="0" y="0"/>
                <wp:positionH relativeFrom="column">
                  <wp:posOffset>244678</wp:posOffset>
                </wp:positionH>
                <wp:positionV relativeFrom="paragraph">
                  <wp:posOffset>-17633</wp:posOffset>
                </wp:positionV>
                <wp:extent cx="7533640" cy="5277485"/>
                <wp:effectExtent l="0" t="0" r="10160" b="18415"/>
                <wp:wrapNone/>
                <wp:docPr id="62" name="2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3640" cy="5277485"/>
                          <a:chOff x="0" y="0"/>
                          <a:chExt cx="7472680" cy="5777230"/>
                        </a:xfrm>
                      </wpg:grpSpPr>
                      <wpg:grpSp>
                        <wpg:cNvPr id="63" name="22 Grupo"/>
                        <wpg:cNvGrpSpPr/>
                        <wpg:grpSpPr>
                          <a:xfrm>
                            <a:off x="0" y="0"/>
                            <a:ext cx="7472680" cy="5777230"/>
                            <a:chOff x="0" y="0"/>
                            <a:chExt cx="7472680" cy="5777230"/>
                          </a:xfrm>
                        </wpg:grpSpPr>
                        <wpg:grpSp>
                          <wpg:cNvPr id="64" name="23 Grupo"/>
                          <wpg:cNvGrpSpPr/>
                          <wpg:grpSpPr>
                            <a:xfrm>
                              <a:off x="0" y="0"/>
                              <a:ext cx="7472680" cy="5777230"/>
                              <a:chOff x="0" y="0"/>
                              <a:chExt cx="7472680" cy="5777230"/>
                            </a:xfrm>
                          </wpg:grpSpPr>
                          <wpg:grpSp>
                            <wpg:cNvPr id="65" name="24 Grupo"/>
                            <wpg:cNvGrpSpPr/>
                            <wpg:grpSpPr>
                              <a:xfrm>
                                <a:off x="0" y="0"/>
                                <a:ext cx="7472680" cy="5777230"/>
                                <a:chOff x="0" y="-1"/>
                                <a:chExt cx="7472860" cy="5778154"/>
                              </a:xfrm>
                            </wpg:grpSpPr>
                            <wps:wsp>
                              <wps:cNvPr id="66" name="113 Conector recto"/>
                              <wps:cNvCnPr/>
                              <wps:spPr>
                                <a:xfrm flipH="1">
                                  <a:off x="6495147" y="3286270"/>
                                  <a:ext cx="28702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7" name="110 Conector recto"/>
                              <wps:cNvCnPr/>
                              <wps:spPr>
                                <a:xfrm flipH="1">
                                  <a:off x="6495147" y="2578241"/>
                                  <a:ext cx="297922"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8" name="88 Conector recto"/>
                              <wps:cNvCnPr/>
                              <wps:spPr>
                                <a:xfrm flipH="1">
                                  <a:off x="1099439" y="2579427"/>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9" name="78 Conector recto"/>
                              <wps:cNvCnPr/>
                              <wps:spPr>
                                <a:xfrm flipH="1">
                                  <a:off x="13648" y="2593075"/>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70" name="94 Conector recto"/>
                              <wps:cNvCnPr/>
                              <wps:spPr>
                                <a:xfrm flipH="1">
                                  <a:off x="13648" y="3316406"/>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71" name="13 CuadroTexto"/>
                              <wps:cNvSpPr txBox="1"/>
                              <wps:spPr>
                                <a:xfrm>
                                  <a:off x="6660107" y="2325231"/>
                                  <a:ext cx="812753" cy="564501"/>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Impuestos Municipales</w:t>
                                    </w:r>
                                  </w:p>
                                </w:txbxContent>
                              </wps:txbx>
                              <wps:bodyPr anchor="ctr"/>
                            </wps:wsp>
                            <wps:wsp>
                              <wps:cNvPr id="72" name="16 CuadroTexto"/>
                              <wps:cNvSpPr txBox="1"/>
                              <wps:spPr>
                                <a:xfrm>
                                  <a:off x="5506508" y="2333767"/>
                                  <a:ext cx="858721" cy="548013"/>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Pagaduría</w:t>
                                    </w:r>
                                  </w:p>
                                </w:txbxContent>
                              </wps:txbx>
                              <wps:bodyPr anchor="ctr"/>
                            </wps:wsp>
                            <wps:wsp>
                              <wps:cNvPr id="73" name="19 CuadroTexto"/>
                              <wps:cNvSpPr txBox="1"/>
                              <wps:spPr>
                                <a:xfrm>
                                  <a:off x="6660107" y="3011757"/>
                                  <a:ext cx="812753" cy="569927"/>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Ingresos</w:t>
                                    </w:r>
                                  </w:p>
                                </w:txbxContent>
                              </wps:txbx>
                              <wps:bodyPr anchor="ctr"/>
                            </wps:wsp>
                            <wps:wsp>
                              <wps:cNvPr id="74" name="21 CuadroTexto"/>
                              <wps:cNvSpPr txBox="1"/>
                              <wps:spPr>
                                <a:xfrm>
                                  <a:off x="5512396" y="3028635"/>
                                  <a:ext cx="844881" cy="56813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Documental</w:t>
                                    </w:r>
                                  </w:p>
                                </w:txbxContent>
                              </wps:txbx>
                              <wps:bodyPr anchor="ctr"/>
                            </wps:wsp>
                            <wps:wsp>
                              <wps:cNvPr id="75" name="23 CuadroTexto"/>
                              <wps:cNvSpPr txBox="1"/>
                              <wps:spPr>
                                <a:xfrm>
                                  <a:off x="6642337" y="3713473"/>
                                  <a:ext cx="829739" cy="674752"/>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Padrones  y Estadísticas  Hacendarias</w:t>
                                    </w:r>
                                  </w:p>
                                </w:txbxContent>
                              </wps:txbx>
                              <wps:bodyPr anchor="ctr"/>
                            </wps:wsp>
                            <wps:wsp>
                              <wps:cNvPr id="76" name="9 CuadroTexto"/>
                              <wps:cNvSpPr txBox="1"/>
                              <wps:spPr>
                                <a:xfrm>
                                  <a:off x="191068" y="2320119"/>
                                  <a:ext cx="829738" cy="555700"/>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Desarrollo Administrativo</w:t>
                                    </w:r>
                                  </w:p>
                                </w:txbxContent>
                              </wps:txbx>
                              <wps:bodyPr anchor="ctr"/>
                            </wps:wsp>
                            <wps:wsp>
                              <wps:cNvPr id="77" name="14 CuadroTexto"/>
                              <wps:cNvSpPr txBox="1"/>
                              <wps:spPr>
                                <a:xfrm>
                                  <a:off x="191068" y="2999943"/>
                                  <a:ext cx="829738" cy="627798"/>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Seguimiento Presupuestal</w:t>
                                    </w:r>
                                  </w:p>
                                </w:txbxContent>
                              </wps:txbx>
                              <wps:bodyPr anchor="ctr"/>
                            </wps:wsp>
                            <wps:wsp>
                              <wps:cNvPr id="78" name="14 CuadroTexto"/>
                              <wps:cNvSpPr txBox="1"/>
                              <wps:spPr>
                                <a:xfrm>
                                  <a:off x="191068" y="3761379"/>
                                  <a:ext cx="829738" cy="801457"/>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Recursos Materiales y Servicios Generales</w:t>
                                    </w:r>
                                  </w:p>
                                </w:txbxContent>
                              </wps:txbx>
                              <wps:bodyPr anchor="ctr"/>
                            </wps:wsp>
                            <wps:wsp>
                              <wps:cNvPr id="79" name="7 Conector angular"/>
                              <wps:cNvCnPr/>
                              <wps:spPr>
                                <a:xfrm rot="5400000">
                                  <a:off x="-716508" y="2818262"/>
                                  <a:ext cx="2099427" cy="277874"/>
                                </a:xfrm>
                                <a:prstGeom prst="bentConnector4">
                                  <a:avLst>
                                    <a:gd name="adj1" fmla="val 11631"/>
                                    <a:gd name="adj2" fmla="val 163033"/>
                                  </a:avLst>
                                </a:prstGeom>
                                <a:noFill/>
                                <a:ln w="9525" cap="flat" cmpd="sng" algn="ctr">
                                  <a:solidFill>
                                    <a:sysClr val="windowText" lastClr="000000">
                                      <a:lumMod val="95000"/>
                                      <a:lumOff val="5000"/>
                                    </a:sysClr>
                                  </a:solidFill>
                                  <a:prstDash val="solid"/>
                                  <a:miter lim="800000"/>
                                </a:ln>
                                <a:effectLst/>
                              </wps:spPr>
                              <wps:bodyPr/>
                            </wps:wsp>
                            <wps:wsp>
                              <wps:cNvPr id="80" name="9 CuadroTexto"/>
                              <wps:cNvSpPr txBox="1"/>
                              <wps:spPr>
                                <a:xfrm>
                                  <a:off x="1255594" y="2320119"/>
                                  <a:ext cx="825500" cy="55562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Atención e Información</w:t>
                                    </w:r>
                                  </w:p>
                                </w:txbxContent>
                              </wps:txbx>
                              <wps:bodyPr anchor="ctr">
                                <a:noAutofit/>
                              </wps:bodyPr>
                            </wps:wsp>
                            <wpg:grpSp>
                              <wpg:cNvPr id="81" name="14351 Grupo"/>
                              <wpg:cNvGrpSpPr/>
                              <wpg:grpSpPr>
                                <a:xfrm>
                                  <a:off x="0" y="-1"/>
                                  <a:ext cx="7387287" cy="1928783"/>
                                  <a:chOff x="0" y="-1"/>
                                  <a:chExt cx="7387287" cy="1928783"/>
                                </a:xfrm>
                              </wpg:grpSpPr>
                              <wps:wsp>
                                <wps:cNvPr id="82" name="1 CuadroTexto"/>
                                <wps:cNvSpPr txBox="1"/>
                                <wps:spPr>
                                  <a:xfrm>
                                    <a:off x="2828260" y="-1"/>
                                    <a:ext cx="1747026" cy="373741"/>
                                  </a:xfrm>
                                  <a:prstGeom prst="rect">
                                    <a:avLst/>
                                  </a:prstGeom>
                                  <a:solidFill>
                                    <a:srgbClr val="44546A">
                                      <a:lumMod val="75000"/>
                                    </a:srgbClr>
                                  </a:solidFill>
                                  <a:ln w="9525" cmpd="sng">
                                    <a:solidFill>
                                      <a:sysClr val="windowText" lastClr="000000">
                                        <a:lumMod val="95000"/>
                                        <a:lumOff val="5000"/>
                                      </a:sysClr>
                                    </a:solidFill>
                                  </a:ln>
                                  <a:effectLst/>
                                </wps:spPr>
                                <wps:txbx>
                                  <w:txbxContent>
                                    <w:p w:rsidR="001D0497" w:rsidRPr="00734868" w:rsidRDefault="001D0497" w:rsidP="008F37F8">
                                      <w:pPr>
                                        <w:pStyle w:val="NormalWeb"/>
                                        <w:spacing w:before="0" w:beforeAutospacing="0" w:after="0" w:afterAutospacing="0"/>
                                        <w:jc w:val="center"/>
                                        <w:rPr>
                                          <w:sz w:val="22"/>
                                          <w:szCs w:val="16"/>
                                        </w:rPr>
                                      </w:pPr>
                                      <w:r w:rsidRPr="008F37F8">
                                        <w:rPr>
                                          <w:rFonts w:ascii="Calibri" w:hAnsi="Calibri" w:cs="Arial"/>
                                          <w:color w:val="FFFFFF"/>
                                          <w:kern w:val="24"/>
                                          <w:sz w:val="22"/>
                                          <w:szCs w:val="16"/>
                                        </w:rPr>
                                        <w:t>Dirección de Finanzas</w:t>
                                      </w:r>
                                    </w:p>
                                  </w:txbxContent>
                                </wps:txbx>
                                <wps:bodyPr anchor="ctr" anchorCtr="0"/>
                              </wps:wsp>
                              <wps:wsp>
                                <wps:cNvPr id="83" name="3 CuadroTexto"/>
                                <wps:cNvSpPr txBox="1"/>
                                <wps:spPr>
                                  <a:xfrm>
                                    <a:off x="1073888" y="1286540"/>
                                    <a:ext cx="913366" cy="63160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Técnica</w:t>
                                      </w:r>
                                    </w:p>
                                  </w:txbxContent>
                                </wps:txbx>
                                <wps:bodyPr anchor="ctr"/>
                              </wps:wsp>
                              <wps:wsp>
                                <wps:cNvPr id="84" name="5 CuadroTexto"/>
                                <wps:cNvSpPr txBox="1"/>
                                <wps:spPr>
                                  <a:xfrm>
                                    <a:off x="3221665" y="1297173"/>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Catastro</w:t>
                                      </w:r>
                                    </w:p>
                                  </w:txbxContent>
                                </wps:txbx>
                                <wps:bodyPr anchor="ctr"/>
                              </wps:wsp>
                              <wps:wsp>
                                <wps:cNvPr id="85" name="6 CuadroTexto"/>
                                <wps:cNvSpPr txBox="1"/>
                                <wps:spPr>
                                  <a:xfrm>
                                    <a:off x="4295553" y="1286540"/>
                                    <a:ext cx="902913" cy="63160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Contabilidad</w:t>
                                      </w:r>
                                    </w:p>
                                  </w:txbxContent>
                                </wps:txbx>
                                <wps:bodyPr anchor="ctr"/>
                              </wps:wsp>
                              <wps:wsp>
                                <wps:cNvPr id="86" name="7 CuadroTexto"/>
                                <wps:cNvSpPr txBox="1"/>
                                <wps:spPr>
                                  <a:xfrm>
                                    <a:off x="5348177"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Egresos</w:t>
                                      </w:r>
                                    </w:p>
                                  </w:txbxContent>
                                </wps:txbx>
                                <wps:bodyPr anchor="ctr"/>
                              </wps:wsp>
                              <wps:wsp>
                                <wps:cNvPr id="87" name="8 CuadroTexto"/>
                                <wps:cNvSpPr txBox="1"/>
                                <wps:spPr>
                                  <a:xfrm>
                                    <a:off x="6475228" y="1286540"/>
                                    <a:ext cx="912059" cy="63160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Ingresos</w:t>
                                      </w:r>
                                    </w:p>
                                  </w:txbxContent>
                                </wps:txbx>
                                <wps:bodyPr anchor="ctr"/>
                              </wps:wsp>
                              <wps:wsp>
                                <wps:cNvPr id="89" name="3 CuadroTexto"/>
                                <wps:cNvSpPr txBox="1"/>
                                <wps:spPr>
                                  <a:xfrm>
                                    <a:off x="0"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Administrativa</w:t>
                                      </w:r>
                                    </w:p>
                                  </w:txbxContent>
                                </wps:txbx>
                                <wps:bodyPr anchor="ctr"/>
                              </wps:wsp>
                              <wps:wsp>
                                <wps:cNvPr id="91" name="65 Conector recto"/>
                                <wps:cNvCnPr/>
                                <wps:spPr>
                                  <a:xfrm>
                                    <a:off x="3678865" y="244549"/>
                                    <a:ext cx="0" cy="768985"/>
                                  </a:xfrm>
                                  <a:prstGeom prst="line">
                                    <a:avLst/>
                                  </a:prstGeom>
                                  <a:noFill/>
                                  <a:ln w="9525" cap="flat" cmpd="sng" algn="ctr">
                                    <a:solidFill>
                                      <a:sysClr val="windowText" lastClr="000000">
                                        <a:lumMod val="95000"/>
                                        <a:lumOff val="5000"/>
                                      </a:sysClr>
                                    </a:solidFill>
                                    <a:prstDash val="solid"/>
                                    <a:miter lim="800000"/>
                                  </a:ln>
                                  <a:effectLst/>
                                </wps:spPr>
                                <wps:bodyPr/>
                              </wps:wsp>
                              <wps:wsp>
                                <wps:cNvPr id="92" name="3 Conector angular"/>
                                <wps:cNvCnPr/>
                                <wps:spPr>
                                  <a:xfrm rot="10800000" flipV="1">
                                    <a:off x="457200" y="1010094"/>
                                    <a:ext cx="3484905" cy="280199"/>
                                  </a:xfrm>
                                  <a:prstGeom prst="bentConnector2">
                                    <a:avLst/>
                                  </a:prstGeom>
                                  <a:noFill/>
                                  <a:ln w="9525" cap="flat" cmpd="sng" algn="ctr">
                                    <a:solidFill>
                                      <a:sysClr val="windowText" lastClr="000000">
                                        <a:lumMod val="95000"/>
                                        <a:lumOff val="5000"/>
                                      </a:sysClr>
                                    </a:solidFill>
                                    <a:prstDash val="solid"/>
                                    <a:miter lim="800000"/>
                                  </a:ln>
                                  <a:effectLst/>
                                </wps:spPr>
                                <wps:bodyPr/>
                              </wps:wsp>
                              <wps:wsp>
                                <wps:cNvPr id="93" name="5 Conector angular"/>
                                <wps:cNvCnPr/>
                                <wps:spPr>
                                  <a:xfrm>
                                    <a:off x="3636335" y="1010094"/>
                                    <a:ext cx="3297555" cy="280035"/>
                                  </a:xfrm>
                                  <a:prstGeom prst="bentConnector2">
                                    <a:avLst/>
                                  </a:prstGeom>
                                  <a:noFill/>
                                  <a:ln w="9525" cap="flat" cmpd="sng" algn="ctr">
                                    <a:solidFill>
                                      <a:sysClr val="windowText" lastClr="000000">
                                        <a:lumMod val="95000"/>
                                        <a:lumOff val="5000"/>
                                      </a:sysClr>
                                    </a:solidFill>
                                    <a:prstDash val="solid"/>
                                    <a:miter lim="800000"/>
                                  </a:ln>
                                  <a:effectLst/>
                                </wps:spPr>
                                <wps:bodyPr/>
                              </wps:wsp>
                              <wps:wsp>
                                <wps:cNvPr id="94" name="4 Conector recto"/>
                                <wps:cNvCnPr/>
                                <wps:spPr>
                                  <a:xfrm flipV="1">
                                    <a:off x="1531088"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95" name="63 Conector recto"/>
                                <wps:cNvCnPr/>
                                <wps:spPr>
                                  <a:xfrm flipV="1">
                                    <a:off x="2594344"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2" name="77 Conector recto"/>
                                <wps:cNvCnPr/>
                                <wps:spPr>
                                  <a:xfrm flipV="1">
                                    <a:off x="3678865" y="1020726"/>
                                    <a:ext cx="0" cy="28020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3" name="79 Conector recto"/>
                                <wps:cNvCnPr/>
                                <wps:spPr>
                                  <a:xfrm flipV="1">
                                    <a:off x="4742121" y="1010094"/>
                                    <a:ext cx="0" cy="280035"/>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4" name="80 Conector recto"/>
                                <wps:cNvCnPr/>
                                <wps:spPr>
                                  <a:xfrm flipV="1">
                                    <a:off x="5816009"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5" name="4 CuadroTexto"/>
                                <wps:cNvSpPr txBox="1"/>
                                <wps:spPr>
                                  <a:xfrm>
                                    <a:off x="2137144"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Ejecución Fiscal</w:t>
                                      </w:r>
                                      <w:r>
                                        <w:rPr>
                                          <w:rFonts w:ascii="Calibri" w:hAnsi="Calibri" w:cs="Arial"/>
                                          <w:color w:val="000000"/>
                                          <w:kern w:val="24"/>
                                          <w:sz w:val="16"/>
                                          <w:szCs w:val="16"/>
                                        </w:rPr>
                                        <w:t xml:space="preserve"> Y fiscalización</w:t>
                                      </w:r>
                                    </w:p>
                                  </w:txbxContent>
                                </wps:txbx>
                                <wps:bodyPr anchor="ctr"/>
                              </wps:wsp>
                            </wpg:grpSp>
                            <wps:wsp>
                              <wps:cNvPr id="14596" name="82 Conector angular"/>
                              <wps:cNvCnPr/>
                              <wps:spPr>
                                <a:xfrm rot="5400000">
                                  <a:off x="3588455" y="2829789"/>
                                  <a:ext cx="2110754" cy="278513"/>
                                </a:xfrm>
                                <a:prstGeom prst="bentConnector4">
                                  <a:avLst>
                                    <a:gd name="adj1" fmla="val 11837"/>
                                    <a:gd name="adj2" fmla="val 174448"/>
                                  </a:avLst>
                                </a:prstGeom>
                                <a:noFill/>
                                <a:ln w="9525" cap="flat" cmpd="sng" algn="ctr">
                                  <a:solidFill>
                                    <a:sysClr val="windowText" lastClr="000000">
                                      <a:lumMod val="95000"/>
                                      <a:lumOff val="5000"/>
                                    </a:sysClr>
                                  </a:solidFill>
                                  <a:prstDash val="solid"/>
                                  <a:miter lim="800000"/>
                                </a:ln>
                                <a:effectLst/>
                              </wps:spPr>
                              <wps:bodyPr/>
                            </wps:wsp>
                            <wps:wsp>
                              <wps:cNvPr id="14597" name="84 Conector recto"/>
                              <wps:cNvCnPr/>
                              <wps:spPr>
                                <a:xfrm flipH="1" flipV="1">
                                  <a:off x="3236389" y="4732927"/>
                                  <a:ext cx="178435" cy="127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8" name="85 Conector recto"/>
                              <wps:cNvCnPr/>
                              <wps:spPr>
                                <a:xfrm flipH="1" flipV="1">
                                  <a:off x="4309670" y="3349221"/>
                                  <a:ext cx="179014"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9" name="87 Conector angular"/>
                              <wps:cNvCnPr/>
                              <wps:spPr>
                                <a:xfrm rot="5400000">
                                  <a:off x="4971146" y="2451338"/>
                                  <a:ext cx="1384030" cy="301528"/>
                                </a:xfrm>
                                <a:prstGeom prst="bentConnector4">
                                  <a:avLst>
                                    <a:gd name="adj1" fmla="val 16180"/>
                                    <a:gd name="adj2" fmla="val 146807"/>
                                  </a:avLst>
                                </a:prstGeom>
                                <a:noFill/>
                                <a:ln w="9525" cap="flat" cmpd="sng" algn="ctr">
                                  <a:solidFill>
                                    <a:sysClr val="windowText" lastClr="000000">
                                      <a:lumMod val="95000"/>
                                      <a:lumOff val="5000"/>
                                    </a:sysClr>
                                  </a:solidFill>
                                  <a:prstDash val="solid"/>
                                  <a:miter lim="800000"/>
                                </a:ln>
                                <a:effectLst/>
                              </wps:spPr>
                              <wps:bodyPr/>
                            </wps:wsp>
                            <wps:wsp>
                              <wps:cNvPr id="14600" name="93 Conector angular"/>
                              <wps:cNvCnPr/>
                              <wps:spPr>
                                <a:xfrm rot="5400000">
                                  <a:off x="1808442" y="3534188"/>
                                  <a:ext cx="3505392" cy="294568"/>
                                </a:xfrm>
                                <a:prstGeom prst="bentConnector4">
                                  <a:avLst>
                                    <a:gd name="adj1" fmla="val 6513"/>
                                    <a:gd name="adj2" fmla="val 162384"/>
                                  </a:avLst>
                                </a:prstGeom>
                                <a:noFill/>
                                <a:ln w="9525" cap="flat" cmpd="sng" algn="ctr">
                                  <a:solidFill>
                                    <a:sysClr val="windowText" lastClr="000000">
                                      <a:lumMod val="95000"/>
                                      <a:lumOff val="5000"/>
                                    </a:sysClr>
                                  </a:solidFill>
                                  <a:prstDash val="solid"/>
                                  <a:miter lim="800000"/>
                                </a:ln>
                                <a:effectLst/>
                              </wps:spPr>
                              <wps:bodyPr/>
                            </wps:wsp>
                            <wps:wsp>
                              <wps:cNvPr id="14601" name="96 Conector recto"/>
                              <wps:cNvCnPr/>
                              <wps:spPr>
                                <a:xfrm flipH="1" flipV="1">
                                  <a:off x="3234842" y="2635946"/>
                                  <a:ext cx="17901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2" name="97 Conector recto"/>
                              <wps:cNvCnPr/>
                              <wps:spPr>
                                <a:xfrm flipH="1" flipV="1">
                                  <a:off x="3229619" y="3347789"/>
                                  <a:ext cx="178435" cy="127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3" name="100 Conector recto"/>
                              <wps:cNvCnPr/>
                              <wps:spPr>
                                <a:xfrm flipH="1" flipV="1">
                                  <a:off x="4309669" y="2619356"/>
                                  <a:ext cx="17901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4" name="98 Conector recto"/>
                              <wps:cNvCnPr/>
                              <wps:spPr>
                                <a:xfrm flipH="1" flipV="1">
                                  <a:off x="3237573" y="4020377"/>
                                  <a:ext cx="17843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6" name="109 Conector angular"/>
                              <wps:cNvCnPr/>
                              <wps:spPr>
                                <a:xfrm rot="5400000">
                                  <a:off x="5726546" y="2831341"/>
                                  <a:ext cx="2135300" cy="303716"/>
                                </a:xfrm>
                                <a:prstGeom prst="bentConnector4">
                                  <a:avLst>
                                    <a:gd name="adj1" fmla="val 11765"/>
                                    <a:gd name="adj2" fmla="val 146842"/>
                                  </a:avLst>
                                </a:prstGeom>
                                <a:noFill/>
                                <a:ln w="9525" cap="flat" cmpd="sng" algn="ctr">
                                  <a:solidFill>
                                    <a:sysClr val="windowText" lastClr="000000">
                                      <a:lumMod val="95000"/>
                                      <a:lumOff val="5000"/>
                                    </a:sysClr>
                                  </a:solidFill>
                                  <a:prstDash val="solid"/>
                                  <a:miter lim="800000"/>
                                </a:ln>
                                <a:effectLst/>
                              </wps:spPr>
                              <wps:bodyPr/>
                            </wps:wsp>
                            <wps:wsp>
                              <wps:cNvPr id="14607" name="34 Conector recto"/>
                              <wps:cNvCnPr/>
                              <wps:spPr>
                                <a:xfrm>
                                  <a:off x="5384712" y="2599515"/>
                                  <a:ext cx="121788" cy="0"/>
                                </a:xfrm>
                                <a:prstGeom prst="line">
                                  <a:avLst/>
                                </a:prstGeom>
                                <a:noFill/>
                                <a:ln w="6350" cap="flat" cmpd="sng" algn="ctr">
                                  <a:solidFill>
                                    <a:sysClr val="windowText" lastClr="000000"/>
                                  </a:solidFill>
                                  <a:prstDash val="solid"/>
                                  <a:miter lim="800000"/>
                                </a:ln>
                                <a:effectLst/>
                              </wps:spPr>
                              <wps:bodyPr/>
                            </wps:wsp>
                            <wps:wsp>
                              <wps:cNvPr id="14608" name="18 CuadroTexto"/>
                              <wps:cNvSpPr txBox="1"/>
                              <wps:spPr>
                                <a:xfrm>
                                  <a:off x="2273355" y="3093172"/>
                                  <a:ext cx="885846" cy="63160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Notificación  y Ejecución</w:t>
                                    </w:r>
                                  </w:p>
                                </w:txbxContent>
                              </wps:txbx>
                              <wps:bodyPr anchor="ctr"/>
                            </wps:wsp>
                            <wps:wsp>
                              <wps:cNvPr id="14609" name="15 CuadroTexto"/>
                              <wps:cNvSpPr txBox="1"/>
                              <wps:spPr>
                                <a:xfrm>
                                  <a:off x="4448998" y="3100396"/>
                                  <a:ext cx="829738" cy="56033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Glosa Contable</w:t>
                                    </w:r>
                                  </w:p>
                                </w:txbxContent>
                              </wps:txbx>
                              <wps:bodyPr anchor="ctr"/>
                            </wps:wsp>
                            <wps:wsp>
                              <wps:cNvPr id="14610" name="17 CuadroTexto"/>
                              <wps:cNvSpPr txBox="1"/>
                              <wps:spPr>
                                <a:xfrm>
                                  <a:off x="3390007" y="2325231"/>
                                  <a:ext cx="840105" cy="631190"/>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Operación  Catastral</w:t>
                                    </w:r>
                                  </w:p>
                                </w:txbxContent>
                              </wps:txbx>
                              <wps:bodyPr anchor="ctr"/>
                            </wps:wsp>
                            <wps:wsp>
                              <wps:cNvPr id="14611" name="10 CuadroTexto"/>
                              <wps:cNvSpPr txBox="1"/>
                              <wps:spPr>
                                <a:xfrm>
                                  <a:off x="4448998" y="3751280"/>
                                  <a:ext cx="829738" cy="555724"/>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Contable</w:t>
                                    </w:r>
                                  </w:p>
                                </w:txbxContent>
                              </wps:txbx>
                              <wps:bodyPr anchor="ctr"/>
                            </wps:wsp>
                            <wps:wsp>
                              <wps:cNvPr id="14612" name="22 CuadroTexto"/>
                              <wps:cNvSpPr txBox="1"/>
                              <wps:spPr>
                                <a:xfrm>
                                  <a:off x="3390970" y="3085807"/>
                                  <a:ext cx="840105" cy="52006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Catastral</w:t>
                                    </w:r>
                                  </w:p>
                                </w:txbxContent>
                              </wps:txbx>
                              <wps:bodyPr anchor="ctr"/>
                            </wps:wsp>
                            <wps:wsp>
                              <wps:cNvPr id="14613" name="24 CuadroTexto"/>
                              <wps:cNvSpPr txBox="1"/>
                              <wps:spPr>
                                <a:xfrm>
                                  <a:off x="3391893" y="3740911"/>
                                  <a:ext cx="840105" cy="603250"/>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Catastral</w:t>
                                    </w:r>
                                  </w:p>
                                </w:txbxContent>
                              </wps:txbx>
                              <wps:bodyPr anchor="ctr"/>
                            </wps:wsp>
                            <wps:wsp>
                              <wps:cNvPr id="14614" name="22 CuadroTexto"/>
                              <wps:cNvSpPr txBox="1"/>
                              <wps:spPr>
                                <a:xfrm>
                                  <a:off x="3399844" y="4463529"/>
                                  <a:ext cx="840105" cy="549910"/>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Trámites Catastrales</w:t>
                                    </w:r>
                                  </w:p>
                                </w:txbxContent>
                              </wps:txbx>
                              <wps:bodyPr anchor="ctr"/>
                            </wps:wsp>
                            <wps:wsp>
                              <wps:cNvPr id="14615" name="22 CuadroTexto"/>
                              <wps:cNvSpPr txBox="1"/>
                              <wps:spPr>
                                <a:xfrm>
                                  <a:off x="3400109" y="5115848"/>
                                  <a:ext cx="850265" cy="66230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Sistema de Información Catastral</w:t>
                                    </w:r>
                                  </w:p>
                                </w:txbxContent>
                              </wps:txbx>
                              <wps:bodyPr anchor="ctr"/>
                            </wps:wsp>
                            <wps:wsp>
                              <wps:cNvPr id="14616" name="9 CuadroTexto"/>
                              <wps:cNvSpPr txBox="1"/>
                              <wps:spPr>
                                <a:xfrm>
                                  <a:off x="1255594" y="3000251"/>
                                  <a:ext cx="803275" cy="631190"/>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Control y Gestión</w:t>
                                    </w:r>
                                  </w:p>
                                </w:txbxContent>
                              </wps:txbx>
                              <wps:bodyPr anchor="ctr">
                                <a:noAutofit/>
                              </wps:bodyPr>
                            </wps:wsp>
                            <wps:wsp>
                              <wps:cNvPr id="14617" name="18 CuadroTexto"/>
                              <wps:cNvSpPr txBox="1"/>
                              <wps:spPr>
                                <a:xfrm>
                                  <a:off x="2290885" y="2238558"/>
                                  <a:ext cx="854566" cy="773199"/>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BA00AF" w:rsidRDefault="001D0497" w:rsidP="008F37F8">
                                    <w:pPr>
                                      <w:pStyle w:val="NormalWeb"/>
                                      <w:spacing w:before="0" w:beforeAutospacing="0" w:after="0" w:afterAutospacing="0"/>
                                      <w:jc w:val="center"/>
                                      <w:rPr>
                                        <w:sz w:val="14"/>
                                        <w:szCs w:val="14"/>
                                      </w:rPr>
                                    </w:pPr>
                                    <w:r w:rsidRPr="00BA00AF">
                                      <w:rPr>
                                        <w:rFonts w:ascii="Calibri" w:hAnsi="Calibri" w:cs="Arial"/>
                                        <w:color w:val="000000"/>
                                        <w:kern w:val="24"/>
                                        <w:sz w:val="14"/>
                                        <w:szCs w:val="14"/>
                                      </w:rPr>
                                      <w:t>Departamento de Control y Seguimiento del Procedimiento Administrativo de Ejecución</w:t>
                                    </w:r>
                                  </w:p>
                                </w:txbxContent>
                              </wps:txbx>
                              <wps:bodyPr anchor="ctr"/>
                            </wps:wsp>
                          </wpg:grpSp>
                          <wps:wsp>
                            <wps:cNvPr id="14618" name="20 CuadroTexto"/>
                            <wps:cNvSpPr txBox="1"/>
                            <wps:spPr>
                              <a:xfrm>
                                <a:off x="4444410" y="2328530"/>
                                <a:ext cx="829718" cy="694888"/>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Integración de Cuenta Pública</w:t>
                                  </w:r>
                                </w:p>
                              </w:txbxContent>
                            </wps:txbx>
                            <wps:bodyPr anchor="ctr"/>
                          </wps:wsp>
                        </wpg:grpSp>
                        <wps:wsp>
                          <wps:cNvPr id="14619" name="9 CuadroTexto"/>
                          <wps:cNvSpPr txBox="1"/>
                          <wps:spPr>
                            <a:xfrm>
                              <a:off x="1254642" y="3753293"/>
                              <a:ext cx="802640" cy="63055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Informática</w:t>
                                </w:r>
                              </w:p>
                            </w:txbxContent>
                          </wps:txbx>
                          <wps:bodyPr anchor="ctr"/>
                        </wps:wsp>
                        <wps:wsp>
                          <wps:cNvPr id="14620" name="82 Conector angular"/>
                          <wps:cNvCnPr/>
                          <wps:spPr>
                            <a:xfrm rot="5400000">
                              <a:off x="361507" y="2828261"/>
                              <a:ext cx="2110105" cy="278130"/>
                            </a:xfrm>
                            <a:prstGeom prst="bentConnector4">
                              <a:avLst>
                                <a:gd name="adj1" fmla="val 11837"/>
                                <a:gd name="adj2" fmla="val 163123"/>
                              </a:avLst>
                            </a:prstGeom>
                            <a:noFill/>
                            <a:ln w="9525" cap="flat" cmpd="sng" algn="ctr">
                              <a:solidFill>
                                <a:sysClr val="windowText" lastClr="000000">
                                  <a:lumMod val="95000"/>
                                  <a:lumOff val="5000"/>
                                </a:sysClr>
                              </a:solidFill>
                              <a:prstDash val="solid"/>
                              <a:miter lim="800000"/>
                            </a:ln>
                            <a:effectLst/>
                          </wps:spPr>
                          <wps:bodyPr/>
                        </wps:wsp>
                        <wps:wsp>
                          <wps:cNvPr id="14621" name="85 Conector recto"/>
                          <wps:cNvCnPr/>
                          <wps:spPr>
                            <a:xfrm flipH="1">
                              <a:off x="1095154" y="3317358"/>
                              <a:ext cx="160020" cy="0"/>
                            </a:xfrm>
                            <a:prstGeom prst="line">
                              <a:avLst/>
                            </a:prstGeom>
                            <a:noFill/>
                            <a:ln w="9525" cap="flat" cmpd="sng" algn="ctr">
                              <a:solidFill>
                                <a:sysClr val="windowText" lastClr="000000">
                                  <a:lumMod val="95000"/>
                                  <a:lumOff val="5000"/>
                                </a:sysClr>
                              </a:solidFill>
                              <a:prstDash val="solid"/>
                              <a:miter lim="800000"/>
                            </a:ln>
                            <a:effectLst/>
                          </wps:spPr>
                          <wps:bodyPr/>
                        </wps:wsp>
                      </wpg:grpSp>
                      <wps:wsp>
                        <wps:cNvPr id="14622" name="85 Conector recto"/>
                        <wps:cNvCnPr/>
                        <wps:spPr>
                          <a:xfrm flipH="1">
                            <a:off x="2151048" y="2599101"/>
                            <a:ext cx="139782" cy="0"/>
                          </a:xfrm>
                          <a:prstGeom prst="line">
                            <a:avLst/>
                          </a:prstGeom>
                          <a:noFill/>
                          <a:ln w="9525" cap="flat" cmpd="sng" algn="ctr">
                            <a:solidFill>
                              <a:sysClr val="windowText" lastClr="000000">
                                <a:lumMod val="95000"/>
                                <a:lumOff val="5000"/>
                              </a:sysClr>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1C1D4FA" id="21 Grupo" o:spid="_x0000_s1027" style="position:absolute;margin-left:19.25pt;margin-top:-1.4pt;width:593.2pt;height:415.55pt;z-index:251659264" coordsize="74726,5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FQQ0AAK6MAAAOAAAAZHJzL2Uyb0RvYy54bWzsXdly28gVfU9V/oHFd1voDd3Nsjw1sTPO&#10;wyRx1UzyDnMTE5JgAZAl/31OL2gQkChSIkaClNZUeSQSBLGcvvfccxd8+Ol2sx59nxflKt9ejsn7&#10;ZDyab6f5bLVdXo7/9fsv79R4VFbZdpat8+38cvxjXo5/+vjnP3242U3mNL/K17N5McJOtuXkZnc5&#10;vqqq3eTiopxezTdZ+T7fzbd4c5EXm6zCn8XyYlZkN9j7Zn1BkyS9uMmL2a7Ip/OyxKuf3Zvjj3b/&#10;i8V8Wv1zsSjn1Wh9OcaxVfbfwv77zfx78fFDNlkW2e5qNfWHkT3hKDbZaosvDbv6nFXZ6LpY3dnV&#10;ZjUt8jJfVO+n+eYiXyxW07k9B5wNSTpn86XIr3f2XJaTm+UuXCZc2s51evJup//4/rUYrWaX45SO&#10;R9tsg3tEyehLcb3LzcW52S0n2OZLsftt97VwZ4hff82n/y3x9kX3ffP3stn4dlFszIdwoqNbe9V/&#10;hKs+v61GU7woBWMpx82Z4j1BpeRKuPsyvcLNu/O56dVf609ySVNVf1JKSZm9oxfZxH2xPbxwOOHY&#10;wmnVp87CqdNDp+6vRdhZ/RVHzu3AEWaTZzs3Hs6NvblzE+Hc+Aud2ztSQ3UflCptQKmI4Gabg6CE&#10;4SubtV2et7Z/u8p2c2sySrNua4Cn9YUihI0+wRJPq7wYFeZ/bpXbrT9tvxYW5+Wk9KvdrKPRYr3a&#10;/Q3W3Vo4v5RTrgXhcjzComVUpVR6Y1ova6pkQv1laK/KbLIryurLPN+MzC+X4/Vqa445m2Tffy0r&#10;d63qTczL2/yX1XqN17PJeju6uRxrQXHrpxkcxmKdVfh1s4MJK7fL8ShbL+GJplVh91jm69XMfNp8&#10;uPxRfloXo+8ZnAF8yCy/+R1HOx6ts7LCG7BM9sd+cH29+Xs+c9tqgdfdfcbLxibZXdSv4s66Pdub&#10;3PpGcxafs/LKfcC+5fazWVXwe+vV5nKs3Je6015vzYHOrefy1+JmV98O89u3fPbD3iXYNoscY8ye&#10;A0K41c49EJL0DyEqpKLcL6YAIS01hVsyjiFCyGLuVUMIXNBBSKl+EEQSrTnT1ggBQZpT6ZZXjSBG&#10;CSPRCL0ZI4Rb7RAk+0IQqCdgCQNDhWaJ9Mwz4mfPbb4dJwaO4vGjeU8WKOCHMYIoJo32xzDdN0qC&#10;JKnxY2j0dTYrcsMg9zm0CZNH1e1fckS2ls409O1OyJimKYJ+x6Epo4KyDgFShCI69pFxykVi3w+R&#10;xB0ibQj9Q0S6dVvusuE9JvyL/TFg7t7NFgMPtNvS65fk2jjMo9y5uv12a7WOcGMcmx5l2+lVDv5v&#10;ogZzys9LrWVQXkjaA6qESFKReKfGGJNphxQpoSQFkq3ewlVCmL/PtVpTx14+PIuoejAiC6ii5jIa&#10;6AwDVUHUIroHVO3bKpYQIkUXVS1bpbWj4tFWQVjoGtFH2Sq7OIeDqkZOJD2gSghCmYY6ZVSkBDIS&#10;6xBwxblSta1KFUGw53xStFVnocpKksNBVSPk9sOrOIXfc6iShHFpFxGsuE8cKKqlkQ2MB0wll8Ka&#10;7mirzrVVdvEOB1VB9e7DARJNkrRmVUjWEWuJOpjC+5ZVCSGdYhwxdS6mbEQ9HEw1MjgUhLMjwH1Q&#10;afzw+wyVBxVSLFKr6P4OJFseRaosdx0OqHCHfW6lZ1Ah+CNMPmCpEP1xx+SjpTrXUtm1ORxQNVp5&#10;I3Vm2+X1OrMihzlQZIgP5XyLHIlZwZuEqM/7vpOkURcUURR1I2DkjR+kJieD4M86QpgsJdvp7zui&#10;1bf5tkJK2uWkeSNfmZ0uZ35hZLP/IApYbNaozkEibERIWotl+9tASdnbJmUJq7UNm1q2lLlWN8z+&#10;Y2bZJfob1D6//GUKeJz164WmUSGERpRqUjrsXp4GgcynBLFpikqCGFHeX7/wKJdqnUyDo5am6pba&#10;z9dVvljZ+o5mu7ba6ovHugVaRgGoHSQTB8vTcB9DjZcrVqtVAm+8cNsBi7pmp44GJYMeqrzFIhq/&#10;Kk/DOkVa9Qf3KtAOfDQ4024F2jNUaqhGTu6BoVKF/0w50z0XjiB0TiiiLBPzMMmkK+AIJ3/H1D9O&#10;SS6W3+CSXekM54KnP9+pzJH7NThu+64s0qkZeq0ZC1v/0iyb1vLyf3yqbGHrC1jwIDX3od4gI8aU&#10;cpE2gSQIEtJmGJqgYNSjDiwgTaImeKgC7VEWnAwrLaaC1Cx6sGOMUpKm0BlhqgjkP9LVBC2qTFUh&#10;Noio8pyoB15AhpUWQ225pxJ95Fo51eCQMH8WVffZqoQCWBFViCV9DS1MUh+osgztgD98AQ8YpGbZ&#10;g60SjCsiXf7isAeMtgpl3D2jalhpMROTuLAH1Y5na82pyXPRB3kVTUSdFYu8yqkCfdiqYaXFVBAG&#10;+2DrLjKMVuq8TpHH8fRhpcR0EGdSEPVH9hYZZciLMyyVCgzKcilq4v1O2sJrdjJV2jUIHtYZYkNR&#10;yD4fLYp8qYYiHWQqmKEaNY/MT5DEN0/ZFrV/d1rUkNhCi7Dj5qizTaAKw6Y3mQqwLK4TT6MoMmH6&#10;iJDQylTQJlPhPEXMK1SD6ljTQZXaM0snA6xlmFjKUJhmg7x7gQQ9AWGgT3kBkq6K7bB9ikB6Ta2P&#10;JpvkaPgTm0a6hokINKXVCud9gPKu7hSbFF3dK3B1MA0OQOmer3tM93UXQWhW44y7LCeJCLJ93XcT&#10;P2+ncQ1FOg1fktCYasJ0Doj2CTdBrz6GabQJUmOGDI9yLKfOqNZsJ7bwv5oWfgOiwIkkii36ABGX&#10;nBLTTWQU8Ict0VFaFH1ZWGaDDdsMiAIfUk+cBNF1Z0Ihi4s07gkgOhqkRRC9DhAFTtRHySvGPEhS&#10;86GDNQM+QovZ3R6zuydXUjeVUM80scZYqpCWU7RxdydrAKNDRbBMKMVNwA+nh/IoLaGpt6QliiE5&#10;EnOffBGsEsd6bFuKwOlFsApdTvaLDxfBSo4WOn/DYxHsUMcrGbA22b4n6gx2Rte9UiijkLBM4geA&#10;RTcc9d25jRZKpOJG4jLVL2jkjWz/1U9bMogKfSVqTwJ9TMh4GFGcJTo181QAGMY45nR1ZlcQqdFb&#10;4hAV4fQm4BQSx2pPgTjfm3JU4xEOV228KYerZNZf7RknpniC0Z6uzjghAlUMD6oRT/OmKUErwhFv&#10;yjFv1LpciPvRmw7XmyKcrDVXvae5ng9WYAQzCZC7NHYPhVoEOn6L+jGRCGbEOuNKqeYCTcP9gzX1&#10;jLLdIoVv3W9/olg3/rsjVoeM1VBBoVGU+hRV7rCfBvNDmtvhlWK8hoahbeHV+mnP/KKffgN+Ok1w&#10;t126Se/56X5oH8rodYrRB572ob2zE/nGQMLNGn5Luac0CWkDlNH0baFsJJE6SFFgi4lood52LjNN&#10;QgZBnzPH9ZDUgdlkACzoF0dWk6GQvuPwGqkjOrw34fCCzIuB0I15Op/so4AQ7Yc+MlUMk6Q6Igfy&#10;DoKZUMN2wAJrxNquEyu/Ttd5JepiLYgP67yITEHzXKQR2f6Q2X7Qednjdd69skSB6E6iu87KJkLj&#10;cQweI3VfO9LyqKj+YxQ4RBIG9X/UExgcjFvjat8WoQrKLOmjtYdSiQJVl4+CLssIRsq2fJ7CzFdj&#10;x2Jza88NY1bbGUwbIlRUU0Xhgj/SR9u0SR5qk0cwchfIvxnW2UaWGaXojYxAoHCs9NmEoQ9VzrfW&#10;vGu+cq017oEt/z8jqm1cPSRkmedoeGT10eTKmEZHsGtyvX/4OUc5mRemULJB9BGyHpGFjMnhBwc1&#10;Y6rtdRwUsoL+aR4tdHaja8tmSUwYrtM6NTGy419rm4VRnbRWyQ8Ut0ZknYisYQ0QgTc09NjZLIoC&#10;oLORZWyWrpPeCTiVywU2mUrkKYPNEub5lHG4WC/jHvAUMLCOQdmsIInSPgoYgSyiTHW24VmSJ9oN&#10;47kfWaBZFOGXC5KizeqKpVBfjpZPN95wWINEjM0K4mhfNksjY+30UI64nXYyNi2bxTXGXEdk9TGi&#10;xrGKQdkssOk+vSGmw0JwtcgShEBh6JRCKIHpgDWDT/Fw3ugN+/GG9joOCllBge97hivU9YSKjuyu&#10;4ADxqL5azoqhoX1K171dkI9zhlbcOQAsIz1v8xOGuD7DjFPjJoOM3pOEqtGSDUyZqi0UTglxx5ih&#10;lMtLqFKyo31IMWg8MWgccgcJSkKDy+xJmuDcCGkGZXhsNpKHd+VU851WqNd49tGR4sGIshNRdrJQ&#10;/wJ9SragyhGzntwnT+sSVTw/kiKubGv2oGUYquvdZ2JGl8RYsodBby6yOuA+zRU2b92Uu2drgEtp&#10;0Ox7boBLiai1ezsgvEPQTP9bEMKoxHPbjgSVT6vYJyf0vyF1QC3+Y8X+CbrIS00DA6EzQwScETyr&#10;W2mvQgLBKYoinPSBxzNLtG22DaHpOjdLxHjbIwCNbeVntZW/hFeFaNwzoCgRJGmeFw+prGP38HxK&#10;aZ6/EAGVlVcub28T+m7ZbVbVvOhp8pcF1M0SvhR2fVlku6vV9HNWZft/W487mdP8Kl/P5sXH/wEA&#10;AP//AwBQSwMEFAAGAAgAAAAhAL3b3ZvhAAAACgEAAA8AAABkcnMvZG93bnJldi54bWxMj0FrwkAU&#10;hO+F/oflFXrTTTa1xJgXEWl7koJaKL2t2WcSzO6G7JrEf9/11B6HGWa+ydeTbtlAvWusQYjnETAy&#10;pVWNqRC+ju+zFJjz0ijZWkMIN3KwLh4fcpkpO5o9DQdfsVBiXCYRau+7jHNX1qSlm9uOTPDOttfS&#10;B9lXXPVyDOW65SKKXrmWjQkLtexoW1N5OVw1wscox00Svw27y3l7+zkuPr93MSE+P02bFTBPk/8L&#10;wx0/oEMRmE72apRjLUKSLkISYSbCg7svxMsS2AkhFWkCvMj5/wvFLwAAAP//AwBQSwECLQAUAAYA&#10;CAAAACEAtoM4kv4AAADhAQAAEwAAAAAAAAAAAAAAAAAAAAAAW0NvbnRlbnRfVHlwZXNdLnhtbFBL&#10;AQItABQABgAIAAAAIQA4/SH/1gAAAJQBAAALAAAAAAAAAAAAAAAAAC8BAABfcmVscy8ucmVsc1BL&#10;AQItABQABgAIAAAAIQCL8M/FQQ0AAK6MAAAOAAAAAAAAAAAAAAAAAC4CAABkcnMvZTJvRG9jLnht&#10;bFBLAQItABQABgAIAAAAIQC9292b4QAAAAoBAAAPAAAAAAAAAAAAAAAAAJsPAABkcnMvZG93bnJl&#10;di54bWxQSwUGAAAAAAQABADzAAAAqRAAAAAA&#10;">
                <v:group id="22 Grupo" o:spid="_x0000_s1028" style="position:absolute;width:74726;height:57772" coordsize="74726,5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23 Grupo" o:spid="_x0000_s1029" style="position:absolute;width:74726;height:57772" coordsize="74726,5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24 Grupo" o:spid="_x0000_s1030" style="position:absolute;width:74726;height:57772" coordorigin="" coordsize="74728,57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113 Conector recto" o:spid="_x0000_s1031" style="position:absolute;flip:x;visibility:visible;mso-wrap-style:square" from="64951,32862" to="67821,3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0+cMAAADbAAAADwAAAGRycy9kb3ducmV2LnhtbESP0WqDQBRE3wv5h+UW+tasjSJiskoJ&#10;FJISCjX5gIt7o6buXetujP37bqDQx2FmzjCbcja9mGh0nWUFL8sIBHFtdceNgtPx7TkD4Tyyxt4y&#10;KfghB2WxeNhgru2NP2mqfCMChF2OClrvh1xKV7dk0C3tQBy8sx0N+iDHRuoRbwFuermKolQa7Dgs&#10;tDjQtqX6q7oaBXrHWRIfaI8fKe/jLkou79+JUk+P8+sahKfZ/4f/2jutIE3h/iX8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dPnDAAAA2wAAAA8AAAAAAAAAAAAA&#10;AAAAoQIAAGRycy9kb3ducmV2LnhtbFBLBQYAAAAABAAEAPkAAACRAwAAAAA=&#10;" strokecolor="#0d0d0d">
                        <v:stroke joinstyle="miter"/>
                      </v:line>
                      <v:line id="110 Conector recto" o:spid="_x0000_s1032" style="position:absolute;flip:x;visibility:visible;mso-wrap-style:square" from="64951,25782" to="67930,2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RYsMAAADbAAAADwAAAGRycy9kb3ducmV2LnhtbESP0WrCQBRE3wv9h+UKfdONGqJE11AK&#10;QiIiaPsBl+w1SZu9m2a3Jv69Wyj0cZiZM8w2G00rbtS7xrKC+SwCQVxa3XCl4ON9P12DcB5ZY2uZ&#10;FNzJQbZ7ftpiqu3AZ7pdfCUChF2KCmrvu1RKV9Zk0M1sRxy8q+0N+iD7SuoehwA3rVxEUSINNhwW&#10;auzoraby6/JjFOic1/HySAWeEi6WTRR/Hr5jpV4m4+sGhKfR/4f/2rlWkKzg90v4AX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K0WLDAAAA2wAAAA8AAAAAAAAAAAAA&#10;AAAAoQIAAGRycy9kb3ducmV2LnhtbFBLBQYAAAAABAAEAPkAAACRAwAAAAA=&#10;" strokecolor="#0d0d0d">
                        <v:stroke joinstyle="miter"/>
                      </v:line>
                      <v:line id="88 Conector recto" o:spid="_x0000_s1033" style="position:absolute;flip:x;visibility:visible;mso-wrap-style:square" from="10994,25794" to="14207,2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FEL8AAADbAAAADwAAAGRycy9kb3ducmV2LnhtbERPzYrCMBC+C75DGMGbpmop0jUWEYQq&#10;smB3H2BoZtvuNpPaRK1vbw4LHj++/002mFbcqXeNZQWLeQSCuLS64UrB99dhtgbhPLLG1jIpeJKD&#10;bDsebTDV9sEXuhe+EiGEXYoKau+7VEpX1mTQzW1HHLgf2xv0AfaV1D0+Qrhp5TKKEmmw4dBQY0f7&#10;msq/4mYU6JzX8epMR/xM+Lhqovj3dI2Vmk6G3QcIT4N/i//duVaQhLHhS/gBcv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VFEL8AAADbAAAADwAAAAAAAAAAAAAAAACh&#10;AgAAZHJzL2Rvd25yZXYueG1sUEsFBgAAAAAEAAQA+QAAAI0DAAAAAA==&#10;" strokecolor="#0d0d0d">
                        <v:stroke joinstyle="miter"/>
                      </v:line>
                      <v:line id="78 Conector recto" o:spid="_x0000_s1034" style="position:absolute;flip:x;visibility:visible;mso-wrap-style:square" from="136,25930" to="3349,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gi8QAAADbAAAADwAAAGRycy9kb3ducmV2LnhtbESP0WrCQBRE3wv9h+UW+tZsqiFozCoi&#10;FFREaNoPuGRvk7TZuzG7TdK/dwWhj8PMnGHyzWRaMVDvGssKXqMYBHFpdcOVgs+Pt5cFCOeRNbaW&#10;ScEfOdisHx9yzLQd+Z2GwlciQNhlqKD2vsukdGVNBl1kO+LgfdneoA+yr6TucQxw08pZHKfSYMNh&#10;ocaOdjWVP8WvUaD3vEjmJzrgOeXDvImT7+MlUer5adquQHia/H/43t5rBekSbl/CD5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eCLxAAAANsAAAAPAAAAAAAAAAAA&#10;AAAAAKECAABkcnMvZG93bnJldi54bWxQSwUGAAAAAAQABAD5AAAAkgMAAAAA&#10;" strokecolor="#0d0d0d">
                        <v:stroke joinstyle="miter"/>
                      </v:line>
                      <v:line id="94 Conector recto" o:spid="_x0000_s1035" style="position:absolute;flip:x;visibility:visible;mso-wrap-style:square" from="136,33164" to="3349,3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fy78AAADbAAAADwAAAGRycy9kb3ducmV2LnhtbERPy4rCMBTdC/5DuII7TdWiUo1FBKEO&#10;w4CPD7g017ba3NQmav37yWJglofzXqedqcWLWldZVjAZRyCIc6srLhRczvvREoTzyBpry6TgQw7S&#10;Tb+3xkTbNx/pdfKFCCHsElRQet8kUrq8JINubBviwF1ta9AH2BZSt/gO4aaW0yiaS4MVh4YSG9qV&#10;lN9PT6NAZ7yMZ990wJ85H2ZVFN++HrFSw0G3XYHw1Pl/8Z870woWYX34En6A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rfy78AAADbAAAADwAAAAAAAAAAAAAAAACh&#10;AgAAZHJzL2Rvd25yZXYueG1sUEsFBgAAAAAEAAQA+QAAAI0DAAAAAA==&#10;" strokecolor="#0d0d0d">
                        <v:stroke joinstyle="miter"/>
                      </v:line>
                      <v:shape id="13 CuadroTexto" o:spid="_x0000_s1036" type="#_x0000_t202" style="position:absolute;left:66601;top:23252;width:8127;height:5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dtMQA&#10;AADbAAAADwAAAGRycy9kb3ducmV2LnhtbESPT4vCMBTE78J+h/AEL7Kmiqxr1yhLRVz05B/w+mie&#10;bdfmpSRR67ffCAseh5n5DTNbtKYWN3K+sqxgOEhAEOdWV1woOB5W758gfEDWWFsmBQ/ysJi/dWaY&#10;anvnHd32oRARwj5FBWUITSqlz0sy6Ae2IY7e2TqDIUpXSO3wHuGmlqMk+ZAGK44LJTaUlZRf9lej&#10;YD2ZuqnBZLM9nHen33FGy8z3lep12+8vEIHa8Ar/t3+0gskQn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bT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Impuestos Municipales</w:t>
                              </w:r>
                            </w:p>
                          </w:txbxContent>
                        </v:textbox>
                      </v:shape>
                      <v:shape id="16 CuadroTexto" o:spid="_x0000_s1037" type="#_x0000_t202" style="position:absolute;left:55065;top:23337;width:8587;height: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Dw8QA&#10;AADbAAAADwAAAGRycy9kb3ducmV2LnhtbESPT2sCMRTE70K/Q3iFXqRmlaJ1u1HKiljsaVXw+ti8&#10;/dNuXpYk1e23bwShx2FmfsNk68F04kLOt5YVTCcJCOLS6pZrBafj9vkVhA/IGjvLpOCXPKxXD6MM&#10;U22vXNDlEGoRIexTVNCE0KdS+rIhg35ie+LoVdYZDFG6WmqH1wg3nZwlyVwabDkuNNhT3lD5ffgx&#10;CnaLpVsaTPafx6o4f73ktMn9WKmnx+H9DUSgIfyH7+0PrWAxg9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A8P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Pagaduría</w:t>
                              </w:r>
                            </w:p>
                          </w:txbxContent>
                        </v:textbox>
                      </v:shape>
                      <v:shape id="19 CuadroTexto" o:spid="_x0000_s1038" type="#_x0000_t202" style="position:absolute;left:66601;top:30117;width:8127;height:5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mWMUA&#10;AADbAAAADwAAAGRycy9kb3ducmV2LnhtbESPS2vDMBCE74X+B7GBXkoipw15OJFNcCkN7SkPyHWx&#10;NrZTa2UkNXH/fRQo9DjMzDfMKu9NKy7kfGNZwXiUgCAurW64UnDYvw/nIHxA1thaJgW/5CHPHh9W&#10;mGp75S1ddqESEcI+RQV1CF0qpS9rMuhHtiOO3sk6gyFKV0nt8BrhppUvSTKVBhuOCzV2VNRUfu9+&#10;jIKP2cItDCafX/vT9nieFPRW+Gelngb9egkiUB/+w3/tjVYwe4X7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6ZYxQAAANsAAAAPAAAAAAAAAAAAAAAAAJgCAABkcnMv&#10;ZG93bnJldi54bWxQSwUGAAAAAAQABAD1AAAAigM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Ingresos</w:t>
                              </w:r>
                            </w:p>
                          </w:txbxContent>
                        </v:textbox>
                      </v:shape>
                      <v:shape id="21 CuadroTexto" o:spid="_x0000_s1039" type="#_x0000_t202" style="position:absolute;left:55123;top:30286;width:8449;height:5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LMQA&#10;AADbAAAADwAAAGRycy9kb3ducmV2LnhtbESPT2vCQBTE70K/w/IEL1I3FdGaugklRVrsyT/g9ZF9&#10;JqnZt2F31fTbdwWhx2FmfsOs8t604krON5YVvEwSEMSl1Q1XCg779fMrCB+QNbaWScEvecizp8EK&#10;U21vvKXrLlQiQtinqKAOoUul9GVNBv3EdsTRO1lnMETpKqkd3iLctHKaJHNpsOG4UGNHRU3leXcx&#10;Cj4XS7c0mGy+96ft8WdW0Efhx0qNhv37G4hAffgPP9pfWsFiBv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Piz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Documental</w:t>
                              </w:r>
                            </w:p>
                          </w:txbxContent>
                        </v:textbox>
                      </v:shape>
                      <v:shape id="23 CuadroTexto" o:spid="_x0000_s1040" type="#_x0000_t202" style="position:absolute;left:66423;top:37134;width:8297;height:6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bt8UA&#10;AADbAAAADwAAAGRycy9kb3ducmV2LnhtbESPS2vDMBCE74X+B7GBXkoipzQvJ7IJLqWhPeUBuS7W&#10;xnZqrYykJu6/jwKFHoeZ+YZZ5b1pxYWcbywrGI8SEMSl1Q1XCg779+EchA/IGlvLpOCXPOTZ48MK&#10;U22vvKXLLlQiQtinqKAOoUul9GVNBv3IdsTRO1lnMETpKqkdXiPctPIlSabSYMNxocaOiprK792P&#10;UfAxW7iFweTza3/aHs+vBb0V/lmpp0G/XoII1If/8F97oxXMJnD/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pu3xQAAANsAAAAPAAAAAAAAAAAAAAAAAJgCAABkcnMv&#10;ZG93bnJldi54bWxQSwUGAAAAAAQABAD1AAAAigM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Padrones  y Estadísticas  Hacendarias</w:t>
                              </w:r>
                            </w:p>
                          </w:txbxContent>
                        </v:textbox>
                      </v:shape>
                      <v:shape id="9 CuadroTexto" o:spid="_x0000_s1041" type="#_x0000_t202" style="position:absolute;left:1910;top:23201;width:8298;height:5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FwMQA&#10;AADbAAAADwAAAGRycy9kb3ducmV2LnhtbESPQWvCQBSE74X+h+UJXkrdKEVr6iaUiLTUU1Tw+sg+&#10;k9Ts27C7avrvu4WCx2FmvmFW+WA6cSXnW8sKppMEBHFldcu1gsN+8/wKwgdkjZ1lUvBDHvLs8WGF&#10;qbY3Lum6C7WIEPYpKmhC6FMpfdWQQT+xPXH0TtYZDFG6WmqHtwg3nZwlyVwabDkuNNhT0VB13l2M&#10;go/F0i0NJl/b/ak8fr8UtC78k1Lj0fD+BiLQEO7h//anVrCYw9+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BcD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Desarrollo Administrativo</w:t>
                              </w:r>
                            </w:p>
                          </w:txbxContent>
                        </v:textbox>
                      </v:shape>
                      <v:shape id="14 CuadroTexto" o:spid="_x0000_s1042" type="#_x0000_t202" style="position:absolute;left:1910;top:29999;width:8298;height:6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W8QA&#10;AADbAAAADwAAAGRycy9kb3ducmV2LnhtbESPT2vCQBTE74V+h+UVvBTdKKXR6CoSEaWe/ANeH9ln&#10;kjb7Nuyumn57t1DwOMzMb5jZojONuJHztWUFw0ECgriwuuZSwem47o9B+ICssbFMCn7Jw2L++jLD&#10;TNs77+l2CKWIEPYZKqhCaDMpfVGRQT+wLXH0LtYZDFG6UmqH9wg3jRwlyac0WHNcqLClvKLi53A1&#10;CjbpxE0MJl+742V//v7IaZX7d6V6b91yCiJQF57h//ZWK0hT+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oFv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Seguimiento Presupuestal</w:t>
                              </w:r>
                            </w:p>
                          </w:txbxContent>
                        </v:textbox>
                      </v:shape>
                      <v:shape id="14 CuadroTexto" o:spid="_x0000_s1043" type="#_x0000_t202" style="position:absolute;left:1910;top:37613;width:8298;height: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0KcIA&#10;AADbAAAADwAAAGRycy9kb3ducmV2LnhtbERPz2vCMBS+C/4P4QleRNPJWLUzinSMje3UOtj10Tzb&#10;zualJJmt/705DHb8+H7vDqPpxJWcby0reFglIIgrq1uuFXydXpcbED4ga+wsk4IbeTjsp5MdZtoO&#10;XNC1DLWIIewzVNCE0GdS+qohg35le+LIna0zGCJ0tdQOhxhuOrlOkidpsOXY0GBPeUPVpfw1Ct7S&#10;rdsaTD4+T+fi++cxp5fcL5Saz8bjM4hAY/gX/7nftYI0jo1f4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zQpwgAAANsAAAAPAAAAAAAAAAAAAAAAAJgCAABkcnMvZG93&#10;bnJldi54bWxQSwUGAAAAAAQABAD1AAAAhwM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Recursos Materiales y Servicios Generales</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7 Conector angular" o:spid="_x0000_s1044" type="#_x0000_t35" style="position:absolute;left:-7166;top:28182;width:20995;height:277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z1cQAAADbAAAADwAAAGRycy9kb3ducmV2LnhtbESPT2sCMRTE7wW/Q3hCbzWrlaqrUaQg&#10;9FBa/+H5uXlmVzcvS5Lq+u2bQsHjMDO/YWaL1tbiSj5UjhX0exkI4sLpio2C/W71MgYRIrLG2jEp&#10;uFOAxbzzNMNcuxtv6LqNRiQIhxwVlDE2uZShKMli6LmGOHkn5y3GJL2R2uMtwW0tB1n2Ji1WnBZK&#10;bOi9pOKy/bEK/HBzftX68Hk+fh9XE7s2l+zLKPXcbZdTEJHa+Aj/tz+0gtEE/r6k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DPVxAAAANsAAAAPAAAAAAAAAAAA&#10;AAAAAKECAABkcnMvZG93bnJldi54bWxQSwUGAAAAAAQABAD5AAAAkgMAAAAA&#10;" adj="2512,35215" strokecolor="#0d0d0d"/>
                      <v:shape id="9 CuadroTexto" o:spid="_x0000_s1045" type="#_x0000_t202" style="position:absolute;left:12555;top:23201;width:8255;height:5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ICMIA&#10;AADbAAAADwAAAGRycy9kb3ducmV2LnhtbERPz2vCMBS+D/Y/hDfwMmbqGLNWo0jH2NBT24HXR/Ns&#10;q81LSaJ2//1yEHb8+H6vNqPpxZWc7ywrmE0TEMS11R03Cn6qz5cUhA/IGnvLpOCXPGzWjw8rzLS9&#10;cUHXMjQihrDPUEEbwpBJ6euWDPqpHYgjd7TOYIjQNVI7vMVw08vXJHmXBjuODS0OlLdUn8uLUfA1&#10;X7iFwWS3r47F4fSW00fun5WaPI3bJYhAY/gX393fWkEa18c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EgIwgAAANsAAAAPAAAAAAAAAAAAAAAAAJgCAABkcnMvZG93&#10;bnJldi54bWxQSwUGAAAAAAQABAD1AAAAhwM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Atención e Información</w:t>
                              </w:r>
                            </w:p>
                          </w:txbxContent>
                        </v:textbox>
                      </v:shape>
                      <v:group id="14351 Grupo" o:spid="_x0000_s1046" style="position:absolute;width:73872;height:19287" coordorigin="" coordsize="73872,1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1 CuadroTexto" o:spid="_x0000_s1047" type="#_x0000_t202" style="position:absolute;left:28282;width:17470;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YI8MA&#10;AADbAAAADwAAAGRycy9kb3ducmV2LnhtbESPQWsCMRSE7wX/Q3iCt5pVsMhqFBWVHkrL2np/bJ67&#10;i8nLkmTX7b9vCoUeh5n5hllvB2tETz40jhXMphkI4tLphisFX5+n5yWIEJE1Gsek4JsCbDejpzXm&#10;2j24oP4SK5EgHHJUUMfY5lKGsiaLYepa4uTdnLcYk/SV1B4fCW6NnGfZi7TYcFqosaVDTeX90lkF&#10;e/w4H9viung3RSfvpuv9W5BKTcbDbgUi0hD/w3/tV61gOYf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YI8MAAADbAAAADwAAAAAAAAAAAAAAAACYAgAAZHJzL2Rv&#10;d25yZXYueG1sUEsFBgAAAAAEAAQA9QAAAIgDAAAAAA==&#10;" fillcolor="#333f50" strokecolor="#0d0d0d">
                          <v:textbox>
                            <w:txbxContent>
                              <w:p w:rsidR="001D0497" w:rsidRPr="00734868" w:rsidRDefault="001D0497" w:rsidP="008F37F8">
                                <w:pPr>
                                  <w:pStyle w:val="NormalWeb"/>
                                  <w:spacing w:before="0" w:beforeAutospacing="0" w:after="0" w:afterAutospacing="0"/>
                                  <w:jc w:val="center"/>
                                  <w:rPr>
                                    <w:sz w:val="22"/>
                                    <w:szCs w:val="16"/>
                                  </w:rPr>
                                </w:pPr>
                                <w:r w:rsidRPr="008F37F8">
                                  <w:rPr>
                                    <w:rFonts w:ascii="Calibri" w:hAnsi="Calibri" w:cs="Arial"/>
                                    <w:color w:val="FFFFFF"/>
                                    <w:kern w:val="24"/>
                                    <w:sz w:val="22"/>
                                    <w:szCs w:val="16"/>
                                  </w:rPr>
                                  <w:t>Dirección de Finanzas</w:t>
                                </w:r>
                              </w:p>
                            </w:txbxContent>
                          </v:textbox>
                        </v:shape>
                        <v:shape id="3 CuadroTexto" o:spid="_x0000_s1048" type="#_x0000_t202" style="position:absolute;left:10738;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Wf8UA&#10;AADbAAAADwAAAGRycy9kb3ducmV2LnhtbESPT2vCQBTE7wW/w/IKvUjd2Ip/opsgKaXSntSC10f2&#10;maRm34bdrabf3hWEHoeZ+Q2zynvTijM531hWMB4lIIhLqxuuFHzv35/nIHxA1thaJgV/5CHPBg8r&#10;TLW98JbOu1CJCGGfooI6hC6V0pc1GfQj2xFH72idwRClq6R2eIlw08qXJJlKgw3HhRo7KmoqT7tf&#10;o+BjtnALg8nn1/64PfxMCnor/FCpp8d+vQQRqA//4Xt7oxXMX+H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tZ/xQAAANsAAAAPAAAAAAAAAAAAAAAAAJgCAABkcnMv&#10;ZG93bnJldi54bWxQSwUGAAAAAAQABAD1AAAAigM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Técnica</w:t>
                                </w:r>
                              </w:p>
                            </w:txbxContent>
                          </v:textbox>
                        </v:shape>
                        <v:shape id="5 CuadroTexto" o:spid="_x0000_s1049" type="#_x0000_t202" style="position:absolute;left:32216;top:12971;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OC8QA&#10;AADbAAAADwAAAGRycy9kb3ducmV2LnhtbESPT4vCMBTE7wt+h/AEL6Kpi+xqNYp0WVZ2T/4Br4/m&#10;2Vabl5JErd/eCMIeh5n5DTNftqYWV3K+sqxgNExAEOdWV1wo2O++BxMQPiBrrC2Tgjt5WC46b3NM&#10;tb3xhq7bUIgIYZ+igjKEJpXS5yUZ9EPbEEfvaJ3BEKUrpHZ4i3BTy/ck+ZAGK44LJTaUlZSftxej&#10;4Odz6qYGk9+/3XFzOI0z+sp8X6let13NQARqw3/41V5rBZ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gv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Catastro</w:t>
                                </w:r>
                              </w:p>
                            </w:txbxContent>
                          </v:textbox>
                        </v:shape>
                        <v:shape id="_x0000_s1050" type="#_x0000_t202" style="position:absolute;left:42955;top:12865;width:9029;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rkMUA&#10;AADbAAAADwAAAGRycy9kb3ducmV2LnhtbESPT2vCQBTE7wW/w/IKvUjdWOq/6CZISqm0J7Xg9ZF9&#10;JqnZt2F3q+m3dwWhx2FmfsOs8t604kzON5YVjEcJCOLS6oYrBd/79+c5CB+QNbaWScEfecizwcMK&#10;U20vvKXzLlQiQtinqKAOoUul9GVNBv3IdsTRO1pnMETpKqkdXiLctPIlSabSYMNxocaOiprK0+7X&#10;KPiYLdzCYPL5tT9uDz+vBb0VfqjU02O/XoII1If/8L290QrmE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uQxQAAANsAAAAPAAAAAAAAAAAAAAAAAJgCAABkcnMv&#10;ZG93bnJldi54bWxQSwUGAAAAAAQABAD1AAAAigM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Contabilidad</w:t>
                                </w:r>
                              </w:p>
                            </w:txbxContent>
                          </v:textbox>
                        </v:shape>
                        <v:shape id="7 CuadroTexto" o:spid="_x0000_s1051" type="#_x0000_t202" style="position:absolute;left:53481;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158QA&#10;AADbAAAADwAAAGRycy9kb3ducmV2LnhtbESPQWvCQBSE70L/w/IKvUizaSk2RlcpKaLYU7Tg9ZF9&#10;Jmmzb8PuVtN/7wqCx2FmvmHmy8F04kTOt5YVvCQpCOLK6pZrBd/71XMGwgdkjZ1lUvBPHpaLh9Ec&#10;c23PXNJpF2oRIexzVNCE0OdS+qohgz6xPXH0jtYZDFG6WmqH5wg3nXxN04k02HJcaLCnoqHqd/dn&#10;FKzfp25qMN1+7Y/l4eetoM/Cj5V6ehw+ZiACDeEevrU3WkE2g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def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Egresos</w:t>
                                </w:r>
                              </w:p>
                            </w:txbxContent>
                          </v:textbox>
                        </v:shape>
                        <v:shape id="8 CuadroTexto" o:spid="_x0000_s1052" type="#_x0000_t202" style="position:absolute;left:64752;top:12865;width:9120;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QfMQA&#10;AADbAAAADwAAAGRycy9kb3ducmV2LnhtbESPQWvCQBSE70L/w/IKvUizaSkao6uUFFHsKVrw+sg+&#10;k7TZt2F3q+m/dwWhx2FmvmEWq8F04kzOt5YVvCQpCOLK6pZrBV+H9XMGwgdkjZ1lUvBHHlbLh9EC&#10;c20vXNJ5H2oRIexzVNCE0OdS+qohgz6xPXH0TtYZDFG6WmqHlwg3nXxN04k02HJcaLCnoqHqZ/9r&#10;FGymMzczmO4+D6fy+P1W0Efhx0o9PQ7vcxCBhvAfvre3WkE2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0Hz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Ingresos</w:t>
                                </w:r>
                              </w:p>
                            </w:txbxContent>
                          </v:textbox>
                        </v:shape>
                        <v:shape id="3 CuadroTexto" o:spid="_x0000_s1053" type="#_x0000_t202" style="position:absolute;top:12865;width:9133;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hlcQA&#10;AADbAAAADwAAAGRycy9kb3ducmV2LnhtbESPT2sCMRTE70K/Q3gFL+JmK0XdrVHKltKiJ7XQ62Pz&#10;9k+7eVmSVNdvbwqCx2FmfsOsNoPpxImcby0reEpSEMSl1S3XCr6O79MlCB+QNXaWScGFPGzWD6MV&#10;5tqeeU+nQ6hFhLDPUUETQp9L6cuGDPrE9sTRq6wzGKJ0tdQOzxFuOjlL07k02HJcaLCnoqHy9/Bn&#10;FHwsMpcZTLe7Y7X//nku6K3wE6XGj8PrC4hAQ7iHb+1PrWCZ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ZXEAAAA2w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Administrativa</w:t>
                                </w:r>
                              </w:p>
                            </w:txbxContent>
                          </v:textbox>
                        </v:shape>
                        <v:line id="65 Conector recto" o:spid="_x0000_s1054" style="position:absolute;visibility:visible;mso-wrap-style:square" from="36788,2445" to="36788,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Yf8MAAADbAAAADwAAAGRycy9kb3ducmV2LnhtbESPQYvCMBSE7wv+h/CEvSyaugep1Sgq&#10;uyALHqoePD6aZ1tsXkoSa/33G0HwOMzMN8xi1ZtGdOR8bVnBZJyAIC6srrlUcDr+jlIQPiBrbCyT&#10;ggd5WC0HHwvMtL1zTt0hlCJC2GeooAqhzaT0RUUG/di2xNG7WGcwROlKqR3eI9w08jtJptJgzXGh&#10;wpa2FRXXw80oyPufbnMmM/3al42r8790Y3yq1OewX89BBOrDO/xq77SC2QSeX+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3mH/DAAAA2wAAAA8AAAAAAAAAAAAA&#10;AAAAoQIAAGRycy9kb3ducmV2LnhtbFBLBQYAAAAABAAEAPkAAACRAwAAAAA=&#10;" strokecolor="#0d0d0d">
                          <v:stroke joinstyle="miter"/>
                        </v:line>
                        <v:shapetype id="_x0000_t33" coordsize="21600,21600" o:spt="33" o:oned="t" path="m,l21600,r,21600e" filled="f">
                          <v:stroke joinstyle="miter"/>
                          <v:path arrowok="t" fillok="f" o:connecttype="none"/>
                          <o:lock v:ext="edit" shapetype="t"/>
                        </v:shapetype>
                        <v:shape id="3 Conector angular" o:spid="_x0000_s1055" type="#_x0000_t33" style="position:absolute;left:4572;top:10100;width:34849;height:28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Tz8QAAADbAAAADwAAAGRycy9kb3ducmV2LnhtbESPT2vCQBTE74LfYXlCL0E39SA2uooI&#10;Qi4tmAZ6fWSfSTT7Ns1u/vTbu4VCj8PM/IbZHyfTiIE6V1tW8LqKQRAXVtdcKsg/L8stCOeRNTaW&#10;ScEPOTge5rM9JtqOfKUh86UIEHYJKqi8bxMpXVGRQbeyLXHwbrYz6IPsSqk7HAPcNHIdxxtpsOaw&#10;UGFL54qKR9YbBakbiux+nujrQ+b1e7SJvi99pNTLYjrtQHia/H/4r51qBW9r+P0SfoA8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tPPxAAAANsAAAAPAAAAAAAAAAAA&#10;AAAAAKECAABkcnMvZG93bnJldi54bWxQSwUGAAAAAAQABAD5AAAAkgMAAAAA&#10;" strokecolor="#0d0d0d"/>
                        <v:shape id="5 Conector angular" o:spid="_x0000_s1056" type="#_x0000_t33" style="position:absolute;left:36363;top:10100;width:32975;height:28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I5cQAAADbAAAADwAAAGRycy9kb3ducmV2LnhtbESPQWsCMRSE74X+h/AKvdVsLWq7NYqI&#10;BcHT6l56e2xeN9tuXtYkutt/bwTB4zAz3zDz5WBbcSYfGscKXkcZCOLK6YZrBeXh6+UdRIjIGlvH&#10;pOCfAiwXjw9zzLXruaDzPtYiQTjkqMDE2OVShsqQxTByHXHyfpy3GJP0tdQe+wS3rRxn2VRabDgt&#10;GOxobaj625+sgs1vUc42k15PvSmPO3Sr4nuolXp+GlafICIN8R6+tbdawccbXL+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ojlxAAAANsAAAAPAAAAAAAAAAAA&#10;AAAAAKECAABkcnMvZG93bnJldi54bWxQSwUGAAAAAAQABAD5AAAAkgMAAAAA&#10;" strokecolor="#0d0d0d"/>
                        <v:line id="4 Conector recto" o:spid="_x0000_s1057" style="position:absolute;flip:y;visibility:visible;mso-wrap-style:square" from="15310,10100" to="15310,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MsIAAADbAAAADwAAAGRycy9kb3ducmV2LnhtbESP0YrCMBRE3wX/IVzBN01di7jdpiIL&#10;gi4i6O4HXJprW21uahO1/v1GEHwcZuYMky46U4sbta6yrGAyjkAQ51ZXXCj4+12N5iCcR9ZYWyYF&#10;D3KwyPq9FBNt77yn28EXIkDYJaig9L5JpHR5SQbd2DbEwTva1qAPsi2kbvEe4KaWH1E0kwYrDgsl&#10;NvRdUn4+XI0CveZ5PN3SBncz3kyrKD79XGKlhoNu+QXCU+ff4Vd7rRV8xvD8En6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0/MsIAAADbAAAADwAAAAAAAAAAAAAA&#10;AAChAgAAZHJzL2Rvd25yZXYueG1sUEsFBgAAAAAEAAQA+QAAAJADAAAAAA==&#10;" strokecolor="#0d0d0d">
                          <v:stroke joinstyle="miter"/>
                        </v:line>
                        <v:line id="63 Conector recto" o:spid="_x0000_s1058" style="position:absolute;flip:y;visibility:visible;mso-wrap-style:square" from="25943,10100" to="25943,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aqcIAAADbAAAADwAAAGRycy9kb3ducmV2LnhtbESP3YrCMBSE7xd8h3AE79ZU7YpWo4gg&#10;qCyCPw9waI5ttTmpTdT69kZY2MthZr5hpvPGlOJBtSssK+h1IxDEqdUFZwpOx9X3CITzyBpLy6Tg&#10;RQ7ms9bXFBNtn7ynx8FnIkDYJagg975KpHRpTgZd11bEwTvb2qAPss6krvEZ4KaU/SgaSoMFh4Uc&#10;K1rmlF4Pd6NAr3kUD35pg7shbwZFFF+2t1ipTrtZTEB4avx/+K+91grGP/D5En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GaqcIAAADbAAAADwAAAAAAAAAAAAAA&#10;AAChAgAAZHJzL2Rvd25yZXYueG1sUEsFBgAAAAAEAAQA+QAAAJADAAAAAA==&#10;" strokecolor="#0d0d0d">
                          <v:stroke joinstyle="miter"/>
                        </v:line>
                        <v:line id="77 Conector recto" o:spid="_x0000_s1059" style="position:absolute;flip:y;visibility:visible;mso-wrap-style:square" from="36788,10207" to="36788,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PpcQAAADeAAAADwAAAGRycy9kb3ducmV2LnhtbERP22rCQBB9F/oPyxT6pptqDDG6SikU&#10;YpFCox8wZMckNjubZrcx/ftuQfBtDuc6m91oWjFQ7xrLCp5nEQji0uqGKwWn49s0BeE8ssbWMin4&#10;JQe77cNkg5m2V/6kofCVCCHsMlRQe99lUrqyJoNuZjviwJ1tb9AH2FdS93gN4aaV8yhKpMGGQ0ON&#10;Hb3WVH4VP0aBzjmNFwfa40fC+0UTxZf371ipp8fxZQ3C0+jv4ps712F+vFzN4f+dcIP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lxAAAAN4AAAAPAAAAAAAAAAAA&#10;AAAAAKECAABkcnMvZG93bnJldi54bWxQSwUGAAAAAAQABAD5AAAAkgMAAAAA&#10;" strokecolor="#0d0d0d">
                          <v:stroke joinstyle="miter"/>
                        </v:line>
                        <v:line id="79 Conector recto" o:spid="_x0000_s1060" style="position:absolute;flip:y;visibility:visible;mso-wrap-style:square" from="47421,10100" to="47421,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qPsQAAADeAAAADwAAAGRycy9kb3ducmV2LnhtbERP3WrCMBS+H+wdwhG809S1K1qNMgYD&#10;HUOw+gCH5th2a066JGr39stA2N35+H7PajOYTlzJ+daygtk0AUFcWd1yreB0fJvMQfiArLGzTAp+&#10;yMNm/fiwwkLbGx/oWoZaxBD2BSpoQugLKX3VkEE/tT1x5M7WGQwRulpqh7cYbjr5lCS5NNhybGiw&#10;p9eGqq/yYhToLc+z9IN2uM95l7ZJ9vn+nSk1Hg0vSxCBhvAvvru3Os7Pnhcp/L0Tb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uo+xAAAAN4AAAAPAAAAAAAAAAAA&#10;AAAAAKECAABkcnMvZG93bnJldi54bWxQSwUGAAAAAAQABAD5AAAAkgMAAAAA&#10;" strokecolor="#0d0d0d">
                          <v:stroke joinstyle="miter"/>
                        </v:line>
                        <v:line id="80 Conector recto" o:spid="_x0000_s1061" style="position:absolute;flip:y;visibility:visible;mso-wrap-style:square" from="58160,10100" to="58160,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ySsQAAADeAAAADwAAAGRycy9kb3ducmV2LnhtbERP3WrCMBS+F/YO4Qy803QzFldNyxgM&#10;VESY2wMcmmPbrTnpmqjd2y+C4N35+H7PqhhsK87U+8axhqdpAoK4dKbhSsPX5/tkAcIHZIOtY9Lw&#10;Rx6K/GG0wsy4C3/Q+RAqEUPYZ6ihDqHLpPRlTRb91HXEkTu63mKIsK+k6fESw20rn5MklRYbjg01&#10;dvRWU/lzOFkNZs0LNdvRBvcpb2ZNor63v0rr8ePwugQRaAh38c29NnG+mr8ouL4Tb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3JKxAAAAN4AAAAPAAAAAAAAAAAA&#10;AAAAAKECAABkcnMvZG93bnJldi54bWxQSwUGAAAAAAQABAD5AAAAkgMAAAAA&#10;" strokecolor="#0d0d0d">
                          <v:stroke joinstyle="miter"/>
                        </v:line>
                        <v:shape id="4 CuadroTexto" o:spid="_x0000_s1062" type="#_x0000_t202" style="position:absolute;left:21371;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ZMQA&#10;AADeAAAADwAAAGRycy9kb3ducmV2LnhtbERPS2vCQBC+C/0PyxS8FN0ovhJdRVJKi558gNchOyZp&#10;s7Nhd6vpv+8WCt7m43vOatOZRtzI+dqygtEwAUFcWF1zqeB8ehssQPiArLGxTAp+yMNm/dRbYabt&#10;nQ90O4ZSxBD2GSqoQmgzKX1RkUE/tC1x5K7WGQwRulJqh/cYbho5TpKZNFhzbKiwpbyi4uv4bRS8&#10;z1OXGkx2+9P1cPmc5PSa+xel+s/ddgkiUBce4n/3h47zJ9N0C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kGTEAAAA3g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Ejecución Fiscal</w:t>
                                </w:r>
                                <w:r>
                                  <w:rPr>
                                    <w:rFonts w:ascii="Calibri" w:hAnsi="Calibri" w:cs="Arial"/>
                                    <w:color w:val="000000"/>
                                    <w:kern w:val="24"/>
                                    <w:sz w:val="16"/>
                                    <w:szCs w:val="16"/>
                                  </w:rPr>
                                  <w:t xml:space="preserve"> Y fiscalización</w:t>
                                </w:r>
                              </w:p>
                            </w:txbxContent>
                          </v:textbox>
                        </v:shape>
                      </v:group>
                      <v:shape id="82 Conector angular" o:spid="_x0000_s1063" type="#_x0000_t35" style="position:absolute;left:35884;top:28297;width:21108;height:278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w/ScEAAADeAAAADwAAAGRycy9kb3ducmV2LnhtbERPzYrCMBC+C/sOYRa8abqyylqNsroI&#10;Xm19gNlmbKvNJDSp1rc3guBtPr7fWa5704grtb62rOBrnIAgLqyuuVRwzHejHxA+IGtsLJOCO3lY&#10;rz4GS0y1vfGBrlkoRQxhn6KCKgSXSumLigz6sXXEkTvZ1mCIsC2lbvEWw00jJ0kykwZrjg0VOtpW&#10;VFyyzigIk4S7onPy7/+8ybMTu3tfTpUafva/CxCB+vAWv9x7Hed/T+czeL4Tb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D9JwQAAAN4AAAAPAAAAAAAAAAAAAAAA&#10;AKECAABkcnMvZG93bnJldi54bWxQSwUGAAAAAAQABAD5AAAAjwMAAAAA&#10;" adj="2557,37681" strokecolor="#0d0d0d"/>
                      <v:line id="84 Conector recto" o:spid="_x0000_s1064" style="position:absolute;flip:x y;visibility:visible;mso-wrap-style:square" from="32363,47329" to="34148,4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1RcYAAADeAAAADwAAAGRycy9kb3ducmV2LnhtbERPS2vCQBC+C/0PyxS86cagrUldpS1K&#10;66GCj0tuY3aahGZnQ3Y16b/vFgRv8/E9Z7HqTS2u1LrKsoLJOAJBnFtdcaHgdNyM5iCcR9ZYWyYF&#10;v+RgtXwYLDDVtuM9XQ++ECGEXYoKSu+bVEqXl2TQjW1DHLhv2xr0AbaF1C12IdzUMo6iJ2mw4tBQ&#10;YkPvJeU/h4tRMN2ei2TiN908+/rI1t0u3sdvRqnhY//6AsJT7+/im/tTh/nTWfIM/++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j9UXGAAAA3gAAAA8AAAAAAAAA&#10;AAAAAAAAoQIAAGRycy9kb3ducmV2LnhtbFBLBQYAAAAABAAEAPkAAACUAwAAAAA=&#10;" strokecolor="#0d0d0d">
                        <v:stroke joinstyle="miter"/>
                      </v:line>
                      <v:line id="85 Conector recto" o:spid="_x0000_s1065" style="position:absolute;flip:x y;visibility:visible;mso-wrap-style:square" from="43096,33492" to="44886,3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xhN8gAAADeAAAADwAAAGRycy9kb3ducmV2LnhtbESPQW/CMAyF75P2HyJP4jZSKjZBISBA&#10;oLHDJsF24WYar63WOFUTaPn382ESN1vv+b3P82XvanWlNlSeDYyGCSji3NuKCwPfX7vnCagQkS3W&#10;nsnAjQIsF48Pc8ys7/hA12MslIRwyNBAGWOTaR3ykhyGoW+IRfvxrcMoa1to22In4a7WaZK8aocV&#10;S0OJDW1Kyn+PF2dg/H4upqO46yanj7fTtvtMD+naGTN46lczUJH6eDf/X++t4I9fpsIr78gM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xhN8gAAADeAAAADwAAAAAA&#10;AAAAAAAAAAChAgAAZHJzL2Rvd25yZXYueG1sUEsFBgAAAAAEAAQA+QAAAJYDAAAAAA==&#10;" strokecolor="#0d0d0d">
                        <v:stroke joinstyle="miter"/>
                      </v:line>
                      <v:shape id="87 Conector angular" o:spid="_x0000_s1066" type="#_x0000_t35" style="position:absolute;left:49710;top:24513;width:13841;height:30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SFcUAAADeAAAADwAAAGRycy9kb3ducmV2LnhtbERPS2vCQBC+F/wPywi91Y3SSBJdpRYq&#10;xUt9IR6H7JjEZmdDdtX033cFwdt8fM+ZzjtTiyu1rrKsYDiIQBDnVldcKNjvvt4SEM4ja6wtk4I/&#10;cjCf9V6mmGl74w1dt74QIYRdhgpK75tMSpeXZNANbEMcuJNtDfoA20LqFm8h3NRyFEVjabDi0FBi&#10;Q58l5b/bi1FwGCfp+nxcxPFyVdXr5PCTd14q9drvPiYgPHX+KX64v3WY/x6nKdzfCT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7SFcUAAADeAAAADwAAAAAAAAAA&#10;AAAAAAChAgAAZHJzL2Rvd25yZXYueG1sUEsFBgAAAAAEAAQA+QAAAJMDAAAAAA==&#10;" adj="3495,31710" strokecolor="#0d0d0d"/>
                      <v:shape id="93 Conector angular" o:spid="_x0000_s1067" type="#_x0000_t35" style="position:absolute;left:18084;top:35341;width:35054;height:29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2jMYAAADeAAAADwAAAGRycy9kb3ducmV2LnhtbESPT2vDMAzF74V+B6PCbq3TsZaS1ilj&#10;MNhh61jaS28iVv6wWA62l2bfvjoMdpPQ03vvdzhOrlcjhdh5NrBeZaCIK287bgxczq/LHaiYkC32&#10;nsnAL0U4FvPZAXPrb/xFY5kaJSYcczTQpjTkWseqJYdx5QdiudU+OEyyhkbbgDcxd71+zLKtdtix&#10;JLQ40EtL1Xf54wwgrusUSnt5/xw/uutuc3KuOhnzsJie96ASTelf/Pf9ZqX+0zYTAMGRGX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LdozGAAAA3gAAAA8AAAAAAAAA&#10;AAAAAAAAoQIAAGRycy9kb3ducmV2LnhtbFBLBQYAAAAABAAEAPkAAACUAwAAAAA=&#10;" adj="1407,35075" strokecolor="#0d0d0d"/>
                      <v:line id="96 Conector recto" o:spid="_x0000_s1068" style="position:absolute;flip:x y;visibility:visible;mso-wrap-style:square" from="32348,26359" to="34138,2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8UcUAAADeAAAADwAAAGRycy9kb3ducmV2LnhtbERPTWvCQBC9C/6HZYTedJMgYlNXsaVS&#10;PSjE9uJtmp0mwexsyG5N/PeuIHibx/ucxao3tbhQ6yrLCuJJBII4t7riQsHP92Y8B+E8ssbaMim4&#10;koPVcjhYYKptxxldjr4QIYRdigpK75tUSpeXZNBNbEMcuD/bGvQBtoXULXYh3NQyiaKZNFhxaCix&#10;oY+S8vPx3yiY7n6L19hvuvlp/3X67A5JlrwbpV5G/foNhKfeP8UP91aH+dNZFMP9nXC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k8UcUAAADeAAAADwAAAAAAAAAA&#10;AAAAAAChAgAAZHJzL2Rvd25yZXYueG1sUEsFBgAAAAAEAAQA+QAAAJMDAAAAAA==&#10;" strokecolor="#0d0d0d">
                        <v:stroke joinstyle="miter"/>
                      </v:line>
                      <v:line id="97 Conector recto" o:spid="_x0000_s1069" style="position:absolute;flip:x y;visibility:visible;mso-wrap-style:square" from="32296,33477" to="34080,3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iJsYAAADeAAAADwAAAGRycy9kb3ducmV2LnhtbERPTWvCQBC9F/oflil4001CEJu6hrYY&#10;ag8K2l68jdkxCc3OhuzWxH/fFYTe5vE+Z5mPphUX6l1jWUE8i0AQl1Y3XCn4/iqmCxDOI2tsLZOC&#10;KznIV48PS8y0HXhPl4OvRAhhl6GC2vsuk9KVNRl0M9sRB+5se4M+wL6SuschhJtWJlE0lwYbDg01&#10;dvReU/lz+DUK0s9T9Rz7Ylgctx/H9bBL9smbUWryNL6+gPA0+n/x3b3RYX46jxK4vRNu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7oibGAAAA3gAAAA8AAAAAAAAA&#10;AAAAAAAAoQIAAGRycy9kb3ducmV2LnhtbFBLBQYAAAAABAAEAPkAAACUAwAAAAA=&#10;" strokecolor="#0d0d0d">
                        <v:stroke joinstyle="miter"/>
                      </v:line>
                      <v:line id="100 Conector recto" o:spid="_x0000_s1070" style="position:absolute;flip:x y;visibility:visible;mso-wrap-style:square" from="43096,26193" to="44886,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HvcYAAADeAAAADwAAAGRycy9kb3ducmV2LnhtbERPTWvCQBC9F/wPyxS81Y1RRGNW0VJp&#10;e6gQ20tuY3aaBLOzIbs16b93hUJv83ifk24H04grda62rGA6iUAQF1bXXCr4+jw8LUE4j6yxsUwK&#10;fsnBdjN6SDHRtueMridfihDCLkEFlfdtIqUrKjLoJrYlDty37Qz6ALtS6g77EG4aGUfRQhqsOTRU&#10;2NJzRcXl9GMUzN/P5WrqD/0y/3jNX/pjnMV7o9T4cditQXga/L/4z/2mw/z5IprB/Z1wg9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B73GAAAA3gAAAA8AAAAAAAAA&#10;AAAAAAAAoQIAAGRycy9kb3ducmV2LnhtbFBLBQYAAAAABAAEAPkAAACUAwAAAAA=&#10;" strokecolor="#0d0d0d">
                        <v:stroke joinstyle="miter"/>
                      </v:line>
                      <v:line id="98 Conector recto" o:spid="_x0000_s1071" style="position:absolute;flip:x y;visibility:visible;mso-wrap-style:square" from="32375,40203" to="34160,4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6fycYAAADeAAAADwAAAGRycy9kb3ducmV2LnhtbERPS2vCQBC+F/wPywi91Y0hiEY3QaXS&#10;9lDBx8XbmB2TYHY2ZLcm/ffdQqG3+fies8oH04gHda62rGA6iUAQF1bXXCo4n3YvcxDOI2tsLJOC&#10;b3KQZ6OnFaba9nygx9GXIoSwS1FB5X2bSumKigy6iW2JA3eznUEfYFdK3WEfwk0j4yiaSYM1h4YK&#10;W9pWVNyPX0ZB8nEtF1O/6+eXz7fLa7+PD/HGKPU8HtZLEJ4G/y/+c7/rMD+ZRQn8vhNu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en8nGAAAA3gAAAA8AAAAAAAAA&#10;AAAAAAAAoQIAAGRycy9kb3ducmV2LnhtbFBLBQYAAAAABAAEAPkAAACUAwAAAAA=&#10;" strokecolor="#0d0d0d">
                        <v:stroke joinstyle="miter"/>
                      </v:line>
                      <v:shape id="109 Conector angular" o:spid="_x0000_s1072" type="#_x0000_t35" style="position:absolute;left:57265;top:28313;width:21353;height:30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Z3sQAAADeAAAADwAAAGRycy9kb3ducmV2LnhtbERP22rCQBB9F/yHZQTfdLciqUZXaQXR&#10;PBS8fcCQnSZps7Mhu2rar+8WBN/mcK6zXHe2FjdqfeVYw8tYgSDOnam40HA5b0czED4gG6wdk4Yf&#10;8rBe9XtLTI2785Fup1CIGMI+RQ1lCE0qpc9LsujHriGO3KdrLYYI20KaFu8x3NZyolQiLVYcG0ps&#10;aFNS/n26Wg3bqTJ74uz1PWs+Dr/Vzuy+srnWw0H3tgARqAtP8cO9N3H+NFEJ/L8Tb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nexAAAAN4AAAAPAAAAAAAAAAAA&#10;AAAAAKECAABkcnMvZG93bnJldi54bWxQSwUGAAAAAAQABAD5AAAAkgMAAAAA&#10;" adj="2541,31718" strokecolor="#0d0d0d"/>
                      <v:line id="34 Conector recto" o:spid="_x0000_s1073" style="position:absolute;visibility:visible;mso-wrap-style:square" from="53847,25995" to="55065,2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M6MQAAADeAAAADwAAAGRycy9kb3ducmV2LnhtbERPTWsCMRC9F/wPYYTealIpuqxGqYLQ&#10;Qw/V9eJt3Iy7i5vJkkR3/fdNoeBtHu9zluvBtuJOPjSONbxPFAji0pmGKw3HYveWgQgR2WDrmDQ8&#10;KMB6NXpZYm5cz3u6H2IlUgiHHDXUMXa5lKGsyWKYuI44cRfnLcYEfSWNxz6F21ZOlZpJiw2nhho7&#10;2tZUXg83q+E7q/psfzr9xD47TzdFeSz8Q2n9Oh4+FyAiDfEp/nd/mTT/Y6bm8PdOu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ozoxAAAAN4AAAAPAAAAAAAAAAAA&#10;AAAAAKECAABkcnMvZG93bnJldi54bWxQSwUGAAAAAAQABAD5AAAAkgMAAAAA&#10;" strokecolor="windowText" strokeweight=".5pt">
                        <v:stroke joinstyle="miter"/>
                      </v:line>
                      <v:shape id="_x0000_s1074" type="#_x0000_t202" style="position:absolute;left:22733;top:30931;width:8859;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LAccA&#10;AADeAAAADwAAAGRycy9kb3ducmV2LnhtbESPT0sDMRDF70K/Q5iCF7GJUvpn27TIiij21FboddhM&#10;d1c3kyWJ7frtnYPgbYb35r3frLeD79SFYmoDW3iYGFDEVXAt1xY+ji/3C1ApIzvsApOFH0qw3Yxu&#10;1li4cOU9XQ65VhLCqUALTc59oXWqGvKYJqEnFu0coscsa6y1i3iVcN/pR2Nm2mPL0tBgT2VD1dfh&#10;21t4nS/j0qN53x3P+9PntKTnMt1ZezsenlagMg353/x3/eYEfzoz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ywHHAAAA3gAAAA8AAAAAAAAAAAAAAAAAmAIAAGRy&#10;cy9kb3ducmV2LnhtbFBLBQYAAAAABAAEAPUAAACM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Notificación  y Ejecución</w:t>
                              </w:r>
                            </w:p>
                          </w:txbxContent>
                        </v:textbox>
                      </v:shape>
                      <v:shape id="15 CuadroTexto" o:spid="_x0000_s1075" type="#_x0000_t202" style="position:absolute;left:44489;top:31003;width:8298;height:5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umsQA&#10;AADeAAAADwAAAGRycy9kb3ducmV2LnhtbERPTWsCMRC9F/wPYQQvoklFrLs1imwplfakFnodNuPu&#10;1s1kSVLd/ntTEHqbx/uc1aa3rbiQD41jDY9TBYK4dKbhSsPn8XWyBBEissHWMWn4pQCb9eBhhblx&#10;V97T5RArkUI45KihjrHLpQxlTRbD1HXEiTs5bzEm6CtpPF5TuG3lTKmFtNhwaqixo6Km8nz4sRre&#10;njKfWVTvH8fT/ut7XtBLEcZaj4b99hlEpD7+i+/unUnz5wuVwd876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bprEAAAA3g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Glosa Contable</w:t>
                              </w:r>
                            </w:p>
                          </w:txbxContent>
                        </v:textbox>
                      </v:shape>
                      <v:shape id="17 CuadroTexto" o:spid="_x0000_s1076" type="#_x0000_t202" style="position:absolute;left:33900;top:23252;width:8401;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R2scA&#10;AADeAAAADwAAAGRycy9kb3ducmV2LnhtbESPT2vCQBDF7wW/wzKCl1I3FrE1dRVJKS3tyT/gdciO&#10;SWp2NuyuGr+9cyj0NsO8ee/9FqvetepCITaeDUzGGSji0tuGKwP73cfTK6iYkC22nsnAjSKsloOH&#10;BebWX3lDl22qlJhwzNFAnVKXax3LmhzGse+I5Xb0wWGSNVTaBryKuWv1c5bNtMOGJaHGjoqaytP2&#10;7Ax8vszD3GH2/bM7bg6/04Lei/hozGjYr99AJerTv/jv+8tK/elsIgCC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UdrHAAAA3gAAAA8AAAAAAAAAAAAAAAAAmAIAAGRy&#10;cy9kb3ducmV2LnhtbFBLBQYAAAAABAAEAPUAAACM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Operación  Catastral</w:t>
                              </w:r>
                            </w:p>
                          </w:txbxContent>
                        </v:textbox>
                      </v:shape>
                      <v:shape id="10 CuadroTexto" o:spid="_x0000_s1077" type="#_x0000_t202" style="position:absolute;left:44489;top:37512;width:8298;height: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0QcQA&#10;AADeAAAADwAAAGRycy9kb3ducmV2LnhtbERPS2vCQBC+F/wPywheRDcR8RFdpaSUlnryAV6H7JhE&#10;s7Nhd6vpv+8WhN7m43vOetuZRtzJ+dqygnScgCAurK65VHA6vo8WIHxA1thYJgU/5GG76b2sMdP2&#10;wXu6H0IpYgj7DBVUIbSZlL6oyKAf25Y4chfrDIYIXSm1w0cMN42cJMlMGqw5NlTYUl5RcTt8GwUf&#10;86VbGky+dsfL/nyd5vSW+6FSg373ugIRqAv/4qf7U8f501ma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9EHEAAAA3g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Contable</w:t>
                              </w:r>
                            </w:p>
                          </w:txbxContent>
                        </v:textbox>
                      </v:shape>
                      <v:shape id="22 CuadroTexto" o:spid="_x0000_s1078" type="#_x0000_t202" style="position:absolute;left:33909;top:30858;width:8401;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qNsQA&#10;AADeAAAADwAAAGRycy9kb3ducmV2LnhtbERPS2vCQBC+F/oflil4KbpRxEd0lRIpSj1FBa9Ddkxi&#10;s7Nhd6vx37uFQm/z8T1nue5MI27kfG1ZwXCQgCAurK65VHA6fvZnIHxA1thYJgUP8rBevb4sMdX2&#10;zjndDqEUMYR9igqqENpUSl9UZNAPbEscuYt1BkOErpTa4T2Gm0aOkmQiDdYcGypsKauo+D78GAXb&#10;6dzNDSZf++MlP1/HGW0y/65U7637WIAI1IV/8Z97p+P88WQ4gt934g1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0ajbEAAAA3g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Catastral</w:t>
                              </w:r>
                            </w:p>
                          </w:txbxContent>
                        </v:textbox>
                      </v:shape>
                      <v:shape id="24 CuadroTexto" o:spid="_x0000_s1079" type="#_x0000_t202" style="position:absolute;left:33918;top:37409;width:8401;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PrcUA&#10;AADeAAAADwAAAGRycy9kb3ducmV2LnhtbERPS2sCMRC+F/ofwhR6Kd2sVWzdGqWsiGJPaqHXYTP7&#10;aDeTJYm6/nsjCN7m43vOdN6bVhzJ+caygkGSgiAurG64UvCzX75+gPABWWNrmRScycN89vgwxUzb&#10;E2/puAuViCHsM1RQh9BlUvqiJoM+sR1x5ErrDIYIXSW1w1MMN618S9OxNNhwbKixo7ym4n93MApW&#10;7xM3MZhuvvfl9vdvlNMi9y9KPT/1X58gAvXhLr651zrOH40HQ7i+E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M+txQAAAN4AAAAPAAAAAAAAAAAAAAAAAJgCAABkcnMv&#10;ZG93bnJldi54bWxQSwUGAAAAAAQABAD1AAAAigM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Catastral</w:t>
                              </w:r>
                            </w:p>
                          </w:txbxContent>
                        </v:textbox>
                      </v:shape>
                      <v:shape id="22 CuadroTexto" o:spid="_x0000_s1080" type="#_x0000_t202" style="position:absolute;left:33998;top:44635;width:8401;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X2cQA&#10;AADeAAAADwAAAGRycy9kb3ducmV2LnhtbERPS2vCQBC+C/6HZYReSt1Ygo/oKiWlKHpSC16H7Jik&#10;zc6G3a3Gf+8KBW/z8T1nsepMIy7kfG1ZwWiYgCAurK65VPB9/HqbgvABWWNjmRTcyMNq2e8tMNP2&#10;ynu6HEIpYgj7DBVUIbSZlL6oyKAf2pY4cmfrDIYIXSm1w2sMN418T5KxNFhzbKiwpbyi4vfwZxSs&#10;JzM3M5hsd8fz/vST5vSZ+1elXgbdxxxEoC48xf/ujY7z0/Eoh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V9nEAAAA3g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Trámites Catastrales</w:t>
                              </w:r>
                            </w:p>
                          </w:txbxContent>
                        </v:textbox>
                      </v:shape>
                      <v:shape id="22 CuadroTexto" o:spid="_x0000_s1081" type="#_x0000_t202" style="position:absolute;left:34001;top:51158;width:8502;height:6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yQsUA&#10;AADeAAAADwAAAGRycy9kb3ducmV2LnhtbERPS2sCMRC+F/ofwhR6Kd2sRW3dGqWsiGJPaqHXYTP7&#10;aDeTJYm6/nsjCN7m43vOdN6bVhzJ+caygkGSgiAurG64UvCzX75+gPABWWNrmRScycN89vgwxUzb&#10;E2/puAuViCHsM1RQh9BlUvqiJoM+sR1x5ErrDIYIXSW1w1MMN618S9OxNNhwbKixo7ym4n93MApW&#10;7xM3MZhuvvfl9vdvmNMi9y9KPT/1X58gAvXhLr651zrOH44HI7i+E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fJCxQAAAN4AAAAPAAAAAAAAAAAAAAAAAJgCAABkcnMv&#10;ZG93bnJldi54bWxQSwUGAAAAAAQABAD1AAAAigM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Sistema de Información Catastral</w:t>
                              </w:r>
                            </w:p>
                          </w:txbxContent>
                        </v:textbox>
                      </v:shape>
                      <v:shape id="9 CuadroTexto" o:spid="_x0000_s1082" type="#_x0000_t202" style="position:absolute;left:12555;top:30002;width:8033;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sNcQA&#10;AADeAAAADwAAAGRycy9kb3ducmV2LnhtbERPS2vCQBC+F/wPywheim4UiRpdRSKlpZ58gNchOybR&#10;7GzY3Wr677uFQm/z8T1ntelMIx7kfG1ZwXiUgCAurK65VHA+vQ3nIHxA1thYJgXf5GGz7r2sMNP2&#10;yQd6HEMpYgj7DBVUIbSZlL6oyKAf2ZY4clfrDIYIXSm1w2cMN42cJEkqDdYcGypsKa+ouB+/jIL3&#10;2cItDCaf+9P1cLlNc9rl/lWpQb/bLkEE6sK/+M/9oeP8aTpO4fede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bDXEAAAA3g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Control y Gestión</w:t>
                              </w:r>
                            </w:p>
                          </w:txbxContent>
                        </v:textbox>
                      </v:shape>
                      <v:shape id="_x0000_s1083" type="#_x0000_t202" style="position:absolute;left:22908;top:22385;width:8546;height:7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JrsQA&#10;AADeAAAADwAAAGRycy9kb3ducmV2LnhtbERPS2vCQBC+F/wPywheim4U8ZG6ikRKpT1FC70O2TFJ&#10;zc6G3VXjv3eFQm/z8T1ntelMI67kfG1ZwXiUgCAurK65VPB9fB8uQPiArLGxTAru5GGz7r2sMNX2&#10;xjldD6EUMYR9igqqENpUSl9UZNCPbEscuZN1BkOErpTa4S2Gm0ZOkmQmDdYcGypsKauoOB8uRsHH&#10;fOmWBpPPr+Mp//mdZrTL/KtSg363fQMRqAv/4j/3Xsf509l4Ds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ya7EAAAA3gAAAA8AAAAAAAAAAAAAAAAAmAIAAGRycy9k&#10;b3ducmV2LnhtbFBLBQYAAAAABAAEAPUAAACJAwAAAAA=&#10;" fillcolor="window" strokecolor="#0d0d0d">
                        <v:textbox>
                          <w:txbxContent>
                            <w:p w:rsidR="001D0497" w:rsidRPr="00BA00AF" w:rsidRDefault="001D0497" w:rsidP="008F37F8">
                              <w:pPr>
                                <w:pStyle w:val="NormalWeb"/>
                                <w:spacing w:before="0" w:beforeAutospacing="0" w:after="0" w:afterAutospacing="0"/>
                                <w:jc w:val="center"/>
                                <w:rPr>
                                  <w:sz w:val="14"/>
                                  <w:szCs w:val="14"/>
                                </w:rPr>
                              </w:pPr>
                              <w:r w:rsidRPr="00BA00AF">
                                <w:rPr>
                                  <w:rFonts w:ascii="Calibri" w:hAnsi="Calibri" w:cs="Arial"/>
                                  <w:color w:val="000000"/>
                                  <w:kern w:val="24"/>
                                  <w:sz w:val="14"/>
                                  <w:szCs w:val="14"/>
                                </w:rPr>
                                <w:t>Departamento de Control y Seguimiento del Procedimiento Administrativo de Ejecución</w:t>
                              </w:r>
                            </w:p>
                          </w:txbxContent>
                        </v:textbox>
                      </v:shape>
                    </v:group>
                    <v:shape id="20 CuadroTexto" o:spid="_x0000_s1084" type="#_x0000_t202" style="position:absolute;left:44444;top:23285;width:8297;height: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d3McA&#10;AADeAAAADwAAAGRycy9kb3ducmV2LnhtbESPT2vCQBDF7wW/wzKCl1I3FrE1dRVJKS3tyT/gdciO&#10;SWp2NuyuGr+9cyj0NsN7895vFqvetepCITaeDUzGGSji0tuGKwP73cfTK6iYkC22nsnAjSKsloOH&#10;BebWX3lDl22qlIRwzNFAnVKXax3LmhzGse+IRTv64DDJGiptA14l3LX6Octm2mHD0lBjR0VN5Wl7&#10;dgY+X+Zh7jD7/tkdN4ffaUHvRXw0ZjTs12+gEvXp3/x3/WUFfzqbCK+8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cXdzHAAAA3gAAAA8AAAAAAAAAAAAAAAAAmAIAAGRy&#10;cy9kb3ducmV2LnhtbFBLBQYAAAAABAAEAPUAAACM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Integración de Cuenta Pública</w:t>
                            </w:r>
                          </w:p>
                        </w:txbxContent>
                      </v:textbox>
                    </v:shape>
                  </v:group>
                  <v:shape id="9 CuadroTexto" o:spid="_x0000_s1085" type="#_x0000_t202" style="position:absolute;left:12546;top:37532;width:8026;height: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4R8QA&#10;AADeAAAADwAAAGRycy9kb3ducmV2LnhtbERPS2sCMRC+C/6HMEIvpWYtou66UcoWaaknteB12Mw+&#10;2s1kSaJu/31TKHibj+85+XYwnbiS861lBbNpAoK4tLrlWsHnafe0AuEDssbOMin4IQ/bzXiUY6bt&#10;jQ90PYZaxBD2GSpoQugzKX3ZkEE/tT1x5CrrDIYIXS21w1sMN518TpKFNNhybGiwp6Kh8vt4MQre&#10;lqlLDSYf+1N1OH/NC3ot/KNSD5PhZQ0i0BDu4n/3u47z54tZ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EfEAAAA3gAAAA8AAAAAAAAAAAAAAAAAmAIAAGRycy9k&#10;b3ducmV2LnhtbFBLBQYAAAAABAAEAPUAAACJAwAAAAA=&#10;" fillcolor="window" strokecolor="#0d0d0d">
                    <v:textbox>
                      <w:txbxContent>
                        <w:p w:rsidR="001D0497" w:rsidRPr="00FB2E3F" w:rsidRDefault="001D049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Informática</w:t>
                          </w:r>
                        </w:p>
                      </w:txbxContent>
                    </v:textbox>
                  </v:shape>
                  <v:shape id="82 Conector angular" o:spid="_x0000_s1086" type="#_x0000_t35" style="position:absolute;left:3614;top:28282;width:21101;height:278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ciscAAADeAAAADwAAAGRycy9kb3ducmV2LnhtbESPT2vCQBDF74LfYZmCt7oxFtHUVaRF&#10;aI/+AT1Os9MkmJ1Ns9uY+umdQ8HbDPPmvfdbrntXq47aUHk2MBknoIhzbysuDBwP2+c5qBCRLdae&#10;ycAfBVivhoMlZtZfeUfdPhZKTDhkaKCMscm0DnlJDsPYN8Ry+/atwyhrW2jb4lXMXa3TJJlphxVL&#10;QokNvZWUX/a/zsBlF8/512QxvdExff/pPreEp9qY0VO/eQUVqY8P8f/3h5X6L7NUAAR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5yKxwAAAN4AAAAPAAAAAAAA&#10;AAAAAAAAAKECAABkcnMvZG93bnJldi54bWxQSwUGAAAAAAQABAD5AAAAlQMAAAAA&#10;" adj="2557,35235" strokecolor="#0d0d0d"/>
                  <v:line id="85 Conector recto" o:spid="_x0000_s1087" style="position:absolute;flip:x;visibility:visible;mso-wrap-style:square" from="10951,33173" to="12551,3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5ScMAAADeAAAADwAAAGRycy9kb3ducmV2LnhtbERP22rCQBB9L/gPywi+1Y0mhBBdpQiC&#10;Sik0+gFDdpqkzc7G7Brj37uFQt/mcK6z3o6mFQP1rrGsYDGPQBCXVjdcKbic968ZCOeRNbaWScGD&#10;HGw3k5c15tre+ZOGwlcihLDLUUHtfZdL6cqaDLq57YgD92V7gz7AvpK6x3sIN61cRlEqDTYcGmrs&#10;aFdT+VPcjAJ94CyJ3+mIHykf4yZKvk/XRKnZdHxbgfA0+n/xn/ugw/wkXS7g951wg9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eUnDAAAA3gAAAA8AAAAAAAAAAAAA&#10;AAAAoQIAAGRycy9kb3ducmV2LnhtbFBLBQYAAAAABAAEAPkAAACRAwAAAAA=&#10;" strokecolor="#0d0d0d">
                    <v:stroke joinstyle="miter"/>
                  </v:line>
                </v:group>
                <v:line id="85 Conector recto" o:spid="_x0000_s1088" style="position:absolute;flip:x;visibility:visible;mso-wrap-style:square" from="21510,25991" to="22908,2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nPsEAAADeAAAADwAAAGRycy9kb3ducmV2LnhtbERP24rCMBB9X/Afwgi+ram1FKlGEUFQ&#10;kYVVP2BoxrbaTGoTtf69ERb2bQ7nOrNFZ2rxoNZVlhWMhhEI4tzqigsFp+P6ewLCeWSNtWVS8CIH&#10;i3nva4aZtk/+pcfBFyKEsMtQQel9k0np8pIMuqFtiAN3tq1BH2BbSN3iM4SbWsZRlEqDFYeGEhta&#10;lZRfD3ejQG94koz3tMWflLfjKkouu1ui1KDfLacgPHX+X/zn3ugwP0njGD7vhBv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YOc+wQAAAN4AAAAPAAAAAAAAAAAAAAAA&#10;AKECAABkcnMvZG93bnJldi54bWxQSwUGAAAAAAQABAD5AAAAjwMAAAAA&#10;" strokecolor="#0d0d0d">
                  <v:stroke joinstyle="miter"/>
                </v:line>
              </v:group>
            </w:pict>
          </mc:Fallback>
        </mc:AlternateContent>
      </w:r>
      <w:r w:rsidR="00F37B8D">
        <w:rPr>
          <w:noProof/>
          <w:lang w:val="es-MX" w:eastAsia="es-MX"/>
        </w:rPr>
        <mc:AlternateContent>
          <mc:Choice Requires="wps">
            <w:drawing>
              <wp:anchor distT="0" distB="0" distL="114300" distR="114300" simplePos="0" relativeHeight="251673600" behindDoc="0" locked="0" layoutInCell="1" allowOverlap="1" wp14:anchorId="46633E38" wp14:editId="6856C993">
                <wp:simplePos x="0" y="0"/>
                <wp:positionH relativeFrom="column">
                  <wp:posOffset>2528570</wp:posOffset>
                </wp:positionH>
                <wp:positionV relativeFrom="paragraph">
                  <wp:posOffset>5005070</wp:posOffset>
                </wp:positionV>
                <wp:extent cx="854075" cy="485775"/>
                <wp:effectExtent l="0" t="0" r="22225" b="28575"/>
                <wp:wrapNone/>
                <wp:docPr id="19" name="18 CuadroTexto"/>
                <wp:cNvGraphicFramePr/>
                <a:graphic xmlns:a="http://schemas.openxmlformats.org/drawingml/2006/main">
                  <a:graphicData uri="http://schemas.microsoft.com/office/word/2010/wordprocessingShape">
                    <wps:wsp>
                      <wps:cNvSpPr txBox="1"/>
                      <wps:spPr>
                        <a:xfrm>
                          <a:off x="0" y="0"/>
                          <a:ext cx="854075" cy="48577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Anuencias</w:t>
                            </w:r>
                          </w:p>
                        </w:txbxContent>
                      </wps:txbx>
                      <wps:bodyPr anchor="ctr">
                        <a:noAutofit/>
                      </wps:bodyPr>
                    </wps:wsp>
                  </a:graphicData>
                </a:graphic>
                <wp14:sizeRelV relativeFrom="margin">
                  <wp14:pctHeight>0</wp14:pctHeight>
                </wp14:sizeRelV>
              </wp:anchor>
            </w:drawing>
          </mc:Choice>
          <mc:Fallback>
            <w:pict>
              <v:shape w14:anchorId="46633E38" id="18 CuadroTexto" o:spid="_x0000_s1089" type="#_x0000_t202" style="position:absolute;margin-left:199.1pt;margin-top:394.1pt;width:67.25pt;height:3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rM8QEAAPUDAAAOAAAAZHJzL2Uyb0RvYy54bWysU9uO2yAQfa/Uf0C8N3bSTTex4qzaXaUv&#10;vUm7/QDCJUYCBgGJnb/vgHPb7ltVP2A4M8yZOTOsHgZryEGGqMG1dDqpKZGOg9Bu19LfL5sPC0pi&#10;Yk4wA0629CgjfVi/f7fqfSNn0IERMhAM4mLT+5Z2KfmmqiLvpGVxAl46NCoIliU8hl0lAusxujXV&#10;rK4/VT0E4QNwGSOiT6ORrkt8pSRPP5WKMhHTUswtlTWUdZvXar1izS4w32l+SoP9QxaWaYekl1BP&#10;LDGyD/pNKKt5gAgqTTjYCpTSXJYasJpp/Vc1zx3zstSC4kR/kSn+v7D8x+FXIFpg75aUOGaxR9MF&#10;edwzEeBFDgmyRL2PDXo+e/RNwxcY0OmMRwRz5YMKNv+xJoJ2FPt4ERjjEI7gYn5X388p4Wi6W8zv&#10;cY/Rq+tlH2L6KsGSvGlpwP4VWdnhW0yj69klc0UwWmy0MeVwjI8mkAPDVuOECOgpMSwmBFu6Kd+J&#10;7dU140jf0uV8lvOyHpWIbldIX7nFN9GzOjcMdfnKRbO330GMmSzniGde1iCMwzjCZxRrHyMXGW4Y&#10;0WBcviXLFJ/Kz40YBc+7NGyH0ruPhSFDWxBHbBJzvAMsm6dQMnLweZ9A6aLh1Q9J8wFnq9Cf3kEe&#10;3ttz8bq+1vUfAAAA//8DAFBLAwQUAAYACAAAACEACWrRoOIAAAALAQAADwAAAGRycy9kb3ducmV2&#10;LnhtbEyPTU/DMAyG70j8h8hIXBBL6cb6QdMJFSGkcdqGxNVrvLbQOFWTbeXfk53gZsuPXj9vsZpM&#10;L040us6ygodZBIK4trrjRsHH7vU+BeE8ssbeMin4IQer8vqqwFzbM2/otPWNCCHsclTQej/kUrq6&#10;JYNuZgficDvY0aAP69hIPeI5hJtexlG0lAY7Dh9aHKhqqf7eHo2CtyQbM4PR+n132Hx+LSp6qdyd&#10;Urc30/MTCE+T/4Phoh/UoQxOe3tk7USvYJ6lcUAVJOllCMTjPE5A7BWky0UCsizk/w7lLwAAAP//&#10;AwBQSwECLQAUAAYACAAAACEAtoM4kv4AAADhAQAAEwAAAAAAAAAAAAAAAAAAAAAAW0NvbnRlbnRf&#10;VHlwZXNdLnhtbFBLAQItABQABgAIAAAAIQA4/SH/1gAAAJQBAAALAAAAAAAAAAAAAAAAAC8BAABf&#10;cmVscy8ucmVsc1BLAQItABQABgAIAAAAIQBgdjrM8QEAAPUDAAAOAAAAAAAAAAAAAAAAAC4CAABk&#10;cnMvZTJvRG9jLnhtbFBLAQItABQABgAIAAAAIQAJatGg4gAAAAsBAAAPAAAAAAAAAAAAAAAAAEsE&#10;AABkcnMvZG93bnJldi54bWxQSwUGAAAAAAQABADzAAAAWgUAAAAA&#10;" fillcolor="window" strokecolor="#0d0d0d">
                <v:textbox>
                  <w:txbxContent>
                    <w:p w:rsidR="001D0497" w:rsidRPr="00FB2E3F" w:rsidRDefault="001D049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Anuencias</w:t>
                      </w:r>
                    </w:p>
                  </w:txbxContent>
                </v:textbox>
              </v:shape>
            </w:pict>
          </mc:Fallback>
        </mc:AlternateContent>
      </w:r>
      <w:r w:rsidR="00F37B8D">
        <w:rPr>
          <w:noProof/>
          <w:lang w:val="es-MX" w:eastAsia="es-MX"/>
        </w:rPr>
        <mc:AlternateContent>
          <mc:Choice Requires="wps">
            <w:drawing>
              <wp:anchor distT="0" distB="0" distL="114300" distR="114300" simplePos="0" relativeHeight="251667456" behindDoc="0" locked="0" layoutInCell="1" allowOverlap="1" wp14:anchorId="6480076F" wp14:editId="1EAA10E8">
                <wp:simplePos x="0" y="0"/>
                <wp:positionH relativeFrom="column">
                  <wp:posOffset>2390775</wp:posOffset>
                </wp:positionH>
                <wp:positionV relativeFrom="paragraph">
                  <wp:posOffset>4541520</wp:posOffset>
                </wp:positionV>
                <wp:extent cx="139700" cy="0"/>
                <wp:effectExtent l="0" t="0" r="12700" b="19050"/>
                <wp:wrapNone/>
                <wp:docPr id="10" name="85 Conector recto"/>
                <wp:cNvGraphicFramePr/>
                <a:graphic xmlns:a="http://schemas.openxmlformats.org/drawingml/2006/main">
                  <a:graphicData uri="http://schemas.microsoft.com/office/word/2010/wordprocessingShape">
                    <wps:wsp>
                      <wps:cNvCnPr/>
                      <wps:spPr>
                        <a:xfrm flipH="1">
                          <a:off x="0" y="0"/>
                          <a:ext cx="139700" cy="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317AB6D4" id="85 Conector recto"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88.25pt,357.6pt" to="199.25pt,3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MN6wEAAMYDAAAOAAAAZHJzL2Uyb0RvYy54bWysU01v2zAMvQ/YfxB0X5ykyNYYcXpI0O2w&#10;jwDrfgArS7YAfUFU4+Tfj5KSoNtuQ32QKVJ65COfNg8na9hRRtTedXwxm3MmnfC9dkPHfz09frjn&#10;DBO4Hox3suNnifxh+/7dZgqtXPrRm15GRiAO2yl0fEwptE2DYpQWcOaDdBRUPlpItI1D00eYCN2a&#10;Zjmff2wmH/sQvZCI5N3XIN8WfKWkSD+UQpmY6TjVlsoay/qc12a7gXaIEEYtLmXAf1RhQTtKeoPa&#10;QwL2EvU/UFaL6NGrNBPeNl4pLWThQGwW87/Y/BwhyMKFmoPh1iZ8O1jx/XiITPc0O2qPA0szul+x&#10;HQ1LJB9ZzL/cpSlgS4d37hAvOwyHmCmfVLRMGR2+EEhpAtFip9Lj863H8pSYIOfibv1pTqnENdRU&#10;hIwUIqbP0luWjY4b7TJ7aOH4FRNlpaPXI9nt/KM2pkzQODZ1fL1arggZSEfKQCLTBmKGbuAMzEAC&#10;FSkWRPRG9/l2xsEz7kxkRyCNkLR6Pz1RtZwZwEQBolC+ctG82G++r2fXK/JXBZGbdFbdVy9VW5FL&#10;4X9kzCz2gGO9UEIVx+pEz8FoS1OoSStt43Khsgj60os8kDqCbD37/lwm0+QdiaUkvQg7q/H1nuzX&#10;z2/7GwAA//8DAFBLAwQUAAYACAAAACEAol48994AAAALAQAADwAAAGRycy9kb3ducmV2LnhtbEyP&#10;TWvDMAyG74P9B6PBbqvTlrZpFqeM0V4H/RjsqMZuEmbLWey0yb+fBoPtqFcvjx7lm8FZcTVdaDwp&#10;mE4SEIZKrxuqFJyOu6cURIhIGq0no2A0ATbF/V2OmfY32pvrIVaCIRQyVFDH2GZShrI2DsPEt4Z4&#10;d/Gdw8hjV0nd4Y3hzspZkiylw4b4Qo2tea1N+XnonYLVbjz26Wm/te3bthzjO34k6ZdSjw/DyzOI&#10;aIb4V4YffVaHgp3OvicdhFUwXy0XXGXYdDEDwY35OuXk/JvIIpf/fyi+AQAA//8DAFBLAQItABQA&#10;BgAIAAAAIQC2gziS/gAAAOEBAAATAAAAAAAAAAAAAAAAAAAAAABbQ29udGVudF9UeXBlc10ueG1s&#10;UEsBAi0AFAAGAAgAAAAhADj9If/WAAAAlAEAAAsAAAAAAAAAAAAAAAAALwEAAF9yZWxzLy5yZWxz&#10;UEsBAi0AFAAGAAgAAAAhAOqIcw3rAQAAxgMAAA4AAAAAAAAAAAAAAAAALgIAAGRycy9lMm9Eb2Mu&#10;eG1sUEsBAi0AFAAGAAgAAAAhAKJePPfeAAAACwEAAA8AAAAAAAAAAAAAAAAARQQAAGRycy9kb3du&#10;cmV2LnhtbFBLBQYAAAAABAAEAPMAAABQBQ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71552" behindDoc="0" locked="0" layoutInCell="1" allowOverlap="1" wp14:anchorId="7D57571D" wp14:editId="1AB5F4A4">
                <wp:simplePos x="0" y="0"/>
                <wp:positionH relativeFrom="column">
                  <wp:posOffset>2548255</wp:posOffset>
                </wp:positionH>
                <wp:positionV relativeFrom="paragraph">
                  <wp:posOffset>4275455</wp:posOffset>
                </wp:positionV>
                <wp:extent cx="854075" cy="625475"/>
                <wp:effectExtent l="0" t="0" r="22225" b="22225"/>
                <wp:wrapNone/>
                <wp:docPr id="18" name="18 CuadroTexto"/>
                <wp:cNvGraphicFramePr/>
                <a:graphic xmlns:a="http://schemas.openxmlformats.org/drawingml/2006/main">
                  <a:graphicData uri="http://schemas.microsoft.com/office/word/2010/wordprocessingShape">
                    <wps:wsp>
                      <wps:cNvSpPr txBox="1"/>
                      <wps:spPr>
                        <a:xfrm>
                          <a:off x="0" y="0"/>
                          <a:ext cx="854075" cy="62547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 xml:space="preserve">Departamento de </w:t>
                            </w:r>
                            <w:r>
                              <w:rPr>
                                <w:rFonts w:ascii="Calibri" w:hAnsi="Calibri" w:cs="Arial"/>
                                <w:color w:val="000000"/>
                                <w:kern w:val="24"/>
                                <w:sz w:val="16"/>
                                <w:szCs w:val="16"/>
                              </w:rPr>
                              <w:t xml:space="preserve"> Verificación e Inspección</w:t>
                            </w:r>
                          </w:p>
                        </w:txbxContent>
                      </wps:txbx>
                      <wps:bodyPr anchor="ctr"/>
                    </wps:wsp>
                  </a:graphicData>
                </a:graphic>
              </wp:anchor>
            </w:drawing>
          </mc:Choice>
          <mc:Fallback>
            <w:pict>
              <v:shape w14:anchorId="7D57571D" id="_x0000_s1090" type="#_x0000_t202" style="position:absolute;margin-left:200.65pt;margin-top:336.65pt;width:67.25pt;height:4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o35QEAANsDAAAOAAAAZHJzL2Uyb0RvYy54bWysU01v2zAMvQ/YfxB0X+xkdZcacQqsRXbZ&#10;F9D2ByiSHBuQREFUYuffj5KTLF1vQ3WQJZJ65HukV/ejNeygA/bgGj6flZxpJ0H1btfwl+fNpyVn&#10;GIVTwoDTDT9q5Pfrjx9Wg6/1AjowSgdGIA7rwTe8i9HXRYGy01bgDLx25GwhWBHpGnaFCmIgdGuK&#10;RVneFgME5QNIjUjWx8nJ1xm/bbWMv9oWdWSm4VRbzHvI+zbtxXol6l0QvuvlqQzxH1VY0TtKeoF6&#10;FFGwfejfQNleBkBo40yCLaBte6kzB2IzL/9h89QJrzMXEgf9RSZ8P1j58/A7sF5R76hTTljq0XzJ&#10;HvZCBXjWY4Qk0eCxpsgnT7Fx/AojBZ3tSMbEfGyDTV/ixMhPYh8vAhMOk2RcVjfll4ozSa7bRXVD&#10;Z0Iv/j72AeM3DZalQ8MD9S/LKg7fMU6h55CUC8H0atMbky9HfDCBHQS1miZEwcCZERjJ2PBNXqds&#10;r54Zx4aG31WLVJf1pAS6XU76KgzfoCd1rjKUeeWHZm9/gJoquavInvKKmsw0jJP5bCXuE3KW4Soj&#10;OYxLr3Se4hP91IhJ8HSK43bMvft86cYW1JGaJJzsgGjLGDLnFE0TlJOcpj2N6PWdztf/5PoPAAAA&#10;//8DAFBLAwQUAAYACAAAACEA5jPTdOIAAAALAQAADwAAAGRycy9kb3ducmV2LnhtbEyPwU7DMAyG&#10;70i8Q2QkLoglpdu6dU0nVISQxmkb0q5Z47WFJqmSbCtvjznBzZY//f7+Yj2anl3Qh85ZCclEAENb&#10;O93ZRsLH/vVxASxEZbXqnUUJ3xhgXd7eFCrX7mq3eNnFhlGIDbmS0MY45JyHukWjwsQNaOl2ct6o&#10;SKtvuPbqSuGm509CzLlRnaUPrRqwarH+2p2NhLds6ZdGic37/rQ9fE4rfKnCg5T3d+PzCljEMf7B&#10;8KtP6lCS09GdrQ6slzAVSUqohHmW0kDELJ1RmaOELEsWwMuC/+9Q/gAAAP//AwBQSwECLQAUAAYA&#10;CAAAACEAtoM4kv4AAADhAQAAEwAAAAAAAAAAAAAAAAAAAAAAW0NvbnRlbnRfVHlwZXNdLnhtbFBL&#10;AQItABQABgAIAAAAIQA4/SH/1gAAAJQBAAALAAAAAAAAAAAAAAAAAC8BAABfcmVscy8ucmVsc1BL&#10;AQItABQABgAIAAAAIQDn1Yo35QEAANsDAAAOAAAAAAAAAAAAAAAAAC4CAABkcnMvZTJvRG9jLnht&#10;bFBLAQItABQABgAIAAAAIQDmM9N04gAAAAsBAAAPAAAAAAAAAAAAAAAAAD8EAABkcnMvZG93bnJl&#10;di54bWxQSwUGAAAAAAQABADzAAAATgUAAAAA&#10;" fillcolor="window" strokecolor="#0d0d0d">
                <v:textbox>
                  <w:txbxContent>
                    <w:p w:rsidR="001D0497" w:rsidRPr="00FB2E3F" w:rsidRDefault="001D049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 xml:space="preserve">Departamento de </w:t>
                      </w:r>
                      <w:r>
                        <w:rPr>
                          <w:rFonts w:ascii="Calibri" w:hAnsi="Calibri" w:cs="Arial"/>
                          <w:color w:val="000000"/>
                          <w:kern w:val="24"/>
                          <w:sz w:val="16"/>
                          <w:szCs w:val="16"/>
                        </w:rPr>
                        <w:t xml:space="preserve"> Verificación e Inspección</w:t>
                      </w:r>
                    </w:p>
                  </w:txbxContent>
                </v:textbox>
              </v:shape>
            </w:pict>
          </mc:Fallback>
        </mc:AlternateContent>
      </w:r>
      <w:r w:rsidR="00F37B8D">
        <w:rPr>
          <w:noProof/>
          <w:lang w:val="es-MX" w:eastAsia="es-MX"/>
        </w:rPr>
        <mc:AlternateContent>
          <mc:Choice Requires="wps">
            <w:drawing>
              <wp:anchor distT="0" distB="0" distL="114300" distR="114300" simplePos="0" relativeHeight="251665408" behindDoc="0" locked="0" layoutInCell="1" allowOverlap="1" wp14:anchorId="5176E9DB" wp14:editId="59F64BD3">
                <wp:simplePos x="0" y="0"/>
                <wp:positionH relativeFrom="column">
                  <wp:posOffset>2366645</wp:posOffset>
                </wp:positionH>
                <wp:positionV relativeFrom="paragraph">
                  <wp:posOffset>3844290</wp:posOffset>
                </wp:positionV>
                <wp:extent cx="139700" cy="1270"/>
                <wp:effectExtent l="0" t="0" r="12700" b="36830"/>
                <wp:wrapNone/>
                <wp:docPr id="8" name="85 Conector recto"/>
                <wp:cNvGraphicFramePr/>
                <a:graphic xmlns:a="http://schemas.openxmlformats.org/drawingml/2006/main">
                  <a:graphicData uri="http://schemas.microsoft.com/office/word/2010/wordprocessingShape">
                    <wps:wsp>
                      <wps:cNvCnPr/>
                      <wps:spPr>
                        <a:xfrm flipH="1">
                          <a:off x="0" y="0"/>
                          <a:ext cx="139700"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29945C" id="85 Conector recto"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302.7pt" to="197.35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U28AEAAMgDAAAOAAAAZHJzL2Uyb0RvYy54bWysU01vGjEQvVfqf7B8LwtUNGHFkgMo7aEf&#10;SEl+wMRr71rylzwOC/++Y5ugtL1V4WDsGfvNvHlvN3cna9hRRtTedXwxm3MmnfC9dkPHnx7vP91y&#10;hglcD8Y72fGzRH63/fhhM4VWLv3oTS8jIxCH7RQ6PqYU2qZBMUoLOPNBOkoqHy0kOsah6SNMhG5N&#10;s5zPvzSTj32IXkhEiu5rkm8LvlJSpF9KoUzMdJx6S2WNZX3Oa7PdQDtECKMWlzbgP7qwoB0VvULt&#10;IQF7ifofKKtF9OhVmglvG6+UFrJwIDaL+V9sHkYIsnCh4WC4jgnfD1b8PB4i033HSSgHliS6XbEd&#10;aSWSjyzmvzykKWBLd3fuEC8nDIeYGZ9UtEwZHb6R/mUGxIqdyojP1xHLU2KCgovP65s5CSEotVje&#10;FAGaCpLBQsT0VXrL8qbjRrvMH1o4fsdEhenq65Ucdv5eG1M0NI5NHV+vlisCB3KSMpBoawNxQzdw&#10;BmYgi4oUCyJ6o/v8OuPgGXcmsiOQS8hcvZ8eqWHODGCiBLEov/LQvNgfvq931yuKVw9RmJxWw69R&#10;6rYil8b/qJhZ7AHH+qCkKo7ViT4Ioy0JUYtW2sblRmWx9GUWWZOqQt49+/5cxGnyiexSil6snf34&#10;9kz7tx/g9jcAAAD//wMAUEsDBBQABgAIAAAAIQCKEna43wAAAAsBAAAPAAAAZHJzL2Rvd25yZXYu&#10;eG1sTI/LTsMwEEX3SPyDNUjsqE1bkjTEqRBqt0h9ILGcxm4SYY9D7LTJ32PYwHLuHN05U6xHa9hF&#10;9751JOFxJoBpqpxqqZZwPGwfMmA+ICk0jrSESXtYl7c3BebKXWmnL/tQs1hCPkcJTQhdzrmvGm3R&#10;z1ynKe7OrrcY4tjXXPV4jeXW8LkQCbfYUrzQYKdfG1197gcrId1OhyE77jame9tUU3jHD5F9SXl/&#10;N748Awt6DH8w/OhHdSij08kNpDwzEhbpPI2ohEQ8LYFFYrFaxuT0myTAy4L//6H8BgAA//8DAFBL&#10;AQItABQABgAIAAAAIQC2gziS/gAAAOEBAAATAAAAAAAAAAAAAAAAAAAAAABbQ29udGVudF9UeXBl&#10;c10ueG1sUEsBAi0AFAAGAAgAAAAhADj9If/WAAAAlAEAAAsAAAAAAAAAAAAAAAAALwEAAF9yZWxz&#10;Ly5yZWxzUEsBAi0AFAAGAAgAAAAhAAV/lTbwAQAAyAMAAA4AAAAAAAAAAAAAAAAALgIAAGRycy9l&#10;Mm9Eb2MueG1sUEsBAi0AFAAGAAgAAAAhAIoSdrjfAAAACwEAAA8AAAAAAAAAAAAAAAAASgQAAGRy&#10;cy9kb3ducmV2LnhtbFBLBQYAAAAABAAEAPMAAABWBQ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69504" behindDoc="0" locked="0" layoutInCell="1" allowOverlap="1" wp14:anchorId="58C7D29D" wp14:editId="04E7BFA2">
                <wp:simplePos x="0" y="0"/>
                <wp:positionH relativeFrom="column">
                  <wp:posOffset>2533015</wp:posOffset>
                </wp:positionH>
                <wp:positionV relativeFrom="paragraph">
                  <wp:posOffset>3582670</wp:posOffset>
                </wp:positionV>
                <wp:extent cx="854075" cy="625475"/>
                <wp:effectExtent l="0" t="0" r="22225" b="22225"/>
                <wp:wrapNone/>
                <wp:docPr id="15" name="18 CuadroTexto"/>
                <wp:cNvGraphicFramePr/>
                <a:graphic xmlns:a="http://schemas.openxmlformats.org/drawingml/2006/main">
                  <a:graphicData uri="http://schemas.microsoft.com/office/word/2010/wordprocessingShape">
                    <wps:wsp>
                      <wps:cNvSpPr txBox="1"/>
                      <wps:spPr>
                        <a:xfrm>
                          <a:off x="0" y="0"/>
                          <a:ext cx="854075" cy="625475"/>
                        </a:xfrm>
                        <a:prstGeom prst="rect">
                          <a:avLst/>
                        </a:prstGeom>
                        <a:solidFill>
                          <a:sysClr val="window" lastClr="FFFFFF"/>
                        </a:solidFill>
                        <a:ln w="9525" cmpd="sng">
                          <a:solidFill>
                            <a:sysClr val="windowText" lastClr="000000">
                              <a:lumMod val="95000"/>
                              <a:lumOff val="5000"/>
                            </a:sysClr>
                          </a:solidFill>
                        </a:ln>
                        <a:effectLst/>
                      </wps:spPr>
                      <wps:txbx>
                        <w:txbxContent>
                          <w:p w:rsidR="001D0497" w:rsidRPr="00FB2E3F" w:rsidRDefault="001D049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Regulación del Comercio en Vía Publica</w:t>
                            </w:r>
                          </w:p>
                        </w:txbxContent>
                      </wps:txbx>
                      <wps:bodyPr anchor="ctr"/>
                    </wps:wsp>
                  </a:graphicData>
                </a:graphic>
              </wp:anchor>
            </w:drawing>
          </mc:Choice>
          <mc:Fallback>
            <w:pict>
              <v:shape w14:anchorId="58C7D29D" id="_x0000_s1091" type="#_x0000_t202" style="position:absolute;margin-left:199.45pt;margin-top:282.1pt;width:67.25pt;height:4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V5QEAANsDAAAOAAAAZHJzL2Uyb0RvYy54bWysU01v2zAMvQ/YfxB0X+x4TZcacQqsRXbZ&#10;F9D2ByiSHBuQREFUYuffj5KTLF1vQ3WQJZJ65HukV/ejNeygA/bgGj6flZxpJ0H1btfwl+fNpyVn&#10;GIVTwoDTDT9q5Pfrjx9Wg691BR0YpQMjEIf14BvexejrokDZaStwBl47crYQrIh0DbtCBTEQujVF&#10;VZa3xQBB+QBSI5L1cXLydcZvWy3jr7ZFHZlpONUW8x7yvk17sV6JeheE73p5KkP8RxVW9I6SXqAe&#10;RRRsH/o3ULaXARDaOJNgC2jbXurMgdjMy3/YPHXC68yFxEF/kQnfD1b+PPwOrFfUuwVnTljq0XzJ&#10;HvZCBXjWY4Qk0eCxpsgnT7Fx/AojBZ3tSMbEfGyDTV/ixMhPYh8vAhMOk2RcLm7KL5RHkuu2WtzQ&#10;mdCLv499wPhNg2Xp0PBA/cuyisN3jFPoOSTlQjC92vTG5MsRH0xgB0GtpglRMHBmBEYyNnyT1ynb&#10;q2fGsaHhd4sq1WU9KYFul5O+CsM36EmdqwxlXvmh2dsfoKZK7hZkT3lFTWYaxsl8thL3CTnLcJWR&#10;HMalVzpP8Yl+asQkeDrFcTvm3n2uzt3YgjpSk4STHRBtGUPmnKJpgnKS07SnEb2+0/n6n1z/AQAA&#10;//8DAFBLAwQUAAYACAAAACEA3mTYSuIAAAALAQAADwAAAGRycy9kb3ducmV2LnhtbEyPwU7DMBBE&#10;70j8g7VIXBB1SNK0SeNUKAghlVNbpF7deJsE4nVku234e8wJjqt5mnlbric9sAta1xsS8DSLgCE1&#10;RvXUCvjYvz4ugTkvScnBEAr4Rgfr6vamlIUyV9riZedbFkrIFVJA5/1YcO6aDrV0MzMihexkrJY+&#10;nLblysprKNcDj6Mo41r2FBY6OWLdYfO1O2sBb4vc5lpGm/f9aXv4TGt8qd2DEPd30/MKmMfJ/8Hw&#10;qx/UoQpOR3Mm5dggIMmXeUAFzLM0BhaIeZKkwI4CsixeAK9K/v+H6gcAAP//AwBQSwECLQAUAAYA&#10;CAAAACEAtoM4kv4AAADhAQAAEwAAAAAAAAAAAAAAAAAAAAAAW0NvbnRlbnRfVHlwZXNdLnhtbFBL&#10;AQItABQABgAIAAAAIQA4/SH/1gAAAJQBAAALAAAAAAAAAAAAAAAAAC8BAABfcmVscy8ucmVsc1BL&#10;AQItABQABgAIAAAAIQC+ADAV5QEAANsDAAAOAAAAAAAAAAAAAAAAAC4CAABkcnMvZTJvRG9jLnht&#10;bFBLAQItABQABgAIAAAAIQDeZNhK4gAAAAsBAAAPAAAAAAAAAAAAAAAAAD8EAABkcnMvZG93bnJl&#10;di54bWxQSwUGAAAAAAQABADzAAAATgUAAAAA&#10;" fillcolor="window" strokecolor="#0d0d0d">
                <v:textbox>
                  <w:txbxContent>
                    <w:p w:rsidR="001D0497" w:rsidRPr="00FB2E3F" w:rsidRDefault="001D049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Regulación del Comercio en Vía Publica</w:t>
                      </w:r>
                    </w:p>
                  </w:txbxContent>
                </v:textbox>
              </v:shape>
            </w:pict>
          </mc:Fallback>
        </mc:AlternateContent>
      </w:r>
      <w:r w:rsidR="00F37B8D">
        <w:rPr>
          <w:noProof/>
          <w:lang w:val="es-MX" w:eastAsia="es-MX"/>
        </w:rPr>
        <mc:AlternateContent>
          <mc:Choice Requires="wps">
            <w:drawing>
              <wp:anchor distT="0" distB="0" distL="114300" distR="114300" simplePos="0" relativeHeight="251663360" behindDoc="0" locked="0" layoutInCell="1" allowOverlap="1" wp14:anchorId="49AF6139" wp14:editId="6831AA76">
                <wp:simplePos x="0" y="0"/>
                <wp:positionH relativeFrom="column">
                  <wp:posOffset>2369185</wp:posOffset>
                </wp:positionH>
                <wp:positionV relativeFrom="paragraph">
                  <wp:posOffset>3174365</wp:posOffset>
                </wp:positionV>
                <wp:extent cx="139700" cy="0"/>
                <wp:effectExtent l="0" t="0" r="12700" b="19050"/>
                <wp:wrapNone/>
                <wp:docPr id="7" name="85 Conector recto"/>
                <wp:cNvGraphicFramePr/>
                <a:graphic xmlns:a="http://schemas.openxmlformats.org/drawingml/2006/main">
                  <a:graphicData uri="http://schemas.microsoft.com/office/word/2010/wordprocessingShape">
                    <wps:wsp>
                      <wps:cNvCnPr/>
                      <wps:spPr>
                        <a:xfrm flipH="1">
                          <a:off x="0" y="0"/>
                          <a:ext cx="139700" cy="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108F18C9" id="85 Conector recto"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6.55pt,249.95pt" to="197.5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4Z7AEAAMUDAAAOAAAAZHJzL2Uyb0RvYy54bWysU8uOGjEQvEfKP1i+hxmIyC4jhj2ANjnk&#10;gbSbD+j12Iwlv+T2MvD3aduANsktCgdjd9vVXV0164eTNewoI2rvej6ftZxJJ/yg3aHnP58fP9xz&#10;hgncAMY72fOzRP6wef9uPYVOLvzozSAjIxCH3RR6PqYUuqZBMUoLOPNBOkoqHy0kOsZDM0SYCN2a&#10;ZtG2n5rJxyFELyQiRXc1yTcFXykp0g+lUCZmek69pbLGsr7ktdmsoTtECKMWlzbgH7qwoB0VvUHt&#10;IAF7jfovKKtF9OhVmglvG6+UFrJwIDbz9g82TyMEWbjQcDDcxoT/D1Z8P+4j00PP7zhzYEmi+yXb&#10;klYi+chi/stDmgJ2dHfr9vFywrCPmfFJRcuU0eEL6V9mQKzYqYz4fBuxPCUmKDj/uLprSQhxTTUV&#10;ISOFiOmz9JblTc+Ndpk8dHD8iomq0tXrlRx2/lEbUwQ0jk09Xy0XS0IGspEykGhrAxFDd+AMzIH8&#10;KVIsiOiNHvLrjINn3JrIjkAWIWcNfnqmbjkzgIkSRKH8ykPzar/5od5dLSleDURhslkNX6PUbUUu&#10;jf9WMbPYAY71QUlVHKsTfQ1GW1KhFq20jcuNyuLnyyyyIFWCvHvxw7ko0+QTeaUUvfg6m/HtmfZv&#10;v77NLwAAAP//AwBQSwMEFAAGAAgAAAAhAA3s32TeAAAACwEAAA8AAABkcnMvZG93bnJldi54bWxM&#10;j01Lw0AQhu+C/2EZwZvd1KhN0myKSHsV+iF43GanSTA7G7ObNvn3jiDU47zz8M4z+Wq0rThj7xtH&#10;CuazCARS6UxDlYLDfvOQgPBBk9GtI1QwoYdVcXuT68y4C23xvAuV4BLymVZQh9BlUvqyRqv9zHVI&#10;vDu53urAY19J0+sLl9tWPkbRi7S6Ib5Q6w7faiy/doNVsNhM+yE5bNdt974up/ChP6PkW6n7u/F1&#10;CSLgGK4w/OqzOhTsdHQDGS9aBfEinjOq4ClNUxBMxOkzJ8e/RBa5/P9D8QMAAP//AwBQSwECLQAU&#10;AAYACAAAACEAtoM4kv4AAADhAQAAEwAAAAAAAAAAAAAAAAAAAAAAW0NvbnRlbnRfVHlwZXNdLnht&#10;bFBLAQItABQABgAIAAAAIQA4/SH/1gAAAJQBAAALAAAAAAAAAAAAAAAAAC8BAABfcmVscy8ucmVs&#10;c1BLAQItABQABgAIAAAAIQAuok4Z7AEAAMUDAAAOAAAAAAAAAAAAAAAAAC4CAABkcnMvZTJvRG9j&#10;LnhtbFBLAQItABQABgAIAAAAIQAN7N9k3gAAAAsBAAAPAAAAAAAAAAAAAAAAAEYEAABkcnMvZG93&#10;bnJldi54bWxQSwUGAAAAAAQABADzAAAAUQU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61312" behindDoc="0" locked="0" layoutInCell="1" allowOverlap="1" wp14:anchorId="54655A24" wp14:editId="4F3FF8C9">
                <wp:simplePos x="0" y="0"/>
                <wp:positionH relativeFrom="column">
                  <wp:posOffset>939800</wp:posOffset>
                </wp:positionH>
                <wp:positionV relativeFrom="paragraph">
                  <wp:posOffset>3348355</wp:posOffset>
                </wp:positionV>
                <wp:extent cx="3472815" cy="294005"/>
                <wp:effectExtent l="198755" t="0" r="21590" b="40640"/>
                <wp:wrapNone/>
                <wp:docPr id="5" name="93 Conector angular"/>
                <wp:cNvGraphicFramePr/>
                <a:graphic xmlns:a="http://schemas.openxmlformats.org/drawingml/2006/main">
                  <a:graphicData uri="http://schemas.microsoft.com/office/word/2010/wordprocessingShape">
                    <wps:wsp>
                      <wps:cNvCnPr/>
                      <wps:spPr>
                        <a:xfrm rot="5400000">
                          <a:off x="0" y="0"/>
                          <a:ext cx="3472815" cy="294005"/>
                        </a:xfrm>
                        <a:prstGeom prst="bentConnector4">
                          <a:avLst>
                            <a:gd name="adj1" fmla="val 6513"/>
                            <a:gd name="adj2" fmla="val 162384"/>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w:pict>
              <v:shape w14:anchorId="06B91346" id="93 Conector angular" o:spid="_x0000_s1026" type="#_x0000_t35" style="position:absolute;margin-left:74pt;margin-top:263.65pt;width:273.45pt;height:23.1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TdHAIAACwEAAAOAAAAZHJzL2Uyb0RvYy54bWysU8uu2yAQ3VfqPyD2jWMnThMrzl0kut30&#10;Eam3H0AA21S8BCRO/r4D+Oam7a4qCwQzcObMmZnt01VJdOHOC6NbXM7mGHFNDRO6b/GPl+cPa4x8&#10;IJoRaTRv8Y17/LR7/2472oZXZjCScYcARPtmtC0eQrBNUXg6cEX8zFiuwdkZp0iAq+sL5sgI6EoW&#10;1Xy+KkbjmHWGcu/BeshOvEv4Xcdp+NZ1ngckWwzcQtpd2k9xL3Zb0vSO2EHQiQb5BxaKCA1B71AH&#10;Egg6O/EXlBLUGW+6MKNGFabrBOUpB8imnP+RzfeBWJ5yAXG8vcvk/x8s/Xo5OiRYi2uMNFFQos0C&#10;7aFWNBiHiO7Pkrgo02h9A6/3+uimm7dHF3O+dk4hZ0DbejmPKykBuaFrEvp2F5pfA6JgXCw/VusS&#10;IlLwVRv4VccQRcaKmNb58IkbheKhxSeuA5DKrJYJn1w++5AkZxNxwn6WGHVKQgUvRKJVXS6mAj88&#10;qR6flKtqsV5OsSdEYPEaPcJr8yykTH0iNRpBn7qKzAl0aydJgKOyoJ/XPUZE9jAGNLhE0RspWPwd&#10;cfzN76VDQKzF0MDMjC8gB0aS+AAO0OhNO3lWXwzLbzd1VDTHPyvo5mx+tQLbjJzk+y1izOJA/JA/&#10;JFfGUSLA0EmhWrzOQbP4UkeiPI0NiBuNseq5zvF0MuyWyp/s0JIp6DQ+secf7+n325DvfgEAAP//&#10;AwBQSwMEFAAGAAgAAAAhAPgII6ziAAAACwEAAA8AAABkcnMvZG93bnJldi54bWxMj8FOwzAQRO9I&#10;/IO1SNyoQxK1SYhTQVUkxAGJUqlXN17iQGxHtpumf89yguNqn2be1OvZDGxCH3pnBdwvEmBoW6d6&#10;2wnYfzzfFcBClFbJwVkUcMEA6+b6qpaVcmf7jtMudoxCbKikAB3jWHEeWo1GhoUb0dLv03kjI52+&#10;48rLM4WbgadJsuRG9pYatBxxo7H93p0MlXQvW+W349N+8/rFR/12mMrLQYjbm/nxAVjEOf7B8KtP&#10;6tCQ09GdrApsEJCVRUaogHS1olFE5Hm+BHYUUKRZCbyp+f8NzQ8AAAD//wMAUEsBAi0AFAAGAAgA&#10;AAAhALaDOJL+AAAA4QEAABMAAAAAAAAAAAAAAAAAAAAAAFtDb250ZW50X1R5cGVzXS54bWxQSwEC&#10;LQAUAAYACAAAACEAOP0h/9YAAACUAQAACwAAAAAAAAAAAAAAAAAvAQAAX3JlbHMvLnJlbHNQSwEC&#10;LQAUAAYACAAAACEAsFvU3RwCAAAsBAAADgAAAAAAAAAAAAAAAAAuAgAAZHJzL2Uyb0RvYy54bWxQ&#10;SwECLQAUAAYACAAAACEA+AgjrOIAAAALAQAADwAAAAAAAAAAAAAAAAB2BAAAZHJzL2Rvd25yZXYu&#10;eG1sUEsFBgAAAAAEAAQA8wAAAIUFAAAAAA==&#10;" adj="1407,35075" strokecolor="#0d0d0d"/>
            </w:pict>
          </mc:Fallback>
        </mc:AlternateContent>
      </w:r>
      <w:r w:rsidR="008F37F8">
        <w:rPr>
          <w:rFonts w:eastAsia="Adobe Kaiti Std R"/>
          <w:sz w:val="24"/>
        </w:rPr>
        <w:br w:type="page"/>
      </w:r>
    </w:p>
    <w:p w:rsidR="00F57FE8" w:rsidRDefault="00F57FE8" w:rsidP="00656823">
      <w:pPr>
        <w:pStyle w:val="Ttulo2"/>
        <w:numPr>
          <w:ilvl w:val="0"/>
          <w:numId w:val="0"/>
        </w:numPr>
        <w:rPr>
          <w:rFonts w:ascii="Arial" w:hAnsi="Arial" w:cs="Arial"/>
          <w:color w:val="auto"/>
          <w:sz w:val="28"/>
          <w:szCs w:val="24"/>
        </w:rPr>
        <w:sectPr w:rsidR="00F57FE8" w:rsidSect="00F57FE8">
          <w:pgSz w:w="15842" w:h="12242" w:orient="landscape" w:code="1"/>
          <w:pgMar w:top="1701" w:right="1418" w:bottom="1701" w:left="1418" w:header="1418" w:footer="567" w:gutter="0"/>
          <w:cols w:space="708"/>
          <w:docGrid w:linePitch="360"/>
        </w:sectPr>
      </w:pPr>
      <w:bookmarkStart w:id="9" w:name="_Toc360872375"/>
    </w:p>
    <w:p w:rsidR="008F37F8" w:rsidRDefault="008F37F8" w:rsidP="008F37F8">
      <w:pPr>
        <w:pStyle w:val="Ttulo2"/>
        <w:numPr>
          <w:ilvl w:val="0"/>
          <w:numId w:val="0"/>
        </w:numPr>
        <w:ind w:left="576" w:hanging="576"/>
        <w:jc w:val="center"/>
        <w:rPr>
          <w:rFonts w:ascii="Arial" w:hAnsi="Arial" w:cs="Arial"/>
          <w:color w:val="auto"/>
          <w:sz w:val="28"/>
          <w:szCs w:val="24"/>
        </w:rPr>
      </w:pPr>
      <w:r>
        <w:rPr>
          <w:rFonts w:ascii="Arial" w:hAnsi="Arial" w:cs="Arial"/>
          <w:color w:val="auto"/>
          <w:sz w:val="28"/>
          <w:szCs w:val="24"/>
        </w:rPr>
        <w:lastRenderedPageBreak/>
        <w:t>X. A</w:t>
      </w:r>
      <w:r w:rsidRPr="00586074">
        <w:rPr>
          <w:rFonts w:ascii="Arial" w:hAnsi="Arial" w:cs="Arial"/>
          <w:color w:val="auto"/>
          <w:sz w:val="28"/>
          <w:szCs w:val="24"/>
        </w:rPr>
        <w:t>tribuciones</w:t>
      </w:r>
      <w:bookmarkEnd w:id="9"/>
    </w:p>
    <w:p w:rsidR="008F37F8" w:rsidRPr="00AD0C03" w:rsidRDefault="008F37F8" w:rsidP="008F37F8">
      <w:pPr>
        <w:rPr>
          <w:lang w:val="es-MX" w:eastAsia="en-US"/>
        </w:rPr>
      </w:pPr>
    </w:p>
    <w:p w:rsidR="008F37F8" w:rsidRPr="00D53716" w:rsidRDefault="008F37F8" w:rsidP="008F37F8">
      <w:pPr>
        <w:tabs>
          <w:tab w:val="center" w:pos="6503"/>
        </w:tabs>
        <w:spacing w:line="276" w:lineRule="auto"/>
        <w:rPr>
          <w:rFonts w:cs="Arial"/>
          <w:bCs/>
          <w:sz w:val="24"/>
        </w:rPr>
      </w:pPr>
    </w:p>
    <w:p w:rsidR="008F37F8" w:rsidRDefault="008F37F8" w:rsidP="008F37F8">
      <w:pPr>
        <w:tabs>
          <w:tab w:val="center" w:pos="6503"/>
        </w:tabs>
        <w:spacing w:line="276" w:lineRule="auto"/>
        <w:jc w:val="center"/>
        <w:rPr>
          <w:rFonts w:cs="Arial"/>
          <w:b/>
          <w:bCs/>
          <w:sz w:val="24"/>
        </w:rPr>
      </w:pPr>
      <w:r w:rsidRPr="00D53716">
        <w:rPr>
          <w:rFonts w:cs="Arial"/>
          <w:b/>
          <w:bCs/>
          <w:sz w:val="24"/>
        </w:rPr>
        <w:t>Ley Orgánica de los Municipios del Estado de Tabasco</w:t>
      </w:r>
    </w:p>
    <w:p w:rsidR="008F37F8" w:rsidRDefault="008F37F8" w:rsidP="008F37F8">
      <w:pPr>
        <w:tabs>
          <w:tab w:val="center" w:pos="6503"/>
        </w:tabs>
        <w:spacing w:line="276" w:lineRule="auto"/>
        <w:jc w:val="center"/>
        <w:rPr>
          <w:rFonts w:cs="Arial"/>
          <w:b/>
          <w:bCs/>
          <w:sz w:val="24"/>
        </w:rPr>
      </w:pPr>
    </w:p>
    <w:p w:rsidR="008F37F8" w:rsidRDefault="008F37F8" w:rsidP="008F37F8">
      <w:pPr>
        <w:tabs>
          <w:tab w:val="center" w:pos="6503"/>
        </w:tabs>
        <w:spacing w:line="276" w:lineRule="auto"/>
        <w:jc w:val="center"/>
        <w:rPr>
          <w:rFonts w:cs="Arial"/>
          <w:b/>
          <w:bCs/>
          <w:sz w:val="24"/>
        </w:rPr>
      </w:pPr>
    </w:p>
    <w:p w:rsidR="008F37F8" w:rsidRDefault="008F37F8" w:rsidP="008F37F8">
      <w:pPr>
        <w:pStyle w:val="Default"/>
        <w:spacing w:line="276" w:lineRule="auto"/>
        <w:jc w:val="center"/>
        <w:rPr>
          <w:b/>
          <w:bCs/>
        </w:rPr>
      </w:pPr>
      <w:r>
        <w:rPr>
          <w:b/>
          <w:bCs/>
        </w:rPr>
        <w:t>C</w:t>
      </w:r>
      <w:r w:rsidRPr="00EF6A58">
        <w:rPr>
          <w:b/>
          <w:bCs/>
        </w:rPr>
        <w:t>APÍTULO V</w:t>
      </w:r>
    </w:p>
    <w:p w:rsidR="008F37F8" w:rsidRDefault="008F37F8" w:rsidP="008F37F8">
      <w:pPr>
        <w:pStyle w:val="Default"/>
        <w:spacing w:line="276" w:lineRule="auto"/>
        <w:jc w:val="center"/>
        <w:rPr>
          <w:sz w:val="23"/>
          <w:szCs w:val="23"/>
        </w:rPr>
      </w:pPr>
      <w:r w:rsidRPr="00EF6A58">
        <w:rPr>
          <w:b/>
          <w:bCs/>
        </w:rPr>
        <w:t>De la Dirección de Finanzas</w:t>
      </w:r>
      <w:r>
        <w:rPr>
          <w:sz w:val="23"/>
          <w:szCs w:val="23"/>
        </w:rPr>
        <w:t>.</w:t>
      </w:r>
    </w:p>
    <w:p w:rsidR="008F37F8" w:rsidRDefault="008F37F8" w:rsidP="008F37F8">
      <w:pPr>
        <w:pStyle w:val="Default"/>
        <w:spacing w:line="276" w:lineRule="auto"/>
        <w:jc w:val="both"/>
        <w:rPr>
          <w:sz w:val="23"/>
          <w:szCs w:val="23"/>
        </w:rPr>
      </w:pPr>
    </w:p>
    <w:p w:rsidR="008F37F8" w:rsidRPr="000F0AB9" w:rsidRDefault="008F37F8" w:rsidP="008F37F8">
      <w:pPr>
        <w:pStyle w:val="Default"/>
        <w:spacing w:line="276" w:lineRule="auto"/>
        <w:contextualSpacing/>
        <w:jc w:val="both"/>
      </w:pPr>
      <w:r w:rsidRPr="000F0AB9">
        <w:t xml:space="preserve">Artículo 79. A la Dirección de Finanzas corresponderá el despacho de los siguientes asuntos: </w:t>
      </w:r>
    </w:p>
    <w:p w:rsidR="008F37F8" w:rsidRPr="000F0AB9" w:rsidRDefault="008F37F8" w:rsidP="008F37F8">
      <w:pPr>
        <w:pStyle w:val="Default"/>
        <w:spacing w:line="276" w:lineRule="auto"/>
        <w:contextualSpacing/>
        <w:jc w:val="both"/>
      </w:pPr>
    </w:p>
    <w:p w:rsidR="008F37F8" w:rsidRPr="000F0AB9" w:rsidRDefault="008F37F8" w:rsidP="003F07F7">
      <w:pPr>
        <w:pStyle w:val="Default"/>
        <w:numPr>
          <w:ilvl w:val="0"/>
          <w:numId w:val="2"/>
        </w:numPr>
        <w:ind w:left="709" w:hanging="709"/>
        <w:contextualSpacing/>
        <w:jc w:val="both"/>
      </w:pPr>
      <w:r w:rsidRPr="000F0AB9">
        <w:t xml:space="preserve">Elaborar y proponer al presidente municipal los proyectos de reglamentos y demás disposiciones de carácter general que se requieran para el manejo de los asuntos financieros y tributarios del Municipio; </w:t>
      </w:r>
    </w:p>
    <w:p w:rsidR="008F37F8" w:rsidRPr="000F0AB9" w:rsidRDefault="008F37F8" w:rsidP="003F07F7">
      <w:pPr>
        <w:pStyle w:val="Default"/>
        <w:numPr>
          <w:ilvl w:val="0"/>
          <w:numId w:val="2"/>
        </w:numPr>
        <w:ind w:left="709" w:hanging="709"/>
        <w:contextualSpacing/>
        <w:jc w:val="both"/>
        <w:rPr>
          <w:b/>
          <w:bCs/>
        </w:rPr>
      </w:pPr>
      <w:r w:rsidRPr="000F0AB9">
        <w:t>Vigilar el cumplimiento de las leyes, reglamentos y demás disposiciones de carácter fiscal, aplicable en el Municipio;</w:t>
      </w:r>
    </w:p>
    <w:p w:rsidR="008F37F8" w:rsidRPr="000F0AB9" w:rsidRDefault="008F37F8" w:rsidP="003F07F7">
      <w:pPr>
        <w:pStyle w:val="Default"/>
        <w:numPr>
          <w:ilvl w:val="0"/>
          <w:numId w:val="2"/>
        </w:numPr>
        <w:ind w:left="709" w:hanging="709"/>
        <w:contextualSpacing/>
        <w:jc w:val="both"/>
        <w:rPr>
          <w:b/>
          <w:bCs/>
        </w:rPr>
      </w:pPr>
      <w:r w:rsidRPr="000F0AB9">
        <w:t>Ejercer las atribuciones y funciones que en materia de administración fiscal se contengan en los convenios firmados entre el gobierno estatal y el Ayuntamiento; IV. Formular el proyecto de Ley de Ingresos Municipales e intervenir en la elaboración, modificación, en su caso,</w:t>
      </w:r>
    </w:p>
    <w:p w:rsidR="008F37F8" w:rsidRPr="000F0AB9" w:rsidRDefault="008F37F8" w:rsidP="003F07F7">
      <w:pPr>
        <w:pStyle w:val="Default"/>
        <w:numPr>
          <w:ilvl w:val="0"/>
          <w:numId w:val="2"/>
        </w:numPr>
        <w:ind w:left="709" w:hanging="709"/>
        <w:contextualSpacing/>
        <w:jc w:val="both"/>
        <w:rPr>
          <w:b/>
          <w:bCs/>
        </w:rPr>
      </w:pPr>
      <w:r w:rsidRPr="000F0AB9">
        <w:t>Formular el proyecto de Ley de Ingresos Municipales e intervenir en la elaboración, modificación, en su caso, y glosa del Presupuesto de Egresos Municipal;</w:t>
      </w:r>
    </w:p>
    <w:p w:rsidR="008F37F8" w:rsidRPr="000F0AB9" w:rsidRDefault="008F37F8" w:rsidP="003F07F7">
      <w:pPr>
        <w:pStyle w:val="Default"/>
        <w:numPr>
          <w:ilvl w:val="0"/>
          <w:numId w:val="2"/>
        </w:numPr>
        <w:ind w:left="709" w:hanging="709"/>
        <w:contextualSpacing/>
        <w:jc w:val="both"/>
        <w:rPr>
          <w:b/>
          <w:bCs/>
        </w:rPr>
      </w:pPr>
      <w:r w:rsidRPr="000F0AB9">
        <w:t xml:space="preserve">Recaudar los impuestos, derechos, productos y aprovechamientos e ingresos extraordinarios municipales, así como los impuestos y aprovechamientos estatales en los términos de las leyes y convenios de coordinación respectivos; </w:t>
      </w:r>
    </w:p>
    <w:p w:rsidR="008F37F8" w:rsidRPr="000F0AB9" w:rsidRDefault="008F37F8" w:rsidP="003F07F7">
      <w:pPr>
        <w:pStyle w:val="Default"/>
        <w:numPr>
          <w:ilvl w:val="0"/>
          <w:numId w:val="2"/>
        </w:numPr>
        <w:ind w:left="709" w:hanging="709"/>
        <w:contextualSpacing/>
        <w:jc w:val="both"/>
        <w:rPr>
          <w:b/>
          <w:bCs/>
        </w:rPr>
      </w:pPr>
      <w:r w:rsidRPr="000F0AB9">
        <w:t xml:space="preserve">Custodiar, resguardar, trasladar y administrar los fondos y valores propiedad del Municipio; </w:t>
      </w:r>
    </w:p>
    <w:p w:rsidR="008F37F8" w:rsidRPr="000F0AB9" w:rsidRDefault="008F37F8" w:rsidP="003F07F7">
      <w:pPr>
        <w:pStyle w:val="Default"/>
        <w:numPr>
          <w:ilvl w:val="0"/>
          <w:numId w:val="2"/>
        </w:numPr>
        <w:ind w:left="709" w:hanging="709"/>
        <w:contextualSpacing/>
        <w:jc w:val="both"/>
        <w:rPr>
          <w:b/>
          <w:bCs/>
        </w:rPr>
      </w:pPr>
      <w:r w:rsidRPr="000F0AB9">
        <w:t xml:space="preserve">Elaborar y mantener actualizado el padrón municipal de contribuyentes, y llevar la estadística de ingresos del Municipio; </w:t>
      </w:r>
    </w:p>
    <w:p w:rsidR="008F37F8" w:rsidRPr="000F0AB9" w:rsidRDefault="008F37F8" w:rsidP="003F07F7">
      <w:pPr>
        <w:pStyle w:val="Default"/>
        <w:numPr>
          <w:ilvl w:val="0"/>
          <w:numId w:val="2"/>
        </w:numPr>
        <w:ind w:left="709" w:hanging="709"/>
        <w:contextualSpacing/>
        <w:jc w:val="both"/>
        <w:rPr>
          <w:b/>
          <w:bCs/>
        </w:rPr>
      </w:pPr>
      <w:r w:rsidRPr="000F0AB9">
        <w:t xml:space="preserve">Practicar en su caso, auditoría a los contribuyentes en relación con sus obligaciones fiscales municipales; </w:t>
      </w:r>
    </w:p>
    <w:p w:rsidR="008F37F8" w:rsidRPr="000F0AB9" w:rsidRDefault="008F37F8" w:rsidP="003F07F7">
      <w:pPr>
        <w:pStyle w:val="Default"/>
        <w:numPr>
          <w:ilvl w:val="0"/>
          <w:numId w:val="2"/>
        </w:numPr>
        <w:ind w:left="709" w:hanging="709"/>
        <w:contextualSpacing/>
        <w:jc w:val="both"/>
        <w:rPr>
          <w:b/>
          <w:bCs/>
        </w:rPr>
      </w:pPr>
      <w:r w:rsidRPr="000F0AB9">
        <w:t xml:space="preserve">Imponer sanciones por infracciones a las leyes y reglamentos fiscales; </w:t>
      </w:r>
    </w:p>
    <w:p w:rsidR="008F37F8" w:rsidRPr="000F0AB9" w:rsidRDefault="008F37F8" w:rsidP="003F07F7">
      <w:pPr>
        <w:pStyle w:val="Default"/>
        <w:numPr>
          <w:ilvl w:val="0"/>
          <w:numId w:val="2"/>
        </w:numPr>
        <w:ind w:left="709" w:hanging="709"/>
        <w:contextualSpacing/>
        <w:jc w:val="both"/>
        <w:rPr>
          <w:b/>
          <w:bCs/>
        </w:rPr>
      </w:pPr>
      <w:r w:rsidRPr="000F0AB9">
        <w:t xml:space="preserve">Ejercer la facultad económico-coactiva, conforme a las leyes relativas; </w:t>
      </w:r>
    </w:p>
    <w:p w:rsidR="008F37F8" w:rsidRPr="000F0AB9" w:rsidRDefault="008F37F8" w:rsidP="003F07F7">
      <w:pPr>
        <w:pStyle w:val="Default"/>
        <w:numPr>
          <w:ilvl w:val="0"/>
          <w:numId w:val="2"/>
        </w:numPr>
        <w:ind w:left="709" w:hanging="709"/>
        <w:contextualSpacing/>
        <w:jc w:val="both"/>
        <w:rPr>
          <w:b/>
          <w:bCs/>
        </w:rPr>
      </w:pPr>
      <w:r w:rsidRPr="000F0AB9">
        <w:t xml:space="preserve">Dirigir la negociación y llevar el registro y control de la deuda pública del Municipio, informando al presidente municipal periódicamente sobre el estado de las amortizaciones de capital y pago de intereses; </w:t>
      </w:r>
    </w:p>
    <w:p w:rsidR="008F37F8" w:rsidRPr="00931886" w:rsidRDefault="008F37F8" w:rsidP="003F07F7">
      <w:pPr>
        <w:pStyle w:val="Default"/>
        <w:numPr>
          <w:ilvl w:val="0"/>
          <w:numId w:val="2"/>
        </w:numPr>
        <w:ind w:left="709" w:hanging="709"/>
        <w:contextualSpacing/>
        <w:jc w:val="both"/>
        <w:rPr>
          <w:b/>
          <w:bCs/>
        </w:rPr>
      </w:pPr>
      <w:r w:rsidRPr="000F0AB9">
        <w:t>Organizar y llevar la contabilidad de la Hacienda Municipal;</w:t>
      </w:r>
    </w:p>
    <w:p w:rsidR="008F37F8" w:rsidRPr="000F0AB9" w:rsidRDefault="008F37F8" w:rsidP="003F07F7">
      <w:pPr>
        <w:pStyle w:val="Default"/>
        <w:numPr>
          <w:ilvl w:val="0"/>
          <w:numId w:val="2"/>
        </w:numPr>
        <w:ind w:left="709" w:hanging="709"/>
        <w:contextualSpacing/>
        <w:jc w:val="both"/>
        <w:rPr>
          <w:b/>
          <w:bCs/>
        </w:rPr>
      </w:pPr>
      <w:r w:rsidRPr="000F0AB9">
        <w:lastRenderedPageBreak/>
        <w:t xml:space="preserve">Autorizar el registro de los actos y contratos de los que resulten derechos y obligaciones para el Ayuntamiento con la intervención de la Dirección de Programación en los casos previstos por esta misma Ley; </w:t>
      </w:r>
    </w:p>
    <w:p w:rsidR="008F37F8" w:rsidRPr="000F0AB9" w:rsidRDefault="008F37F8" w:rsidP="003F07F7">
      <w:pPr>
        <w:pStyle w:val="Default"/>
        <w:numPr>
          <w:ilvl w:val="0"/>
          <w:numId w:val="2"/>
        </w:numPr>
        <w:ind w:left="709" w:hanging="709"/>
        <w:contextualSpacing/>
        <w:jc w:val="both"/>
        <w:rPr>
          <w:b/>
          <w:bCs/>
        </w:rPr>
      </w:pPr>
      <w:r w:rsidRPr="000F0AB9">
        <w:t xml:space="preserve">Efectuar los pagos conforme a los programas presupuestales aprobados y formular mensualmente el estado de origen y aplicación de los recursos financieros y tributarios del Municipio; </w:t>
      </w:r>
    </w:p>
    <w:p w:rsidR="008F37F8" w:rsidRPr="000F0AB9" w:rsidRDefault="008F37F8" w:rsidP="003F07F7">
      <w:pPr>
        <w:pStyle w:val="Default"/>
        <w:numPr>
          <w:ilvl w:val="0"/>
          <w:numId w:val="2"/>
        </w:numPr>
        <w:ind w:left="709" w:hanging="709"/>
        <w:contextualSpacing/>
        <w:jc w:val="both"/>
        <w:rPr>
          <w:b/>
          <w:bCs/>
        </w:rPr>
      </w:pPr>
      <w:r w:rsidRPr="000F0AB9">
        <w:t>Proponer al presidente municipal la cancelación de créditos incobrables a favor del Municipio, dando cuenta inmediata al síndico de hacienda y a la Contraloría Municipal; en este supuesto, se requerirá autorización de las dos te</w:t>
      </w:r>
      <w:r>
        <w:t>r</w:t>
      </w:r>
      <w:r w:rsidRPr="000F0AB9">
        <w:t xml:space="preserve">ceras partes de los miembros del Cabildo para la aprobación definitiva; </w:t>
      </w:r>
    </w:p>
    <w:p w:rsidR="008F37F8" w:rsidRPr="000F0AB9" w:rsidRDefault="008F37F8" w:rsidP="003F07F7">
      <w:pPr>
        <w:pStyle w:val="Default"/>
        <w:numPr>
          <w:ilvl w:val="0"/>
          <w:numId w:val="2"/>
        </w:numPr>
        <w:ind w:left="709" w:hanging="709"/>
        <w:contextualSpacing/>
        <w:jc w:val="both"/>
        <w:rPr>
          <w:b/>
          <w:bCs/>
        </w:rPr>
      </w:pPr>
      <w:r w:rsidRPr="000F0AB9">
        <w:t xml:space="preserve">Formular mensualmente los estados financieros de la Hacienda Municipal, presentando al presidente municipal, un informe pormenorizado del ejercicio fiscal; </w:t>
      </w:r>
    </w:p>
    <w:p w:rsidR="008F37F8" w:rsidRPr="000F0AB9" w:rsidRDefault="008F37F8" w:rsidP="003F07F7">
      <w:pPr>
        <w:pStyle w:val="Default"/>
        <w:numPr>
          <w:ilvl w:val="0"/>
          <w:numId w:val="2"/>
        </w:numPr>
        <w:ind w:left="709" w:hanging="709"/>
        <w:contextualSpacing/>
        <w:jc w:val="both"/>
        <w:rPr>
          <w:b/>
          <w:bCs/>
        </w:rPr>
      </w:pPr>
      <w:r w:rsidRPr="000F0AB9">
        <w:t xml:space="preserve">Coordinar conjuntamente con la Contraloría Municipal, que se efectúen las </w:t>
      </w:r>
      <w:r w:rsidR="00E2292B">
        <w:t>solven</w:t>
      </w:r>
      <w:r w:rsidR="00E2292B" w:rsidRPr="000F0AB9">
        <w:t>taciones</w:t>
      </w:r>
      <w:r w:rsidRPr="000F0AB9">
        <w:t xml:space="preserve"> por los titulares de las dependencias generadoras de ingresos responsables del ejercicio del gasto público, sobre las observaciones a la cuenta pública que finque la Legislatura del Estado, a través del Órgano Superior de Fiscalización del Estado. Estas solventaciones deberán ser entregadas a dicho Órgano, en el plazo concedido de acuerdo a la ley de la materia; </w:t>
      </w:r>
    </w:p>
    <w:p w:rsidR="008F37F8" w:rsidRPr="000F0AB9" w:rsidRDefault="008F37F8" w:rsidP="003F07F7">
      <w:pPr>
        <w:pStyle w:val="Default"/>
        <w:numPr>
          <w:ilvl w:val="0"/>
          <w:numId w:val="2"/>
        </w:numPr>
        <w:ind w:left="709" w:hanging="709"/>
        <w:contextualSpacing/>
        <w:jc w:val="both"/>
        <w:rPr>
          <w:b/>
          <w:bCs/>
        </w:rPr>
      </w:pPr>
      <w:r w:rsidRPr="000F0AB9">
        <w:t>Previo acuerdo del presidente municipal, ser el fideicomitente del Municipio en los fideicomisos que al efecto se constituyan, de acuerdo a la ley;</w:t>
      </w:r>
    </w:p>
    <w:p w:rsidR="008F37F8" w:rsidRPr="000F0AB9" w:rsidRDefault="008F37F8" w:rsidP="003F07F7">
      <w:pPr>
        <w:pStyle w:val="Default"/>
        <w:numPr>
          <w:ilvl w:val="0"/>
          <w:numId w:val="2"/>
        </w:numPr>
        <w:ind w:left="709" w:hanging="709"/>
        <w:contextualSpacing/>
        <w:jc w:val="both"/>
        <w:rPr>
          <w:b/>
          <w:bCs/>
        </w:rPr>
      </w:pPr>
      <w:r w:rsidRPr="000F0AB9">
        <w:t xml:space="preserve">Verificar y comprobar mediante inspecciones, revisiones, visitas domiciliarias y requerimientos, el debido cumplimiento de las obligaciones fiscales contenidas en las disposiciones legales en la materia y en los convenios que para tal efecto se celebren; </w:t>
      </w:r>
    </w:p>
    <w:p w:rsidR="008F37F8" w:rsidRPr="000F0AB9" w:rsidRDefault="008F37F8" w:rsidP="003F07F7">
      <w:pPr>
        <w:pStyle w:val="Default"/>
        <w:numPr>
          <w:ilvl w:val="0"/>
          <w:numId w:val="2"/>
        </w:numPr>
        <w:ind w:left="709" w:hanging="709"/>
        <w:contextualSpacing/>
        <w:jc w:val="both"/>
        <w:rPr>
          <w:b/>
          <w:bCs/>
        </w:rPr>
      </w:pPr>
      <w:r w:rsidRPr="000F0AB9">
        <w:t xml:space="preserve">Tramitar y resolver los recursos administrativos en la esfera de su competencia y las que deriven del ejercicio de las facultades conferidas en las disposiciones legales de la materia y en los convenios que para tal efecto se celebren; </w:t>
      </w:r>
    </w:p>
    <w:p w:rsidR="008F37F8" w:rsidRPr="000F0AB9" w:rsidRDefault="008F37F8" w:rsidP="003F07F7">
      <w:pPr>
        <w:pStyle w:val="Default"/>
        <w:numPr>
          <w:ilvl w:val="0"/>
          <w:numId w:val="2"/>
        </w:numPr>
        <w:ind w:left="709" w:hanging="709"/>
        <w:contextualSpacing/>
        <w:jc w:val="both"/>
        <w:rPr>
          <w:b/>
          <w:bCs/>
        </w:rPr>
      </w:pPr>
      <w:r w:rsidRPr="000F0AB9">
        <w:t xml:space="preserve">Coordinar el ejercicio de las facultades en materia de catastro a cargo del Municipio; y </w:t>
      </w:r>
    </w:p>
    <w:p w:rsidR="008F37F8" w:rsidRPr="000F0AB9" w:rsidRDefault="008F37F8" w:rsidP="003F07F7">
      <w:pPr>
        <w:pStyle w:val="Default"/>
        <w:numPr>
          <w:ilvl w:val="0"/>
          <w:numId w:val="2"/>
        </w:numPr>
        <w:ind w:left="709" w:hanging="709"/>
        <w:contextualSpacing/>
        <w:jc w:val="both"/>
        <w:rPr>
          <w:b/>
          <w:bCs/>
        </w:rPr>
      </w:pPr>
      <w:r w:rsidRPr="000F0AB9">
        <w:t>Las demás que le atribuyan expresamente las leyes, reglamentos, y las que le encomiende directamente el Ayuntamiento o el presidente municipal.</w:t>
      </w:r>
    </w:p>
    <w:p w:rsidR="008F37F8" w:rsidRPr="00856E34" w:rsidRDefault="008F37F8" w:rsidP="008F37F8">
      <w:pPr>
        <w:tabs>
          <w:tab w:val="center" w:pos="6503"/>
        </w:tabs>
        <w:spacing w:line="276" w:lineRule="auto"/>
        <w:ind w:left="709" w:hanging="709"/>
        <w:jc w:val="center"/>
        <w:rPr>
          <w:rFonts w:cs="Arial"/>
          <w:b/>
          <w:bCs/>
          <w:sz w:val="24"/>
          <w:lang w:val="es-MX"/>
        </w:rPr>
      </w:pPr>
    </w:p>
    <w:p w:rsidR="008F37F8" w:rsidRPr="00D53716" w:rsidRDefault="008F37F8" w:rsidP="008F37F8">
      <w:pPr>
        <w:spacing w:line="276" w:lineRule="auto"/>
        <w:rPr>
          <w:rFonts w:cs="Arial"/>
          <w:sz w:val="24"/>
        </w:rPr>
      </w:pPr>
    </w:p>
    <w:p w:rsidR="008F37F8" w:rsidRPr="00D53716" w:rsidRDefault="008F37F8" w:rsidP="008F37F8">
      <w:pPr>
        <w:spacing w:line="276" w:lineRule="auto"/>
        <w:jc w:val="left"/>
        <w:rPr>
          <w:rFonts w:cs="Arial"/>
          <w:b/>
          <w:sz w:val="24"/>
        </w:rPr>
      </w:pPr>
      <w:r w:rsidRPr="00D53716">
        <w:rPr>
          <w:rFonts w:cs="Arial"/>
          <w:b/>
          <w:sz w:val="24"/>
        </w:rPr>
        <w:br w:type="page"/>
      </w:r>
    </w:p>
    <w:p w:rsidR="008F37F8" w:rsidRPr="00D53716" w:rsidRDefault="008F37F8" w:rsidP="008F37F8">
      <w:pPr>
        <w:spacing w:line="276" w:lineRule="auto"/>
        <w:jc w:val="center"/>
        <w:rPr>
          <w:rFonts w:cs="Arial"/>
          <w:b/>
          <w:sz w:val="24"/>
        </w:rPr>
      </w:pPr>
    </w:p>
    <w:p w:rsidR="008F37F8" w:rsidRPr="00D44132" w:rsidRDefault="008F37F8" w:rsidP="008F37F8">
      <w:pPr>
        <w:spacing w:line="276" w:lineRule="auto"/>
        <w:jc w:val="center"/>
        <w:rPr>
          <w:rFonts w:cs="Arial"/>
          <w:b/>
          <w:sz w:val="24"/>
        </w:rPr>
      </w:pPr>
      <w:r w:rsidRPr="00D44132">
        <w:rPr>
          <w:rFonts w:cs="Arial"/>
          <w:b/>
          <w:sz w:val="24"/>
        </w:rPr>
        <w:t>Reglamento de la Administración Pública del Municipio de Centro, Tabasco</w:t>
      </w:r>
    </w:p>
    <w:p w:rsidR="008F37F8" w:rsidRPr="00A32003" w:rsidRDefault="008F37F8" w:rsidP="008F37F8">
      <w:pPr>
        <w:spacing w:line="276" w:lineRule="auto"/>
        <w:jc w:val="center"/>
        <w:rPr>
          <w:rFonts w:cs="Arial"/>
          <w:b/>
          <w:sz w:val="24"/>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CAPÍTULO II. Dirección de Finanzas</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b/>
          <w:bCs/>
          <w:color w:val="000000"/>
          <w:sz w:val="24"/>
          <w:lang w:val="es-MX" w:eastAsia="en-US"/>
        </w:rPr>
        <w:t xml:space="preserve">Artículo 107.- </w:t>
      </w:r>
      <w:r w:rsidRPr="008F37F8">
        <w:rPr>
          <w:rFonts w:eastAsia="Calibri" w:cs="Arial"/>
          <w:color w:val="000000"/>
          <w:sz w:val="24"/>
          <w:lang w:val="es-MX" w:eastAsia="en-US"/>
        </w:rPr>
        <w:t>El</w:t>
      </w:r>
      <w:r w:rsidRPr="008F37F8">
        <w:rPr>
          <w:rFonts w:eastAsia="Calibri" w:cs="Arial"/>
          <w:b/>
          <w:bCs/>
          <w:color w:val="000000"/>
          <w:sz w:val="24"/>
          <w:lang w:val="es-MX" w:eastAsia="en-US"/>
        </w:rPr>
        <w:t xml:space="preserve"> </w:t>
      </w:r>
      <w:r w:rsidRPr="008F37F8">
        <w:rPr>
          <w:rFonts w:eastAsia="Calibri" w:cs="Arial"/>
          <w:color w:val="000000"/>
          <w:sz w:val="24"/>
          <w:lang w:val="es-MX" w:eastAsia="en-US"/>
        </w:rPr>
        <w:t xml:space="preserve">Director de Finanzas ejercerá las siguientes atribuciones: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Conducir las finanzas públicas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Proponer las políticas y programas hacendarios del Municipio, en materia de administración tributaria, ingresos y gasto público de conformidad con la legislación aplicable y las políticas emitidas por el Ayuntamiento;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Proponer al Presidente Municipal los proyectos de reglamentos y demás disposiciones de carácter general que se requieran para la administración de las finanzas municipales y vigilar el cumplimiento de las mismas;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Vigilar el cumplimiento de las leyes, reglamentos y demás disposiciones fiscales aplicables en el Municipio y suministrar, por instrucciones del Presidente Municipal, la información fiscal y financiera a quienes lo soliciten;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Atender las instrucciones encomendadas por el Presidente Municipal e informar periódicamente sobre el desarrollo de sus atribuciones;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Formular los anteproyectos de Ley de Ingresos Municipal y presupuesto del Municipio, así como intervenir en la glosa del Presupuesto Municipal aprobado;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Custodiar, resguardar, trasladar y administrar los fondos y valores propiedad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Efectuar los pagos conforme a los programas presupuestales aprobados;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Formular mensualmente el estado de origen y aplicación de los recursos  financieros y tributarios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Proponer las políticas financieras, fiscales y crediticias para la elaboración del  Plan Municipal de Desarrollo;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Recaudar las contribuciones del Municipio, incluyendo aquellas de naturaleza estatal, en los términos de las leyes y convenios respectivos;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Elaborar y mantener actualizado el Padrón Municipal de Contribuyentes, y llevar la estadística de ingresos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Generar la información necesaria para la proyección y cálculo de los egresos del Municipio y hacerlos del conocimiento del Presidente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Vigilar, conjuntamente con la Contraloría Municipal y la Sindicatura respectiva, la congruencia en el ejercicio del gasto público y los programas de inversión que se instrumenten;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Autorizar el registro de los actos y contratos de los que resulten derechos y obligaciones para el Ayuntamiento con la intervención de la Dirección de Programación o de Administración;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lastRenderedPageBreak/>
        <w:t xml:space="preserve">Proponer al Presidente Municipal la cancelación de créditos incobrables a favor del Municipio y dar cuenta inmediata a la Sindicatura de Hacienda y a la Contraloría Municipal; previa autorización de las dos terceras partes de los miembros del Cabildo;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Remitir al Órgano Superior de Fiscalización, dentro del mes siguiente respectivo, los informes que contengan el avance financiero y presupuestal; así como remitir a la Sindicatura de Hacienda copia del acuse por parte de dicha representación popular;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Implementar conjuntamente con la Contraloría Municipal, el sistema de contabilidad gubernamental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Emitir y evaluar las políticas, criterios y lineamientos en materia de contabilidad municipal e integrar la Cuenta Pública del Municipio para su revisión y calificación en los términos de la normativa aplicable;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Ordenar el cumplimiento de los pagos a favor del Municipio por concepto de  aprovechamientos estatales y demás recursos que  correspondan;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Ordenar la práctica de visitas domiciliarias para llevar a cabo todo tipo de actos de fiscalización, con el objeto de comprobar que los contribuyentes han cumplido con sus obligaciones fiscales en los términos de la normativa vigente;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Implementar, conjuntamente con las dependencias y entidades competentes, los estímulos fiscales que permitan promover el desarrollo social y económico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Crear y supervisar conjuntamente con la Contraloría Municipal, mecanismos de control, sistemas y registros para formular estudios y reportes orientados a la vigilancia, seguimiento y evaluación del ejercicio del gasto público y de los recursos estatales aportados, transferidos, asignados o reasignados al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Establecer recomendaciones sobre política financiera en materia de crédito y consignar en el anteproyecto de Presupuesto del Municipio, las amortizaciones por concepto de capital y pago de intereses a que den lugar los empréstitos a cargo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Celebrar, previo acuerdo de Cabildo y autorización del Congreso cuando así se requiera, los contratos y convenios para la obtención de empréstitos, créditos y demás operaciones financieras de deuda pública, suscribiendo los documentos y títulos de crédito requeridos para tales efectos;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Emitir valores, formalizar, administrar y conducir la negociación de la deuda pública municipal y llevar el registro y control de la misma, e informar periódicamente al Presidente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Reestructurar los créditos adquiridos como deudor directo u obligado solidario, modificando tasas de interés, plazos y formas de pago a fin de mejorar las condiciones pactadas;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lastRenderedPageBreak/>
        <w:t xml:space="preserve">Practicar en su caso, auditoría a los contribuyentes en relación con sus obligaciones fiscales municipales;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Desempeñar, previo acuerdo del Presidente Municipal, el cargo de fideicomitente único del Municipio y vigilar que en los contratos que se deriven al respecto, se precisen claramente los derechos y obligaciones de las partes que intervienen;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Participar en la formulación, promoción e instrumentación de los programas municipales convenidos entre el Ayuntamiento y el Gobierno del Estado u otros municipios de la Entidad;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Evaluar la operación de las unidades administrativas de la Dirección;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Previo acuerdo del Presidente Municipal, expedir los nombramientos del  personal y los acuerdos delegatorios de la Dirección;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Participar en la formulación de la glosa de la Cuenta Pública que finque la  Legislatura del Estado a través de su Órgano Superior de Fiscalización;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Formular mensualmente los estados financieros de la Hacienda Municipal,  presentando al Presidente Municipal, un informe pormenorizado del ejercicio fiscal;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Imponer sanciones por infracciones a las leyes y reglamentos fiscales, en el ámbito de su competencia;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Tramitar y resolver los recursos administrativos en la esfera de su competencia y los que deriven del ejercicio de las facultades conferidas en las disposiciones legales y reglamentarias de la materia y en los convenios que  para tal efecto se celebren; y </w:t>
      </w:r>
    </w:p>
    <w:p w:rsid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Coordinar el ejercicio de las facultades en materia de catastro a cargo del Municipio de acuerdo con la normativa respectiva.</w:t>
      </w:r>
    </w:p>
    <w:p w:rsidR="00427876" w:rsidRDefault="00427876" w:rsidP="00427876">
      <w:pPr>
        <w:pStyle w:val="Prrafodelista"/>
        <w:autoSpaceDE w:val="0"/>
        <w:autoSpaceDN w:val="0"/>
        <w:adjustRightInd w:val="0"/>
        <w:spacing w:line="240" w:lineRule="auto"/>
        <w:ind w:left="851"/>
        <w:rPr>
          <w:rFonts w:eastAsia="Calibri" w:cs="Arial"/>
          <w:color w:val="000000"/>
          <w:sz w:val="24"/>
          <w:lang w:val="es-MX" w:eastAsia="en-US"/>
        </w:rPr>
      </w:pPr>
    </w:p>
    <w:p w:rsidR="00427876" w:rsidRDefault="00427876" w:rsidP="00427876">
      <w:pPr>
        <w:pStyle w:val="Prrafodelista"/>
        <w:autoSpaceDE w:val="0"/>
        <w:autoSpaceDN w:val="0"/>
        <w:adjustRightInd w:val="0"/>
        <w:spacing w:line="240" w:lineRule="auto"/>
        <w:ind w:left="851"/>
        <w:rPr>
          <w:rFonts w:eastAsia="Calibri" w:cs="Arial"/>
          <w:color w:val="000000"/>
          <w:sz w:val="24"/>
          <w:lang w:val="es-MX" w:eastAsia="en-US"/>
        </w:rPr>
      </w:pPr>
    </w:p>
    <w:p w:rsidR="00427876" w:rsidRDefault="00427876" w:rsidP="00427876">
      <w:pPr>
        <w:pStyle w:val="Prrafodelista"/>
        <w:autoSpaceDE w:val="0"/>
        <w:autoSpaceDN w:val="0"/>
        <w:adjustRightInd w:val="0"/>
        <w:spacing w:line="240" w:lineRule="auto"/>
        <w:ind w:left="851"/>
        <w:rPr>
          <w:rFonts w:eastAsia="Calibri" w:cs="Arial"/>
          <w:color w:val="000000"/>
          <w:sz w:val="24"/>
          <w:lang w:val="es-MX" w:eastAsia="en-US"/>
        </w:rPr>
      </w:pP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Autorizar y expedir licencias de funcionamiento, para ejercer actividades comerciales, industriales o de servicios; así como vigilar el cumplimiento de las disposiciones legales relativas a los establecimientos, contenidas en el Bando de Policía y Gobierno del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Otorgar los permisos para ejercer comercio en la vía pública, vigilando el debido cumplimiento de las disposiciones contenidas en el Reglamento para Regular las Actividades que realizan los Comerciantes Ambulantes del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Coordinar y ejecutar las actividades de fiscalización, inspección, revisión, vigilancia y control respecto del cumplimiento de las normas municipales en materia de ampliaciones de horarios, juegos y espectáculos públicos.</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 xml:space="preserve">Integrar los expedientes y tramitar las solicitudes de anuencias, que podrá otorgar el Presidente Municipal, conforme con lo previsto por la </w:t>
      </w:r>
      <w:r w:rsidRPr="00427876">
        <w:rPr>
          <w:rFonts w:eastAsia="Calibri" w:cs="Arial"/>
          <w:color w:val="000000"/>
          <w:sz w:val="24"/>
          <w:lang w:val="es-MX" w:eastAsia="en-US"/>
        </w:rPr>
        <w:lastRenderedPageBreak/>
        <w:t>Ley que Regula la Venta, Distribución y Consumo de Bebidas Alcohólicas en 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Tramitar y resolver mediante el procedimiento correspondiente los recursos administrativos en la esfera de su competencia y los que deriven del ejercicio de las facultades conferidas en las disposiciones legales de la materia y en los convenios que para tal efecto se celebren, y</w:t>
      </w:r>
    </w:p>
    <w:p w:rsidR="00427876" w:rsidRPr="008F37F8"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ab/>
        <w:t>Aplicar las sanciones correspondientes por infracciones a cualquier disposición administrativa de carácter municipal, relativos a establecimientos comerciales, industriales y de servicios, comercio en la vía pública, espectáculos públicos y horarios de comercio.</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108.- </w:t>
      </w:r>
      <w:r w:rsidRPr="008F37F8">
        <w:rPr>
          <w:rFonts w:eastAsia="Calibri" w:cs="Arial"/>
          <w:color w:val="000000"/>
          <w:sz w:val="24"/>
          <w:lang w:val="es-MX" w:eastAsia="en-US"/>
        </w:rPr>
        <w:t>Para el despacho de los asuntos de su competencia, el Director de Finanzas se auxiliará con la siguiente estructura orgánica:</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a) Subdirección Administrativa.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b) Subdirección Técnica.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c) S</w:t>
      </w:r>
      <w:r w:rsidR="001D53F3">
        <w:rPr>
          <w:rFonts w:eastAsia="Calibri" w:cs="Arial"/>
          <w:color w:val="000000"/>
          <w:sz w:val="24"/>
          <w:lang w:val="es-MX" w:eastAsia="en-US"/>
        </w:rPr>
        <w:t>ubdirección de Ejecución Fiscal y fiscalización</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d) Subdirección de Catastro.</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e) Subdirección de Contabilidad.</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f) Subdirección de Egresos.</w:t>
      </w:r>
    </w:p>
    <w:p w:rsidR="0086502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g) Subdirección de Ingresos.</w:t>
      </w:r>
    </w:p>
    <w:p w:rsidR="008F37F8" w:rsidRDefault="00865028" w:rsidP="008F37F8">
      <w:pPr>
        <w:autoSpaceDE w:val="0"/>
        <w:autoSpaceDN w:val="0"/>
        <w:adjustRightInd w:val="0"/>
        <w:rPr>
          <w:rFonts w:eastAsia="Calibri" w:cs="Arial"/>
          <w:color w:val="000000"/>
          <w:sz w:val="24"/>
          <w:lang w:val="es-MX" w:eastAsia="en-US"/>
        </w:rPr>
      </w:pPr>
      <w:r>
        <w:rPr>
          <w:rFonts w:eastAsia="Calibri" w:cs="Arial"/>
          <w:color w:val="000000"/>
          <w:sz w:val="24"/>
          <w:lang w:val="es-MX" w:eastAsia="en-US"/>
        </w:rPr>
        <w:t xml:space="preserve">h) Unidad de Asuntos </w:t>
      </w:r>
      <w:r w:rsidR="00FF5AF7">
        <w:rPr>
          <w:rFonts w:eastAsia="Calibri" w:cs="Arial"/>
          <w:color w:val="000000"/>
          <w:sz w:val="24"/>
          <w:lang w:val="es-MX" w:eastAsia="en-US"/>
        </w:rPr>
        <w:t>Jurídicos</w:t>
      </w:r>
      <w:r>
        <w:rPr>
          <w:rFonts w:eastAsia="Calibri" w:cs="Arial"/>
          <w:color w:val="000000"/>
          <w:sz w:val="24"/>
          <w:lang w:val="es-MX" w:eastAsia="en-US"/>
        </w:rPr>
        <w:t>.</w:t>
      </w:r>
      <w:r w:rsidR="008F37F8"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 Subdirección Administrativa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109.-</w:t>
      </w:r>
      <w:r w:rsidRPr="008F37F8">
        <w:rPr>
          <w:rFonts w:eastAsia="Calibri" w:cs="Arial"/>
          <w:color w:val="000000"/>
          <w:sz w:val="24"/>
          <w:lang w:val="es-MX" w:eastAsia="en-US"/>
        </w:rPr>
        <w:t xml:space="preserve">  La Subdirección Administrativa ejercerá las siguientes facultades y  obligaciones: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Llevar el control y vigilar el ejercicio racional y ordenado del presupuesto asignado a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Proporcionar a las unidades administrativas de la Dirección, conforme a los lineamientos establecidos, los servicios de apoyo administrativo en materia de recursos humanos, servicios generales, conservación y mantenimiento de bienes muebles e inmuebles, así como suministros;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Vigilar la aplicación de las normas, políticas, procedimientos y las medidas necesarias para la racionalización y aprovechamiento de los recursos materiales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Gestionar ante la Dirección de Administración los trámites necesarios referentes a movimientos de personal y adquisiciones de bienes y artículos de consumo;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Intervenir para que en la Dirección se hagan efectivas las prestaciones sociales y la seguridad e higiene;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lastRenderedPageBreak/>
        <w:t xml:space="preserve">Verificar anualmente la plantilla del personal de la Dirección, acordando con el Titular todas las adecuaciones que deban realizarse y que sean vigentes para el siguiente ejercicio presupuestal;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el anteproyecto de presupuesto de egresos de la Dirección, conforme a los lineamientos establecidos y las disposiciones legales vigentes;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Acordar con el Director las propuestas de trabajo que tiendan a mejorar la función administrativa de la Dependencia;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Administrar el fondo revolvente asignado para el suministro de los servicios y recursos materiales menores que soliciten las áreas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Tramitar la documentación referente a las erogaciones que afecten el presupuesto asignado a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Participar conjuntamente con los titulares de las unidades administrativas de la Dirección en la implementación de programas y acciones que tiendan a mejorar los servicios que presta cada una de ellas;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Programar, administrar y evaluar los programas de capacitación que requiera el personal de las diferentes unidades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Informar al Director de manera mensual el gasto ejercido por la Dirección de Finanzas por partida presupuestal, a efecto de evaluar el comportamiento de las erogaciones aplicadas en comparación con lo programado, y efectuar los ajustes presupuestales que se requieran en apego a las políticas de racionalidad y austeridad en materia de gasto público;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Supervisar que los bienes muebles asignados a la Dirección se encuentren en condiciones adecuadas para el desarrollo de las funciones de las unidades administrativas;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Concentrar la información relacionada con las funciones de la Subdirección;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el correcto desarrollo de las funciones por parte de las unidades  administrativas de la Subdirección;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Establecer y documentar sistemas y estándares de calidad, aplicables a la  Dirección, así como evaluar su desempeño;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Seleccionar, de acuerdo con el Director de Finanzas, las unidades  administrativas de la Dirección que sean susceptibles de certificar bajo estándares internacionales de calidad;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Desarrollar, implementar, evaluar y dar seguimiento a los procesos de certificación de calidad de los servicios que preste la Dirección; y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Proporcionar a la Contraloría Municipal la documentación que compruebe el adecuado ejercicio del presupuesto asignado a la Dirección, de acuerdo con la normatividad establecida.</w:t>
      </w:r>
    </w:p>
    <w:p w:rsidR="008F37F8" w:rsidRPr="008F37F8" w:rsidRDefault="008F37F8" w:rsidP="008F37F8">
      <w:pPr>
        <w:autoSpaceDE w:val="0"/>
        <w:autoSpaceDN w:val="0"/>
        <w:adjustRightInd w:val="0"/>
        <w:rPr>
          <w:rFonts w:eastAsia="Calibri" w:cs="Arial"/>
          <w:b/>
          <w:bCs/>
          <w:color w:val="000000"/>
          <w:sz w:val="24"/>
          <w:lang w:val="es-MX" w:eastAsia="en-US"/>
        </w:rPr>
      </w:pPr>
    </w:p>
    <w:p w:rsidR="00AB2B2C" w:rsidRDefault="00AB2B2C"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110.-</w:t>
      </w:r>
      <w:r w:rsidRPr="008F37F8">
        <w:rPr>
          <w:rFonts w:eastAsia="Calibri" w:cs="Arial"/>
          <w:color w:val="000000"/>
          <w:sz w:val="24"/>
          <w:lang w:val="es-MX" w:eastAsia="en-US"/>
        </w:rPr>
        <w:t xml:space="preserve"> Para el adecuado ejercicio de sus atribuciones, la Subdirección Administrativa cuenta con los departamentos siguientes: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lastRenderedPageBreak/>
        <w:t xml:space="preserve">a) Departamento de Desarrollo Administrativo.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b) Departamento de Seguimiento Presupuestal.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Recursos Materiales y Servicios Generales.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II. Subdirección Técnica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111.-</w:t>
      </w:r>
      <w:r w:rsidRPr="008F37F8">
        <w:rPr>
          <w:rFonts w:eastAsia="Calibri" w:cs="Arial"/>
          <w:color w:val="000000"/>
          <w:sz w:val="24"/>
          <w:lang w:val="es-MX" w:eastAsia="en-US"/>
        </w:rPr>
        <w:t xml:space="preserve"> La Subdirección Técnica ejercerá las siguientes facultades y  obligaciones: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Atender las demandas y quejas relacionadas con los asuntos de la competencia de la Dirección;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y proponer programas de trabajo, relativos a las atribuciones de la Dirección de Finanzas;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Solicitar a la Subdirección Administrativa los recursos y servicios necesarios para el desarrollo de las labores del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Revisar y dictaminar sobre los proyectos de programas propuestos por las demás unidades administrativas de la Dirección;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Atender y desempeñar las funciones encomendadas por 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Servir de enlace informativo entre las diferentes unidades administrativas,  para dar a conocer las instrucciones que gire 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Dar seguimiento a los acuerdos y asuntos del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la elaboración y recopilación de los informes de actividades;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Elaborar estadísticas relativas a las actividades de la Dirección, para su  consideración al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Analizar y diseñar conjuntamente con el responsable de cada unidad, los  indicadores de medición para evaluar los avances de los programas y proyectos en relación al cumplimiento de sus objetivos y metas; y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Analizar y resumir la información relevante para la elaboración del Informe de Gobierno, incluyendo la evaluación del Plan Municipal de Desarrollo, la que en su caso, se integrará al Informe de Gobierno.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112.-</w:t>
      </w:r>
      <w:r w:rsidRPr="008F37F8">
        <w:rPr>
          <w:rFonts w:eastAsia="Calibri" w:cs="Arial"/>
          <w:color w:val="000000"/>
          <w:sz w:val="24"/>
          <w:lang w:val="es-MX" w:eastAsia="en-US"/>
        </w:rPr>
        <w:t xml:space="preserve"> Para el ágil desempeño de sus atribuciones, la Subdirección Técnica cuenta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Atención e Información.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Control y Gestión. </w:t>
      </w:r>
    </w:p>
    <w:p w:rsidR="008F37F8" w:rsidRPr="008F37F8" w:rsidRDefault="008F37F8" w:rsidP="008F37F8">
      <w:pPr>
        <w:rPr>
          <w:rFonts w:eastAsia="Calibri" w:cs="Arial"/>
          <w:color w:val="000000"/>
          <w:sz w:val="24"/>
          <w:lang w:val="es-MX" w:eastAsia="en-US"/>
        </w:rPr>
      </w:pPr>
      <w:r w:rsidRPr="008F37F8">
        <w:rPr>
          <w:rFonts w:eastAsia="Calibri" w:cs="Arial"/>
          <w:color w:val="000000"/>
          <w:sz w:val="24"/>
          <w:lang w:val="es-MX" w:eastAsia="en-US"/>
        </w:rPr>
        <w:t>c) Departamento de Informática.</w:t>
      </w:r>
    </w:p>
    <w:p w:rsidR="008F37F8" w:rsidRPr="008F37F8" w:rsidRDefault="008F37F8" w:rsidP="008F37F8">
      <w:pPr>
        <w:rPr>
          <w:rFonts w:eastAsia="Calibri" w:cs="Arial"/>
          <w:color w:val="000000"/>
          <w:sz w:val="24"/>
          <w:lang w:val="es-MX" w:eastAsia="en-US"/>
        </w:rPr>
      </w:pPr>
    </w:p>
    <w:p w:rsidR="005565E6" w:rsidRPr="00B14FC9" w:rsidRDefault="005565E6" w:rsidP="005565E6">
      <w:pPr>
        <w:spacing w:line="240" w:lineRule="auto"/>
        <w:rPr>
          <w:rFonts w:cs="Arial"/>
          <w:sz w:val="23"/>
          <w:szCs w:val="23"/>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III. Subdirección de Ejecución Fiscal</w:t>
      </w:r>
      <w:r w:rsidR="005565E6">
        <w:rPr>
          <w:rFonts w:eastAsia="Calibri" w:cs="Arial"/>
          <w:b/>
          <w:bCs/>
          <w:color w:val="000000"/>
          <w:sz w:val="24"/>
          <w:lang w:val="es-MX" w:eastAsia="en-US"/>
        </w:rPr>
        <w:t xml:space="preserve"> y Fiscalización</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b/>
          <w:bCs/>
          <w:color w:val="000000"/>
          <w:sz w:val="24"/>
          <w:lang w:val="es-MX" w:eastAsia="en-US"/>
        </w:rPr>
        <w:t xml:space="preserve">Artículo 113.- </w:t>
      </w:r>
      <w:r w:rsidRPr="008F37F8">
        <w:rPr>
          <w:rFonts w:eastAsia="Calibri" w:cs="Arial"/>
          <w:color w:val="000000"/>
          <w:sz w:val="24"/>
          <w:lang w:val="es-MX" w:eastAsia="en-US"/>
        </w:rPr>
        <w:t xml:space="preserve">La Subdirección de Ejecución Fiscal tiene las siguientes atribuciones:  </w:t>
      </w:r>
    </w:p>
    <w:p w:rsidR="008F37F8" w:rsidRPr="008F37F8" w:rsidRDefault="008F37F8" w:rsidP="008F37F8">
      <w:pPr>
        <w:autoSpaceDE w:val="0"/>
        <w:autoSpaceDN w:val="0"/>
        <w:adjustRightInd w:val="0"/>
        <w:rPr>
          <w:rFonts w:eastAsia="Calibri" w:cs="Arial"/>
          <w:color w:val="000000"/>
          <w:sz w:val="24"/>
          <w:lang w:val="es-MX" w:eastAsia="en-US"/>
        </w:rPr>
      </w:pP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lastRenderedPageBreak/>
        <w:t xml:space="preserve">En coordinación con las demás unidades administrativas, programar, elaborar y desarrollar los procedimientos para vigilar el cumplimiento de las obligaciones fiscales;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Requerir directamente el pago de los créditos fiscales, multas administrativas, así como la reparación del daño en materia penal. De igual forma, aplicar el procedimiento administrativo de ejecución;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Supervisar en forma integral los procedimientos y cálculos de las liquidaciones de créditos fiscales a cargo de los particulares determinados por actos de fiscalización;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Llevar a cabo el procedimiento administrativo de ejecución, así como así como la reclamación de las garantías constituidas para asegurar el interés fiscal, inclusive las fianzas a favor del Municipio;</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Enajenar fuera de remate bienes embargados en los procedimientos de ejecución y, en su caso, expedir en forma conjunta con el Director, el documento que ampare la enajenación de los bienes rematados;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Ordenar y practicar el embargo precautorio o administrativo para asegurar el interés fiscal cuando a su juicio hubiere peligro de que el obligado se ausente o realice la enajenación de bienes o cualquier maniobra tendiente a evadir el cumplimiento de sus obligaciones; así como levantarlo cuando proceda;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Designar, previo acuerdo con el Director, a los notificadores adscritos;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Continuar con el procedimiento de ejecución de conformidad con lo que establece supletoriamente en materia municipal, el Código Fiscal del Estado o el Federal según corresponda;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Efectuar los trámites de inscripción en el Instituto Registral del Estado de aquellos bienes embargados a favor del Municipio o del fisco federal o estatal.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Efectuar los trámites necesarios para el remate de bienes embargados a favor del Municipio o del fisco federal o estatal, y que de conformidad con las leyes fiscales sean susceptibles de rematarse;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Verificar la correcta adjudicación de los bienes de remate, vigilando que se cumplan los requisitos exigidos en las leyes;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Informar sobre los créditos fiscales liquidados y de la resolución de las inconformidades interpuestas por los contribuyentes; y</w:t>
      </w: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B14FC9">
        <w:rPr>
          <w:rFonts w:cs="Arial"/>
          <w:sz w:val="23"/>
          <w:szCs w:val="23"/>
        </w:rPr>
        <w:t>Determinar las contribuciones municipales que deberán cubrir los sujetos obligados en términos de las leyes aplicables.</w:t>
      </w:r>
    </w:p>
    <w:p w:rsidR="005565E6" w:rsidRDefault="005565E6" w:rsidP="005565E6">
      <w:pPr>
        <w:pStyle w:val="Prrafodelista"/>
        <w:spacing w:line="240" w:lineRule="auto"/>
        <w:ind w:left="1418"/>
        <w:contextualSpacing w:val="0"/>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 xml:space="preserve">Tramitar las solicitudes y expedir las  licencias de funcionamiento para los establecimientos comerciales, industriales y de servicios, cuidando </w:t>
      </w:r>
      <w:r w:rsidRPr="004B0762">
        <w:rPr>
          <w:rFonts w:cs="Arial"/>
          <w:sz w:val="23"/>
          <w:szCs w:val="23"/>
        </w:rPr>
        <w:lastRenderedPageBreak/>
        <w:t>que se cumplan  las disposiciones legales aplicables a los establecimientos.</w:t>
      </w:r>
    </w:p>
    <w:p w:rsidR="005565E6" w:rsidRPr="004B0762" w:rsidRDefault="005565E6" w:rsidP="005565E6">
      <w:pPr>
        <w:pStyle w:val="Prrafodelista"/>
        <w:spacing w:line="240" w:lineRule="auto"/>
        <w:ind w:left="1418" w:right="675"/>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Tramitar las solicitudes y otorgar los permisos para ejercer comercio en la vía pública, vigilando el debido cumplimiento de las disposiciones contenidas en el Reglamento para Regular las Actividades que realizan los Comerciantes Ambulantes del Municipio de Centro.</w:t>
      </w:r>
    </w:p>
    <w:p w:rsidR="005565E6" w:rsidRPr="00804FEC" w:rsidRDefault="005565E6" w:rsidP="005565E6">
      <w:pPr>
        <w:pStyle w:val="Prrafodelista"/>
        <w:spacing w:line="240" w:lineRule="auto"/>
        <w:ind w:right="51"/>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 xml:space="preserve">Verificar y comprobar mediante inspecciones, revisiones, visitas domiciliarias y requerimientos, el debido cumplimiento de las obligaciones fiscales y los demás requisitos establecidos en las disposiciones legales en la materia y en los convenios que para tal efecto se celebren; </w:t>
      </w:r>
    </w:p>
    <w:p w:rsidR="005565E6" w:rsidRPr="004B0762" w:rsidRDefault="005565E6" w:rsidP="005565E6">
      <w:pPr>
        <w:pStyle w:val="Prrafodelista"/>
        <w:spacing w:line="240" w:lineRule="auto"/>
        <w:ind w:left="1418" w:right="51"/>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04FEC">
        <w:rPr>
          <w:rFonts w:cs="Arial"/>
          <w:sz w:val="23"/>
          <w:szCs w:val="23"/>
        </w:rPr>
        <w:t>Integrar los expedientes y tramitar las solicitudes de anuencias, que                             podrá otorgar el Presidente Municipal, conforme con lo previsto por la Ley que Regula la Venta, Distribución y Consumo de Bebidas Alcohólicas en el Municipio de Centro.</w:t>
      </w:r>
    </w:p>
    <w:p w:rsidR="005565E6" w:rsidRPr="00804FEC"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 xml:space="preserve">Vigilar que las publicaciones que se exhiban, distribuyan o comercien en la vía pública, no atenten contra la moral y las buenas costumbres o propaguen la pornografía;       </w:t>
      </w:r>
    </w:p>
    <w:p w:rsidR="005565E6" w:rsidRPr="008A571B"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Supervisar, en coordinación con las autoridades municipales de Obras, Asentamientos y Servicios Municipales, Medio Ambiente, Protección Civil y Salud, que los establecimientos, puestos fijos, semifijos y  circulantes cumplan con las disposiciones legales aplicables en materia de  seguridad, salubridad e impacto ambiental;</w:t>
      </w:r>
    </w:p>
    <w:p w:rsidR="005565E6" w:rsidRPr="008A571B"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8A571B">
        <w:rPr>
          <w:rFonts w:cs="Arial"/>
          <w:sz w:val="23"/>
          <w:szCs w:val="23"/>
        </w:rPr>
        <w:t>Remitir al Director de Finanzas las actas de supervisión en las que se detalle alguna infracción a la Normativa aplicable a los establecimientos comerciales, industriales y de servicios, comercio en la vía pública y en materia de espectáculos públicos, debidamente integradas, para la conformación  del expediente respectivo; y</w:t>
      </w:r>
    </w:p>
    <w:p w:rsidR="005565E6" w:rsidRPr="008A571B" w:rsidRDefault="005565E6" w:rsidP="005565E6">
      <w:pPr>
        <w:pStyle w:val="Prrafodelista"/>
        <w:spacing w:line="240" w:lineRule="auto"/>
        <w:ind w:left="1418" w:right="51"/>
        <w:rPr>
          <w:rFonts w:cs="Arial"/>
          <w:sz w:val="23"/>
          <w:szCs w:val="23"/>
        </w:rPr>
      </w:pPr>
    </w:p>
    <w:p w:rsidR="005565E6" w:rsidRPr="00B14FC9"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Las demás que le sean asignadas por el Director de Finanzas o establecidas en otros ordenamientos legales.</w:t>
      </w:r>
    </w:p>
    <w:p w:rsidR="008F37F8" w:rsidRPr="005565E6" w:rsidRDefault="008F37F8" w:rsidP="008F37F8">
      <w:pPr>
        <w:autoSpaceDE w:val="0"/>
        <w:autoSpaceDN w:val="0"/>
        <w:adjustRightInd w:val="0"/>
        <w:rPr>
          <w:rFonts w:eastAsia="Calibri" w:cs="Arial"/>
          <w:b/>
          <w:bCs/>
          <w:color w:val="000000"/>
          <w:sz w:val="24"/>
          <w:lang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114.- </w:t>
      </w:r>
      <w:r w:rsidRPr="008F37F8">
        <w:rPr>
          <w:rFonts w:eastAsia="Calibri" w:cs="Arial"/>
          <w:color w:val="000000"/>
          <w:sz w:val="24"/>
          <w:lang w:val="es-MX" w:eastAsia="en-US"/>
        </w:rPr>
        <w:t xml:space="preserve">Para desarrollo de las atribuciones que tiene encomendadas, la Subdirección de Ejecución Fiscal </w:t>
      </w:r>
      <w:r w:rsidR="00B81D85">
        <w:rPr>
          <w:rFonts w:eastAsia="Calibri" w:cs="Arial"/>
          <w:color w:val="000000"/>
          <w:sz w:val="24"/>
          <w:lang w:val="es-MX" w:eastAsia="en-US"/>
        </w:rPr>
        <w:t xml:space="preserve">y Fiscalización </w:t>
      </w:r>
      <w:r w:rsidRPr="008F37F8">
        <w:rPr>
          <w:rFonts w:eastAsia="Calibri" w:cs="Arial"/>
          <w:color w:val="000000"/>
          <w:sz w:val="24"/>
          <w:lang w:val="es-MX" w:eastAsia="en-US"/>
        </w:rPr>
        <w:t xml:space="preserve">contará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500EA1" w:rsidRPr="00B14FC9" w:rsidRDefault="00500EA1" w:rsidP="0021797E">
      <w:pPr>
        <w:pStyle w:val="Prrafodelista"/>
        <w:numPr>
          <w:ilvl w:val="0"/>
          <w:numId w:val="66"/>
        </w:numPr>
        <w:spacing w:line="240" w:lineRule="auto"/>
        <w:ind w:left="714" w:hanging="357"/>
        <w:contextualSpacing w:val="0"/>
        <w:rPr>
          <w:rFonts w:cs="Arial"/>
          <w:sz w:val="23"/>
          <w:szCs w:val="23"/>
        </w:rPr>
      </w:pPr>
      <w:r w:rsidRPr="00B14FC9">
        <w:rPr>
          <w:rFonts w:cs="Arial"/>
          <w:sz w:val="23"/>
          <w:szCs w:val="23"/>
        </w:rPr>
        <w:t>Departamento de Control y Seguimiento del Procedimiento Administrativo de Ejecución.</w:t>
      </w:r>
    </w:p>
    <w:p w:rsidR="00500EA1" w:rsidRDefault="00500EA1" w:rsidP="0021797E">
      <w:pPr>
        <w:pStyle w:val="Prrafodelista"/>
        <w:numPr>
          <w:ilvl w:val="0"/>
          <w:numId w:val="66"/>
        </w:numPr>
        <w:spacing w:line="240" w:lineRule="auto"/>
        <w:contextualSpacing w:val="0"/>
        <w:rPr>
          <w:rFonts w:cs="Arial"/>
          <w:sz w:val="23"/>
          <w:szCs w:val="23"/>
        </w:rPr>
      </w:pPr>
      <w:r w:rsidRPr="00B14FC9">
        <w:rPr>
          <w:rFonts w:cs="Arial"/>
          <w:sz w:val="23"/>
          <w:szCs w:val="23"/>
        </w:rPr>
        <w:lastRenderedPageBreak/>
        <w:t xml:space="preserve">Departamento de Notificación y Ejecución. </w:t>
      </w:r>
    </w:p>
    <w:p w:rsidR="00500EA1" w:rsidRDefault="00500EA1" w:rsidP="0021797E">
      <w:pPr>
        <w:pStyle w:val="Prrafodelista"/>
        <w:numPr>
          <w:ilvl w:val="0"/>
          <w:numId w:val="66"/>
        </w:numPr>
        <w:spacing w:line="240" w:lineRule="auto"/>
        <w:contextualSpacing w:val="0"/>
        <w:rPr>
          <w:rFonts w:cs="Arial"/>
          <w:sz w:val="23"/>
          <w:szCs w:val="23"/>
        </w:rPr>
      </w:pPr>
      <w:r w:rsidRPr="00BD5454">
        <w:rPr>
          <w:rFonts w:cs="Arial"/>
          <w:sz w:val="23"/>
          <w:szCs w:val="23"/>
        </w:rPr>
        <w:t>Departamento de Regulación del Comercio en Vía Pública;</w:t>
      </w:r>
    </w:p>
    <w:p w:rsidR="00500EA1" w:rsidRDefault="00500EA1" w:rsidP="0021797E">
      <w:pPr>
        <w:pStyle w:val="Prrafodelista"/>
        <w:numPr>
          <w:ilvl w:val="0"/>
          <w:numId w:val="66"/>
        </w:numPr>
        <w:spacing w:line="240" w:lineRule="auto"/>
        <w:contextualSpacing w:val="0"/>
        <w:rPr>
          <w:rFonts w:cs="Arial"/>
          <w:sz w:val="23"/>
          <w:szCs w:val="23"/>
        </w:rPr>
      </w:pPr>
      <w:r w:rsidRPr="00BD5454">
        <w:rPr>
          <w:rFonts w:cs="Arial"/>
          <w:sz w:val="23"/>
          <w:szCs w:val="23"/>
        </w:rPr>
        <w:t>Departamento</w:t>
      </w:r>
      <w:r>
        <w:rPr>
          <w:rFonts w:cs="Arial"/>
          <w:sz w:val="23"/>
          <w:szCs w:val="23"/>
        </w:rPr>
        <w:t xml:space="preserve"> de Verificación e Inspección</w:t>
      </w:r>
    </w:p>
    <w:p w:rsidR="00500EA1" w:rsidRDefault="00500EA1" w:rsidP="0021797E">
      <w:pPr>
        <w:pStyle w:val="Prrafodelista"/>
        <w:numPr>
          <w:ilvl w:val="0"/>
          <w:numId w:val="66"/>
        </w:numPr>
        <w:spacing w:line="240" w:lineRule="auto"/>
        <w:contextualSpacing w:val="0"/>
        <w:rPr>
          <w:rFonts w:cs="Arial"/>
          <w:sz w:val="23"/>
          <w:szCs w:val="23"/>
        </w:rPr>
      </w:pPr>
      <w:r>
        <w:rPr>
          <w:rFonts w:cs="Arial"/>
          <w:sz w:val="23"/>
          <w:szCs w:val="23"/>
        </w:rPr>
        <w:t>Departamento de Anuencias</w:t>
      </w:r>
    </w:p>
    <w:p w:rsidR="00500EA1" w:rsidRDefault="00500EA1" w:rsidP="00500EA1">
      <w:pPr>
        <w:spacing w:line="240" w:lineRule="auto"/>
        <w:ind w:left="360"/>
        <w:rPr>
          <w:rFonts w:cs="Arial"/>
          <w:sz w:val="23"/>
          <w:szCs w:val="23"/>
        </w:rPr>
      </w:pPr>
    </w:p>
    <w:p w:rsidR="00966B8D" w:rsidRPr="00B14FC9" w:rsidRDefault="00966B8D" w:rsidP="00966B8D">
      <w:pPr>
        <w:spacing w:line="240" w:lineRule="auto"/>
        <w:rPr>
          <w:rFonts w:cs="Arial"/>
          <w:sz w:val="23"/>
          <w:szCs w:val="23"/>
        </w:rPr>
      </w:pPr>
      <w:r w:rsidRPr="00B14FC9">
        <w:rPr>
          <w:rFonts w:cs="Arial"/>
          <w:b/>
          <w:sz w:val="23"/>
          <w:szCs w:val="23"/>
        </w:rPr>
        <w:t>Artículo 115.-</w:t>
      </w:r>
      <w:r w:rsidRPr="00B14FC9">
        <w:rPr>
          <w:rFonts w:cs="Arial"/>
          <w:sz w:val="23"/>
          <w:szCs w:val="23"/>
        </w:rPr>
        <w:t xml:space="preserve"> El Departamento de Control y Seguimiento del Procedimiento Administrativo de Ejecución ejerce las siguientes atribuciones: </w:t>
      </w:r>
    </w:p>
    <w:p w:rsidR="00966B8D" w:rsidRPr="00B14FC9" w:rsidRDefault="00966B8D" w:rsidP="00966B8D">
      <w:pPr>
        <w:spacing w:line="240" w:lineRule="auto"/>
        <w:rPr>
          <w:rFonts w:cs="Arial"/>
          <w:sz w:val="23"/>
          <w:szCs w:val="23"/>
        </w:rPr>
      </w:pP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Llevar a cabo los programas y procedimientos establecidos para vigilar el cumplimiento de las obligaciones fiscales;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Motivar y fundamentar adecuadamente los procedimientos y cálculos de las liquidaciones de créditos fiscales a cargo de los particulares determinados por actos de fiscalización de acuerdo con las políticas establecidas para ello;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Resguardar los expedientes y registrar las listas de contribuyentes que tienen adeudos de carácter municipal, estatal o federal, que le hagan llegar las unidades recaudadoras por los acuerdos de coordinación en la materia, para continuar con el procedimiento de ejecución;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Estudiar y poner en estado de resolución los recursos administrativos que interpongan los deudores de créditos fiscales a favor del Municipio, de conformidad con la legislación fiscal vigente;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Elaborar proyectos de informes previos y justificados en los juicios de amparo que se interpongan en contra de los actos emanados por la Subdirección de Ejecución Fiscal; someterlos a consideración del titular;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Tramitar la inscripción en el Instituto Registral del Estado de los bienes embargados a favor del municipio o del fisco federal o estatal;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Llevar a cabo los trámites necesarios para el remate de bienes embargados a favor del Municipio o del fisco federal o estatal, y que de conformidad con las leyes fiscales sean susceptibles de rematarse;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Verificar la correcta adjudicación de los bienes sujetos a remate, vigilando que se cumplan todos los requisitos exigidos en las leyes;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Realizar reportes sobre los créditos fiscales liquidados y de la resolución de las inconformidades interpuestas por los contribuyentes; y</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Coadyuvar con el Subdirector en la determinación de las contribuciones municipales que deberán cubrir los sujetos obligados en términos de las leyes aplicables.</w:t>
      </w:r>
    </w:p>
    <w:p w:rsidR="00966B8D" w:rsidRPr="00B14FC9" w:rsidRDefault="00966B8D" w:rsidP="00966B8D">
      <w:pPr>
        <w:spacing w:line="240" w:lineRule="auto"/>
        <w:rPr>
          <w:rFonts w:cs="Arial"/>
          <w:b/>
          <w:sz w:val="23"/>
          <w:szCs w:val="23"/>
        </w:rPr>
      </w:pPr>
    </w:p>
    <w:p w:rsidR="00966B8D" w:rsidRPr="00B14FC9" w:rsidRDefault="00966B8D" w:rsidP="00966B8D">
      <w:pPr>
        <w:spacing w:line="240" w:lineRule="auto"/>
        <w:rPr>
          <w:rFonts w:cs="Arial"/>
          <w:sz w:val="23"/>
          <w:szCs w:val="23"/>
        </w:rPr>
      </w:pPr>
      <w:r w:rsidRPr="00B14FC9">
        <w:rPr>
          <w:rFonts w:cs="Arial"/>
          <w:b/>
          <w:sz w:val="23"/>
          <w:szCs w:val="23"/>
        </w:rPr>
        <w:t xml:space="preserve">Artículo 116.- </w:t>
      </w:r>
      <w:r w:rsidRPr="00B14FC9">
        <w:rPr>
          <w:rFonts w:cs="Arial"/>
          <w:sz w:val="23"/>
          <w:szCs w:val="23"/>
        </w:rPr>
        <w:t xml:space="preserve">El Departamento de Notificación y Ejecución ejercerá las siguientes atribuciones: </w:t>
      </w:r>
    </w:p>
    <w:p w:rsidR="00966B8D" w:rsidRPr="00B14FC9" w:rsidRDefault="00966B8D" w:rsidP="00966B8D">
      <w:pPr>
        <w:spacing w:line="240" w:lineRule="auto"/>
        <w:rPr>
          <w:rFonts w:cs="Arial"/>
          <w:sz w:val="23"/>
          <w:szCs w:val="23"/>
        </w:rPr>
      </w:pP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lastRenderedPageBreak/>
        <w:t xml:space="preserve">Llevar a cabo diligencias de notificación a los contribuyentes con adeudos de créditos fiscales exigibles en favor del Municipio;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Requerir directamente el pago de los créditos fiscales, multas administrativas, así como la reparación del daño en materia penal. De igual forma, iniciar la aplicación del procedimiento administrativo de ejecución;</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 xml:space="preserve">Llevar a cabo el procedimiento administrativo de ejecución para hacer efectivos los créditos fiscales a cargo de los contribuyentes, responsables solidarios y demás obligados, así como las garantías constituidas para asegurar el interés fiscal a favor del Municipio;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 xml:space="preserve">Supervisar la enajenación fuera de remate de los bienes embargados y, en su caso, tramitar la expedición de documento que ampare la enajenación de los bienes rematados;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Señalar bienes en embargo precautorio o administrativo para garantizar el interés fiscal del municipio cuando a su juicio hubiere peligro de que el obligado se ausente o realice la enajenación de bienes o cualquier maniobra tendente a evadir el cumplimiento de sus obligaciones; y</w:t>
      </w:r>
    </w:p>
    <w:p w:rsidR="00966B8D"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Continuar con el procedimiento de ejecución de conformidad con lo que establece supletoriamente en materia municipal, el Código Fiscal del Estado o el Federal según corresponda.</w:t>
      </w:r>
    </w:p>
    <w:p w:rsidR="00966B8D" w:rsidRPr="00BD5454" w:rsidRDefault="00966B8D" w:rsidP="00966B8D">
      <w:pPr>
        <w:spacing w:line="240" w:lineRule="auto"/>
        <w:rPr>
          <w:rFonts w:cs="Arial"/>
          <w:sz w:val="23"/>
          <w:szCs w:val="23"/>
        </w:rPr>
      </w:pPr>
    </w:p>
    <w:p w:rsidR="00966B8D" w:rsidRDefault="00966B8D" w:rsidP="00966B8D">
      <w:pPr>
        <w:spacing w:line="240" w:lineRule="auto"/>
        <w:ind w:right="51"/>
        <w:rPr>
          <w:rFonts w:cs="Arial"/>
          <w:sz w:val="23"/>
          <w:szCs w:val="23"/>
        </w:rPr>
      </w:pPr>
      <w:r>
        <w:rPr>
          <w:rFonts w:cs="Arial"/>
          <w:b/>
          <w:sz w:val="23"/>
          <w:szCs w:val="23"/>
        </w:rPr>
        <w:t>Artículo 11</w:t>
      </w:r>
      <w:r w:rsidRPr="00BD5454">
        <w:rPr>
          <w:rFonts w:cs="Arial"/>
          <w:b/>
          <w:sz w:val="23"/>
          <w:szCs w:val="23"/>
        </w:rPr>
        <w:t>6 Bis.-</w:t>
      </w:r>
      <w:r w:rsidRPr="00BD5454">
        <w:rPr>
          <w:rFonts w:cs="Arial"/>
          <w:sz w:val="23"/>
          <w:szCs w:val="23"/>
        </w:rPr>
        <w:t xml:space="preserve"> Corresponde al Departamento de Regulación del Comercio en Vía Pública el ejercicio de las siguientes facultades y obligaciones. </w:t>
      </w:r>
    </w:p>
    <w:p w:rsidR="00966B8D" w:rsidRPr="00BD5454" w:rsidRDefault="00966B8D" w:rsidP="00966B8D">
      <w:pPr>
        <w:spacing w:line="240" w:lineRule="auto"/>
        <w:ind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Vigilar el correcto cumplimiento de las disposiciones del Reglamento para Regular las Actividades que Realizan los Comerciantes Ambulantes del Municipio de Centro; el Bando de Policía y Gobierno en el ámbito de su competencia, y las demás leyes y reglamentos aplicables;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Recibir y dar trámite a las solicitudes para obtener el permiso o autorización, para ejercer el comercio en la vía pública, realizar las investigaciones correspondientes y acordar con el titular de la Dirección su procedencia;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Realizar supervisiones, para revisar que los comerciantes ambulantes del Municipio, cumplan con los requisitos legales para el desempeño de sus actividades;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lastRenderedPageBreak/>
        <w:t>Atender las peticiones de la ciudadanía y dar respuesta en el término legalmente establecido, debidamente fundada y motivada, conjuntamente con el titular de la Unidad de Asuntos Jurídicos;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Supervisar permanentemente los tianguis y mercados sobre ruedas, y a las personas que ejercen el comercio en la vía pública, a fin de verificar el cumplimiento de las disposiciones legales y reglamentarias que regulan su funcionamiento;</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Verificar en cualquier momento, que los comerciantes en la vía pública ejerzan su actividad en la forma y términos autorizados;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Vigilar el cumplimiento de las disposiciones contenidas en el Reglamento para Regular las Actividades que Realizan los Comerciantes Ambulantes del Municipio de Centro, o cualquier otra normatividad vigente, por parte de los comerciantes en la vía pública;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Proponer al Subdirector la reubicación de los comerciantes en la vía pública, cuando exista necesidad de llevar a cabo obra de construcción, conservación, reparación, mejoras de los servicios públicos y cuando el interés público así lo requiera;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Supervisar y verificar las entradas y salidas de los aseguramientos de mercancías correspondientes según lo requiera la Dirección, por conducto del área correspondiente;</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Realizar y mantener actualizado diariamente el inventario del almacén e informar constantemente a la Dirección; y</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Las que le confieran otros ordenamientos o le asigne al titular de la Dirección.</w:t>
      </w:r>
    </w:p>
    <w:p w:rsidR="00966B8D" w:rsidRPr="002041FB" w:rsidRDefault="00966B8D" w:rsidP="00966B8D">
      <w:pPr>
        <w:pStyle w:val="Prrafodelista"/>
        <w:spacing w:line="240" w:lineRule="auto"/>
        <w:rPr>
          <w:rFonts w:cs="Arial"/>
          <w:sz w:val="23"/>
          <w:szCs w:val="23"/>
        </w:rPr>
      </w:pPr>
    </w:p>
    <w:p w:rsidR="00966B8D" w:rsidRDefault="00966B8D" w:rsidP="00966B8D">
      <w:pPr>
        <w:spacing w:before="120" w:after="120" w:line="240" w:lineRule="auto"/>
        <w:rPr>
          <w:rFonts w:cs="Arial"/>
          <w:sz w:val="23"/>
          <w:szCs w:val="23"/>
        </w:rPr>
      </w:pPr>
      <w:r>
        <w:rPr>
          <w:rFonts w:cs="Arial"/>
          <w:b/>
          <w:sz w:val="23"/>
          <w:szCs w:val="23"/>
        </w:rPr>
        <w:t>Artículo 116 Ter</w:t>
      </w:r>
      <w:r w:rsidRPr="00BD5454">
        <w:rPr>
          <w:rFonts w:cs="Arial"/>
          <w:b/>
          <w:sz w:val="23"/>
          <w:szCs w:val="23"/>
        </w:rPr>
        <w:t>.-</w:t>
      </w:r>
      <w:r>
        <w:rPr>
          <w:rFonts w:cs="Arial"/>
          <w:b/>
          <w:sz w:val="23"/>
          <w:szCs w:val="23"/>
        </w:rPr>
        <w:t xml:space="preserve"> </w:t>
      </w:r>
      <w:r w:rsidRPr="002041FB">
        <w:rPr>
          <w:rFonts w:cs="Arial"/>
          <w:sz w:val="23"/>
          <w:szCs w:val="23"/>
        </w:rPr>
        <w:t>Corresponde al Departamento de Verificación e Inspección el ejercicio de las siguientes facultades y obligaciones.</w:t>
      </w:r>
    </w:p>
    <w:p w:rsidR="00966B8D" w:rsidRDefault="00966B8D" w:rsidP="00966B8D">
      <w:pPr>
        <w:spacing w:before="120" w:after="120" w:line="240" w:lineRule="auto"/>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Vigilar el cumplimiento de las disposiciones de la Ley que Regula la Venta, Distribución y Consumo de Bebidas Alcohólicas del Estado, del Reglamento de Espectáculos Públicos, el Bando de Policía y Gobierno del Municipio de Centro y los convenios que en su caso se celebren con el Poder Ejecutivo del Estado.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lastRenderedPageBreak/>
        <w:t>Realizar supervisiones en los establecimientos comerciales,  industriales y de servicios del Municipio de Centro, para verificar que cumplan con los requisitos legales para su funcionamiento;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 xml:space="preserve">Elaborar y proponer al Director los programas de vigilancia y verificación a establecimientos comerciales, industriales y de servicios; </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Ejecutar las órdenes de visita que por escrito ordene el titular de la Dirección, a los diversos establecimientos, con el fin de verificar que cuenten con el permiso o licencia correspondiente y que cumplan con la normatividad vigente, haciendo constar los hechos en acta circunstanciada;</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y exigir a las empresas de espectáculos el cumplimiento de los horarios de funcionamiento e impedir la sobreventa de boletos;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que en los programas para las funciones cinematográficas se indique la clasificación de las películas, y si éstos son propios o no para menores;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que los establecimientos dedicados a la exposición de funciones cinematográficas cumplan con los horarios autorizados por el Bando de Policía y Gobierno; así como con las disposiciones del Reglamento de Espectáculos Públicos del Municipio de Centro;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En colaboración con la Coordinación de Salud, medio ambiente y                                                                                                                                                                  la Unidad de Protección Civil, supervisar que los establecimientos y espectáculos públicos cumplan con los requisitos de seguridad, higiene y funcionalidad de los mismos, así como sus equipos e instalaciones;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Calificar las actas de infracción a reglamentos municipales y turnarlas a la Unidad de Asuntos Jurídicos de la Dirección, para su trámite correspondiente; y</w:t>
      </w:r>
    </w:p>
    <w:p w:rsidR="00966B8D" w:rsidRPr="002041FB" w:rsidRDefault="00966B8D" w:rsidP="00966B8D">
      <w:pPr>
        <w:pStyle w:val="Prrafodelista"/>
        <w:spacing w:after="160" w:line="259" w:lineRule="auto"/>
        <w:ind w:left="1418" w:right="51"/>
        <w:rPr>
          <w:rFonts w:cs="Arial"/>
          <w:sz w:val="23"/>
          <w:szCs w:val="23"/>
        </w:rPr>
      </w:pPr>
    </w:p>
    <w:p w:rsidR="00966B8D" w:rsidRPr="002041FB"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Las que le confieran otros ordenamientos o le asigne el titular de la Dirección de Finanzas.</w:t>
      </w:r>
    </w:p>
    <w:p w:rsidR="00966B8D" w:rsidRPr="002041FB" w:rsidRDefault="00966B8D" w:rsidP="00966B8D">
      <w:pPr>
        <w:spacing w:line="240" w:lineRule="auto"/>
        <w:ind w:left="1418" w:right="51" w:hanging="851"/>
        <w:rPr>
          <w:rFonts w:cs="Arial"/>
          <w:sz w:val="23"/>
          <w:szCs w:val="23"/>
        </w:rPr>
      </w:pPr>
    </w:p>
    <w:p w:rsidR="00966B8D" w:rsidRPr="002041FB" w:rsidRDefault="00966B8D" w:rsidP="00966B8D">
      <w:pPr>
        <w:spacing w:line="240" w:lineRule="auto"/>
        <w:ind w:right="51"/>
        <w:rPr>
          <w:rFonts w:cs="Arial"/>
          <w:sz w:val="23"/>
          <w:szCs w:val="23"/>
        </w:rPr>
      </w:pPr>
      <w:r w:rsidRPr="00B522FD">
        <w:rPr>
          <w:rFonts w:cs="Arial"/>
          <w:b/>
          <w:sz w:val="23"/>
          <w:szCs w:val="23"/>
        </w:rPr>
        <w:t>Artículo 116 Quárter.-</w:t>
      </w:r>
      <w:r w:rsidRPr="002041FB">
        <w:rPr>
          <w:rFonts w:cs="Arial"/>
          <w:sz w:val="23"/>
          <w:szCs w:val="23"/>
        </w:rPr>
        <w:t xml:space="preserve"> Corresponde al Departamento de Anuencias el ejercicio de las siguientes facultades y obligaciones.</w:t>
      </w:r>
    </w:p>
    <w:p w:rsidR="00966B8D" w:rsidRPr="002041FB" w:rsidRDefault="00966B8D" w:rsidP="00966B8D">
      <w:pPr>
        <w:spacing w:line="240" w:lineRule="auto"/>
        <w:ind w:left="1418" w:right="51" w:hanging="8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 xml:space="preserve">Recibir y dar trámite a las solicitudes de autorización para el funcionamiento de juegos permitidos por la ley, música grabada, música </w:t>
      </w:r>
      <w:r w:rsidRPr="002041FB">
        <w:rPr>
          <w:rFonts w:cs="Arial"/>
          <w:sz w:val="23"/>
          <w:szCs w:val="23"/>
        </w:rPr>
        <w:lastRenderedPageBreak/>
        <w:t>viva, y diversos eventos en los establecimientos mercantiles o de espectáculos;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Revisar las solicitudes de anuencias o permisos para la apertura de negocios o la realización de espectáculos públicos o juegos permitidos por la ley;</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Revisar y tramitar las solicitudes de anuencia municipal para la apertura permanente o transitoria de establecimiento comercial; y en su caso, la venta o la distribución de bebidas alcohólicas, así como cambios de domicilio y ampliación de horario de los establecimientos;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Supervisar el trámite de las solicitudes que presenten las personas físicas o jurídico colectivas de permisos municipales para degustación de productos que contengan alcohol;</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Realizar los trámites para la autorización de funciones o espectáculos públicos en los locales transitorios o temporales; remitiendo la autorización o anuencia para su validación ante la Dirección de Asuntos Jurídicos;</w:t>
      </w:r>
    </w:p>
    <w:p w:rsidR="00966B8D" w:rsidRPr="00D1683A"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Mantener actualizado el padrón de establecimientos comerciales, industriales y de servicios; verificando que los pagos a la hacienda municipal se encuentren al corriente;</w:t>
      </w:r>
      <w:r>
        <w:rPr>
          <w:rFonts w:cs="Arial"/>
          <w:sz w:val="23"/>
          <w:szCs w:val="23"/>
        </w:rPr>
        <w:t xml:space="preserve"> y</w:t>
      </w:r>
    </w:p>
    <w:p w:rsidR="00966B8D" w:rsidRPr="002041FB" w:rsidRDefault="00966B8D" w:rsidP="00966B8D">
      <w:pPr>
        <w:pStyle w:val="Prrafodelista"/>
        <w:spacing w:after="160" w:line="259" w:lineRule="auto"/>
        <w:ind w:left="1418" w:right="51"/>
        <w:rPr>
          <w:rFonts w:cs="Arial"/>
          <w:sz w:val="23"/>
          <w:szCs w:val="23"/>
        </w:rPr>
      </w:pPr>
    </w:p>
    <w:p w:rsidR="00966B8D" w:rsidRPr="002041FB" w:rsidRDefault="00966B8D" w:rsidP="0021797E">
      <w:pPr>
        <w:pStyle w:val="Prrafodelista"/>
        <w:numPr>
          <w:ilvl w:val="0"/>
          <w:numId w:val="71"/>
        </w:numPr>
        <w:spacing w:after="160" w:line="259" w:lineRule="auto"/>
        <w:ind w:left="1418" w:right="51" w:hanging="851"/>
        <w:rPr>
          <w:rFonts w:cs="Arial"/>
          <w:sz w:val="23"/>
          <w:szCs w:val="23"/>
        </w:rPr>
      </w:pPr>
      <w:r>
        <w:rPr>
          <w:rFonts w:cs="Arial"/>
          <w:sz w:val="23"/>
          <w:szCs w:val="23"/>
        </w:rPr>
        <w:t>Integrar del Registro Único Municipal.</w:t>
      </w:r>
    </w:p>
    <w:p w:rsidR="00966B8D" w:rsidRPr="00500EA1" w:rsidRDefault="00966B8D" w:rsidP="00500EA1">
      <w:pPr>
        <w:spacing w:line="240" w:lineRule="auto"/>
        <w:ind w:left="360"/>
        <w:rPr>
          <w:rFonts w:cs="Arial"/>
          <w:sz w:val="23"/>
          <w:szCs w:val="23"/>
        </w:rPr>
      </w:pP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IV. Subdirección de Catastro</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117.- </w:t>
      </w:r>
      <w:r w:rsidRPr="008F37F8">
        <w:rPr>
          <w:rFonts w:eastAsia="Calibri" w:cs="Arial"/>
          <w:color w:val="000000"/>
          <w:sz w:val="24"/>
          <w:lang w:val="es-MX" w:eastAsia="en-US"/>
        </w:rPr>
        <w:t>Corresponde a la Subdirección de Catastro, el ejercicio de las siguientes facultades y obligaciones:</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Integrar el Catastro por medio de los sistemas técnicos más apropiados;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Ejecutar y llevar el control de las actividades catastrales en el Municipio,  regulando su funcionamiento técnico y administrativo, y determinar la localización de cada predio mediante su deslinde y medición, así como los elementos jurídicos, económicos, sociales y estadísticos que le correspondan;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Verificar y comprobar mediante inspecciones, revisiones, visitas domiciliarias y requerimientos, el debido cumplimiento de las obligaciones contenidas en las disposiciones legales en la materia y en los convenios que para tal efecto se celebren;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lastRenderedPageBreak/>
        <w:t xml:space="preserve">Vigilar y controlar los levantamientos en los diferentes planos catastrales y lo relacionado con los trabajos técnicos sobre fijación y rectificación de los límites de la propiedad pública y privada en el territorio del Municipio, precisando los límites de las áreas urbanas y las rústicas;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Realizar estudios de cartografía y formular los presupuestos correspondientes para su aprobación y supervisar que se realicen de acuerdo con las técnicas, escalas y características que se requieran;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Coordinar el proceso de investigación de los valores unitarios y proponer la normativa para determinar el valor catastral, así como practicar la valuación de los predios con base en las tablas de valores catastrales para predios rústicos y urbanos aprobadas por la Legislatura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Expedir valores catastrales, constancias de registro catastral y la certificación de documentos catastrales;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el diseño, desarrollo, mantenimiento y operación del Sistema de Información Catastral;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Establecer mecanismos de supervisión y de control de calidad de los datos contenidos en dicho sistema e integrar y mantener actualizado el padrón de predios del Municipio, mediante el procesamiento diario de los movimientos de altas, bajas y cambios registrados;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Realizar estudios que permitan formular propuestas de valores unitarios de suelo y construcción, y gestionar ante las autoridades competentes su aprobación y publicación;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Proponer al Director de Finanzas la Zonificación Catastral, para su trámite, aprobación y publicación correspondiente;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las resoluciones de valor de los predios de uso comercial e industrial y ordenar su notificación;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Sustanciar y elaborar propuestas de resolución a los recursos que presenten los usuarios del servicio del Catastro y atender las sugerencias hechas a la Subdirección, así como aplicar e imponer las sanciones legales previstas;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Determinar e imponer las multas por infracciones establecidas en la Ley de la materia;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Ordenar, en caso de incumplimiento en el pago de las multas, la aplicación del procedimiento administrativo de ejecución señalado en el Código Fiscal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y proponer al Subdirector de Ingresos las normas técnicas, el instructivo y los procedimientos para la valuación de la propiedad raíz en el Municipio, y los procedimientos para determinar los valores del suelo y de la construcción;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Coordinar el proceso de investigación de los valores unitarios y proponer la normativa para determinar el valor catastral, así como practicar la valuación de los predios con base en las tablas de valores catastrales aprobadas por la Legislatura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lastRenderedPageBreak/>
        <w:t xml:space="preserve">Elaborar las resoluciones de valor de los predios de uso comercial e  industrial y ordenar su notificación;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Dirigir las acciones necesarias para la digitalización de la Cartografía, así como de la sistematización de los servicios y de la información catastral; y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Supervisar los procedimientos de las diversas áreas administrativas del Catastro Municipal, para efecto de analizar su idoneidad y proponer mejoras al respecto.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118.-</w:t>
      </w:r>
      <w:r w:rsidRPr="008F37F8">
        <w:rPr>
          <w:rFonts w:eastAsia="Calibri" w:cs="Arial"/>
          <w:color w:val="000000"/>
          <w:sz w:val="24"/>
          <w:lang w:val="es-MX" w:eastAsia="en-US"/>
        </w:rPr>
        <w:t xml:space="preserve"> Para el eficaz ejercicio de sus atribuciones, la Subdirección de Catastro, contará con la siguiente estructura orgánica: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a) Departamento de Operación Catastral.</w:t>
      </w:r>
    </w:p>
    <w:p w:rsidR="008F37F8" w:rsidRPr="008F37F8" w:rsidRDefault="008F37F8" w:rsidP="008F37F8">
      <w:pPr>
        <w:rPr>
          <w:rFonts w:eastAsia="Calibri" w:cs="Arial"/>
          <w:color w:val="000000"/>
          <w:sz w:val="24"/>
          <w:lang w:val="es-MX" w:eastAsia="en-US"/>
        </w:rPr>
      </w:pPr>
      <w:r w:rsidRPr="008F37F8">
        <w:rPr>
          <w:rFonts w:eastAsia="Calibri" w:cs="Arial"/>
          <w:color w:val="000000"/>
          <w:sz w:val="24"/>
          <w:lang w:val="es-MX" w:eastAsia="en-US"/>
        </w:rPr>
        <w:t>b) Departamento de Registro Catastral.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c) Departamento de Verificación Catastral.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d) Departamento de Trámites Catastrales.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e) Departamento de Sistema de Información Catastral.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 Subdirección de Contabilidad</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119.-</w:t>
      </w:r>
      <w:r w:rsidRPr="008F37F8">
        <w:rPr>
          <w:rFonts w:eastAsia="Calibri" w:cs="Arial"/>
          <w:color w:val="000000"/>
          <w:sz w:val="24"/>
          <w:lang w:val="es-MX" w:eastAsia="en-US"/>
        </w:rPr>
        <w:t xml:space="preserve"> La Subdirección de Contabilidad ejercerá las siguientes facultades y  atribuciones: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Administrar y operar el Sistema de Contabilidad Municipal;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Vigilar el funcionamiento de los controles administrativos en materia de  contabilidad;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Coordinar, junto con la Contraloría Municipal, las solventaciones sobre las  observaciones que finque el Órgano Superior de Fiscalización, derivadas de las evaluaciones del ejercicio del gasto público y en preparación de la glosa de la Cuenta Pública Municipal, en los plazos legalmente establecidos;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Organizar y controlar las actividades en materia contable para la formulación de la Cuenta Pública Municipal, para su revisión y calificación en los términos previstos por la Constitución Política del Estado, Ley de Hacienda Municipal y la legislación que resulte aplicable;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Recepcionar la información que envían las distintas dependencias municipales para la integración de la Cuenta Pública Municipal;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Proporcionar en tiempo y forma al Órgano Superior de Fiscalización, la información analítica y consolidada de las operaciones financieras del Ayuntamiento;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los trabajos de auditoría externa que se lleven a cabo en la Dirección de Finanzas;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Fijar las políticas de registro contable y sistemas de información;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Verificar el oportuno cumplimiento de las obligaciones fiscales del Municipio  ante las autoridades competentes;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Implementar y mantener actualizado el Sistema de Contabilidad Municipal y  vigilar la formulación e integración de la Cuenta Pública Municipal, conforme a las disposiciones aplicables;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Custodiar la documentación comprobatoria, originales de órdenes de pago que comprueben el ejercicio de los programas federales;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Implementar procedimientos para el registro y control de la deuda pública e informar al Director sobre la situación de la misma; y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Resguardar un soporte documental simple de las órdenes de pago  comprobatorias del Programa Operativo Anual.</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120.-</w:t>
      </w:r>
      <w:r w:rsidRPr="008F37F8">
        <w:rPr>
          <w:rFonts w:eastAsia="Calibri" w:cs="Arial"/>
          <w:color w:val="000000"/>
          <w:sz w:val="24"/>
          <w:lang w:val="es-MX" w:eastAsia="en-US"/>
        </w:rPr>
        <w:t xml:space="preserve"> Para el ejercicio de sus facultades y obligaciones, la Subdirección de Contabilidad tiene adscritos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Integración de Cuenta Pública.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Glosa Contable.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Registro Contable.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VI. Subdirección de Ingresos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121.-</w:t>
      </w:r>
      <w:r w:rsidRPr="008F37F8">
        <w:rPr>
          <w:rFonts w:eastAsia="Calibri" w:cs="Arial"/>
          <w:color w:val="000000"/>
          <w:sz w:val="24"/>
          <w:lang w:val="es-MX" w:eastAsia="en-US"/>
        </w:rPr>
        <w:t xml:space="preserve">  La Subdirección de Ingresos ejercerás las siguientes facultades y  obligaciones: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Programar, dirigir y supervisar la operación de los sistemas de recepción y recaudación del Municipio de Centro;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Establecer las políticas de recaudación y vigilancia de impuestos y derechos municipales y vigilar que se apliquen las establecidas por la Servicio de Administración Tributaria en materia de impuestos federales coordinados;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Proyectar la modernización del equipo para la recaudación tributaria, con identificación de los sistemas establecidos de los ingresos municipales y federales y estatales coordinados;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vigilar y mantener actualizada la estructura de las cajas receptoras de impuestos y derechos, de acuerdo con lo establecido por la Dirección;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Establecer y autorizar los programas de orientación y difusión fiscal para la asistencia de los contribuyentes de acuerdo a los lineamientos establecidos por la Dirección;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Coordinar y vigilar los procedimientos legalmente aplicables para la elaboración de las liquidaciones de créditos fiscales, tanto de los determinados por auditoría como por cumplimiento voluntario;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Acordar con el Director todos los asuntos que afecten los ingresos del Municipio;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Recaudar los ingresos propios del Municipio, así como las participaciones y aportaciones federales en los términos de las leyes y convenios de coordinación respectivos;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Llevar el registro de los ingresos y reportarlos mensualmente al Director; y</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Organizar y coordinar las funciones de las áreas a su cargo.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122.-</w:t>
      </w:r>
      <w:r w:rsidRPr="008F37F8">
        <w:rPr>
          <w:rFonts w:eastAsia="Calibri" w:cs="Arial"/>
          <w:color w:val="000000"/>
          <w:sz w:val="24"/>
          <w:lang w:val="es-MX" w:eastAsia="en-US"/>
        </w:rPr>
        <w:t xml:space="preserve"> Para el eficaz ejercicio de sus atribuciones, la Subdirección de Ingresos contará con la siguiente estructura orgánica: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Impuestos Municipales.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Ingresos.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Padrones y Estadísticas Hacendarias.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VII. Subdirección de Egresos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123.-</w:t>
      </w:r>
      <w:r w:rsidRPr="008F37F8">
        <w:rPr>
          <w:rFonts w:eastAsia="Calibri" w:cs="Arial"/>
          <w:color w:val="000000"/>
          <w:sz w:val="24"/>
          <w:lang w:val="es-MX" w:eastAsia="en-US"/>
        </w:rPr>
        <w:t xml:space="preserve"> La Subdirección de Egresos, ejercerá las siguientes facultades y  obligaciones:</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Administrar los recursos financieros y el sistema de control de disposiciones de los egresos, cuidando la capacidad de pago y liquidez del Municipio, conforme a los programas y presupuestos aprobados;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Concentrar y custodiar los recursos económicos en los términos de las disposiciones legales aplicables, convenios y acuerdos respectivos;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Custodiar las garantías que se expidan a favor del Municipio o del Ayuntamiento, relacionadas con anticipos y obligaciones de contratos, a excepción de las de carácter fiscal y penal;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Presentar al Director análisis, informes y reportes mensuales sobre el comportamiento de los egresos, así como el corte de caja global de los ingresos y egresos;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Enterar de las ministraciones recibidas en banco por el Municipio, con base en los programas y proyectos a ejecutar con los recursos federales, estatales y municipales;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Proveer, por instrucciones del Director de Finanzas de fondos revolventes a las Direcciones y órganos administrativos del Ayuntamiento;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Operar el ejercicio de los egresos financieros del Municipio, conforme a las normas y lineamientos establecidos;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Recibir la documentación referente a las erogaciones con cargo al presupuesto municipal, y remitirla para su afectación y trámite de pago;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Vigilar el cumplimiento oportuno de las obligaciones financieras a cargo del Ayuntamiento, e informar al Director sobre el comportamiento de las mismas;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Dar cumplimiento a los pagos establecidos en los contratos que remitan las dependencias y entidades respecto del ejercicio del gasto público;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Verificar la aplicación de las partidas del presupuesto conforme a las normas y lineamientos establecidos;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Analizar mensualmente el ejercicio del gasto del Presupuesto de Egresos, a efecto de reportarlo oportunamente al Director para los ajustes que se requieran;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la realización mensual de la conciliación bancaria, arqueo de caja e integración financiera del efectivo en caja; y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Informar mensualmente de los movimientos financieros y conciliaciones bancarias, para su envío a la Subdirección de Contabilidad e integración de la Cuenta Pública. </w:t>
      </w:r>
    </w:p>
    <w:p w:rsidR="00BE0ED7" w:rsidRDefault="00BE0ED7" w:rsidP="008F37F8">
      <w:pPr>
        <w:autoSpaceDE w:val="0"/>
        <w:autoSpaceDN w:val="0"/>
        <w:adjustRightInd w:val="0"/>
        <w:rPr>
          <w:rFonts w:eastAsia="Calibri" w:cs="Arial"/>
          <w:b/>
          <w:bCs/>
          <w:color w:val="000000"/>
          <w:sz w:val="24"/>
          <w:lang w:val="es-MX" w:eastAsia="en-US"/>
        </w:rPr>
      </w:pPr>
    </w:p>
    <w:p w:rsidR="00BE0ED7" w:rsidRDefault="00BE0ED7" w:rsidP="008F37F8">
      <w:pPr>
        <w:autoSpaceDE w:val="0"/>
        <w:autoSpaceDN w:val="0"/>
        <w:adjustRightInd w:val="0"/>
        <w:rPr>
          <w:rFonts w:eastAsia="Calibri" w:cs="Arial"/>
          <w:b/>
          <w:bCs/>
          <w:color w:val="000000"/>
          <w:sz w:val="24"/>
          <w:lang w:val="es-MX" w:eastAsia="en-US"/>
        </w:rPr>
      </w:pPr>
    </w:p>
    <w:p w:rsidR="00BE0ED7" w:rsidRPr="008F37F8" w:rsidRDefault="00BE0ED7"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124.-</w:t>
      </w:r>
      <w:r w:rsidRPr="008F37F8">
        <w:rPr>
          <w:rFonts w:eastAsia="Calibri" w:cs="Arial"/>
          <w:color w:val="000000"/>
          <w:sz w:val="24"/>
          <w:lang w:val="es-MX" w:eastAsia="en-US"/>
        </w:rPr>
        <w:t xml:space="preserve"> La Subdirección de Egresos, para el adecuado ejercicio de sus atribuciones contará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Pagaduría. </w:t>
      </w:r>
    </w:p>
    <w:p w:rsidR="00DC5D50" w:rsidRDefault="008F37F8" w:rsidP="008F37F8">
      <w:pPr>
        <w:autoSpaceDE w:val="0"/>
        <w:autoSpaceDN w:val="0"/>
        <w:adjustRightInd w:val="0"/>
        <w:spacing w:line="276" w:lineRule="auto"/>
        <w:rPr>
          <w:rFonts w:eastAsia="Calibri" w:cs="Arial"/>
          <w:color w:val="000000"/>
          <w:sz w:val="24"/>
          <w:lang w:val="es-MX" w:eastAsia="en-US"/>
        </w:rPr>
      </w:pPr>
      <w:r w:rsidRPr="008F37F8">
        <w:rPr>
          <w:rFonts w:eastAsia="Calibri" w:cs="Arial"/>
          <w:color w:val="000000"/>
          <w:sz w:val="24"/>
          <w:lang w:val="es-MX" w:eastAsia="en-US"/>
        </w:rPr>
        <w:t xml:space="preserve">b) Departamento de Verificación Documental. </w:t>
      </w:r>
    </w:p>
    <w:p w:rsidR="00DC5D50" w:rsidRDefault="00DC5D50" w:rsidP="008F37F8">
      <w:pPr>
        <w:autoSpaceDE w:val="0"/>
        <w:autoSpaceDN w:val="0"/>
        <w:adjustRightInd w:val="0"/>
        <w:spacing w:line="276" w:lineRule="auto"/>
        <w:rPr>
          <w:rFonts w:eastAsia="Calibri" w:cs="Arial"/>
          <w:color w:val="000000"/>
          <w:sz w:val="24"/>
          <w:lang w:val="es-MX" w:eastAsia="en-US"/>
        </w:rPr>
      </w:pPr>
    </w:p>
    <w:p w:rsidR="00DC5D50" w:rsidRDefault="00DC5D50" w:rsidP="00DC5D50">
      <w:pPr>
        <w:spacing w:line="240" w:lineRule="auto"/>
        <w:rPr>
          <w:rFonts w:cs="Arial"/>
          <w:sz w:val="23"/>
          <w:szCs w:val="23"/>
        </w:rPr>
      </w:pPr>
      <w:r>
        <w:rPr>
          <w:rFonts w:cs="Arial"/>
          <w:b/>
          <w:sz w:val="23"/>
          <w:szCs w:val="23"/>
        </w:rPr>
        <w:t xml:space="preserve">Artículo 124 Bis.- </w:t>
      </w:r>
      <w:r w:rsidRPr="00B874E1">
        <w:rPr>
          <w:rFonts w:cs="Arial"/>
          <w:sz w:val="23"/>
          <w:szCs w:val="23"/>
        </w:rPr>
        <w:t>La Unidad de Asuntos Jurídicos ejercerá las siguientes facultades y obligaciones:</w:t>
      </w:r>
    </w:p>
    <w:p w:rsidR="00DC5D50" w:rsidRDefault="00DC5D50" w:rsidP="00DC5D50">
      <w:pPr>
        <w:spacing w:line="240" w:lineRule="auto"/>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Asesorar y asistir jurídicamente a la Dirección y a las subdirecciones de la misma.</w:t>
      </w:r>
    </w:p>
    <w:p w:rsidR="00DC5D50" w:rsidRPr="00B874E1" w:rsidRDefault="00DC5D50" w:rsidP="00DC5D50">
      <w:pPr>
        <w:pStyle w:val="Prrafodelista"/>
        <w:spacing w:line="240" w:lineRule="auto"/>
        <w:ind w:left="1418"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Informar bimestralmente a la Dirección, de los juicios o procedimientos administrativos que se inicien con motivo de la aplicación de la normatividad, de acuerdo al ámbito de su competencia.</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analizar, las determinaciones y seguimiento de las órdenes y actas de inspección levantadas por infracciones a la normatividad, y los acuerdos de resolución administrativa respectivos conforme la materia que corresponda dentro del ámbito de su competencia.</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Formular proyectos de resoluciones administrativas.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Contestar las demandas derivadas de los juicios instaurados en contra de la Dirección o de sus subdirecciones.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Formular y rendir los informes previos y justificados a las demandas de amparo en que la Dirección o sus subdirecciones sean autoridades responsables, así como llevar el seguimiento de las mismas.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lastRenderedPageBreak/>
        <w:t>Formular y rendir los informes requeridos por autoridades o tribunales administrativos o judiciales.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analizar las propuestas de reglamentos o acuerdos que la Dirección o sus subdirecciones propongan.</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Asistir a diligencias y levantar actas circunstanciadas.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revisar y dictaminar proyectos de convenios, acuerdos o contratos en el ámbito de la competencia de la Dirección.</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revisar los formatos que se utilizan en las diferentes áreas de la Dirección implementando la</w:t>
      </w:r>
      <w:r>
        <w:rPr>
          <w:rFonts w:cs="Arial"/>
          <w:sz w:val="23"/>
          <w:szCs w:val="23"/>
        </w:rPr>
        <w:t xml:space="preserve"> fundamentación correspondiente, y</w:t>
      </w:r>
    </w:p>
    <w:p w:rsidR="00DC5D50" w:rsidRPr="00B874E1" w:rsidRDefault="00DC5D50" w:rsidP="00DC5D50">
      <w:pPr>
        <w:spacing w:line="240" w:lineRule="auto"/>
        <w:ind w:right="51"/>
        <w:rPr>
          <w:rFonts w:cs="Arial"/>
          <w:sz w:val="23"/>
          <w:szCs w:val="23"/>
        </w:rPr>
      </w:pPr>
    </w:p>
    <w:p w:rsidR="00DC5D50" w:rsidRPr="00B874E1"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Las demás que le establezcan otros ordenamientos legales o le asigne el titular de la Dirección.</w:t>
      </w:r>
    </w:p>
    <w:p w:rsidR="008F37F8" w:rsidRDefault="008F37F8" w:rsidP="008F37F8">
      <w:pPr>
        <w:autoSpaceDE w:val="0"/>
        <w:autoSpaceDN w:val="0"/>
        <w:adjustRightInd w:val="0"/>
        <w:spacing w:line="276" w:lineRule="auto"/>
        <w:rPr>
          <w:rFonts w:cs="Arial"/>
          <w:sz w:val="24"/>
        </w:rPr>
      </w:pPr>
      <w:r w:rsidRPr="008F37F8">
        <w:rPr>
          <w:rFonts w:eastAsia="Calibri" w:cs="Arial"/>
          <w:color w:val="000000"/>
          <w:sz w:val="24"/>
          <w:lang w:val="es-MX" w:eastAsia="en-US"/>
        </w:rPr>
        <w:t xml:space="preserve"> </w:t>
      </w:r>
    </w:p>
    <w:p w:rsidR="008F37F8" w:rsidRDefault="008F37F8" w:rsidP="008F37F8">
      <w:pPr>
        <w:spacing w:after="200" w:line="276" w:lineRule="auto"/>
        <w:jc w:val="left"/>
        <w:rPr>
          <w:rFonts w:cs="Arial"/>
          <w:b/>
          <w:bCs/>
          <w:sz w:val="28"/>
          <w:lang w:val="es-MX" w:eastAsia="en-US"/>
        </w:rPr>
      </w:pPr>
      <w:r>
        <w:rPr>
          <w:rFonts w:cs="Arial"/>
          <w:sz w:val="28"/>
        </w:rPr>
        <w:br w:type="page"/>
      </w:r>
    </w:p>
    <w:p w:rsidR="008F37F8" w:rsidRDefault="008F37F8" w:rsidP="008F37F8">
      <w:pPr>
        <w:pStyle w:val="Ttulo2"/>
        <w:numPr>
          <w:ilvl w:val="0"/>
          <w:numId w:val="0"/>
        </w:numPr>
        <w:jc w:val="center"/>
        <w:rPr>
          <w:rFonts w:ascii="Arial" w:hAnsi="Arial" w:cs="Arial"/>
          <w:color w:val="auto"/>
          <w:sz w:val="28"/>
          <w:szCs w:val="24"/>
        </w:rPr>
      </w:pPr>
      <w:r>
        <w:rPr>
          <w:rFonts w:ascii="Arial" w:hAnsi="Arial" w:cs="Arial"/>
          <w:color w:val="auto"/>
          <w:sz w:val="28"/>
          <w:szCs w:val="24"/>
        </w:rPr>
        <w:lastRenderedPageBreak/>
        <w:t xml:space="preserve">XI. </w:t>
      </w:r>
      <w:r w:rsidRPr="00F6432A">
        <w:rPr>
          <w:rFonts w:ascii="Arial" w:hAnsi="Arial" w:cs="Arial"/>
          <w:color w:val="auto"/>
          <w:sz w:val="28"/>
          <w:szCs w:val="24"/>
        </w:rPr>
        <w:t>Perfil de Puestos</w:t>
      </w:r>
    </w:p>
    <w:p w:rsidR="008F37F8" w:rsidRPr="003A368B" w:rsidRDefault="008F37F8" w:rsidP="008F37F8">
      <w:pPr>
        <w:spacing w:line="276" w:lineRule="auto"/>
        <w:rPr>
          <w:lang w:val="es-MX" w:eastAsia="en-US"/>
        </w:rPr>
      </w:pPr>
    </w:p>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Director de Finanzas</w:t>
            </w:r>
          </w:p>
        </w:tc>
      </w:tr>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 del Ayuntamiento de Centro</w:t>
            </w:r>
          </w:p>
        </w:tc>
      </w:tr>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Presidente Municipal</w:t>
            </w:r>
          </w:p>
        </w:tc>
      </w:tr>
      <w:tr w:rsidR="008F37F8" w:rsidRPr="00AD1C6D" w:rsidTr="00863131">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Subdirección de Egresos.</w:t>
            </w:r>
          </w:p>
          <w:p w:rsidR="008F37F8" w:rsidRPr="00AD1C6D" w:rsidRDefault="008F37F8" w:rsidP="008F37F8">
            <w:pPr>
              <w:spacing w:line="276" w:lineRule="auto"/>
              <w:rPr>
                <w:rFonts w:cs="Arial"/>
                <w:sz w:val="24"/>
              </w:rPr>
            </w:pPr>
            <w:r w:rsidRPr="00AD1C6D">
              <w:rPr>
                <w:rFonts w:cs="Arial"/>
                <w:sz w:val="24"/>
              </w:rPr>
              <w:t>Subdirección de Ingresos.</w:t>
            </w:r>
          </w:p>
          <w:p w:rsidR="008F37F8" w:rsidRPr="00AD1C6D" w:rsidRDefault="008F37F8" w:rsidP="008F37F8">
            <w:pPr>
              <w:spacing w:line="276" w:lineRule="auto"/>
              <w:rPr>
                <w:rFonts w:cs="Arial"/>
                <w:sz w:val="24"/>
              </w:rPr>
            </w:pPr>
            <w:r w:rsidRPr="00AD1C6D">
              <w:rPr>
                <w:rFonts w:cs="Arial"/>
                <w:sz w:val="24"/>
              </w:rPr>
              <w:t>Subdirección Administrativa.</w:t>
            </w:r>
          </w:p>
          <w:p w:rsidR="008F37F8" w:rsidRPr="00AD1C6D" w:rsidRDefault="008F37F8" w:rsidP="008F37F8">
            <w:pPr>
              <w:spacing w:line="276" w:lineRule="auto"/>
              <w:rPr>
                <w:rFonts w:cs="Arial"/>
                <w:sz w:val="24"/>
              </w:rPr>
            </w:pPr>
            <w:r w:rsidRPr="00AD1C6D">
              <w:rPr>
                <w:rFonts w:cs="Arial"/>
                <w:sz w:val="24"/>
              </w:rPr>
              <w:t>Subdirección de  Contabilidad.</w:t>
            </w:r>
          </w:p>
          <w:p w:rsidR="008F37F8" w:rsidRPr="00AD1C6D" w:rsidRDefault="008F37F8" w:rsidP="008F37F8">
            <w:pPr>
              <w:spacing w:line="276" w:lineRule="auto"/>
              <w:rPr>
                <w:rFonts w:cs="Arial"/>
                <w:sz w:val="24"/>
              </w:rPr>
            </w:pPr>
            <w:r w:rsidRPr="00AD1C6D">
              <w:rPr>
                <w:rFonts w:cs="Arial"/>
                <w:sz w:val="24"/>
              </w:rPr>
              <w:t>Subdirección de Catastro.</w:t>
            </w:r>
          </w:p>
          <w:p w:rsidR="008F37F8" w:rsidRPr="00AD1C6D" w:rsidRDefault="008F37F8" w:rsidP="008F37F8">
            <w:pPr>
              <w:spacing w:line="276" w:lineRule="auto"/>
              <w:rPr>
                <w:rFonts w:cs="Arial"/>
                <w:sz w:val="24"/>
              </w:rPr>
            </w:pPr>
            <w:r w:rsidRPr="00AD1C6D">
              <w:rPr>
                <w:rFonts w:cs="Arial"/>
                <w:sz w:val="24"/>
              </w:rPr>
              <w:t>S</w:t>
            </w:r>
            <w:r w:rsidR="00783F87">
              <w:rPr>
                <w:rFonts w:cs="Arial"/>
                <w:sz w:val="24"/>
              </w:rPr>
              <w:t>ubdirección de Ejecución Fiscal y Fiscalización</w:t>
            </w:r>
          </w:p>
          <w:p w:rsidR="008F37F8" w:rsidRDefault="008F37F8" w:rsidP="008F37F8">
            <w:pPr>
              <w:spacing w:line="276" w:lineRule="auto"/>
              <w:rPr>
                <w:rFonts w:cs="Arial"/>
                <w:sz w:val="24"/>
              </w:rPr>
            </w:pPr>
            <w:r w:rsidRPr="00AD1C6D">
              <w:rPr>
                <w:rFonts w:cs="Arial"/>
                <w:sz w:val="24"/>
              </w:rPr>
              <w:t>Subdirección Técnica.</w:t>
            </w:r>
          </w:p>
          <w:p w:rsidR="00980D44" w:rsidRPr="00AD1C6D" w:rsidRDefault="00980D44" w:rsidP="008F37F8">
            <w:pPr>
              <w:spacing w:line="276" w:lineRule="auto"/>
              <w:rPr>
                <w:rFonts w:cs="Arial"/>
                <w:sz w:val="24"/>
              </w:rPr>
            </w:pPr>
            <w:r>
              <w:rPr>
                <w:rFonts w:cs="Arial"/>
                <w:sz w:val="24"/>
              </w:rPr>
              <w:t xml:space="preserve">Unidad de Asuntos </w:t>
            </w:r>
            <w:r w:rsidR="00E2292B">
              <w:rPr>
                <w:rFonts w:cs="Arial"/>
                <w:sz w:val="24"/>
              </w:rPr>
              <w:t>Jurídicos</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Ejecución Fiscal</w:t>
            </w:r>
            <w:r>
              <w:rPr>
                <w:rFonts w:cs="Arial"/>
                <w:sz w:val="24"/>
              </w:rPr>
              <w:t>.</w:t>
            </w:r>
          </w:p>
          <w:p w:rsidR="00101B38"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Técnica</w:t>
            </w:r>
            <w:r>
              <w:rPr>
                <w:rFonts w:cs="Arial"/>
                <w:sz w:val="24"/>
              </w:rPr>
              <w:t>.</w:t>
            </w:r>
          </w:p>
          <w:p w:rsidR="00980D44" w:rsidRPr="00101B38" w:rsidRDefault="00980D44" w:rsidP="006F6171">
            <w:pPr>
              <w:pStyle w:val="Prrafodelista"/>
              <w:numPr>
                <w:ilvl w:val="0"/>
                <w:numId w:val="20"/>
              </w:numPr>
              <w:spacing w:line="276" w:lineRule="auto"/>
              <w:ind w:left="364" w:hanging="364"/>
              <w:rPr>
                <w:rFonts w:cs="Arial"/>
                <w:sz w:val="24"/>
              </w:rPr>
            </w:pPr>
            <w:r>
              <w:rPr>
                <w:rFonts w:cs="Arial"/>
                <w:sz w:val="24"/>
              </w:rPr>
              <w:t xml:space="preserve">Unidad de Asuntos </w:t>
            </w:r>
            <w:r w:rsidR="00E2292B">
              <w:rPr>
                <w:rFonts w:cs="Arial"/>
                <w:sz w:val="24"/>
              </w:rPr>
              <w:t>Jurídicos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Para la administración financiera, coordinación, organización y ejecución de las acciones del Gobierno Municipal.</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Todas las áreas del Ayuntamiento (normativas y operativas)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Gobierno </w:t>
            </w:r>
            <w:r>
              <w:rPr>
                <w:rFonts w:cs="Arial"/>
                <w:sz w:val="24"/>
              </w:rPr>
              <w:t xml:space="preserve">Federal, </w:t>
            </w:r>
            <w:r w:rsidRPr="00AD1C6D">
              <w:rPr>
                <w:rFonts w:cs="Arial"/>
                <w:sz w:val="24"/>
              </w:rPr>
              <w:t>Estatal e Instituciones Públicas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Asegurar que se cumplan las disposiciones legales y normativas, así como la ejecución de las acciones, en materia fiscal y financiera.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Iniciativa Privada y ciudadanía en general.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BA54A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lang w:val="es-MX"/>
              </w:rPr>
            </w:pPr>
            <w:r w:rsidRPr="00AD1C6D">
              <w:rPr>
                <w:rFonts w:cs="Arial"/>
                <w:sz w:val="24"/>
                <w:lang w:val="es-MX" w:eastAsia="es-MX"/>
              </w:rPr>
              <w:t xml:space="preserve">Conducir las finanzas públicas del Municipio de Centro, recaudar los ingresos municipales, realizar las erogaciones que haga el ayuntamiento y cumplir con lo dispuesto en la </w:t>
            </w:r>
            <w:r w:rsidRPr="00AD1C6D">
              <w:rPr>
                <w:rFonts w:cs="Arial"/>
                <w:sz w:val="24"/>
                <w:lang w:val="es-MX" w:eastAsia="es-MX"/>
              </w:rPr>
              <w:lastRenderedPageBreak/>
              <w:t>legislación que a la materia se refiere.</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lastRenderedPageBreak/>
              <w:t>Descripción Específica</w:t>
            </w:r>
          </w:p>
        </w:tc>
      </w:tr>
      <w:tr w:rsidR="008F37F8" w:rsidRPr="00AD1C6D" w:rsidTr="00BA54AB">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Conducir las finanzas públicas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Proponer las políticas y programas hacendarios del Municipio, en materia de administración tributaria, ingresos y gasto público de conformidad con la legislación aplicable y las políticas emitidas por el Ayuntamiento.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Proponer al Presidente Municipal los proyectos de reglamentos y demás disposiciones de carácter general que se requieran para la administración de las finanzas municipales y vigilar el cumplimiento de las mismas.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 xml:space="preserve">Vigilar el cumplimiento de las leyes, reglamentos y demás disposiciones fiscales aplicables en el Municipio y suministrar, por instrucciones del Presidente Municipal, la información fiscal y financiera a quienes lo soliciten.  </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Atender las instrucciones encomendadas por el Presidente Municipal e informar periódicamente sobre el desarrollo de sus atribuciones.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Formular los anteproyectos de Ley de Ingresos Municipal y presupuesto del Municipio, así como intervenir en la glosa del Presupuesto Municipal aprobado.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Custodiar, resguardar, trasladar y administrar los fondos y valores propiedad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Efectuar los pagos conforme a los programas presupuestales aprobados.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Formular mensualmente el estado de origen y aplicación de los recursos financieros y tributarios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 xml:space="preserve">Proponer las políticas financieras, fiscales y crediticias para la elaboración del Plan Municipal de Desarrollo. </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Recaudar las contribuciones del Municipio, incluyendo aquellas de naturaleza estatal, en los términos de las leyes y convenios respectivos.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Elaborar y mantener actualizado el Padrón Municipal de Contribuyentes, y llevar la estadística de ingresos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Generar la información necesaria para la proyección y cálculo de los egresos del Municipio y hacerlos del conocimiento del Presidente Municipal.</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Vigilar, conjuntamente con la Contraloría Municipal y la Sindicatura respectiva, la congruencia en el ejercicio del gasto público y los programas de inversión que se instrumenten.</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Autorizar el registro de los actos y contratos de los que resulten derechos y obligaciones para el Ayuntamiento con la intervención de la Dirección de Programación o de Administración.</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Proponer al Presidente Municipal la cancelación de créditos incobrables a favor del Municipio y dar cuenta inmediata a la Sindicatura de Hacienda y a la Contraloría Municipal; previa autorización de las dos terceras partes de los miembros del Cabildo.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Remitir al Órgano Superior de Fiscalización, dentro del mes siguiente respectivo, los informes que contengan el avance financiero y presupuestal; así como remitir a la Sindicatura de Hacienda copia del acuse por parte de dicha representación popular.</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 xml:space="preserve">Implementar conjuntamente con la Contraloría Municipal, el sistema de contabilidad </w:t>
            </w:r>
            <w:r w:rsidRPr="008F37F8">
              <w:rPr>
                <w:rFonts w:eastAsia="Calibri" w:cs="Arial"/>
                <w:color w:val="000000"/>
                <w:sz w:val="24"/>
                <w:lang w:val="es-MX" w:eastAsia="en-US"/>
              </w:rPr>
              <w:lastRenderedPageBreak/>
              <w:t>gubernamental municipal.</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Emitir y evaluar las políticas, criterios y lineamientos en materia de contabilidad municipal e integrar la Cuenta Pública del Municipio para su revisión y calificación en los términos de la normativa aplicable.</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Ordenar el cumplimiento de los pagos a favor del Municipio por concepto de  aprovechamientos estatales y demás recursos que  correspondan.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Ordenar la práctica de visitas domiciliarias para llevar a cabo todo tipo de actos de fiscalización, con el objeto de comprobar que los contribuyentes han cumplido con sus obligaciones fiscales en los términos de la normativa vigente.</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Implementar, conjuntamente con las dependencias y entidades competentes, los estímulos fiscales que permitan promover el desarrollo social y económico del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Crear y supervisar conjuntamente con la Contraloría Municipal, mecanismos de control, sistemas y registros para formular estudios y reportes orientados a la vigilancia, seguimiento y evaluación del ejercicio del gasto público y de los recursos estatales aportados, transferidos, asignados o reasignados al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Establecer recomendaciones sobre política financiera en materia de crédito y consignar en el anteproyecto de Presupuesto del Municipio, las amortizaciones por concepto de capital y pago de intereses a que den lugar los empréstitos a cargo del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Celebrar, previo acuerdo de Cabildo y autorización del Congreso cuando así se requiera, los contratos y convenios para la obtención de empréstitos, créditos y demás operaciones financieras de deuda pública, suscribiendo los documentos y títulos de crédito requeridos para tales efectos.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Emitir valores, formalizar, administrar y conducir la negociación de la deuda pública municipal y llevar el registro y control de la misma, e informar periódicamente al Presidente Municipal.</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Reestructurar los créditos adquiridos como deudor directo u obligado solidario, modificando tasas de interés, plazos y formas de pago a fin de mejorar las condiciones pactadas.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Practicar en su caso, auditoría a los contribuyentes en relación con sus obligaciones fiscales municipales.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Desempeñar, previo acuerdo del Presidente Municipal, el cargo de fideicomitente único del Municipio y vigilar que en los contratos que se deriven al respecto, se precisen claramente los derechos y obligaciones de las partes que intervienen.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Participar en la formulación, promoción e instrumentación de los programas municipales convenidos entre el Ayuntamiento y el Gobierno del Estado u otros municipios de la Entidad.</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 xml:space="preserve">Evaluar la operación de las unidades administrativas de la Dirección; </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Previo acuerdo del Presidente Municipal, expedir los nombramientos del  personal y los acuerdos delegatorios de la Dirección.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Participar en la formulación de la glosa de la Cuenta Pública que finque la  Legislatura del Estado a través de su Órgano Superior de Fiscalización.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lastRenderedPageBreak/>
              <w:t xml:space="preserve">Formular mensualmente los estados financieros de la Hacienda Municipal,  presentando al Presidente Municipal, un informe pormenorizado del ejercicio fiscal;  </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Imponer sanciones por infracciones a las leyes y reglamentos fiscales, en el ámbito de su competencia.</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Tramitar y resolver los recursos administrativos en la esfera de su competencia y los que deriven del ejercicio de las facultades conferidas en las disposiciones legales y reglamentarias de la materia y en los convenios que para tal efecto se celebren.</w:t>
            </w:r>
          </w:p>
          <w:p w:rsidR="008F37F8" w:rsidRDefault="008F37F8" w:rsidP="006F6171">
            <w:pPr>
              <w:pStyle w:val="Prrafodelista"/>
              <w:numPr>
                <w:ilvl w:val="0"/>
                <w:numId w:val="4"/>
              </w:numPr>
              <w:autoSpaceDE w:val="0"/>
              <w:autoSpaceDN w:val="0"/>
              <w:adjustRightInd w:val="0"/>
              <w:spacing w:line="276" w:lineRule="auto"/>
              <w:ind w:left="364" w:hanging="284"/>
              <w:rPr>
                <w:rFonts w:cs="Arial"/>
                <w:color w:val="000000"/>
                <w:sz w:val="24"/>
              </w:rPr>
            </w:pPr>
            <w:r w:rsidRPr="008F37F8">
              <w:rPr>
                <w:rFonts w:eastAsia="Calibri" w:cs="Arial"/>
                <w:color w:val="000000"/>
                <w:sz w:val="24"/>
                <w:lang w:val="es-MX" w:eastAsia="en-US"/>
              </w:rPr>
              <w:t>Coordinar el ejercicio de las facultades en materia de catastro a cargo del Municipio de acuerdo con la normativa respectiva.</w:t>
            </w:r>
          </w:p>
          <w:p w:rsidR="008F37F8" w:rsidRPr="00AD1C6D" w:rsidRDefault="008F37F8" w:rsidP="008F37F8">
            <w:pPr>
              <w:pStyle w:val="Prrafodelista"/>
              <w:tabs>
                <w:tab w:val="left" w:pos="1073"/>
              </w:tabs>
              <w:spacing w:line="276" w:lineRule="auto"/>
              <w:ind w:left="364"/>
              <w:rPr>
                <w:rFonts w:cs="Arial"/>
                <w:sz w:val="24"/>
              </w:rPr>
            </w:pP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717499">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w:t>
            </w:r>
            <w:r>
              <w:rPr>
                <w:rFonts w:cs="Arial"/>
                <w:sz w:val="24"/>
              </w:rPr>
              <w:t xml:space="preserve">osgrado en </w:t>
            </w:r>
            <w:r w:rsidRPr="00AD1C6D">
              <w:rPr>
                <w:rFonts w:cs="Arial"/>
                <w:sz w:val="24"/>
              </w:rPr>
              <w:t>el área económico administrativa</w:t>
            </w:r>
            <w:r>
              <w:rPr>
                <w:rFonts w:cs="Arial"/>
                <w:sz w:val="24"/>
              </w:rPr>
              <w:t>.</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pública, finanzas, gestión gubernamental, n</w:t>
            </w:r>
            <w:r w:rsidRPr="00AD1C6D">
              <w:rPr>
                <w:rFonts w:cs="Arial"/>
                <w:sz w:val="24"/>
              </w:rPr>
              <w:t xml:space="preserve">ormatividad, </w:t>
            </w:r>
            <w:r>
              <w:rPr>
                <w:rFonts w:cs="Arial"/>
                <w:sz w:val="24"/>
              </w:rPr>
              <w:t>p</w:t>
            </w:r>
            <w:r w:rsidRPr="00AD1C6D">
              <w:rPr>
                <w:rFonts w:cs="Arial"/>
                <w:sz w:val="24"/>
              </w:rPr>
              <w:t xml:space="preserve">laneación </w:t>
            </w:r>
            <w:r>
              <w:rPr>
                <w:rFonts w:cs="Arial"/>
                <w:sz w:val="24"/>
              </w:rPr>
              <w:t>e</w:t>
            </w:r>
            <w:r w:rsidRPr="00AD1C6D">
              <w:rPr>
                <w:rFonts w:cs="Arial"/>
                <w:sz w:val="24"/>
              </w:rPr>
              <w:t xml:space="preserve">stratégica, </w:t>
            </w:r>
            <w:r>
              <w:rPr>
                <w:rFonts w:cs="Arial"/>
                <w:sz w:val="24"/>
              </w:rPr>
              <w:t>c</w:t>
            </w:r>
            <w:r w:rsidRPr="00AD1C6D">
              <w:rPr>
                <w:rFonts w:cs="Arial"/>
                <w:sz w:val="24"/>
              </w:rPr>
              <w:t xml:space="preserve">ontabilidad </w:t>
            </w:r>
            <w:r>
              <w:rPr>
                <w:rFonts w:cs="Arial"/>
                <w:sz w:val="24"/>
              </w:rPr>
              <w:t>g</w:t>
            </w:r>
            <w:r w:rsidRPr="00AD1C6D">
              <w:rPr>
                <w:rFonts w:cs="Arial"/>
                <w:sz w:val="24"/>
              </w:rPr>
              <w:t xml:space="preserve">ubernamental, </w:t>
            </w:r>
            <w:r>
              <w:rPr>
                <w:rFonts w:cs="Arial"/>
                <w:sz w:val="24"/>
              </w:rPr>
              <w:t>d</w:t>
            </w:r>
            <w:r w:rsidRPr="00AD1C6D">
              <w:rPr>
                <w:rFonts w:cs="Arial"/>
                <w:sz w:val="24"/>
              </w:rPr>
              <w:t xml:space="preserve">erecho </w:t>
            </w:r>
            <w:r>
              <w:rPr>
                <w:rFonts w:cs="Arial"/>
                <w:sz w:val="24"/>
              </w:rPr>
              <w:t>f</w:t>
            </w:r>
            <w:r w:rsidRPr="00AD1C6D">
              <w:rPr>
                <w:rFonts w:cs="Arial"/>
                <w:sz w:val="24"/>
              </w:rPr>
              <w:t>iscal.</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lang w:val="es-MX" w:eastAsia="es-MX"/>
              </w:rPr>
              <w:t xml:space="preserve">Liderazgo, </w:t>
            </w:r>
            <w:r w:rsidRPr="00AD1C6D">
              <w:rPr>
                <w:rFonts w:cs="Arial"/>
                <w:sz w:val="24"/>
              </w:rPr>
              <w:t>capacidad de negociación, empático, toma de decisiones, análisis de problemas, control administrativo, organización y administración de recursos humanos y materiales, enfoque a resultados, manejo de crisis, trabajo por objetivos.</w:t>
            </w:r>
          </w:p>
        </w:tc>
      </w:tr>
    </w:tbl>
    <w:p w:rsidR="008F37F8" w:rsidRPr="00AD1C6D" w:rsidRDefault="008F37F8" w:rsidP="008F37F8">
      <w:pPr>
        <w:spacing w:line="276" w:lineRule="auto"/>
        <w:rPr>
          <w:rFonts w:cs="Arial"/>
          <w:b/>
          <w:sz w:val="24"/>
        </w:rPr>
      </w:pPr>
    </w:p>
    <w:p w:rsidR="008F37F8" w:rsidRPr="00AD1C6D" w:rsidRDefault="008F37F8" w:rsidP="008F37F8">
      <w:pPr>
        <w:spacing w:after="200" w:line="276" w:lineRule="auto"/>
        <w:ind w:hanging="284"/>
        <w:jc w:val="left"/>
        <w:rPr>
          <w:rFonts w:cs="Arial"/>
          <w:b/>
          <w:sz w:val="24"/>
        </w:rPr>
      </w:pPr>
      <w:r>
        <w:rPr>
          <w:rFonts w:cs="Arial"/>
          <w:b/>
          <w:sz w:val="24"/>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Subdirector Administrativo</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integran los departamentos y áreas de la Subdirección Administrativa.</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 xml:space="preserve">Subdirección </w:t>
            </w:r>
            <w:r>
              <w:rPr>
                <w:rFonts w:cs="Arial"/>
                <w:sz w:val="24"/>
              </w:rPr>
              <w:t>de Contabilidad.</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Técnica</w:t>
            </w:r>
            <w:r>
              <w:rPr>
                <w:rFonts w:cs="Arial"/>
                <w:sz w:val="24"/>
              </w:rPr>
              <w:t>.</w:t>
            </w:r>
          </w:p>
          <w:p w:rsidR="008F37F8" w:rsidRPr="00266E03" w:rsidRDefault="008F37F8" w:rsidP="006F6171">
            <w:pPr>
              <w:pStyle w:val="Prrafodelista"/>
              <w:numPr>
                <w:ilvl w:val="0"/>
                <w:numId w:val="43"/>
              </w:numPr>
              <w:spacing w:line="276" w:lineRule="auto"/>
              <w:ind w:left="365" w:hanging="365"/>
              <w:rPr>
                <w:rFonts w:cs="Arial"/>
                <w:sz w:val="24"/>
              </w:rPr>
            </w:pPr>
            <w:r w:rsidRPr="00AD1C6D">
              <w:rPr>
                <w:rFonts w:cs="Arial"/>
                <w:sz w:val="24"/>
              </w:rPr>
              <w:t xml:space="preserve">Departamentos y áreas </w:t>
            </w:r>
            <w:r>
              <w:rPr>
                <w:rFonts w:cs="Arial"/>
                <w:sz w:val="24"/>
              </w:rPr>
              <w:t>que integran la Subdirección Administrativa.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Administrar a los recursos humanos, materiales y presupuestales que integran la Dirección de Finanzas y dar cumplimiento a los requerimientos de las distintas áreas del Ayuntamiento en materia administrativa.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trHeight w:val="278"/>
          <w:jc w:val="center"/>
        </w:trPr>
        <w:tc>
          <w:tcPr>
            <w:tcW w:w="4962" w:type="dxa"/>
            <w:gridSpan w:val="2"/>
            <w:tcBorders>
              <w:top w:val="single" w:sz="4" w:space="0" w:color="auto"/>
              <w:left w:val="single" w:sz="4" w:space="0" w:color="auto"/>
              <w:bottom w:val="nil"/>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592B0D">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seguimiento a los asuntos administrativos de la Dirección de Finanzas en apego a la legislación respectiva.</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592B0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Administrar, controlar, dirigir y supervisar las distintas áreas y los recursos humanos, materiales y presupuestales que integran la Dirección de Finanzas.</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592B0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855F13" w:rsidRDefault="008F37F8" w:rsidP="008F37F8">
            <w:pPr>
              <w:autoSpaceDE w:val="0"/>
              <w:autoSpaceDN w:val="0"/>
              <w:adjustRightInd w:val="0"/>
              <w:spacing w:line="276" w:lineRule="auto"/>
              <w:rPr>
                <w:rFonts w:cs="Arial"/>
                <w:bCs/>
                <w:color w:val="000000"/>
                <w:sz w:val="24"/>
              </w:rPr>
            </w:pPr>
            <w:r w:rsidRPr="00855F13">
              <w:rPr>
                <w:rFonts w:cs="Arial"/>
                <w:bCs/>
                <w:color w:val="000000"/>
                <w:sz w:val="24"/>
              </w:rPr>
              <w:t>Permanentes:</w:t>
            </w:r>
          </w:p>
          <w:p w:rsidR="008F37F8" w:rsidRPr="00855F13" w:rsidRDefault="008F37F8" w:rsidP="006F6171">
            <w:pPr>
              <w:pStyle w:val="Prrafodelista"/>
              <w:numPr>
                <w:ilvl w:val="0"/>
                <w:numId w:val="6"/>
              </w:numPr>
              <w:autoSpaceDE w:val="0"/>
              <w:autoSpaceDN w:val="0"/>
              <w:adjustRightInd w:val="0"/>
              <w:spacing w:line="276" w:lineRule="auto"/>
              <w:ind w:left="363" w:hanging="363"/>
              <w:rPr>
                <w:rFonts w:cs="Arial"/>
                <w:b/>
                <w:bCs/>
                <w:color w:val="000000"/>
                <w:sz w:val="24"/>
              </w:rPr>
            </w:pPr>
            <w:r w:rsidRPr="00855F13">
              <w:rPr>
                <w:rFonts w:cs="Arial"/>
                <w:color w:val="000000"/>
                <w:sz w:val="24"/>
              </w:rPr>
              <w:t>Llevar el control y vigilar el ejercicio racional y ordenado del presupuesto asignado a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las ampliaciones y transferencias presupuestales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Proporcionar a las distintas áreas</w:t>
            </w:r>
            <w:r>
              <w:rPr>
                <w:rFonts w:cs="Arial"/>
                <w:color w:val="000000"/>
                <w:sz w:val="24"/>
              </w:rPr>
              <w:t>,</w:t>
            </w:r>
            <w:r w:rsidRPr="00AD1C6D">
              <w:rPr>
                <w:rFonts w:cs="Arial"/>
                <w:color w:val="000000"/>
                <w:sz w:val="24"/>
              </w:rPr>
              <w:t xml:space="preserve"> conforme a los lineamientos  establecidos, los servicios de apoyo administrativo en materia de recursos humanos, servicios generales, </w:t>
            </w:r>
            <w:r w:rsidRPr="00AD1C6D">
              <w:rPr>
                <w:rFonts w:cs="Arial"/>
                <w:color w:val="000000"/>
                <w:sz w:val="24"/>
              </w:rPr>
              <w:lastRenderedPageBreak/>
              <w:t>conservación y mantenimiento de bienes muebles e inmuebles.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Suministrar a las áreas de la Dirección de Finanzas los requerimientos necesarios para su buen funcionamiento.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Vigilar la aplicación de las normas, políticas, procedimientos y las medidas necesarias para la  racionalización y aprovechamiento de los recursos materiales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la documentación referente a las erogaciones que afecten el presupuesto asignado a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Intervenir para que en la Dirección se hagan efectivas las prestaciones sociales y la seguridad e higiene.</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Periódicas: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los trámites de las comisiones, altas y bajas de personal</w:t>
            </w:r>
            <w:r>
              <w:rPr>
                <w:rFonts w:cs="Arial"/>
                <w:color w:val="000000"/>
                <w:sz w:val="24"/>
              </w:rPr>
              <w:t>.</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periódicamente la plantilla del personal, acordando con el Titular todas las adecuaciones que deban realizarse.</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Programar, administrar y evaluar los programas de capacitación que requiera el personal de las diferentes unidades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Gestionar ante la Dirección de Administración los trámites necesarios para atender los requerimientos de adquisiciones o servicios de las áreas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Elaborar el anteproyecto de presupuesto de egresos de la Dirección, conforme a los  lineamientos establecidos y las disposiciones legales vigentes.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Acordar con el Director las propuestas de trabajo que tiendan a mejorar la función administrativa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Administrar y comprobar el fondo revolvente asignado para el suministro de los servicios y recursos materiales menores que soliciten las áreas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Informar al Director de manera mensual el gasto ejercido por la Dirección de Finanzas por partida presupuestal, a efecto de evaluar el comportamiento de las erogaciones aplicadas en comparación con lo programado, y efectuar los ajustes presupuestales que se requieran en apego a las políticas de racionalidad y austeridad en materia de gasto público.</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Supervisar que los bienes muebles asignados a la Dirección se encuentren en condiciones adecuadas para el desarrollo de las funciones de las unidades administrativas.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que los servicios de limpieza y vigilancia se presten conforme a los procedimientos establecidos.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Asegurar el uso racional de los vehículos asignados a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Validar el inventario de los recursos materiales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 xml:space="preserve">Coordinar el correcto desarrollo de las funciones por parte del personal de la </w:t>
            </w:r>
            <w:r w:rsidRPr="00AD1C6D">
              <w:rPr>
                <w:rFonts w:cs="Arial"/>
                <w:color w:val="000000"/>
                <w:sz w:val="24"/>
              </w:rPr>
              <w:lastRenderedPageBreak/>
              <w:t>Subdirección.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Eventuales: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Aplicar las sanciones administrativas necesarias para mantener la seguridad y el orden administrativo y operativo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Facilitar la información necesaria a las áreas normativas.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Establecer y documentar sistemas y estándares de calidad, aplicables a la Dirección y al Gobierno Municipal, así como evaluar su perfeccionamiento.</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Desarrollar, implementar, evaluar y dar seguimiento a los procesos de certificación de la calidad de los servicios que preste el Gobierno Municipal, que estén en trámite.</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Proporcionar a la Contraloría Municipal la documentación que compruebe el adecuado ejercicio del Presupuesto asignado a la Dirección, de acuerdo con la normatividad establecida.</w:t>
            </w:r>
          </w:p>
          <w:p w:rsidR="008F37F8" w:rsidRPr="00AD1C6D" w:rsidRDefault="008F37F8" w:rsidP="006F6171">
            <w:pPr>
              <w:pStyle w:val="Prrafodelista"/>
              <w:numPr>
                <w:ilvl w:val="0"/>
                <w:numId w:val="6"/>
              </w:numPr>
              <w:spacing w:line="276" w:lineRule="auto"/>
              <w:ind w:left="364" w:hanging="364"/>
              <w:rPr>
                <w:rFonts w:cs="Arial"/>
                <w:sz w:val="24"/>
              </w:rPr>
            </w:pPr>
            <w:r w:rsidRPr="00AD1C6D">
              <w:rPr>
                <w:rFonts w:cs="Arial"/>
                <w:color w:val="000000"/>
                <w:sz w:val="24"/>
              </w:rPr>
              <w:t>Las demás que le sean asignadas por el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717499">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o posgrado en el área económico administrativa.</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f</w:t>
            </w:r>
            <w:r w:rsidRPr="00AD1C6D">
              <w:rPr>
                <w:rFonts w:cs="Arial"/>
                <w:sz w:val="24"/>
              </w:rPr>
              <w:t xml:space="preserve">inanzas, </w:t>
            </w:r>
            <w:r>
              <w:rPr>
                <w:rFonts w:cs="Arial"/>
                <w:sz w:val="24"/>
              </w:rPr>
              <w:t>c</w:t>
            </w:r>
            <w:r w:rsidRPr="00AD1C6D">
              <w:rPr>
                <w:rFonts w:cs="Arial"/>
                <w:sz w:val="24"/>
              </w:rPr>
              <w:t>ontabilidad,</w:t>
            </w:r>
            <w:r>
              <w:rPr>
                <w:rFonts w:cs="Arial"/>
                <w:sz w:val="24"/>
              </w:rPr>
              <w:t xml:space="preserve"> auditoria, relaciones humanas, a</w:t>
            </w:r>
            <w:r w:rsidRPr="00AD1C6D">
              <w:rPr>
                <w:rFonts w:cs="Arial"/>
                <w:sz w:val="24"/>
              </w:rPr>
              <w:t xml:space="preserve">nálisis e interpretación de la información programático-presupuestal, análisis e interpretación de estados financieros, gestión de la información, redacción, </w:t>
            </w:r>
            <w:r>
              <w:rPr>
                <w:rFonts w:cs="Arial"/>
                <w:sz w:val="24"/>
              </w:rPr>
              <w:t>e</w:t>
            </w:r>
            <w:r w:rsidRPr="00AD1C6D">
              <w:rPr>
                <w:rFonts w:cs="Arial"/>
                <w:sz w:val="24"/>
              </w:rPr>
              <w:t>studio y análisis de legislación tributaria, y conocimiento en informática.</w:t>
            </w:r>
          </w:p>
        </w:tc>
      </w:tr>
      <w:tr w:rsidR="008F37F8" w:rsidRPr="00AD1C6D" w:rsidTr="00592B0D">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estructurado, trabajo en equipo, facilidad de palabra, liderazgo, responsable, capacidad de adaptación a los cambios, toma de decisiones</w:t>
            </w:r>
            <w:r>
              <w:rPr>
                <w:rFonts w:cs="Arial"/>
                <w:sz w:val="24"/>
              </w:rPr>
              <w:t xml:space="preserve"> y</w:t>
            </w:r>
            <w:r w:rsidRPr="00AD1C6D">
              <w:rPr>
                <w:rFonts w:cs="Arial"/>
                <w:sz w:val="24"/>
              </w:rPr>
              <w:t xml:space="preserve"> puntualidad. </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Desarrollo Administrativo</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Desarrollo Administrativo.</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266E03"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266E03"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Áreas que integran la Dirección de Finanzas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Coadyuvar en el desarrollo administrativo de la Dirección de Finanzas supervisando el cumplimiento de proyectos específicos y promoviendo la participación de las áreas en la instrumentación de programas que tiendan a mejorar la prestación de los servicios.</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Dirección de Administración</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Dirección de Programación</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Contraloría</w:t>
            </w:r>
            <w:r>
              <w:rPr>
                <w:rFonts w:cs="Arial"/>
                <w:sz w:val="24"/>
              </w:rPr>
              <w:t xml:space="preserve"> Municipal.</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Coordinación de Transparencia y Acceso a la Información Pública</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Secretaría Técnica</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Coordinación de Modernización e Innovación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592B0D">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592B0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Realizar análisis periódicos de la estructura orgánica de la Dirección, para determinar actualizaciones en función de los procedimientos operativos y técnicos de las áreas que la integran; así como desarrollar métodos de mejora en las actividades administrativas, operativas y técnicas</w:t>
            </w:r>
            <w:r>
              <w:rPr>
                <w:rFonts w:cs="Arial"/>
                <w:sz w:val="24"/>
              </w:rPr>
              <w:t>.</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592B0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el cumplimiento de proyectos específicos para el desarrollo administrativo de la Dirección de Finanzas</w:t>
            </w:r>
            <w:r>
              <w:rPr>
                <w:rFonts w:cs="Arial"/>
                <w:color w:val="000000"/>
                <w:sz w:val="24"/>
              </w:rPr>
              <w:t>.</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Promover la participación conjunta con las áreas de la Dirección, en el diseño e instrumentación de programas y acciones que tiendan a mejorar los servicios que se prestan.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lastRenderedPageBreak/>
              <w:t>Verificar el diseño y desarrollo del inventario del personal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Coordinarse con las áreas que integran la Dirección de Finanzas para el desarrollo de métodos de mejora en las actividades administrativas, operativas y técnicas que sean necesarias.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Asegurarse de la realización del Programa Anual de Capacitación.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el desarrollo, realización y actualización del Manual de Inducción para el personal de nuevo ingreso.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los movimientos del personal ante la Dirección de Administración.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Periódicas: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 xml:space="preserve">Proponer, previo y frecuente análisis, las actualizaciones necesarias a los </w:t>
            </w:r>
            <w:r>
              <w:rPr>
                <w:rFonts w:cs="Arial"/>
                <w:color w:val="000000"/>
                <w:sz w:val="24"/>
              </w:rPr>
              <w:t>manuales de o</w:t>
            </w:r>
            <w:r w:rsidRPr="00AD1C6D">
              <w:rPr>
                <w:rFonts w:cs="Arial"/>
                <w:color w:val="000000"/>
                <w:sz w:val="24"/>
              </w:rPr>
              <w:t>rganización, de procedimientos y a los instructivos de trabajo de las áreas que integran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Verificar el pago y la comprobación de la nómina quincenal del personal adscrito a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y asegurar que la integración de los expedientes del personal de la Dirección, cubra los requisitos institucionales.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 xml:space="preserve">Asegurar la aplicación de los métodos necesarios para medir la competencia del personal de la Dirección. </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Diseñar, proponer y poner en práctica, métodos de administración y control de personal, en apego a las disposiciones de las Direcciones normativas del Ayuntamiento.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Concentrar y revisar la información entregada por cada subdirección para elaborar el informe mensual de actividades de la Dirección de Finanzas que es enviado a Secretaría Técnica.</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Requerir mensualmente a cada subdirección la información mínima de oficio para ser entregada a la Coordinación de Transparencia de este H. Ayuntamiento de Centro.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Revisar y comprobar la correcta publicación en el portal de Transparencia del Municipio de Centro, de la información entregada por parte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Revisar periódicamente el Sistema de Información de Atención Ciudadana (SIAC), para que sean turnadas y atendidas en la subdirección correspondiente, las solicitudes que los ciudadanos presentan a la Dirección de Finanzas.</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Eventuales:</w:t>
            </w:r>
          </w:p>
          <w:p w:rsidR="008F37F8" w:rsidRPr="00AD1C6D" w:rsidRDefault="008F37F8" w:rsidP="006F6171">
            <w:pPr>
              <w:pStyle w:val="Prrafodelista"/>
              <w:numPr>
                <w:ilvl w:val="0"/>
                <w:numId w:val="6"/>
              </w:numPr>
              <w:spacing w:line="276"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r>
        <w:rPr>
          <w:rFonts w:cs="Arial"/>
          <w:b/>
          <w:sz w:val="24"/>
        </w:rPr>
        <w:br w:type="page"/>
      </w:r>
    </w:p>
    <w:p w:rsidR="008F37F8" w:rsidRPr="00AD1C6D" w:rsidRDefault="008F37F8" w:rsidP="008F37F8">
      <w:pPr>
        <w:spacing w:line="276" w:lineRule="auto"/>
        <w:ind w:hanging="284"/>
        <w:jc w:val="left"/>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 xml:space="preserve">Licenciatura en el área </w:t>
            </w:r>
            <w:r w:rsidR="00BE0ED7">
              <w:rPr>
                <w:rFonts w:cs="Arial"/>
                <w:sz w:val="24"/>
              </w:rPr>
              <w:t>económica</w:t>
            </w:r>
            <w:r>
              <w:rPr>
                <w:rFonts w:cs="Arial"/>
                <w:sz w:val="24"/>
              </w:rPr>
              <w:t xml:space="preserve"> administrativa.</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5 años de antigüedad en puestos similares</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w:t>
            </w:r>
            <w:r>
              <w:rPr>
                <w:rFonts w:cs="Arial"/>
                <w:sz w:val="24"/>
              </w:rPr>
              <w:t>gestión de la información, recursos materiales y humanos, a</w:t>
            </w:r>
            <w:r w:rsidRPr="00AD1C6D">
              <w:rPr>
                <w:rFonts w:cs="Arial"/>
                <w:sz w:val="24"/>
              </w:rPr>
              <w:t>nálisis e interpretación de información programático-presupuestal y estados financieros,</w:t>
            </w:r>
            <w:r>
              <w:rPr>
                <w:rFonts w:cs="Arial"/>
                <w:sz w:val="24"/>
              </w:rPr>
              <w:t xml:space="preserve"> calidad, desarrollo de manuales, r</w:t>
            </w:r>
            <w:r w:rsidRPr="00AD1C6D">
              <w:rPr>
                <w:rFonts w:cs="Arial"/>
                <w:sz w:val="24"/>
              </w:rPr>
              <w:t>edacción, manejo de correo electrónico y correspondencia, procesamiento de información, digitalización de archivos, presentaciones ejecutivas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estructurado, trabajo en equipo, facilidad de palabra, liderazgo, responsable, capacidad de adaptación a los cambios, puntualidad, toma de decisiones</w:t>
            </w:r>
            <w:r>
              <w:rPr>
                <w:rFonts w:cs="Arial"/>
                <w:sz w:val="24"/>
              </w:rPr>
              <w:t xml:space="preserve"> y</w:t>
            </w:r>
            <w:r w:rsidRPr="00AD1C6D">
              <w:rPr>
                <w:rFonts w:cs="Arial"/>
                <w:sz w:val="24"/>
              </w:rPr>
              <w:t xml:space="preserve"> comunicación. </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Seguimiento Presupuestal</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las áreas del Departamento de Seguimiento Presupuestal.</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142F50" w:rsidRDefault="008F37F8" w:rsidP="006F6171">
            <w:pPr>
              <w:pStyle w:val="Prrafodelista"/>
              <w:numPr>
                <w:ilvl w:val="0"/>
                <w:numId w:val="45"/>
              </w:numPr>
              <w:tabs>
                <w:tab w:val="left" w:pos="37"/>
              </w:tabs>
              <w:spacing w:line="276" w:lineRule="auto"/>
              <w:ind w:left="364" w:hanging="284"/>
              <w:rPr>
                <w:rFonts w:cs="Arial"/>
                <w:sz w:val="24"/>
              </w:rPr>
            </w:pPr>
            <w:r w:rsidRPr="00142F50">
              <w:rPr>
                <w:rFonts w:cs="Arial"/>
                <w:sz w:val="24"/>
              </w:rPr>
              <w:t>Áreas que integran la Dirección de Finanzas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control y seguimiento del presupuesto asignado a la Dirección de Finanzas.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6"/>
              </w:numPr>
              <w:spacing w:line="276" w:lineRule="auto"/>
              <w:ind w:left="364" w:hanging="284"/>
              <w:rPr>
                <w:rFonts w:cs="Arial"/>
                <w:sz w:val="24"/>
              </w:rPr>
            </w:pPr>
            <w:r w:rsidRPr="00142F50">
              <w:rPr>
                <w:rFonts w:cs="Arial"/>
                <w:sz w:val="24"/>
              </w:rPr>
              <w:t>Contraloría Municipal</w:t>
            </w:r>
            <w:r>
              <w:rPr>
                <w:rFonts w:cs="Arial"/>
                <w:sz w:val="24"/>
              </w:rPr>
              <w:t>.</w:t>
            </w:r>
          </w:p>
          <w:p w:rsidR="008F37F8" w:rsidRDefault="008F37F8" w:rsidP="006F6171">
            <w:pPr>
              <w:pStyle w:val="Prrafodelista"/>
              <w:numPr>
                <w:ilvl w:val="0"/>
                <w:numId w:val="46"/>
              </w:numPr>
              <w:spacing w:line="276" w:lineRule="auto"/>
              <w:ind w:left="364" w:hanging="284"/>
              <w:rPr>
                <w:rFonts w:cs="Arial"/>
                <w:sz w:val="24"/>
              </w:rPr>
            </w:pPr>
            <w:r w:rsidRPr="00142F50">
              <w:rPr>
                <w:rFonts w:cs="Arial"/>
                <w:sz w:val="24"/>
              </w:rPr>
              <w:t>Dirección de Programación</w:t>
            </w:r>
            <w:r>
              <w:rPr>
                <w:rFonts w:cs="Arial"/>
                <w:sz w:val="24"/>
              </w:rPr>
              <w:t>.</w:t>
            </w:r>
          </w:p>
          <w:p w:rsidR="008F37F8" w:rsidRPr="00142F50" w:rsidRDefault="008F37F8" w:rsidP="006F6171">
            <w:pPr>
              <w:pStyle w:val="Prrafodelista"/>
              <w:numPr>
                <w:ilvl w:val="0"/>
                <w:numId w:val="46"/>
              </w:numPr>
              <w:spacing w:line="276" w:lineRule="auto"/>
              <w:ind w:left="364" w:hanging="284"/>
              <w:rPr>
                <w:rFonts w:cs="Arial"/>
                <w:sz w:val="24"/>
              </w:rPr>
            </w:pPr>
            <w:r w:rsidRPr="00142F50">
              <w:rPr>
                <w:rFonts w:cs="Arial"/>
                <w:sz w:val="24"/>
              </w:rPr>
              <w:t>Dirección de Administración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Planear, administrar y comprobar la suficiencia presupuestal de las partidas de Gasto Corriente y Proyectos asignados a la Dirección de Finanzas.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Generar las órdenes de pago por los diversos conceptos.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Integrar debidamente las órdenes de pago y documentación soporte.</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Efectuar periódicamente conciliaciones presupuestales con la Dirección de Programación y de los pro</w:t>
            </w:r>
            <w:r>
              <w:rPr>
                <w:rFonts w:cs="Arial"/>
                <w:color w:val="000000"/>
                <w:sz w:val="24"/>
              </w:rPr>
              <w:t>gramas especiales autorizados (r</w:t>
            </w:r>
            <w:r w:rsidRPr="00AD1C6D">
              <w:rPr>
                <w:rFonts w:cs="Arial"/>
                <w:color w:val="000000"/>
                <w:sz w:val="24"/>
              </w:rPr>
              <w:t xml:space="preserve">ecursos </w:t>
            </w:r>
            <w:r>
              <w:rPr>
                <w:rFonts w:cs="Arial"/>
                <w:color w:val="000000"/>
                <w:sz w:val="24"/>
              </w:rPr>
              <w:t>f</w:t>
            </w:r>
            <w:r w:rsidRPr="00AD1C6D">
              <w:rPr>
                <w:rFonts w:cs="Arial"/>
                <w:color w:val="000000"/>
                <w:sz w:val="24"/>
              </w:rPr>
              <w:t>ederales).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Ingresar y actualizar las órdenes de pago procesadas al Sistema de Administración Municipal.</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Periódicas: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Supervisar las actividades de las áreas adscritas al departamento.</w:t>
            </w:r>
          </w:p>
          <w:p w:rsidR="008F37F8"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 xml:space="preserve">Imprimir y concentrar </w:t>
            </w:r>
            <w:r>
              <w:rPr>
                <w:rFonts w:cs="Arial"/>
                <w:color w:val="000000"/>
                <w:sz w:val="24"/>
              </w:rPr>
              <w:t>a inicio de cada mes el p</w:t>
            </w:r>
            <w:r w:rsidRPr="00AD1C6D">
              <w:rPr>
                <w:rFonts w:cs="Arial"/>
                <w:color w:val="000000"/>
                <w:sz w:val="24"/>
              </w:rPr>
              <w:t xml:space="preserve">resupuesto </w:t>
            </w:r>
            <w:r>
              <w:rPr>
                <w:rFonts w:cs="Arial"/>
                <w:color w:val="000000"/>
                <w:sz w:val="24"/>
              </w:rPr>
              <w:t>c</w:t>
            </w:r>
            <w:r w:rsidRPr="00AD1C6D">
              <w:rPr>
                <w:rFonts w:cs="Arial"/>
                <w:color w:val="000000"/>
                <w:sz w:val="24"/>
              </w:rPr>
              <w:t>alendarizado de todas las partidas asignadas a la Dirección de Finanzas del Sistema de Administración Municipal.</w:t>
            </w:r>
          </w:p>
          <w:p w:rsidR="008F37F8"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Realizar mensualmente el cálculo de los avances físicos y financieros</w:t>
            </w:r>
            <w:r w:rsidRPr="00AD1C6D">
              <w:rPr>
                <w:rFonts w:cs="Arial"/>
                <w:color w:val="000000"/>
                <w:sz w:val="24"/>
              </w:rPr>
              <w:t xml:space="preserve"> </w:t>
            </w:r>
            <w:r>
              <w:rPr>
                <w:rFonts w:cs="Arial"/>
                <w:color w:val="000000"/>
                <w:sz w:val="24"/>
              </w:rPr>
              <w:t xml:space="preserve">de los proyectos para la captura del avance mensual en el Sistema de Captura de Avances Físicos (SICAFI). </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lastRenderedPageBreak/>
              <w:t>Generar el “Informe de Avances Físicos” con fechas de corte mensual, para su validación y entrega mediante oficio a la Contraloría Municipal.</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Llevar los recursos y controles necesarios para el buen desempeño de las actividades del Departamento de Seguimiento Presupuestal.</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2C1872">
            <w:pPr>
              <w:pStyle w:val="Prrafodelista"/>
              <w:numPr>
                <w:ilvl w:val="0"/>
                <w:numId w:val="6"/>
              </w:numPr>
              <w:spacing w:line="240"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en</w:t>
            </w:r>
            <w:r w:rsidRPr="00AD1C6D">
              <w:rPr>
                <w:rFonts w:cs="Arial"/>
                <w:sz w:val="24"/>
              </w:rPr>
              <w:t xml:space="preserve"> el área </w:t>
            </w:r>
            <w:r>
              <w:rPr>
                <w:rFonts w:cs="Arial"/>
                <w:sz w:val="24"/>
              </w:rPr>
              <w:t>económico a</w:t>
            </w:r>
            <w:r w:rsidRPr="00AD1C6D">
              <w:rPr>
                <w:rFonts w:cs="Arial"/>
                <w:sz w:val="24"/>
              </w:rPr>
              <w:t>dministrativa.</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3 años de antigüedad en puestos similares.</w:t>
            </w:r>
          </w:p>
        </w:tc>
      </w:tr>
      <w:tr w:rsidR="008F37F8" w:rsidRPr="00AD1C6D" w:rsidTr="004A0D82">
        <w:trPr>
          <w:trHeight w:val="1650"/>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w:t>
            </w:r>
            <w:r>
              <w:rPr>
                <w:rFonts w:cs="Arial"/>
                <w:sz w:val="24"/>
              </w:rPr>
              <w:t>g</w:t>
            </w:r>
            <w:r w:rsidRPr="00AD1C6D">
              <w:rPr>
                <w:rFonts w:cs="Arial"/>
                <w:sz w:val="24"/>
              </w:rPr>
              <w:t xml:space="preserve">estión de la información, </w:t>
            </w:r>
            <w:r>
              <w:rPr>
                <w:rFonts w:cs="Arial"/>
                <w:sz w:val="24"/>
              </w:rPr>
              <w:t>c</w:t>
            </w:r>
            <w:r w:rsidRPr="00AD1C6D">
              <w:rPr>
                <w:rFonts w:cs="Arial"/>
                <w:sz w:val="24"/>
              </w:rPr>
              <w:t xml:space="preserve">ontabilidad, </w:t>
            </w:r>
            <w:r>
              <w:rPr>
                <w:rFonts w:cs="Arial"/>
                <w:sz w:val="24"/>
              </w:rPr>
              <w:t>recursos materiales y humanos, a</w:t>
            </w:r>
            <w:r w:rsidRPr="00AD1C6D">
              <w:rPr>
                <w:rFonts w:cs="Arial"/>
                <w:sz w:val="24"/>
              </w:rPr>
              <w:t>nálisis e interpretación de información programático-presupuestal, redacción, manejo de e-mail y correspondencia, procesamiento de información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 xml:space="preserve">rganizado, eficiente, trabajo en equipo, liderazgo, responsable, capacidad de adaptación a los cambios, puntualidad, toma de decisiones, persuasión. </w:t>
            </w:r>
          </w:p>
        </w:tc>
      </w:tr>
    </w:tbl>
    <w:p w:rsidR="008F37F8" w:rsidRPr="00AD1C6D" w:rsidRDefault="008F37F8" w:rsidP="008F37F8">
      <w:pPr>
        <w:spacing w:line="276" w:lineRule="auto"/>
        <w:ind w:hanging="567"/>
        <w:jc w:val="left"/>
        <w:rPr>
          <w:rFonts w:cs="Arial"/>
          <w:b/>
          <w:sz w:val="24"/>
          <w:lang w:val="es-MX"/>
        </w:rPr>
      </w:pPr>
    </w:p>
    <w:p w:rsidR="008F37F8" w:rsidRPr="00AD1C6D" w:rsidRDefault="008F37F8" w:rsidP="008F37F8">
      <w:pPr>
        <w:spacing w:line="276" w:lineRule="auto"/>
        <w:ind w:hanging="567"/>
        <w:jc w:val="left"/>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339"/>
        <w:gridCol w:w="5340"/>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Recursos Materiales y Servicios Generales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las áreas del Departamento de Recursos Materiales y Servicios Generales</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142F50" w:rsidRDefault="008F37F8" w:rsidP="006F6171">
            <w:pPr>
              <w:pStyle w:val="Prrafodelista"/>
              <w:numPr>
                <w:ilvl w:val="0"/>
                <w:numId w:val="45"/>
              </w:numPr>
              <w:tabs>
                <w:tab w:val="left" w:pos="37"/>
              </w:tabs>
              <w:spacing w:line="276" w:lineRule="auto"/>
              <w:ind w:left="364" w:hanging="284"/>
              <w:rPr>
                <w:rFonts w:cs="Arial"/>
                <w:sz w:val="24"/>
              </w:rPr>
            </w:pPr>
            <w:r w:rsidRPr="00142F50">
              <w:rPr>
                <w:rFonts w:cs="Arial"/>
                <w:sz w:val="24"/>
              </w:rPr>
              <w:t>Áreas que integran la Dirección de Finanzas</w:t>
            </w:r>
            <w:r>
              <w:rPr>
                <w:rFonts w:cs="Arial"/>
                <w:sz w:val="24"/>
              </w:rPr>
              <w:t>.</w:t>
            </w:r>
          </w:p>
        </w:tc>
        <w:tc>
          <w:tcPr>
            <w:tcW w:w="5340"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Tramitar los requerimientos de mantenimiento y servicios generales de la Dirección de Finanzas.</w:t>
            </w:r>
          </w:p>
        </w:tc>
      </w:tr>
      <w:tr w:rsidR="008F37F8" w:rsidRPr="00AD1C6D" w:rsidTr="004A0D82">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7"/>
              </w:numPr>
              <w:spacing w:line="276" w:lineRule="auto"/>
              <w:ind w:left="364" w:hanging="284"/>
              <w:rPr>
                <w:rFonts w:cs="Arial"/>
                <w:sz w:val="24"/>
              </w:rPr>
            </w:pPr>
            <w:r w:rsidRPr="008444D9">
              <w:rPr>
                <w:rFonts w:cs="Arial"/>
                <w:sz w:val="24"/>
              </w:rPr>
              <w:t>Dirección de Programación</w:t>
            </w:r>
            <w:r>
              <w:rPr>
                <w:rFonts w:cs="Arial"/>
                <w:sz w:val="24"/>
              </w:rPr>
              <w:t>.</w:t>
            </w:r>
          </w:p>
          <w:p w:rsidR="008F37F8" w:rsidRPr="008444D9" w:rsidRDefault="008F37F8" w:rsidP="006F6171">
            <w:pPr>
              <w:pStyle w:val="Prrafodelista"/>
              <w:numPr>
                <w:ilvl w:val="0"/>
                <w:numId w:val="47"/>
              </w:numPr>
              <w:spacing w:line="276" w:lineRule="auto"/>
              <w:ind w:left="364" w:hanging="284"/>
              <w:rPr>
                <w:rFonts w:cs="Arial"/>
                <w:sz w:val="24"/>
              </w:rPr>
            </w:pPr>
            <w:r>
              <w:rPr>
                <w:rFonts w:cs="Arial"/>
                <w:sz w:val="24"/>
              </w:rPr>
              <w:t>Dirección de Administración.</w:t>
            </w:r>
          </w:p>
        </w:tc>
        <w:tc>
          <w:tcPr>
            <w:tcW w:w="5340" w:type="dxa"/>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725"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w:t>
            </w:r>
            <w:r>
              <w:rPr>
                <w:rFonts w:cs="Arial"/>
                <w:sz w:val="24"/>
              </w:rPr>
              <w:t>.</w:t>
            </w:r>
          </w:p>
        </w:tc>
        <w:tc>
          <w:tcPr>
            <w:tcW w:w="534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cumplimiento a los requerimientos de mantenimiento y servicios generales de la Dirección de Finanzas.</w:t>
            </w: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Mantener control del gasto ejercido de servicios generales y mantenimientos que correspondan a la Dirección de Finanzas.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Elaborar las requisiciones prop</w:t>
            </w:r>
            <w:r>
              <w:rPr>
                <w:rFonts w:cs="Arial"/>
                <w:color w:val="000000"/>
                <w:sz w:val="24"/>
              </w:rPr>
              <w:t>ias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E</w:t>
            </w:r>
            <w:r w:rsidRPr="00AD1C6D">
              <w:rPr>
                <w:rFonts w:cs="Arial"/>
                <w:color w:val="000000"/>
                <w:sz w:val="24"/>
              </w:rPr>
              <w:t>jecutar y registrar los requerimientos de compra o servicios de las áreas solicitantes</w:t>
            </w:r>
            <w:r>
              <w:rPr>
                <w:rFonts w:cs="Arial"/>
                <w:color w:val="000000"/>
                <w:sz w:val="24"/>
              </w:rPr>
              <w:t>.</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poyar en el suministro de los requerimientos de eventos, reuniones o cursos que rea</w:t>
            </w:r>
            <w:r>
              <w:rPr>
                <w:rFonts w:cs="Arial"/>
                <w:color w:val="000000"/>
                <w:sz w:val="24"/>
              </w:rPr>
              <w:t>licen las áreas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w:t>
            </w:r>
            <w:r w:rsidRPr="00AD1C6D">
              <w:rPr>
                <w:rFonts w:cs="Arial"/>
                <w:color w:val="000000"/>
                <w:sz w:val="24"/>
              </w:rPr>
              <w:t>ealizar las com</w:t>
            </w:r>
            <w:r>
              <w:rPr>
                <w:rFonts w:cs="Arial"/>
                <w:color w:val="000000"/>
                <w:sz w:val="24"/>
              </w:rPr>
              <w:t>pras menores que se encomienden.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L</w:t>
            </w:r>
            <w:r w:rsidRPr="00AD1C6D">
              <w:rPr>
                <w:rFonts w:cs="Arial"/>
                <w:color w:val="000000"/>
                <w:sz w:val="24"/>
              </w:rPr>
              <w:t>levar el registro y control del almacén de m</w:t>
            </w:r>
            <w:r>
              <w:rPr>
                <w:rFonts w:cs="Arial"/>
                <w:color w:val="000000"/>
                <w:sz w:val="24"/>
              </w:rPr>
              <w:t>ateriales de oficina y limpieza.</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L</w:t>
            </w:r>
            <w:r w:rsidRPr="00AD1C6D">
              <w:rPr>
                <w:rFonts w:cs="Arial"/>
                <w:color w:val="000000"/>
                <w:sz w:val="24"/>
              </w:rPr>
              <w:t>levar el registro y control del inventario de los</w:t>
            </w:r>
            <w:r>
              <w:rPr>
                <w:rFonts w:cs="Arial"/>
                <w:color w:val="000000"/>
                <w:sz w:val="24"/>
              </w:rPr>
              <w:t xml:space="preserve"> bienes muebles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F</w:t>
            </w:r>
            <w:r w:rsidRPr="00AD1C6D">
              <w:rPr>
                <w:rFonts w:cs="Arial"/>
                <w:color w:val="000000"/>
                <w:sz w:val="24"/>
              </w:rPr>
              <w:t>acilitar la información necesaria a la Subdirección Admi</w:t>
            </w:r>
            <w:r>
              <w:rPr>
                <w:rFonts w:cs="Arial"/>
                <w:color w:val="000000"/>
                <w:sz w:val="24"/>
              </w:rPr>
              <w:t>nistrativa del stock de almacén.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E</w:t>
            </w:r>
            <w:r w:rsidRPr="00AD1C6D">
              <w:rPr>
                <w:rFonts w:cs="Arial"/>
                <w:color w:val="000000"/>
                <w:sz w:val="24"/>
              </w:rPr>
              <w:t>laborar las órdenes de servicio del parque vehicular, del equipo y mobiliario de la Direcci</w:t>
            </w:r>
            <w:r>
              <w:rPr>
                <w:rFonts w:cs="Arial"/>
                <w:color w:val="000000"/>
                <w:sz w:val="24"/>
              </w:rPr>
              <w:t>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Pr>
                <w:rFonts w:cs="Arial"/>
                <w:color w:val="000000"/>
                <w:sz w:val="24"/>
              </w:rPr>
              <w:t>V</w:t>
            </w:r>
            <w:r w:rsidRPr="00AD1C6D">
              <w:rPr>
                <w:rFonts w:cs="Arial"/>
                <w:color w:val="000000"/>
                <w:sz w:val="24"/>
              </w:rPr>
              <w:t>erificar y registrar el resguardo de los vehículos asignados a la Dirección.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lastRenderedPageBreak/>
              <w:t>Periódicas: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Informar a la</w:t>
            </w:r>
            <w:r>
              <w:rPr>
                <w:rFonts w:cs="Arial"/>
                <w:color w:val="000000"/>
                <w:sz w:val="24"/>
              </w:rPr>
              <w:t xml:space="preserve"> Subdirección Administrativa cuáles</w:t>
            </w:r>
            <w:r w:rsidRPr="00AD1C6D">
              <w:rPr>
                <w:rFonts w:cs="Arial"/>
                <w:color w:val="000000"/>
                <w:sz w:val="24"/>
              </w:rPr>
              <w:t xml:space="preserve"> vehículos requi</w:t>
            </w:r>
            <w:r>
              <w:rPr>
                <w:rFonts w:cs="Arial"/>
                <w:color w:val="000000"/>
                <w:sz w:val="24"/>
              </w:rPr>
              <w:t>eren mantenimiento o reparación.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 xml:space="preserve">erificar el buen uso y mantenimiento de los vehículos asignados a </w:t>
            </w:r>
            <w:r>
              <w:rPr>
                <w:rFonts w:cs="Arial"/>
                <w:color w:val="000000"/>
                <w:sz w:val="24"/>
              </w:rPr>
              <w:t>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dministrar la dotación mensual de combustible asignada para el adecuado uso de los vehí</w:t>
            </w:r>
            <w:r>
              <w:rPr>
                <w:rFonts w:cs="Arial"/>
                <w:color w:val="000000"/>
                <w:sz w:val="24"/>
              </w:rPr>
              <w:t>culos oficiales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w:t>
            </w:r>
            <w:r w:rsidRPr="00AD1C6D">
              <w:rPr>
                <w:rFonts w:cs="Arial"/>
                <w:color w:val="000000"/>
                <w:sz w:val="24"/>
              </w:rPr>
              <w:t>egistrar los requerimientos de serv</w:t>
            </w:r>
            <w:r>
              <w:rPr>
                <w:rFonts w:cs="Arial"/>
                <w:color w:val="000000"/>
                <w:sz w:val="24"/>
              </w:rPr>
              <w:t>icios de las áreas solicitantes.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poyar en el suministro de los requerimientos de eventos, reuniones o cursos que rea</w:t>
            </w:r>
            <w:r>
              <w:rPr>
                <w:rFonts w:cs="Arial"/>
                <w:color w:val="000000"/>
                <w:sz w:val="24"/>
              </w:rPr>
              <w:t>licen las áreas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a</w:t>
            </w:r>
            <w:r>
              <w:rPr>
                <w:rFonts w:cs="Arial"/>
                <w:color w:val="000000"/>
                <w:sz w:val="24"/>
              </w:rPr>
              <w:t>lidar los registros de limpieza.</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F</w:t>
            </w:r>
            <w:r w:rsidRPr="00AD1C6D">
              <w:rPr>
                <w:rFonts w:cs="Arial"/>
                <w:color w:val="000000"/>
                <w:sz w:val="24"/>
              </w:rPr>
              <w:t>acilitar la información ne</w:t>
            </w:r>
            <w:r>
              <w:rPr>
                <w:rFonts w:cs="Arial"/>
                <w:color w:val="000000"/>
                <w:sz w:val="24"/>
              </w:rPr>
              <w:t>cesaria a las  áreas operativas.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alidar los reportes q</w:t>
            </w:r>
            <w:r>
              <w:rPr>
                <w:rFonts w:cs="Arial"/>
                <w:color w:val="000000"/>
                <w:sz w:val="24"/>
              </w:rPr>
              <w:t>ue realizan las áreas a su cargo.</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Supervisar que el personal de v</w:t>
            </w:r>
            <w:r w:rsidRPr="00AD1C6D">
              <w:rPr>
                <w:rFonts w:cs="Arial"/>
                <w:color w:val="000000"/>
                <w:sz w:val="24"/>
              </w:rPr>
              <w:t>igilancia cuente con los recursos materiales necesarios par</w:t>
            </w:r>
            <w:r>
              <w:rPr>
                <w:rFonts w:cs="Arial"/>
                <w:color w:val="000000"/>
                <w:sz w:val="24"/>
              </w:rPr>
              <w:t>a el desempeño de sus funciones.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erificar los roles de guardias de los elementos de seguri</w:t>
            </w:r>
            <w:r>
              <w:rPr>
                <w:rFonts w:cs="Arial"/>
                <w:color w:val="000000"/>
                <w:sz w:val="24"/>
              </w:rPr>
              <w:t>dad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Supervisar los roles del personal de i</w:t>
            </w:r>
            <w:r w:rsidRPr="00AD1C6D">
              <w:rPr>
                <w:rFonts w:cs="Arial"/>
                <w:color w:val="000000"/>
                <w:sz w:val="24"/>
              </w:rPr>
              <w:t>ntenden</w:t>
            </w:r>
            <w:r>
              <w:rPr>
                <w:rFonts w:cs="Arial"/>
                <w:color w:val="000000"/>
                <w:sz w:val="24"/>
              </w:rPr>
              <w:t>cia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w:t>
            </w:r>
            <w:r w:rsidRPr="00AD1C6D">
              <w:rPr>
                <w:rFonts w:cs="Arial"/>
                <w:color w:val="000000"/>
                <w:sz w:val="24"/>
              </w:rPr>
              <w:t xml:space="preserve">upervisar que el personal de </w:t>
            </w:r>
            <w:r>
              <w:rPr>
                <w:rFonts w:cs="Arial"/>
                <w:color w:val="000000"/>
                <w:sz w:val="24"/>
              </w:rPr>
              <w:t>i</w:t>
            </w:r>
            <w:r w:rsidRPr="00AD1C6D">
              <w:rPr>
                <w:rFonts w:cs="Arial"/>
                <w:color w:val="000000"/>
                <w:sz w:val="24"/>
              </w:rPr>
              <w:t>ntendencia cuente con los recursos materiales necesarios par</w:t>
            </w:r>
            <w:r>
              <w:rPr>
                <w:rFonts w:cs="Arial"/>
                <w:color w:val="000000"/>
                <w:sz w:val="24"/>
              </w:rPr>
              <w:t>a el desempeño de sus funciones.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w:t>
            </w:r>
            <w:r w:rsidRPr="00AD1C6D">
              <w:rPr>
                <w:rFonts w:cs="Arial"/>
                <w:color w:val="000000"/>
                <w:sz w:val="24"/>
              </w:rPr>
              <w:t>upervisar el control de las actividades del personal de Intendencia.</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2C1872">
            <w:pPr>
              <w:pStyle w:val="Prrafodelista"/>
              <w:numPr>
                <w:ilvl w:val="0"/>
                <w:numId w:val="6"/>
              </w:numPr>
              <w:spacing w:line="240"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2144A2" w:rsidRDefault="002144A2" w:rsidP="008F37F8">
      <w:pPr>
        <w:spacing w:line="276" w:lineRule="auto"/>
        <w:rPr>
          <w:rFonts w:cs="Arial"/>
          <w:b/>
          <w:sz w:val="24"/>
        </w:rPr>
      </w:pPr>
    </w:p>
    <w:p w:rsidR="002144A2" w:rsidRDefault="002144A2"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en el área</w:t>
            </w:r>
            <w:r w:rsidRPr="00AD1C6D">
              <w:rPr>
                <w:rFonts w:cs="Arial"/>
                <w:sz w:val="24"/>
              </w:rPr>
              <w:t xml:space="preserve"> </w:t>
            </w:r>
            <w:r w:rsidR="00FB2B23">
              <w:rPr>
                <w:rFonts w:cs="Arial"/>
                <w:sz w:val="24"/>
              </w:rPr>
              <w:t>económica</w:t>
            </w:r>
            <w:r>
              <w:rPr>
                <w:rFonts w:cs="Arial"/>
                <w:sz w:val="24"/>
              </w:rPr>
              <w:t xml:space="preserve"> a</w:t>
            </w:r>
            <w:r w:rsidRPr="00AD1C6D">
              <w:rPr>
                <w:rFonts w:cs="Arial"/>
                <w:sz w:val="24"/>
              </w:rPr>
              <w:t xml:space="preserve">dministrativa. </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3 años de antigüedad en puestos similares</w:t>
            </w:r>
            <w:r w:rsidRPr="00AD1C6D">
              <w:rPr>
                <w:rFonts w:cs="Arial"/>
                <w:sz w:val="24"/>
              </w:rPr>
              <w:t>.</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pública, g</w:t>
            </w:r>
            <w:r w:rsidRPr="00AD1C6D">
              <w:rPr>
                <w:rFonts w:cs="Arial"/>
                <w:sz w:val="24"/>
              </w:rPr>
              <w:t xml:space="preserve">estión de la información, </w:t>
            </w:r>
            <w:r>
              <w:rPr>
                <w:rFonts w:cs="Arial"/>
                <w:sz w:val="24"/>
              </w:rPr>
              <w:t>r</w:t>
            </w:r>
            <w:r w:rsidRPr="00AD1C6D">
              <w:rPr>
                <w:rFonts w:cs="Arial"/>
                <w:sz w:val="24"/>
              </w:rPr>
              <w:t xml:space="preserve">ecursos materiales, </w:t>
            </w:r>
            <w:r>
              <w:rPr>
                <w:rFonts w:cs="Arial"/>
                <w:sz w:val="24"/>
              </w:rPr>
              <w:t>a</w:t>
            </w:r>
            <w:r w:rsidRPr="00AD1C6D">
              <w:rPr>
                <w:rFonts w:cs="Arial"/>
                <w:sz w:val="24"/>
              </w:rPr>
              <w:t>nálisis e interpretación de información programático-presupuestal,  redacción, manejo de e-mail y correspondencia, procesamiento de información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M</w:t>
            </w:r>
            <w:r w:rsidRPr="00AD1C6D">
              <w:rPr>
                <w:rFonts w:cs="Arial"/>
                <w:sz w:val="24"/>
              </w:rPr>
              <w:t>anejo de relaciones laborales,</w:t>
            </w:r>
            <w:r>
              <w:rPr>
                <w:rFonts w:cs="Arial"/>
                <w:sz w:val="24"/>
              </w:rPr>
              <w:t xml:space="preserve"> </w:t>
            </w:r>
            <w:r w:rsidRPr="00AD1C6D">
              <w:rPr>
                <w:rFonts w:cs="Arial"/>
                <w:sz w:val="24"/>
              </w:rPr>
              <w:t>organizado, eficiente, estructurado, trabajo en equipo, liderazgo, responsable, capacidad de adaptación a los cambios, puntualidad.</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left="-142" w:hanging="142"/>
        <w:jc w:val="left"/>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Subdirección Técnica</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los departamentos y áreas de la Subdirección Técnica.</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Ejecución Fiscal</w:t>
            </w:r>
            <w:r w:rsidR="004A0D82">
              <w:rPr>
                <w:rFonts w:cs="Arial"/>
                <w:sz w:val="24"/>
              </w:rPr>
              <w:t xml:space="preserve"> y Fiscalización</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 xml:space="preserve">Subdirección </w:t>
            </w:r>
            <w:r>
              <w:rPr>
                <w:rFonts w:cs="Arial"/>
                <w:sz w:val="24"/>
              </w:rPr>
              <w:t>de Contabilidad.</w:t>
            </w:r>
          </w:p>
          <w:p w:rsidR="008F37F8" w:rsidRPr="003F6AE2" w:rsidRDefault="008F37F8" w:rsidP="006F6171">
            <w:pPr>
              <w:pStyle w:val="Prrafodelista"/>
              <w:numPr>
                <w:ilvl w:val="0"/>
                <w:numId w:val="6"/>
              </w:numPr>
              <w:spacing w:line="276" w:lineRule="auto"/>
              <w:ind w:left="365" w:hanging="365"/>
              <w:rPr>
                <w:rFonts w:cs="Arial"/>
                <w:sz w:val="24"/>
              </w:rPr>
            </w:pPr>
            <w:r w:rsidRPr="00AD1C6D">
              <w:rPr>
                <w:rFonts w:cs="Arial"/>
                <w:sz w:val="24"/>
              </w:rPr>
              <w:t>Departamentos y áreas que integran</w:t>
            </w:r>
            <w:r>
              <w:rPr>
                <w:rFonts w:cs="Arial"/>
                <w:sz w:val="24"/>
              </w:rPr>
              <w:t xml:space="preserve"> la Subdirección Técnica.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Fungir como vínculo para diversas actividades que realiza la Dirección en conjunto con las distintas subdirecciones. Asistir en la gestión de trámites.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cumplimiento a la difusión de los servicios que se ofrece hacia el exterior.</w:t>
            </w:r>
          </w:p>
        </w:tc>
      </w:tr>
      <w:tr w:rsidR="008F37F8" w:rsidRPr="00AD1C6D" w:rsidTr="004A0D82">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Iniciativa </w:t>
            </w:r>
            <w:r>
              <w:rPr>
                <w:rFonts w:cs="Arial"/>
                <w:sz w:val="24"/>
              </w:rPr>
              <w:t>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8F37F8">
        <w:trPr>
          <w:jc w:val="center"/>
        </w:trPr>
        <w:tc>
          <w:tcPr>
            <w:tcW w:w="4962" w:type="dxa"/>
            <w:gridSpan w:val="2"/>
            <w:tcBorders>
              <w:top w:val="nil"/>
              <w:left w:val="single" w:sz="4" w:space="0" w:color="auto"/>
              <w:bottom w:val="single" w:sz="4" w:space="0" w:color="auto"/>
              <w:right w:val="single" w:sz="4" w:space="0" w:color="auto"/>
            </w:tcBorders>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Auxiliar al Director de Finanzas en la comunicación y vinculación con las diversas subdirecciones, áreas de la Dirección y difusión al exterior de los servicios que ofrece, para facilitar que ésta cumpla eficientemente con sus atribuciones.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Controlar las comunicaciones internas y externas.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Supervisar el seguimiento a los acuerdos de las reuniones de trabajo con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Coordinar los aspectos de logística en eventos que así lo requieran.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Recopilar antecedentes, datos y documentación necesaria para responder en tiempo, asuntos o trámites relacionados con el director.</w:t>
            </w:r>
          </w:p>
          <w:p w:rsidR="008F37F8" w:rsidRPr="00AD1C6D" w:rsidRDefault="008F37F8" w:rsidP="006F6171">
            <w:pPr>
              <w:pStyle w:val="Prrafodelista"/>
              <w:numPr>
                <w:ilvl w:val="0"/>
                <w:numId w:val="14"/>
              </w:numPr>
              <w:tabs>
                <w:tab w:val="clear" w:pos="849"/>
                <w:tab w:val="num" w:pos="364"/>
              </w:tabs>
              <w:autoSpaceDE w:val="0"/>
              <w:autoSpaceDN w:val="0"/>
              <w:adjustRightInd w:val="0"/>
              <w:spacing w:line="276" w:lineRule="auto"/>
              <w:ind w:left="364" w:hanging="364"/>
              <w:contextualSpacing w:val="0"/>
              <w:rPr>
                <w:rFonts w:cs="Arial"/>
                <w:sz w:val="24"/>
              </w:rPr>
            </w:pPr>
            <w:r w:rsidRPr="00AD1C6D">
              <w:rPr>
                <w:rFonts w:cs="Arial"/>
                <w:sz w:val="24"/>
              </w:rPr>
              <w:lastRenderedPageBreak/>
              <w:t>Formular opiniones en los asuntos que le competen.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Llevar el registro y control de sus actividades.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Rendir informes de actividades realizadas, al Director de Finanzas.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color w:val="000000"/>
                <w:sz w:val="24"/>
              </w:rPr>
            </w:pPr>
            <w:r w:rsidRPr="00AD1C6D">
              <w:rPr>
                <w:rFonts w:cs="Arial"/>
                <w:color w:val="000000"/>
                <w:sz w:val="24"/>
              </w:rPr>
              <w:t>Atender las demandas y quejas relacionadas con los asuntos de la competencia de la Dirección.</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color w:val="000000"/>
                <w:sz w:val="24"/>
              </w:rPr>
            </w:pPr>
            <w:r w:rsidRPr="00AD1C6D">
              <w:rPr>
                <w:rFonts w:cs="Arial"/>
                <w:color w:val="000000"/>
                <w:sz w:val="24"/>
              </w:rPr>
              <w:t>Elaborar y proponer programas de trabajo relativos a las atribuciones de la Dirección de Finanzas.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Revisar y dictaminar sobre los proyectos de programas propuestos por las demás unidades administrativas de la Dirección.</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sz w:val="24"/>
              </w:rPr>
            </w:pPr>
            <w:r w:rsidRPr="00AD1C6D">
              <w:rPr>
                <w:rFonts w:cs="Arial"/>
                <w:color w:val="000000"/>
                <w:sz w:val="24"/>
              </w:rPr>
              <w:t>Atender y desempeñar las funciones encomendadas por 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Servir de enlace informativo entre las diferentes unidades auxiliares o administrativas, para dar a conocer las instrucciones que gire 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Dar seguimiento a los acuerdos y asuntos del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Elaborar estadísticas relativas a las actividades de la Dirección, para su consideración al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Analizar y diseñar conjuntamente con el responsable de cada unidad, los indicadores de medición para evaluar los avances de los programas y proyectos en relación al cumplimiento de sus objetivos y metas.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Analizar y resumir la información relevante para la elaboración del Informe de Gobierno, incluyendo la evaluación del Plan Municipal de Desarrollo y las gráficas representativas de los resultados, para que, previa autorización del Director, se integre al cuerpo del Informe de Gobierno del Presidente Municipal.</w:t>
            </w:r>
          </w:p>
          <w:p w:rsidR="008F37F8" w:rsidRPr="00AD1C6D" w:rsidRDefault="008F37F8" w:rsidP="002C1872">
            <w:pPr>
              <w:pStyle w:val="Prrafodelista"/>
              <w:numPr>
                <w:ilvl w:val="0"/>
                <w:numId w:val="13"/>
              </w:numPr>
              <w:spacing w:line="240" w:lineRule="auto"/>
              <w:ind w:left="364" w:hanging="364"/>
              <w:rPr>
                <w:rFonts w:cs="Arial"/>
                <w:sz w:val="24"/>
              </w:rPr>
            </w:pPr>
            <w:r w:rsidRPr="00AD1C6D">
              <w:rPr>
                <w:rFonts w:cs="Arial"/>
                <w:color w:val="000000"/>
                <w:sz w:val="24"/>
              </w:rPr>
              <w:t>Las demás que le encomiende el Director o le establezcan éste y otros ordenamientos legales.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Carrera profesional concluida</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 xml:space="preserve">estión </w:t>
            </w:r>
            <w:r>
              <w:rPr>
                <w:rFonts w:cs="Arial"/>
                <w:sz w:val="24"/>
              </w:rPr>
              <w:t>i</w:t>
            </w:r>
            <w:r w:rsidRPr="00AD1C6D">
              <w:rPr>
                <w:rFonts w:cs="Arial"/>
                <w:sz w:val="24"/>
              </w:rPr>
              <w:t xml:space="preserve">nstitucional, </w:t>
            </w:r>
            <w:r>
              <w:rPr>
                <w:rFonts w:cs="Arial"/>
                <w:sz w:val="24"/>
              </w:rPr>
              <w:t>normatividad, c</w:t>
            </w:r>
            <w:r w:rsidRPr="00AD1C6D">
              <w:rPr>
                <w:rFonts w:cs="Arial"/>
                <w:sz w:val="24"/>
              </w:rPr>
              <w:t xml:space="preserve">iencias </w:t>
            </w:r>
            <w:r>
              <w:rPr>
                <w:rFonts w:cs="Arial"/>
                <w:sz w:val="24"/>
              </w:rPr>
              <w:t>económicas-a</w:t>
            </w:r>
            <w:r w:rsidRPr="00AD1C6D">
              <w:rPr>
                <w:rFonts w:cs="Arial"/>
                <w:sz w:val="24"/>
              </w:rPr>
              <w:t xml:space="preserve">dministrativas, </w:t>
            </w:r>
            <w:r>
              <w:rPr>
                <w:rFonts w:cs="Arial"/>
                <w:sz w:val="24"/>
              </w:rPr>
              <w:t>i</w:t>
            </w:r>
            <w:r w:rsidRPr="00AD1C6D">
              <w:rPr>
                <w:rFonts w:cs="Arial"/>
                <w:sz w:val="24"/>
              </w:rPr>
              <w:t xml:space="preserve">nformática y </w:t>
            </w:r>
            <w:r>
              <w:rPr>
                <w:rFonts w:cs="Arial"/>
                <w:sz w:val="24"/>
              </w:rPr>
              <w:t>r</w:t>
            </w:r>
            <w:r w:rsidRPr="00AD1C6D">
              <w:rPr>
                <w:rFonts w:cs="Arial"/>
                <w:sz w:val="24"/>
              </w:rPr>
              <w:t>elac</w:t>
            </w:r>
            <w:r>
              <w:rPr>
                <w:rFonts w:cs="Arial"/>
                <w:sz w:val="24"/>
              </w:rPr>
              <w:t>iones h</w:t>
            </w:r>
            <w:r w:rsidRPr="00AD1C6D">
              <w:rPr>
                <w:rFonts w:cs="Arial"/>
                <w:sz w:val="24"/>
              </w:rPr>
              <w:t>umanas.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Capacidad de negociación, toma de decisiones,  análisis de problemas, control administrativo, enfoque en resultados y buen trato.</w:t>
            </w:r>
          </w:p>
        </w:tc>
      </w:tr>
    </w:tbl>
    <w:p w:rsidR="008F37F8" w:rsidRPr="00AD1C6D" w:rsidRDefault="008F37F8" w:rsidP="008F37F8">
      <w:pPr>
        <w:spacing w:line="276" w:lineRule="auto"/>
        <w:rPr>
          <w:rFonts w:cs="Arial"/>
          <w:b/>
          <w:sz w:val="24"/>
        </w:rPr>
      </w:pPr>
    </w:p>
    <w:p w:rsidR="008F37F8" w:rsidRDefault="008F37F8" w:rsidP="008F37F8">
      <w:pPr>
        <w:spacing w:line="276" w:lineRule="auto"/>
        <w:rPr>
          <w:rFonts w:cs="Arial"/>
          <w:b/>
          <w:sz w:val="24"/>
        </w:rPr>
      </w:pPr>
    </w:p>
    <w:p w:rsidR="002C1872" w:rsidRDefault="002C1872" w:rsidP="008F37F8">
      <w:pPr>
        <w:spacing w:line="276" w:lineRule="auto"/>
        <w:rPr>
          <w:rFonts w:cs="Arial"/>
          <w:b/>
          <w:sz w:val="24"/>
        </w:rPr>
      </w:pPr>
    </w:p>
    <w:p w:rsidR="002C1872" w:rsidRPr="00AD1C6D" w:rsidRDefault="002C1872" w:rsidP="008F37F8">
      <w:pPr>
        <w:spacing w:line="276" w:lineRule="auto"/>
        <w:rPr>
          <w:rFonts w:cs="Arial"/>
          <w:b/>
          <w:sz w:val="24"/>
        </w:rPr>
      </w:pPr>
    </w:p>
    <w:p w:rsidR="008F37F8" w:rsidRPr="00AD1C6D" w:rsidRDefault="008F37F8" w:rsidP="008F37F8">
      <w:pPr>
        <w:spacing w:line="276" w:lineRule="auto"/>
        <w:rPr>
          <w:rFonts w:cs="Arial"/>
          <w:vanish/>
          <w:sz w:val="24"/>
        </w:rPr>
      </w:pPr>
    </w:p>
    <w:p w:rsidR="008F37F8" w:rsidRPr="00AD1C6D" w:rsidRDefault="008F37F8" w:rsidP="008F37F8">
      <w:pPr>
        <w:spacing w:line="276" w:lineRule="auto"/>
        <w:jc w:val="left"/>
        <w:rPr>
          <w:rFonts w:cs="Arial"/>
          <w:sz w:val="24"/>
        </w:rPr>
      </w:pPr>
    </w:p>
    <w:p w:rsidR="008F37F8" w:rsidRPr="00AD1C6D" w:rsidRDefault="008F37F8" w:rsidP="008F37F8">
      <w:pPr>
        <w:spacing w:line="276" w:lineRule="auto"/>
        <w:ind w:hanging="284"/>
        <w:jc w:val="left"/>
        <w:rPr>
          <w:rFonts w:cs="Arial"/>
          <w:b/>
          <w:sz w:val="24"/>
        </w:rPr>
      </w:pPr>
      <w:bookmarkStart w:id="10" w:name="_Toc349646701"/>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Atención e información</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Atención e Información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6"/>
              </w:numPr>
              <w:spacing w:line="276" w:lineRule="auto"/>
              <w:ind w:left="365" w:hanging="365"/>
              <w:rPr>
                <w:rFonts w:cs="Arial"/>
                <w:sz w:val="24"/>
              </w:rPr>
            </w:pPr>
            <w:r w:rsidRPr="003F6AE2">
              <w:rPr>
                <w:rFonts w:cs="Arial"/>
                <w:sz w:val="24"/>
              </w:rPr>
              <w:t>Direcci</w:t>
            </w:r>
            <w:r>
              <w:rPr>
                <w:rFonts w:cs="Arial"/>
                <w:sz w:val="24"/>
              </w:rPr>
              <w:t>ón de Finanzas.</w:t>
            </w:r>
          </w:p>
          <w:p w:rsidR="008F37F8" w:rsidRPr="00AD1C6D" w:rsidRDefault="008F37F8" w:rsidP="006F6171">
            <w:pPr>
              <w:pStyle w:val="Prrafodelista"/>
              <w:numPr>
                <w:ilvl w:val="0"/>
                <w:numId w:val="6"/>
              </w:numPr>
              <w:spacing w:line="276" w:lineRule="auto"/>
              <w:ind w:left="365" w:hanging="365"/>
              <w:rPr>
                <w:rFonts w:cs="Arial"/>
                <w:sz w:val="24"/>
              </w:rPr>
            </w:pPr>
            <w:r w:rsidRPr="003F6AE2">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Integración de información para asesoría y orientación al contribuyente.</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Ciudadanía en general.</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asesoría y orientación de los trámites o servicios que ofrece la Dirección de Finanzas.</w:t>
            </w: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Recibir y atender a los Funcionarios y Ciudadanos que acuden a la Dirección.</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 xml:space="preserve">Atender las llamadas telefónicas que los </w:t>
            </w:r>
            <w:r>
              <w:rPr>
                <w:rFonts w:cs="Arial"/>
                <w:sz w:val="24"/>
              </w:rPr>
              <w:t>f</w:t>
            </w:r>
            <w:r w:rsidRPr="00AD1C6D">
              <w:rPr>
                <w:rFonts w:cs="Arial"/>
                <w:sz w:val="24"/>
              </w:rPr>
              <w:t xml:space="preserve">uncionarios y </w:t>
            </w:r>
            <w:r>
              <w:rPr>
                <w:rFonts w:cs="Arial"/>
                <w:sz w:val="24"/>
              </w:rPr>
              <w:t>c</w:t>
            </w:r>
            <w:r w:rsidRPr="00AD1C6D">
              <w:rPr>
                <w:rFonts w:cs="Arial"/>
                <w:sz w:val="24"/>
              </w:rPr>
              <w:t>iuda</w:t>
            </w:r>
            <w:r>
              <w:rPr>
                <w:rFonts w:cs="Arial"/>
                <w:sz w:val="24"/>
              </w:rPr>
              <w:t>danos efectúan a esta Dirección.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bitácora de visitas</w:t>
            </w:r>
            <w:r>
              <w:rPr>
                <w:rFonts w:cs="Arial"/>
                <w:sz w:val="24"/>
              </w:rPr>
              <w:t xml:space="preserve"> y llamadas por nombre y asunto.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bitácora de instrucciones que se generen por las visitas y/o lla</w:t>
            </w:r>
            <w:r>
              <w:rPr>
                <w:rFonts w:cs="Arial"/>
                <w:sz w:val="24"/>
              </w:rPr>
              <w:t>madas realizadas al C.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ealizar los trámites correspondientes a la</w:t>
            </w:r>
            <w:r>
              <w:rPr>
                <w:rFonts w:cs="Arial"/>
                <w:sz w:val="24"/>
              </w:rPr>
              <w:t>s instrucciones del C.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gestión correspondiente, genera</w:t>
            </w:r>
            <w:r>
              <w:rPr>
                <w:rFonts w:cs="Arial"/>
                <w:sz w:val="24"/>
              </w:rPr>
              <w:t>das de las visitas y/o llamadas.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I</w:t>
            </w:r>
            <w:r w:rsidRPr="00AD1C6D">
              <w:rPr>
                <w:rFonts w:cs="Arial"/>
                <w:sz w:val="24"/>
              </w:rPr>
              <w:t>nformar al Director de Finanzas del resultado de los trámites y gestiones realizados.</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actividades de las áreas adscrit</w:t>
            </w:r>
            <w:r>
              <w:rPr>
                <w:rFonts w:cs="Arial"/>
                <w:sz w:val="24"/>
              </w:rPr>
              <w:t>as al d</w:t>
            </w:r>
            <w:r w:rsidRPr="00AD1C6D">
              <w:rPr>
                <w:rFonts w:cs="Arial"/>
                <w:sz w:val="24"/>
              </w:rPr>
              <w:t>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6F6171">
            <w:pPr>
              <w:pStyle w:val="Prrafodelista"/>
              <w:numPr>
                <w:ilvl w:val="0"/>
                <w:numId w:val="44"/>
              </w:numPr>
              <w:spacing w:line="276" w:lineRule="auto"/>
              <w:ind w:left="364" w:hanging="364"/>
              <w:rPr>
                <w:rFonts w:cs="Arial"/>
                <w:sz w:val="24"/>
              </w:rPr>
            </w:pPr>
            <w:r w:rsidRPr="00AD1C6D">
              <w:rPr>
                <w:rFonts w:cs="Arial"/>
                <w:sz w:val="24"/>
              </w:rPr>
              <w:lastRenderedPageBreak/>
              <w:t>Rendir informes de actividades realizadas, al Director de Finanzas.</w:t>
            </w:r>
          </w:p>
        </w:tc>
      </w:tr>
    </w:tbl>
    <w:p w:rsidR="008F37F8" w:rsidRPr="00AD1C6D" w:rsidRDefault="008F37F8" w:rsidP="008F37F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Técnico y/o Profesional en el área de Ciencias Sociales o Económico – Administrativas.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estión de la información,</w:t>
            </w:r>
            <w:r>
              <w:rPr>
                <w:rFonts w:cs="Arial"/>
                <w:sz w:val="24"/>
              </w:rPr>
              <w:t xml:space="preserve"> recursos materiales y humanos, i</w:t>
            </w:r>
            <w:r w:rsidRPr="00AD1C6D">
              <w:rPr>
                <w:rFonts w:cs="Arial"/>
                <w:sz w:val="24"/>
              </w:rPr>
              <w:t>nformática (paquetería office), procesamiento de la información, redacción, taquigrafía y ortografía.</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M</w:t>
            </w:r>
            <w:r w:rsidRPr="00AD1C6D">
              <w:rPr>
                <w:rFonts w:cs="Arial"/>
                <w:sz w:val="24"/>
              </w:rPr>
              <w:t>anejar relaciones laborales, organizado, eficiente, trabajo en  equipo,  facilidad de palabra, responsabilidad, capacidad de adaptación a los cambios, puntualidad y calidad en el servicio.</w:t>
            </w:r>
          </w:p>
        </w:tc>
      </w:tr>
    </w:tbl>
    <w:p w:rsidR="008F37F8" w:rsidRPr="00AD1C6D" w:rsidRDefault="008F37F8" w:rsidP="008F37F8">
      <w:pPr>
        <w:spacing w:line="276" w:lineRule="auto"/>
        <w:jc w:val="left"/>
        <w:rPr>
          <w:rFonts w:cs="Arial"/>
          <w:sz w:val="24"/>
        </w:rPr>
      </w:pPr>
      <w:r w:rsidRPr="00AD1C6D">
        <w:rPr>
          <w:rFonts w:cs="Arial"/>
          <w:sz w:val="24"/>
        </w:rPr>
        <w:br w:type="page"/>
      </w:r>
    </w:p>
    <w:p w:rsidR="008F37F8" w:rsidRPr="00AD1C6D" w:rsidRDefault="008F37F8" w:rsidP="008F37F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Control y Gestión</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Control y Gestión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6"/>
              </w:numPr>
              <w:spacing w:line="276" w:lineRule="auto"/>
              <w:ind w:left="365" w:hanging="365"/>
              <w:rPr>
                <w:rFonts w:cs="Arial"/>
                <w:sz w:val="24"/>
              </w:rPr>
            </w:pPr>
            <w:r w:rsidRPr="003F6AE2">
              <w:rPr>
                <w:rFonts w:cs="Arial"/>
                <w:sz w:val="24"/>
              </w:rPr>
              <w:t>Direcci</w:t>
            </w:r>
            <w:r>
              <w:rPr>
                <w:rFonts w:cs="Arial"/>
                <w:sz w:val="24"/>
              </w:rPr>
              <w:t>ón de Finanzas.</w:t>
            </w:r>
          </w:p>
          <w:p w:rsidR="008F37F8" w:rsidRPr="00AD1C6D" w:rsidRDefault="008F37F8" w:rsidP="006F6171">
            <w:pPr>
              <w:pStyle w:val="Prrafodelista"/>
              <w:numPr>
                <w:ilvl w:val="0"/>
                <w:numId w:val="6"/>
              </w:numPr>
              <w:spacing w:line="276" w:lineRule="auto"/>
              <w:ind w:left="365" w:hanging="365"/>
              <w:rPr>
                <w:rFonts w:cs="Arial"/>
                <w:sz w:val="24"/>
              </w:rPr>
            </w:pPr>
            <w:r w:rsidRPr="003F6AE2">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Integración de documentación relevante para la Dirección de Finanzas.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Gobierno m</w:t>
            </w:r>
            <w:r w:rsidRPr="00AD1C6D">
              <w:rPr>
                <w:rFonts w:cs="Arial"/>
                <w:sz w:val="24"/>
              </w:rPr>
              <w:t xml:space="preserve">unicipal, </w:t>
            </w:r>
            <w:r>
              <w:rPr>
                <w:rFonts w:cs="Arial"/>
                <w:sz w:val="24"/>
              </w:rPr>
              <w:t>e</w:t>
            </w:r>
            <w:r w:rsidRPr="00AD1C6D">
              <w:rPr>
                <w:rFonts w:cs="Arial"/>
                <w:sz w:val="24"/>
              </w:rPr>
              <w:t xml:space="preserve">statal y </w:t>
            </w:r>
            <w:r>
              <w:rPr>
                <w:rFonts w:cs="Arial"/>
                <w:sz w:val="24"/>
              </w:rPr>
              <w:t>f</w:t>
            </w:r>
            <w:r w:rsidRPr="00AD1C6D">
              <w:rPr>
                <w:rFonts w:cs="Arial"/>
                <w:sz w:val="24"/>
              </w:rPr>
              <w:t>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Asistir en la gestión de información y seguimiento de asuntos relevantes de la Dirección de Finanzas.</w:t>
            </w:r>
          </w:p>
        </w:tc>
      </w:tr>
      <w:tr w:rsidR="008F37F8" w:rsidRPr="00AD1C6D" w:rsidTr="004A0D82">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4A0D82">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B605C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Recopilar antecedentes, datos y documentación necesaria para responder en tiempo y forma los asuntos o tramites.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B605C0">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Asistir a las reuniones de trabajo del Subcomité de Financiamiento Público Municipal y el Subcomité de</w:t>
            </w:r>
            <w:r>
              <w:rPr>
                <w:rFonts w:cs="Arial"/>
                <w:sz w:val="24"/>
              </w:rPr>
              <w:t xml:space="preserve"> Control y Evaluación Municipal.</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egistrar los acuerdos tomados en las reuniones de trabajo de los Subcomités y de las áreas que in</w:t>
            </w:r>
            <w:r>
              <w:rPr>
                <w:rFonts w:cs="Arial"/>
                <w:sz w:val="24"/>
              </w:rPr>
              <w:t>tegran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E</w:t>
            </w:r>
            <w:r w:rsidRPr="00AD1C6D">
              <w:rPr>
                <w:rFonts w:cs="Arial"/>
                <w:sz w:val="24"/>
              </w:rPr>
              <w:t>laborar las actas de la</w:t>
            </w:r>
            <w:r>
              <w:rPr>
                <w:rFonts w:cs="Arial"/>
                <w:sz w:val="24"/>
              </w:rPr>
              <w:t>s  reuniones de trabajo de los s</w:t>
            </w:r>
            <w:r w:rsidRPr="00AD1C6D">
              <w:rPr>
                <w:rFonts w:cs="Arial"/>
                <w:sz w:val="24"/>
              </w:rPr>
              <w:t>ubcomités y de las áreas que in</w:t>
            </w:r>
            <w:r>
              <w:rPr>
                <w:rFonts w:cs="Arial"/>
                <w:sz w:val="24"/>
              </w:rPr>
              <w:t>tegran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egistrar diariamente la correspondencia y documentación tanto interna como externa que se di</w:t>
            </w:r>
            <w:r>
              <w:rPr>
                <w:rFonts w:cs="Arial"/>
                <w:sz w:val="24"/>
              </w:rPr>
              <w:t>rija al C. Director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T</w:t>
            </w:r>
            <w:r w:rsidRPr="00AD1C6D">
              <w:rPr>
                <w:rFonts w:cs="Arial"/>
                <w:sz w:val="24"/>
              </w:rPr>
              <w:t>urnar la correspondencia a las áreas que integran la Dirección de Finanzas,  para que s</w:t>
            </w:r>
            <w:r>
              <w:rPr>
                <w:rFonts w:cs="Arial"/>
                <w:sz w:val="24"/>
              </w:rPr>
              <w:t>ea atendida en tiempo y forma.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ealizar sinopsis e interpretación de los documentos recibidos y tratarlo directamente con el Directo</w:t>
            </w:r>
            <w:r>
              <w:rPr>
                <w:rFonts w:cs="Arial"/>
                <w:sz w:val="24"/>
              </w:rPr>
              <w:t>r para su correcta canalización.</w:t>
            </w:r>
          </w:p>
          <w:p w:rsidR="008F37F8" w:rsidRPr="00AD1C6D" w:rsidRDefault="008F37F8" w:rsidP="006F6171">
            <w:pPr>
              <w:pStyle w:val="Prrafodelista"/>
              <w:numPr>
                <w:ilvl w:val="0"/>
                <w:numId w:val="14"/>
              </w:numPr>
              <w:tabs>
                <w:tab w:val="clear" w:pos="849"/>
                <w:tab w:val="num" w:pos="364"/>
              </w:tabs>
              <w:autoSpaceDE w:val="0"/>
              <w:autoSpaceDN w:val="0"/>
              <w:adjustRightInd w:val="0"/>
              <w:spacing w:line="276" w:lineRule="auto"/>
              <w:ind w:left="364" w:hanging="364"/>
              <w:contextualSpacing w:val="0"/>
              <w:rPr>
                <w:rFonts w:cs="Arial"/>
                <w:sz w:val="24"/>
              </w:rPr>
            </w:pPr>
            <w:r>
              <w:rPr>
                <w:rFonts w:cs="Arial"/>
                <w:sz w:val="24"/>
              </w:rPr>
              <w:t>C</w:t>
            </w:r>
            <w:r w:rsidRPr="00AD1C6D">
              <w:rPr>
                <w:rFonts w:cs="Arial"/>
                <w:sz w:val="24"/>
              </w:rPr>
              <w:t>lasificar los documentos y co</w:t>
            </w:r>
            <w:r>
              <w:rPr>
                <w:rFonts w:cs="Arial"/>
                <w:sz w:val="24"/>
              </w:rPr>
              <w:t>rrespondencia interna y externa.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lastRenderedPageBreak/>
              <w:t>E</w:t>
            </w:r>
            <w:r w:rsidRPr="00AD1C6D">
              <w:rPr>
                <w:rFonts w:cs="Arial"/>
                <w:sz w:val="24"/>
              </w:rPr>
              <w:t>laborar propuesta de respuesta de los asuntos o correspondenci</w:t>
            </w:r>
            <w:r>
              <w:rPr>
                <w:rFonts w:cs="Arial"/>
                <w:sz w:val="24"/>
              </w:rPr>
              <w:t>a para el análisis del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salida y registrar los asuntos tramitad</w:t>
            </w:r>
            <w:r>
              <w:rPr>
                <w:rFonts w:cs="Arial"/>
                <w:sz w:val="24"/>
              </w:rPr>
              <w:t>os por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ontrolar el correcto archivo de los expedientes.</w:t>
            </w:r>
          </w:p>
          <w:p w:rsidR="008F37F8" w:rsidRPr="00AD1C6D" w:rsidRDefault="008F37F8" w:rsidP="002C1872">
            <w:pPr>
              <w:autoSpaceDE w:val="0"/>
              <w:autoSpaceDN w:val="0"/>
              <w:adjustRightInd w:val="0"/>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actividades de las áreas adscritas al Departamento.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Rendir informes de actividades realizadas, al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Nivel t</w:t>
            </w:r>
            <w:r w:rsidRPr="00AD1C6D">
              <w:rPr>
                <w:rFonts w:cs="Arial"/>
                <w:sz w:val="24"/>
              </w:rPr>
              <w:t xml:space="preserve">écnico y/o </w:t>
            </w:r>
            <w:r>
              <w:rPr>
                <w:rFonts w:cs="Arial"/>
                <w:sz w:val="24"/>
              </w:rPr>
              <w:t>profesional en el área de ciencias s</w:t>
            </w:r>
            <w:r w:rsidRPr="00AD1C6D">
              <w:rPr>
                <w:rFonts w:cs="Arial"/>
                <w:sz w:val="24"/>
              </w:rPr>
              <w:t xml:space="preserve">ociales o </w:t>
            </w:r>
            <w:r>
              <w:rPr>
                <w:rFonts w:cs="Arial"/>
                <w:sz w:val="24"/>
              </w:rPr>
              <w:t>económico – a</w:t>
            </w:r>
            <w:r w:rsidRPr="00AD1C6D">
              <w:rPr>
                <w:rFonts w:cs="Arial"/>
                <w:sz w:val="24"/>
              </w:rPr>
              <w:t>dministrativas.</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Tener práctica profesional mayor de 3 años.</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 xml:space="preserve">Administración </w:t>
            </w:r>
            <w:r>
              <w:rPr>
                <w:rFonts w:cs="Arial"/>
                <w:sz w:val="24"/>
              </w:rPr>
              <w:t>p</w:t>
            </w:r>
            <w:r w:rsidRPr="00AD1C6D">
              <w:rPr>
                <w:rFonts w:cs="Arial"/>
                <w:sz w:val="24"/>
              </w:rPr>
              <w:t xml:space="preserve">ública, </w:t>
            </w:r>
            <w:r>
              <w:rPr>
                <w:rFonts w:cs="Arial"/>
                <w:sz w:val="24"/>
              </w:rPr>
              <w:t>gestión de la información, r</w:t>
            </w:r>
            <w:r w:rsidRPr="00AD1C6D">
              <w:rPr>
                <w:rFonts w:cs="Arial"/>
                <w:sz w:val="24"/>
              </w:rPr>
              <w:t>ecursos materiales y humanos, Informática (paquetería office), procesamiento de la información, redacción, taquigrafía y ortografía.</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M</w:t>
            </w:r>
            <w:r w:rsidRPr="00AD1C6D">
              <w:rPr>
                <w:rFonts w:cs="Arial"/>
                <w:sz w:val="24"/>
              </w:rPr>
              <w:t>anejar relaciones laborales, organizado, eficiente, trabajo en  equipo,  facilidad de palabra, responsabilidad, capacidad de adaptación a los cambios, puntualidad, calidad en el servicio y perceptible.</w:t>
            </w:r>
          </w:p>
        </w:tc>
      </w:tr>
      <w:bookmarkEnd w:id="10"/>
    </w:tbl>
    <w:p w:rsidR="008F37F8" w:rsidRPr="00AD1C6D" w:rsidRDefault="008F37F8" w:rsidP="008F37F8">
      <w:pPr>
        <w:spacing w:line="276" w:lineRule="auto"/>
        <w:rPr>
          <w:rFonts w:cs="Arial"/>
          <w:sz w:val="24"/>
        </w:rPr>
      </w:pPr>
    </w:p>
    <w:p w:rsidR="008F37F8" w:rsidRPr="00AD1C6D" w:rsidRDefault="008F37F8" w:rsidP="008F37F8">
      <w:pPr>
        <w:spacing w:line="276" w:lineRule="auto"/>
        <w:ind w:left="-567"/>
        <w:rPr>
          <w:rFonts w:cs="Arial"/>
          <w:b/>
          <w:sz w:val="24"/>
        </w:rPr>
      </w:pPr>
    </w:p>
    <w:p w:rsidR="008F37F8" w:rsidRPr="00AD1C6D" w:rsidRDefault="008F37F8" w:rsidP="008F37F8">
      <w:pPr>
        <w:spacing w:line="276" w:lineRule="auto"/>
        <w:ind w:left="-567"/>
        <w:rPr>
          <w:rFonts w:cs="Arial"/>
          <w:b/>
          <w:sz w:val="24"/>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Informática</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Informática</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Atención de necesidades tecnológicas y desarrollo de aplicaciones. Así como soporte técnico y administración de los servicios de red y tecnología de las áreas del municipio de Centro.</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Áreas del municipio de Centro.</w:t>
            </w:r>
          </w:p>
          <w:p w:rsidR="008F37F8" w:rsidRPr="00AD1C6D" w:rsidRDefault="008F37F8" w:rsidP="002C1872">
            <w:pPr>
              <w:spacing w:line="240"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2C1872">
            <w:pPr>
              <w:spacing w:line="240"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2C1872">
            <w:pPr>
              <w:spacing w:line="240"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Para:</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N/A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N/A</w:t>
            </w:r>
          </w:p>
        </w:tc>
      </w:tr>
      <w:tr w:rsidR="008F37F8" w:rsidRPr="00AD1C6D" w:rsidTr="008F37F8">
        <w:trPr>
          <w:jc w:val="center"/>
        </w:trPr>
        <w:tc>
          <w:tcPr>
            <w:tcW w:w="4962" w:type="dxa"/>
            <w:gridSpan w:val="2"/>
            <w:tcBorders>
              <w:top w:val="nil"/>
              <w:left w:val="single" w:sz="4" w:space="0" w:color="auto"/>
              <w:bottom w:val="single" w:sz="4" w:space="0" w:color="auto"/>
              <w:right w:val="single" w:sz="4" w:space="0" w:color="auto"/>
            </w:tcBorders>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3C121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Mantener la red de datos funcionando adecuadamente todo el tiempo de uso de la misma. </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3C121C">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Asesorar a los usuarios de la red so</w:t>
            </w:r>
            <w:r>
              <w:rPr>
                <w:rFonts w:cs="Arial"/>
                <w:sz w:val="24"/>
              </w:rPr>
              <w:t>bre el uso adecuado de la misma.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rogramar mantenimiento preventivo y correctivo a los equip</w:t>
            </w:r>
            <w:r>
              <w:rPr>
                <w:rFonts w:cs="Arial"/>
                <w:sz w:val="24"/>
              </w:rPr>
              <w:t>os de cómputo y de comunicación.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 xml:space="preserve">tender a los usuarios de la red o equipos de cómputo sobre cualquier </w:t>
            </w:r>
            <w:r>
              <w:rPr>
                <w:rFonts w:cs="Arial"/>
                <w:sz w:val="24"/>
              </w:rPr>
              <w:t>duda o problema que se presente.</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 xml:space="preserve">iagnosticar </w:t>
            </w:r>
            <w:r>
              <w:rPr>
                <w:rFonts w:cs="Arial"/>
                <w:sz w:val="24"/>
              </w:rPr>
              <w:t xml:space="preserve">y solucionar </w:t>
            </w:r>
            <w:r w:rsidRPr="00AD1C6D">
              <w:rPr>
                <w:rFonts w:cs="Arial"/>
                <w:sz w:val="24"/>
              </w:rPr>
              <w:t xml:space="preserve">los problemas o fallas que se presenten en la </w:t>
            </w:r>
            <w:r>
              <w:rPr>
                <w:rFonts w:cs="Arial"/>
                <w:sz w:val="24"/>
              </w:rPr>
              <w:t>red o en los equipos de cómputo.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M</w:t>
            </w:r>
            <w:r w:rsidRPr="00AD1C6D">
              <w:rPr>
                <w:rFonts w:cs="Arial"/>
                <w:sz w:val="24"/>
              </w:rPr>
              <w:t>onitorear las correcci</w:t>
            </w:r>
            <w:r>
              <w:rPr>
                <w:rFonts w:cs="Arial"/>
                <w:sz w:val="24"/>
              </w:rPr>
              <w:t>ones</w:t>
            </w:r>
            <w:r w:rsidRPr="00AD1C6D">
              <w:rPr>
                <w:rFonts w:cs="Arial"/>
                <w:sz w:val="24"/>
              </w:rPr>
              <w:t xml:space="preserve"> de problemas o fallas de la </w:t>
            </w:r>
            <w:r>
              <w:rPr>
                <w:rFonts w:cs="Arial"/>
                <w:sz w:val="24"/>
              </w:rPr>
              <w:t>red y en los equipos de cómputo.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upervisar la carga de trabajo de ca</w:t>
            </w:r>
            <w:r>
              <w:rPr>
                <w:rFonts w:cs="Arial"/>
                <w:sz w:val="24"/>
              </w:rPr>
              <w:t>da terminal que opera en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ancelar los servicios de Internet a usuarios que den usos que vayan</w:t>
            </w:r>
            <w:r>
              <w:rPr>
                <w:rFonts w:cs="Arial"/>
                <w:sz w:val="24"/>
              </w:rPr>
              <w:t xml:space="preserve"> en perjuicio de la institución.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brir los accesos, previa autorización para entrar a la red, asignación de espacio de disco d</w:t>
            </w:r>
            <w:r>
              <w:rPr>
                <w:rFonts w:cs="Arial"/>
                <w:sz w:val="24"/>
              </w:rPr>
              <w:t>uro en servidores e ingresos a i</w:t>
            </w:r>
            <w:r w:rsidRPr="00AD1C6D">
              <w:rPr>
                <w:rFonts w:cs="Arial"/>
                <w:sz w:val="24"/>
              </w:rPr>
              <w:t>nternet y ot</w:t>
            </w:r>
            <w:r>
              <w:rPr>
                <w:rFonts w:cs="Arial"/>
                <w:sz w:val="24"/>
              </w:rPr>
              <w:t>ros servicios de comunicaciones.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N</w:t>
            </w:r>
            <w:r w:rsidRPr="00AD1C6D">
              <w:rPr>
                <w:rFonts w:cs="Arial"/>
                <w:sz w:val="24"/>
              </w:rPr>
              <w:t>ivelar la carga de las transmisiones de todas las unidades ubicadas fuera del edificio del H. Ayuntamiento</w:t>
            </w:r>
            <w:r>
              <w:rPr>
                <w:rFonts w:cs="Arial"/>
                <w:sz w:val="24"/>
              </w:rPr>
              <w:t>.</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Administrar el uso de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roteger la infraes</w:t>
            </w:r>
            <w:r>
              <w:rPr>
                <w:rFonts w:cs="Arial"/>
                <w:sz w:val="24"/>
              </w:rPr>
              <w:t>tructura informática de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lastRenderedPageBreak/>
              <w:t>P</w:t>
            </w:r>
            <w:r w:rsidRPr="00AD1C6D">
              <w:rPr>
                <w:rFonts w:cs="Arial"/>
                <w:sz w:val="24"/>
              </w:rPr>
              <w:t>rogramar bases de datos de información que g</w:t>
            </w:r>
            <w:r>
              <w:rPr>
                <w:rFonts w:cs="Arial"/>
                <w:sz w:val="24"/>
              </w:rPr>
              <w:t>eneran todas las áreas usuarias.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dministrar las bases de datos de in</w:t>
            </w:r>
            <w:r>
              <w:rPr>
                <w:rFonts w:cs="Arial"/>
                <w:sz w:val="24"/>
              </w:rPr>
              <w:t>formación que generan las áreas.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seguimiento de la operació</w:t>
            </w:r>
            <w:r>
              <w:rPr>
                <w:rFonts w:cs="Arial"/>
                <w:sz w:val="24"/>
              </w:rPr>
              <w:t>n de los sistemas desarrollados.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sesorar a los usuarios del sistema informáti</w:t>
            </w:r>
            <w:r>
              <w:rPr>
                <w:rFonts w:cs="Arial"/>
                <w:sz w:val="24"/>
              </w:rPr>
              <w:t>co en el uso correcto del mismo.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rear los soportes de ayu</w:t>
            </w:r>
            <w:r>
              <w:rPr>
                <w:rFonts w:cs="Arial"/>
                <w:sz w:val="24"/>
              </w:rPr>
              <w:t>da de los sistemas informáticos.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tender a los usuarios de los sistemas informáticos en cualquier duda o problema q</w:t>
            </w:r>
            <w:r>
              <w:rPr>
                <w:rFonts w:cs="Arial"/>
                <w:sz w:val="24"/>
              </w:rPr>
              <w:t>ue se presente.</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I</w:t>
            </w:r>
            <w:r w:rsidRPr="00AD1C6D">
              <w:rPr>
                <w:rFonts w:cs="Arial"/>
                <w:sz w:val="24"/>
              </w:rPr>
              <w:t>ntegrar la información de los sistemas informáticos desarrollados según las necesidades de comunicación e</w:t>
            </w:r>
            <w:r>
              <w:rPr>
                <w:rFonts w:cs="Arial"/>
                <w:sz w:val="24"/>
              </w:rPr>
              <w:t>ntre las áreas que los ejecuten.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d</w:t>
            </w:r>
            <w:r>
              <w:rPr>
                <w:rFonts w:cs="Arial"/>
                <w:sz w:val="24"/>
              </w:rPr>
              <w:t>ministrar el uso de la intranet.</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mantenimie</w:t>
            </w:r>
            <w:r>
              <w:rPr>
                <w:rFonts w:cs="Arial"/>
                <w:sz w:val="24"/>
              </w:rPr>
              <w:t>nto a los sistemas informáticos.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upervisar las pruebas necesarias antes de imp</w:t>
            </w:r>
            <w:r>
              <w:rPr>
                <w:rFonts w:cs="Arial"/>
                <w:sz w:val="24"/>
              </w:rPr>
              <w:t>lementar un sistema informático.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ecopilar información para los diseños de nuevos sistemas informáticos</w:t>
            </w:r>
            <w:r>
              <w:rPr>
                <w:rFonts w:cs="Arial"/>
                <w:sz w:val="24"/>
              </w:rPr>
              <w:t>.</w:t>
            </w:r>
          </w:p>
          <w:p w:rsidR="008F37F8" w:rsidRPr="00AD1C6D" w:rsidRDefault="008F37F8" w:rsidP="002C1872">
            <w:pPr>
              <w:autoSpaceDE w:val="0"/>
              <w:autoSpaceDN w:val="0"/>
              <w:adjustRightInd w:val="0"/>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w:t>
            </w:r>
            <w:r>
              <w:rPr>
                <w:rFonts w:cs="Arial"/>
                <w:sz w:val="24"/>
              </w:rPr>
              <w:t>ades de las áreas adscritas al d</w:t>
            </w:r>
            <w:r w:rsidRPr="00AD1C6D">
              <w:rPr>
                <w:rFonts w:cs="Arial"/>
                <w:sz w:val="24"/>
              </w:rPr>
              <w:t>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Rendir informes de actividades realizadas,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Nivel </w:t>
            </w:r>
            <w:r>
              <w:rPr>
                <w:rFonts w:cs="Arial"/>
                <w:sz w:val="24"/>
              </w:rPr>
              <w:t>p</w:t>
            </w:r>
            <w:r w:rsidRPr="00AD1C6D">
              <w:rPr>
                <w:rFonts w:cs="Arial"/>
                <w:sz w:val="24"/>
              </w:rPr>
              <w:t>rofesional en Sistemas Computacionales o Informática.</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Gestión de la información; en diseño y construcción de redes de voz y datos, en el uso de sistemas operativos de red, en la implementación de esquemas de seguridad, manejo de firewalls y en diseño, implementación y mantenimiento de bases de datos relacionales, en lenguajes de cómputo de 3a y 4a generación; informática, computación, procesamiento de la información.</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M</w:t>
            </w:r>
            <w:r w:rsidRPr="00AD1C6D">
              <w:rPr>
                <w:rFonts w:cs="Arial"/>
                <w:sz w:val="24"/>
              </w:rPr>
              <w:t>anejar relaciones laborales, organizado, eficiente, trabajo en  equipo,  responsabilidad, capacidad de adaptación a los cambios, puntualidad y calidad en el servicio.</w:t>
            </w:r>
          </w:p>
        </w:tc>
      </w:tr>
    </w:tbl>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Subdirector de Ejecución Fiscal</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integran los departamentos y áreas de la Subdirección de Ejecución Fiscal.</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lastRenderedPageBreak/>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Administrativa</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Contabilidad</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 xml:space="preserve">Subdirección de </w:t>
            </w:r>
            <w:r>
              <w:rPr>
                <w:rFonts w:cs="Arial"/>
                <w:sz w:val="24"/>
              </w:rPr>
              <w:t>Ingresos.</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Técnica</w:t>
            </w:r>
            <w:r>
              <w:rPr>
                <w:rFonts w:cs="Arial"/>
                <w:sz w:val="24"/>
              </w:rPr>
              <w:t>.</w:t>
            </w:r>
          </w:p>
          <w:p w:rsidR="008F37F8" w:rsidRPr="007A3392" w:rsidRDefault="008F37F8" w:rsidP="002C1872">
            <w:pPr>
              <w:pStyle w:val="Prrafodelista"/>
              <w:numPr>
                <w:ilvl w:val="0"/>
                <w:numId w:val="7"/>
              </w:numPr>
              <w:spacing w:line="240" w:lineRule="auto"/>
              <w:ind w:left="365" w:hanging="365"/>
              <w:rPr>
                <w:rFonts w:cs="Arial"/>
                <w:sz w:val="24"/>
              </w:rPr>
            </w:pPr>
            <w:r w:rsidRPr="00AD1C6D">
              <w:rPr>
                <w:rFonts w:cs="Arial"/>
                <w:sz w:val="24"/>
              </w:rPr>
              <w:t>Departamentos y áreas que inte</w:t>
            </w:r>
            <w:r>
              <w:rPr>
                <w:rFonts w:cs="Arial"/>
                <w:sz w:val="24"/>
              </w:rPr>
              <w:t>gran la Subdirección de Ejecución Fiscal.</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Aplicar el Procedimiento Administrativo de Ejecución para hacer efectivo los créditos fiscales en favor del municipio de Centro.</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Para conocimiento y atención de los asuntos legales que se requieran.</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3C121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Aplicar el Procedimiento Administrativo de Ejecución para hacer efectivo los créditos fiscales en favor del municipio de Centro.</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jc w:val="center"/>
              <w:rPr>
                <w:rFonts w:cs="Arial"/>
                <w:b/>
                <w:color w:val="FFFFFF"/>
                <w:sz w:val="24"/>
              </w:rPr>
            </w:pPr>
            <w:r w:rsidRPr="00AD1C6D">
              <w:rPr>
                <w:rFonts w:cs="Arial"/>
                <w:b/>
                <w:color w:val="FFFFFF"/>
                <w:sz w:val="24"/>
              </w:rPr>
              <w:t>Descripción Específica</w:t>
            </w:r>
          </w:p>
        </w:tc>
      </w:tr>
      <w:tr w:rsidR="008F37F8" w:rsidRPr="00AD1C6D" w:rsidTr="003C121C">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Recibir de las unidades recaudadoras federales, estatales y municipales, la</w:t>
            </w:r>
            <w:r>
              <w:rPr>
                <w:rFonts w:cs="Arial"/>
                <w:bCs/>
                <w:sz w:val="24"/>
              </w:rPr>
              <w:t>s</w:t>
            </w:r>
            <w:r w:rsidRPr="00AD1C6D">
              <w:rPr>
                <w:rFonts w:cs="Arial"/>
                <w:bCs/>
                <w:sz w:val="24"/>
              </w:rPr>
              <w:t xml:space="preserve"> resoluciones impositoras de las multas.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Designar a los notificadores y ejecutores fiscales, previo acuerdo con el Director.</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Implementar los controles y padrones para el seguimiento del procedimiento administrativo de ejecución.</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Aplicar el procedimiento administrativo de ejecución, de conformidad con lo que establece  supletoriamente en materia municipal, el Código Fiscal del Estado o el Federal según corresponda.</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Recibir de las unidades recaudadoras las relaciones o expedientes de contribuyentes que tienen adeudos de carácter municipal, estatal o federal, según los acuerdos de coordinación en la materia, y que, después de haber sido requeridos, no han cumplido con sus obligaciones para efecto de continuar con el procedimiento de ejecución.</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Emitir y firmar las resoluciones administrativas en la que se determine el impuesto predial.</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Emitir y firmar las actas de notificación de las resoluciones determinantes del impuesto predial y las resoluciones impositoras de multas federales y municipales.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Emitir y firmar los requerimientos de pago de los créditos fiscales.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 xml:space="preserve">Ordenar las diligencias de embargo de bienes muebles e inmuebles que garanticen el </w:t>
            </w:r>
            <w:r w:rsidRPr="00AD1C6D">
              <w:rPr>
                <w:rFonts w:cs="Arial"/>
                <w:bCs/>
                <w:sz w:val="24"/>
              </w:rPr>
              <w:lastRenderedPageBreak/>
              <w:t>crédito fiscal.</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Hacer efectiva las fianzas con las que se garantizan los créditos fiscales.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Ordenar y practicar embargos precautorios o administrativos.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Efectuar los trámites de inscripción de embargos de bienes inmuebles en el Instituto Registral del Estado de Tabasco.</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Ordenar la extracción de los bienes muebles embargados.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Contestar las demandas promovidas en contra de las diligencias efectuadas en el procedimiento administrativo de ejecución.</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bCs/>
                <w:sz w:val="24"/>
              </w:rPr>
            </w:pPr>
            <w:r w:rsidRPr="00AD1C6D">
              <w:rPr>
                <w:rFonts w:cs="Arial"/>
                <w:bCs/>
                <w:sz w:val="24"/>
              </w:rPr>
              <w:t>Rendir los informes previos y justificados en los juicios de amparo promovidos en contra de las diligencias efectuadas en el procedimiento administrativo de ejecución.</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bCs/>
                <w:sz w:val="24"/>
              </w:rPr>
            </w:pPr>
            <w:r w:rsidRPr="00AD1C6D">
              <w:rPr>
                <w:rFonts w:cs="Arial"/>
                <w:bCs/>
                <w:sz w:val="24"/>
              </w:rPr>
              <w:t>Rendir los informes mensuales.</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sz w:val="24"/>
              </w:rPr>
            </w:pPr>
            <w:r w:rsidRPr="00AD1C6D">
              <w:rPr>
                <w:rFonts w:cs="Arial"/>
                <w:color w:val="000000"/>
                <w:sz w:val="24"/>
              </w:rPr>
              <w:t>Las demás que expresamente le sean encomendadas por el Director de Finanzas.</w:t>
            </w:r>
          </w:p>
        </w:tc>
      </w:tr>
    </w:tbl>
    <w:p w:rsidR="008F37F8" w:rsidRDefault="008F37F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Carrera profesional concluida</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Derecho Administrativo, Derecho Fiscal y Amparo.</w:t>
            </w:r>
          </w:p>
        </w:tc>
      </w:tr>
      <w:tr w:rsidR="008F37F8" w:rsidRPr="00AD1C6D" w:rsidTr="00E1546E">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 Técnicas:</w:t>
            </w:r>
          </w:p>
          <w:p w:rsidR="008F37F8" w:rsidRPr="00AD1C6D" w:rsidRDefault="008F37F8" w:rsidP="008F37F8">
            <w:pPr>
              <w:spacing w:line="276" w:lineRule="auto"/>
              <w:rPr>
                <w:rFonts w:cs="Arial"/>
                <w:sz w:val="24"/>
              </w:rPr>
            </w:pPr>
            <w:r w:rsidRPr="00AD1C6D">
              <w:rPr>
                <w:rFonts w:cs="Arial"/>
                <w:sz w:val="24"/>
              </w:rPr>
              <w:t>Conocer la estructura y funcionamiento de la Administración Pública Municipal.</w:t>
            </w:r>
          </w:p>
          <w:p w:rsidR="008F37F8" w:rsidRPr="00AD1C6D" w:rsidRDefault="008F37F8" w:rsidP="008F37F8">
            <w:pPr>
              <w:spacing w:line="276" w:lineRule="auto"/>
              <w:rPr>
                <w:rFonts w:cs="Arial"/>
                <w:sz w:val="24"/>
              </w:rPr>
            </w:pPr>
            <w:r w:rsidRPr="00AD1C6D">
              <w:rPr>
                <w:rFonts w:cs="Arial"/>
                <w:sz w:val="24"/>
              </w:rPr>
              <w:t xml:space="preserve">Aplicar correctamente el marco jurídico y normativo </w:t>
            </w:r>
            <w:r>
              <w:rPr>
                <w:rFonts w:cs="Arial"/>
                <w:sz w:val="24"/>
              </w:rPr>
              <w:t>federal, e</w:t>
            </w:r>
            <w:r w:rsidRPr="00AD1C6D">
              <w:rPr>
                <w:rFonts w:cs="Arial"/>
                <w:sz w:val="24"/>
              </w:rPr>
              <w:t xml:space="preserve">statal y </w:t>
            </w:r>
            <w:r>
              <w:rPr>
                <w:rFonts w:cs="Arial"/>
                <w:sz w:val="24"/>
              </w:rPr>
              <w:t>m</w:t>
            </w:r>
            <w:r w:rsidRPr="00AD1C6D">
              <w:rPr>
                <w:rFonts w:cs="Arial"/>
                <w:sz w:val="24"/>
              </w:rPr>
              <w:t>unicipal.</w:t>
            </w:r>
          </w:p>
          <w:p w:rsidR="008F37F8" w:rsidRPr="00AD1C6D" w:rsidRDefault="008F37F8" w:rsidP="008F37F8">
            <w:pPr>
              <w:spacing w:line="276" w:lineRule="auto"/>
              <w:rPr>
                <w:rFonts w:cs="Arial"/>
                <w:sz w:val="24"/>
              </w:rPr>
            </w:pPr>
            <w:r w:rsidRPr="00AD1C6D">
              <w:rPr>
                <w:rFonts w:cs="Arial"/>
                <w:sz w:val="24"/>
              </w:rPr>
              <w:t>Operar adecuadamente los recursos humanos.</w:t>
            </w:r>
          </w:p>
          <w:p w:rsidR="008F37F8" w:rsidRPr="00AD1C6D" w:rsidRDefault="008F37F8" w:rsidP="008F37F8">
            <w:pPr>
              <w:spacing w:line="276" w:lineRule="auto"/>
              <w:rPr>
                <w:rFonts w:cs="Arial"/>
                <w:sz w:val="24"/>
              </w:rPr>
            </w:pPr>
            <w:r w:rsidRPr="00AD1C6D">
              <w:rPr>
                <w:rFonts w:cs="Arial"/>
                <w:sz w:val="24"/>
              </w:rPr>
              <w:t>B) De Gestión:</w:t>
            </w:r>
          </w:p>
          <w:p w:rsidR="008F37F8" w:rsidRPr="00AD1C6D" w:rsidRDefault="008F37F8" w:rsidP="008F37F8">
            <w:pPr>
              <w:spacing w:line="276" w:lineRule="auto"/>
              <w:rPr>
                <w:rFonts w:cs="Arial"/>
                <w:sz w:val="24"/>
              </w:rPr>
            </w:pPr>
            <w:r w:rsidRPr="00AD1C6D">
              <w:rPr>
                <w:rFonts w:cs="Arial"/>
                <w:sz w:val="24"/>
              </w:rPr>
              <w:t>Capacidad de negociación, liderazgo, toma de decisiones, análisis de problemas,</w:t>
            </w:r>
            <w:r>
              <w:rPr>
                <w:rFonts w:cs="Arial"/>
                <w:sz w:val="24"/>
              </w:rPr>
              <w:t xml:space="preserve"> enfoque en resultados,</w:t>
            </w:r>
            <w:r w:rsidRPr="00AD1C6D">
              <w:rPr>
                <w:rFonts w:cs="Arial"/>
                <w:sz w:val="24"/>
              </w:rPr>
              <w:t xml:space="preserve"> control administrativo, delegación de autoridad, organiza</w:t>
            </w:r>
            <w:r>
              <w:rPr>
                <w:rFonts w:cs="Arial"/>
                <w:sz w:val="24"/>
              </w:rPr>
              <w:t>do</w:t>
            </w:r>
            <w:r w:rsidRPr="00AD1C6D">
              <w:rPr>
                <w:rFonts w:cs="Arial"/>
                <w:sz w:val="24"/>
              </w:rPr>
              <w:t xml:space="preserve"> y administración de recursos</w:t>
            </w:r>
            <w:r>
              <w:rPr>
                <w:rFonts w:cs="Arial"/>
                <w:sz w:val="24"/>
              </w:rPr>
              <w:t>.</w:t>
            </w:r>
          </w:p>
        </w:tc>
      </w:tr>
    </w:tbl>
    <w:p w:rsidR="008F37F8" w:rsidRPr="00AD1C6D" w:rsidRDefault="008F37F8" w:rsidP="008F37F8">
      <w:pPr>
        <w:spacing w:line="276" w:lineRule="auto"/>
        <w:ind w:hanging="284"/>
        <w:rPr>
          <w:rFonts w:cs="Arial"/>
          <w:b/>
          <w:sz w:val="24"/>
        </w:rPr>
      </w:pPr>
      <w:r w:rsidRPr="00AD1C6D">
        <w:rPr>
          <w:rFonts w:cs="Arial"/>
          <w:b/>
          <w:sz w:val="24"/>
          <w:lang w:val="es-MX"/>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Control y Seguimiento del Procedimiento Administrativo de Ejecución</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Ejecución Fiscal</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área del Departamento de Control y Seguimiento del Procedimiento Administrativo de Ejecución.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061610" w:rsidRDefault="008F37F8" w:rsidP="006F6171">
            <w:pPr>
              <w:pStyle w:val="Prrafodelista"/>
              <w:numPr>
                <w:ilvl w:val="0"/>
                <w:numId w:val="48"/>
              </w:numPr>
              <w:spacing w:line="276" w:lineRule="auto"/>
              <w:ind w:left="365" w:hanging="365"/>
              <w:rPr>
                <w:rFonts w:cs="Arial"/>
                <w:sz w:val="24"/>
              </w:rPr>
            </w:pPr>
            <w:r w:rsidRPr="00061610">
              <w:rPr>
                <w:rFonts w:cs="Arial"/>
                <w:sz w:val="24"/>
              </w:rPr>
              <w:t>Dirección de Finanzas</w:t>
            </w:r>
            <w:r>
              <w:rPr>
                <w:rFonts w:cs="Arial"/>
                <w:sz w:val="24"/>
              </w:rPr>
              <w:t>.</w:t>
            </w:r>
          </w:p>
          <w:p w:rsidR="008F37F8" w:rsidRDefault="008F37F8" w:rsidP="006F6171">
            <w:pPr>
              <w:pStyle w:val="Prrafodelista"/>
              <w:numPr>
                <w:ilvl w:val="0"/>
                <w:numId w:val="48"/>
              </w:numPr>
              <w:spacing w:line="276" w:lineRule="auto"/>
              <w:ind w:left="365" w:hanging="365"/>
              <w:rPr>
                <w:rFonts w:cs="Arial"/>
                <w:sz w:val="24"/>
              </w:rPr>
            </w:pPr>
            <w:r>
              <w:rPr>
                <w:rFonts w:cs="Arial"/>
                <w:sz w:val="24"/>
              </w:rPr>
              <w:t>Subdirección de Ingresos.</w:t>
            </w:r>
          </w:p>
          <w:p w:rsidR="008F37F8" w:rsidRDefault="008F37F8" w:rsidP="006F6171">
            <w:pPr>
              <w:pStyle w:val="Prrafodelista"/>
              <w:numPr>
                <w:ilvl w:val="0"/>
                <w:numId w:val="48"/>
              </w:numPr>
              <w:spacing w:line="276" w:lineRule="auto"/>
              <w:ind w:left="365" w:hanging="365"/>
              <w:rPr>
                <w:rFonts w:cs="Arial"/>
                <w:sz w:val="24"/>
              </w:rPr>
            </w:pPr>
            <w:r>
              <w:rPr>
                <w:rFonts w:cs="Arial"/>
                <w:sz w:val="24"/>
              </w:rPr>
              <w:t>Subdirección de Catastro.</w:t>
            </w:r>
          </w:p>
          <w:p w:rsidR="008F37F8" w:rsidRPr="00061610" w:rsidRDefault="008F37F8" w:rsidP="006F6171">
            <w:pPr>
              <w:pStyle w:val="Prrafodelista"/>
              <w:numPr>
                <w:ilvl w:val="0"/>
                <w:numId w:val="48"/>
              </w:numPr>
              <w:spacing w:line="276" w:lineRule="auto"/>
              <w:ind w:left="365" w:hanging="365"/>
              <w:rPr>
                <w:rFonts w:cs="Arial"/>
                <w:sz w:val="24"/>
              </w:rPr>
            </w:pPr>
            <w:r>
              <w:rPr>
                <w:rFonts w:cs="Arial"/>
                <w:sz w:val="24"/>
              </w:rPr>
              <w:t>Departamento de Informática.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F64D5B">
              <w:rPr>
                <w:rFonts w:cs="Arial"/>
                <w:sz w:val="24"/>
              </w:rPr>
              <w:t>Dar cumplimiento a los procedimientos contenidos en las disposiciones fiscales para efectuar el cobro coactivo de los créditos fiscales a favor del Ayuntamiento</w:t>
            </w:r>
            <w:r>
              <w:rPr>
                <w:rFonts w:cs="Arial"/>
                <w:sz w:val="24"/>
              </w:rPr>
              <w:t>.</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7C0BFF" w:rsidRDefault="008F37F8" w:rsidP="008F37F8">
            <w:pPr>
              <w:spacing w:line="276" w:lineRule="auto"/>
              <w:rPr>
                <w:rFonts w:cs="Arial"/>
                <w:sz w:val="24"/>
              </w:rPr>
            </w:pPr>
            <w:r w:rsidRPr="007C0BFF">
              <w:rPr>
                <w:rFonts w:cs="Arial"/>
                <w:sz w:val="24"/>
              </w:rPr>
              <w:t>Instituciones de Gobierno.</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7C0BFF">
              <w:rPr>
                <w:rFonts w:cs="Arial"/>
                <w:sz w:val="24"/>
              </w:rPr>
              <w:t>Requerir directamente el pago de los créditos fiscales, multas administrativas, aplicando el procedimiento administrativo de ejecución</w:t>
            </w:r>
            <w:r>
              <w:rPr>
                <w:rFonts w:cs="Arial"/>
                <w:sz w:val="24"/>
              </w:rPr>
              <w:t>.</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7C0BFF" w:rsidRDefault="008F37F8" w:rsidP="008F37F8">
            <w:pPr>
              <w:spacing w:line="276" w:lineRule="auto"/>
              <w:rPr>
                <w:rFonts w:cs="Arial"/>
                <w:sz w:val="24"/>
              </w:rPr>
            </w:pPr>
            <w:r w:rsidRPr="007C0BFF">
              <w:rPr>
                <w:rFonts w:cs="Arial"/>
                <w:sz w:val="24"/>
              </w:rPr>
              <w:t>Ciudadanía en general e iniciativa privada.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line="276" w:lineRule="auto"/>
        <w:rPr>
          <w:rFonts w:cs="Arial"/>
          <w:b/>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E1546E">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Emitir y verificar las notificaciones de pago para los morosos en el pago de impuestos.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E1546E">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pStyle w:val="Sinespaciado"/>
              <w:spacing w:line="276" w:lineRule="auto"/>
              <w:ind w:left="80"/>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Permanentes: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Emitir y verificar las relaciones de l</w:t>
            </w:r>
            <w:r>
              <w:rPr>
                <w:rFonts w:ascii="Arial" w:eastAsia="Times New Roman" w:hAnsi="Arial" w:cs="Arial"/>
                <w:bCs/>
                <w:sz w:val="24"/>
                <w:szCs w:val="24"/>
                <w:lang w:val="es-ES" w:eastAsia="es-ES"/>
              </w:rPr>
              <w:t>as multas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laborar y validar el informe mensual sobre el estado del proceso de cobro de l</w:t>
            </w:r>
            <w:r>
              <w:rPr>
                <w:rFonts w:ascii="Arial" w:eastAsia="Times New Roman" w:hAnsi="Arial" w:cs="Arial"/>
                <w:bCs/>
                <w:sz w:val="24"/>
                <w:szCs w:val="24"/>
                <w:lang w:val="es-ES" w:eastAsia="es-ES"/>
              </w:rPr>
              <w:t>as multas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 xml:space="preserve">mitir y verificar las notificaciones de pago para los </w:t>
            </w:r>
            <w:r>
              <w:rPr>
                <w:rFonts w:ascii="Arial" w:eastAsia="Times New Roman" w:hAnsi="Arial" w:cs="Arial"/>
                <w:bCs/>
                <w:sz w:val="24"/>
                <w:szCs w:val="24"/>
                <w:lang w:val="es-ES" w:eastAsia="es-ES"/>
              </w:rPr>
              <w:t>morosos en el pago de impuestos.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w:t>
            </w:r>
            <w:r w:rsidRPr="00AD1C6D">
              <w:rPr>
                <w:rFonts w:ascii="Arial" w:eastAsia="Times New Roman" w:hAnsi="Arial" w:cs="Arial"/>
                <w:bCs/>
                <w:sz w:val="24"/>
                <w:szCs w:val="24"/>
                <w:lang w:val="es-ES" w:eastAsia="es-ES"/>
              </w:rPr>
              <w:t>alidar los datos de las multas federales no fiscales que envía la Se</w:t>
            </w:r>
            <w:r>
              <w:rPr>
                <w:rFonts w:ascii="Arial" w:eastAsia="Times New Roman" w:hAnsi="Arial" w:cs="Arial"/>
                <w:bCs/>
                <w:sz w:val="24"/>
                <w:szCs w:val="24"/>
                <w:lang w:val="es-ES" w:eastAsia="es-ES"/>
              </w:rPr>
              <w:t>cretaría de Planeación y Finanzas del Estado.</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las actas de notificación de pago de impues</w:t>
            </w:r>
            <w:r>
              <w:rPr>
                <w:rFonts w:ascii="Arial" w:eastAsia="Times New Roman" w:hAnsi="Arial" w:cs="Arial"/>
                <w:bCs/>
                <w:sz w:val="24"/>
                <w:szCs w:val="24"/>
                <w:lang w:val="es-ES" w:eastAsia="es-ES"/>
              </w:rPr>
              <w:t>to predial y multas municipales.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los citatorios para el pago de impuest</w:t>
            </w:r>
            <w:r>
              <w:rPr>
                <w:rFonts w:ascii="Arial" w:eastAsia="Times New Roman" w:hAnsi="Arial" w:cs="Arial"/>
                <w:bCs/>
                <w:sz w:val="24"/>
                <w:szCs w:val="24"/>
                <w:lang w:val="es-ES" w:eastAsia="es-ES"/>
              </w:rPr>
              <w:t>os predial y multas municipales.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w:t>
            </w:r>
            <w:r w:rsidRPr="00AD1C6D">
              <w:rPr>
                <w:rFonts w:ascii="Arial" w:eastAsia="Times New Roman" w:hAnsi="Arial" w:cs="Arial"/>
                <w:bCs/>
                <w:sz w:val="24"/>
                <w:szCs w:val="24"/>
                <w:lang w:val="es-ES" w:eastAsia="es-ES"/>
              </w:rPr>
              <w:t>urnar las notificaciones de las multas federales no fiscales al Subdirector de</w:t>
            </w:r>
            <w:r>
              <w:rPr>
                <w:rFonts w:ascii="Arial" w:eastAsia="Times New Roman" w:hAnsi="Arial" w:cs="Arial"/>
                <w:bCs/>
                <w:sz w:val="24"/>
                <w:szCs w:val="24"/>
                <w:lang w:val="es-ES" w:eastAsia="es-ES"/>
              </w:rPr>
              <w:t xml:space="preserve"> Ejecución Fiscal para su firma.</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w:t>
            </w:r>
            <w:r w:rsidRPr="00AD1C6D">
              <w:rPr>
                <w:rFonts w:ascii="Arial" w:eastAsia="Times New Roman" w:hAnsi="Arial" w:cs="Arial"/>
                <w:bCs/>
                <w:sz w:val="24"/>
                <w:szCs w:val="24"/>
                <w:lang w:val="es-ES" w:eastAsia="es-ES"/>
              </w:rPr>
              <w:t>urnar los citatorios de las multas federales no fiscales al Subdirector de Ej</w:t>
            </w:r>
            <w:r>
              <w:rPr>
                <w:rFonts w:ascii="Arial" w:eastAsia="Times New Roman" w:hAnsi="Arial" w:cs="Arial"/>
                <w:bCs/>
                <w:sz w:val="24"/>
                <w:szCs w:val="24"/>
                <w:lang w:val="es-ES" w:eastAsia="es-ES"/>
              </w:rPr>
              <w:t>ecución Fiscal para su firma.</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 xml:space="preserve">evisar los requerimientos de pago y mandamiento de ejecución para el pago del </w:t>
            </w:r>
            <w:r w:rsidRPr="00AD1C6D">
              <w:rPr>
                <w:rFonts w:ascii="Arial" w:eastAsia="Times New Roman" w:hAnsi="Arial" w:cs="Arial"/>
                <w:bCs/>
                <w:sz w:val="24"/>
                <w:szCs w:val="24"/>
                <w:lang w:val="es-ES" w:eastAsia="es-ES"/>
              </w:rPr>
              <w:lastRenderedPageBreak/>
              <w:t>impuesto predial, de multas muni</w:t>
            </w:r>
            <w:r>
              <w:rPr>
                <w:rFonts w:ascii="Arial" w:eastAsia="Times New Roman" w:hAnsi="Arial" w:cs="Arial"/>
                <w:bCs/>
                <w:sz w:val="24"/>
                <w:szCs w:val="24"/>
                <w:lang w:val="es-ES" w:eastAsia="es-ES"/>
              </w:rPr>
              <w:t>cipales y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y verificar las actas de embargo para el pago de impuesto predial, de multas muni</w:t>
            </w:r>
            <w:r>
              <w:rPr>
                <w:rFonts w:ascii="Arial" w:eastAsia="Times New Roman" w:hAnsi="Arial" w:cs="Arial"/>
                <w:bCs/>
                <w:sz w:val="24"/>
                <w:szCs w:val="24"/>
                <w:lang w:val="es-ES" w:eastAsia="es-ES"/>
              </w:rPr>
              <w:t>cipales y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y verificar los registros de actas de embargo que se envían al R</w:t>
            </w:r>
            <w:r>
              <w:rPr>
                <w:rFonts w:ascii="Arial" w:eastAsia="Times New Roman" w:hAnsi="Arial" w:cs="Arial"/>
                <w:bCs/>
                <w:sz w:val="24"/>
                <w:szCs w:val="24"/>
                <w:lang w:val="es-ES" w:eastAsia="es-ES"/>
              </w:rPr>
              <w:t>egistro Público de la Propiedad.</w:t>
            </w:r>
          </w:p>
          <w:p w:rsidR="008F37F8" w:rsidRPr="008D1B99" w:rsidRDefault="008F37F8" w:rsidP="002C1872">
            <w:pPr>
              <w:pStyle w:val="Sinespaciado"/>
              <w:numPr>
                <w:ilvl w:val="0"/>
                <w:numId w:val="41"/>
              </w:numPr>
              <w:ind w:left="364" w:right="99" w:hanging="284"/>
              <w:jc w:val="both"/>
              <w:rPr>
                <w:rFonts w:cs="Arial"/>
                <w:bCs/>
                <w:sz w:val="24"/>
              </w:rPr>
            </w:pPr>
            <w:r w:rsidRPr="008D1B99">
              <w:rPr>
                <w:rFonts w:ascii="Arial" w:eastAsia="Times New Roman" w:hAnsi="Arial" w:cs="Arial"/>
                <w:bCs/>
                <w:sz w:val="24"/>
                <w:szCs w:val="24"/>
                <w:lang w:val="es-ES" w:eastAsia="es-ES"/>
              </w:rPr>
              <w:t>Emitir y validar el reporte de multas municipales y reporte de multas federales.</w:t>
            </w:r>
          </w:p>
          <w:p w:rsidR="008F37F8" w:rsidRPr="00AD1C6D" w:rsidRDefault="008F37F8" w:rsidP="002C1872">
            <w:pPr>
              <w:spacing w:line="240" w:lineRule="auto"/>
              <w:ind w:right="99"/>
              <w:rPr>
                <w:rFonts w:cs="Arial"/>
                <w:bCs/>
                <w:sz w:val="24"/>
              </w:rPr>
            </w:pPr>
          </w:p>
          <w:p w:rsidR="008F37F8" w:rsidRPr="00AD1C6D" w:rsidRDefault="008F37F8" w:rsidP="002C1872">
            <w:pPr>
              <w:spacing w:line="240" w:lineRule="auto"/>
              <w:ind w:right="99"/>
              <w:rPr>
                <w:rFonts w:cs="Arial"/>
                <w:bCs/>
                <w:sz w:val="24"/>
              </w:rPr>
            </w:pPr>
            <w:r w:rsidRPr="00AD1C6D">
              <w:rPr>
                <w:rFonts w:cs="Arial"/>
                <w:bCs/>
                <w:sz w:val="24"/>
              </w:rPr>
              <w:t>Periódicas: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Atender las aclaraciones</w:t>
            </w:r>
            <w:r>
              <w:rPr>
                <w:rFonts w:ascii="Arial" w:eastAsia="Times New Roman" w:hAnsi="Arial" w:cs="Arial"/>
                <w:bCs/>
                <w:sz w:val="24"/>
                <w:szCs w:val="24"/>
                <w:lang w:val="es-ES" w:eastAsia="es-ES"/>
              </w:rPr>
              <w:t xml:space="preserve"> generales a los contribuyentes.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laborar los informes de actividades realizadas, para el Director de Finanzas.</w:t>
            </w:r>
          </w:p>
          <w:p w:rsidR="008F37F8" w:rsidRPr="00AD1C6D" w:rsidRDefault="008F37F8" w:rsidP="002C1872">
            <w:pPr>
              <w:pStyle w:val="Sinespaciado"/>
              <w:jc w:val="both"/>
              <w:rPr>
                <w:rFonts w:ascii="Arial" w:eastAsia="Times New Roman" w:hAnsi="Arial" w:cs="Arial"/>
                <w:bCs/>
                <w:sz w:val="24"/>
                <w:szCs w:val="24"/>
                <w:lang w:val="es-ES" w:eastAsia="es-ES"/>
              </w:rPr>
            </w:pPr>
          </w:p>
          <w:p w:rsidR="008F37F8" w:rsidRPr="00AD1C6D" w:rsidRDefault="008F37F8" w:rsidP="002C1872">
            <w:pPr>
              <w:pStyle w:val="Sinespaciado"/>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Eventuales:</w:t>
            </w:r>
          </w:p>
          <w:p w:rsidR="008F37F8" w:rsidRPr="00AD1C6D" w:rsidRDefault="008F37F8" w:rsidP="002C1872">
            <w:pPr>
              <w:pStyle w:val="Sinespaciado"/>
              <w:numPr>
                <w:ilvl w:val="0"/>
                <w:numId w:val="42"/>
              </w:numPr>
              <w:ind w:left="364" w:right="99" w:hanging="284"/>
              <w:jc w:val="both"/>
              <w:rPr>
                <w:rFonts w:ascii="Arial" w:hAnsi="Arial" w:cs="Arial"/>
                <w:sz w:val="24"/>
                <w:szCs w:val="24"/>
              </w:rPr>
            </w:pPr>
            <w:r w:rsidRPr="00AD1C6D">
              <w:rPr>
                <w:rFonts w:ascii="Arial" w:eastAsia="Times New Roman" w:hAnsi="Arial" w:cs="Arial"/>
                <w:bCs/>
                <w:sz w:val="24"/>
                <w:szCs w:val="24"/>
                <w:lang w:val="es-ES" w:eastAsia="es-ES"/>
              </w:rPr>
              <w:t>Rendir informes de actividades realizadas, al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profesional en Derecho o en el área económico-administrativa.</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eastAsia="Arial Unicode MS" w:cs="Arial"/>
                <w:color w:val="000000"/>
                <w:sz w:val="24"/>
              </w:rPr>
            </w:pPr>
            <w:r w:rsidRPr="00AD1C6D">
              <w:rPr>
                <w:rFonts w:cs="Arial"/>
                <w:color w:val="000000"/>
                <w:sz w:val="24"/>
              </w:rPr>
              <w:t xml:space="preserve">Administración pública, finanzas, gestión de la información, impuestos, leyes y reglamentos, manejo de computadora, informática (paquetería Office y paquetería administrativa), administración, contaduría, manejo de correo electrónico y correspondencia, procesamiento de la información, presentaciones ejecutivas. </w:t>
            </w:r>
          </w:p>
        </w:tc>
      </w:tr>
      <w:tr w:rsidR="008F37F8" w:rsidRPr="00AD1C6D" w:rsidTr="00E1546E">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analizar e interpretar información legal,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liderazgo, r</w:t>
            </w:r>
            <w:r w:rsidRPr="00AD1C6D">
              <w:rPr>
                <w:rFonts w:cs="Arial"/>
                <w:sz w:val="24"/>
              </w:rPr>
              <w:t>esponsable, capacidad de adaptación a los cambios</w:t>
            </w:r>
            <w:r w:rsidRPr="00AD1C6D">
              <w:rPr>
                <w:rFonts w:cs="Arial"/>
                <w:color w:val="000000"/>
                <w:sz w:val="24"/>
              </w:rPr>
              <w:t xml:space="preserve"> y puntualidad.</w:t>
            </w:r>
          </w:p>
        </w:tc>
      </w:tr>
    </w:tbl>
    <w:p w:rsidR="008F37F8" w:rsidRPr="00AD1C6D" w:rsidRDefault="008F37F8" w:rsidP="008F37F8">
      <w:pPr>
        <w:spacing w:line="276" w:lineRule="auto"/>
        <w:rPr>
          <w:rFonts w:cs="Arial"/>
          <w:b/>
          <w:sz w:val="24"/>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Notificación y Ejecución</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Ejecución Fiscal</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área del Departamento de Notificación y Ejecución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0C4E7D" w:rsidRDefault="008F37F8" w:rsidP="00865BBF">
            <w:pPr>
              <w:pStyle w:val="Prrafodelista"/>
              <w:numPr>
                <w:ilvl w:val="0"/>
                <w:numId w:val="42"/>
              </w:numPr>
              <w:spacing w:line="240" w:lineRule="auto"/>
              <w:ind w:left="222" w:hanging="222"/>
              <w:rPr>
                <w:rFonts w:cs="Arial"/>
                <w:sz w:val="24"/>
              </w:rPr>
            </w:pPr>
            <w:r w:rsidRPr="000C4E7D">
              <w:rPr>
                <w:rFonts w:cs="Arial"/>
                <w:sz w:val="24"/>
              </w:rPr>
              <w:t>Dirección de Finanzas</w:t>
            </w:r>
            <w:r>
              <w:rPr>
                <w:rFonts w:cs="Arial"/>
                <w:sz w:val="24"/>
              </w:rPr>
              <w:t>.</w:t>
            </w:r>
          </w:p>
          <w:p w:rsidR="008F37F8" w:rsidRDefault="008F37F8" w:rsidP="00865BBF">
            <w:pPr>
              <w:pStyle w:val="Prrafodelista"/>
              <w:numPr>
                <w:ilvl w:val="0"/>
                <w:numId w:val="42"/>
              </w:numPr>
              <w:spacing w:line="240" w:lineRule="auto"/>
              <w:ind w:left="222" w:hanging="222"/>
              <w:rPr>
                <w:rFonts w:cs="Arial"/>
                <w:sz w:val="24"/>
              </w:rPr>
            </w:pPr>
            <w:r w:rsidRPr="000C4E7D">
              <w:rPr>
                <w:rFonts w:cs="Arial"/>
                <w:sz w:val="24"/>
              </w:rPr>
              <w:t>Subdirección de Ingresos</w:t>
            </w:r>
            <w:r>
              <w:rPr>
                <w:rFonts w:cs="Arial"/>
                <w:sz w:val="24"/>
              </w:rPr>
              <w:t>.</w:t>
            </w:r>
          </w:p>
          <w:p w:rsidR="008F37F8" w:rsidRPr="000C4E7D" w:rsidRDefault="008F37F8" w:rsidP="00865BBF">
            <w:pPr>
              <w:pStyle w:val="Prrafodelista"/>
              <w:numPr>
                <w:ilvl w:val="0"/>
                <w:numId w:val="42"/>
              </w:numPr>
              <w:spacing w:line="240" w:lineRule="auto"/>
              <w:ind w:left="222" w:hanging="222"/>
              <w:rPr>
                <w:rFonts w:cs="Arial"/>
                <w:sz w:val="24"/>
              </w:rPr>
            </w:pPr>
            <w:r>
              <w:rPr>
                <w:rFonts w:cs="Arial"/>
                <w:sz w:val="24"/>
              </w:rPr>
              <w:t>Subdirección de Egresos.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865BBF">
            <w:pPr>
              <w:spacing w:line="240" w:lineRule="auto"/>
              <w:rPr>
                <w:rFonts w:cs="Arial"/>
                <w:sz w:val="24"/>
              </w:rPr>
            </w:pPr>
            <w:r w:rsidRPr="003D4AC7">
              <w:rPr>
                <w:rFonts w:cs="Arial"/>
                <w:sz w:val="24"/>
              </w:rPr>
              <w:t>Aplicar el Procedimiento Administrativo de Ejecución para hacer efectivo los créditos fiscales en favor del municipio de Centro.</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3D4AC7"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3D4AC7" w:rsidRDefault="008F37F8" w:rsidP="00865BBF">
            <w:pPr>
              <w:spacing w:line="240" w:lineRule="auto"/>
              <w:rPr>
                <w:rFonts w:cs="Arial"/>
                <w:sz w:val="24"/>
              </w:rPr>
            </w:pPr>
            <w:r>
              <w:rPr>
                <w:rFonts w:cs="Arial"/>
                <w:sz w:val="24"/>
              </w:rPr>
              <w:t>Receptoría de Rentas y Secretaría de Planeación y Finanzas del Gobierno del Estado de Tabasco.</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2C1872">
            <w:pPr>
              <w:spacing w:line="240" w:lineRule="auto"/>
              <w:rPr>
                <w:rFonts w:cs="Arial"/>
                <w:sz w:val="24"/>
              </w:rPr>
            </w:pPr>
            <w:r w:rsidRPr="003D4AC7">
              <w:rPr>
                <w:rFonts w:cs="Arial"/>
                <w:sz w:val="24"/>
              </w:rPr>
              <w:t>Para</w:t>
            </w:r>
            <w:r>
              <w:rPr>
                <w:rFonts w:cs="Arial"/>
                <w:sz w:val="24"/>
              </w:rPr>
              <w:t xml:space="preserve"> informar el entero del 10% de los créditos fiscales cobrados, rendir el informe mensual de las actividades realizadas para la ejecución de los créditos fiscales a cargo del municipio de Centro, así como</w:t>
            </w:r>
            <w:r w:rsidRPr="003D4AC7">
              <w:rPr>
                <w:rFonts w:cs="Arial"/>
                <w:sz w:val="24"/>
              </w:rPr>
              <w:t xml:space="preserve"> conocimiento y atención de los asuntos legales </w:t>
            </w:r>
            <w:r>
              <w:rPr>
                <w:rFonts w:cs="Arial"/>
                <w:sz w:val="24"/>
              </w:rPr>
              <w:t>que se requieran y el pago de los créditos fiscales a cargo de los contribuyentes.</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8F37F8">
            <w:pPr>
              <w:spacing w:line="276" w:lineRule="auto"/>
              <w:rPr>
                <w:rFonts w:cs="Arial"/>
                <w:sz w:val="24"/>
              </w:rPr>
            </w:pPr>
            <w:r w:rsidRPr="003D4AC7">
              <w:rPr>
                <w:rFonts w:cs="Arial"/>
                <w:sz w:val="24"/>
              </w:rPr>
              <w:t>Contribuyentes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66"/>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E1546E">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Realizar el procedimiento administrativo de ejecución.</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E1546E">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pStyle w:val="Sinespaciado"/>
              <w:spacing w:line="276" w:lineRule="auto"/>
              <w:ind w:left="80"/>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Permanentes: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Ingresar al sistema las multas enviadas por las autoridades impositoras federales.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relación de las multas federales no fiscales y el estado que guarda.</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las actas de notificación, citatorios, mandamientos de ejecución, requerimientos de pagos y embargos, y cambios de depositario.</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 xml:space="preserve">Asignar las rutas de entrega de las </w:t>
            </w:r>
            <w:r>
              <w:rPr>
                <w:rFonts w:ascii="Arial" w:eastAsia="Times New Roman" w:hAnsi="Arial" w:cs="Arial"/>
                <w:bCs/>
                <w:sz w:val="24"/>
                <w:szCs w:val="24"/>
                <w:lang w:val="es-ES" w:eastAsia="es-ES"/>
              </w:rPr>
              <w:t>notificaciones de pago.</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Llevar el registro y control de sus actividades.</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Elaborar y revisar los reportes mensual</w:t>
            </w:r>
            <w:r>
              <w:rPr>
                <w:rFonts w:ascii="Arial" w:eastAsia="Times New Roman" w:hAnsi="Arial" w:cs="Arial"/>
                <w:bCs/>
                <w:sz w:val="24"/>
                <w:szCs w:val="24"/>
                <w:lang w:val="es-ES" w:eastAsia="es-ES"/>
              </w:rPr>
              <w:t>es de notificaciones realizadas.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Realizar las cancelaciones derivadas de juicios de nulidad y resoluciones de las propias dependencias impositoras.</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el informe mensual que se envía a la Secretaría de Planeación y Finanzas, sobre el cobro de las multas, cancelaciones, suspensiones y nuevos ingresos.</w:t>
            </w:r>
          </w:p>
          <w:p w:rsidR="008F37F8" w:rsidRPr="00AD1C6D" w:rsidRDefault="008F37F8" w:rsidP="008F37F8">
            <w:pPr>
              <w:spacing w:line="276" w:lineRule="auto"/>
              <w:ind w:right="99"/>
              <w:rPr>
                <w:rFonts w:cs="Arial"/>
                <w:bCs/>
                <w:sz w:val="24"/>
              </w:rPr>
            </w:pPr>
          </w:p>
          <w:p w:rsidR="008F37F8" w:rsidRPr="00AD1C6D" w:rsidRDefault="008F37F8" w:rsidP="008F37F8">
            <w:pPr>
              <w:spacing w:line="276" w:lineRule="auto"/>
              <w:ind w:right="99"/>
              <w:rPr>
                <w:rFonts w:cs="Arial"/>
                <w:bCs/>
                <w:sz w:val="24"/>
              </w:rPr>
            </w:pPr>
            <w:r w:rsidRPr="00AD1C6D">
              <w:rPr>
                <w:rFonts w:cs="Arial"/>
                <w:bCs/>
                <w:sz w:val="24"/>
              </w:rPr>
              <w:lastRenderedPageBreak/>
              <w:t>Periódicas:</w:t>
            </w:r>
          </w:p>
          <w:p w:rsidR="008F37F8" w:rsidRPr="00AD1C6D" w:rsidRDefault="008F37F8" w:rsidP="006F6171">
            <w:pPr>
              <w:pStyle w:val="Prrafodelista"/>
              <w:numPr>
                <w:ilvl w:val="0"/>
                <w:numId w:val="43"/>
              </w:numPr>
              <w:spacing w:line="276" w:lineRule="auto"/>
              <w:ind w:left="364" w:right="99" w:hanging="284"/>
              <w:rPr>
                <w:rFonts w:cs="Arial"/>
                <w:bCs/>
                <w:sz w:val="24"/>
              </w:rPr>
            </w:pPr>
            <w:r w:rsidRPr="00AD1C6D">
              <w:rPr>
                <w:rFonts w:cs="Arial"/>
                <w:bCs/>
                <w:sz w:val="24"/>
              </w:rPr>
              <w:t>Elaborar los informes de actividades realizadas, solicitadas por el Director de Finanzas.</w:t>
            </w:r>
          </w:p>
          <w:p w:rsidR="008F37F8" w:rsidRPr="00AD1C6D" w:rsidRDefault="008F37F8" w:rsidP="008F37F8">
            <w:pPr>
              <w:pStyle w:val="Sinespaciado"/>
              <w:spacing w:line="276" w:lineRule="auto"/>
              <w:ind w:right="99"/>
              <w:jc w:val="both"/>
              <w:rPr>
                <w:rFonts w:ascii="Arial" w:hAnsi="Arial" w:cs="Arial"/>
                <w:sz w:val="24"/>
                <w:szCs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cs="Arial"/>
                <w:sz w:val="24"/>
              </w:rPr>
            </w:pPr>
            <w:r w:rsidRPr="00AD1C6D">
              <w:rPr>
                <w:rFonts w:cs="Arial"/>
                <w:sz w:val="24"/>
              </w:rPr>
              <w:t>Nivel profesional en Derecho o en el área económico-administrativa.</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65BBF">
            <w:pPr>
              <w:spacing w:line="240" w:lineRule="auto"/>
              <w:rPr>
                <w:rFonts w:cs="Arial"/>
                <w:sz w:val="24"/>
              </w:rPr>
            </w:pPr>
            <w:r w:rsidRPr="00AD1C6D">
              <w:rPr>
                <w:rFonts w:cs="Arial"/>
                <w:sz w:val="24"/>
              </w:rPr>
              <w:t>Tener práctica profesional mayor de 3 años.</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eastAsia="Arial Unicode MS" w:cs="Arial"/>
                <w:color w:val="000000"/>
                <w:sz w:val="24"/>
              </w:rPr>
            </w:pPr>
            <w:r w:rsidRPr="00AD1C6D">
              <w:rPr>
                <w:rFonts w:cs="Arial"/>
                <w:color w:val="000000"/>
                <w:sz w:val="24"/>
              </w:rPr>
              <w:t>Administración pública, gestión de la información, analizar e interpretar registros, logística, manejo de computadora, informática (paquetería Office), administración, manejo de correo electrónico y correspondencia, procesamiento de la información.</w:t>
            </w:r>
          </w:p>
        </w:tc>
      </w:tr>
      <w:tr w:rsidR="008F37F8" w:rsidRPr="00AD1C6D" w:rsidTr="00BA7EB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cs="Arial"/>
                <w:color w:val="000000"/>
                <w:sz w:val="24"/>
              </w:rPr>
            </w:pPr>
            <w:r>
              <w:rPr>
                <w:rFonts w:eastAsia="Arial Unicode MS" w:cs="Arial"/>
                <w:color w:val="000000"/>
                <w:sz w:val="24"/>
              </w:rPr>
              <w:t xml:space="preserve">Redacción, </w:t>
            </w:r>
            <w:r w:rsidRPr="00AD1C6D">
              <w:rPr>
                <w:rFonts w:eastAsia="Arial Unicode MS" w:cs="Arial"/>
                <w:color w:val="000000"/>
                <w:sz w:val="24"/>
              </w:rPr>
              <w:t>análisis e interpretación legal,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r</w:t>
            </w:r>
            <w:r w:rsidRPr="00AD1C6D">
              <w:rPr>
                <w:rFonts w:cs="Arial"/>
                <w:sz w:val="24"/>
              </w:rPr>
              <w:t xml:space="preserve">esponsable, toma de decisiones </w:t>
            </w:r>
            <w:r w:rsidRPr="00AD1C6D">
              <w:rPr>
                <w:rFonts w:cs="Arial"/>
                <w:color w:val="000000"/>
                <w:sz w:val="24"/>
              </w:rPr>
              <w:t>y puntualidad.</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Pr="00347D7E" w:rsidRDefault="00FB6BBB" w:rsidP="00FB6BBB">
      <w:pPr>
        <w:rPr>
          <w:rFonts w:cs="Arial"/>
          <w:b/>
          <w:sz w:val="24"/>
        </w:rPr>
      </w:pPr>
      <w:r w:rsidRPr="00347D7E">
        <w:rPr>
          <w:rFonts w:cs="Arial"/>
          <w:b/>
          <w:sz w:val="24"/>
        </w:rPr>
        <w:t>I.-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Puesto:</w:t>
            </w:r>
          </w:p>
        </w:tc>
        <w:tc>
          <w:tcPr>
            <w:tcW w:w="6679" w:type="dxa"/>
            <w:gridSpan w:val="2"/>
          </w:tcPr>
          <w:p w:rsidR="00FB6BBB" w:rsidRPr="00347D7E" w:rsidRDefault="00FB6BBB" w:rsidP="00717499">
            <w:pPr>
              <w:rPr>
                <w:rFonts w:cs="Arial"/>
                <w:sz w:val="24"/>
              </w:rPr>
            </w:pPr>
            <w:r>
              <w:rPr>
                <w:rFonts w:cs="Arial"/>
                <w:sz w:val="24"/>
              </w:rPr>
              <w:t>Departamento</w:t>
            </w:r>
            <w:r w:rsidRPr="00347D7E">
              <w:rPr>
                <w:rFonts w:cs="Arial"/>
                <w:sz w:val="24"/>
              </w:rPr>
              <w:t xml:space="preserve"> del Comercio en Vía Publica</w:t>
            </w:r>
          </w:p>
        </w:tc>
      </w:tr>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Área de Adscripción:</w:t>
            </w:r>
          </w:p>
        </w:tc>
        <w:tc>
          <w:tcPr>
            <w:tcW w:w="6679" w:type="dxa"/>
            <w:gridSpan w:val="2"/>
          </w:tcPr>
          <w:p w:rsidR="00FB6BBB" w:rsidRPr="00347D7E" w:rsidRDefault="00FB6BBB" w:rsidP="00717499">
            <w:pPr>
              <w:rPr>
                <w:rFonts w:cs="Arial"/>
                <w:sz w:val="24"/>
              </w:rPr>
            </w:pPr>
            <w:r>
              <w:rPr>
                <w:rFonts w:cs="Arial"/>
                <w:sz w:val="24"/>
              </w:rPr>
              <w:t>Dirección de Finanzas</w:t>
            </w:r>
          </w:p>
        </w:tc>
      </w:tr>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Reporta a:</w:t>
            </w:r>
          </w:p>
        </w:tc>
        <w:tc>
          <w:tcPr>
            <w:tcW w:w="6679" w:type="dxa"/>
            <w:gridSpan w:val="2"/>
          </w:tcPr>
          <w:p w:rsidR="00FB6BBB" w:rsidRPr="00347D7E" w:rsidRDefault="00FB6BBB" w:rsidP="00717499">
            <w:pPr>
              <w:rPr>
                <w:rFonts w:cs="Arial"/>
                <w:sz w:val="24"/>
              </w:rPr>
            </w:pPr>
            <w:r>
              <w:rPr>
                <w:rFonts w:cs="Arial"/>
                <w:sz w:val="24"/>
              </w:rPr>
              <w:t>Subdirector</w:t>
            </w:r>
          </w:p>
        </w:tc>
      </w:tr>
      <w:tr w:rsidR="00FB6BBB" w:rsidRPr="00347D7E" w:rsidTr="00F44B7C">
        <w:tc>
          <w:tcPr>
            <w:tcW w:w="3386" w:type="dxa"/>
            <w:tcBorders>
              <w:bottom w:val="single" w:sz="4" w:space="0" w:color="auto"/>
            </w:tcBorders>
            <w:shd w:val="clear" w:color="auto" w:fill="D16349"/>
          </w:tcPr>
          <w:p w:rsidR="00FB6BBB" w:rsidRPr="00347D7E" w:rsidRDefault="00FB6BBB"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FB6BBB" w:rsidRPr="00347D7E" w:rsidRDefault="00FB6BBB" w:rsidP="00717499">
            <w:pPr>
              <w:rPr>
                <w:rFonts w:cs="Arial"/>
                <w:sz w:val="24"/>
              </w:rPr>
            </w:pPr>
            <w:r w:rsidRPr="00347D7E">
              <w:rPr>
                <w:rFonts w:cs="Arial"/>
                <w:sz w:val="24"/>
              </w:rPr>
              <w:t xml:space="preserve">Personal del área </w:t>
            </w:r>
          </w:p>
        </w:tc>
      </w:tr>
      <w:tr w:rsidR="00FB6BBB" w:rsidRPr="00347D7E" w:rsidTr="00F44B7C">
        <w:tc>
          <w:tcPr>
            <w:tcW w:w="10065" w:type="dxa"/>
            <w:gridSpan w:val="3"/>
            <w:shd w:val="clear" w:color="auto" w:fill="D16349"/>
          </w:tcPr>
          <w:p w:rsidR="00FB6BBB" w:rsidRPr="00347D7E" w:rsidRDefault="00FB6BBB" w:rsidP="00717499">
            <w:pPr>
              <w:rPr>
                <w:rFonts w:cs="Arial"/>
                <w:b/>
                <w:sz w:val="24"/>
              </w:rPr>
            </w:pPr>
            <w:r w:rsidRPr="00347D7E">
              <w:rPr>
                <w:rFonts w:cs="Arial"/>
                <w:b/>
                <w:color w:val="FFFFFF"/>
                <w:sz w:val="24"/>
              </w:rPr>
              <w:t>Interacciones Internas</w:t>
            </w:r>
          </w:p>
        </w:tc>
      </w:tr>
      <w:tr w:rsidR="00FB6BBB" w:rsidRPr="00347D7E" w:rsidTr="00F44B7C">
        <w:trPr>
          <w:trHeight w:val="526"/>
        </w:trPr>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 xml:space="preserve">Con: </w:t>
            </w:r>
          </w:p>
        </w:tc>
        <w:tc>
          <w:tcPr>
            <w:tcW w:w="5103" w:type="dxa"/>
            <w:shd w:val="clear" w:color="auto" w:fill="D16349"/>
          </w:tcPr>
          <w:p w:rsidR="00FB6BBB" w:rsidRPr="00347D7E" w:rsidRDefault="00FB6BBB" w:rsidP="00717499">
            <w:pPr>
              <w:rPr>
                <w:rFonts w:cs="Arial"/>
                <w:b/>
                <w:sz w:val="24"/>
              </w:rPr>
            </w:pPr>
            <w:r w:rsidRPr="00347D7E">
              <w:rPr>
                <w:rFonts w:cs="Arial"/>
                <w:b/>
                <w:color w:val="FFFFFF"/>
                <w:sz w:val="24"/>
              </w:rPr>
              <w:t>Para:</w:t>
            </w:r>
          </w:p>
        </w:tc>
      </w:tr>
      <w:tr w:rsidR="00FB6BBB" w:rsidRPr="00347D7E" w:rsidTr="00717499">
        <w:tc>
          <w:tcPr>
            <w:tcW w:w="4962" w:type="dxa"/>
            <w:gridSpan w:val="2"/>
          </w:tcPr>
          <w:p w:rsidR="00FB6BBB" w:rsidRPr="00347D7E" w:rsidRDefault="00FB6BBB" w:rsidP="00717499">
            <w:pPr>
              <w:rPr>
                <w:rFonts w:cs="Arial"/>
                <w:sz w:val="24"/>
              </w:rPr>
            </w:pPr>
            <w:r>
              <w:rPr>
                <w:rFonts w:cs="Arial"/>
                <w:sz w:val="24"/>
              </w:rPr>
              <w:t xml:space="preserve">Subdirector de </w:t>
            </w:r>
            <w:r w:rsidR="00AE5BFB">
              <w:rPr>
                <w:rFonts w:cs="Arial"/>
                <w:sz w:val="24"/>
              </w:rPr>
              <w:t>Ejecución Fiscal y Fiscalización</w:t>
            </w:r>
          </w:p>
        </w:tc>
        <w:tc>
          <w:tcPr>
            <w:tcW w:w="5103" w:type="dxa"/>
            <w:vMerge w:val="restart"/>
          </w:tcPr>
          <w:p w:rsidR="00FB6BBB" w:rsidRPr="00347D7E" w:rsidRDefault="00FB6BBB" w:rsidP="00717499">
            <w:pPr>
              <w:spacing w:line="240" w:lineRule="auto"/>
              <w:rPr>
                <w:rFonts w:cs="Arial"/>
                <w:sz w:val="24"/>
              </w:rPr>
            </w:pPr>
            <w:r w:rsidRPr="00347D7E">
              <w:rPr>
                <w:rFonts w:cs="Arial"/>
                <w:sz w:val="24"/>
              </w:rPr>
              <w:t>Evaluar constantemente al personal asignado a su área y establecer los controles para corregir anomalías y  mejorar la operatividad y fun</w:t>
            </w:r>
            <w:r>
              <w:rPr>
                <w:rFonts w:cs="Arial"/>
                <w:sz w:val="24"/>
              </w:rPr>
              <w:t>cionalidad del Departamento</w:t>
            </w:r>
            <w:r w:rsidRPr="00347D7E">
              <w:rPr>
                <w:rFonts w:cs="Arial"/>
                <w:sz w:val="24"/>
              </w:rPr>
              <w:t xml:space="preserve"> a su cargo.</w:t>
            </w:r>
          </w:p>
        </w:tc>
      </w:tr>
      <w:tr w:rsidR="00FB6BBB" w:rsidRPr="00347D7E" w:rsidTr="00717499">
        <w:tc>
          <w:tcPr>
            <w:tcW w:w="4962" w:type="dxa"/>
            <w:gridSpan w:val="2"/>
          </w:tcPr>
          <w:p w:rsidR="00FB6BBB" w:rsidRPr="00347D7E" w:rsidRDefault="00FB6BBB" w:rsidP="00717499">
            <w:pPr>
              <w:rPr>
                <w:rFonts w:cs="Arial"/>
                <w:sz w:val="24"/>
              </w:rPr>
            </w:pPr>
          </w:p>
        </w:tc>
        <w:tc>
          <w:tcPr>
            <w:tcW w:w="5103" w:type="dxa"/>
            <w:vMerge/>
          </w:tcPr>
          <w:p w:rsidR="00FB6BBB" w:rsidRPr="00347D7E" w:rsidRDefault="00FB6BBB" w:rsidP="00717499">
            <w:pPr>
              <w:rPr>
                <w:rFonts w:cs="Arial"/>
                <w:sz w:val="24"/>
              </w:rPr>
            </w:pPr>
          </w:p>
        </w:tc>
      </w:tr>
      <w:tr w:rsidR="00FB6BBB" w:rsidRPr="00347D7E" w:rsidTr="00717499">
        <w:tc>
          <w:tcPr>
            <w:tcW w:w="4962" w:type="dxa"/>
            <w:gridSpan w:val="2"/>
            <w:tcBorders>
              <w:bottom w:val="single" w:sz="4" w:space="0" w:color="auto"/>
            </w:tcBorders>
          </w:tcPr>
          <w:p w:rsidR="00FB6BBB" w:rsidRPr="00347D7E" w:rsidRDefault="00FB6BBB" w:rsidP="00717499">
            <w:pPr>
              <w:rPr>
                <w:rFonts w:cs="Arial"/>
                <w:sz w:val="24"/>
              </w:rPr>
            </w:pPr>
            <w:r w:rsidRPr="00347D7E">
              <w:rPr>
                <w:rFonts w:cs="Arial"/>
                <w:sz w:val="24"/>
              </w:rPr>
              <w:t>Unidad de Asuntos Jurídicos</w:t>
            </w:r>
          </w:p>
          <w:p w:rsidR="00FB6BBB" w:rsidRPr="00347D7E" w:rsidRDefault="00FB6BBB" w:rsidP="00717499">
            <w:pPr>
              <w:rPr>
                <w:rFonts w:cs="Arial"/>
                <w:sz w:val="24"/>
              </w:rPr>
            </w:pPr>
          </w:p>
        </w:tc>
        <w:tc>
          <w:tcPr>
            <w:tcW w:w="5103" w:type="dxa"/>
            <w:vMerge/>
            <w:tcBorders>
              <w:bottom w:val="single" w:sz="4" w:space="0" w:color="auto"/>
            </w:tcBorders>
          </w:tcPr>
          <w:p w:rsidR="00FB6BBB" w:rsidRPr="00347D7E" w:rsidRDefault="00FB6BBB" w:rsidP="00717499">
            <w:pPr>
              <w:rPr>
                <w:rFonts w:cs="Arial"/>
                <w:sz w:val="24"/>
              </w:rPr>
            </w:pPr>
          </w:p>
        </w:tc>
      </w:tr>
      <w:tr w:rsidR="00FB6BBB" w:rsidRPr="00347D7E" w:rsidTr="00F44B7C">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FB6BBB" w:rsidRPr="00347D7E" w:rsidRDefault="00FB6BBB" w:rsidP="00717499">
            <w:pPr>
              <w:rPr>
                <w:rFonts w:cs="Arial"/>
                <w:b/>
                <w:color w:val="FFFFFF"/>
                <w:sz w:val="24"/>
              </w:rPr>
            </w:pPr>
          </w:p>
        </w:tc>
      </w:tr>
      <w:tr w:rsidR="00FB6BBB" w:rsidRPr="00347D7E" w:rsidTr="00F44B7C">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Con:</w:t>
            </w:r>
          </w:p>
        </w:tc>
        <w:tc>
          <w:tcPr>
            <w:tcW w:w="5103" w:type="dxa"/>
            <w:shd w:val="clear" w:color="auto" w:fill="D16349"/>
          </w:tcPr>
          <w:p w:rsidR="00FB6BBB" w:rsidRPr="00347D7E" w:rsidRDefault="00FB6BBB" w:rsidP="00717499">
            <w:pPr>
              <w:rPr>
                <w:rFonts w:cs="Arial"/>
                <w:b/>
                <w:color w:val="FFFFFF"/>
                <w:sz w:val="24"/>
              </w:rPr>
            </w:pPr>
            <w:r w:rsidRPr="00347D7E">
              <w:rPr>
                <w:rFonts w:cs="Arial"/>
                <w:b/>
                <w:color w:val="FFFFFF"/>
                <w:sz w:val="24"/>
              </w:rPr>
              <w:t>Para:</w:t>
            </w:r>
          </w:p>
        </w:tc>
      </w:tr>
      <w:tr w:rsidR="00FB6BBB" w:rsidRPr="00347D7E" w:rsidTr="00717499">
        <w:trPr>
          <w:trHeight w:val="1104"/>
        </w:trPr>
        <w:tc>
          <w:tcPr>
            <w:tcW w:w="4962" w:type="dxa"/>
            <w:gridSpan w:val="2"/>
            <w:shd w:val="clear" w:color="auto" w:fill="auto"/>
          </w:tcPr>
          <w:p w:rsidR="00FB6BBB" w:rsidRPr="00347D7E" w:rsidRDefault="00FB6BBB" w:rsidP="00717499">
            <w:pPr>
              <w:jc w:val="center"/>
              <w:rPr>
                <w:rFonts w:cs="Arial"/>
                <w:sz w:val="24"/>
              </w:rPr>
            </w:pPr>
          </w:p>
          <w:p w:rsidR="00FB6BBB" w:rsidRPr="00347D7E" w:rsidRDefault="00FB6BBB" w:rsidP="00717499">
            <w:pPr>
              <w:jc w:val="center"/>
              <w:rPr>
                <w:rFonts w:cs="Arial"/>
                <w:sz w:val="24"/>
              </w:rPr>
            </w:pPr>
            <w:r w:rsidRPr="00347D7E">
              <w:rPr>
                <w:rFonts w:cs="Arial"/>
                <w:sz w:val="24"/>
              </w:rPr>
              <w:t>Comerciantes vía publica</w:t>
            </w:r>
          </w:p>
        </w:tc>
        <w:tc>
          <w:tcPr>
            <w:tcW w:w="5103" w:type="dxa"/>
            <w:shd w:val="clear" w:color="auto" w:fill="auto"/>
          </w:tcPr>
          <w:p w:rsidR="00FB6BBB" w:rsidRPr="00347D7E" w:rsidRDefault="00FB6BBB" w:rsidP="00717499">
            <w:pPr>
              <w:spacing w:line="240" w:lineRule="auto"/>
              <w:rPr>
                <w:rFonts w:cs="Arial"/>
                <w:sz w:val="24"/>
              </w:rPr>
            </w:pPr>
            <w:r w:rsidRPr="00347D7E">
              <w:rPr>
                <w:rFonts w:cs="Arial"/>
                <w:sz w:val="24"/>
              </w:rPr>
              <w:t>Atención ciudadana, regulación de pagos de permisos para regular las actividades que realizan los comerciantes del Municipio de Centro.</w:t>
            </w:r>
          </w:p>
        </w:tc>
      </w:tr>
    </w:tbl>
    <w:p w:rsidR="00FB6BBB" w:rsidRDefault="00FB6BBB" w:rsidP="00FB6BBB">
      <w:pPr>
        <w:rPr>
          <w:rFonts w:cs="Arial"/>
          <w:b/>
          <w:sz w:val="24"/>
        </w:rPr>
      </w:pPr>
    </w:p>
    <w:p w:rsidR="00FB6BBB" w:rsidRPr="00347D7E" w:rsidRDefault="00FB6BBB" w:rsidP="00FB6BBB">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B6BBB" w:rsidRPr="00347D7E" w:rsidTr="00F44B7C">
        <w:tc>
          <w:tcPr>
            <w:tcW w:w="10065" w:type="dxa"/>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t>Descripción Genérica</w:t>
            </w:r>
          </w:p>
        </w:tc>
      </w:tr>
      <w:tr w:rsidR="00FB6BBB" w:rsidRPr="00347D7E" w:rsidTr="00717499">
        <w:tc>
          <w:tcPr>
            <w:tcW w:w="10065" w:type="dxa"/>
          </w:tcPr>
          <w:p w:rsidR="00FB6BBB" w:rsidRPr="00347D7E" w:rsidRDefault="00FB6BBB" w:rsidP="00717499">
            <w:pPr>
              <w:spacing w:line="240" w:lineRule="auto"/>
              <w:rPr>
                <w:rFonts w:cs="Arial"/>
                <w:sz w:val="24"/>
              </w:rPr>
            </w:pPr>
            <w:r w:rsidRPr="00347D7E">
              <w:rPr>
                <w:rFonts w:cs="Arial"/>
                <w:sz w:val="24"/>
              </w:rPr>
              <w:t>Supervisar a comerciantes que hacen uso de la vía pública de tal manera que se garantice  a la sociedad factores básicos de calidad, higiene y seguridad; además de preservar la imagen de sus localidades</w:t>
            </w:r>
          </w:p>
        </w:tc>
      </w:tr>
    </w:tbl>
    <w:p w:rsidR="00FB6BBB" w:rsidRPr="00347D7E" w:rsidRDefault="00FB6BBB" w:rsidP="00FB6BBB">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B6BBB" w:rsidRPr="00347D7E" w:rsidTr="00F44B7C">
        <w:tc>
          <w:tcPr>
            <w:tcW w:w="10065" w:type="dxa"/>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t>Descripción Específica</w:t>
            </w:r>
          </w:p>
        </w:tc>
      </w:tr>
      <w:tr w:rsidR="00FB6BBB" w:rsidRPr="00347D7E" w:rsidTr="00717499">
        <w:trPr>
          <w:trHeight w:val="184"/>
        </w:trPr>
        <w:tc>
          <w:tcPr>
            <w:tcW w:w="10065" w:type="dxa"/>
          </w:tcPr>
          <w:p w:rsidR="00FB6BBB" w:rsidRPr="00347D7E" w:rsidRDefault="00FB6BBB" w:rsidP="00954D6F">
            <w:pPr>
              <w:numPr>
                <w:ilvl w:val="0"/>
                <w:numId w:val="90"/>
              </w:numPr>
              <w:spacing w:line="276" w:lineRule="auto"/>
              <w:rPr>
                <w:rFonts w:cs="Arial"/>
                <w:sz w:val="24"/>
              </w:rPr>
            </w:pPr>
            <w:r w:rsidRPr="00347D7E">
              <w:rPr>
                <w:rFonts w:cs="Arial"/>
                <w:sz w:val="24"/>
              </w:rPr>
              <w:t>Invitar y atender a comerciante vía pública para regularizarlos.</w:t>
            </w:r>
            <w:r w:rsidRPr="00347D7E">
              <w:rPr>
                <w:rFonts w:cs="Arial"/>
                <w:sz w:val="24"/>
              </w:rPr>
              <w:tab/>
            </w:r>
            <w:r w:rsidRPr="00347D7E">
              <w:rPr>
                <w:rFonts w:cs="Arial"/>
                <w:sz w:val="24"/>
              </w:rPr>
              <w:tab/>
            </w:r>
          </w:p>
          <w:p w:rsidR="00FB6BBB" w:rsidRPr="00347D7E" w:rsidRDefault="00FB6BBB" w:rsidP="00954D6F">
            <w:pPr>
              <w:numPr>
                <w:ilvl w:val="0"/>
                <w:numId w:val="90"/>
              </w:numPr>
              <w:spacing w:line="276" w:lineRule="auto"/>
              <w:rPr>
                <w:rFonts w:cs="Arial"/>
                <w:sz w:val="24"/>
              </w:rPr>
            </w:pPr>
            <w:r w:rsidRPr="00347D7E">
              <w:rPr>
                <w:rFonts w:cs="Arial"/>
                <w:sz w:val="24"/>
              </w:rPr>
              <w:t>Autorizar permisos a comerciantes vía pública, preservando la imagen del municipio.</w:t>
            </w:r>
          </w:p>
          <w:p w:rsidR="00FB6BBB" w:rsidRPr="00347D7E" w:rsidRDefault="00FB6BBB" w:rsidP="00954D6F">
            <w:pPr>
              <w:numPr>
                <w:ilvl w:val="0"/>
                <w:numId w:val="90"/>
              </w:numPr>
              <w:spacing w:line="276" w:lineRule="auto"/>
              <w:rPr>
                <w:rFonts w:cs="Arial"/>
                <w:sz w:val="24"/>
              </w:rPr>
            </w:pPr>
            <w:r w:rsidRPr="00347D7E">
              <w:rPr>
                <w:rFonts w:cs="Arial"/>
                <w:sz w:val="24"/>
              </w:rPr>
              <w:t>Establecer criterios de regularización y supervisar a comerciantes vía pública.</w:t>
            </w:r>
          </w:p>
          <w:p w:rsidR="00FB6BBB" w:rsidRPr="00347D7E" w:rsidRDefault="00FB6BBB" w:rsidP="00954D6F">
            <w:pPr>
              <w:numPr>
                <w:ilvl w:val="0"/>
                <w:numId w:val="90"/>
              </w:numPr>
              <w:spacing w:line="276" w:lineRule="auto"/>
              <w:rPr>
                <w:rFonts w:cs="Arial"/>
                <w:sz w:val="24"/>
              </w:rPr>
            </w:pPr>
            <w:r w:rsidRPr="00347D7E">
              <w:rPr>
                <w:rFonts w:cs="Arial"/>
                <w:sz w:val="24"/>
              </w:rPr>
              <w:t>Informe semanal.</w:t>
            </w:r>
          </w:p>
          <w:p w:rsidR="00FB6BBB" w:rsidRPr="00347D7E" w:rsidRDefault="00FB6BBB" w:rsidP="00954D6F">
            <w:pPr>
              <w:numPr>
                <w:ilvl w:val="0"/>
                <w:numId w:val="90"/>
              </w:numPr>
              <w:spacing w:line="276" w:lineRule="auto"/>
              <w:rPr>
                <w:rFonts w:cs="Arial"/>
                <w:sz w:val="24"/>
              </w:rPr>
            </w:pPr>
            <w:r w:rsidRPr="00347D7E">
              <w:rPr>
                <w:rFonts w:cs="Arial"/>
                <w:sz w:val="24"/>
              </w:rPr>
              <w:t>Informe mensual.</w:t>
            </w:r>
          </w:p>
          <w:p w:rsidR="00FB6BBB" w:rsidRPr="00347D7E" w:rsidRDefault="00FB6BBB" w:rsidP="00954D6F">
            <w:pPr>
              <w:numPr>
                <w:ilvl w:val="0"/>
                <w:numId w:val="90"/>
              </w:numPr>
              <w:spacing w:line="276" w:lineRule="auto"/>
              <w:rPr>
                <w:rFonts w:cs="Arial"/>
                <w:sz w:val="24"/>
              </w:rPr>
            </w:pPr>
            <w:r w:rsidRPr="00347D7E">
              <w:rPr>
                <w:rFonts w:cs="Arial"/>
                <w:sz w:val="24"/>
              </w:rPr>
              <w:t>Informe trimestral.</w:t>
            </w:r>
          </w:p>
          <w:p w:rsidR="00FB6BBB" w:rsidRPr="00347D7E" w:rsidRDefault="00FB6BBB" w:rsidP="00954D6F">
            <w:pPr>
              <w:numPr>
                <w:ilvl w:val="0"/>
                <w:numId w:val="90"/>
              </w:numPr>
              <w:spacing w:line="276" w:lineRule="auto"/>
              <w:rPr>
                <w:rFonts w:cs="Arial"/>
                <w:sz w:val="24"/>
              </w:rPr>
            </w:pPr>
            <w:r w:rsidRPr="00347D7E">
              <w:rPr>
                <w:rFonts w:cs="Arial"/>
                <w:sz w:val="24"/>
              </w:rPr>
              <w:t>Programar y planear programas de trabajo de eventos esporádicos anuales tales como carnaval, Navidad, feria, etc.</w:t>
            </w:r>
          </w:p>
        </w:tc>
      </w:tr>
    </w:tbl>
    <w:p w:rsidR="00FB6BBB" w:rsidRPr="00347D7E" w:rsidRDefault="00FB6BBB" w:rsidP="00FB6BBB">
      <w:pPr>
        <w:rPr>
          <w:rFonts w:cs="Arial"/>
          <w:b/>
          <w:sz w:val="24"/>
        </w:rPr>
      </w:pPr>
    </w:p>
    <w:p w:rsidR="00FB6BBB" w:rsidRPr="00347D7E" w:rsidRDefault="00FB6BBB" w:rsidP="00FB6BBB">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FB6BBB" w:rsidRPr="00347D7E" w:rsidTr="00F44B7C">
        <w:tc>
          <w:tcPr>
            <w:tcW w:w="10065" w:type="dxa"/>
            <w:gridSpan w:val="2"/>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lastRenderedPageBreak/>
              <w:t>Perfil del Puesto</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Nivel Académico:</w:t>
            </w:r>
          </w:p>
        </w:tc>
        <w:tc>
          <w:tcPr>
            <w:tcW w:w="8080" w:type="dxa"/>
          </w:tcPr>
          <w:p w:rsidR="00FB6BBB" w:rsidRPr="00347D7E" w:rsidRDefault="00FB6BBB" w:rsidP="00717499">
            <w:pPr>
              <w:rPr>
                <w:rFonts w:cs="Arial"/>
                <w:sz w:val="24"/>
              </w:rPr>
            </w:pPr>
            <w:r w:rsidRPr="00347D7E">
              <w:rPr>
                <w:rFonts w:cs="Arial"/>
                <w:sz w:val="24"/>
              </w:rPr>
              <w:t>Carrera profesional concluida</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Formación:</w:t>
            </w:r>
          </w:p>
        </w:tc>
        <w:tc>
          <w:tcPr>
            <w:tcW w:w="8080" w:type="dxa"/>
          </w:tcPr>
          <w:p w:rsidR="00FB6BBB" w:rsidRPr="00347D7E" w:rsidRDefault="00FB6BBB" w:rsidP="00717499">
            <w:pPr>
              <w:rPr>
                <w:rFonts w:cs="Arial"/>
                <w:sz w:val="24"/>
              </w:rPr>
            </w:pPr>
            <w:r>
              <w:rPr>
                <w:rFonts w:cs="Arial"/>
                <w:sz w:val="24"/>
              </w:rPr>
              <w:t xml:space="preserve">Licenciatura en Comercio, Administración o afines </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Experiencia:</w:t>
            </w:r>
          </w:p>
        </w:tc>
        <w:tc>
          <w:tcPr>
            <w:tcW w:w="8080" w:type="dxa"/>
          </w:tcPr>
          <w:p w:rsidR="00FB6BBB" w:rsidRPr="00347D7E" w:rsidRDefault="00FB6BBB" w:rsidP="00717499">
            <w:pPr>
              <w:rPr>
                <w:rFonts w:cs="Arial"/>
                <w:sz w:val="24"/>
              </w:rPr>
            </w:pPr>
            <w:r>
              <w:rPr>
                <w:rFonts w:cs="Arial"/>
                <w:sz w:val="24"/>
              </w:rPr>
              <w:t xml:space="preserve">4 años mínimo en la </w:t>
            </w:r>
            <w:r w:rsidRPr="00347D7E">
              <w:rPr>
                <w:rFonts w:cs="Arial"/>
                <w:sz w:val="24"/>
              </w:rPr>
              <w:t>Administración Publica</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Conocimientos:</w:t>
            </w:r>
          </w:p>
        </w:tc>
        <w:tc>
          <w:tcPr>
            <w:tcW w:w="8080" w:type="dxa"/>
          </w:tcPr>
          <w:p w:rsidR="00FB6BBB" w:rsidRPr="00347D7E" w:rsidRDefault="00FB6BBB" w:rsidP="00717499">
            <w:pPr>
              <w:rPr>
                <w:rFonts w:cs="Arial"/>
                <w:sz w:val="24"/>
              </w:rPr>
            </w:pPr>
            <w:r w:rsidRPr="00347D7E">
              <w:rPr>
                <w:rFonts w:cs="Arial"/>
                <w:sz w:val="24"/>
              </w:rPr>
              <w:t>Manejo de Personal, Técnicas de solución de problemas.</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Aptitud para Ocupar el Puesto:</w:t>
            </w:r>
          </w:p>
        </w:tc>
        <w:tc>
          <w:tcPr>
            <w:tcW w:w="8080" w:type="dxa"/>
          </w:tcPr>
          <w:p w:rsidR="00FB6BBB" w:rsidRPr="00347D7E" w:rsidRDefault="00FB6BBB" w:rsidP="00954D6F">
            <w:pPr>
              <w:numPr>
                <w:ilvl w:val="0"/>
                <w:numId w:val="89"/>
              </w:numPr>
              <w:spacing w:line="276" w:lineRule="auto"/>
              <w:rPr>
                <w:rFonts w:cs="Arial"/>
                <w:sz w:val="24"/>
              </w:rPr>
            </w:pPr>
            <w:r w:rsidRPr="00347D7E">
              <w:rPr>
                <w:rFonts w:cs="Arial"/>
                <w:sz w:val="24"/>
              </w:rPr>
              <w:t>Liderazgo</w:t>
            </w:r>
          </w:p>
          <w:p w:rsidR="00FB6BBB" w:rsidRPr="00347D7E" w:rsidRDefault="00FB6BBB" w:rsidP="00954D6F">
            <w:pPr>
              <w:numPr>
                <w:ilvl w:val="0"/>
                <w:numId w:val="89"/>
              </w:numPr>
              <w:spacing w:line="276" w:lineRule="auto"/>
              <w:rPr>
                <w:rFonts w:cs="Arial"/>
                <w:sz w:val="24"/>
              </w:rPr>
            </w:pPr>
            <w:r w:rsidRPr="00347D7E">
              <w:rPr>
                <w:rFonts w:cs="Arial"/>
                <w:sz w:val="24"/>
              </w:rPr>
              <w:t>Estratégico</w:t>
            </w:r>
          </w:p>
          <w:p w:rsidR="00FB6BBB" w:rsidRPr="00347D7E" w:rsidRDefault="00FB6BBB" w:rsidP="00954D6F">
            <w:pPr>
              <w:numPr>
                <w:ilvl w:val="0"/>
                <w:numId w:val="89"/>
              </w:numPr>
              <w:spacing w:line="276" w:lineRule="auto"/>
              <w:rPr>
                <w:rFonts w:cs="Arial"/>
                <w:sz w:val="24"/>
              </w:rPr>
            </w:pPr>
            <w:r w:rsidRPr="00347D7E">
              <w:rPr>
                <w:rFonts w:cs="Arial"/>
                <w:sz w:val="24"/>
              </w:rPr>
              <w:t>programático.</w:t>
            </w:r>
          </w:p>
        </w:tc>
      </w:tr>
    </w:tbl>
    <w:p w:rsidR="00FB6BBB" w:rsidRPr="00347D7E" w:rsidRDefault="00FB6BBB" w:rsidP="00FB6BBB">
      <w:pPr>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7F4C99" w:rsidRPr="00347D7E" w:rsidRDefault="007F4C99" w:rsidP="007F4C99">
      <w:pPr>
        <w:rPr>
          <w:rFonts w:cs="Arial"/>
          <w:b/>
          <w:sz w:val="24"/>
        </w:rPr>
      </w:pPr>
      <w:r w:rsidRPr="00347D7E">
        <w:rPr>
          <w:rFonts w:cs="Arial"/>
          <w:b/>
          <w:sz w:val="24"/>
        </w:rPr>
        <w:t>I.- Descripción del Puesto:</w:t>
      </w:r>
    </w:p>
    <w:p w:rsidR="007F4C99" w:rsidRPr="00347D7E" w:rsidRDefault="007F4C99" w:rsidP="007F4C99">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Puesto:</w:t>
            </w:r>
          </w:p>
        </w:tc>
        <w:tc>
          <w:tcPr>
            <w:tcW w:w="6679" w:type="dxa"/>
            <w:gridSpan w:val="2"/>
          </w:tcPr>
          <w:p w:rsidR="007F4C99" w:rsidRPr="00347D7E" w:rsidRDefault="007F4C99" w:rsidP="00717499">
            <w:pPr>
              <w:pStyle w:val="Listaconvietas"/>
              <w:rPr>
                <w:sz w:val="24"/>
                <w:szCs w:val="24"/>
              </w:rPr>
            </w:pPr>
            <w:r>
              <w:rPr>
                <w:sz w:val="24"/>
                <w:szCs w:val="24"/>
              </w:rPr>
              <w:t>Departamento</w:t>
            </w:r>
            <w:r w:rsidRPr="00347D7E">
              <w:rPr>
                <w:sz w:val="24"/>
                <w:szCs w:val="24"/>
              </w:rPr>
              <w:t xml:space="preserve"> de Verificación e Inspección</w:t>
            </w:r>
          </w:p>
        </w:tc>
      </w:tr>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Área de Adscripción:</w:t>
            </w:r>
          </w:p>
        </w:tc>
        <w:tc>
          <w:tcPr>
            <w:tcW w:w="6679" w:type="dxa"/>
            <w:gridSpan w:val="2"/>
          </w:tcPr>
          <w:p w:rsidR="007F4C99" w:rsidRPr="00347D7E" w:rsidRDefault="007F4C99" w:rsidP="00717499">
            <w:pPr>
              <w:rPr>
                <w:rFonts w:cs="Arial"/>
                <w:sz w:val="24"/>
              </w:rPr>
            </w:pPr>
            <w:r>
              <w:rPr>
                <w:rFonts w:cs="Arial"/>
                <w:sz w:val="24"/>
              </w:rPr>
              <w:t>Dirección de Finanzas</w:t>
            </w:r>
          </w:p>
        </w:tc>
      </w:tr>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Reporta a:</w:t>
            </w:r>
          </w:p>
        </w:tc>
        <w:tc>
          <w:tcPr>
            <w:tcW w:w="6679" w:type="dxa"/>
            <w:gridSpan w:val="2"/>
          </w:tcPr>
          <w:p w:rsidR="007F4C99" w:rsidRPr="00347D7E" w:rsidRDefault="007F4C99" w:rsidP="00717499">
            <w:pPr>
              <w:rPr>
                <w:rFonts w:cs="Arial"/>
                <w:sz w:val="24"/>
              </w:rPr>
            </w:pPr>
            <w:r>
              <w:rPr>
                <w:rFonts w:cs="Arial"/>
                <w:sz w:val="24"/>
              </w:rPr>
              <w:t xml:space="preserve">Subdirector </w:t>
            </w:r>
          </w:p>
        </w:tc>
      </w:tr>
      <w:tr w:rsidR="007F4C99" w:rsidRPr="00347D7E" w:rsidTr="00F44B7C">
        <w:tc>
          <w:tcPr>
            <w:tcW w:w="3386" w:type="dxa"/>
            <w:tcBorders>
              <w:bottom w:val="single" w:sz="4" w:space="0" w:color="auto"/>
            </w:tcBorders>
            <w:shd w:val="clear" w:color="auto" w:fill="D16349"/>
          </w:tcPr>
          <w:p w:rsidR="007F4C99" w:rsidRPr="00347D7E" w:rsidRDefault="007F4C99"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7F4C99" w:rsidRPr="00347D7E" w:rsidRDefault="007F4C99" w:rsidP="00717499">
            <w:pPr>
              <w:rPr>
                <w:rFonts w:cs="Arial"/>
                <w:sz w:val="24"/>
              </w:rPr>
            </w:pPr>
            <w:r w:rsidRPr="00347D7E">
              <w:rPr>
                <w:rFonts w:cs="Arial"/>
                <w:sz w:val="24"/>
              </w:rPr>
              <w:t xml:space="preserve">Personal del área </w:t>
            </w:r>
          </w:p>
        </w:tc>
      </w:tr>
      <w:tr w:rsidR="007F4C99" w:rsidRPr="00347D7E" w:rsidTr="00F44B7C">
        <w:tc>
          <w:tcPr>
            <w:tcW w:w="10065" w:type="dxa"/>
            <w:gridSpan w:val="3"/>
            <w:shd w:val="clear" w:color="auto" w:fill="D16349"/>
          </w:tcPr>
          <w:p w:rsidR="007F4C99" w:rsidRPr="00347D7E" w:rsidRDefault="007F4C99" w:rsidP="00717499">
            <w:pPr>
              <w:rPr>
                <w:rFonts w:cs="Arial"/>
                <w:b/>
                <w:sz w:val="24"/>
              </w:rPr>
            </w:pPr>
            <w:r w:rsidRPr="00347D7E">
              <w:rPr>
                <w:rFonts w:cs="Arial"/>
                <w:b/>
                <w:color w:val="FFFFFF"/>
                <w:sz w:val="24"/>
              </w:rPr>
              <w:t>Interacciones Internas</w:t>
            </w:r>
          </w:p>
        </w:tc>
      </w:tr>
      <w:tr w:rsidR="007F4C99" w:rsidRPr="00347D7E" w:rsidTr="00F44B7C">
        <w:trPr>
          <w:trHeight w:val="541"/>
        </w:trPr>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Con:</w:t>
            </w:r>
          </w:p>
        </w:tc>
        <w:tc>
          <w:tcPr>
            <w:tcW w:w="5103" w:type="dxa"/>
            <w:shd w:val="clear" w:color="auto" w:fill="D16349"/>
          </w:tcPr>
          <w:p w:rsidR="007F4C99" w:rsidRPr="00347D7E" w:rsidRDefault="007F4C99" w:rsidP="00717499">
            <w:pPr>
              <w:rPr>
                <w:rFonts w:cs="Arial"/>
                <w:b/>
                <w:sz w:val="24"/>
              </w:rPr>
            </w:pPr>
            <w:r w:rsidRPr="00347D7E">
              <w:rPr>
                <w:rFonts w:cs="Arial"/>
                <w:b/>
                <w:color w:val="FFFFFF"/>
                <w:sz w:val="24"/>
              </w:rPr>
              <w:t>Para:</w:t>
            </w:r>
          </w:p>
        </w:tc>
      </w:tr>
      <w:tr w:rsidR="007F4C99" w:rsidRPr="00347D7E" w:rsidTr="00717499">
        <w:tc>
          <w:tcPr>
            <w:tcW w:w="4962" w:type="dxa"/>
            <w:gridSpan w:val="2"/>
          </w:tcPr>
          <w:p w:rsidR="007F4C99" w:rsidRPr="00347D7E" w:rsidRDefault="007F4C99" w:rsidP="00717499">
            <w:pPr>
              <w:rPr>
                <w:rFonts w:cs="Arial"/>
                <w:sz w:val="24"/>
              </w:rPr>
            </w:pPr>
            <w:r w:rsidRPr="00347D7E">
              <w:rPr>
                <w:rFonts w:cs="Arial"/>
                <w:sz w:val="24"/>
              </w:rPr>
              <w:t>Sub</w:t>
            </w:r>
            <w:r>
              <w:rPr>
                <w:rFonts w:cs="Arial"/>
                <w:sz w:val="24"/>
              </w:rPr>
              <w:t>director de Ejecución Fiscal y Fiscalización</w:t>
            </w:r>
          </w:p>
        </w:tc>
        <w:tc>
          <w:tcPr>
            <w:tcW w:w="5103" w:type="dxa"/>
            <w:vMerge w:val="restart"/>
          </w:tcPr>
          <w:p w:rsidR="007F4C99" w:rsidRPr="00347D7E" w:rsidRDefault="007F4C99" w:rsidP="00717499">
            <w:pPr>
              <w:rPr>
                <w:rFonts w:cs="Arial"/>
                <w:sz w:val="24"/>
              </w:rPr>
            </w:pPr>
            <w:r w:rsidRPr="00347D7E">
              <w:rPr>
                <w:rFonts w:cs="Arial"/>
                <w:sz w:val="24"/>
              </w:rPr>
              <w:t xml:space="preserve">Ejecutar Actas por violación a los Reglamentos y  Bando de Policía y Gobierno </w:t>
            </w:r>
          </w:p>
          <w:p w:rsidR="007F4C99" w:rsidRPr="00347D7E" w:rsidRDefault="007F4C99" w:rsidP="00717499">
            <w:pPr>
              <w:rPr>
                <w:rFonts w:cs="Arial"/>
                <w:sz w:val="24"/>
              </w:rPr>
            </w:pPr>
            <w:r w:rsidRPr="00347D7E">
              <w:rPr>
                <w:rFonts w:cs="Arial"/>
                <w:sz w:val="24"/>
              </w:rPr>
              <w:t>Informar mensualmente de las actividades, ingresos y asuntos relacionados con el personal</w:t>
            </w:r>
          </w:p>
        </w:tc>
      </w:tr>
      <w:tr w:rsidR="007F4C99" w:rsidRPr="00347D7E" w:rsidTr="00717499">
        <w:trPr>
          <w:trHeight w:val="420"/>
        </w:trPr>
        <w:tc>
          <w:tcPr>
            <w:tcW w:w="4962" w:type="dxa"/>
            <w:gridSpan w:val="2"/>
          </w:tcPr>
          <w:p w:rsidR="007F4C99" w:rsidRPr="00347D7E" w:rsidRDefault="007F4C99" w:rsidP="00717499">
            <w:pPr>
              <w:rPr>
                <w:rFonts w:cs="Arial"/>
                <w:sz w:val="24"/>
              </w:rPr>
            </w:pPr>
          </w:p>
        </w:tc>
        <w:tc>
          <w:tcPr>
            <w:tcW w:w="5103" w:type="dxa"/>
            <w:vMerge/>
          </w:tcPr>
          <w:p w:rsidR="007F4C99" w:rsidRPr="00347D7E" w:rsidRDefault="007F4C99" w:rsidP="00717499">
            <w:pPr>
              <w:rPr>
                <w:rFonts w:cs="Arial"/>
                <w:sz w:val="24"/>
              </w:rPr>
            </w:pPr>
          </w:p>
        </w:tc>
      </w:tr>
      <w:tr w:rsidR="007F4C99" w:rsidRPr="00347D7E" w:rsidTr="00717499">
        <w:trPr>
          <w:trHeight w:val="420"/>
        </w:trPr>
        <w:tc>
          <w:tcPr>
            <w:tcW w:w="4962" w:type="dxa"/>
            <w:gridSpan w:val="2"/>
          </w:tcPr>
          <w:p w:rsidR="007F4C99" w:rsidRPr="00347D7E" w:rsidRDefault="007F4C99" w:rsidP="00717499">
            <w:pPr>
              <w:rPr>
                <w:rFonts w:cs="Arial"/>
                <w:sz w:val="24"/>
              </w:rPr>
            </w:pPr>
            <w:r w:rsidRPr="00347D7E">
              <w:rPr>
                <w:rFonts w:cs="Arial"/>
                <w:sz w:val="24"/>
              </w:rPr>
              <w:t>Unidad de Asuntos Jurídicos</w:t>
            </w:r>
          </w:p>
        </w:tc>
        <w:tc>
          <w:tcPr>
            <w:tcW w:w="5103" w:type="dxa"/>
            <w:vMerge/>
          </w:tcPr>
          <w:p w:rsidR="007F4C99" w:rsidRPr="00347D7E" w:rsidRDefault="007F4C99" w:rsidP="00717499">
            <w:pPr>
              <w:rPr>
                <w:rFonts w:cs="Arial"/>
                <w:sz w:val="24"/>
              </w:rPr>
            </w:pPr>
          </w:p>
        </w:tc>
      </w:tr>
      <w:tr w:rsidR="007F4C99" w:rsidRPr="00347D7E" w:rsidTr="00717499">
        <w:trPr>
          <w:trHeight w:val="420"/>
        </w:trPr>
        <w:tc>
          <w:tcPr>
            <w:tcW w:w="4962" w:type="dxa"/>
            <w:gridSpan w:val="2"/>
          </w:tcPr>
          <w:p w:rsidR="007F4C99" w:rsidRPr="00347D7E" w:rsidRDefault="007F4C99" w:rsidP="00717499">
            <w:pPr>
              <w:rPr>
                <w:rFonts w:cs="Arial"/>
                <w:sz w:val="24"/>
              </w:rPr>
            </w:pPr>
          </w:p>
        </w:tc>
        <w:tc>
          <w:tcPr>
            <w:tcW w:w="5103" w:type="dxa"/>
            <w:vMerge/>
          </w:tcPr>
          <w:p w:rsidR="007F4C99" w:rsidRPr="00347D7E" w:rsidRDefault="007F4C99" w:rsidP="00717499">
            <w:pPr>
              <w:rPr>
                <w:rFonts w:cs="Arial"/>
                <w:sz w:val="24"/>
              </w:rPr>
            </w:pPr>
          </w:p>
        </w:tc>
      </w:tr>
      <w:tr w:rsidR="007F4C99" w:rsidRPr="00347D7E" w:rsidTr="00F44B7C">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7F4C99" w:rsidRPr="00347D7E" w:rsidRDefault="007F4C99" w:rsidP="00717499">
            <w:pPr>
              <w:rPr>
                <w:rFonts w:cs="Arial"/>
                <w:b/>
                <w:color w:val="FFFFFF"/>
                <w:sz w:val="24"/>
              </w:rPr>
            </w:pPr>
          </w:p>
        </w:tc>
      </w:tr>
      <w:tr w:rsidR="007F4C99" w:rsidRPr="00347D7E" w:rsidTr="00F44B7C">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Con:</w:t>
            </w:r>
          </w:p>
        </w:tc>
        <w:tc>
          <w:tcPr>
            <w:tcW w:w="5103" w:type="dxa"/>
            <w:shd w:val="clear" w:color="auto" w:fill="D16349"/>
          </w:tcPr>
          <w:p w:rsidR="007F4C99" w:rsidRPr="00347D7E" w:rsidRDefault="007F4C99" w:rsidP="00717499">
            <w:pPr>
              <w:rPr>
                <w:rFonts w:cs="Arial"/>
                <w:b/>
                <w:color w:val="FFFFFF"/>
                <w:sz w:val="24"/>
              </w:rPr>
            </w:pPr>
            <w:r w:rsidRPr="00347D7E">
              <w:rPr>
                <w:rFonts w:cs="Arial"/>
                <w:b/>
                <w:color w:val="FFFFFF"/>
                <w:sz w:val="24"/>
              </w:rPr>
              <w:t>Para:</w:t>
            </w:r>
          </w:p>
        </w:tc>
      </w:tr>
      <w:tr w:rsidR="007F4C99" w:rsidRPr="00347D7E" w:rsidTr="00717499">
        <w:trPr>
          <w:trHeight w:val="1587"/>
        </w:trPr>
        <w:tc>
          <w:tcPr>
            <w:tcW w:w="4962" w:type="dxa"/>
            <w:gridSpan w:val="2"/>
            <w:shd w:val="clear" w:color="auto" w:fill="auto"/>
          </w:tcPr>
          <w:p w:rsidR="007F4C99" w:rsidRPr="00347D7E" w:rsidRDefault="007F4C99" w:rsidP="00717499">
            <w:pPr>
              <w:rPr>
                <w:rFonts w:cs="Arial"/>
                <w:sz w:val="24"/>
              </w:rPr>
            </w:pPr>
          </w:p>
          <w:p w:rsidR="007F4C99" w:rsidRPr="00347D7E" w:rsidRDefault="007F4C99" w:rsidP="00717499">
            <w:pPr>
              <w:rPr>
                <w:rFonts w:cs="Arial"/>
                <w:sz w:val="24"/>
              </w:rPr>
            </w:pPr>
            <w:r w:rsidRPr="00347D7E">
              <w:rPr>
                <w:rFonts w:cs="Arial"/>
                <w:sz w:val="24"/>
              </w:rPr>
              <w:t>Empresarios, Comerciantes y todo lo relacionado con espectáculos públicos</w:t>
            </w:r>
          </w:p>
        </w:tc>
        <w:tc>
          <w:tcPr>
            <w:tcW w:w="5103" w:type="dxa"/>
            <w:shd w:val="clear" w:color="auto" w:fill="auto"/>
          </w:tcPr>
          <w:p w:rsidR="007F4C99" w:rsidRPr="00347D7E" w:rsidRDefault="007F4C99" w:rsidP="00717499">
            <w:pPr>
              <w:rPr>
                <w:rFonts w:cs="Arial"/>
                <w:sz w:val="24"/>
              </w:rPr>
            </w:pPr>
            <w:r w:rsidRPr="00347D7E">
              <w:rPr>
                <w:rFonts w:cs="Arial"/>
                <w:sz w:val="24"/>
              </w:rPr>
              <w:t>Comprobar que sus permisos y  documentación sea la correcta y este al día,</w:t>
            </w:r>
          </w:p>
          <w:p w:rsidR="007F4C99" w:rsidRPr="00347D7E" w:rsidRDefault="007F4C99" w:rsidP="00717499">
            <w:pPr>
              <w:rPr>
                <w:rFonts w:cs="Arial"/>
                <w:sz w:val="24"/>
              </w:rPr>
            </w:pPr>
            <w:r w:rsidRPr="00347D7E">
              <w:rPr>
                <w:rFonts w:cs="Arial"/>
                <w:sz w:val="24"/>
              </w:rPr>
              <w:t xml:space="preserve">Ofrecerles asesoría y orientación para que no incurran en infracciones por faltas al reglamentos y Bando de Policía y Gobierno </w:t>
            </w:r>
          </w:p>
        </w:tc>
      </w:tr>
    </w:tbl>
    <w:p w:rsidR="007F4C99" w:rsidRDefault="007F4C99" w:rsidP="007F4C99">
      <w:pPr>
        <w:rPr>
          <w:rFonts w:cs="Arial"/>
          <w:b/>
          <w:sz w:val="24"/>
        </w:rPr>
      </w:pPr>
    </w:p>
    <w:p w:rsidR="007F4C99" w:rsidRDefault="007F4C99" w:rsidP="007F4C99">
      <w:pPr>
        <w:rPr>
          <w:rFonts w:cs="Arial"/>
          <w:b/>
          <w:sz w:val="24"/>
        </w:rPr>
      </w:pPr>
    </w:p>
    <w:p w:rsidR="007F4C99" w:rsidRDefault="007F4C99" w:rsidP="007F4C99">
      <w:pPr>
        <w:rPr>
          <w:rFonts w:cs="Arial"/>
          <w:b/>
          <w:sz w:val="24"/>
        </w:rPr>
      </w:pPr>
    </w:p>
    <w:p w:rsidR="007F4C99" w:rsidRPr="00347D7E" w:rsidRDefault="007F4C99" w:rsidP="007F4C99">
      <w:pPr>
        <w:rPr>
          <w:rFonts w:cs="Arial"/>
          <w:b/>
          <w:sz w:val="24"/>
        </w:rPr>
      </w:pPr>
    </w:p>
    <w:p w:rsidR="007F4C99" w:rsidRPr="00347D7E" w:rsidRDefault="007F4C99" w:rsidP="007F4C99">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F4C99" w:rsidRPr="00347D7E" w:rsidTr="00B77E51">
        <w:tc>
          <w:tcPr>
            <w:tcW w:w="10065" w:type="dxa"/>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Descripción Genérica</w:t>
            </w:r>
          </w:p>
        </w:tc>
      </w:tr>
      <w:tr w:rsidR="007F4C99" w:rsidRPr="00347D7E" w:rsidTr="00717499">
        <w:tc>
          <w:tcPr>
            <w:tcW w:w="10065" w:type="dxa"/>
          </w:tcPr>
          <w:p w:rsidR="007F4C99" w:rsidRPr="00347D7E" w:rsidRDefault="007F4C99" w:rsidP="00717499">
            <w:pPr>
              <w:spacing w:line="240" w:lineRule="auto"/>
              <w:rPr>
                <w:rFonts w:cs="Arial"/>
                <w:color w:val="000000"/>
                <w:sz w:val="24"/>
              </w:rPr>
            </w:pPr>
            <w:r w:rsidRPr="00347D7E">
              <w:rPr>
                <w:rFonts w:cs="Arial"/>
                <w:sz w:val="24"/>
              </w:rPr>
              <w:t>Coordinar, Supervisar, fiscalizar e inspeccionar los establecimientos que cuenten con permiso en los espacios donde se presenten espectáculos públicos, máquinas electrónicas, videojuegos, rockolas, billares, música viva, música viva con bailarinas, show de lencería y tanga, para vigilar el correcto cumplimiento de la normatividad existente en la materia,  Ley, Reglamento y  Bando de Policía y Gobierno</w:t>
            </w:r>
          </w:p>
        </w:tc>
      </w:tr>
    </w:tbl>
    <w:p w:rsidR="007F4C99" w:rsidRPr="00347D7E" w:rsidRDefault="007F4C99" w:rsidP="007F4C99">
      <w:pPr>
        <w:rPr>
          <w:rFonts w:cs="Arial"/>
          <w:sz w:val="24"/>
        </w:rPr>
      </w:pPr>
    </w:p>
    <w:p w:rsidR="007F4C99" w:rsidRPr="00347D7E" w:rsidRDefault="007F4C99" w:rsidP="007F4C99">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F4C99" w:rsidRPr="00347D7E" w:rsidTr="00B77E51">
        <w:tc>
          <w:tcPr>
            <w:tcW w:w="10065" w:type="dxa"/>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Descripción Específica</w:t>
            </w:r>
          </w:p>
        </w:tc>
      </w:tr>
      <w:tr w:rsidR="007F4C99" w:rsidRPr="00347D7E" w:rsidTr="00717499">
        <w:trPr>
          <w:trHeight w:val="184"/>
        </w:trPr>
        <w:tc>
          <w:tcPr>
            <w:tcW w:w="10065" w:type="dxa"/>
          </w:tcPr>
          <w:p w:rsidR="007F4C99" w:rsidRPr="00347D7E" w:rsidRDefault="007F4C99" w:rsidP="00954D6F">
            <w:pPr>
              <w:numPr>
                <w:ilvl w:val="0"/>
                <w:numId w:val="91"/>
              </w:numPr>
              <w:spacing w:line="240" w:lineRule="auto"/>
              <w:rPr>
                <w:rFonts w:cs="Arial"/>
                <w:sz w:val="24"/>
              </w:rPr>
            </w:pPr>
            <w:r w:rsidRPr="00347D7E">
              <w:rPr>
                <w:rFonts w:cs="Arial"/>
                <w:sz w:val="24"/>
              </w:rPr>
              <w:lastRenderedPageBreak/>
              <w:t>Coordinar y controlar la supervisión e inspección de manera permanente los establecimientos que cuenten con permiso, así como los espacios donde se presenten Espectáculos Públicos.</w:t>
            </w:r>
          </w:p>
          <w:p w:rsidR="007F4C99" w:rsidRPr="00347D7E" w:rsidRDefault="007F4C99" w:rsidP="00954D6F">
            <w:pPr>
              <w:numPr>
                <w:ilvl w:val="0"/>
                <w:numId w:val="91"/>
              </w:numPr>
              <w:spacing w:line="240" w:lineRule="auto"/>
              <w:rPr>
                <w:rFonts w:cs="Arial"/>
                <w:sz w:val="24"/>
              </w:rPr>
            </w:pPr>
            <w:r>
              <w:rPr>
                <w:rFonts w:cs="Arial"/>
                <w:sz w:val="24"/>
              </w:rPr>
              <w:t>Recepción de</w:t>
            </w:r>
            <w:r w:rsidRPr="00347D7E">
              <w:rPr>
                <w:rFonts w:cs="Arial"/>
                <w:sz w:val="24"/>
              </w:rPr>
              <w:t xml:space="preserve"> solicitudes y laborar permisos para los espacios donde se presenten espectáculos públicos, máquinas electrónicas, videojuegos, rockolas, billares, música viva, música viva con bailarinas, show de lencería y tanga.</w:t>
            </w:r>
          </w:p>
          <w:p w:rsidR="007F4C99" w:rsidRPr="00347D7E" w:rsidRDefault="007F4C99" w:rsidP="00954D6F">
            <w:pPr>
              <w:numPr>
                <w:ilvl w:val="0"/>
                <w:numId w:val="91"/>
              </w:numPr>
              <w:spacing w:line="240" w:lineRule="auto"/>
              <w:rPr>
                <w:rFonts w:cs="Arial"/>
                <w:sz w:val="24"/>
              </w:rPr>
            </w:pPr>
            <w:r w:rsidRPr="00347D7E">
              <w:rPr>
                <w:rFonts w:cs="Arial"/>
                <w:sz w:val="24"/>
              </w:rPr>
              <w:t>Vigilar la estricta observancia de los lineamientos establecidos el Reglamento de Espectáculos Públicos y el Bando de Policía y Gobierno del Municipio de Centro, en los establecimientos que cuenten con  permiso</w:t>
            </w:r>
          </w:p>
          <w:p w:rsidR="007F4C99" w:rsidRPr="00347D7E" w:rsidRDefault="007F4C99" w:rsidP="00954D6F">
            <w:pPr>
              <w:numPr>
                <w:ilvl w:val="0"/>
                <w:numId w:val="91"/>
              </w:numPr>
              <w:spacing w:line="240" w:lineRule="auto"/>
              <w:rPr>
                <w:rFonts w:cs="Arial"/>
                <w:sz w:val="24"/>
              </w:rPr>
            </w:pPr>
            <w:r w:rsidRPr="00347D7E">
              <w:rPr>
                <w:rFonts w:cs="Arial"/>
                <w:sz w:val="24"/>
              </w:rPr>
              <w:t>Realizar visitas de inspección a los establecimientos que cuenten con permiso en los espacios donde se presenten espectáculos públicos, máquinas electrónicas, videojuegos, rockolas, billares, música viva, música viva con bailarinas, show de lencería y tanga, para vigilar que cumplan con la normatividad existente en la materia.</w:t>
            </w:r>
          </w:p>
          <w:p w:rsidR="007F4C99" w:rsidRPr="00347D7E" w:rsidRDefault="007F4C99" w:rsidP="00954D6F">
            <w:pPr>
              <w:numPr>
                <w:ilvl w:val="0"/>
                <w:numId w:val="91"/>
              </w:numPr>
              <w:spacing w:line="240" w:lineRule="auto"/>
              <w:rPr>
                <w:rFonts w:cs="Arial"/>
                <w:sz w:val="24"/>
              </w:rPr>
            </w:pPr>
            <w:r w:rsidRPr="00347D7E">
              <w:rPr>
                <w:rFonts w:cs="Arial"/>
                <w:sz w:val="24"/>
              </w:rPr>
              <w:t>Atención a Licenciatarios para tratar asuntos relacionados con el funcionamiento de sus establecimientos.</w:t>
            </w:r>
          </w:p>
          <w:p w:rsidR="007F4C99" w:rsidRPr="00347D7E" w:rsidRDefault="007F4C99" w:rsidP="00954D6F">
            <w:pPr>
              <w:numPr>
                <w:ilvl w:val="0"/>
                <w:numId w:val="91"/>
              </w:numPr>
              <w:spacing w:line="240" w:lineRule="auto"/>
              <w:rPr>
                <w:rFonts w:cs="Arial"/>
                <w:sz w:val="24"/>
              </w:rPr>
            </w:pPr>
            <w:r w:rsidRPr="00347D7E">
              <w:rPr>
                <w:rFonts w:cs="Arial"/>
                <w:sz w:val="24"/>
              </w:rPr>
              <w:t>Estructurar rutas para la inspección.</w:t>
            </w:r>
          </w:p>
          <w:p w:rsidR="007F4C99" w:rsidRPr="00347D7E" w:rsidRDefault="007F4C99" w:rsidP="00954D6F">
            <w:pPr>
              <w:numPr>
                <w:ilvl w:val="0"/>
                <w:numId w:val="91"/>
              </w:numPr>
              <w:spacing w:line="240" w:lineRule="auto"/>
              <w:rPr>
                <w:rFonts w:cs="Arial"/>
                <w:sz w:val="24"/>
              </w:rPr>
            </w:pPr>
            <w:r w:rsidRPr="00347D7E">
              <w:rPr>
                <w:rFonts w:cs="Arial"/>
                <w:sz w:val="24"/>
              </w:rPr>
              <w:t>Elaboración de reportes y tarjetas informativas de las actividades realizadas diariamente.</w:t>
            </w:r>
          </w:p>
          <w:p w:rsidR="007F4C99" w:rsidRPr="00347D7E" w:rsidRDefault="007F4C99" w:rsidP="00954D6F">
            <w:pPr>
              <w:numPr>
                <w:ilvl w:val="0"/>
                <w:numId w:val="91"/>
              </w:numPr>
              <w:spacing w:line="240" w:lineRule="auto"/>
              <w:rPr>
                <w:rFonts w:cs="Arial"/>
                <w:sz w:val="24"/>
              </w:rPr>
            </w:pPr>
            <w:r w:rsidRPr="00347D7E">
              <w:rPr>
                <w:rFonts w:cs="Arial"/>
                <w:sz w:val="24"/>
              </w:rPr>
              <w:t>Atender y dar seguimiento a las demandas ciudadanas, presentadas por los Delegados Municipales y vecinos del lugar.</w:t>
            </w:r>
          </w:p>
          <w:p w:rsidR="007F4C99" w:rsidRPr="00347D7E" w:rsidRDefault="007F4C99" w:rsidP="00954D6F">
            <w:pPr>
              <w:numPr>
                <w:ilvl w:val="0"/>
                <w:numId w:val="91"/>
              </w:numPr>
              <w:spacing w:line="240" w:lineRule="auto"/>
              <w:rPr>
                <w:rFonts w:cs="Arial"/>
                <w:sz w:val="24"/>
              </w:rPr>
            </w:pPr>
            <w:r>
              <w:rPr>
                <w:noProof/>
                <w:lang w:val="es-MX" w:eastAsia="es-MX"/>
              </w:rPr>
              <mc:AlternateContent>
                <mc:Choice Requires="wps">
                  <w:drawing>
                    <wp:anchor distT="0" distB="0" distL="114300" distR="114300" simplePos="0" relativeHeight="251675648" behindDoc="0" locked="0" layoutInCell="1" allowOverlap="1" wp14:anchorId="4AF6EA58" wp14:editId="7D8901EA">
                      <wp:simplePos x="0" y="0"/>
                      <wp:positionH relativeFrom="column">
                        <wp:posOffset>5029200</wp:posOffset>
                      </wp:positionH>
                      <wp:positionV relativeFrom="paragraph">
                        <wp:posOffset>-403860</wp:posOffset>
                      </wp:positionV>
                      <wp:extent cx="1143000" cy="3130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497" w:rsidRPr="00690BA9" w:rsidRDefault="001D0497" w:rsidP="007F4C99">
                                  <w:pPr>
                                    <w:rPr>
                                      <w:rFonts w:ascii="Frutiger Linotype" w:hAnsi="Frutiger Linotype"/>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EA58" id="Cuadro de texto 2" o:spid="_x0000_s1092" type="#_x0000_t202" style="position:absolute;left:0;text-align:left;margin-left:396pt;margin-top:-31.8pt;width:90pt;height:2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u0wgIAAMkFAAAOAAAAZHJzL2Uyb0RvYy54bWysVNtu2zAMfR+wfxD07voS5WKjTtHG8TCg&#10;uwDdPkCx5FiYLXmSEqcb9u+j5CRNOwwYtvnBkETqkIc84vXNoWvRnmsjlMxxfBVhxGWlmJDbHH/+&#10;VAYLjIylktFWSZ7jR27wzfL1q+uhz3iiGtUyrhGASJMNfY4ba/ssDE3V8I6aK9VzCcZa6Y5a2Opt&#10;yDQdAL1rwySKZuGgNOu1qrgxcFqMRrz0+HXNK/uhrg23qM0x5Gb9X/v/xv3D5TXNtpr2jaiOadC/&#10;yKKjQkLQM1RBLUU7LX6B6kSllVG1vapUF6q6FhX3HIBNHL1g89DQnnsuUBzTn8tk/h9s9X7/USPB&#10;cpzEGEnaQY9WO8q0Qowjyw9WocRVaehNBs4PPbjbw506QLc9Y9Pfq+qLQVKtGiq3/FZrNTScMsgy&#10;djfDi6sjjnEgm+GdYhCN7qzyQIdad66EUBQE6NCtx3OHIA9UuZAxmUQRmCqwTeJJNJ36EDQ73e61&#10;sW+46pBb5FiDAjw63d8b67Kh2cnFBZOqFG3rVdDKZwfgOJ5AbLjqbC4L39TvaZSuF+sFCUgyWwck&#10;KorgtlyRYFbG82kxKVarIv7h4sYkawRjXLowJ4HF5M8aeJT6KI2zxIxqBXNwLiWjt5tVq9GegsBL&#10;/x0LcuEWPk/DFwG4vKAUJyS6S9KgnC3mASnJNEjn0SKI4vQunUUkJUX5nNK9kPzfKaEhx+k0mY5i&#10;+i036Lpr/NjBC24064SFEdKKLseLsxPNnATXkvnWWiracX1RCpf+Uymg3adGe8E6jY5qtYfNwb+Q&#10;ycSFd2reKPYIEtYKFAZihPkHi0bpbxgNMEtybL7uqOYYtW8lPIM0JsQNH78h03kCG31p2VxaqKwA&#10;KscWo3G5suPA2vVabBuIND48qW7h6dTCq/opq+ODg3nhyR1nmxtIl3vv9TSBlz8BAAD//wMAUEsD&#10;BBQABgAIAAAAIQBBlhNp3wAAAAsBAAAPAAAAZHJzL2Rvd25yZXYueG1sTI9LT8MwEITvSP0P1iJx&#10;a+0+SEmIUyEQ1yLKQ+LmxtskaryOYrcJ/77bExx3djTzTb4ZXSvO2IfGk4b5TIFAKr1tqNLw+fE6&#10;fQARoiFrWk+o4RcDbIrJTW4y6wd6x/MuVoJDKGRGQx1jl0kZyhqdCTPfIfHv4HtnIp99JW1vBg53&#10;rVwolUhnGuKG2nT4XGN53J2chq/t4ed7pd6qF3ffDX5Uklwqtb67HZ8eQUQc458ZrviMDgUz7f2J&#10;bBCthnW64C1RwzRZJiDYka6vyp6V+WoJssjl/w3FBQAA//8DAFBLAQItABQABgAIAAAAIQC2gziS&#10;/gAAAOEBAAATAAAAAAAAAAAAAAAAAAAAAABbQ29udGVudF9UeXBlc10ueG1sUEsBAi0AFAAGAAgA&#10;AAAhADj9If/WAAAAlAEAAAsAAAAAAAAAAAAAAAAALwEAAF9yZWxzLy5yZWxzUEsBAi0AFAAGAAgA&#10;AAAhAACp27TCAgAAyQUAAA4AAAAAAAAAAAAAAAAALgIAAGRycy9lMm9Eb2MueG1sUEsBAi0AFAAG&#10;AAgAAAAhAEGWE2nfAAAACwEAAA8AAAAAAAAAAAAAAAAAHAUAAGRycy9kb3ducmV2LnhtbFBLBQYA&#10;AAAABAAEAPMAAAAoBgAAAAA=&#10;" filled="f" stroked="f">
                      <v:textbox>
                        <w:txbxContent>
                          <w:p w:rsidR="001D0497" w:rsidRPr="00690BA9" w:rsidRDefault="001D0497" w:rsidP="007F4C99">
                            <w:pPr>
                              <w:rPr>
                                <w:rFonts w:ascii="Frutiger Linotype" w:hAnsi="Frutiger Linotype"/>
                                <w:sz w:val="16"/>
                                <w:szCs w:val="16"/>
                              </w:rPr>
                            </w:pPr>
                          </w:p>
                        </w:txbxContent>
                      </v:textbox>
                    </v:shape>
                  </w:pict>
                </mc:Fallback>
              </mc:AlternateContent>
            </w:r>
            <w:r w:rsidRPr="00347D7E">
              <w:rPr>
                <w:rFonts w:cs="Arial"/>
                <w:sz w:val="24"/>
              </w:rPr>
              <w:t>Dar seguimiento a cada una de las demandas planteadas al C. Presidente Municipal.</w:t>
            </w:r>
          </w:p>
          <w:p w:rsidR="007F4C99" w:rsidRPr="00347D7E" w:rsidRDefault="007F4C99" w:rsidP="00954D6F">
            <w:pPr>
              <w:numPr>
                <w:ilvl w:val="0"/>
                <w:numId w:val="91"/>
              </w:numPr>
              <w:spacing w:line="240" w:lineRule="auto"/>
              <w:rPr>
                <w:rFonts w:cs="Arial"/>
                <w:sz w:val="24"/>
              </w:rPr>
            </w:pPr>
            <w:r w:rsidRPr="00347D7E">
              <w:rPr>
                <w:rFonts w:cs="Arial"/>
                <w:sz w:val="24"/>
              </w:rPr>
              <w:t>Las demás que asigne el C. Presi</w:t>
            </w:r>
            <w:r>
              <w:rPr>
                <w:rFonts w:cs="Arial"/>
                <w:sz w:val="24"/>
              </w:rPr>
              <w:t>dente Municipal y el Subcoordinador</w:t>
            </w:r>
            <w:r w:rsidRPr="00347D7E">
              <w:rPr>
                <w:rFonts w:cs="Arial"/>
                <w:sz w:val="24"/>
              </w:rPr>
              <w:t xml:space="preserve">   de Fiscalización y Normatividad.</w:t>
            </w:r>
          </w:p>
          <w:p w:rsidR="007F4C99" w:rsidRPr="00347D7E" w:rsidRDefault="007F4C99" w:rsidP="00954D6F">
            <w:pPr>
              <w:numPr>
                <w:ilvl w:val="0"/>
                <w:numId w:val="91"/>
              </w:numPr>
              <w:spacing w:line="240" w:lineRule="auto"/>
              <w:rPr>
                <w:rFonts w:cs="Arial"/>
                <w:sz w:val="24"/>
              </w:rPr>
            </w:pPr>
            <w:r w:rsidRPr="00347D7E">
              <w:rPr>
                <w:rFonts w:cs="Arial"/>
                <w:sz w:val="24"/>
              </w:rPr>
              <w:t xml:space="preserve">Periódicas </w:t>
            </w:r>
          </w:p>
          <w:p w:rsidR="007F4C99" w:rsidRPr="00347D7E" w:rsidRDefault="007F4C99" w:rsidP="00954D6F">
            <w:pPr>
              <w:numPr>
                <w:ilvl w:val="0"/>
                <w:numId w:val="91"/>
              </w:numPr>
              <w:spacing w:line="240" w:lineRule="auto"/>
              <w:rPr>
                <w:rFonts w:cs="Arial"/>
                <w:sz w:val="24"/>
              </w:rPr>
            </w:pPr>
            <w:r w:rsidRPr="00347D7E">
              <w:rPr>
                <w:rFonts w:cs="Arial"/>
                <w:sz w:val="24"/>
              </w:rPr>
              <w:t xml:space="preserve">Implementación de Operativos especiales en el Carnaval y  la Feria. </w:t>
            </w:r>
          </w:p>
          <w:p w:rsidR="007F4C99" w:rsidRPr="00347D7E" w:rsidRDefault="007F4C99" w:rsidP="00954D6F">
            <w:pPr>
              <w:numPr>
                <w:ilvl w:val="0"/>
                <w:numId w:val="91"/>
              </w:numPr>
              <w:spacing w:line="240" w:lineRule="auto"/>
              <w:rPr>
                <w:rFonts w:cs="Arial"/>
                <w:sz w:val="24"/>
              </w:rPr>
            </w:pPr>
            <w:r w:rsidRPr="00347D7E">
              <w:rPr>
                <w:rFonts w:cs="Arial"/>
                <w:sz w:val="24"/>
              </w:rPr>
              <w:t>Realizar censos con la finalidad de actualizar el Padrón de contribuyentes de espectáculos públicos.</w:t>
            </w:r>
          </w:p>
          <w:p w:rsidR="007F4C99" w:rsidRPr="00347D7E" w:rsidRDefault="007F4C99" w:rsidP="00954D6F">
            <w:pPr>
              <w:numPr>
                <w:ilvl w:val="0"/>
                <w:numId w:val="91"/>
              </w:numPr>
              <w:spacing w:line="240" w:lineRule="auto"/>
              <w:rPr>
                <w:rFonts w:cs="Arial"/>
                <w:noProof/>
                <w:color w:val="000000"/>
                <w:sz w:val="24"/>
              </w:rPr>
            </w:pPr>
            <w:r w:rsidRPr="00347D7E">
              <w:rPr>
                <w:rFonts w:cs="Arial"/>
                <w:sz w:val="24"/>
              </w:rPr>
              <w:t>Capacitar periódicamente al personal adscrito a la Sub</w:t>
            </w:r>
            <w:r>
              <w:rPr>
                <w:rFonts w:cs="Arial"/>
                <w:sz w:val="24"/>
              </w:rPr>
              <w:t>-</w:t>
            </w:r>
            <w:r w:rsidRPr="00347D7E">
              <w:rPr>
                <w:rFonts w:cs="Arial"/>
                <w:sz w:val="24"/>
              </w:rPr>
              <w:t>coordinación, en lo referente a la normatividad existente en la materia, para desempeñar</w:t>
            </w:r>
            <w:r w:rsidRPr="00347D7E">
              <w:rPr>
                <w:rFonts w:cs="Arial"/>
                <w:noProof/>
                <w:color w:val="000000"/>
                <w:sz w:val="24"/>
              </w:rPr>
              <w:t xml:space="preserve"> el trabajo eficientemente.</w:t>
            </w:r>
          </w:p>
          <w:p w:rsidR="007F4C99" w:rsidRPr="00347D7E" w:rsidRDefault="007F4C99" w:rsidP="00954D6F">
            <w:pPr>
              <w:numPr>
                <w:ilvl w:val="0"/>
                <w:numId w:val="91"/>
              </w:numPr>
              <w:spacing w:line="240" w:lineRule="auto"/>
              <w:rPr>
                <w:rFonts w:cs="Arial"/>
                <w:noProof/>
                <w:sz w:val="24"/>
              </w:rPr>
            </w:pPr>
            <w:r w:rsidRPr="00347D7E">
              <w:rPr>
                <w:rFonts w:cs="Arial"/>
                <w:sz w:val="24"/>
              </w:rPr>
              <w:t>Verificación del cumplimiento de los horarios establecidos en el Bando de Policía y Gobierno a las Empresas Comerciales, Industriales de Servicios y Centro de Entretenimiento.</w:t>
            </w:r>
          </w:p>
        </w:tc>
      </w:tr>
    </w:tbl>
    <w:p w:rsidR="007F4C99" w:rsidRPr="00347D7E" w:rsidRDefault="007F4C99" w:rsidP="007F4C99">
      <w:pPr>
        <w:rPr>
          <w:rFonts w:cs="Arial"/>
          <w:b/>
          <w:sz w:val="24"/>
        </w:rPr>
      </w:pPr>
    </w:p>
    <w:p w:rsidR="007F4C99" w:rsidRPr="00347D7E" w:rsidRDefault="007F4C99" w:rsidP="007F4C99">
      <w:pPr>
        <w:rPr>
          <w:rFonts w:cs="Arial"/>
          <w:b/>
          <w:sz w:val="24"/>
        </w:rPr>
      </w:pPr>
    </w:p>
    <w:p w:rsidR="007F4C99" w:rsidRPr="00347D7E" w:rsidRDefault="007F4C99" w:rsidP="007F4C99">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7F4C99" w:rsidRPr="00347D7E" w:rsidTr="00B77E51">
        <w:tc>
          <w:tcPr>
            <w:tcW w:w="10065" w:type="dxa"/>
            <w:gridSpan w:val="2"/>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Perfil del Puesto</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Nivel Académico:</w:t>
            </w:r>
          </w:p>
        </w:tc>
        <w:tc>
          <w:tcPr>
            <w:tcW w:w="8080" w:type="dxa"/>
          </w:tcPr>
          <w:p w:rsidR="007F4C99" w:rsidRPr="00347D7E" w:rsidRDefault="007F4C99" w:rsidP="00717499">
            <w:pPr>
              <w:rPr>
                <w:rFonts w:cs="Arial"/>
                <w:sz w:val="24"/>
              </w:rPr>
            </w:pPr>
            <w:r>
              <w:rPr>
                <w:rFonts w:cs="Arial"/>
                <w:sz w:val="24"/>
              </w:rPr>
              <w:t>Carrera profesional concluida</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Formación:</w:t>
            </w:r>
          </w:p>
        </w:tc>
        <w:tc>
          <w:tcPr>
            <w:tcW w:w="8080" w:type="dxa"/>
          </w:tcPr>
          <w:p w:rsidR="007F4C99" w:rsidRPr="00347D7E" w:rsidRDefault="007F4C99" w:rsidP="00717499">
            <w:pPr>
              <w:rPr>
                <w:rFonts w:cs="Arial"/>
                <w:sz w:val="24"/>
              </w:rPr>
            </w:pPr>
            <w:r>
              <w:rPr>
                <w:rFonts w:cs="Arial"/>
                <w:sz w:val="24"/>
              </w:rPr>
              <w:t xml:space="preserve">Licenciatura en Derecho o Políticas Públicas </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lastRenderedPageBreak/>
              <w:t>Experiencia:</w:t>
            </w:r>
          </w:p>
        </w:tc>
        <w:tc>
          <w:tcPr>
            <w:tcW w:w="8080" w:type="dxa"/>
          </w:tcPr>
          <w:p w:rsidR="007F4C99" w:rsidRPr="00347D7E" w:rsidRDefault="007F4C99" w:rsidP="00717499">
            <w:pPr>
              <w:rPr>
                <w:rFonts w:cs="Arial"/>
                <w:sz w:val="24"/>
              </w:rPr>
            </w:pPr>
            <w:r>
              <w:rPr>
                <w:rFonts w:cs="Arial"/>
                <w:sz w:val="24"/>
              </w:rPr>
              <w:t>4 años o más en la Administración Pública</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Conocimientos:</w:t>
            </w:r>
          </w:p>
        </w:tc>
        <w:tc>
          <w:tcPr>
            <w:tcW w:w="8080" w:type="dxa"/>
          </w:tcPr>
          <w:p w:rsidR="007F4C99" w:rsidRPr="00347D7E" w:rsidRDefault="007F4C99" w:rsidP="00717499">
            <w:pPr>
              <w:rPr>
                <w:rFonts w:cs="Arial"/>
                <w:sz w:val="24"/>
              </w:rPr>
            </w:pPr>
            <w:r w:rsidRPr="00347D7E">
              <w:rPr>
                <w:rFonts w:cs="Arial"/>
                <w:sz w:val="24"/>
              </w:rPr>
              <w:t>Redacción</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B77E51">
              <w:rPr>
                <w:rFonts w:cs="Arial"/>
                <w:b/>
                <w:color w:val="FFFFFF"/>
                <w:sz w:val="24"/>
                <w:shd w:val="clear" w:color="auto" w:fill="D16349"/>
              </w:rPr>
              <w:t>Aptitud para Ocupar</w:t>
            </w:r>
            <w:r w:rsidRPr="00347D7E">
              <w:rPr>
                <w:rFonts w:cs="Arial"/>
                <w:b/>
                <w:color w:val="FFFFFF"/>
                <w:sz w:val="24"/>
              </w:rPr>
              <w:t xml:space="preserve"> el Puesto:</w:t>
            </w:r>
          </w:p>
        </w:tc>
        <w:tc>
          <w:tcPr>
            <w:tcW w:w="8080" w:type="dxa"/>
          </w:tcPr>
          <w:p w:rsidR="007F4C99" w:rsidRPr="00347D7E" w:rsidRDefault="007F4C99" w:rsidP="00954D6F">
            <w:pPr>
              <w:numPr>
                <w:ilvl w:val="0"/>
                <w:numId w:val="92"/>
              </w:numPr>
              <w:spacing w:line="276" w:lineRule="auto"/>
              <w:rPr>
                <w:rFonts w:cs="Arial"/>
                <w:sz w:val="24"/>
              </w:rPr>
            </w:pPr>
            <w:r w:rsidRPr="00347D7E">
              <w:rPr>
                <w:rFonts w:cs="Arial"/>
                <w:sz w:val="24"/>
              </w:rPr>
              <w:t>Espíritu de servicio</w:t>
            </w:r>
          </w:p>
          <w:p w:rsidR="007F4C99" w:rsidRPr="00347D7E" w:rsidRDefault="007F4C99" w:rsidP="00954D6F">
            <w:pPr>
              <w:numPr>
                <w:ilvl w:val="0"/>
                <w:numId w:val="92"/>
              </w:numPr>
              <w:spacing w:line="276" w:lineRule="auto"/>
              <w:rPr>
                <w:rFonts w:cs="Arial"/>
                <w:sz w:val="24"/>
              </w:rPr>
            </w:pPr>
            <w:r w:rsidRPr="00347D7E">
              <w:rPr>
                <w:rFonts w:cs="Arial"/>
                <w:sz w:val="24"/>
              </w:rPr>
              <w:t>Honradez</w:t>
            </w:r>
          </w:p>
          <w:p w:rsidR="007F4C99" w:rsidRPr="00347D7E" w:rsidRDefault="007F4C99" w:rsidP="00954D6F">
            <w:pPr>
              <w:numPr>
                <w:ilvl w:val="0"/>
                <w:numId w:val="92"/>
              </w:numPr>
              <w:spacing w:line="276" w:lineRule="auto"/>
              <w:rPr>
                <w:rFonts w:cs="Arial"/>
                <w:sz w:val="24"/>
              </w:rPr>
            </w:pPr>
            <w:r w:rsidRPr="00347D7E">
              <w:rPr>
                <w:rFonts w:cs="Arial"/>
                <w:sz w:val="24"/>
              </w:rPr>
              <w:t>Facilidad de palabra</w:t>
            </w:r>
          </w:p>
          <w:p w:rsidR="007F4C99" w:rsidRPr="00347D7E" w:rsidRDefault="007F4C99" w:rsidP="00954D6F">
            <w:pPr>
              <w:numPr>
                <w:ilvl w:val="0"/>
                <w:numId w:val="92"/>
              </w:numPr>
              <w:spacing w:line="276" w:lineRule="auto"/>
              <w:rPr>
                <w:rFonts w:cs="Arial"/>
                <w:sz w:val="24"/>
              </w:rPr>
            </w:pPr>
            <w:r w:rsidRPr="00347D7E">
              <w:rPr>
                <w:rFonts w:cs="Arial"/>
                <w:sz w:val="24"/>
              </w:rPr>
              <w:t>Relaciones públicas</w:t>
            </w:r>
          </w:p>
          <w:p w:rsidR="007F4C99" w:rsidRPr="00347D7E" w:rsidRDefault="007F4C99" w:rsidP="00954D6F">
            <w:pPr>
              <w:numPr>
                <w:ilvl w:val="0"/>
                <w:numId w:val="92"/>
              </w:numPr>
              <w:spacing w:line="276" w:lineRule="auto"/>
              <w:rPr>
                <w:rFonts w:cs="Arial"/>
                <w:sz w:val="24"/>
              </w:rPr>
            </w:pPr>
            <w:r w:rsidRPr="00347D7E">
              <w:rPr>
                <w:rFonts w:cs="Arial"/>
                <w:sz w:val="24"/>
              </w:rPr>
              <w:t xml:space="preserve"> Manejo de las relaciones humanas </w:t>
            </w:r>
          </w:p>
        </w:tc>
      </w:tr>
    </w:tbl>
    <w:p w:rsidR="007F4C99" w:rsidRPr="00347D7E" w:rsidRDefault="007F4C99" w:rsidP="007F4C99">
      <w:pPr>
        <w:ind w:right="245"/>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EC0093" w:rsidRDefault="00EC0093" w:rsidP="008F37F8">
      <w:pPr>
        <w:spacing w:after="200" w:line="276" w:lineRule="auto"/>
        <w:jc w:val="left"/>
        <w:rPr>
          <w:rFonts w:cs="Arial"/>
          <w:b/>
          <w:sz w:val="24"/>
        </w:rPr>
      </w:pPr>
    </w:p>
    <w:p w:rsidR="00EC0093" w:rsidRDefault="00EC0093" w:rsidP="008F37F8">
      <w:pPr>
        <w:spacing w:after="200" w:line="276" w:lineRule="auto"/>
        <w:jc w:val="left"/>
        <w:rPr>
          <w:rFonts w:cs="Arial"/>
          <w:b/>
          <w:sz w:val="24"/>
        </w:rPr>
      </w:pPr>
    </w:p>
    <w:p w:rsidR="00EC0093" w:rsidRPr="00347D7E" w:rsidRDefault="00EC0093" w:rsidP="00EC0093">
      <w:pPr>
        <w:rPr>
          <w:rFonts w:cs="Arial"/>
          <w:b/>
          <w:sz w:val="24"/>
        </w:rPr>
      </w:pPr>
      <w:r w:rsidRPr="00347D7E">
        <w:rPr>
          <w:rFonts w:cs="Arial"/>
          <w:b/>
          <w:sz w:val="24"/>
        </w:rPr>
        <w:t>1.-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Puesto:</w:t>
            </w:r>
          </w:p>
        </w:tc>
        <w:tc>
          <w:tcPr>
            <w:tcW w:w="6679" w:type="dxa"/>
            <w:gridSpan w:val="2"/>
          </w:tcPr>
          <w:p w:rsidR="00EC0093" w:rsidRPr="00347D7E" w:rsidRDefault="00EC0093" w:rsidP="00717499">
            <w:pPr>
              <w:rPr>
                <w:rFonts w:cs="Arial"/>
                <w:sz w:val="24"/>
              </w:rPr>
            </w:pPr>
            <w:r w:rsidRPr="00347D7E">
              <w:rPr>
                <w:rFonts w:cs="Arial"/>
                <w:sz w:val="24"/>
              </w:rPr>
              <w:t>Departamento de Anuencias</w:t>
            </w:r>
          </w:p>
        </w:tc>
      </w:tr>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Área de Adscripción:</w:t>
            </w:r>
          </w:p>
        </w:tc>
        <w:tc>
          <w:tcPr>
            <w:tcW w:w="6679" w:type="dxa"/>
            <w:gridSpan w:val="2"/>
          </w:tcPr>
          <w:p w:rsidR="00EC0093" w:rsidRPr="00347D7E" w:rsidRDefault="00ED3DBE" w:rsidP="00717499">
            <w:pPr>
              <w:rPr>
                <w:rFonts w:cs="Arial"/>
                <w:sz w:val="24"/>
              </w:rPr>
            </w:pPr>
            <w:r>
              <w:rPr>
                <w:rFonts w:cs="Arial"/>
                <w:sz w:val="24"/>
              </w:rPr>
              <w:t>Dirección de Finanzas</w:t>
            </w:r>
          </w:p>
        </w:tc>
      </w:tr>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Reporta a:</w:t>
            </w:r>
          </w:p>
        </w:tc>
        <w:tc>
          <w:tcPr>
            <w:tcW w:w="6679" w:type="dxa"/>
            <w:gridSpan w:val="2"/>
          </w:tcPr>
          <w:p w:rsidR="00EC0093" w:rsidRPr="00347D7E" w:rsidRDefault="00ED3DBE" w:rsidP="00717499">
            <w:pPr>
              <w:rPr>
                <w:rFonts w:cs="Arial"/>
                <w:sz w:val="24"/>
              </w:rPr>
            </w:pPr>
            <w:r>
              <w:rPr>
                <w:rFonts w:cs="Arial"/>
                <w:sz w:val="24"/>
              </w:rPr>
              <w:t>Subdirector</w:t>
            </w:r>
          </w:p>
        </w:tc>
      </w:tr>
      <w:tr w:rsidR="00EC0093" w:rsidRPr="00347D7E" w:rsidTr="00B77E51">
        <w:tc>
          <w:tcPr>
            <w:tcW w:w="3386" w:type="dxa"/>
            <w:tcBorders>
              <w:bottom w:val="single" w:sz="4" w:space="0" w:color="auto"/>
            </w:tcBorders>
            <w:shd w:val="clear" w:color="auto" w:fill="D16349"/>
          </w:tcPr>
          <w:p w:rsidR="00EC0093" w:rsidRPr="00347D7E" w:rsidRDefault="00EC0093"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EC0093" w:rsidRPr="00347D7E" w:rsidRDefault="00EC0093" w:rsidP="00717499">
            <w:pPr>
              <w:rPr>
                <w:rFonts w:cs="Arial"/>
                <w:sz w:val="24"/>
              </w:rPr>
            </w:pPr>
            <w:r w:rsidRPr="00347D7E">
              <w:rPr>
                <w:rFonts w:cs="Arial"/>
                <w:sz w:val="24"/>
              </w:rPr>
              <w:t xml:space="preserve">Personal del área </w:t>
            </w:r>
          </w:p>
        </w:tc>
      </w:tr>
      <w:tr w:rsidR="00EC0093" w:rsidRPr="00347D7E" w:rsidTr="00B77E51">
        <w:tc>
          <w:tcPr>
            <w:tcW w:w="10065" w:type="dxa"/>
            <w:gridSpan w:val="3"/>
            <w:shd w:val="clear" w:color="auto" w:fill="D16349"/>
          </w:tcPr>
          <w:p w:rsidR="00EC0093" w:rsidRPr="00347D7E" w:rsidRDefault="00EC0093" w:rsidP="00717499">
            <w:pPr>
              <w:rPr>
                <w:rFonts w:cs="Arial"/>
                <w:b/>
                <w:sz w:val="24"/>
              </w:rPr>
            </w:pPr>
            <w:r w:rsidRPr="00347D7E">
              <w:rPr>
                <w:rFonts w:cs="Arial"/>
                <w:b/>
                <w:color w:val="FFFFFF"/>
                <w:sz w:val="24"/>
              </w:rPr>
              <w:t>Interacciones Internas</w:t>
            </w:r>
          </w:p>
        </w:tc>
      </w:tr>
      <w:tr w:rsidR="00EC0093" w:rsidRPr="00347D7E" w:rsidTr="00B77E51">
        <w:trPr>
          <w:trHeight w:val="526"/>
        </w:trPr>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Con:</w:t>
            </w:r>
          </w:p>
        </w:tc>
        <w:tc>
          <w:tcPr>
            <w:tcW w:w="5103" w:type="dxa"/>
            <w:shd w:val="clear" w:color="auto" w:fill="D16349"/>
          </w:tcPr>
          <w:p w:rsidR="00EC0093" w:rsidRPr="00347D7E" w:rsidRDefault="00EC0093" w:rsidP="00717499">
            <w:pPr>
              <w:rPr>
                <w:rFonts w:cs="Arial"/>
                <w:b/>
                <w:sz w:val="24"/>
              </w:rPr>
            </w:pPr>
            <w:r w:rsidRPr="00347D7E">
              <w:rPr>
                <w:rFonts w:cs="Arial"/>
                <w:b/>
                <w:color w:val="FFFFFF"/>
                <w:sz w:val="24"/>
              </w:rPr>
              <w:t>Para:</w:t>
            </w:r>
          </w:p>
        </w:tc>
      </w:tr>
      <w:tr w:rsidR="00EC0093" w:rsidRPr="00347D7E" w:rsidTr="00717499">
        <w:tc>
          <w:tcPr>
            <w:tcW w:w="4962" w:type="dxa"/>
            <w:gridSpan w:val="2"/>
          </w:tcPr>
          <w:p w:rsidR="00EC0093" w:rsidRPr="00347D7E" w:rsidRDefault="00ED3DBE" w:rsidP="00717499">
            <w:pPr>
              <w:rPr>
                <w:rFonts w:cs="Arial"/>
                <w:sz w:val="24"/>
              </w:rPr>
            </w:pPr>
            <w:r>
              <w:rPr>
                <w:rFonts w:cs="Arial"/>
                <w:sz w:val="24"/>
              </w:rPr>
              <w:t>Subdirector de Ejecución Fiscal y Fiscalización</w:t>
            </w:r>
          </w:p>
        </w:tc>
        <w:tc>
          <w:tcPr>
            <w:tcW w:w="5103" w:type="dxa"/>
            <w:vMerge w:val="restart"/>
          </w:tcPr>
          <w:p w:rsidR="00EC0093" w:rsidRPr="00347D7E" w:rsidRDefault="00EC0093" w:rsidP="00717499">
            <w:pPr>
              <w:spacing w:line="240" w:lineRule="auto"/>
              <w:rPr>
                <w:rFonts w:cs="Arial"/>
                <w:sz w:val="24"/>
              </w:rPr>
            </w:pPr>
            <w:r w:rsidRPr="00347D7E">
              <w:rPr>
                <w:rFonts w:cs="Arial"/>
                <w:sz w:val="24"/>
              </w:rPr>
              <w:t>Elaboración de los distintos trámites que se llevan a cabo en el área operativa para solicitar la supervisión de los distintos trámites que se lleven a cabo</w:t>
            </w:r>
          </w:p>
        </w:tc>
      </w:tr>
      <w:tr w:rsidR="00EC0093" w:rsidRPr="00347D7E" w:rsidTr="00717499">
        <w:tc>
          <w:tcPr>
            <w:tcW w:w="4962" w:type="dxa"/>
            <w:gridSpan w:val="2"/>
          </w:tcPr>
          <w:p w:rsidR="00EC0093" w:rsidRPr="00347D7E" w:rsidRDefault="00EC0093" w:rsidP="00717499">
            <w:pPr>
              <w:rPr>
                <w:rFonts w:cs="Arial"/>
                <w:sz w:val="24"/>
              </w:rPr>
            </w:pPr>
            <w:r w:rsidRPr="00347D7E">
              <w:rPr>
                <w:rFonts w:cs="Arial"/>
                <w:sz w:val="24"/>
              </w:rPr>
              <w:t>Área operativa de anuencias y permisos</w:t>
            </w:r>
          </w:p>
        </w:tc>
        <w:tc>
          <w:tcPr>
            <w:tcW w:w="5103" w:type="dxa"/>
            <w:vMerge/>
          </w:tcPr>
          <w:p w:rsidR="00EC0093" w:rsidRPr="00347D7E" w:rsidRDefault="00EC0093" w:rsidP="00717499">
            <w:pPr>
              <w:rPr>
                <w:rFonts w:cs="Arial"/>
                <w:sz w:val="24"/>
              </w:rPr>
            </w:pPr>
          </w:p>
        </w:tc>
      </w:tr>
      <w:tr w:rsidR="00EC0093" w:rsidRPr="00347D7E" w:rsidTr="00717499">
        <w:trPr>
          <w:trHeight w:val="187"/>
        </w:trPr>
        <w:tc>
          <w:tcPr>
            <w:tcW w:w="4962" w:type="dxa"/>
            <w:gridSpan w:val="2"/>
            <w:tcBorders>
              <w:bottom w:val="single" w:sz="4" w:space="0" w:color="auto"/>
            </w:tcBorders>
          </w:tcPr>
          <w:p w:rsidR="00EC0093" w:rsidRPr="00347D7E" w:rsidRDefault="00EC0093" w:rsidP="00717499">
            <w:pPr>
              <w:rPr>
                <w:rFonts w:cs="Arial"/>
                <w:sz w:val="24"/>
              </w:rPr>
            </w:pPr>
          </w:p>
        </w:tc>
        <w:tc>
          <w:tcPr>
            <w:tcW w:w="5103" w:type="dxa"/>
            <w:vMerge/>
            <w:tcBorders>
              <w:bottom w:val="single" w:sz="4" w:space="0" w:color="auto"/>
            </w:tcBorders>
          </w:tcPr>
          <w:p w:rsidR="00EC0093" w:rsidRPr="00347D7E" w:rsidRDefault="00EC0093" w:rsidP="00717499">
            <w:pPr>
              <w:rPr>
                <w:rFonts w:cs="Arial"/>
                <w:sz w:val="24"/>
              </w:rPr>
            </w:pPr>
          </w:p>
        </w:tc>
      </w:tr>
      <w:tr w:rsidR="00EC0093" w:rsidRPr="00347D7E" w:rsidTr="00B77E51">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EC0093" w:rsidRPr="00347D7E" w:rsidRDefault="00EC0093" w:rsidP="00717499">
            <w:pPr>
              <w:rPr>
                <w:rFonts w:cs="Arial"/>
                <w:b/>
                <w:color w:val="FFFFFF"/>
                <w:sz w:val="24"/>
              </w:rPr>
            </w:pPr>
          </w:p>
        </w:tc>
      </w:tr>
      <w:tr w:rsidR="00EC0093" w:rsidRPr="00347D7E" w:rsidTr="00B77E51">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Con:</w:t>
            </w:r>
          </w:p>
        </w:tc>
        <w:tc>
          <w:tcPr>
            <w:tcW w:w="5103" w:type="dxa"/>
            <w:shd w:val="clear" w:color="auto" w:fill="D16349"/>
          </w:tcPr>
          <w:p w:rsidR="00EC0093" w:rsidRPr="00347D7E" w:rsidRDefault="00EC0093" w:rsidP="00717499">
            <w:pPr>
              <w:rPr>
                <w:rFonts w:cs="Arial"/>
                <w:b/>
                <w:color w:val="FFFFFF"/>
                <w:sz w:val="24"/>
              </w:rPr>
            </w:pPr>
            <w:r w:rsidRPr="00347D7E">
              <w:rPr>
                <w:rFonts w:cs="Arial"/>
                <w:b/>
                <w:color w:val="FFFFFF"/>
                <w:sz w:val="24"/>
              </w:rPr>
              <w:t>Para:</w:t>
            </w:r>
          </w:p>
        </w:tc>
      </w:tr>
      <w:tr w:rsidR="00EC0093" w:rsidRPr="00347D7E" w:rsidTr="00717499">
        <w:trPr>
          <w:trHeight w:val="1289"/>
        </w:trPr>
        <w:tc>
          <w:tcPr>
            <w:tcW w:w="4962" w:type="dxa"/>
            <w:gridSpan w:val="2"/>
            <w:shd w:val="clear" w:color="auto" w:fill="auto"/>
          </w:tcPr>
          <w:p w:rsidR="00EC0093" w:rsidRPr="00347D7E" w:rsidRDefault="00EC0093" w:rsidP="00717499">
            <w:pPr>
              <w:rPr>
                <w:rFonts w:cs="Arial"/>
                <w:sz w:val="24"/>
              </w:rPr>
            </w:pPr>
          </w:p>
          <w:p w:rsidR="00EC0093" w:rsidRPr="00347D7E" w:rsidRDefault="00EC0093" w:rsidP="00717499">
            <w:pPr>
              <w:rPr>
                <w:rFonts w:cs="Arial"/>
                <w:sz w:val="24"/>
              </w:rPr>
            </w:pPr>
            <w:r w:rsidRPr="00347D7E">
              <w:rPr>
                <w:rFonts w:cs="Arial"/>
                <w:sz w:val="24"/>
              </w:rPr>
              <w:t>Empresarios, Industriales, Prestadores de servicio</w:t>
            </w:r>
          </w:p>
        </w:tc>
        <w:tc>
          <w:tcPr>
            <w:tcW w:w="5103" w:type="dxa"/>
            <w:shd w:val="clear" w:color="auto" w:fill="auto"/>
          </w:tcPr>
          <w:p w:rsidR="00EC0093" w:rsidRPr="00347D7E" w:rsidRDefault="00EC0093" w:rsidP="00717499">
            <w:pPr>
              <w:spacing w:line="240" w:lineRule="auto"/>
              <w:rPr>
                <w:rFonts w:cs="Arial"/>
                <w:sz w:val="24"/>
              </w:rPr>
            </w:pPr>
            <w:r w:rsidRPr="00347D7E">
              <w:rPr>
                <w:rFonts w:cs="Arial"/>
                <w:sz w:val="24"/>
              </w:rPr>
              <w:t>Revisión y validación de la documentación que presenten los distintos ciudadanos para la realización de eventos y expedición de anuencias y licencias</w:t>
            </w:r>
          </w:p>
        </w:tc>
      </w:tr>
    </w:tbl>
    <w:p w:rsidR="00EC0093" w:rsidRDefault="00EC0093" w:rsidP="00EC0093">
      <w:pPr>
        <w:rPr>
          <w:rFonts w:cs="Arial"/>
          <w:b/>
          <w:sz w:val="24"/>
        </w:rPr>
      </w:pPr>
    </w:p>
    <w:p w:rsidR="00EC0093" w:rsidRPr="00347D7E" w:rsidRDefault="00EC0093" w:rsidP="00EC0093">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C0093" w:rsidRPr="00347D7E" w:rsidTr="00B77E51">
        <w:tc>
          <w:tcPr>
            <w:tcW w:w="10065" w:type="dxa"/>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Descripción Genérica</w:t>
            </w:r>
          </w:p>
        </w:tc>
      </w:tr>
      <w:tr w:rsidR="00EC0093" w:rsidRPr="00347D7E" w:rsidTr="00717499">
        <w:tc>
          <w:tcPr>
            <w:tcW w:w="10065" w:type="dxa"/>
          </w:tcPr>
          <w:p w:rsidR="00EC0093" w:rsidRPr="00347D7E" w:rsidRDefault="00EC0093" w:rsidP="00717499">
            <w:pPr>
              <w:rPr>
                <w:rFonts w:cs="Arial"/>
                <w:color w:val="000000"/>
                <w:sz w:val="24"/>
              </w:rPr>
            </w:pPr>
            <w:r w:rsidRPr="00347D7E">
              <w:rPr>
                <w:rFonts w:cs="Arial"/>
                <w:color w:val="000000"/>
                <w:sz w:val="24"/>
              </w:rPr>
              <w:t xml:space="preserve">Padrón de Licencias de Funcionamiento, comerciales, de servicios, Industriales y centros de entretenimiento,  Anuencias para negocios con venta de bebidas alcohólicas y permisos de espectáculos públicos y otros.  </w:t>
            </w:r>
          </w:p>
        </w:tc>
      </w:tr>
    </w:tbl>
    <w:p w:rsidR="00EC0093" w:rsidRPr="00347D7E" w:rsidRDefault="00EC0093" w:rsidP="00EC0093">
      <w:pPr>
        <w:rPr>
          <w:rFonts w:cs="Arial"/>
          <w:sz w:val="24"/>
        </w:rPr>
      </w:pPr>
    </w:p>
    <w:p w:rsidR="00EC0093" w:rsidRPr="00347D7E" w:rsidRDefault="00EC0093" w:rsidP="00EC0093">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C0093" w:rsidRPr="00347D7E" w:rsidTr="00B77E51">
        <w:tc>
          <w:tcPr>
            <w:tcW w:w="10065" w:type="dxa"/>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Descripción Específica</w:t>
            </w:r>
          </w:p>
        </w:tc>
      </w:tr>
      <w:tr w:rsidR="00EC0093" w:rsidRPr="00347D7E" w:rsidTr="00717499">
        <w:trPr>
          <w:trHeight w:val="184"/>
        </w:trPr>
        <w:tc>
          <w:tcPr>
            <w:tcW w:w="10065" w:type="dxa"/>
          </w:tcPr>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Hacer anuencias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Pases de cajas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Capturar y actualizar base de datos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Atención al público el cual solicita información para obtener o renovar  anuencias o permisos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Elaboración de anuencias y/o permisos municipales para la apertura y/o refrendo de establecimientos comerciales e industriales, venta, distribución y consumo de bebidas alcohólicas.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Llevar control de anuencias, licencias y  permisos</w:t>
            </w:r>
          </w:p>
          <w:p w:rsidR="00EC0093" w:rsidRPr="00347D7E" w:rsidRDefault="00EC0093" w:rsidP="00717499">
            <w:pPr>
              <w:spacing w:line="240" w:lineRule="auto"/>
              <w:rPr>
                <w:rFonts w:cs="Arial"/>
                <w:sz w:val="24"/>
              </w:rPr>
            </w:pPr>
          </w:p>
        </w:tc>
      </w:tr>
    </w:tbl>
    <w:p w:rsidR="00EC0093" w:rsidRPr="00347D7E" w:rsidRDefault="00EC0093" w:rsidP="00EC0093">
      <w:pPr>
        <w:rPr>
          <w:rFonts w:cs="Arial"/>
          <w:b/>
          <w:sz w:val="24"/>
        </w:rPr>
      </w:pPr>
    </w:p>
    <w:p w:rsidR="00EC0093" w:rsidRPr="00347D7E" w:rsidRDefault="00EC0093" w:rsidP="00EC0093">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EC0093" w:rsidRPr="00347D7E" w:rsidTr="00B77E51">
        <w:tc>
          <w:tcPr>
            <w:tcW w:w="10065" w:type="dxa"/>
            <w:gridSpan w:val="2"/>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Perfil del Puesto</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Nivel Académico:</w:t>
            </w:r>
          </w:p>
        </w:tc>
        <w:tc>
          <w:tcPr>
            <w:tcW w:w="8080" w:type="dxa"/>
          </w:tcPr>
          <w:p w:rsidR="00EC0093" w:rsidRPr="00347D7E" w:rsidRDefault="00EC0093" w:rsidP="00717499">
            <w:pPr>
              <w:rPr>
                <w:rFonts w:cs="Arial"/>
                <w:sz w:val="24"/>
              </w:rPr>
            </w:pPr>
            <w:r w:rsidRPr="00347D7E">
              <w:rPr>
                <w:rFonts w:cs="Arial"/>
                <w:sz w:val="24"/>
              </w:rPr>
              <w:t>Carrera profesional concluida</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Formación:</w:t>
            </w:r>
          </w:p>
        </w:tc>
        <w:tc>
          <w:tcPr>
            <w:tcW w:w="8080" w:type="dxa"/>
          </w:tcPr>
          <w:p w:rsidR="00EC0093" w:rsidRPr="00347D7E" w:rsidRDefault="00EC0093" w:rsidP="00717499">
            <w:pPr>
              <w:rPr>
                <w:rFonts w:cs="Arial"/>
                <w:sz w:val="24"/>
              </w:rPr>
            </w:pPr>
            <w:r w:rsidRPr="00347D7E">
              <w:rPr>
                <w:rFonts w:cs="Arial"/>
                <w:sz w:val="24"/>
              </w:rPr>
              <w:t xml:space="preserve">Licenciado </w:t>
            </w:r>
            <w:r>
              <w:rPr>
                <w:rFonts w:cs="Arial"/>
                <w:sz w:val="24"/>
              </w:rPr>
              <w:t>Administración,  Comercio o afines.</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Experiencia:</w:t>
            </w:r>
          </w:p>
        </w:tc>
        <w:tc>
          <w:tcPr>
            <w:tcW w:w="8080" w:type="dxa"/>
          </w:tcPr>
          <w:p w:rsidR="00EC0093" w:rsidRPr="00347D7E" w:rsidRDefault="00EC0093" w:rsidP="00717499">
            <w:pPr>
              <w:rPr>
                <w:rFonts w:cs="Arial"/>
                <w:sz w:val="24"/>
              </w:rPr>
            </w:pPr>
            <w:r w:rsidRPr="00347D7E">
              <w:rPr>
                <w:rFonts w:cs="Arial"/>
                <w:sz w:val="24"/>
              </w:rPr>
              <w:t xml:space="preserve">Administración pública y privada </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Conocimientos:</w:t>
            </w:r>
          </w:p>
        </w:tc>
        <w:tc>
          <w:tcPr>
            <w:tcW w:w="8080" w:type="dxa"/>
          </w:tcPr>
          <w:p w:rsidR="00EC0093" w:rsidRPr="00347D7E" w:rsidRDefault="00EC0093" w:rsidP="00717499">
            <w:pPr>
              <w:rPr>
                <w:rFonts w:cs="Arial"/>
                <w:sz w:val="24"/>
              </w:rPr>
            </w:pPr>
            <w:r w:rsidRPr="00347D7E">
              <w:rPr>
                <w:rFonts w:cs="Arial"/>
                <w:sz w:val="24"/>
              </w:rPr>
              <w:t>Manejo de Personal</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Aptitud para Ocupar el Puesto:</w:t>
            </w:r>
          </w:p>
        </w:tc>
        <w:tc>
          <w:tcPr>
            <w:tcW w:w="8080" w:type="dxa"/>
          </w:tcPr>
          <w:p w:rsidR="00EC0093" w:rsidRPr="00347D7E" w:rsidRDefault="00EC0093" w:rsidP="00954D6F">
            <w:pPr>
              <w:numPr>
                <w:ilvl w:val="0"/>
                <w:numId w:val="94"/>
              </w:numPr>
              <w:spacing w:line="276" w:lineRule="auto"/>
              <w:rPr>
                <w:rFonts w:cs="Arial"/>
                <w:sz w:val="24"/>
              </w:rPr>
            </w:pPr>
            <w:r w:rsidRPr="00347D7E">
              <w:rPr>
                <w:rFonts w:cs="Arial"/>
                <w:sz w:val="24"/>
              </w:rPr>
              <w:t>Liderazgo</w:t>
            </w:r>
          </w:p>
          <w:p w:rsidR="00EC0093" w:rsidRPr="00347D7E" w:rsidRDefault="00EC0093" w:rsidP="00954D6F">
            <w:pPr>
              <w:numPr>
                <w:ilvl w:val="0"/>
                <w:numId w:val="94"/>
              </w:numPr>
              <w:spacing w:line="276" w:lineRule="auto"/>
              <w:rPr>
                <w:rFonts w:cs="Arial"/>
                <w:sz w:val="24"/>
              </w:rPr>
            </w:pPr>
            <w:r w:rsidRPr="00347D7E">
              <w:rPr>
                <w:rFonts w:cs="Arial"/>
                <w:sz w:val="24"/>
              </w:rPr>
              <w:t>Estratégico y programático.</w:t>
            </w:r>
          </w:p>
        </w:tc>
      </w:tr>
    </w:tbl>
    <w:p w:rsidR="00EC0093" w:rsidRPr="00347D7E" w:rsidRDefault="00EC0093" w:rsidP="00EC0093">
      <w:pPr>
        <w:rPr>
          <w:rFonts w:cs="Arial"/>
          <w:b/>
          <w:sz w:val="24"/>
        </w:rPr>
      </w:pPr>
    </w:p>
    <w:p w:rsidR="00EC0093" w:rsidRDefault="00EC0093"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
                <w:sz w:val="24"/>
              </w:rPr>
            </w:pPr>
            <w:r w:rsidRPr="00AD1C6D">
              <w:rPr>
                <w:rFonts w:cs="Arial"/>
                <w:b/>
                <w:sz w:val="24"/>
              </w:rPr>
              <w:t>Subdirector de Catastro</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Director de Finanzas</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Departamento de Trámites Catastrales</w:t>
            </w:r>
            <w:r>
              <w:rPr>
                <w:rFonts w:cs="Arial"/>
                <w:sz w:val="24"/>
              </w:rPr>
              <w:t>,</w:t>
            </w:r>
            <w:r w:rsidRPr="00AD1C6D">
              <w:rPr>
                <w:rFonts w:cs="Arial"/>
                <w:sz w:val="24"/>
              </w:rPr>
              <w:t xml:space="preserve"> Departamento de Sistema Catastral</w:t>
            </w:r>
            <w:r>
              <w:rPr>
                <w:rFonts w:cs="Arial"/>
                <w:sz w:val="24"/>
              </w:rPr>
              <w:t>, Valuación y Cartografía; y Departamento de Topografía.</w:t>
            </w:r>
          </w:p>
        </w:tc>
      </w:tr>
      <w:tr w:rsidR="00101B38" w:rsidRPr="00AD1C6D" w:rsidTr="00B77E51">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Dirección de Finanzas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Ingresos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Egresos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Administrativa</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Contabilidad</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Catastro</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Dar cumplimiento a la Ley de Catastro.</w:t>
            </w:r>
          </w:p>
        </w:tc>
      </w:tr>
      <w:tr w:rsidR="00101B38" w:rsidRPr="00AD1C6D" w:rsidTr="00BA7EB4">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nil"/>
              <w:right w:val="single" w:sz="4" w:space="0" w:color="auto"/>
            </w:tcBorders>
            <w:vAlign w:val="center"/>
            <w:hideMark/>
          </w:tcPr>
          <w:p w:rsidR="00101B38" w:rsidRPr="00AD1C6D" w:rsidRDefault="00101B38" w:rsidP="005F338F">
            <w:pPr>
              <w:spacing w:line="276" w:lineRule="auto"/>
              <w:jc w:val="left"/>
              <w:rPr>
                <w:rFonts w:cs="Arial"/>
                <w:sz w:val="24"/>
              </w:rPr>
            </w:pP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Cumplir con lo estipulado en la Ley de Catastro y Convenios respectivos.</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Pr>
                <w:rFonts w:cs="Arial"/>
                <w:sz w:val="24"/>
              </w:rPr>
              <w:t>Notarios públicos, i</w:t>
            </w:r>
            <w:r w:rsidRPr="00AD1C6D">
              <w:rPr>
                <w:rFonts w:cs="Arial"/>
                <w:sz w:val="24"/>
              </w:rPr>
              <w:t>niciativa Privada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66"/>
            <w:vAlign w:val="center"/>
            <w:hideMark/>
          </w:tcPr>
          <w:p w:rsidR="00101B38" w:rsidRPr="00AD1C6D" w:rsidRDefault="00101B38" w:rsidP="005F338F">
            <w:pPr>
              <w:spacing w:line="276" w:lineRule="auto"/>
              <w:jc w:val="left"/>
              <w:rPr>
                <w:rFonts w:cs="Arial"/>
                <w:sz w:val="24"/>
              </w:rPr>
            </w:pP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Default="00101B38" w:rsidP="00101B38">
      <w:pPr>
        <w:spacing w:line="240"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B77E51">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6720A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Vigilar que se cumpla lo establecido en la Ley de Catastro y convenios respectivos de la materia.</w:t>
            </w:r>
          </w:p>
        </w:tc>
      </w:tr>
      <w:tr w:rsidR="00101B38" w:rsidRPr="00AD1C6D" w:rsidTr="00B77E51">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6720A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pStyle w:val="Prrafodelista"/>
              <w:numPr>
                <w:ilvl w:val="0"/>
                <w:numId w:val="12"/>
              </w:numPr>
              <w:spacing w:line="240" w:lineRule="auto"/>
              <w:ind w:left="364" w:hanging="284"/>
              <w:rPr>
                <w:rFonts w:cs="Arial"/>
                <w:bCs/>
                <w:sz w:val="24"/>
              </w:rPr>
            </w:pPr>
            <w:r w:rsidRPr="00AD1C6D">
              <w:rPr>
                <w:rFonts w:cs="Arial"/>
                <w:bCs/>
                <w:sz w:val="24"/>
              </w:rPr>
              <w:t>Validar reportes de evaluación ante la D</w:t>
            </w:r>
            <w:r>
              <w:rPr>
                <w:rFonts w:cs="Arial"/>
                <w:bCs/>
                <w:sz w:val="24"/>
              </w:rPr>
              <w:t>irección de Catastro del Estado.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 xml:space="preserve">utorizar las solicitudes de modificaciones al Padrón </w:t>
            </w:r>
            <w:r>
              <w:rPr>
                <w:rFonts w:cs="Arial"/>
                <w:bCs/>
                <w:sz w:val="24"/>
              </w:rPr>
              <w:t>Catastral.</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utorizar la certificación de tr</w:t>
            </w:r>
            <w:r>
              <w:rPr>
                <w:rFonts w:cs="Arial"/>
                <w:bCs/>
                <w:sz w:val="24"/>
              </w:rPr>
              <w:t>ámites y documentos solicitados.</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evisar y firmar los trámites</w:t>
            </w:r>
            <w:r>
              <w:rPr>
                <w:rFonts w:cs="Arial"/>
                <w:bCs/>
                <w:sz w:val="24"/>
              </w:rPr>
              <w:t xml:space="preserve"> que generan las diversas áreas.</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S</w:t>
            </w:r>
            <w:r w:rsidRPr="00AD1C6D">
              <w:rPr>
                <w:rFonts w:cs="Arial"/>
                <w:bCs/>
                <w:sz w:val="24"/>
              </w:rPr>
              <w:t xml:space="preserve">upervisar la operación y actividades de los departamentos y áreas que integran la </w:t>
            </w:r>
            <w:r>
              <w:rPr>
                <w:rFonts w:cs="Arial"/>
                <w:bCs/>
                <w:sz w:val="24"/>
              </w:rPr>
              <w:t>Subdirección de Catastro.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 xml:space="preserve">evisar, atender y </w:t>
            </w:r>
            <w:r>
              <w:rPr>
                <w:rFonts w:cs="Arial"/>
                <w:bCs/>
                <w:sz w:val="24"/>
              </w:rPr>
              <w:t>turnar correspondencia recibida.</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tender los requerimientos de información que solicite la Dirección de Asuntos Jurídicos sobre el fundamento legal o de las propiedades reg</w:t>
            </w:r>
            <w:r>
              <w:rPr>
                <w:rFonts w:cs="Arial"/>
                <w:bCs/>
                <w:sz w:val="24"/>
              </w:rPr>
              <w:t>istradas en el Padrón Catastral.</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F</w:t>
            </w:r>
            <w:r w:rsidRPr="00AD1C6D">
              <w:rPr>
                <w:rFonts w:cs="Arial"/>
                <w:bCs/>
                <w:sz w:val="24"/>
              </w:rPr>
              <w:t>irmar todo documento que expida la Subdirección de Catastro, certificaciones, constanc</w:t>
            </w:r>
            <w:r>
              <w:rPr>
                <w:rFonts w:cs="Arial"/>
                <w:bCs/>
                <w:sz w:val="24"/>
              </w:rPr>
              <w:t>ias, oficios, memorándums, etc.</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 xml:space="preserve">tender y orientar </w:t>
            </w:r>
            <w:r>
              <w:rPr>
                <w:rFonts w:cs="Arial"/>
                <w:bCs/>
                <w:sz w:val="24"/>
              </w:rPr>
              <w:t>a los usuarios que lo requieran.</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V</w:t>
            </w:r>
            <w:r w:rsidRPr="00AD1C6D">
              <w:rPr>
                <w:rFonts w:cs="Arial"/>
                <w:bCs/>
                <w:sz w:val="24"/>
              </w:rPr>
              <w:t>alidar los reportes que realiz</w:t>
            </w:r>
            <w:r>
              <w:rPr>
                <w:rFonts w:cs="Arial"/>
                <w:bCs/>
                <w:sz w:val="24"/>
              </w:rPr>
              <w:t>an los departamentos a su cargo.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 xml:space="preserve">endir informes de evaluación trimestral sobre el estado actual de catastro municipal ante la </w:t>
            </w:r>
            <w:r>
              <w:rPr>
                <w:rFonts w:cs="Arial"/>
                <w:sz w:val="24"/>
              </w:rPr>
              <w:t>Secretaría de Planeación y Finanzas</w:t>
            </w:r>
            <w:r>
              <w:rPr>
                <w:rFonts w:cs="Arial"/>
                <w:bCs/>
                <w:sz w:val="24"/>
              </w:rPr>
              <w:t>.</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bCs/>
                <w:sz w:val="24"/>
              </w:rPr>
              <w:t>R</w:t>
            </w:r>
            <w:r w:rsidRPr="00AD1C6D">
              <w:rPr>
                <w:rFonts w:cs="Arial"/>
                <w:bCs/>
                <w:sz w:val="24"/>
              </w:rPr>
              <w:t>endir informes de actividades rea</w:t>
            </w:r>
            <w:r>
              <w:rPr>
                <w:rFonts w:cs="Arial"/>
                <w:bCs/>
                <w:sz w:val="24"/>
              </w:rPr>
              <w:t>lizadas al Director de Finanzas.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V</w:t>
            </w:r>
            <w:r w:rsidRPr="00AD1C6D">
              <w:rPr>
                <w:rFonts w:cs="Arial"/>
                <w:color w:val="000000"/>
                <w:sz w:val="24"/>
              </w:rPr>
              <w:t xml:space="preserve">igilar y controlar los levantamientos en los diferentes planos catastrales y lo relacionado con los trabajos técnicos sobre fijación y rectificación de los límites de la propiedad pública </w:t>
            </w:r>
            <w:r>
              <w:rPr>
                <w:rFonts w:cs="Arial"/>
                <w:color w:val="000000"/>
                <w:sz w:val="24"/>
              </w:rPr>
              <w:t>y privada en el territorio del m</w:t>
            </w:r>
            <w:r w:rsidRPr="00AD1C6D">
              <w:rPr>
                <w:rFonts w:cs="Arial"/>
                <w:color w:val="000000"/>
                <w:sz w:val="24"/>
              </w:rPr>
              <w:t>unicipio, precisando los límites de l</w:t>
            </w:r>
            <w:r>
              <w:rPr>
                <w:rFonts w:cs="Arial"/>
                <w:color w:val="000000"/>
                <w:sz w:val="24"/>
              </w:rPr>
              <w:t>as áreas urbanas y las rústicas.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C</w:t>
            </w:r>
            <w:r w:rsidRPr="00AD1C6D">
              <w:rPr>
                <w:rFonts w:cs="Arial"/>
                <w:color w:val="000000"/>
                <w:sz w:val="24"/>
              </w:rPr>
              <w:t>oordinar el diseño, desarrollo, mantenimiento y operación del Sistema de Información</w:t>
            </w:r>
            <w:r>
              <w:rPr>
                <w:rFonts w:cs="Arial"/>
                <w:color w:val="000000"/>
                <w:sz w:val="24"/>
              </w:rPr>
              <w:t xml:space="preserve"> Catastral.</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E</w:t>
            </w:r>
            <w:r w:rsidRPr="00AD1C6D">
              <w:rPr>
                <w:rFonts w:cs="Arial"/>
                <w:color w:val="000000"/>
                <w:sz w:val="24"/>
              </w:rPr>
              <w:t xml:space="preserve">stablecer mecanismos de supervisión y de control de calidad de los datos contenidos en dicho sistema e integrar y mantener actualizado el padrón de predios del </w:t>
            </w:r>
            <w:r>
              <w:rPr>
                <w:rFonts w:cs="Arial"/>
                <w:color w:val="000000"/>
                <w:sz w:val="24"/>
              </w:rPr>
              <w:t>m</w:t>
            </w:r>
            <w:r w:rsidRPr="00AD1C6D">
              <w:rPr>
                <w:rFonts w:cs="Arial"/>
                <w:color w:val="000000"/>
                <w:sz w:val="24"/>
              </w:rPr>
              <w:t>unicipio, mediante el procesamiento diario de los movimientos de altas, bajas y c</w:t>
            </w:r>
            <w:r>
              <w:rPr>
                <w:rFonts w:cs="Arial"/>
                <w:color w:val="000000"/>
                <w:sz w:val="24"/>
              </w:rPr>
              <w:t>ambios registrados.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P</w:t>
            </w:r>
            <w:r w:rsidRPr="00AD1C6D">
              <w:rPr>
                <w:rFonts w:cs="Arial"/>
                <w:color w:val="000000"/>
                <w:sz w:val="24"/>
              </w:rPr>
              <w:t>ropo</w:t>
            </w:r>
            <w:r>
              <w:rPr>
                <w:rFonts w:cs="Arial"/>
                <w:color w:val="000000"/>
                <w:sz w:val="24"/>
              </w:rPr>
              <w:t>ner al Director de Finanzas la z</w:t>
            </w:r>
            <w:r w:rsidRPr="00AD1C6D">
              <w:rPr>
                <w:rFonts w:cs="Arial"/>
                <w:color w:val="000000"/>
                <w:sz w:val="24"/>
              </w:rPr>
              <w:t xml:space="preserve">onificación </w:t>
            </w:r>
            <w:r>
              <w:rPr>
                <w:rFonts w:cs="Arial"/>
                <w:color w:val="000000"/>
                <w:sz w:val="24"/>
              </w:rPr>
              <w:t>c</w:t>
            </w:r>
            <w:r w:rsidRPr="00AD1C6D">
              <w:rPr>
                <w:rFonts w:cs="Arial"/>
                <w:color w:val="000000"/>
                <w:sz w:val="24"/>
              </w:rPr>
              <w:t>atastral, para su trámite aprobación</w:t>
            </w:r>
            <w:r>
              <w:rPr>
                <w:rFonts w:cs="Arial"/>
                <w:color w:val="000000"/>
                <w:sz w:val="24"/>
              </w:rPr>
              <w:t xml:space="preserve"> y publicación correspondiente.</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L</w:t>
            </w:r>
            <w:r w:rsidRPr="00AD1C6D">
              <w:rPr>
                <w:rFonts w:cs="Arial"/>
                <w:color w:val="000000"/>
                <w:sz w:val="24"/>
              </w:rPr>
              <w:t>as demás que le sean establecidas por ley, convenio o le asigne el Director de Finanzas.</w:t>
            </w:r>
          </w:p>
        </w:tc>
      </w:tr>
    </w:tbl>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Pr="00AD1C6D" w:rsidRDefault="00865BBF" w:rsidP="00101B38">
      <w:pPr>
        <w:spacing w:line="276" w:lineRule="auto"/>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Licenciatura o profesional concluida.</w:t>
            </w:r>
            <w:r w:rsidRPr="00AD1C6D">
              <w:rPr>
                <w:rFonts w:cs="Arial"/>
                <w:b/>
                <w:sz w:val="24"/>
              </w:rPr>
              <w:t xml:space="preserve"> </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5 años mínimos, en cargos públicos.</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Pr>
                <w:rFonts w:cs="Arial"/>
                <w:sz w:val="24"/>
              </w:rPr>
              <w:t>Administración p</w:t>
            </w:r>
            <w:r w:rsidRPr="00AD1C6D">
              <w:rPr>
                <w:rFonts w:cs="Arial"/>
                <w:sz w:val="24"/>
              </w:rPr>
              <w:t xml:space="preserve">ública, </w:t>
            </w:r>
            <w:r>
              <w:rPr>
                <w:rFonts w:cs="Arial"/>
                <w:sz w:val="24"/>
              </w:rPr>
              <w:t>gestión institucional, i</w:t>
            </w:r>
            <w:r w:rsidRPr="00AD1C6D">
              <w:rPr>
                <w:rFonts w:cs="Arial"/>
                <w:sz w:val="24"/>
              </w:rPr>
              <w:t xml:space="preserve">ngeniería y </w:t>
            </w:r>
            <w:r>
              <w:rPr>
                <w:rFonts w:cs="Arial"/>
                <w:sz w:val="24"/>
              </w:rPr>
              <w:t>t</w:t>
            </w:r>
            <w:r w:rsidRPr="00AD1C6D">
              <w:rPr>
                <w:rFonts w:cs="Arial"/>
                <w:sz w:val="24"/>
              </w:rPr>
              <w:t xml:space="preserve">ecnología,  </w:t>
            </w:r>
            <w:r>
              <w:rPr>
                <w:rFonts w:cs="Arial"/>
                <w:sz w:val="24"/>
              </w:rPr>
              <w:t>n</w:t>
            </w:r>
            <w:r w:rsidRPr="00AD1C6D">
              <w:rPr>
                <w:rFonts w:cs="Arial"/>
                <w:sz w:val="24"/>
              </w:rPr>
              <w:t xml:space="preserve">ormatividad y </w:t>
            </w:r>
            <w:r>
              <w:rPr>
                <w:rFonts w:cs="Arial"/>
                <w:sz w:val="24"/>
              </w:rPr>
              <w:t>p</w:t>
            </w:r>
            <w:r w:rsidRPr="00AD1C6D">
              <w:rPr>
                <w:rFonts w:cs="Arial"/>
                <w:sz w:val="24"/>
              </w:rPr>
              <w:t>laneación.</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865BBF">
            <w:pPr>
              <w:spacing w:line="240"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bCs/>
                <w:sz w:val="24"/>
              </w:rPr>
              <w:t>A) Técnicas:</w:t>
            </w:r>
          </w:p>
          <w:p w:rsidR="00101B38" w:rsidRPr="00AD1C6D" w:rsidRDefault="00101B38" w:rsidP="00865BBF">
            <w:pPr>
              <w:spacing w:line="240" w:lineRule="auto"/>
              <w:rPr>
                <w:rFonts w:cs="Arial"/>
                <w:sz w:val="24"/>
              </w:rPr>
            </w:pPr>
            <w:r w:rsidRPr="00AD1C6D">
              <w:rPr>
                <w:rFonts w:cs="Arial"/>
                <w:sz w:val="24"/>
              </w:rPr>
              <w:t xml:space="preserve">Conocer la estructura y funcionamiento de la </w:t>
            </w:r>
            <w:r>
              <w:rPr>
                <w:rFonts w:cs="Arial"/>
                <w:sz w:val="24"/>
              </w:rPr>
              <w:t>administración pública m</w:t>
            </w:r>
            <w:r w:rsidRPr="00AD1C6D">
              <w:rPr>
                <w:rFonts w:cs="Arial"/>
                <w:sz w:val="24"/>
              </w:rPr>
              <w:t>unicipal.</w:t>
            </w:r>
          </w:p>
          <w:p w:rsidR="00101B38" w:rsidRPr="00AD1C6D" w:rsidRDefault="00101B38" w:rsidP="00865BBF">
            <w:pPr>
              <w:spacing w:line="240" w:lineRule="auto"/>
              <w:rPr>
                <w:rFonts w:cs="Arial"/>
                <w:sz w:val="24"/>
              </w:rPr>
            </w:pPr>
            <w:r w:rsidRPr="00AD1C6D">
              <w:rPr>
                <w:rFonts w:cs="Arial"/>
                <w:sz w:val="24"/>
              </w:rPr>
              <w:t>Aplicar correctamente</w:t>
            </w:r>
            <w:r>
              <w:rPr>
                <w:rFonts w:cs="Arial"/>
                <w:sz w:val="24"/>
              </w:rPr>
              <w:t xml:space="preserve"> el marco jurídico y normativo f</w:t>
            </w:r>
            <w:r w:rsidRPr="00AD1C6D">
              <w:rPr>
                <w:rFonts w:cs="Arial"/>
                <w:sz w:val="24"/>
              </w:rPr>
              <w:t xml:space="preserve">ederal, </w:t>
            </w:r>
            <w:r>
              <w:rPr>
                <w:rFonts w:cs="Arial"/>
                <w:sz w:val="24"/>
              </w:rPr>
              <w:t>e</w:t>
            </w:r>
            <w:r w:rsidRPr="00AD1C6D">
              <w:rPr>
                <w:rFonts w:cs="Arial"/>
                <w:sz w:val="24"/>
              </w:rPr>
              <w:t xml:space="preserve">statal y </w:t>
            </w:r>
            <w:r>
              <w:rPr>
                <w:rFonts w:cs="Arial"/>
                <w:sz w:val="24"/>
              </w:rPr>
              <w:t>m</w:t>
            </w:r>
            <w:r w:rsidRPr="00AD1C6D">
              <w:rPr>
                <w:rFonts w:cs="Arial"/>
                <w:sz w:val="24"/>
              </w:rPr>
              <w:t>unicipal vigente.</w:t>
            </w:r>
          </w:p>
          <w:p w:rsidR="00101B38" w:rsidRPr="00AD1C6D" w:rsidRDefault="00101B38" w:rsidP="00865BBF">
            <w:pPr>
              <w:spacing w:line="240" w:lineRule="auto"/>
              <w:rPr>
                <w:rFonts w:cs="Arial"/>
                <w:sz w:val="24"/>
              </w:rPr>
            </w:pPr>
            <w:r w:rsidRPr="00AD1C6D">
              <w:rPr>
                <w:rFonts w:cs="Arial"/>
                <w:sz w:val="24"/>
              </w:rPr>
              <w:t>Aplicar técnicas de mejora continua.</w:t>
            </w:r>
          </w:p>
          <w:p w:rsidR="00101B38" w:rsidRPr="00AD1C6D" w:rsidRDefault="00101B38" w:rsidP="00865BBF">
            <w:pPr>
              <w:spacing w:line="240" w:lineRule="auto"/>
              <w:rPr>
                <w:rFonts w:cs="Arial"/>
                <w:sz w:val="24"/>
              </w:rPr>
            </w:pPr>
            <w:r w:rsidRPr="00AD1C6D">
              <w:rPr>
                <w:rFonts w:cs="Arial"/>
                <w:sz w:val="24"/>
              </w:rPr>
              <w:t>Operar correctamente los recursos humanos.</w:t>
            </w:r>
          </w:p>
          <w:p w:rsidR="00101B38" w:rsidRPr="00AD1C6D" w:rsidRDefault="00101B38" w:rsidP="00865BBF">
            <w:pPr>
              <w:spacing w:line="240" w:lineRule="auto"/>
              <w:rPr>
                <w:rFonts w:cs="Arial"/>
                <w:sz w:val="24"/>
              </w:rPr>
            </w:pPr>
            <w:r w:rsidRPr="00AD1C6D">
              <w:rPr>
                <w:rFonts w:cs="Arial"/>
                <w:bCs/>
                <w:sz w:val="24"/>
              </w:rPr>
              <w:t>B) De Gestión:</w:t>
            </w:r>
          </w:p>
          <w:p w:rsidR="00101B38" w:rsidRPr="00AD1C6D" w:rsidRDefault="00101B38" w:rsidP="00865BBF">
            <w:pPr>
              <w:spacing w:line="240" w:lineRule="auto"/>
              <w:rPr>
                <w:rFonts w:cs="Arial"/>
                <w:sz w:val="24"/>
              </w:rPr>
            </w:pPr>
            <w:r w:rsidRPr="00AD1C6D">
              <w:rPr>
                <w:rFonts w:cs="Arial"/>
                <w:sz w:val="24"/>
              </w:rPr>
              <w:t>Capacidad de negociación, liderazgo, toma de decisiones, análisis de problemas, control administrativo, delegación de autoridad, organiza</w:t>
            </w:r>
            <w:r>
              <w:rPr>
                <w:rFonts w:cs="Arial"/>
                <w:sz w:val="24"/>
              </w:rPr>
              <w:t>do</w:t>
            </w:r>
            <w:r w:rsidRPr="00AD1C6D">
              <w:rPr>
                <w:rFonts w:cs="Arial"/>
                <w:sz w:val="24"/>
              </w:rPr>
              <w:t xml:space="preserve"> y administración de recursos, enfoque en resultados.</w:t>
            </w:r>
          </w:p>
        </w:tc>
      </w:tr>
    </w:tbl>
    <w:p w:rsidR="00101B38" w:rsidRPr="00AD1C6D" w:rsidRDefault="00101B38" w:rsidP="00865BBF">
      <w:pPr>
        <w:spacing w:line="240" w:lineRule="auto"/>
        <w:rPr>
          <w:rFonts w:cs="Arial"/>
          <w:b/>
          <w:sz w:val="24"/>
        </w:rPr>
      </w:pPr>
    </w:p>
    <w:p w:rsidR="00101B38" w:rsidRPr="00AD1C6D" w:rsidRDefault="00101B38" w:rsidP="00101B38">
      <w:pPr>
        <w:spacing w:after="200" w:line="276" w:lineRule="auto"/>
        <w:jc w:val="left"/>
        <w:rPr>
          <w:rFonts w:cs="Arial"/>
          <w:b/>
          <w:sz w:val="24"/>
        </w:rPr>
      </w:pPr>
      <w:r w:rsidRPr="00AD1C6D">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Operación Catastral</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Operación Catastral</w:t>
            </w:r>
          </w:p>
        </w:tc>
      </w:tr>
      <w:tr w:rsidR="00101B38" w:rsidRPr="00AD1C6D" w:rsidTr="0008426B">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6720A4">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7A3392" w:rsidRDefault="00101B38" w:rsidP="00865BBF">
            <w:pPr>
              <w:pStyle w:val="Prrafodelista"/>
              <w:numPr>
                <w:ilvl w:val="0"/>
                <w:numId w:val="49"/>
              </w:numPr>
              <w:tabs>
                <w:tab w:val="left" w:pos="37"/>
              </w:tabs>
              <w:spacing w:line="240" w:lineRule="auto"/>
              <w:ind w:left="365" w:hanging="284"/>
              <w:rPr>
                <w:rFonts w:cs="Arial"/>
                <w:sz w:val="24"/>
              </w:rPr>
            </w:pPr>
            <w:r w:rsidRPr="007A3392">
              <w:rPr>
                <w:rFonts w:cs="Arial"/>
                <w:sz w:val="24"/>
              </w:rPr>
              <w:t>Dirección de Finanzas.</w:t>
            </w:r>
          </w:p>
          <w:p w:rsidR="00101B38" w:rsidRPr="007A3392" w:rsidRDefault="00101B38" w:rsidP="00865BBF">
            <w:pPr>
              <w:pStyle w:val="Prrafodelista"/>
              <w:numPr>
                <w:ilvl w:val="0"/>
                <w:numId w:val="49"/>
              </w:numPr>
              <w:tabs>
                <w:tab w:val="left" w:pos="37"/>
              </w:tabs>
              <w:spacing w:line="240" w:lineRule="auto"/>
              <w:ind w:left="365" w:hanging="284"/>
              <w:rPr>
                <w:rFonts w:cs="Arial"/>
                <w:sz w:val="24"/>
              </w:rPr>
            </w:pPr>
            <w:r w:rsidRPr="007A3392">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 xml:space="preserve">Coordinar el proceso de asignación de los valores unitarios de cada predio con base en las tablas de valor catastral de terreno y de construcción así como el </w:t>
            </w:r>
            <w:r>
              <w:rPr>
                <w:rFonts w:cs="Arial"/>
                <w:sz w:val="24"/>
              </w:rPr>
              <w:t>s</w:t>
            </w:r>
            <w:r w:rsidRPr="00AD1C6D">
              <w:rPr>
                <w:rFonts w:cs="Arial"/>
                <w:sz w:val="24"/>
              </w:rPr>
              <w:t>upervisar los trabajos de valuación, reevaluación, deslinde y de rectificación de medidas y/o colindancias de acuerdo a los procedimientos y la normatividad vigente.</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6720A4">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865BBF" w:rsidRDefault="00865BBF"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AD1C6D">
              <w:rPr>
                <w:rFonts w:cs="Arial"/>
                <w:sz w:val="24"/>
              </w:rPr>
              <w:t>Revisar las especificaciones técnicas de los planos a catastrar y cotejar los datos del predio con lo registrado en la cartografía, para su tramites correspondiente.</w:t>
            </w:r>
          </w:p>
        </w:tc>
      </w:tr>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7"/>
              </w:numPr>
              <w:ind w:left="364" w:hanging="364"/>
              <w:jc w:val="both"/>
              <w:rPr>
                <w:rFonts w:ascii="Arial" w:hAnsi="Arial" w:cs="Arial"/>
                <w:sz w:val="24"/>
                <w:szCs w:val="24"/>
              </w:rPr>
            </w:pPr>
            <w:r w:rsidRPr="00AD1C6D">
              <w:rPr>
                <w:rFonts w:ascii="Arial" w:hAnsi="Arial" w:cs="Arial"/>
                <w:sz w:val="24"/>
                <w:szCs w:val="24"/>
              </w:rPr>
              <w:t xml:space="preserve">Determinar las inconsistencias de los datos </w:t>
            </w:r>
            <w:r>
              <w:rPr>
                <w:rFonts w:ascii="Arial" w:hAnsi="Arial" w:cs="Arial"/>
                <w:sz w:val="24"/>
                <w:szCs w:val="24"/>
              </w:rPr>
              <w:t>de los predios,</w:t>
            </w:r>
            <w:r w:rsidRPr="00AD1C6D">
              <w:rPr>
                <w:rFonts w:ascii="Arial" w:hAnsi="Arial" w:cs="Arial"/>
                <w:sz w:val="24"/>
                <w:szCs w:val="24"/>
              </w:rPr>
              <w:t xml:space="preserve"> susceptibles a catastrar, con lo registrado en el padrón cartográfico y realizar la </w:t>
            </w:r>
            <w:r>
              <w:rPr>
                <w:rFonts w:ascii="Arial" w:hAnsi="Arial" w:cs="Arial"/>
                <w:sz w:val="24"/>
                <w:szCs w:val="24"/>
              </w:rPr>
              <w:t>investigación correspondiente.</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igitalizar los planos de predios, que se presentan como nuevas inscripciones en el padrón cartográfico, de acuerdo con los t</w:t>
            </w:r>
            <w:r>
              <w:rPr>
                <w:rFonts w:ascii="Arial" w:hAnsi="Arial" w:cs="Arial"/>
                <w:sz w:val="24"/>
                <w:szCs w:val="24"/>
              </w:rPr>
              <w:t>rá</w:t>
            </w:r>
            <w:r w:rsidRPr="00AD1C6D">
              <w:rPr>
                <w:rFonts w:ascii="Arial" w:hAnsi="Arial" w:cs="Arial"/>
                <w:sz w:val="24"/>
                <w:szCs w:val="24"/>
              </w:rPr>
              <w:t>mites que solicitan los usuarios ante la Subdirección de Catastro</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oordinar las inspecciones físicas requeridas, para corroborar o investigar la información necesaria de predios a catastrar</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portar información técnica en relación con los límites del te</w:t>
            </w:r>
            <w:r>
              <w:rPr>
                <w:rFonts w:ascii="Arial" w:hAnsi="Arial" w:cs="Arial"/>
                <w:sz w:val="24"/>
                <w:szCs w:val="24"/>
              </w:rPr>
              <w:t>rritorio municipal.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eterminar la ubicación de los predios en los mapas cartográficos del municipio</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ctualizar el padrón catastral sobre las medidas y colindancias</w:t>
            </w:r>
            <w:r>
              <w:rPr>
                <w:rFonts w:ascii="Arial" w:hAnsi="Arial" w:cs="Arial"/>
                <w:sz w:val="24"/>
                <w:szCs w:val="24"/>
              </w:rPr>
              <w:t xml:space="preserve"> de la propiedad raíz.</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I</w:t>
            </w:r>
            <w:r w:rsidRPr="00AD1C6D">
              <w:rPr>
                <w:rFonts w:ascii="Arial" w:hAnsi="Arial" w:cs="Arial"/>
                <w:sz w:val="24"/>
                <w:szCs w:val="24"/>
              </w:rPr>
              <w:t xml:space="preserve">dentificar predios físicamente que no se encuentren en </w:t>
            </w:r>
            <w:r>
              <w:rPr>
                <w:rFonts w:ascii="Arial" w:hAnsi="Arial" w:cs="Arial"/>
                <w:sz w:val="24"/>
                <w:szCs w:val="24"/>
              </w:rPr>
              <w:t>e</w:t>
            </w:r>
            <w:r w:rsidRPr="00AD1C6D">
              <w:rPr>
                <w:rFonts w:ascii="Arial" w:hAnsi="Arial" w:cs="Arial"/>
                <w:sz w:val="24"/>
                <w:szCs w:val="24"/>
              </w:rPr>
              <w:t>l archivo digital y posteriormente digitalizarlos en la cartografía</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mitir planos cartográficos de la propiedad raíz del municipio, que sean requeridos por los usuarios o de</w:t>
            </w:r>
            <w:r>
              <w:rPr>
                <w:rFonts w:ascii="Arial" w:hAnsi="Arial" w:cs="Arial"/>
                <w:sz w:val="24"/>
                <w:szCs w:val="24"/>
              </w:rPr>
              <w:t>pendencias en su caso.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alidar la expedición de los certificados de valor catastral</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upervisar el registro de valor de terreno y construcción que determina el área de verificación para su actualización en el pad</w:t>
            </w:r>
            <w:r>
              <w:rPr>
                <w:rFonts w:ascii="Arial" w:hAnsi="Arial" w:cs="Arial"/>
                <w:sz w:val="24"/>
                <w:szCs w:val="24"/>
              </w:rPr>
              <w:t>rón alfanumérico del catastro.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roporcionar la información requerida por las diversas áreas y dependencias municipales, estatales o federales, sobre la c</w:t>
            </w:r>
            <w:r>
              <w:rPr>
                <w:rFonts w:ascii="Arial" w:hAnsi="Arial" w:cs="Arial"/>
                <w:sz w:val="24"/>
                <w:szCs w:val="24"/>
              </w:rPr>
              <w:t>artografía dividida por zonas rú</w:t>
            </w:r>
            <w:r w:rsidRPr="00AD1C6D">
              <w:rPr>
                <w:rFonts w:ascii="Arial" w:hAnsi="Arial" w:cs="Arial"/>
                <w:sz w:val="24"/>
                <w:szCs w:val="24"/>
              </w:rPr>
              <w:t>sticas y urbanas, por manzanas y predios</w:t>
            </w:r>
            <w:r>
              <w:rPr>
                <w:rFonts w:ascii="Arial" w:hAnsi="Arial" w:cs="Arial"/>
                <w:sz w:val="24"/>
                <w:szCs w:val="24"/>
              </w:rPr>
              <w:t>.</w:t>
            </w:r>
          </w:p>
          <w:p w:rsidR="00101B38" w:rsidRPr="00AD1C6D" w:rsidRDefault="00101B38" w:rsidP="00865BBF">
            <w:pPr>
              <w:pStyle w:val="Prrafodelista"/>
              <w:autoSpaceDE w:val="0"/>
              <w:autoSpaceDN w:val="0"/>
              <w:adjustRightInd w:val="0"/>
              <w:spacing w:line="240" w:lineRule="auto"/>
              <w:ind w:left="364" w:hanging="364"/>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AD1C6D" w:rsidRDefault="00101B38" w:rsidP="00865BBF">
            <w:pPr>
              <w:pStyle w:val="Sinespaciado"/>
              <w:numPr>
                <w:ilvl w:val="0"/>
                <w:numId w:val="7"/>
              </w:numPr>
              <w:ind w:left="364" w:hanging="364"/>
              <w:rPr>
                <w:rFonts w:ascii="Arial" w:hAnsi="Arial" w:cs="Arial"/>
                <w:sz w:val="24"/>
                <w:szCs w:val="24"/>
              </w:rPr>
            </w:pPr>
            <w:r w:rsidRPr="00AD1C6D">
              <w:rPr>
                <w:rFonts w:ascii="Arial" w:hAnsi="Arial" w:cs="Arial"/>
                <w:sz w:val="24"/>
                <w:szCs w:val="24"/>
              </w:rPr>
              <w:t>Regist</w:t>
            </w:r>
            <w:r>
              <w:rPr>
                <w:rFonts w:ascii="Arial" w:hAnsi="Arial" w:cs="Arial"/>
                <w:sz w:val="24"/>
                <w:szCs w:val="24"/>
              </w:rPr>
              <w:t>rar y controlar sus actividades.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sz w:val="24"/>
              </w:rPr>
            </w:pPr>
            <w:r>
              <w:rPr>
                <w:rFonts w:cs="Arial"/>
                <w:sz w:val="24"/>
                <w:lang w:val="es-MX"/>
              </w:rPr>
              <w:t>E</w:t>
            </w:r>
            <w:r w:rsidRPr="00AD1C6D">
              <w:rPr>
                <w:rFonts w:cs="Arial"/>
                <w:sz w:val="24"/>
              </w:rPr>
              <w:t>jecutar todos aquellos trabajos que indique el Subdirector de Catastro.</w:t>
            </w:r>
          </w:p>
          <w:p w:rsidR="00101B38" w:rsidRPr="00AD1C6D" w:rsidRDefault="00101B38" w:rsidP="00865BBF">
            <w:pPr>
              <w:autoSpaceDE w:val="0"/>
              <w:autoSpaceDN w:val="0"/>
              <w:adjustRightInd w:val="0"/>
              <w:spacing w:line="240" w:lineRule="auto"/>
              <w:rPr>
                <w:rFonts w:cs="Arial"/>
                <w:sz w:val="24"/>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101B38" w:rsidRPr="00AD1C6D" w:rsidRDefault="00101B38" w:rsidP="00101B38">
      <w:pPr>
        <w:spacing w:line="276" w:lineRule="auto"/>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Nivel profesional en Ingeniería Civil o Arquitectura.</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recursos materiales y humanos, cartografía, manejo de AutoCAT, manejo de  Map Info, Informática (paquetería Office), digitalización de archivos, manejo de correo electrónico, procesamiento de la información y presentaciones ejecutivas</w:t>
            </w:r>
            <w:r w:rsidRPr="00AD1C6D">
              <w:rPr>
                <w:rFonts w:eastAsia="Arial Unicode MS" w:cs="Arial"/>
                <w:color w:val="000000"/>
                <w:sz w:val="24"/>
              </w:rPr>
              <w:t>.</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Pr>
                <w:rFonts w:eastAsia="Arial Unicode MS" w:cs="Arial"/>
                <w:color w:val="000000"/>
                <w:sz w:val="24"/>
              </w:rPr>
              <w:t>M</w:t>
            </w:r>
            <w:r w:rsidRPr="00AD1C6D">
              <w:rPr>
                <w:rFonts w:eastAsia="Arial Unicode MS" w:cs="Arial"/>
                <w:color w:val="000000"/>
                <w:sz w:val="24"/>
              </w:rPr>
              <w:t>anejo de relaciones laborales,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r</w:t>
            </w:r>
            <w:r w:rsidRPr="00AD1C6D">
              <w:rPr>
                <w:rFonts w:cs="Arial"/>
                <w:sz w:val="24"/>
              </w:rPr>
              <w:t>esponsable, c</w:t>
            </w:r>
            <w:r w:rsidRPr="00AD1C6D">
              <w:rPr>
                <w:rFonts w:cs="Arial"/>
                <w:color w:val="000000"/>
                <w:sz w:val="24"/>
              </w:rPr>
              <w:t>apacidad de adaptación a los cambios y puntualidad.</w:t>
            </w:r>
          </w:p>
        </w:tc>
      </w:tr>
    </w:tbl>
    <w:p w:rsidR="00101B38" w:rsidRPr="00AD1C6D" w:rsidRDefault="00101B38" w:rsidP="00101B38">
      <w:pPr>
        <w:spacing w:line="276" w:lineRule="auto"/>
        <w:rPr>
          <w:rFonts w:cs="Arial"/>
          <w:b/>
          <w:sz w:val="24"/>
        </w:rPr>
      </w:pPr>
    </w:p>
    <w:p w:rsidR="00101B38" w:rsidRPr="00AD1C6D" w:rsidRDefault="00101B38" w:rsidP="00101B38">
      <w:pPr>
        <w:spacing w:after="200" w:line="276" w:lineRule="auto"/>
        <w:jc w:val="left"/>
        <w:rPr>
          <w:rFonts w:cs="Arial"/>
          <w:b/>
          <w:sz w:val="24"/>
        </w:rPr>
      </w:pPr>
    </w:p>
    <w:p w:rsidR="00101B38" w:rsidRPr="00AD1C6D" w:rsidRDefault="00101B38" w:rsidP="00101B38">
      <w:pPr>
        <w:spacing w:after="200" w:line="276" w:lineRule="auto"/>
        <w:jc w:val="left"/>
        <w:rPr>
          <w:rFonts w:cs="Arial"/>
          <w:b/>
          <w:sz w:val="24"/>
          <w:lang w:val="es-MX"/>
        </w:rPr>
      </w:pPr>
      <w:r w:rsidRPr="00AD1C6D">
        <w:rPr>
          <w:rFonts w:cs="Arial"/>
          <w:b/>
          <w:sz w:val="24"/>
          <w:lang w:val="es-MX"/>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Registro 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Registro Catastral</w:t>
            </w:r>
          </w:p>
        </w:tc>
      </w:tr>
      <w:tr w:rsidR="00101B38" w:rsidRPr="00AD1C6D" w:rsidTr="0008426B">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7A3392" w:rsidRDefault="00101B38" w:rsidP="00865BBF">
            <w:pPr>
              <w:pStyle w:val="Prrafodelista"/>
              <w:numPr>
                <w:ilvl w:val="0"/>
                <w:numId w:val="7"/>
              </w:numPr>
              <w:tabs>
                <w:tab w:val="left" w:pos="37"/>
              </w:tabs>
              <w:spacing w:line="240" w:lineRule="auto"/>
              <w:ind w:left="365" w:hanging="365"/>
              <w:rPr>
                <w:rFonts w:cs="Arial"/>
                <w:sz w:val="24"/>
              </w:rPr>
            </w:pPr>
            <w:r w:rsidRPr="007A3392">
              <w:rPr>
                <w:rFonts w:cs="Arial"/>
                <w:sz w:val="24"/>
              </w:rPr>
              <w:t>Dirección de Finanzas.</w:t>
            </w:r>
          </w:p>
          <w:p w:rsidR="00101B38" w:rsidRPr="007A3392" w:rsidRDefault="00101B38" w:rsidP="00865BBF">
            <w:pPr>
              <w:pStyle w:val="Prrafodelista"/>
              <w:numPr>
                <w:ilvl w:val="0"/>
                <w:numId w:val="7"/>
              </w:numPr>
              <w:tabs>
                <w:tab w:val="left" w:pos="37"/>
              </w:tabs>
              <w:spacing w:line="240" w:lineRule="auto"/>
              <w:ind w:left="365" w:hanging="365"/>
              <w:rPr>
                <w:rFonts w:cs="Arial"/>
                <w:sz w:val="24"/>
              </w:rPr>
            </w:pPr>
            <w:r w:rsidRPr="007A3392">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Registrar en el padrón catastral, los trámites catastrales que hayan pasado por el proceso de Catastración, así como validar que los movimientos catastrales, al momento de su registro, en el padrón catastral cumplan con los requisitos establecidos en ley, en los procedimientos operativos y administrativos establecidos.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Pr="00AD1C6D" w:rsidRDefault="00101B38" w:rsidP="00101B38">
      <w:pPr>
        <w:spacing w:line="276" w:lineRule="auto"/>
        <w:rPr>
          <w:rFonts w:cs="Arial"/>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897EA8">
              <w:rPr>
                <w:rFonts w:eastAsia="Calibri" w:cs="Arial"/>
                <w:sz w:val="24"/>
                <w:lang w:val="es-MX" w:eastAsia="en-US"/>
              </w:rPr>
              <w:t>Revisar a través del documento que registra la modificación en el padrón catastral, la información requerida del propietario, las características predio, la ubicación, la información fiscal y del registro público de la propiedad.</w:t>
            </w:r>
          </w:p>
        </w:tc>
      </w:tr>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7"/>
              </w:numPr>
              <w:ind w:left="364" w:hanging="364"/>
              <w:jc w:val="both"/>
              <w:rPr>
                <w:rFonts w:ascii="Arial" w:hAnsi="Arial" w:cs="Arial"/>
                <w:sz w:val="24"/>
                <w:szCs w:val="24"/>
              </w:rPr>
            </w:pPr>
            <w:r w:rsidRPr="00AD1C6D">
              <w:rPr>
                <w:rFonts w:ascii="Arial" w:hAnsi="Arial" w:cs="Arial"/>
                <w:sz w:val="24"/>
                <w:szCs w:val="24"/>
              </w:rPr>
              <w:t>Verificar que cada trámite catastral cumplan con todos los requisitos para registrar su actua</w:t>
            </w:r>
            <w:r>
              <w:rPr>
                <w:rFonts w:ascii="Arial" w:hAnsi="Arial" w:cs="Arial"/>
                <w:sz w:val="24"/>
                <w:szCs w:val="24"/>
              </w:rPr>
              <w:t>lización en el padrón Catastral.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 xml:space="preserve">evisar a través del documento que registra la modificación en el padrón catastral, la información requerida del propietario, las características </w:t>
            </w:r>
            <w:r>
              <w:rPr>
                <w:rFonts w:ascii="Arial" w:hAnsi="Arial" w:cs="Arial"/>
                <w:sz w:val="24"/>
                <w:szCs w:val="24"/>
              </w:rPr>
              <w:t xml:space="preserve">del </w:t>
            </w:r>
            <w:r w:rsidRPr="00AD1C6D">
              <w:rPr>
                <w:rFonts w:ascii="Arial" w:hAnsi="Arial" w:cs="Arial"/>
                <w:sz w:val="24"/>
                <w:szCs w:val="24"/>
              </w:rPr>
              <w:t>predio, la ubicación, la información fiscal y del registro públi</w:t>
            </w:r>
            <w:r>
              <w:rPr>
                <w:rFonts w:ascii="Arial" w:hAnsi="Arial" w:cs="Arial"/>
                <w:sz w:val="24"/>
                <w:szCs w:val="24"/>
              </w:rPr>
              <w:t>co de la propiedad (en su caso).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otejar que los datos catastrales sean los correctos, de acuerdo al testimonio público prese</w:t>
            </w:r>
            <w:r>
              <w:rPr>
                <w:rFonts w:ascii="Arial" w:hAnsi="Arial" w:cs="Arial"/>
                <w:sz w:val="24"/>
                <w:szCs w:val="24"/>
              </w:rPr>
              <w:t>ntado por fedatario público.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que cada trámite catastral, cumplan con todos los requisitos a establecidos para amparar la modificación del padrón</w:t>
            </w:r>
            <w:r>
              <w:rPr>
                <w:rFonts w:ascii="Arial" w:hAnsi="Arial" w:cs="Arial"/>
                <w:sz w:val="24"/>
                <w:szCs w:val="24"/>
              </w:rPr>
              <w:t xml:space="preserve"> catastral.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 xml:space="preserve">roporcionar la información requerida de los predios por las diversas áreas que integran </w:t>
            </w:r>
            <w:r>
              <w:rPr>
                <w:rFonts w:ascii="Arial" w:hAnsi="Arial" w:cs="Arial"/>
                <w:sz w:val="24"/>
                <w:szCs w:val="24"/>
              </w:rPr>
              <w:t>la Subdirección de Catastro.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ontrolar que toda actualización catastral, tenga el pago del impuesto predial y sobre la traslación de dominio de bienes inmu</w:t>
            </w:r>
            <w:r>
              <w:rPr>
                <w:rFonts w:ascii="Arial" w:hAnsi="Arial" w:cs="Arial"/>
                <w:sz w:val="24"/>
                <w:szCs w:val="24"/>
              </w:rPr>
              <w:t>ebles, cuando este se requiera.</w:t>
            </w:r>
          </w:p>
          <w:p w:rsidR="00101B38" w:rsidRPr="005D61B9"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y firmar el registro que</w:t>
            </w:r>
            <w:r>
              <w:rPr>
                <w:rFonts w:ascii="Arial" w:hAnsi="Arial" w:cs="Arial"/>
                <w:sz w:val="24"/>
                <w:szCs w:val="24"/>
              </w:rPr>
              <w:t xml:space="preserve"> acredita la actualización del </w:t>
            </w:r>
            <w:r w:rsidRPr="00AD1C6D">
              <w:rPr>
                <w:rFonts w:ascii="Arial" w:hAnsi="Arial" w:cs="Arial"/>
                <w:sz w:val="24"/>
                <w:szCs w:val="24"/>
              </w:rPr>
              <w:t>padrón catastral como parte de la culminac</w:t>
            </w:r>
            <w:r>
              <w:rPr>
                <w:rFonts w:ascii="Arial" w:hAnsi="Arial" w:cs="Arial"/>
                <w:sz w:val="24"/>
                <w:szCs w:val="24"/>
              </w:rPr>
              <w:t>ión de los trámites catastrales.</w:t>
            </w:r>
          </w:p>
          <w:p w:rsidR="00101B38" w:rsidRPr="00AD1C6D" w:rsidRDefault="00101B38" w:rsidP="00865BBF">
            <w:pPr>
              <w:pStyle w:val="Prrafodelista"/>
              <w:autoSpaceDE w:val="0"/>
              <w:autoSpaceDN w:val="0"/>
              <w:adjustRightInd w:val="0"/>
              <w:spacing w:line="240" w:lineRule="auto"/>
              <w:ind w:left="364" w:hanging="364"/>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4"/>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Elaborar reportes de  los trámites realizado</w:t>
            </w:r>
            <w:r>
              <w:rPr>
                <w:rFonts w:eastAsia="Calibri" w:cs="Arial"/>
                <w:sz w:val="24"/>
                <w:lang w:val="es-MX" w:eastAsia="en-US"/>
              </w:rPr>
              <w:t>s, semanal</w:t>
            </w:r>
            <w:r w:rsidRPr="00897EA8">
              <w:rPr>
                <w:rFonts w:eastAsia="Calibri" w:cs="Arial"/>
                <w:sz w:val="24"/>
                <w:lang w:val="es-MX" w:eastAsia="en-US"/>
              </w:rPr>
              <w:t>.</w:t>
            </w:r>
          </w:p>
          <w:p w:rsidR="00101B38" w:rsidRPr="00897EA8" w:rsidRDefault="00101B38" w:rsidP="00865BBF">
            <w:pPr>
              <w:pStyle w:val="Prrafodelista"/>
              <w:numPr>
                <w:ilvl w:val="0"/>
                <w:numId w:val="34"/>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Revisar y atender la correspondencia que turna el Subdirector de Catastro.</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Pr>
                <w:rFonts w:cs="Arial"/>
                <w:sz w:val="24"/>
              </w:rPr>
              <w:t>R</w:t>
            </w:r>
            <w:r w:rsidRPr="00AD1C6D">
              <w:rPr>
                <w:rFonts w:cs="Arial"/>
                <w:sz w:val="24"/>
              </w:rPr>
              <w:t>endir informes de actividades realizadas, al Director de Finanzas.</w:t>
            </w:r>
          </w:p>
        </w:tc>
      </w:tr>
    </w:tbl>
    <w:p w:rsidR="00101B38" w:rsidRPr="00AD1C6D" w:rsidRDefault="00101B38" w:rsidP="00101B38">
      <w:pPr>
        <w:spacing w:after="200" w:line="276" w:lineRule="auto"/>
        <w:jc w:val="left"/>
        <w:rPr>
          <w:rFonts w:cs="Arial"/>
          <w:b/>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gestión de la información, recursos materiales y humanos, manejo de computadora, Informática (paquetería Office y administrativa),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sz w:val="24"/>
              </w:rPr>
              <w:t>análisis e interpretación de la información programático-presupuestal y estados financieros.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manejo de entrevistas,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liderazgo, r</w:t>
            </w:r>
            <w:r w:rsidRPr="00AD1C6D">
              <w:rPr>
                <w:rFonts w:cs="Arial"/>
                <w:sz w:val="24"/>
              </w:rPr>
              <w:t>esponsable, c</w:t>
            </w:r>
            <w:r w:rsidRPr="00AD1C6D">
              <w:rPr>
                <w:rFonts w:cs="Arial"/>
                <w:color w:val="000000"/>
                <w:sz w:val="24"/>
              </w:rPr>
              <w:t xml:space="preserve">apacidad de adaptación a los cambios, </w:t>
            </w:r>
            <w:r>
              <w:rPr>
                <w:rFonts w:cs="Arial"/>
                <w:color w:val="000000"/>
                <w:sz w:val="24"/>
              </w:rPr>
              <w:t xml:space="preserve">actitud de servicio, </w:t>
            </w:r>
            <w:r w:rsidRPr="00AD1C6D">
              <w:rPr>
                <w:rFonts w:cs="Arial"/>
                <w:color w:val="000000"/>
                <w:sz w:val="24"/>
              </w:rPr>
              <w:t>puntualidad y comunicación.</w:t>
            </w:r>
          </w:p>
        </w:tc>
      </w:tr>
    </w:tbl>
    <w:p w:rsidR="00101B38" w:rsidRPr="005D61B9" w:rsidRDefault="00101B38" w:rsidP="00101B38">
      <w:pPr>
        <w:spacing w:line="276" w:lineRule="auto"/>
        <w:rPr>
          <w:rFonts w:cs="Arial"/>
          <w:b/>
          <w:sz w:val="24"/>
        </w:rPr>
      </w:pPr>
    </w:p>
    <w:p w:rsidR="00101B38" w:rsidRPr="00AD1C6D" w:rsidRDefault="00101B38" w:rsidP="00101B38">
      <w:pPr>
        <w:spacing w:line="240" w:lineRule="auto"/>
        <w:jc w:val="left"/>
        <w:rPr>
          <w:rFonts w:cs="Arial"/>
          <w:b/>
          <w:sz w:val="24"/>
        </w:rPr>
      </w:pPr>
      <w:r>
        <w:rPr>
          <w:rFonts w:cs="Arial"/>
          <w:b/>
          <w:sz w:val="24"/>
          <w:lang w:val="es-MX"/>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Verificación 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Verificación Catastral</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830C4F" w:rsidRDefault="00101B38" w:rsidP="00865BBF">
            <w:pPr>
              <w:pStyle w:val="Prrafodelista"/>
              <w:numPr>
                <w:ilvl w:val="0"/>
                <w:numId w:val="7"/>
              </w:numPr>
              <w:tabs>
                <w:tab w:val="left" w:pos="37"/>
              </w:tabs>
              <w:spacing w:line="240" w:lineRule="auto"/>
              <w:ind w:left="365" w:hanging="365"/>
              <w:rPr>
                <w:rFonts w:cs="Arial"/>
                <w:sz w:val="24"/>
              </w:rPr>
            </w:pPr>
            <w:r w:rsidRPr="00830C4F">
              <w:rPr>
                <w:rFonts w:cs="Arial"/>
                <w:sz w:val="24"/>
              </w:rPr>
              <w:t>Dirección de Finanzas.</w:t>
            </w:r>
          </w:p>
          <w:p w:rsidR="00101B38" w:rsidRPr="00830C4F" w:rsidRDefault="00101B38" w:rsidP="00865BBF">
            <w:pPr>
              <w:pStyle w:val="Prrafodelista"/>
              <w:numPr>
                <w:ilvl w:val="0"/>
                <w:numId w:val="7"/>
              </w:numPr>
              <w:tabs>
                <w:tab w:val="left" w:pos="37"/>
              </w:tabs>
              <w:spacing w:line="240" w:lineRule="auto"/>
              <w:ind w:left="365" w:hanging="365"/>
              <w:rPr>
                <w:rFonts w:cs="Arial"/>
                <w:sz w:val="24"/>
              </w:rPr>
            </w:pPr>
            <w:r w:rsidRPr="00830C4F">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rPr>
            </w:pPr>
            <w:r w:rsidRPr="00AD1C6D">
              <w:rPr>
                <w:rFonts w:cs="Arial"/>
                <w:sz w:val="24"/>
              </w:rPr>
              <w:t>Verificar que cada acto a catastrar, cumpla con la documentación anexa requerida y con las especificaciones de los mismos así como revisar que los datos de la manifestación de cualquier modificación de las características de los predios cumpla con lo establecido en Ley.</w:t>
            </w: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sz w:val="24"/>
              </w:rPr>
            </w:pP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AD1C6D">
              <w:rPr>
                <w:rFonts w:cs="Arial"/>
                <w:sz w:val="24"/>
              </w:rPr>
              <w:t>Distribuir los trámites a catastrar en el área de tramitación y dar seguimiento a los mismos hasta su revisión completa.</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20"/>
              </w:numPr>
              <w:ind w:left="364" w:hanging="364"/>
              <w:jc w:val="both"/>
              <w:rPr>
                <w:rFonts w:ascii="Arial" w:hAnsi="Arial" w:cs="Arial"/>
                <w:sz w:val="24"/>
                <w:szCs w:val="24"/>
              </w:rPr>
            </w:pPr>
            <w:r w:rsidRPr="00AD1C6D">
              <w:rPr>
                <w:rFonts w:ascii="Arial" w:hAnsi="Arial" w:cs="Arial"/>
                <w:sz w:val="24"/>
                <w:szCs w:val="24"/>
              </w:rPr>
              <w:t xml:space="preserve">Revisar que la documentación que pertenece a los trámites a catastrar, cumpla </w:t>
            </w:r>
            <w:r>
              <w:rPr>
                <w:rFonts w:ascii="Arial" w:hAnsi="Arial" w:cs="Arial"/>
                <w:sz w:val="24"/>
                <w:szCs w:val="24"/>
              </w:rPr>
              <w:t>con los requisitos establecidos.</w:t>
            </w:r>
          </w:p>
          <w:p w:rsidR="00101B38" w:rsidRPr="00AD1C6D" w:rsidRDefault="00101B38" w:rsidP="00865BBF">
            <w:pPr>
              <w:pStyle w:val="Sinespaciado"/>
              <w:numPr>
                <w:ilvl w:val="0"/>
                <w:numId w:val="20"/>
              </w:numPr>
              <w:ind w:left="364" w:hanging="364"/>
              <w:jc w:val="both"/>
              <w:rPr>
                <w:rFonts w:ascii="Arial" w:hAnsi="Arial" w:cs="Arial"/>
                <w:sz w:val="24"/>
                <w:szCs w:val="24"/>
              </w:rPr>
            </w:pPr>
            <w:r>
              <w:rPr>
                <w:rFonts w:ascii="Arial" w:hAnsi="Arial" w:cs="Arial"/>
                <w:sz w:val="24"/>
                <w:szCs w:val="24"/>
              </w:rPr>
              <w:t>I</w:t>
            </w:r>
            <w:r w:rsidRPr="00AD1C6D">
              <w:rPr>
                <w:rFonts w:ascii="Arial" w:hAnsi="Arial" w:cs="Arial"/>
                <w:sz w:val="24"/>
                <w:szCs w:val="24"/>
              </w:rPr>
              <w:t>dentificar los tipos de trámites a catastrar por el tipo de movimiento como:</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ventas ó cesiones totales y/o parciales</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 xml:space="preserve">fraccionamientos o régimen de condominio </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subdivisiones o fusiones</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manifestaciones de construcción.</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istribuir los trámites a catastrar en el área de tramitación y dar seguimiento a los mismos has</w:t>
            </w:r>
            <w:r>
              <w:rPr>
                <w:rFonts w:ascii="Arial" w:hAnsi="Arial" w:cs="Arial"/>
                <w:sz w:val="24"/>
                <w:szCs w:val="24"/>
              </w:rPr>
              <w:t>ta su revisión completa.</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omparar la información manifestada con los datos existentes en el padrón catastral, así como los ante</w:t>
            </w:r>
            <w:r>
              <w:rPr>
                <w:rFonts w:ascii="Arial" w:hAnsi="Arial" w:cs="Arial"/>
                <w:sz w:val="24"/>
                <w:szCs w:val="24"/>
              </w:rPr>
              <w:t>cedentes del predio, en su caso.</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que en la manifestación catastral del interesado, cumpla con los datos especificados como ejemplo:</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datos del propietario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ubicación del predio y colindancias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superficies de terreno y construcción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características del predio.</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lang w:val="es-ES"/>
              </w:rPr>
              <w:t>I</w:t>
            </w:r>
            <w:r w:rsidRPr="00AD1C6D">
              <w:rPr>
                <w:rFonts w:ascii="Arial" w:hAnsi="Arial" w:cs="Arial"/>
                <w:sz w:val="24"/>
                <w:szCs w:val="24"/>
              </w:rPr>
              <w:t xml:space="preserve">dentificar que el plano cumpla con los </w:t>
            </w:r>
            <w:r>
              <w:rPr>
                <w:rFonts w:ascii="Arial" w:hAnsi="Arial" w:cs="Arial"/>
                <w:sz w:val="24"/>
                <w:szCs w:val="24"/>
              </w:rPr>
              <w:t>requisitos técnicos solicitados.</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ealizar la valuación previa de los predios que integran la declaración de un fraccionamiento o régimen de condominio; de acuerdo a los criterios de valuación establecidos en la Ley de la materia, determinando a su vez las áreas privativas con o sin construcción y la asign</w:t>
            </w:r>
            <w:r>
              <w:rPr>
                <w:rFonts w:ascii="Arial" w:hAnsi="Arial" w:cs="Arial"/>
                <w:sz w:val="24"/>
                <w:szCs w:val="24"/>
              </w:rPr>
              <w:t>ación de zona, manzana y predio.</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ectificar los la valuación en sistema, los datos de la valuación previa</w:t>
            </w:r>
            <w:r>
              <w:rPr>
                <w:rFonts w:ascii="Arial" w:hAnsi="Arial" w:cs="Arial"/>
                <w:sz w:val="24"/>
                <w:szCs w:val="24"/>
              </w:rPr>
              <w:t>.</w:t>
            </w:r>
          </w:p>
          <w:p w:rsidR="00101B38" w:rsidRPr="00AD1C6D" w:rsidRDefault="00101B38" w:rsidP="00865BBF">
            <w:pPr>
              <w:pStyle w:val="Prrafodelista"/>
              <w:numPr>
                <w:ilvl w:val="0"/>
                <w:numId w:val="36"/>
              </w:numPr>
              <w:autoSpaceDE w:val="0"/>
              <w:autoSpaceDN w:val="0"/>
              <w:adjustRightInd w:val="0"/>
              <w:spacing w:line="240" w:lineRule="auto"/>
              <w:ind w:left="364" w:hanging="364"/>
              <w:rPr>
                <w:rFonts w:cs="Arial"/>
                <w:sz w:val="24"/>
                <w:lang w:val="es-MX"/>
              </w:rPr>
            </w:pPr>
            <w:r>
              <w:rPr>
                <w:rFonts w:cs="Arial"/>
                <w:sz w:val="24"/>
                <w:lang w:val="es-MX"/>
              </w:rPr>
              <w:t>I</w:t>
            </w:r>
            <w:r w:rsidRPr="00AD1C6D">
              <w:rPr>
                <w:rFonts w:cs="Arial"/>
                <w:sz w:val="24"/>
              </w:rPr>
              <w:t>mprimir los reportes del estado de los trámites catastrales, para su análisis.</w:t>
            </w:r>
          </w:p>
          <w:p w:rsidR="00101B38" w:rsidRPr="003575B3" w:rsidRDefault="00101B38" w:rsidP="00865BBF">
            <w:pPr>
              <w:autoSpaceDE w:val="0"/>
              <w:autoSpaceDN w:val="0"/>
              <w:adjustRightInd w:val="0"/>
              <w:spacing w:line="240" w:lineRule="auto"/>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4"/>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Realizar informes detallados del estado que guardan los trámites catastrales en el departamento y presentarlo al subdirector.</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análisis e interpretación de la información legal, manejo de computadora, Informática (paquetería Office), administración,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o</w:t>
            </w:r>
            <w:r w:rsidRPr="00AD1C6D">
              <w:rPr>
                <w:rFonts w:cs="Arial"/>
                <w:color w:val="000000"/>
                <w:sz w:val="24"/>
              </w:rPr>
              <w:t>rganizado, e</w:t>
            </w:r>
            <w:r w:rsidRPr="00AD1C6D">
              <w:rPr>
                <w:rFonts w:cs="Arial"/>
                <w:sz w:val="24"/>
              </w:rPr>
              <w:t>ficiente, e</w:t>
            </w:r>
            <w:r w:rsidRPr="00AD1C6D">
              <w:rPr>
                <w:rFonts w:cs="Arial"/>
                <w:color w:val="000000"/>
                <w:sz w:val="24"/>
              </w:rPr>
              <w:t>structurado, metódico, trabajo en equipo, facilidad de palabra, liderazgo, r</w:t>
            </w:r>
            <w:r w:rsidRPr="00AD1C6D">
              <w:rPr>
                <w:rFonts w:cs="Arial"/>
                <w:sz w:val="24"/>
              </w:rPr>
              <w:t>esponsable, c</w:t>
            </w:r>
            <w:r w:rsidRPr="00AD1C6D">
              <w:rPr>
                <w:rFonts w:cs="Arial"/>
                <w:color w:val="000000"/>
                <w:sz w:val="24"/>
              </w:rPr>
              <w:t>apacidad de adaptación a los cambios y puntualidad.</w:t>
            </w:r>
          </w:p>
        </w:tc>
      </w:tr>
    </w:tbl>
    <w:p w:rsidR="00101B38" w:rsidRPr="00AD1C6D" w:rsidRDefault="00101B38" w:rsidP="00101B38">
      <w:pPr>
        <w:spacing w:after="200" w:line="276" w:lineRule="auto"/>
        <w:jc w:val="left"/>
        <w:rPr>
          <w:rFonts w:cs="Arial"/>
          <w:b/>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171"/>
        <w:gridCol w:w="5623"/>
      </w:tblGrid>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b/>
                <w:sz w:val="24"/>
              </w:rPr>
              <w:t>Jefe del Departamento de Trámites Catastrales</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Trámites Catastrales</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62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5377F2" w:rsidRDefault="00101B38" w:rsidP="00865BBF">
            <w:pPr>
              <w:pStyle w:val="Prrafodelista"/>
              <w:numPr>
                <w:ilvl w:val="0"/>
                <w:numId w:val="7"/>
              </w:numPr>
              <w:tabs>
                <w:tab w:val="left" w:pos="37"/>
              </w:tabs>
              <w:spacing w:line="240" w:lineRule="auto"/>
              <w:ind w:left="222" w:hanging="222"/>
              <w:rPr>
                <w:rFonts w:cs="Arial"/>
                <w:sz w:val="24"/>
              </w:rPr>
            </w:pPr>
            <w:r w:rsidRPr="005377F2">
              <w:rPr>
                <w:rFonts w:cs="Arial"/>
                <w:sz w:val="24"/>
              </w:rPr>
              <w:t>Dirección de Finanzas.</w:t>
            </w:r>
          </w:p>
          <w:p w:rsidR="00101B38" w:rsidRDefault="00101B38" w:rsidP="00865BBF">
            <w:pPr>
              <w:pStyle w:val="Prrafodelista"/>
              <w:numPr>
                <w:ilvl w:val="0"/>
                <w:numId w:val="7"/>
              </w:numPr>
              <w:tabs>
                <w:tab w:val="left" w:pos="37"/>
              </w:tabs>
              <w:spacing w:line="240" w:lineRule="auto"/>
              <w:ind w:left="222" w:hanging="222"/>
              <w:rPr>
                <w:rFonts w:cs="Arial"/>
                <w:sz w:val="24"/>
              </w:rPr>
            </w:pPr>
            <w:r w:rsidRPr="005377F2">
              <w:rPr>
                <w:rFonts w:cs="Arial"/>
                <w:sz w:val="24"/>
              </w:rPr>
              <w:t>Todas las áreas de la Subdirección de Catastro.</w:t>
            </w:r>
          </w:p>
          <w:p w:rsidR="00101B38" w:rsidRDefault="00101B38" w:rsidP="00865BBF">
            <w:pPr>
              <w:pStyle w:val="Prrafodelista"/>
              <w:numPr>
                <w:ilvl w:val="0"/>
                <w:numId w:val="7"/>
              </w:numPr>
              <w:tabs>
                <w:tab w:val="left" w:pos="37"/>
              </w:tabs>
              <w:spacing w:line="240" w:lineRule="auto"/>
              <w:ind w:left="222" w:hanging="222"/>
              <w:rPr>
                <w:rFonts w:cs="Arial"/>
                <w:sz w:val="24"/>
              </w:rPr>
            </w:pPr>
            <w:r>
              <w:rPr>
                <w:rFonts w:cs="Arial"/>
                <w:sz w:val="24"/>
              </w:rPr>
              <w:t>Supervisar el registro en el padrón catastral de los trámites que hayan sido procesados.</w:t>
            </w:r>
          </w:p>
          <w:p w:rsidR="00101B38" w:rsidRPr="005377F2" w:rsidRDefault="00101B38" w:rsidP="00865BBF">
            <w:pPr>
              <w:pStyle w:val="Prrafodelista"/>
              <w:numPr>
                <w:ilvl w:val="0"/>
                <w:numId w:val="7"/>
              </w:numPr>
              <w:tabs>
                <w:tab w:val="left" w:pos="37"/>
              </w:tabs>
              <w:spacing w:line="240" w:lineRule="auto"/>
              <w:ind w:left="222" w:hanging="222"/>
              <w:rPr>
                <w:rFonts w:cs="Arial"/>
                <w:sz w:val="24"/>
              </w:rPr>
            </w:pPr>
            <w:r>
              <w:rPr>
                <w:rFonts w:cs="Arial"/>
                <w:sz w:val="24"/>
              </w:rPr>
              <w:t>Revisar las validaciones de movimientos catastrales, así como el cumplimiento de los requisitos establecidos en la ley sobre los procedimientos operativos y administrativos establecidos.</w:t>
            </w:r>
          </w:p>
        </w:tc>
        <w:tc>
          <w:tcPr>
            <w:tcW w:w="5623"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Supervisar la atención en ventanilla a usuarios de los servicios que pre</w:t>
            </w:r>
            <w:r>
              <w:rPr>
                <w:rFonts w:cs="Arial"/>
                <w:sz w:val="24"/>
              </w:rPr>
              <w:t xml:space="preserve">sta la Subdirección de Catastro, </w:t>
            </w:r>
            <w:r w:rsidRPr="00AD1C6D">
              <w:rPr>
                <w:rFonts w:cs="Arial"/>
                <w:sz w:val="24"/>
              </w:rPr>
              <w:t>Supervisar el</w:t>
            </w:r>
            <w:r>
              <w:rPr>
                <w:rFonts w:cs="Arial"/>
                <w:sz w:val="24"/>
              </w:rPr>
              <w:t xml:space="preserve"> análisis,</w:t>
            </w:r>
            <w:r w:rsidRPr="00AD1C6D">
              <w:rPr>
                <w:rFonts w:cs="Arial"/>
                <w:sz w:val="24"/>
              </w:rPr>
              <w:t xml:space="preserve"> control, resguardo, mantenimiento e identificación del archivo documental que soportan la actualización del padrón catastral.</w:t>
            </w: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623"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62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Notarios Públicos y ciudadanía en general.</w:t>
            </w:r>
          </w:p>
        </w:tc>
        <w:tc>
          <w:tcPr>
            <w:tcW w:w="5623"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Analizar los elementos jurídicos y técnicos que presenten los usuarios sobre solicitud de información, inconformidades o aclaraciones sobre los trámites catastrales.</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865BBF" w:rsidRDefault="00865BBF" w:rsidP="00101B38">
      <w:pPr>
        <w:spacing w:line="276" w:lineRule="auto"/>
        <w:rPr>
          <w:rFonts w:cs="Arial"/>
          <w:sz w:val="24"/>
        </w:rPr>
      </w:pPr>
    </w:p>
    <w:p w:rsidR="00865BBF" w:rsidRDefault="00865BBF"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Default="00101B38" w:rsidP="005F338F">
            <w:pPr>
              <w:spacing w:line="276" w:lineRule="auto"/>
              <w:rPr>
                <w:rFonts w:cs="Arial"/>
                <w:sz w:val="24"/>
              </w:rPr>
            </w:pPr>
            <w:r>
              <w:rPr>
                <w:rFonts w:cs="Arial"/>
                <w:sz w:val="24"/>
              </w:rPr>
              <w:t>Supervisar los registros y modificaciones realizadas en el padrón catastral.</w:t>
            </w:r>
          </w:p>
          <w:p w:rsidR="00101B38" w:rsidRPr="00AD1C6D" w:rsidRDefault="00101B38" w:rsidP="005F338F">
            <w:pPr>
              <w:spacing w:line="276" w:lineRule="auto"/>
              <w:rPr>
                <w:rFonts w:cs="Arial"/>
                <w:sz w:val="24"/>
              </w:rPr>
            </w:pPr>
            <w:r w:rsidRPr="00AD1C6D">
              <w:rPr>
                <w:rFonts w:cs="Arial"/>
                <w:sz w:val="24"/>
              </w:rPr>
              <w:t>Controlar en la verificación de los requisitos que deben cumplir los trámites que solicitan los usuarios a través de las ventanillas de atención.</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Supervisar los trámites catastrales realizados y cumplimiento de requisitos para las modificaciones y registros catastrales.</w:t>
            </w:r>
          </w:p>
          <w:p w:rsidR="00101B38"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Validar y firmar las modificaciones del padrón catastral.</w:t>
            </w:r>
          </w:p>
          <w:p w:rsidR="00101B38" w:rsidRPr="00AD1C6D" w:rsidRDefault="00101B38" w:rsidP="00865BBF">
            <w:pPr>
              <w:pStyle w:val="Sinespaciado"/>
              <w:numPr>
                <w:ilvl w:val="0"/>
                <w:numId w:val="37"/>
              </w:numPr>
              <w:ind w:left="364" w:hanging="364"/>
              <w:jc w:val="both"/>
              <w:rPr>
                <w:rFonts w:ascii="Arial" w:hAnsi="Arial" w:cs="Arial"/>
                <w:sz w:val="24"/>
                <w:szCs w:val="24"/>
              </w:rPr>
            </w:pPr>
            <w:r w:rsidRPr="00AD1C6D">
              <w:rPr>
                <w:rFonts w:ascii="Arial" w:hAnsi="Arial" w:cs="Arial"/>
                <w:sz w:val="24"/>
                <w:szCs w:val="24"/>
              </w:rPr>
              <w:t>Supervisar la atención en ventanilla a usuarios de los servicios que pre</w:t>
            </w:r>
            <w:r>
              <w:rPr>
                <w:rFonts w:ascii="Arial" w:hAnsi="Arial" w:cs="Arial"/>
                <w:sz w:val="24"/>
                <w:szCs w:val="24"/>
              </w:rPr>
              <w:t>sta la Subdirección de Catastro.</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que la información proporcionad</w:t>
            </w:r>
            <w:r>
              <w:rPr>
                <w:rFonts w:ascii="Arial" w:hAnsi="Arial" w:cs="Arial"/>
                <w:sz w:val="24"/>
                <w:szCs w:val="24"/>
              </w:rPr>
              <w:t>a en ventanilla sea la correcta.</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apacitar al personal de nuevo ingreso o asignación sobre las funciones y actividades del área a ocupar dentro de la Subdirección de Catastro</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clarar a los usuarios sobre el resultado de los servicios y trámites catastrales</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periódicamente los formatos a utilizar para adecuarlos a las necesidades de información y uso</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las correcciones elabora</w:t>
            </w:r>
            <w:r>
              <w:rPr>
                <w:rFonts w:ascii="Arial" w:hAnsi="Arial" w:cs="Arial"/>
                <w:sz w:val="24"/>
                <w:szCs w:val="24"/>
              </w:rPr>
              <w:t>das en el área de rectificación,</w:t>
            </w:r>
            <w:r w:rsidRPr="00AD1C6D">
              <w:rPr>
                <w:rFonts w:ascii="Arial" w:hAnsi="Arial" w:cs="Arial"/>
                <w:sz w:val="24"/>
                <w:szCs w:val="24"/>
              </w:rPr>
              <w:t xml:space="preserve"> validando con la documentación presentada para tal fin</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lasificar y canalizar las solicitudes de carácter jurídico al Asesor en la materia para su seguimiento y orientación correspondiente</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y dar respuesta a las solicitudes de información presentadas por particulares y dependencias  gubernamentales</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roporcionar información y documentación (en caso necesario) a las diversas área</w:t>
            </w:r>
            <w:r>
              <w:rPr>
                <w:rFonts w:ascii="Arial" w:hAnsi="Arial" w:cs="Arial"/>
                <w:sz w:val="24"/>
                <w:szCs w:val="24"/>
              </w:rPr>
              <w:t>s</w:t>
            </w:r>
            <w:r w:rsidRPr="00AD1C6D">
              <w:rPr>
                <w:rFonts w:ascii="Arial" w:hAnsi="Arial" w:cs="Arial"/>
                <w:sz w:val="24"/>
                <w:szCs w:val="24"/>
              </w:rPr>
              <w:t xml:space="preserve"> de la administración municipal que lo soliciten</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nviar a la Dirección de Catastro del Estado, la documentación que describe los movimientos realizados al padrón catastral</w:t>
            </w:r>
            <w:r>
              <w:rPr>
                <w:rFonts w:ascii="Arial" w:hAnsi="Arial" w:cs="Arial"/>
                <w:sz w:val="24"/>
                <w:szCs w:val="24"/>
              </w:rPr>
              <w:t>.</w:t>
            </w:r>
          </w:p>
          <w:p w:rsidR="00101B38" w:rsidRPr="00897EA8" w:rsidRDefault="00101B38" w:rsidP="00865BBF">
            <w:pPr>
              <w:pStyle w:val="Prrafodelista"/>
              <w:numPr>
                <w:ilvl w:val="0"/>
                <w:numId w:val="37"/>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Elaborar oficios de respuesta de solicitud de información y/o documentación a los interesados.</w:t>
            </w:r>
          </w:p>
          <w:p w:rsidR="00101B38" w:rsidRPr="00AD1C6D" w:rsidRDefault="00101B38" w:rsidP="00865BBF">
            <w:pPr>
              <w:autoSpaceDE w:val="0"/>
              <w:autoSpaceDN w:val="0"/>
              <w:adjustRightInd w:val="0"/>
              <w:spacing w:line="240" w:lineRule="auto"/>
              <w:rPr>
                <w:rFonts w:cs="Arial"/>
                <w:sz w:val="24"/>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8"/>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Registrar y controlar sus actividades.</w:t>
            </w:r>
          </w:p>
          <w:p w:rsidR="00101B38" w:rsidRPr="00897EA8" w:rsidRDefault="00101B38" w:rsidP="00865BBF">
            <w:pPr>
              <w:pStyle w:val="Prrafodelista"/>
              <w:numPr>
                <w:ilvl w:val="0"/>
                <w:numId w:val="38"/>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Ejecutar todos aquellos trabajos que indique el Subdirector de Catastro.</w:t>
            </w:r>
          </w:p>
          <w:p w:rsidR="00101B38" w:rsidRPr="00897EA8" w:rsidRDefault="00101B38" w:rsidP="00865BBF">
            <w:pPr>
              <w:autoSpaceDE w:val="0"/>
              <w:autoSpaceDN w:val="0"/>
              <w:adjustRightInd w:val="0"/>
              <w:spacing w:line="240" w:lineRule="auto"/>
              <w:rPr>
                <w:rFonts w:eastAsia="Calibri" w:cs="Arial"/>
                <w:sz w:val="24"/>
                <w:lang w:val="es-MX" w:eastAsia="en-US"/>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gestión de la información, manejo de computadora, informática (paquetería Office),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información programático-presupuestal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R</w:t>
            </w:r>
            <w:r w:rsidRPr="00AD1C6D">
              <w:rPr>
                <w:rFonts w:eastAsia="Arial Unicode MS" w:cs="Arial"/>
                <w:color w:val="000000"/>
                <w:sz w:val="24"/>
              </w:rPr>
              <w:t>edacción, capacidad de análisis y síntesis, manejo de relaciones laborales y evaluación del desempeño laboral, manejo de entrevistas, o</w:t>
            </w:r>
            <w:r w:rsidRPr="00AD1C6D">
              <w:rPr>
                <w:rFonts w:cs="Arial"/>
                <w:color w:val="000000"/>
                <w:sz w:val="24"/>
              </w:rPr>
              <w:t>rganizado, e</w:t>
            </w:r>
            <w:r w:rsidRPr="00AD1C6D">
              <w:rPr>
                <w:rFonts w:cs="Arial"/>
                <w:sz w:val="24"/>
              </w:rPr>
              <w:t>ficiente, e</w:t>
            </w:r>
            <w:r w:rsidRPr="00AD1C6D">
              <w:rPr>
                <w:rFonts w:cs="Arial"/>
                <w:color w:val="000000"/>
                <w:sz w:val="24"/>
              </w:rPr>
              <w:t>structurado, metódico, trabajo en equipo, facilidad de palabra, liderazgo, r</w:t>
            </w:r>
            <w:r w:rsidRPr="00AD1C6D">
              <w:rPr>
                <w:rFonts w:cs="Arial"/>
                <w:sz w:val="24"/>
              </w:rPr>
              <w:t>esponsable, c</w:t>
            </w:r>
            <w:r w:rsidRPr="00AD1C6D">
              <w:rPr>
                <w:rFonts w:cs="Arial"/>
                <w:color w:val="000000"/>
                <w:sz w:val="24"/>
              </w:rPr>
              <w:t>apacidad de adaptación a los cambios y puntualidad.</w:t>
            </w:r>
          </w:p>
        </w:tc>
      </w:tr>
    </w:tbl>
    <w:p w:rsidR="00101B38" w:rsidRDefault="00101B38" w:rsidP="00101B38">
      <w:pPr>
        <w:spacing w:after="200" w:line="276" w:lineRule="auto"/>
        <w:ind w:hanging="284"/>
        <w:jc w:val="left"/>
        <w:rPr>
          <w:rFonts w:cs="Arial"/>
          <w:b/>
          <w:sz w:val="24"/>
        </w:rPr>
      </w:pPr>
      <w:r w:rsidRPr="00AD1C6D">
        <w:rPr>
          <w:rFonts w:cs="Arial"/>
          <w:b/>
          <w:sz w:val="24"/>
        </w:rPr>
        <w:br w:type="page"/>
      </w:r>
    </w:p>
    <w:p w:rsidR="00101B38" w:rsidRPr="00AD1C6D" w:rsidRDefault="00101B38" w:rsidP="00101B3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372"/>
        <w:gridCol w:w="5340"/>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b/>
                <w:sz w:val="24"/>
              </w:rPr>
              <w:t xml:space="preserve">Jefe del Departamento de Sistema </w:t>
            </w:r>
            <w:r>
              <w:rPr>
                <w:rFonts w:cs="Arial"/>
                <w:b/>
                <w:sz w:val="24"/>
              </w:rPr>
              <w:t xml:space="preserve">de Información </w:t>
            </w:r>
            <w:r w:rsidRPr="00AD1C6D">
              <w:rPr>
                <w:rFonts w:cs="Arial"/>
                <w:b/>
                <w:sz w:val="24"/>
              </w:rPr>
              <w:t>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 xml:space="preserve">Personal que integra el </w:t>
            </w:r>
            <w:r w:rsidRPr="00046A8D">
              <w:rPr>
                <w:rFonts w:cs="Arial"/>
                <w:sz w:val="24"/>
              </w:rPr>
              <w:t>Departamento de Sistema Catastral, Valuación y Cartografía</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E802E2" w:rsidRDefault="00101B38" w:rsidP="00865BBF">
            <w:pPr>
              <w:pStyle w:val="Prrafodelista"/>
              <w:numPr>
                <w:ilvl w:val="0"/>
                <w:numId w:val="7"/>
              </w:numPr>
              <w:tabs>
                <w:tab w:val="left" w:pos="37"/>
              </w:tabs>
              <w:spacing w:line="240" w:lineRule="auto"/>
              <w:ind w:left="364" w:hanging="364"/>
              <w:rPr>
                <w:rFonts w:cs="Arial"/>
                <w:sz w:val="24"/>
              </w:rPr>
            </w:pPr>
            <w:r w:rsidRPr="00E802E2">
              <w:rPr>
                <w:rFonts w:cs="Arial"/>
                <w:sz w:val="24"/>
              </w:rPr>
              <w:t>Dirección de Finanzas.</w:t>
            </w:r>
          </w:p>
          <w:p w:rsidR="00101B38" w:rsidRPr="00E802E2" w:rsidRDefault="00101B38" w:rsidP="00865BBF">
            <w:pPr>
              <w:pStyle w:val="Prrafodelista"/>
              <w:numPr>
                <w:ilvl w:val="0"/>
                <w:numId w:val="7"/>
              </w:numPr>
              <w:tabs>
                <w:tab w:val="left" w:pos="37"/>
              </w:tabs>
              <w:spacing w:line="240" w:lineRule="auto"/>
              <w:ind w:left="364" w:hanging="364"/>
              <w:rPr>
                <w:rFonts w:cs="Arial"/>
                <w:sz w:val="24"/>
              </w:rPr>
            </w:pPr>
            <w:r w:rsidRPr="00E802E2">
              <w:rPr>
                <w:rFonts w:cs="Arial"/>
                <w:sz w:val="24"/>
              </w:rPr>
              <w:t>Todas las áreas de la Subdirección de Catastro.</w:t>
            </w:r>
          </w:p>
        </w:tc>
        <w:tc>
          <w:tcPr>
            <w:tcW w:w="5340"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Diseñar programas que permitan la sistematización de los procedimientos catastrales así como Llevar a cabo los mecanismos de registro, mantenimiento actualización y resguardo de los bases de datos del Padrón Alfanumérico y del Padrón Cartográfico del Catastro Municipal.</w:t>
            </w: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highlight w:val="yellow"/>
              </w:rPr>
            </w:pPr>
            <w:r w:rsidRPr="00AD1C6D">
              <w:rPr>
                <w:rFonts w:cs="Arial"/>
                <w:sz w:val="24"/>
              </w:rPr>
              <w:t>N/A</w:t>
            </w:r>
          </w:p>
        </w:tc>
        <w:tc>
          <w:tcPr>
            <w:tcW w:w="5340"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tabs>
          <w:tab w:val="left" w:pos="5218"/>
        </w:tabs>
        <w:spacing w:line="276" w:lineRule="auto"/>
        <w:rPr>
          <w:rFonts w:cs="Arial"/>
          <w:sz w:val="24"/>
        </w:rPr>
      </w:pPr>
      <w:r>
        <w:rPr>
          <w:rFonts w:cs="Arial"/>
          <w:sz w:val="24"/>
        </w:rPr>
        <w:tab/>
      </w:r>
    </w:p>
    <w:p w:rsidR="00101B38" w:rsidRDefault="00101B38" w:rsidP="00101B38">
      <w:pPr>
        <w:tabs>
          <w:tab w:val="left" w:pos="5218"/>
        </w:tabs>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Desarrollar los programas informáticos que contengan eficientemente la información geográfica y cartográfica de utilidad para los sectores público y privado, integrados en un solo Sistema.</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39"/>
              </w:numPr>
              <w:ind w:left="364" w:hanging="364"/>
              <w:jc w:val="both"/>
              <w:rPr>
                <w:rFonts w:ascii="Arial" w:hAnsi="Arial" w:cs="Arial"/>
                <w:sz w:val="24"/>
                <w:szCs w:val="24"/>
              </w:rPr>
            </w:pPr>
            <w:r w:rsidRPr="00AD1C6D">
              <w:rPr>
                <w:rFonts w:ascii="Arial" w:hAnsi="Arial" w:cs="Arial"/>
                <w:sz w:val="24"/>
                <w:szCs w:val="24"/>
              </w:rPr>
              <w:t>Verificar la agilidad en la aplicación de los programas establecidos en el Sistema de Información Catastral, mediante el moni</w:t>
            </w:r>
            <w:r>
              <w:rPr>
                <w:rFonts w:ascii="Arial" w:hAnsi="Arial" w:cs="Arial"/>
                <w:sz w:val="24"/>
                <w:szCs w:val="24"/>
              </w:rPr>
              <w:t>toreo de captura de información.</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 xml:space="preserve">olicitar al Departamento de Operaciones Catastrales los estudios técnicos y de campo necesarios para el reconocimiento y georreferenciación de los límites municipales, con base en los antecedentes legales, sociográficos e históricos del </w:t>
            </w:r>
            <w:r>
              <w:rPr>
                <w:rFonts w:ascii="Arial" w:hAnsi="Arial" w:cs="Arial"/>
                <w:sz w:val="24"/>
                <w:szCs w:val="24"/>
              </w:rPr>
              <w:t>m</w:t>
            </w:r>
            <w:r w:rsidRPr="00AD1C6D">
              <w:rPr>
                <w:rFonts w:ascii="Arial" w:hAnsi="Arial" w:cs="Arial"/>
                <w:sz w:val="24"/>
                <w:szCs w:val="24"/>
              </w:rPr>
              <w:t>unicipio para el diseño y des</w:t>
            </w:r>
            <w:r>
              <w:rPr>
                <w:rFonts w:ascii="Arial" w:hAnsi="Arial" w:cs="Arial"/>
                <w:sz w:val="24"/>
                <w:szCs w:val="24"/>
              </w:rPr>
              <w:t>arrollo del Padrón Cartográfico.</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upervisar la integración y actualización de la información cartográfica munici</w:t>
            </w:r>
            <w:r>
              <w:rPr>
                <w:rFonts w:ascii="Arial" w:hAnsi="Arial" w:cs="Arial"/>
                <w:sz w:val="24"/>
                <w:szCs w:val="24"/>
              </w:rPr>
              <w:t>pal del área de censo catastral.</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L</w:t>
            </w:r>
            <w:r w:rsidRPr="00AD1C6D">
              <w:rPr>
                <w:rFonts w:ascii="Arial" w:hAnsi="Arial" w:cs="Arial"/>
                <w:sz w:val="24"/>
                <w:szCs w:val="24"/>
              </w:rPr>
              <w:t>levar el control de la información geográfica multifinali</w:t>
            </w:r>
            <w:r>
              <w:rPr>
                <w:rFonts w:ascii="Arial" w:hAnsi="Arial" w:cs="Arial"/>
                <w:sz w:val="24"/>
                <w:szCs w:val="24"/>
              </w:rPr>
              <w:t>taria en sus diferentes escalas.</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esguardar las bases de datos</w:t>
            </w:r>
            <w:r>
              <w:rPr>
                <w:rFonts w:ascii="Arial" w:hAnsi="Arial" w:cs="Arial"/>
                <w:sz w:val="24"/>
                <w:szCs w:val="24"/>
              </w:rPr>
              <w:t xml:space="preserve"> e información contenida en el s</w:t>
            </w:r>
            <w:r w:rsidRPr="00AD1C6D">
              <w:rPr>
                <w:rFonts w:ascii="Arial" w:hAnsi="Arial" w:cs="Arial"/>
                <w:sz w:val="24"/>
                <w:szCs w:val="24"/>
              </w:rPr>
              <w:t>istema en el equipo de cómputo destinado para ello, así como establecer su soporte documental, mantenimiento y</w:t>
            </w:r>
            <w:r>
              <w:rPr>
                <w:rFonts w:ascii="Arial" w:hAnsi="Arial" w:cs="Arial"/>
                <w:sz w:val="24"/>
                <w:szCs w:val="24"/>
              </w:rPr>
              <w:t xml:space="preserve"> respaldo informático constante.</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sidRPr="00897EA8">
              <w:rPr>
                <w:rFonts w:eastAsia="Calibri" w:cs="Arial"/>
                <w:sz w:val="24"/>
                <w:lang w:val="es-MX" w:eastAsia="en-US"/>
              </w:rPr>
              <w:t>Hacer constantes supervisiones y verificación por muestreo de la veracidad de los datos contenidos en los Padrones catastrales.</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Verificación de la valuación</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Atención de inconformidades</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Proporcionar información catastral a instituciones públicas y privadas.</w:t>
            </w:r>
          </w:p>
          <w:p w:rsidR="00101B38" w:rsidRPr="00AD1C6D" w:rsidRDefault="00101B38" w:rsidP="00865BBF">
            <w:pPr>
              <w:spacing w:line="240" w:lineRule="auto"/>
              <w:rPr>
                <w:rFonts w:cs="Arial"/>
                <w:bCs/>
                <w:sz w:val="24"/>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40"/>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Gestionar ante la Subdirección Administrativa la capacitación específica del personal adscrito al departamento.</w:t>
            </w:r>
          </w:p>
          <w:p w:rsidR="00101B38" w:rsidRPr="00897EA8" w:rsidRDefault="00101B38" w:rsidP="00865BBF">
            <w:pPr>
              <w:pStyle w:val="Prrafodelista"/>
              <w:numPr>
                <w:ilvl w:val="0"/>
                <w:numId w:val="40"/>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Emitir para su cotejo, copias simples de los planos, a solicitud de los interesados y previo pago de los derechos correspondientes.</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101B38" w:rsidRDefault="00101B38"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101B38" w:rsidRDefault="00101B38" w:rsidP="00101B38">
      <w:pPr>
        <w:spacing w:after="200" w:line="276"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 Humanidades o Informática, preferentemente.</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Práctica profesional mayor de 3 años.</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eastAsia="Arial Unicode MS" w:cs="Arial"/>
                <w:color w:val="000000"/>
                <w:sz w:val="24"/>
              </w:rPr>
            </w:pPr>
            <w:r w:rsidRPr="00AD1C6D">
              <w:rPr>
                <w:rFonts w:cs="Arial"/>
                <w:color w:val="000000"/>
                <w:sz w:val="24"/>
              </w:rPr>
              <w:t>Administración pública, gestión de la información, sistemas de información,  manejo de computadora, Informática (paquetería Office), digitalización de archivos, manejo de correo electrónico y correspondencia, procesamiento de la información,  análisis e interpretación de la información legal, administración,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analizar e interpretar información programático-presupuestal, o</w:t>
            </w:r>
            <w:r w:rsidRPr="00AD1C6D">
              <w:rPr>
                <w:rFonts w:cs="Arial"/>
                <w:color w:val="000000"/>
                <w:sz w:val="24"/>
              </w:rPr>
              <w:t>rganizado, e</w:t>
            </w:r>
            <w:r w:rsidRPr="00AD1C6D">
              <w:rPr>
                <w:rFonts w:cs="Arial"/>
                <w:sz w:val="24"/>
              </w:rPr>
              <w:t>ficiente, e</w:t>
            </w:r>
            <w:r w:rsidRPr="00AD1C6D">
              <w:rPr>
                <w:rFonts w:cs="Arial"/>
                <w:color w:val="000000"/>
                <w:sz w:val="24"/>
              </w:rPr>
              <w:t>structurado, iniciativa, criterio, trabajo en equipo, facilidad de palabra, liderazgo, r</w:t>
            </w:r>
            <w:r w:rsidRPr="00AD1C6D">
              <w:rPr>
                <w:rFonts w:cs="Arial"/>
                <w:sz w:val="24"/>
              </w:rPr>
              <w:t>esponsable, toma de decisiones</w:t>
            </w:r>
            <w:r w:rsidRPr="00AD1C6D">
              <w:rPr>
                <w:rFonts w:cs="Arial"/>
                <w:color w:val="000000"/>
                <w:sz w:val="24"/>
              </w:rPr>
              <w:t xml:space="preserve"> y puntualidad.</w:t>
            </w:r>
          </w:p>
        </w:tc>
      </w:tr>
    </w:tbl>
    <w:p w:rsidR="00101B38" w:rsidRPr="00AD1C6D" w:rsidRDefault="00101B38" w:rsidP="00101B38">
      <w:pPr>
        <w:spacing w:line="276" w:lineRule="auto"/>
        <w:ind w:hanging="284"/>
        <w:rPr>
          <w:rFonts w:cs="Arial"/>
          <w:b/>
          <w:sz w:val="24"/>
        </w:rPr>
      </w:pPr>
      <w:r w:rsidRPr="00AD1C6D">
        <w:rPr>
          <w:rFonts w:cs="Arial"/>
          <w:b/>
          <w:sz w:val="24"/>
        </w:rPr>
        <w:t xml:space="preserve"> </w:t>
      </w: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1C092A" w:rsidRDefault="008F37F8" w:rsidP="008F37F8">
      <w:pPr>
        <w:spacing w:line="276" w:lineRule="auto"/>
        <w:ind w:hanging="284"/>
        <w:rPr>
          <w:rFonts w:cs="Arial"/>
          <w:b/>
          <w:sz w:val="24"/>
          <w:lang w:val="es-MX"/>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Subdirección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Departamento de Registro Contable, Departamento de Glosa Contable y Departamento de Integración de Cuenta Pública.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Contabilidad</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Integrar la </w:t>
            </w:r>
            <w:r>
              <w:rPr>
                <w:rFonts w:cs="Arial"/>
                <w:sz w:val="24"/>
              </w:rPr>
              <w:t>c</w:t>
            </w:r>
            <w:r w:rsidRPr="00AD1C6D">
              <w:rPr>
                <w:rFonts w:cs="Arial"/>
                <w:sz w:val="24"/>
              </w:rPr>
              <w:t xml:space="preserve">ontabilidad </w:t>
            </w:r>
            <w:r>
              <w:rPr>
                <w:rFonts w:cs="Arial"/>
                <w:sz w:val="24"/>
              </w:rPr>
              <w:t>g</w:t>
            </w:r>
            <w:r w:rsidRPr="00AD1C6D">
              <w:rPr>
                <w:rFonts w:cs="Arial"/>
                <w:sz w:val="24"/>
              </w:rPr>
              <w:t xml:space="preserve">eneral del </w:t>
            </w:r>
            <w:r>
              <w:rPr>
                <w:rFonts w:cs="Arial"/>
                <w:sz w:val="24"/>
              </w:rPr>
              <w:t>m</w:t>
            </w:r>
            <w:r w:rsidRPr="00AD1C6D">
              <w:rPr>
                <w:rFonts w:cs="Arial"/>
                <w:sz w:val="24"/>
              </w:rPr>
              <w:t>unicipio de Centro.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Gobierno </w:t>
            </w:r>
            <w:r>
              <w:rPr>
                <w:rFonts w:cs="Arial"/>
                <w:sz w:val="24"/>
              </w:rPr>
              <w:t>e</w:t>
            </w:r>
            <w:r w:rsidRPr="00AD1C6D">
              <w:rPr>
                <w:rFonts w:cs="Arial"/>
                <w:sz w:val="24"/>
              </w:rPr>
              <w:t xml:space="preserve">statal y </w:t>
            </w:r>
            <w:r>
              <w:rPr>
                <w:rFonts w:cs="Arial"/>
                <w:sz w:val="24"/>
              </w:rPr>
              <w:t>f</w:t>
            </w:r>
            <w:r w:rsidRPr="00AD1C6D">
              <w:rPr>
                <w:rFonts w:cs="Arial"/>
                <w:sz w:val="24"/>
              </w:rPr>
              <w:t>ederal</w:t>
            </w:r>
            <w:r>
              <w:rPr>
                <w:rFonts w:cs="Arial"/>
                <w:sz w:val="24"/>
              </w:rPr>
              <w:t>.</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Dar cumplimiento a la entrega de la </w:t>
            </w:r>
            <w:r>
              <w:rPr>
                <w:rFonts w:cs="Arial"/>
                <w:sz w:val="24"/>
              </w:rPr>
              <w:t>cuenta p</w:t>
            </w:r>
            <w:r w:rsidRPr="00AD1C6D">
              <w:rPr>
                <w:rFonts w:cs="Arial"/>
                <w:sz w:val="24"/>
              </w:rPr>
              <w:t>úbli</w:t>
            </w:r>
            <w:r>
              <w:rPr>
                <w:rFonts w:cs="Arial"/>
                <w:sz w:val="24"/>
              </w:rPr>
              <w:t>ca y demás disposiciones de la l</w:t>
            </w:r>
            <w:r w:rsidRPr="00AD1C6D">
              <w:rPr>
                <w:rFonts w:cs="Arial"/>
                <w:sz w:val="24"/>
              </w:rPr>
              <w:t>ey en la materia.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Supervisar el correcto registro en sistema de las operaciones financieras y analizar los datos contables que genera el </w:t>
            </w:r>
            <w:r>
              <w:rPr>
                <w:rFonts w:cs="Arial"/>
                <w:sz w:val="24"/>
              </w:rPr>
              <w:t>a</w:t>
            </w:r>
            <w:r w:rsidRPr="00AD1C6D">
              <w:rPr>
                <w:rFonts w:cs="Arial"/>
                <w:sz w:val="24"/>
              </w:rPr>
              <w:t>yuntamiento sobre los ingres</w:t>
            </w:r>
            <w:r>
              <w:rPr>
                <w:rFonts w:cs="Arial"/>
                <w:sz w:val="24"/>
              </w:rPr>
              <w:t>os y egresos, para formular la c</w:t>
            </w:r>
            <w:r w:rsidRPr="00AD1C6D">
              <w:rPr>
                <w:rFonts w:cs="Arial"/>
                <w:sz w:val="24"/>
              </w:rPr>
              <w:t xml:space="preserve">ontabilidad </w:t>
            </w:r>
            <w:r>
              <w:rPr>
                <w:rFonts w:cs="Arial"/>
                <w:sz w:val="24"/>
              </w:rPr>
              <w:t>m</w:t>
            </w:r>
            <w:r w:rsidRPr="00AD1C6D">
              <w:rPr>
                <w:rFonts w:cs="Arial"/>
                <w:sz w:val="24"/>
              </w:rPr>
              <w:t xml:space="preserve">unicipal, acorde con la normatividad vigente; así como integrar y entregar de la cuenta pública mensual del </w:t>
            </w:r>
            <w:r>
              <w:rPr>
                <w:rFonts w:cs="Arial"/>
                <w:sz w:val="24"/>
              </w:rPr>
              <w:t>m</w:t>
            </w:r>
            <w:r w:rsidRPr="00AD1C6D">
              <w:rPr>
                <w:rFonts w:cs="Arial"/>
                <w:sz w:val="24"/>
              </w:rPr>
              <w:t>unicipio de Centro</w:t>
            </w:r>
            <w:r>
              <w:rPr>
                <w:rFonts w:cs="Arial"/>
                <w:sz w:val="24"/>
              </w:rPr>
              <w:t>.</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26"/>
              </w:numPr>
              <w:spacing w:line="276" w:lineRule="auto"/>
              <w:ind w:left="364" w:hanging="364"/>
              <w:rPr>
                <w:rFonts w:cs="Arial"/>
                <w:sz w:val="24"/>
              </w:rPr>
            </w:pPr>
            <w:r w:rsidRPr="00AD1C6D">
              <w:rPr>
                <w:rFonts w:cs="Arial"/>
                <w:sz w:val="24"/>
              </w:rPr>
              <w:t>Registrar las operaciones para i</w:t>
            </w:r>
            <w:r>
              <w:rPr>
                <w:rFonts w:cs="Arial"/>
                <w:sz w:val="24"/>
              </w:rPr>
              <w:t>ntegración de la Cuenta Pública.</w:t>
            </w:r>
          </w:p>
          <w:p w:rsidR="008F37F8" w:rsidRPr="00AD1C6D" w:rsidRDefault="008F37F8" w:rsidP="006F6171">
            <w:pPr>
              <w:pStyle w:val="Prrafodelista"/>
              <w:numPr>
                <w:ilvl w:val="0"/>
                <w:numId w:val="26"/>
              </w:numPr>
              <w:spacing w:line="276" w:lineRule="auto"/>
              <w:ind w:left="364" w:hanging="364"/>
              <w:rPr>
                <w:rFonts w:cs="Arial"/>
                <w:sz w:val="24"/>
              </w:rPr>
            </w:pPr>
            <w:r>
              <w:rPr>
                <w:rFonts w:cs="Arial"/>
                <w:sz w:val="24"/>
              </w:rPr>
              <w:t>S</w:t>
            </w:r>
            <w:r w:rsidRPr="00AD1C6D">
              <w:rPr>
                <w:rFonts w:cs="Arial"/>
                <w:sz w:val="24"/>
              </w:rPr>
              <w:t>upervisar la revisión de la documentación c</w:t>
            </w:r>
            <w:r>
              <w:rPr>
                <w:rFonts w:cs="Arial"/>
                <w:sz w:val="24"/>
              </w:rPr>
              <w:t>omprobatoria del gasto aplicado.</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lastRenderedPageBreak/>
              <w:t>E</w:t>
            </w:r>
            <w:r w:rsidRPr="00AD1C6D">
              <w:rPr>
                <w:rFonts w:cs="Arial"/>
                <w:sz w:val="24"/>
              </w:rPr>
              <w:t>laborar y a</w:t>
            </w:r>
            <w:r>
              <w:rPr>
                <w:rFonts w:cs="Arial"/>
                <w:sz w:val="24"/>
              </w:rPr>
              <w:t>nalizar los Estados Financieros.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E</w:t>
            </w:r>
            <w:r w:rsidRPr="00AD1C6D">
              <w:rPr>
                <w:rFonts w:cs="Arial"/>
                <w:sz w:val="24"/>
              </w:rPr>
              <w:t>laborar los</w:t>
            </w:r>
            <w:r>
              <w:rPr>
                <w:rFonts w:cs="Arial"/>
                <w:sz w:val="24"/>
              </w:rPr>
              <w:t xml:space="preserve"> reportes y cuadros financieros.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Verificar y f</w:t>
            </w:r>
            <w:r w:rsidRPr="00AD1C6D">
              <w:rPr>
                <w:rFonts w:cs="Arial"/>
                <w:sz w:val="24"/>
              </w:rPr>
              <w:t xml:space="preserve">irmar las pólizas </w:t>
            </w:r>
            <w:r>
              <w:rPr>
                <w:rFonts w:cs="Arial"/>
                <w:sz w:val="24"/>
              </w:rPr>
              <w:t>contables.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V</w:t>
            </w:r>
            <w:r w:rsidRPr="00AD1C6D">
              <w:rPr>
                <w:rFonts w:cs="Arial"/>
                <w:sz w:val="24"/>
              </w:rPr>
              <w:t>alid</w:t>
            </w:r>
            <w:r>
              <w:rPr>
                <w:rFonts w:cs="Arial"/>
                <w:sz w:val="24"/>
              </w:rPr>
              <w:t>ar las conciliaciones bancarias.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E</w:t>
            </w:r>
            <w:r w:rsidRPr="00AD1C6D">
              <w:rPr>
                <w:rFonts w:cs="Arial"/>
                <w:sz w:val="24"/>
              </w:rPr>
              <w:t>labora</w:t>
            </w:r>
            <w:r>
              <w:rPr>
                <w:rFonts w:cs="Arial"/>
                <w:sz w:val="24"/>
              </w:rPr>
              <w:t>r la autoevaluación financiera.</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S</w:t>
            </w:r>
            <w:r w:rsidRPr="00AD1C6D">
              <w:rPr>
                <w:rFonts w:cs="Arial"/>
                <w:sz w:val="24"/>
              </w:rPr>
              <w:t>upervisión en la elaboración d</w:t>
            </w:r>
            <w:r>
              <w:rPr>
                <w:rFonts w:cs="Arial"/>
                <w:sz w:val="24"/>
              </w:rPr>
              <w:t>e la autoevaluación trimestral.</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S</w:t>
            </w:r>
            <w:r w:rsidRPr="00AD1C6D">
              <w:rPr>
                <w:rFonts w:cs="Arial"/>
                <w:sz w:val="24"/>
              </w:rPr>
              <w:t>upervisión de todos los informes para integraci</w:t>
            </w:r>
            <w:r>
              <w:rPr>
                <w:rFonts w:cs="Arial"/>
                <w:sz w:val="24"/>
              </w:rPr>
              <w:t>ón de la Cuenta Pública mensual y verificar su integración.</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C</w:t>
            </w:r>
            <w:r w:rsidRPr="00AD1C6D">
              <w:rPr>
                <w:rFonts w:cs="Arial"/>
                <w:sz w:val="24"/>
              </w:rPr>
              <w:t>uadrar los activos fijos adquiridos en coordinación con</w:t>
            </w:r>
            <w:r>
              <w:rPr>
                <w:rFonts w:cs="Arial"/>
                <w:sz w:val="24"/>
              </w:rPr>
              <w:t xml:space="preserve"> la Dirección de Administración.</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A</w:t>
            </w:r>
            <w:r w:rsidRPr="00AD1C6D">
              <w:rPr>
                <w:rFonts w:cs="Arial"/>
                <w:sz w:val="24"/>
              </w:rPr>
              <w:t>tender las observaciones realizadas a la Cuenta Pública del Municipio.</w:t>
            </w:r>
          </w:p>
          <w:p w:rsidR="008F37F8" w:rsidRPr="00AD1C6D" w:rsidRDefault="008F37F8" w:rsidP="00865BBF">
            <w:pPr>
              <w:autoSpaceDE w:val="0"/>
              <w:autoSpaceDN w:val="0"/>
              <w:adjustRightInd w:val="0"/>
              <w:spacing w:line="240" w:lineRule="auto"/>
              <w:rPr>
                <w:rFonts w:cs="Arial"/>
                <w:sz w:val="24"/>
              </w:rPr>
            </w:pPr>
          </w:p>
          <w:p w:rsidR="008F37F8" w:rsidRPr="00AD1C6D" w:rsidRDefault="008F37F8" w:rsidP="00865BBF">
            <w:pPr>
              <w:autoSpaceDE w:val="0"/>
              <w:autoSpaceDN w:val="0"/>
              <w:adjustRightInd w:val="0"/>
              <w:spacing w:line="240" w:lineRule="auto"/>
              <w:rPr>
                <w:rFonts w:cs="Arial"/>
                <w:sz w:val="24"/>
              </w:rPr>
            </w:pPr>
            <w:r w:rsidRPr="00AD1C6D">
              <w:rPr>
                <w:rFonts w:cs="Arial"/>
                <w:sz w:val="24"/>
              </w:rPr>
              <w:t>Periódicas</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Fungir como enlace de auditoria.</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E</w:t>
            </w:r>
            <w:r w:rsidRPr="00AD1C6D">
              <w:rPr>
                <w:rFonts w:cs="Arial"/>
                <w:sz w:val="24"/>
              </w:rPr>
              <w:t>ntregar la Cuenta Pública al Órgano Superio</w:t>
            </w:r>
            <w:r>
              <w:rPr>
                <w:rFonts w:cs="Arial"/>
                <w:sz w:val="24"/>
              </w:rPr>
              <w:t>r de Fiscalización mensualmente.</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F</w:t>
            </w:r>
            <w:r w:rsidRPr="00AD1C6D">
              <w:rPr>
                <w:rFonts w:cs="Arial"/>
                <w:sz w:val="24"/>
              </w:rPr>
              <w:t>acilitar la información necesaria a las demás áreas que in</w:t>
            </w:r>
            <w:r>
              <w:rPr>
                <w:rFonts w:cs="Arial"/>
                <w:sz w:val="24"/>
              </w:rPr>
              <w:t>tegran la Dirección de Finanzas.</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L</w:t>
            </w:r>
            <w:r w:rsidRPr="00AD1C6D">
              <w:rPr>
                <w:rFonts w:cs="Arial"/>
                <w:sz w:val="24"/>
              </w:rPr>
              <w:t>levar el regist</w:t>
            </w:r>
            <w:r>
              <w:rPr>
                <w:rFonts w:cs="Arial"/>
                <w:sz w:val="24"/>
              </w:rPr>
              <w:t>ro y control de sus actividades.</w:t>
            </w:r>
          </w:p>
          <w:p w:rsidR="008F37F8" w:rsidRPr="00AD1C6D" w:rsidRDefault="008F37F8" w:rsidP="00865BBF">
            <w:pPr>
              <w:spacing w:line="240" w:lineRule="auto"/>
              <w:rPr>
                <w:rFonts w:cs="Arial"/>
                <w:sz w:val="24"/>
              </w:rPr>
            </w:pPr>
          </w:p>
          <w:p w:rsidR="008F37F8" w:rsidRPr="00AD1C6D" w:rsidRDefault="008F37F8" w:rsidP="00865BBF">
            <w:pPr>
              <w:spacing w:line="240" w:lineRule="auto"/>
              <w:rPr>
                <w:rFonts w:cs="Arial"/>
                <w:sz w:val="24"/>
              </w:rPr>
            </w:pPr>
            <w:r w:rsidRPr="00AD1C6D">
              <w:rPr>
                <w:rFonts w:cs="Arial"/>
                <w:sz w:val="24"/>
              </w:rPr>
              <w:t>Eventuales</w:t>
            </w:r>
          </w:p>
          <w:p w:rsidR="008F37F8" w:rsidRPr="006141D1" w:rsidRDefault="008F37F8" w:rsidP="00865BBF">
            <w:pPr>
              <w:pStyle w:val="Prrafodelista"/>
              <w:numPr>
                <w:ilvl w:val="0"/>
                <w:numId w:val="28"/>
              </w:numPr>
              <w:spacing w:line="240" w:lineRule="auto"/>
              <w:ind w:left="364" w:hanging="364"/>
              <w:rPr>
                <w:rFonts w:cs="Arial"/>
                <w:bCs/>
                <w:sz w:val="24"/>
              </w:rPr>
            </w:pPr>
            <w:r w:rsidRPr="00AD1C6D">
              <w:rPr>
                <w:rFonts w:cs="Arial"/>
                <w:sz w:val="24"/>
              </w:rPr>
              <w:t>Rendir informes de actividades realizadas,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 xml:space="preserve">estión de la información, </w:t>
            </w:r>
            <w:r w:rsidR="00773A3C">
              <w:rPr>
                <w:rFonts w:cs="Arial"/>
                <w:sz w:val="24"/>
              </w:rPr>
              <w:t>a</w:t>
            </w:r>
            <w:r w:rsidR="00773A3C" w:rsidRPr="00AD1C6D">
              <w:rPr>
                <w:rFonts w:cs="Arial"/>
                <w:sz w:val="24"/>
              </w:rPr>
              <w:t>uditoría</w:t>
            </w:r>
            <w:r w:rsidRPr="00AD1C6D">
              <w:rPr>
                <w:rFonts w:cs="Arial"/>
                <w:sz w:val="24"/>
              </w:rPr>
              <w:t xml:space="preserve"> financiera, analizar e interpretar información programático-presupuestal, analizar e interpretar estados financieros,</w:t>
            </w:r>
            <w:r>
              <w:rPr>
                <w:rFonts w:cs="Arial"/>
                <w:sz w:val="24"/>
              </w:rPr>
              <w:t xml:space="preserve"> </w:t>
            </w:r>
            <w:r w:rsidRPr="00AD1C6D">
              <w:rPr>
                <w:rFonts w:cs="Arial"/>
                <w:sz w:val="24"/>
              </w:rPr>
              <w:t>manejo de computadora, paquetería administrativa.</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w:t>
            </w:r>
            <w:r>
              <w:rPr>
                <w:rFonts w:cs="Arial"/>
                <w:sz w:val="24"/>
              </w:rPr>
              <w:t>acidad de análisis  y síntesis,</w:t>
            </w:r>
            <w:r w:rsidRPr="00AD1C6D">
              <w:rPr>
                <w:rFonts w:cs="Arial"/>
                <w:sz w:val="24"/>
              </w:rPr>
              <w:t xml:space="preserve"> manejar relaciones laborales, toma de decisiones, análisis de problemas, control administrativo, delegación de autoridad, capacidad de adaptación a los cambios, trabajo en equipo.</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Integración de Cuenta Pública</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Integración de Cuenta Pública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r>
              <w:rPr>
                <w:rFonts w:cs="Arial"/>
                <w:sz w:val="24"/>
              </w:rPr>
              <w:t>.</w:t>
            </w:r>
          </w:p>
        </w:tc>
        <w:tc>
          <w:tcPr>
            <w:tcW w:w="5103" w:type="dxa"/>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Recibir las órdenes de pago que envía el Departamento de Pagaduría.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c>
          <w:tcPr>
            <w:tcW w:w="0" w:type="auto"/>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jc w:val="left"/>
              <w:rPr>
                <w:rFonts w:cs="Arial"/>
                <w:sz w:val="24"/>
              </w:rPr>
            </w:pPr>
            <w:r w:rsidRPr="00AD1C6D">
              <w:rPr>
                <w:rFonts w:cs="Arial"/>
                <w:sz w:val="24"/>
              </w:rPr>
              <w:t>N/A</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Integrar las órdenes de pago con base en los requerimientos establecidos por el Órgano Superior de Fiscalización para presentar la Cuenta Pública.</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R</w:t>
            </w:r>
            <w:r w:rsidRPr="00AD1C6D">
              <w:rPr>
                <w:rFonts w:cs="Arial"/>
                <w:sz w:val="24"/>
              </w:rPr>
              <w:t>elacionar los originales de las órdenes de pago</w:t>
            </w:r>
            <w:r>
              <w:rPr>
                <w:rFonts w:cs="Arial"/>
                <w:sz w:val="24"/>
              </w:rPr>
              <w:t>,</w:t>
            </w:r>
            <w:r w:rsidRPr="00AD1C6D">
              <w:rPr>
                <w:rFonts w:cs="Arial"/>
                <w:sz w:val="24"/>
              </w:rPr>
              <w:t xml:space="preserve"> </w:t>
            </w:r>
            <w:r>
              <w:rPr>
                <w:rFonts w:cs="Arial"/>
                <w:sz w:val="24"/>
              </w:rPr>
              <w:t xml:space="preserve">luego de separarlas de las copias, </w:t>
            </w:r>
            <w:r w:rsidRPr="00AD1C6D">
              <w:rPr>
                <w:rFonts w:cs="Arial"/>
                <w:sz w:val="24"/>
              </w:rPr>
              <w:t xml:space="preserve">para enviarlas a firma del Director de Finanzas y Síndico de </w:t>
            </w:r>
            <w:r>
              <w:rPr>
                <w:rFonts w:cs="Arial"/>
                <w:sz w:val="24"/>
              </w:rPr>
              <w:t>Hacienda.</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Integrar</w:t>
            </w:r>
            <w:r w:rsidRPr="00AD1C6D">
              <w:rPr>
                <w:rFonts w:cs="Arial"/>
                <w:sz w:val="24"/>
              </w:rPr>
              <w:t xml:space="preserve"> dos copias de las órdenes de pago debi</w:t>
            </w:r>
            <w:r>
              <w:rPr>
                <w:rFonts w:cs="Arial"/>
                <w:sz w:val="24"/>
              </w:rPr>
              <w:t>damente firmadas y requisitadas.</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C</w:t>
            </w:r>
            <w:r w:rsidRPr="00AD1C6D">
              <w:rPr>
                <w:rFonts w:cs="Arial"/>
                <w:sz w:val="24"/>
              </w:rPr>
              <w:t xml:space="preserve">otejar que el registro del sistema de las órdenes de pago corresponda a </w:t>
            </w:r>
            <w:r>
              <w:rPr>
                <w:rFonts w:cs="Arial"/>
                <w:sz w:val="24"/>
              </w:rPr>
              <w:t xml:space="preserve">las </w:t>
            </w:r>
            <w:r w:rsidRPr="00AD1C6D">
              <w:rPr>
                <w:rFonts w:cs="Arial"/>
                <w:sz w:val="24"/>
              </w:rPr>
              <w:t>órdenes de p</w:t>
            </w:r>
            <w:r>
              <w:rPr>
                <w:rFonts w:cs="Arial"/>
                <w:sz w:val="24"/>
              </w:rPr>
              <w:t>ago físicamente.</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C</w:t>
            </w:r>
            <w:r w:rsidRPr="00AD1C6D">
              <w:rPr>
                <w:rFonts w:cs="Arial"/>
                <w:sz w:val="24"/>
              </w:rPr>
              <w:t>lasificar las órdenes de p</w:t>
            </w:r>
            <w:r>
              <w:rPr>
                <w:rFonts w:cs="Arial"/>
                <w:sz w:val="24"/>
              </w:rPr>
              <w:t>ago</w:t>
            </w:r>
            <w:r w:rsidRPr="00AD1C6D">
              <w:rPr>
                <w:rFonts w:cs="Arial"/>
                <w:sz w:val="24"/>
              </w:rPr>
              <w:t xml:space="preserve"> por el tipo de gasto ejercido.</w:t>
            </w:r>
          </w:p>
          <w:p w:rsidR="008F37F8" w:rsidRPr="00AD1C6D" w:rsidRDefault="008F37F8" w:rsidP="00865BBF">
            <w:pPr>
              <w:pStyle w:val="Prrafodelista"/>
              <w:autoSpaceDE w:val="0"/>
              <w:autoSpaceDN w:val="0"/>
              <w:adjustRightInd w:val="0"/>
              <w:spacing w:line="240" w:lineRule="auto"/>
              <w:ind w:left="849" w:firstLine="708"/>
              <w:rPr>
                <w:rFonts w:cs="Arial"/>
                <w:sz w:val="24"/>
              </w:rPr>
            </w:pPr>
          </w:p>
          <w:p w:rsidR="008F37F8" w:rsidRPr="00AD1C6D" w:rsidRDefault="008F37F8" w:rsidP="00865BBF">
            <w:pPr>
              <w:autoSpaceDE w:val="0"/>
              <w:autoSpaceDN w:val="0"/>
              <w:adjustRightInd w:val="0"/>
              <w:spacing w:line="240" w:lineRule="auto"/>
              <w:rPr>
                <w:rFonts w:cs="Arial"/>
                <w:sz w:val="24"/>
              </w:rPr>
            </w:pPr>
            <w:r w:rsidRPr="00AD1C6D">
              <w:rPr>
                <w:rFonts w:cs="Arial"/>
                <w:sz w:val="24"/>
              </w:rPr>
              <w:t>Periódicas</w:t>
            </w:r>
          </w:p>
          <w:p w:rsidR="008F37F8" w:rsidRPr="002B03C1" w:rsidRDefault="008F37F8" w:rsidP="00865BBF">
            <w:pPr>
              <w:pStyle w:val="Prrafodelista"/>
              <w:numPr>
                <w:ilvl w:val="0"/>
                <w:numId w:val="29"/>
              </w:numPr>
              <w:autoSpaceDE w:val="0"/>
              <w:autoSpaceDN w:val="0"/>
              <w:adjustRightInd w:val="0"/>
              <w:spacing w:line="240" w:lineRule="auto"/>
              <w:ind w:left="364" w:hanging="364"/>
              <w:rPr>
                <w:rFonts w:cs="Arial"/>
                <w:sz w:val="24"/>
              </w:rPr>
            </w:pPr>
            <w:r w:rsidRPr="002B03C1">
              <w:rPr>
                <w:rFonts w:cs="Arial"/>
                <w:sz w:val="24"/>
              </w:rPr>
              <w:t>Archivar las órdenes de pago por orden numérico progresivo y resguarda</w:t>
            </w:r>
            <w:r>
              <w:rPr>
                <w:rFonts w:cs="Arial"/>
                <w:sz w:val="24"/>
              </w:rPr>
              <w:t>r</w:t>
            </w:r>
            <w:r w:rsidRPr="002B03C1">
              <w:rPr>
                <w:rFonts w:cs="Arial"/>
                <w:sz w:val="24"/>
              </w:rPr>
              <w:t xml:space="preserve"> copia simple de las mismas.</w:t>
            </w:r>
          </w:p>
          <w:p w:rsidR="008F37F8" w:rsidRPr="00AD1C6D" w:rsidRDefault="008F37F8" w:rsidP="00865BBF">
            <w:pPr>
              <w:autoSpaceDE w:val="0"/>
              <w:autoSpaceDN w:val="0"/>
              <w:adjustRightInd w:val="0"/>
              <w:spacing w:line="240" w:lineRule="auto"/>
              <w:rPr>
                <w:rFonts w:cs="Arial"/>
                <w:sz w:val="24"/>
              </w:rPr>
            </w:pPr>
          </w:p>
          <w:p w:rsidR="008F37F8" w:rsidRPr="00AD1C6D" w:rsidRDefault="008F37F8" w:rsidP="00865BBF">
            <w:pPr>
              <w:spacing w:line="240" w:lineRule="auto"/>
              <w:rPr>
                <w:rFonts w:cs="Arial"/>
                <w:sz w:val="24"/>
              </w:rPr>
            </w:pPr>
            <w:r w:rsidRPr="00AD1C6D">
              <w:rPr>
                <w:rFonts w:cs="Arial"/>
                <w:sz w:val="24"/>
              </w:rPr>
              <w:t>Eventuales</w:t>
            </w:r>
          </w:p>
          <w:p w:rsidR="008F37F8" w:rsidRPr="00AD1C6D" w:rsidRDefault="008F37F8" w:rsidP="00865BBF">
            <w:pPr>
              <w:pStyle w:val="Prrafodelista"/>
              <w:numPr>
                <w:ilvl w:val="0"/>
                <w:numId w:val="25"/>
              </w:numPr>
              <w:autoSpaceDE w:val="0"/>
              <w:autoSpaceDN w:val="0"/>
              <w:adjustRightInd w:val="0"/>
              <w:spacing w:line="240" w:lineRule="auto"/>
              <w:contextualSpacing w:val="0"/>
              <w:rPr>
                <w:rFonts w:cs="Arial"/>
                <w:sz w:val="24"/>
              </w:rPr>
            </w:pPr>
            <w:r w:rsidRPr="00AD1C6D">
              <w:rPr>
                <w:rFonts w:cs="Arial"/>
                <w:sz w:val="24"/>
              </w:rPr>
              <w:t>Rendir el informe de actividades al Subdirector de Contabilidad.</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contabilidad, manejo de paquetería administrativa, redacción, digitalización de archivos, manejo de correos electrónicos y correspondencia, </w:t>
            </w:r>
            <w:r>
              <w:rPr>
                <w:rFonts w:cs="Arial"/>
                <w:sz w:val="24"/>
              </w:rPr>
              <w:t>procesamiento de la información</w:t>
            </w:r>
            <w:r w:rsidRPr="00AD1C6D">
              <w:rPr>
                <w:rFonts w:cs="Arial"/>
                <w:sz w:val="24"/>
              </w:rPr>
              <w:t>.</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xml:space="preserve">, </w:t>
            </w:r>
            <w:r>
              <w:rPr>
                <w:rFonts w:cs="Arial"/>
                <w:sz w:val="24"/>
              </w:rPr>
              <w:t xml:space="preserve">liderazgo, </w:t>
            </w:r>
            <w:r w:rsidRPr="00AD1C6D">
              <w:rPr>
                <w:rFonts w:cs="Arial"/>
                <w:sz w:val="24"/>
              </w:rPr>
              <w:t>gestionar</w:t>
            </w:r>
            <w:r>
              <w:rPr>
                <w:rFonts w:cs="Arial"/>
                <w:sz w:val="24"/>
              </w:rPr>
              <w:t xml:space="preserve">/negociar, relaciones humanas, </w:t>
            </w:r>
            <w:r w:rsidRPr="00AD1C6D">
              <w:rPr>
                <w:rFonts w:cs="Arial"/>
                <w:sz w:val="24"/>
              </w:rPr>
              <w:t>trabajar en equipo, manejo de conflictos, responsab</w:t>
            </w:r>
            <w:r>
              <w:rPr>
                <w:rFonts w:cs="Arial"/>
                <w:sz w:val="24"/>
              </w:rPr>
              <w:t>le</w:t>
            </w:r>
            <w:r w:rsidRPr="00AD1C6D">
              <w:rPr>
                <w:rFonts w:cs="Arial"/>
                <w:sz w:val="24"/>
              </w:rPr>
              <w:t>, capacidad de adaptación a los cambios, puntualidad.</w:t>
            </w:r>
          </w:p>
        </w:tc>
      </w:tr>
    </w:tbl>
    <w:p w:rsidR="008F37F8" w:rsidRPr="00AD1C6D"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Glosa Contable</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Glosa Contable</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trHeight w:val="945"/>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p>
        </w:tc>
        <w:tc>
          <w:tcPr>
            <w:tcW w:w="5103" w:type="dxa"/>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Supervisar que las órdenes de pago se encuentren debidamente documentadas, </w:t>
            </w:r>
            <w:r w:rsidR="00FB2256" w:rsidRPr="00AD1C6D">
              <w:rPr>
                <w:rFonts w:cs="Arial"/>
                <w:sz w:val="24"/>
              </w:rPr>
              <w:t>previos</w:t>
            </w:r>
            <w:r w:rsidRPr="00AD1C6D">
              <w:rPr>
                <w:rFonts w:cs="Arial"/>
                <w:sz w:val="24"/>
              </w:rPr>
              <w:t xml:space="preserve"> a su integración a la Cuenta Pública Municipal.</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Órgano Superior de Fiscalización del Estado</w:t>
            </w:r>
            <w:r>
              <w:rPr>
                <w:rFonts w:cs="Arial"/>
                <w:sz w:val="24"/>
              </w:rPr>
              <w:t>.</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la coordinación de los trabajos de auditoria que se realicen a la Dirección de Finanzas por parte del Órgano Superior de Fiscalización.</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ind w:hanging="567"/>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Analizar los estados financieros, verificando de forma selectiva la razonabilidad de las cifras que presentan determinados rubros.</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Efectuar revisiones periódicas a los cortes de caja diarios que real</w:t>
            </w:r>
            <w:r>
              <w:rPr>
                <w:rFonts w:cs="Arial"/>
                <w:sz w:val="24"/>
              </w:rPr>
              <w:t>iza la Subdirección de Ingresos.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 xml:space="preserve">Realizar </w:t>
            </w:r>
            <w:r w:rsidRPr="00AD1C6D">
              <w:rPr>
                <w:rFonts w:cs="Arial"/>
                <w:sz w:val="24"/>
              </w:rPr>
              <w:t>periódicamente arqueos a los recibos oficiales que</w:t>
            </w:r>
            <w:r>
              <w:rPr>
                <w:rFonts w:cs="Arial"/>
                <w:sz w:val="24"/>
              </w:rPr>
              <w:t xml:space="preserve"> respaldan los ingresos diarios.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V</w:t>
            </w:r>
            <w:r w:rsidRPr="00AD1C6D">
              <w:rPr>
                <w:rFonts w:cs="Arial"/>
                <w:sz w:val="24"/>
              </w:rPr>
              <w:t>erificar el oportuno pago por concepto de obligaciones fiscales y su correspondiente registro en el mome</w:t>
            </w:r>
            <w:r>
              <w:rPr>
                <w:rFonts w:cs="Arial"/>
                <w:sz w:val="24"/>
              </w:rPr>
              <w:t>nto que se realiza la retención.</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R</w:t>
            </w:r>
            <w:r w:rsidRPr="00AD1C6D">
              <w:rPr>
                <w:rFonts w:cs="Arial"/>
                <w:sz w:val="24"/>
              </w:rPr>
              <w:t>ealizar prue</w:t>
            </w:r>
            <w:r>
              <w:rPr>
                <w:rFonts w:cs="Arial"/>
                <w:sz w:val="24"/>
              </w:rPr>
              <w:t>bas aleatorias al pasivo pagado.</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A</w:t>
            </w:r>
            <w:r w:rsidRPr="00AD1C6D">
              <w:rPr>
                <w:rFonts w:cs="Arial"/>
                <w:sz w:val="24"/>
              </w:rPr>
              <w:t xml:space="preserve">tender las observaciones realizadas a </w:t>
            </w:r>
            <w:r>
              <w:rPr>
                <w:rFonts w:cs="Arial"/>
                <w:sz w:val="24"/>
              </w:rPr>
              <w:t>la Cuenta Pública del Municipio.</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A</w:t>
            </w:r>
            <w:r w:rsidRPr="00AD1C6D">
              <w:rPr>
                <w:rFonts w:cs="Arial"/>
                <w:sz w:val="24"/>
              </w:rPr>
              <w:t>nalizar los saldos de las cuentas acreedoras y su respaldo documental.</w:t>
            </w:r>
          </w:p>
          <w:p w:rsidR="008F37F8" w:rsidRPr="00AD1C6D" w:rsidRDefault="008F37F8" w:rsidP="008F37F8">
            <w:pPr>
              <w:pStyle w:val="Prrafodelista"/>
              <w:autoSpaceDE w:val="0"/>
              <w:autoSpaceDN w:val="0"/>
              <w:adjustRightInd w:val="0"/>
              <w:spacing w:line="276" w:lineRule="auto"/>
              <w:ind w:left="849" w:firstLine="708"/>
              <w:rPr>
                <w:rFonts w:cs="Arial"/>
                <w:sz w:val="24"/>
              </w:rPr>
            </w:pPr>
          </w:p>
          <w:p w:rsidR="008F37F8" w:rsidRPr="00AD1C6D" w:rsidRDefault="008F37F8" w:rsidP="008F37F8">
            <w:pPr>
              <w:autoSpaceDE w:val="0"/>
              <w:autoSpaceDN w:val="0"/>
              <w:adjustRightInd w:val="0"/>
              <w:spacing w:line="276" w:lineRule="auto"/>
              <w:rPr>
                <w:rFonts w:cs="Arial"/>
                <w:sz w:val="24"/>
              </w:rPr>
            </w:pPr>
            <w:r w:rsidRPr="00AD1C6D">
              <w:rPr>
                <w:rFonts w:cs="Arial"/>
                <w:sz w:val="24"/>
              </w:rPr>
              <w:t>Periódicas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 xml:space="preserve">Fungir como enlace de apoyo, en auditorías realizadas por el Órgano Superior de </w:t>
            </w:r>
            <w:r w:rsidRPr="00AD1C6D">
              <w:rPr>
                <w:rFonts w:cs="Arial"/>
                <w:sz w:val="24"/>
              </w:rPr>
              <w:lastRenderedPageBreak/>
              <w:t xml:space="preserve">Fiscalización y </w:t>
            </w:r>
            <w:r>
              <w:rPr>
                <w:rFonts w:cs="Arial"/>
                <w:sz w:val="24"/>
              </w:rPr>
              <w:t>d</w:t>
            </w:r>
            <w:r w:rsidRPr="00AD1C6D">
              <w:rPr>
                <w:rFonts w:cs="Arial"/>
                <w:sz w:val="24"/>
              </w:rPr>
              <w:t xml:space="preserve">espachos </w:t>
            </w:r>
            <w:r>
              <w:rPr>
                <w:rFonts w:cs="Arial"/>
                <w:sz w:val="24"/>
              </w:rPr>
              <w:t>e</w:t>
            </w:r>
            <w:r w:rsidRPr="00AD1C6D">
              <w:rPr>
                <w:rFonts w:cs="Arial"/>
                <w:sz w:val="24"/>
              </w:rPr>
              <w:t xml:space="preserve">xternos, de la documentación que requieran los </w:t>
            </w:r>
            <w:r>
              <w:rPr>
                <w:rFonts w:cs="Arial"/>
                <w:sz w:val="24"/>
              </w:rPr>
              <w:t>a</w:t>
            </w:r>
            <w:r w:rsidRPr="00AD1C6D">
              <w:rPr>
                <w:rFonts w:cs="Arial"/>
                <w:sz w:val="24"/>
              </w:rPr>
              <w:t>uditores.</w:t>
            </w:r>
          </w:p>
          <w:p w:rsidR="008F37F8" w:rsidRPr="00AD1C6D" w:rsidRDefault="008F37F8" w:rsidP="008F37F8">
            <w:pPr>
              <w:autoSpaceDE w:val="0"/>
              <w:autoSpaceDN w:val="0"/>
              <w:adjustRightInd w:val="0"/>
              <w:spacing w:line="276" w:lineRule="auto"/>
              <w:rPr>
                <w:rFonts w:cs="Arial"/>
                <w:sz w:val="24"/>
              </w:rPr>
            </w:pPr>
          </w:p>
          <w:p w:rsidR="008F37F8" w:rsidRPr="00AD1C6D" w:rsidRDefault="008F37F8" w:rsidP="008F37F8">
            <w:pPr>
              <w:spacing w:line="276" w:lineRule="auto"/>
              <w:rPr>
                <w:rFonts w:cs="Arial"/>
                <w:sz w:val="24"/>
              </w:rPr>
            </w:pPr>
            <w:r w:rsidRPr="00AD1C6D">
              <w:rPr>
                <w:rFonts w:cs="Arial"/>
                <w:sz w:val="24"/>
              </w:rPr>
              <w:t>Eventuales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Rendir informes de actividades real</w:t>
            </w:r>
            <w:r>
              <w:rPr>
                <w:rFonts w:cs="Arial"/>
                <w:sz w:val="24"/>
              </w:rPr>
              <w:t>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Administración pública, contabilidad, manejo de paquetería administrativa, redacción, digitalización de archivos, manejo de correos electrónicos y correspondencia, procesamiento de la informa</w:t>
            </w:r>
            <w:r>
              <w:rPr>
                <w:rFonts w:cs="Arial"/>
                <w:sz w:val="24"/>
              </w:rPr>
              <w:t>ción.</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gestionar/negociar, relaciones humanas, trabajar en equipo, manejo de conflictos, responsabilidad, capacidad de adaptación a los cambios, puntualidad.</w:t>
            </w:r>
          </w:p>
        </w:tc>
      </w:tr>
    </w:tbl>
    <w:p w:rsidR="008F37F8" w:rsidRPr="00AD1C6D" w:rsidRDefault="008F37F8" w:rsidP="008F37F8">
      <w:pPr>
        <w:spacing w:line="276" w:lineRule="auto"/>
        <w:ind w:hanging="567"/>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Registro Contable</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Registro Contable</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el sistema de registro de los ingresos y egresos del Municipio, así como contabilizar oportunamente las operaciones de recaudación y las del ejercicio del gasto.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FFFF66"/>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line="276" w:lineRule="auto"/>
        <w:rPr>
          <w:rFonts w:cs="Arial"/>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Verificar el registro en el sistema de los datos contables que genera el </w:t>
            </w:r>
            <w:r>
              <w:rPr>
                <w:rFonts w:cs="Arial"/>
                <w:sz w:val="24"/>
              </w:rPr>
              <w:t>a</w:t>
            </w:r>
            <w:r w:rsidRPr="00AD1C6D">
              <w:rPr>
                <w:rFonts w:cs="Arial"/>
                <w:sz w:val="24"/>
              </w:rPr>
              <w:t>yuntamiento sobre los ingre</w:t>
            </w:r>
            <w:r>
              <w:rPr>
                <w:rFonts w:cs="Arial"/>
                <w:sz w:val="24"/>
              </w:rPr>
              <w:t>sos y egresos para formular la c</w:t>
            </w:r>
            <w:r w:rsidRPr="00AD1C6D">
              <w:rPr>
                <w:rFonts w:cs="Arial"/>
                <w:sz w:val="24"/>
              </w:rPr>
              <w:t xml:space="preserve">ontabilidad </w:t>
            </w:r>
            <w:r>
              <w:rPr>
                <w:rFonts w:cs="Arial"/>
                <w:sz w:val="24"/>
              </w:rPr>
              <w:t>m</w:t>
            </w:r>
            <w:r w:rsidRPr="00AD1C6D">
              <w:rPr>
                <w:rFonts w:cs="Arial"/>
                <w:sz w:val="24"/>
              </w:rPr>
              <w:t>unicipal, acorde con la normatividad vigente.</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Elaborar las pólizas contables.</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L</w:t>
            </w:r>
            <w:r w:rsidRPr="00AD1C6D">
              <w:rPr>
                <w:rFonts w:cs="Arial"/>
                <w:sz w:val="24"/>
              </w:rPr>
              <w:t xml:space="preserve">levar el registro del número consecutivo de las </w:t>
            </w:r>
            <w:r>
              <w:rPr>
                <w:rFonts w:cs="Arial"/>
                <w:sz w:val="24"/>
              </w:rPr>
              <w:t>órdenes de pago que se reciben.</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V</w:t>
            </w:r>
            <w:r w:rsidRPr="00AD1C6D">
              <w:rPr>
                <w:rFonts w:cs="Arial"/>
                <w:sz w:val="24"/>
              </w:rPr>
              <w:t>erificar la documentación c</w:t>
            </w:r>
            <w:r>
              <w:rPr>
                <w:rFonts w:cs="Arial"/>
                <w:sz w:val="24"/>
              </w:rPr>
              <w:t>omprobatoria del gasto aplicado.</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A</w:t>
            </w:r>
            <w:r w:rsidRPr="00AD1C6D">
              <w:rPr>
                <w:rFonts w:cs="Arial"/>
                <w:sz w:val="24"/>
              </w:rPr>
              <w:t>poyar en la elaboración de los estados financieros y cortes de caja</w:t>
            </w:r>
            <w:r>
              <w:rPr>
                <w:rFonts w:cs="Arial"/>
                <w:sz w:val="24"/>
              </w:rPr>
              <w:t>.</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R</w:t>
            </w:r>
            <w:r w:rsidRPr="00AD1C6D">
              <w:rPr>
                <w:rFonts w:cs="Arial"/>
                <w:sz w:val="24"/>
              </w:rPr>
              <w:t>egistrar operaciones para la integración de la Cuenta Pública al Órgano Superior de Fiscalización del Estado</w:t>
            </w:r>
            <w:r>
              <w:rPr>
                <w:rFonts w:cs="Arial"/>
                <w:sz w:val="24"/>
              </w:rPr>
              <w:t>.</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A</w:t>
            </w:r>
            <w:r w:rsidRPr="00AD1C6D">
              <w:rPr>
                <w:rFonts w:cs="Arial"/>
                <w:sz w:val="24"/>
              </w:rPr>
              <w:t xml:space="preserve">poyar en la elaboración </w:t>
            </w:r>
            <w:r>
              <w:rPr>
                <w:rFonts w:cs="Arial"/>
                <w:sz w:val="24"/>
              </w:rPr>
              <w:t>de la autoevaluación trimestral.</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R</w:t>
            </w:r>
            <w:r w:rsidRPr="00AD1C6D">
              <w:rPr>
                <w:rFonts w:cs="Arial"/>
                <w:sz w:val="24"/>
              </w:rPr>
              <w:t>evisar las conciliaciones bancarias.</w:t>
            </w:r>
          </w:p>
          <w:p w:rsidR="008F37F8" w:rsidRPr="00AD1C6D" w:rsidRDefault="008F37F8" w:rsidP="008F37F8">
            <w:pPr>
              <w:pStyle w:val="Prrafodelista"/>
              <w:autoSpaceDE w:val="0"/>
              <w:autoSpaceDN w:val="0"/>
              <w:adjustRightInd w:val="0"/>
              <w:spacing w:line="276" w:lineRule="auto"/>
              <w:contextualSpacing w:val="0"/>
              <w:rPr>
                <w:rFonts w:cs="Arial"/>
                <w:sz w:val="24"/>
              </w:rPr>
            </w:pPr>
          </w:p>
          <w:p w:rsidR="008F37F8" w:rsidRPr="00AD1C6D" w:rsidRDefault="008F37F8" w:rsidP="008F37F8">
            <w:pPr>
              <w:autoSpaceDE w:val="0"/>
              <w:autoSpaceDN w:val="0"/>
              <w:adjustRightInd w:val="0"/>
              <w:spacing w:line="276" w:lineRule="auto"/>
              <w:rPr>
                <w:rFonts w:cs="Arial"/>
                <w:sz w:val="24"/>
              </w:rPr>
            </w:pPr>
            <w:r w:rsidRPr="00AD1C6D">
              <w:rPr>
                <w:rFonts w:cs="Arial"/>
                <w:sz w:val="24"/>
              </w:rPr>
              <w:lastRenderedPageBreak/>
              <w:t>Periódicas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sidRPr="00AD1C6D">
              <w:rPr>
                <w:rFonts w:cs="Arial"/>
                <w:sz w:val="24"/>
              </w:rPr>
              <w:t>Facilitar la información necesaria a las demás áreas que in</w:t>
            </w:r>
            <w:r>
              <w:rPr>
                <w:rFonts w:cs="Arial"/>
                <w:sz w:val="24"/>
              </w:rPr>
              <w:t>tegran la Dirección de Finanzas.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L</w:t>
            </w:r>
            <w:r w:rsidRPr="00AD1C6D">
              <w:rPr>
                <w:rFonts w:cs="Arial"/>
                <w:sz w:val="24"/>
              </w:rPr>
              <w:t xml:space="preserve">levar </w:t>
            </w:r>
            <w:r>
              <w:rPr>
                <w:rFonts w:cs="Arial"/>
                <w:sz w:val="24"/>
              </w:rPr>
              <w:t>un</w:t>
            </w:r>
            <w:r w:rsidRPr="00AD1C6D">
              <w:rPr>
                <w:rFonts w:cs="Arial"/>
                <w:sz w:val="24"/>
              </w:rPr>
              <w:t xml:space="preserve"> regist</w:t>
            </w:r>
            <w:r>
              <w:rPr>
                <w:rFonts w:cs="Arial"/>
                <w:sz w:val="24"/>
              </w:rPr>
              <w:t>ro y control de sus actividades.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R</w:t>
            </w:r>
            <w:r w:rsidRPr="00AD1C6D">
              <w:rPr>
                <w:rFonts w:cs="Arial"/>
                <w:sz w:val="24"/>
              </w:rPr>
              <w:t>endir informes de actividades realizadas,</w:t>
            </w:r>
            <w:r>
              <w:rPr>
                <w:rFonts w:cs="Arial"/>
                <w:sz w:val="24"/>
              </w:rPr>
              <w:t xml:space="preserve"> al Subdirector de Contabilidad.</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R</w:t>
            </w:r>
            <w:r w:rsidRPr="00AD1C6D">
              <w:rPr>
                <w:rFonts w:cs="Arial"/>
                <w:sz w:val="24"/>
              </w:rPr>
              <w:t>ealizar los registros de descuento de participaciones</w:t>
            </w:r>
            <w:r>
              <w:rPr>
                <w:rFonts w:cs="Arial"/>
                <w:sz w:val="24"/>
              </w:rPr>
              <w:t>.</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V</w:t>
            </w:r>
            <w:r w:rsidRPr="00AD1C6D">
              <w:rPr>
                <w:rFonts w:cs="Arial"/>
                <w:sz w:val="24"/>
              </w:rPr>
              <w:t>erificar la información de Crédito al Salario.</w:t>
            </w:r>
          </w:p>
          <w:p w:rsidR="008F37F8" w:rsidRPr="00AD1C6D" w:rsidRDefault="008F37F8" w:rsidP="008F37F8">
            <w:pPr>
              <w:autoSpaceDE w:val="0"/>
              <w:autoSpaceDN w:val="0"/>
              <w:adjustRightInd w:val="0"/>
              <w:spacing w:line="276" w:lineRule="auto"/>
              <w:rPr>
                <w:rFonts w:cs="Arial"/>
                <w:sz w:val="24"/>
              </w:rPr>
            </w:pPr>
          </w:p>
          <w:p w:rsidR="008F37F8" w:rsidRPr="00AD1C6D" w:rsidRDefault="008F37F8" w:rsidP="008F37F8">
            <w:pPr>
              <w:spacing w:line="276" w:lineRule="auto"/>
              <w:rPr>
                <w:rFonts w:cs="Arial"/>
                <w:sz w:val="24"/>
              </w:rPr>
            </w:pPr>
            <w:r w:rsidRPr="00AD1C6D">
              <w:rPr>
                <w:rFonts w:cs="Arial"/>
                <w:sz w:val="24"/>
              </w:rPr>
              <w:t xml:space="preserve"> Eventuales</w:t>
            </w:r>
          </w:p>
          <w:p w:rsidR="008F37F8" w:rsidRPr="00AD1C6D" w:rsidRDefault="008F37F8" w:rsidP="006F6171">
            <w:pPr>
              <w:pStyle w:val="Prrafodelista"/>
              <w:numPr>
                <w:ilvl w:val="0"/>
                <w:numId w:val="25"/>
              </w:numPr>
              <w:spacing w:line="276" w:lineRule="auto"/>
              <w:rPr>
                <w:rFonts w:cs="Arial"/>
                <w:sz w:val="24"/>
              </w:rPr>
            </w:pPr>
            <w:r w:rsidRPr="00AD1C6D">
              <w:rPr>
                <w:rFonts w:cs="Arial"/>
                <w:sz w:val="24"/>
              </w:rPr>
              <w:t xml:space="preserve">Rendir el informe de actividades al </w:t>
            </w:r>
            <w:r>
              <w:rPr>
                <w:rFonts w:cs="Arial"/>
                <w:sz w:val="24"/>
              </w:rPr>
              <w:t>Director de Finanzas</w:t>
            </w:r>
            <w:r w:rsidRPr="00AD1C6D">
              <w:rPr>
                <w:rFonts w:cs="Arial"/>
                <w:sz w:val="24"/>
              </w:rPr>
              <w:t>.</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Administración pública, contabilidad, manejo de paquetería administrativa, redacción, digitalización de archivos, manejo de correos electrónicos y correspondencia, procesamiento de la información,  analizar e interpretar información programático-presupuestal y estados financieros</w:t>
            </w:r>
            <w:r>
              <w:rPr>
                <w:rFonts w:cs="Arial"/>
                <w:sz w:val="24"/>
              </w:rPr>
              <w:t>.</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dirigir, gestionar/negociar, relaciones humanas, comunicar, trabajar en equipo, manejo de conflictos, responsabilidad, capacidad de adaptación a los cambios, puntualidad.</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Departamento de Pagaduría y Departamento de Verificación Documental.</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Egresos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Administrar, controlar y supervisar los pagos y aplicación del presupuesto.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Todas las áreas del Ayuntamiento (normativas y operativas)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 prestadores de servicios, bancos, becados y pensionados.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Administrar, controlar y supervisar los recursos financieros y el sistema de control de disposiciones de los egresos, cuidando la capacidad de pago y liquidez del municipio, de conformidad con los programas y presupuestos aprobados.</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65BBF" w:rsidRDefault="00865BBF" w:rsidP="008F37F8">
      <w:pPr>
        <w:spacing w:line="276" w:lineRule="auto"/>
        <w:rPr>
          <w:rFonts w:cs="Arial"/>
          <w:sz w:val="24"/>
        </w:rPr>
      </w:pPr>
    </w:p>
    <w:p w:rsidR="00865BBF" w:rsidRDefault="00865BB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Pr="00AD1C6D" w:rsidRDefault="00954D6F"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r w:rsidRPr="00AD1C6D">
              <w:rPr>
                <w:rFonts w:cs="Arial"/>
                <w:sz w:val="24"/>
              </w:rPr>
              <w:t>Coordinar la administración de los recursos financieros recaudados y ministrados para el ejercicio del presupuesto en su correcta aplicación, de acuerdo a la normatividad vigente.</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Permanentes: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sidRPr="00AD1C6D">
              <w:rPr>
                <w:rFonts w:cs="Arial"/>
                <w:color w:val="000000"/>
                <w:sz w:val="24"/>
              </w:rPr>
              <w:t>Administrar los recursos financieros y el sistema de control de disposiciones de los egresos, cuidando la ca</w:t>
            </w:r>
            <w:r>
              <w:rPr>
                <w:rFonts w:cs="Arial"/>
                <w:color w:val="000000"/>
                <w:sz w:val="24"/>
              </w:rPr>
              <w:t>pacidad de pago y liquidez del m</w:t>
            </w:r>
            <w:r w:rsidRPr="00AD1C6D">
              <w:rPr>
                <w:rFonts w:cs="Arial"/>
                <w:color w:val="000000"/>
                <w:sz w:val="24"/>
              </w:rPr>
              <w:t>unicipio, conforme a los programas y presupuestos aprobados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oncentrar y custodiar los recursos económicos en los términos de las disposiciones legales aplicables, convenios y acuerdos respectivos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 xml:space="preserve">ustodiar las garantías que se expidan a favor del </w:t>
            </w:r>
            <w:r>
              <w:rPr>
                <w:rFonts w:cs="Arial"/>
                <w:color w:val="000000"/>
                <w:sz w:val="24"/>
              </w:rPr>
              <w:t>m</w:t>
            </w:r>
            <w:r w:rsidRPr="00AD1C6D">
              <w:rPr>
                <w:rFonts w:cs="Arial"/>
                <w:color w:val="000000"/>
                <w:sz w:val="24"/>
              </w:rPr>
              <w:t xml:space="preserve">unicipio o del </w:t>
            </w:r>
            <w:r>
              <w:rPr>
                <w:rFonts w:cs="Arial"/>
                <w:color w:val="000000"/>
                <w:sz w:val="24"/>
              </w:rPr>
              <w:t>a</w:t>
            </w:r>
            <w:r w:rsidRPr="00AD1C6D">
              <w:rPr>
                <w:rFonts w:cs="Arial"/>
                <w:color w:val="000000"/>
                <w:sz w:val="24"/>
              </w:rPr>
              <w:t>yuntamiento, relacionadas con anticipos y obligaciones de contratos, a excepción de las de carácter fiscal y penal</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E</w:t>
            </w:r>
            <w:r w:rsidRPr="00AD1C6D">
              <w:rPr>
                <w:rFonts w:cs="Arial"/>
                <w:color w:val="000000"/>
                <w:sz w:val="24"/>
              </w:rPr>
              <w:t xml:space="preserve">nterar de las ministraciones recibidas en banco por el </w:t>
            </w:r>
            <w:r>
              <w:rPr>
                <w:rFonts w:cs="Arial"/>
                <w:color w:val="000000"/>
                <w:sz w:val="24"/>
              </w:rPr>
              <w:t>m</w:t>
            </w:r>
            <w:r w:rsidRPr="00AD1C6D">
              <w:rPr>
                <w:rFonts w:cs="Arial"/>
                <w:color w:val="000000"/>
                <w:sz w:val="24"/>
              </w:rPr>
              <w:t xml:space="preserve">unicipio, con base en los </w:t>
            </w:r>
            <w:r>
              <w:rPr>
                <w:rFonts w:cs="Arial"/>
                <w:color w:val="000000"/>
                <w:sz w:val="24"/>
              </w:rPr>
              <w:t>programas y p</w:t>
            </w:r>
            <w:r w:rsidRPr="00AD1C6D">
              <w:rPr>
                <w:rFonts w:cs="Arial"/>
                <w:color w:val="000000"/>
                <w:sz w:val="24"/>
              </w:rPr>
              <w:t>royectos a ejecutar con los recursos federales, estatales y municipales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O</w:t>
            </w:r>
            <w:r w:rsidRPr="00AD1C6D">
              <w:rPr>
                <w:rFonts w:cs="Arial"/>
                <w:color w:val="000000"/>
                <w:sz w:val="24"/>
              </w:rPr>
              <w:t xml:space="preserve">perar el ejercicio de los </w:t>
            </w:r>
            <w:r>
              <w:rPr>
                <w:rFonts w:cs="Arial"/>
                <w:color w:val="000000"/>
                <w:sz w:val="24"/>
              </w:rPr>
              <w:t>e</w:t>
            </w:r>
            <w:r w:rsidRPr="00AD1C6D">
              <w:rPr>
                <w:rFonts w:cs="Arial"/>
                <w:color w:val="000000"/>
                <w:sz w:val="24"/>
              </w:rPr>
              <w:t xml:space="preserve">gresos </w:t>
            </w:r>
            <w:r>
              <w:rPr>
                <w:rFonts w:cs="Arial"/>
                <w:color w:val="000000"/>
                <w:sz w:val="24"/>
              </w:rPr>
              <w:t>f</w:t>
            </w:r>
            <w:r w:rsidRPr="00AD1C6D">
              <w:rPr>
                <w:rFonts w:cs="Arial"/>
                <w:color w:val="000000"/>
                <w:sz w:val="24"/>
              </w:rPr>
              <w:t xml:space="preserve">inancieros del </w:t>
            </w:r>
            <w:r>
              <w:rPr>
                <w:rFonts w:cs="Arial"/>
                <w:color w:val="000000"/>
                <w:sz w:val="24"/>
              </w:rPr>
              <w:t>m</w:t>
            </w:r>
            <w:r w:rsidRPr="00AD1C6D">
              <w:rPr>
                <w:rFonts w:cs="Arial"/>
                <w:color w:val="000000"/>
                <w:sz w:val="24"/>
              </w:rPr>
              <w:t>unicipio, conforme a las normas y lineamientos establecidos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sz w:val="24"/>
              </w:rPr>
            </w:pPr>
            <w:r>
              <w:rPr>
                <w:rFonts w:cs="Arial"/>
                <w:color w:val="000000"/>
                <w:sz w:val="24"/>
              </w:rPr>
              <w:t>R</w:t>
            </w:r>
            <w:r w:rsidRPr="00AD1C6D">
              <w:rPr>
                <w:rFonts w:cs="Arial"/>
                <w:color w:val="000000"/>
                <w:sz w:val="24"/>
              </w:rPr>
              <w:t>ecibir la documentación referente a las erogaciones con cargo al presupuesto municipal, y remitirla para su afectación y trámite de pago</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V</w:t>
            </w:r>
            <w:r w:rsidRPr="00AD1C6D">
              <w:rPr>
                <w:rFonts w:cs="Arial"/>
                <w:color w:val="000000"/>
                <w:sz w:val="24"/>
              </w:rPr>
              <w:t xml:space="preserve">igilar el cumplimiento oportuno de las obligaciones financieras a cargo del </w:t>
            </w:r>
            <w:r>
              <w:rPr>
                <w:rFonts w:cs="Arial"/>
                <w:color w:val="000000"/>
                <w:sz w:val="24"/>
              </w:rPr>
              <w:t>a</w:t>
            </w:r>
            <w:r w:rsidRPr="00AD1C6D">
              <w:rPr>
                <w:rFonts w:cs="Arial"/>
                <w:color w:val="000000"/>
                <w:sz w:val="24"/>
              </w:rPr>
              <w:t>yuntamiento, e informar al Director sobre el comportamiento de las mismas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D</w:t>
            </w:r>
            <w:r w:rsidRPr="00AD1C6D">
              <w:rPr>
                <w:rFonts w:cs="Arial"/>
                <w:color w:val="000000"/>
                <w:sz w:val="24"/>
              </w:rPr>
              <w:t>ar cumplimiento a los pagos establecidos en los contratos que remitan las dependencias y entidades respecto del ejercicio del gasto público</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V</w:t>
            </w:r>
            <w:r w:rsidRPr="00AD1C6D">
              <w:rPr>
                <w:rFonts w:cs="Arial"/>
                <w:color w:val="000000"/>
                <w:sz w:val="24"/>
              </w:rPr>
              <w:t>erificar la aplicación de las partidas del presupuesto conforme a las normas y lineamientos establecidos.</w:t>
            </w:r>
          </w:p>
          <w:p w:rsidR="008F37F8" w:rsidRPr="00AD1C6D" w:rsidRDefault="008F37F8" w:rsidP="00865BBF">
            <w:pPr>
              <w:autoSpaceDE w:val="0"/>
              <w:autoSpaceDN w:val="0"/>
              <w:adjustRightInd w:val="0"/>
              <w:spacing w:line="240" w:lineRule="auto"/>
              <w:rPr>
                <w:rFonts w:cs="Arial"/>
                <w:color w:val="000000"/>
                <w:sz w:val="24"/>
              </w:rPr>
            </w:pPr>
          </w:p>
          <w:p w:rsidR="008F37F8" w:rsidRPr="00AD1C6D" w:rsidRDefault="008F37F8" w:rsidP="00865BBF">
            <w:pPr>
              <w:autoSpaceDE w:val="0"/>
              <w:autoSpaceDN w:val="0"/>
              <w:adjustRightInd w:val="0"/>
              <w:spacing w:line="240" w:lineRule="auto"/>
              <w:rPr>
                <w:rFonts w:cs="Arial"/>
                <w:color w:val="000000"/>
                <w:sz w:val="24"/>
              </w:rPr>
            </w:pPr>
            <w:r w:rsidRPr="00AD1C6D">
              <w:rPr>
                <w:rFonts w:cs="Arial"/>
                <w:color w:val="000000"/>
                <w:sz w:val="24"/>
              </w:rPr>
              <w:t>Periódicas: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sidRPr="00AD1C6D">
              <w:rPr>
                <w:rFonts w:cs="Arial"/>
                <w:color w:val="000000"/>
                <w:sz w:val="24"/>
              </w:rPr>
              <w:t>Presentar al Director análisis, informes y reportes mensuales sobre el comportamiento de los egresos, así como el corte de caja global de los ingresos y egresos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A</w:t>
            </w:r>
            <w:r w:rsidRPr="00AD1C6D">
              <w:rPr>
                <w:rFonts w:cs="Arial"/>
                <w:color w:val="000000"/>
                <w:sz w:val="24"/>
              </w:rPr>
              <w:t>nalizar mensualmente el ejercicio del gasto del Presupuesto de Egresos, a efecto de reportarlo oportunamente al Director para los ajustes presupuestales que se requieran</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I</w:t>
            </w:r>
            <w:r w:rsidRPr="00AD1C6D">
              <w:rPr>
                <w:rFonts w:cs="Arial"/>
                <w:color w:val="000000"/>
                <w:sz w:val="24"/>
              </w:rPr>
              <w:t>nformar mensualmente de los movimientos financieros y conciliaciones bancarias, para su envío a la Subdirección de Contabilidad e integración de la Cuenta Pública</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oordinar la realización mensual de la conciliación bancaria, arqueo de caja e integración financiera del efectivo en caja.</w:t>
            </w:r>
          </w:p>
          <w:p w:rsidR="008F37F8" w:rsidRPr="00AD1C6D" w:rsidRDefault="008F37F8" w:rsidP="00865BBF">
            <w:pPr>
              <w:autoSpaceDE w:val="0"/>
              <w:autoSpaceDN w:val="0"/>
              <w:adjustRightInd w:val="0"/>
              <w:spacing w:line="240" w:lineRule="auto"/>
              <w:rPr>
                <w:rFonts w:cs="Arial"/>
                <w:color w:val="000000"/>
                <w:sz w:val="24"/>
              </w:rPr>
            </w:pPr>
          </w:p>
          <w:p w:rsidR="008F37F8" w:rsidRPr="00AD1C6D" w:rsidRDefault="008F37F8" w:rsidP="00865BBF">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sz w:val="24"/>
              </w:rPr>
            </w:pPr>
            <w:r w:rsidRPr="00AD1C6D">
              <w:rPr>
                <w:rFonts w:cs="Arial"/>
                <w:color w:val="000000"/>
                <w:sz w:val="24"/>
              </w:rPr>
              <w:t>Las demás que le asigne expresamente el Director de Finanzas Municipales o le establezcan éste y otros ordenamientos legales.</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BA4AB4" w:rsidRDefault="00BA4AB4" w:rsidP="008F37F8">
      <w:pPr>
        <w:spacing w:after="200" w:line="276" w:lineRule="auto"/>
        <w:jc w:val="left"/>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 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w:t>
            </w:r>
            <w:r w:rsidRPr="00AD1C6D">
              <w:rPr>
                <w:rFonts w:cs="Arial"/>
                <w:sz w:val="24"/>
              </w:rPr>
              <w:t xml:space="preserve">ública, </w:t>
            </w:r>
            <w:r>
              <w:rPr>
                <w:rFonts w:cs="Arial"/>
                <w:sz w:val="24"/>
              </w:rPr>
              <w:t>gestión i</w:t>
            </w:r>
            <w:r w:rsidRPr="00AD1C6D">
              <w:rPr>
                <w:rFonts w:cs="Arial"/>
                <w:sz w:val="24"/>
              </w:rPr>
              <w:t xml:space="preserve">nstitucional, </w:t>
            </w:r>
            <w:r>
              <w:rPr>
                <w:rFonts w:cs="Arial"/>
                <w:sz w:val="24"/>
              </w:rPr>
              <w:t>p</w:t>
            </w:r>
            <w:r w:rsidRPr="00AD1C6D">
              <w:rPr>
                <w:rFonts w:cs="Arial"/>
                <w:sz w:val="24"/>
              </w:rPr>
              <w:t xml:space="preserve">laneación, </w:t>
            </w:r>
            <w:r>
              <w:rPr>
                <w:rFonts w:cs="Arial"/>
                <w:sz w:val="24"/>
              </w:rPr>
              <w:t>c</w:t>
            </w:r>
            <w:r w:rsidRPr="00AD1C6D">
              <w:rPr>
                <w:rFonts w:cs="Arial"/>
                <w:sz w:val="24"/>
              </w:rPr>
              <w:t xml:space="preserve">ontabilidad, </w:t>
            </w:r>
            <w:r>
              <w:rPr>
                <w:rFonts w:cs="Arial"/>
                <w:sz w:val="24"/>
              </w:rPr>
              <w:t>f</w:t>
            </w:r>
            <w:r w:rsidRPr="00AD1C6D">
              <w:rPr>
                <w:rFonts w:cs="Arial"/>
                <w:sz w:val="24"/>
              </w:rPr>
              <w:t xml:space="preserve">iscal, </w:t>
            </w:r>
            <w:r>
              <w:rPr>
                <w:rFonts w:cs="Arial"/>
                <w:sz w:val="24"/>
              </w:rPr>
              <w:t>a</w:t>
            </w:r>
            <w:r w:rsidRPr="00AD1C6D">
              <w:rPr>
                <w:rFonts w:cs="Arial"/>
                <w:sz w:val="24"/>
              </w:rPr>
              <w:t>nálisis e interpretación de la información programático-presupuestal y estados financieros.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Capacidad de negociación, análisis de problemas, enfoque en resultados, iniciativa, actitud proactiva, responsable, organizado, liderazgo.</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sz w:val="24"/>
                <w:lang w:val="es-MX"/>
              </w:rPr>
              <w:br w:type="page"/>
            </w: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Jefe del Departamento de Pagaduría</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r w:rsidRPr="00AD1C6D">
              <w:rPr>
                <w:rFonts w:cs="Arial"/>
                <w:sz w:val="24"/>
              </w:rPr>
              <w:t>Personal que integra el Departamento de Pagaduría.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pago de sueldos al personal que labora en el H. Ayuntamiento de Centro, Tabasco.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BE03E2" w:rsidRDefault="008F37F8" w:rsidP="008F37F8">
            <w:pPr>
              <w:tabs>
                <w:tab w:val="left" w:pos="37"/>
              </w:tabs>
              <w:spacing w:line="276" w:lineRule="auto"/>
              <w:rPr>
                <w:rFonts w:cs="Arial"/>
                <w:sz w:val="24"/>
              </w:rPr>
            </w:pPr>
            <w:r w:rsidRPr="00BE03E2">
              <w:rPr>
                <w:rFonts w:cs="Arial"/>
                <w:sz w:val="24"/>
              </w:rPr>
              <w:t>Dirección de Administración</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highlight w:val="yellow"/>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 prestadores de servicios, bancos, becados y pensionados.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pago a proveedores, prestadores de servicios, becados y pensionados.</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Recepción y trámite de las </w:t>
            </w:r>
            <w:r>
              <w:rPr>
                <w:rFonts w:cs="Arial"/>
                <w:sz w:val="24"/>
              </w:rPr>
              <w:t>ó</w:t>
            </w:r>
            <w:r w:rsidRPr="00AD1C6D">
              <w:rPr>
                <w:rFonts w:cs="Arial"/>
                <w:sz w:val="24"/>
              </w:rPr>
              <w:t xml:space="preserve">rdenes de </w:t>
            </w:r>
            <w:r>
              <w:rPr>
                <w:rFonts w:cs="Arial"/>
                <w:sz w:val="24"/>
              </w:rPr>
              <w:t>p</w:t>
            </w:r>
            <w:r w:rsidRPr="00AD1C6D">
              <w:rPr>
                <w:rFonts w:cs="Arial"/>
                <w:sz w:val="24"/>
              </w:rPr>
              <w:t xml:space="preserve">ago y </w:t>
            </w:r>
            <w:r>
              <w:rPr>
                <w:rFonts w:cs="Arial"/>
                <w:sz w:val="24"/>
              </w:rPr>
              <w:t>v</w:t>
            </w:r>
            <w:r w:rsidRPr="00AD1C6D">
              <w:rPr>
                <w:rFonts w:cs="Arial"/>
                <w:sz w:val="24"/>
              </w:rPr>
              <w:t>ales entregados por el Departamento de Control Presupuestal para los pagos correspondientes</w:t>
            </w:r>
            <w:r w:rsidRPr="00AD1C6D">
              <w:rPr>
                <w:rFonts w:cs="Arial"/>
                <w:bCs/>
                <w:sz w:val="24"/>
              </w:rPr>
              <w:t>.</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Cs/>
                <w:sz w:val="24"/>
              </w:rPr>
            </w:pPr>
            <w:r w:rsidRPr="00AD1C6D">
              <w:rPr>
                <w:rFonts w:cs="Arial"/>
                <w:bCs/>
                <w:sz w:val="24"/>
              </w:rPr>
              <w:t>Permanentes:</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 xml:space="preserve">egistro de los movimientos y saldos bancarios en </w:t>
            </w:r>
            <w:r>
              <w:rPr>
                <w:rFonts w:ascii="Arial" w:eastAsia="Times New Roman" w:hAnsi="Arial" w:cs="Arial"/>
                <w:bCs/>
                <w:sz w:val="24"/>
                <w:szCs w:val="24"/>
                <w:lang w:val="es-ES" w:eastAsia="es-ES"/>
              </w:rPr>
              <w:t>libros.</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ealizar los pagos de nóminas, listas de rayas, el pago de pensiones alimenticias y el pago a proveedores</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S</w:t>
            </w:r>
            <w:r w:rsidRPr="00AD1C6D">
              <w:rPr>
                <w:rFonts w:ascii="Arial" w:eastAsia="Times New Roman" w:hAnsi="Arial" w:cs="Arial"/>
                <w:bCs/>
                <w:sz w:val="24"/>
                <w:szCs w:val="24"/>
                <w:lang w:val="es-ES" w:eastAsia="es-ES"/>
              </w:rPr>
              <w:t>upervisar, revisar y rubricar los cheques emitidos</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w:t>
            </w:r>
            <w:r w:rsidRPr="00AD1C6D">
              <w:rPr>
                <w:rFonts w:ascii="Arial" w:eastAsia="Times New Roman" w:hAnsi="Arial" w:cs="Arial"/>
                <w:bCs/>
                <w:sz w:val="24"/>
                <w:szCs w:val="24"/>
                <w:lang w:val="es-ES" w:eastAsia="es-ES"/>
              </w:rPr>
              <w:t>erificar y efectuar al pago de fondos revolventes de las Direcciones del H. Ayuntamiento</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S</w:t>
            </w:r>
            <w:r w:rsidRPr="00AD1C6D">
              <w:rPr>
                <w:rFonts w:ascii="Arial" w:eastAsia="Times New Roman" w:hAnsi="Arial" w:cs="Arial"/>
                <w:bCs/>
                <w:sz w:val="24"/>
                <w:szCs w:val="24"/>
                <w:lang w:val="es-ES" w:eastAsia="es-ES"/>
              </w:rPr>
              <w:t>upervisar las actividades de la ventanilla del área de caja</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evisar y firmar el corte de ca</w:t>
            </w:r>
            <w:r>
              <w:rPr>
                <w:rFonts w:ascii="Arial" w:eastAsia="Times New Roman" w:hAnsi="Arial" w:cs="Arial"/>
                <w:bCs/>
                <w:sz w:val="24"/>
                <w:szCs w:val="24"/>
                <w:lang w:val="es-ES" w:eastAsia="es-ES"/>
              </w:rPr>
              <w:t>ja global de i</w:t>
            </w:r>
            <w:r w:rsidRPr="00AD1C6D">
              <w:rPr>
                <w:rFonts w:ascii="Arial" w:eastAsia="Times New Roman" w:hAnsi="Arial" w:cs="Arial"/>
                <w:bCs/>
                <w:sz w:val="24"/>
                <w:szCs w:val="24"/>
                <w:lang w:val="es-ES" w:eastAsia="es-ES"/>
              </w:rPr>
              <w:t xml:space="preserve">ngresos y </w:t>
            </w: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gresos</w:t>
            </w:r>
            <w:r>
              <w:rPr>
                <w:rFonts w:ascii="Arial" w:eastAsia="Times New Roman" w:hAnsi="Arial" w:cs="Arial"/>
                <w:bCs/>
                <w:sz w:val="24"/>
                <w:szCs w:val="24"/>
                <w:lang w:val="es-ES" w:eastAsia="es-ES"/>
              </w:rPr>
              <w:t>.</w:t>
            </w:r>
          </w:p>
          <w:p w:rsidR="008F37F8" w:rsidRPr="00AD1C6D" w:rsidRDefault="008F37F8" w:rsidP="006F6171">
            <w:pPr>
              <w:pStyle w:val="Sinespaciado"/>
              <w:numPr>
                <w:ilvl w:val="0"/>
                <w:numId w:val="15"/>
              </w:numPr>
              <w:spacing w:line="276" w:lineRule="auto"/>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egistrar como pasivo las órdenes de pago de un mes, no liquidables en el mismo.</w:t>
            </w:r>
          </w:p>
          <w:p w:rsidR="008F37F8" w:rsidRPr="00AD1C6D" w:rsidRDefault="008F37F8" w:rsidP="008F37F8">
            <w:pPr>
              <w:pStyle w:val="Prrafodelista"/>
              <w:spacing w:line="276" w:lineRule="auto"/>
              <w:ind w:left="463"/>
              <w:rPr>
                <w:rFonts w:cs="Arial"/>
                <w:bCs/>
                <w:sz w:val="24"/>
                <w:lang w:val="es-MX"/>
              </w:rPr>
            </w:pPr>
          </w:p>
          <w:p w:rsidR="008F37F8" w:rsidRPr="00AD1C6D" w:rsidRDefault="008F37F8" w:rsidP="008F37F8">
            <w:pPr>
              <w:spacing w:line="276" w:lineRule="auto"/>
              <w:rPr>
                <w:rFonts w:cs="Arial"/>
                <w:bCs/>
                <w:sz w:val="24"/>
              </w:rPr>
            </w:pPr>
            <w:r w:rsidRPr="00AD1C6D">
              <w:rPr>
                <w:rFonts w:cs="Arial"/>
                <w:bCs/>
                <w:sz w:val="24"/>
              </w:rPr>
              <w:t>Periódicas</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sidRPr="00AD1C6D">
              <w:rPr>
                <w:rFonts w:cs="Arial"/>
                <w:bCs/>
                <w:sz w:val="24"/>
              </w:rPr>
              <w:t xml:space="preserve">Presentar informes de las </w:t>
            </w:r>
            <w:r>
              <w:rPr>
                <w:rFonts w:cs="Arial"/>
                <w:bCs/>
                <w:sz w:val="24"/>
              </w:rPr>
              <w:t>ó</w:t>
            </w:r>
            <w:r w:rsidRPr="00AD1C6D">
              <w:rPr>
                <w:rFonts w:cs="Arial"/>
                <w:bCs/>
                <w:sz w:val="24"/>
              </w:rPr>
              <w:t xml:space="preserve">rdenes de </w:t>
            </w:r>
            <w:r>
              <w:rPr>
                <w:rFonts w:cs="Arial"/>
                <w:bCs/>
                <w:sz w:val="24"/>
              </w:rPr>
              <w:t>p</w:t>
            </w:r>
            <w:r w:rsidRPr="00AD1C6D">
              <w:rPr>
                <w:rFonts w:cs="Arial"/>
                <w:bCs/>
                <w:sz w:val="24"/>
              </w:rPr>
              <w:t xml:space="preserve">ago procesadas en el </w:t>
            </w:r>
            <w:r>
              <w:rPr>
                <w:rFonts w:cs="Arial"/>
                <w:bCs/>
                <w:sz w:val="24"/>
              </w:rPr>
              <w:t>d</w:t>
            </w:r>
            <w:r w:rsidRPr="00AD1C6D">
              <w:rPr>
                <w:rFonts w:cs="Arial"/>
                <w:bCs/>
                <w:sz w:val="24"/>
              </w:rPr>
              <w:t>epartamento</w:t>
            </w:r>
            <w:r>
              <w:rPr>
                <w:rFonts w:cs="Arial"/>
                <w:bCs/>
                <w:sz w:val="24"/>
              </w:rPr>
              <w:t>.</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Pr>
                <w:rFonts w:cs="Arial"/>
                <w:bCs/>
                <w:sz w:val="24"/>
              </w:rPr>
              <w:t>S</w:t>
            </w:r>
            <w:r w:rsidRPr="00AD1C6D">
              <w:rPr>
                <w:rFonts w:cs="Arial"/>
                <w:bCs/>
                <w:sz w:val="24"/>
              </w:rPr>
              <w:t xml:space="preserve">upervisar las actividades de las áreas adscritas al </w:t>
            </w:r>
            <w:r>
              <w:rPr>
                <w:rFonts w:cs="Arial"/>
                <w:bCs/>
                <w:sz w:val="24"/>
              </w:rPr>
              <w:t>d</w:t>
            </w:r>
            <w:r w:rsidRPr="00AD1C6D">
              <w:rPr>
                <w:rFonts w:cs="Arial"/>
                <w:bCs/>
                <w:sz w:val="24"/>
              </w:rPr>
              <w:t>epartamento</w:t>
            </w:r>
            <w:r>
              <w:rPr>
                <w:rFonts w:cs="Arial"/>
                <w:bCs/>
                <w:sz w:val="24"/>
              </w:rPr>
              <w:t>.</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Pr>
                <w:rFonts w:cs="Arial"/>
                <w:bCs/>
                <w:sz w:val="24"/>
              </w:rPr>
              <w:t>L</w:t>
            </w:r>
            <w:r w:rsidRPr="00AD1C6D">
              <w:rPr>
                <w:rFonts w:cs="Arial"/>
                <w:bCs/>
                <w:sz w:val="24"/>
              </w:rPr>
              <w:t xml:space="preserve">levar los registros y controles necesarios para el buen desempeño de las actividades del </w:t>
            </w:r>
            <w:r>
              <w:rPr>
                <w:rFonts w:cs="Arial"/>
                <w:bCs/>
                <w:sz w:val="24"/>
              </w:rPr>
              <w:t>d</w:t>
            </w:r>
            <w:r w:rsidRPr="00AD1C6D">
              <w:rPr>
                <w:rFonts w:cs="Arial"/>
                <w:bCs/>
                <w:sz w:val="24"/>
              </w:rPr>
              <w:t>epartamento.</w:t>
            </w:r>
          </w:p>
          <w:p w:rsidR="008F37F8" w:rsidRPr="00AD1C6D" w:rsidRDefault="008F37F8" w:rsidP="00F52199">
            <w:pPr>
              <w:autoSpaceDE w:val="0"/>
              <w:autoSpaceDN w:val="0"/>
              <w:adjustRightInd w:val="0"/>
              <w:spacing w:line="240" w:lineRule="auto"/>
              <w:ind w:left="4"/>
              <w:rPr>
                <w:rFonts w:cs="Arial"/>
                <w:bCs/>
                <w:sz w:val="24"/>
              </w:rPr>
            </w:pPr>
          </w:p>
          <w:p w:rsidR="008F37F8" w:rsidRPr="00AD1C6D" w:rsidRDefault="008F37F8" w:rsidP="00F52199">
            <w:pPr>
              <w:spacing w:line="240" w:lineRule="auto"/>
              <w:rPr>
                <w:rFonts w:cs="Arial"/>
                <w:bCs/>
                <w:sz w:val="24"/>
              </w:rPr>
            </w:pPr>
            <w:r w:rsidRPr="00AD1C6D">
              <w:rPr>
                <w:rFonts w:cs="Arial"/>
                <w:bCs/>
                <w:sz w:val="24"/>
              </w:rPr>
              <w:t>Eventuales</w:t>
            </w:r>
          </w:p>
          <w:p w:rsidR="008F37F8" w:rsidRPr="00AD1C6D" w:rsidRDefault="008F37F8"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bCs/>
                <w:sz w:val="24"/>
              </w:rPr>
              <w:t>Presentar al Director de Finanzas informes de las actividades realizadas.</w:t>
            </w: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after="200" w:line="276" w:lineRule="auto"/>
        <w:ind w:left="-567" w:firstLine="283"/>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w:t>
            </w:r>
            <w:r>
              <w:rPr>
                <w:rFonts w:cs="Arial"/>
                <w:sz w:val="24"/>
              </w:rPr>
              <w:t>n p</w:t>
            </w:r>
            <w:r w:rsidRPr="00AD1C6D">
              <w:rPr>
                <w:rFonts w:cs="Arial"/>
                <w:sz w:val="24"/>
              </w:rPr>
              <w:t xml:space="preserve">ública, </w:t>
            </w:r>
            <w:r>
              <w:rPr>
                <w:rFonts w:cs="Arial"/>
                <w:sz w:val="24"/>
              </w:rPr>
              <w:t>f</w:t>
            </w:r>
            <w:r w:rsidRPr="00AD1C6D">
              <w:rPr>
                <w:rFonts w:cs="Arial"/>
                <w:sz w:val="24"/>
              </w:rPr>
              <w:t xml:space="preserve">inanzas, </w:t>
            </w:r>
            <w:r>
              <w:rPr>
                <w:rFonts w:cs="Arial"/>
                <w:sz w:val="24"/>
              </w:rPr>
              <w:t>g</w:t>
            </w:r>
            <w:r w:rsidRPr="00AD1C6D">
              <w:rPr>
                <w:rFonts w:cs="Arial"/>
                <w:sz w:val="24"/>
              </w:rPr>
              <w:t>estión de la información,</w:t>
            </w:r>
            <w:r>
              <w:rPr>
                <w:rFonts w:cs="Arial"/>
                <w:sz w:val="24"/>
              </w:rPr>
              <w:t xml:space="preserve"> c</w:t>
            </w:r>
            <w:r w:rsidRPr="00AD1C6D">
              <w:rPr>
                <w:rFonts w:cs="Arial"/>
                <w:sz w:val="24"/>
              </w:rPr>
              <w:t>ontabilidad, analizar e interpretar información programático-presupuestal, manejo de correo electrónico y correspondenci</w:t>
            </w:r>
            <w:r>
              <w:rPr>
                <w:rFonts w:cs="Arial"/>
                <w:sz w:val="24"/>
              </w:rPr>
              <w:t>a, informática y procesamiento de información</w:t>
            </w:r>
            <w:r w:rsidRPr="00AD1C6D">
              <w:rPr>
                <w:rFonts w:cs="Arial"/>
                <w:sz w:val="24"/>
              </w:rPr>
              <w:t>.</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trabajo en equipo, liderazgo, responsable, actitud proactiva, capacidad de adaptación a los cambios.</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ind w:left="-567"/>
        <w:jc w:val="left"/>
        <w:rPr>
          <w:rFonts w:cs="Arial"/>
          <w:b/>
          <w:sz w:val="24"/>
          <w:lang w:val="es-MX"/>
        </w:rPr>
      </w:pPr>
    </w:p>
    <w:p w:rsidR="008F37F8" w:rsidRPr="00AD1C6D" w:rsidRDefault="008F37F8" w:rsidP="008F37F8">
      <w:pPr>
        <w:spacing w:after="200" w:line="276" w:lineRule="auto"/>
        <w:jc w:val="left"/>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sz w:val="24"/>
                <w:lang w:val="es-MX"/>
              </w:rPr>
              <w:br w:type="page"/>
            </w: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Jefe de</w:t>
            </w:r>
            <w:r>
              <w:rPr>
                <w:rFonts w:cs="Arial"/>
                <w:b/>
                <w:sz w:val="24"/>
              </w:rPr>
              <w:t>l Departamento de Verificación D</w:t>
            </w:r>
            <w:r w:rsidRPr="00AD1C6D">
              <w:rPr>
                <w:rFonts w:cs="Arial"/>
                <w:b/>
                <w:sz w:val="24"/>
              </w:rPr>
              <w:t>ocumental</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Personal que integra el Departamento de </w:t>
            </w:r>
            <w:r>
              <w:rPr>
                <w:rFonts w:cs="Arial"/>
                <w:sz w:val="24"/>
              </w:rPr>
              <w:t>Verificación D</w:t>
            </w:r>
            <w:r w:rsidRPr="00AD1C6D">
              <w:rPr>
                <w:rFonts w:cs="Arial"/>
                <w:sz w:val="24"/>
              </w:rPr>
              <w:t>ocumental.</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Tramitar órdenes de pago y verificar que estén debidamente requisitadas y soportadas documentalmente.</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Contraloría Municipal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Programación</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highlight w:val="yellow"/>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Recibir y revisar la integración de las órdenes de pago y vales generados en las distintas </w:t>
            </w:r>
            <w:r>
              <w:rPr>
                <w:rFonts w:cs="Arial"/>
                <w:sz w:val="24"/>
              </w:rPr>
              <w:t>áreas</w:t>
            </w:r>
            <w:r w:rsidRPr="00AD1C6D">
              <w:rPr>
                <w:rFonts w:cs="Arial"/>
                <w:sz w:val="24"/>
              </w:rPr>
              <w:t xml:space="preserve"> del H. Ayuntamiento del Centro.</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Cs/>
                <w:sz w:val="24"/>
              </w:rPr>
            </w:pPr>
            <w:r w:rsidRPr="00AD1C6D">
              <w:rPr>
                <w:rFonts w:cs="Arial"/>
                <w:bCs/>
                <w:sz w:val="24"/>
              </w:rPr>
              <w:t>Permanentes:</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sidRPr="00AD1C6D">
              <w:rPr>
                <w:rFonts w:ascii="Arial" w:hAnsi="Arial" w:cs="Arial"/>
                <w:sz w:val="24"/>
                <w:szCs w:val="24"/>
              </w:rPr>
              <w:t xml:space="preserve">Verificar que </w:t>
            </w:r>
            <w:r>
              <w:rPr>
                <w:rFonts w:ascii="Arial" w:hAnsi="Arial" w:cs="Arial"/>
                <w:sz w:val="24"/>
                <w:szCs w:val="24"/>
              </w:rPr>
              <w:t>las 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estén debidamente requisitadas e integradas, de conformidad con</w:t>
            </w:r>
            <w:r>
              <w:rPr>
                <w:rFonts w:ascii="Arial" w:hAnsi="Arial" w:cs="Arial"/>
                <w:sz w:val="24"/>
                <w:szCs w:val="24"/>
              </w:rPr>
              <w:t xml:space="preserve"> la normatividad establecida.</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 xml:space="preserve">alidar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ejercidas por la Dirección de Prog</w:t>
            </w:r>
            <w:r>
              <w:rPr>
                <w:rFonts w:ascii="Arial" w:hAnsi="Arial" w:cs="Arial"/>
                <w:sz w:val="24"/>
                <w:szCs w:val="24"/>
              </w:rPr>
              <w:t>ramación.</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O</w:t>
            </w:r>
            <w:r w:rsidRPr="00AD1C6D">
              <w:rPr>
                <w:rFonts w:ascii="Arial" w:hAnsi="Arial" w:cs="Arial"/>
                <w:sz w:val="24"/>
                <w:szCs w:val="24"/>
              </w:rPr>
              <w:t xml:space="preserve">bservar  y devolver a la Dirección de Programación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 xml:space="preserve">ago que no cumplan </w:t>
            </w:r>
            <w:r>
              <w:rPr>
                <w:rFonts w:ascii="Arial" w:hAnsi="Arial" w:cs="Arial"/>
                <w:sz w:val="24"/>
                <w:szCs w:val="24"/>
              </w:rPr>
              <w:t>con los requisitos establecidos.</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 xml:space="preserve">erificar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generadas por concepto de nóminas</w:t>
            </w:r>
            <w:r>
              <w:rPr>
                <w:rFonts w:ascii="Arial" w:hAnsi="Arial" w:cs="Arial"/>
                <w:sz w:val="24"/>
                <w:szCs w:val="24"/>
              </w:rPr>
              <w:t>.</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Llevar un r</w:t>
            </w:r>
            <w:r w:rsidRPr="00AD1C6D">
              <w:rPr>
                <w:rFonts w:ascii="Arial" w:hAnsi="Arial" w:cs="Arial"/>
                <w:sz w:val="24"/>
                <w:szCs w:val="24"/>
              </w:rPr>
              <w:t>egist</w:t>
            </w:r>
            <w:r>
              <w:rPr>
                <w:rFonts w:ascii="Arial" w:hAnsi="Arial" w:cs="Arial"/>
                <w:sz w:val="24"/>
                <w:szCs w:val="24"/>
              </w:rPr>
              <w:t xml:space="preserve">ro y control de pagos del </w:t>
            </w:r>
            <w:r w:rsidRPr="002623F9">
              <w:rPr>
                <w:rFonts w:ascii="Arial" w:hAnsi="Arial" w:cs="Arial"/>
                <w:sz w:val="24"/>
                <w:szCs w:val="24"/>
              </w:rPr>
              <w:t>Instituto de Seguridad Social del Estado de Tabasco</w:t>
            </w:r>
            <w:r>
              <w:rPr>
                <w:rFonts w:ascii="Arial" w:hAnsi="Arial" w:cs="Arial"/>
                <w:sz w:val="24"/>
                <w:szCs w:val="24"/>
              </w:rPr>
              <w:t xml:space="preserve"> (ISSET).</w:t>
            </w:r>
          </w:p>
          <w:p w:rsidR="008F37F8" w:rsidRPr="00AD1C6D" w:rsidRDefault="008F37F8" w:rsidP="00F52199">
            <w:pPr>
              <w:pStyle w:val="Sinespaciado"/>
              <w:numPr>
                <w:ilvl w:val="0"/>
                <w:numId w:val="17"/>
              </w:numPr>
              <w:ind w:left="364" w:hanging="364"/>
              <w:jc w:val="both"/>
              <w:rPr>
                <w:rFonts w:ascii="Arial" w:hAnsi="Arial" w:cs="Arial"/>
                <w:sz w:val="24"/>
                <w:szCs w:val="24"/>
              </w:rPr>
            </w:pPr>
            <w:r>
              <w:rPr>
                <w:rFonts w:ascii="Arial" w:hAnsi="Arial" w:cs="Arial"/>
                <w:sz w:val="24"/>
                <w:szCs w:val="24"/>
              </w:rPr>
              <w:lastRenderedPageBreak/>
              <w:t>E</w:t>
            </w:r>
            <w:r w:rsidRPr="00AD1C6D">
              <w:rPr>
                <w:rFonts w:ascii="Arial" w:hAnsi="Arial" w:cs="Arial"/>
                <w:sz w:val="24"/>
                <w:szCs w:val="24"/>
              </w:rPr>
              <w:t xml:space="preserve">laborar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 xml:space="preserve">ago de </w:t>
            </w:r>
            <w:r>
              <w:rPr>
                <w:rFonts w:ascii="Arial" w:hAnsi="Arial" w:cs="Arial"/>
                <w:sz w:val="24"/>
                <w:szCs w:val="24"/>
              </w:rPr>
              <w:t>a</w:t>
            </w:r>
            <w:r w:rsidRPr="00AD1C6D">
              <w:rPr>
                <w:rFonts w:ascii="Arial" w:hAnsi="Arial" w:cs="Arial"/>
                <w:sz w:val="24"/>
                <w:szCs w:val="24"/>
              </w:rPr>
              <w:t>p</w:t>
            </w:r>
            <w:r>
              <w:rPr>
                <w:rFonts w:ascii="Arial" w:hAnsi="Arial" w:cs="Arial"/>
                <w:sz w:val="24"/>
                <w:szCs w:val="24"/>
              </w:rPr>
              <w:t>ortaciones y convenios diversos.</w:t>
            </w:r>
          </w:p>
          <w:p w:rsidR="008F37F8" w:rsidRPr="00AD1C6D" w:rsidRDefault="008F37F8" w:rsidP="00F52199">
            <w:pPr>
              <w:pStyle w:val="Sinespaciado"/>
              <w:numPr>
                <w:ilvl w:val="0"/>
                <w:numId w:val="1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 xml:space="preserve">ntregar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debidamente integradas al Departamento de Pagaduría.</w:t>
            </w:r>
          </w:p>
          <w:p w:rsidR="008F37F8" w:rsidRPr="00AD1C6D" w:rsidRDefault="008F37F8" w:rsidP="00F52199">
            <w:pPr>
              <w:pStyle w:val="Prrafodelista"/>
              <w:autoSpaceDE w:val="0"/>
              <w:autoSpaceDN w:val="0"/>
              <w:adjustRightInd w:val="0"/>
              <w:spacing w:line="240" w:lineRule="auto"/>
              <w:ind w:left="849" w:firstLine="708"/>
              <w:rPr>
                <w:rFonts w:cs="Arial"/>
                <w:sz w:val="24"/>
              </w:rPr>
            </w:pPr>
          </w:p>
          <w:p w:rsidR="008F37F8" w:rsidRPr="00AD1C6D" w:rsidRDefault="008F37F8" w:rsidP="00F52199">
            <w:pPr>
              <w:autoSpaceDE w:val="0"/>
              <w:autoSpaceDN w:val="0"/>
              <w:adjustRightInd w:val="0"/>
              <w:spacing w:line="240" w:lineRule="auto"/>
              <w:rPr>
                <w:rFonts w:cs="Arial"/>
                <w:sz w:val="24"/>
              </w:rPr>
            </w:pPr>
            <w:r w:rsidRPr="00AD1C6D">
              <w:rPr>
                <w:rFonts w:cs="Arial"/>
                <w:sz w:val="24"/>
              </w:rPr>
              <w:t>Periódicas:</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Conciliar peri</w:t>
            </w:r>
            <w:r>
              <w:rPr>
                <w:rFonts w:cs="Arial"/>
                <w:sz w:val="24"/>
              </w:rPr>
              <w:t>ódicamente las partidas presupue</w:t>
            </w:r>
            <w:r w:rsidRPr="00AD1C6D">
              <w:rPr>
                <w:rFonts w:cs="Arial"/>
                <w:sz w:val="24"/>
              </w:rPr>
              <w:t>stales con la Dirección de Programación de los programas especiales auto</w:t>
            </w:r>
            <w:r>
              <w:rPr>
                <w:rFonts w:cs="Arial"/>
                <w:sz w:val="24"/>
              </w:rPr>
              <w:t>rizados (recursos federales).</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E</w:t>
            </w:r>
            <w:r w:rsidRPr="00AD1C6D">
              <w:rPr>
                <w:rFonts w:cs="Arial"/>
                <w:sz w:val="24"/>
              </w:rPr>
              <w:t xml:space="preserve">laborar informes de las </w:t>
            </w:r>
            <w:r>
              <w:rPr>
                <w:rFonts w:cs="Arial"/>
                <w:sz w:val="24"/>
              </w:rPr>
              <w:t>ó</w:t>
            </w:r>
            <w:r w:rsidRPr="00AD1C6D">
              <w:rPr>
                <w:rFonts w:cs="Arial"/>
                <w:sz w:val="24"/>
              </w:rPr>
              <w:t xml:space="preserve">rdenes de </w:t>
            </w:r>
            <w:r>
              <w:rPr>
                <w:rFonts w:cs="Arial"/>
                <w:sz w:val="24"/>
              </w:rPr>
              <w:t>p</w:t>
            </w:r>
            <w:r w:rsidRPr="00AD1C6D">
              <w:rPr>
                <w:rFonts w:cs="Arial"/>
                <w:sz w:val="24"/>
              </w:rPr>
              <w:t xml:space="preserve">ago </w:t>
            </w:r>
            <w:r>
              <w:rPr>
                <w:rFonts w:cs="Arial"/>
                <w:sz w:val="24"/>
              </w:rPr>
              <w:t>procesadas en el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 xml:space="preserve">upervisar las actividades de las </w:t>
            </w:r>
            <w:r>
              <w:rPr>
                <w:rFonts w:cs="Arial"/>
                <w:sz w:val="24"/>
              </w:rPr>
              <w:t>áreas adscritas al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Administrar</w:t>
            </w:r>
            <w:r w:rsidRPr="00AD1C6D">
              <w:rPr>
                <w:rFonts w:cs="Arial"/>
                <w:sz w:val="24"/>
              </w:rPr>
              <w:t xml:space="preserve"> los recursos y controles necesarios para el buen desempeño de las actividades de</w:t>
            </w:r>
            <w:r>
              <w:rPr>
                <w:rFonts w:cs="Arial"/>
                <w:sz w:val="24"/>
              </w:rPr>
              <w:t>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ago físico en ventanilla de sueldos y prestaciones.</w:t>
            </w:r>
          </w:p>
          <w:p w:rsidR="008F37F8" w:rsidRPr="00AD1C6D" w:rsidRDefault="008F37F8" w:rsidP="00F52199">
            <w:pPr>
              <w:autoSpaceDE w:val="0"/>
              <w:autoSpaceDN w:val="0"/>
              <w:adjustRightInd w:val="0"/>
              <w:spacing w:line="240" w:lineRule="auto"/>
              <w:rPr>
                <w:rFonts w:cs="Arial"/>
                <w:sz w:val="24"/>
              </w:rPr>
            </w:pPr>
          </w:p>
          <w:p w:rsidR="008F37F8" w:rsidRPr="00AD1C6D" w:rsidRDefault="008F37F8" w:rsidP="00F52199">
            <w:pPr>
              <w:spacing w:line="240" w:lineRule="auto"/>
              <w:rPr>
                <w:rFonts w:cs="Arial"/>
                <w:sz w:val="24"/>
              </w:rPr>
            </w:pPr>
            <w:r w:rsidRPr="00AD1C6D">
              <w:rPr>
                <w:rFonts w:cs="Arial"/>
                <w:sz w:val="24"/>
              </w:rPr>
              <w:t xml:space="preserve"> Eventuales:</w:t>
            </w:r>
          </w:p>
          <w:p w:rsidR="008F37F8" w:rsidRPr="00AD1C6D" w:rsidRDefault="008F37F8" w:rsidP="00F52199">
            <w:pPr>
              <w:pStyle w:val="Prrafodelista"/>
              <w:numPr>
                <w:ilvl w:val="0"/>
                <w:numId w:val="19"/>
              </w:numPr>
              <w:spacing w:line="240" w:lineRule="auto"/>
              <w:ind w:left="364" w:hanging="284"/>
              <w:rPr>
                <w:rFonts w:cs="Arial"/>
                <w:bCs/>
                <w:sz w:val="24"/>
              </w:rPr>
            </w:pPr>
            <w:r w:rsidRPr="00AD1C6D">
              <w:rPr>
                <w:rFonts w:cs="Arial"/>
                <w:bCs/>
                <w:sz w:val="24"/>
              </w:rPr>
              <w:t>Rendir informes al Director de Finanzas de las actividades realizadas.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w:t>
            </w:r>
            <w:r>
              <w:rPr>
                <w:rFonts w:cs="Arial"/>
                <w:sz w:val="24"/>
              </w:rPr>
              <w:t>inistración pública, finanzas, g</w:t>
            </w:r>
            <w:r w:rsidRPr="00AD1C6D">
              <w:rPr>
                <w:rFonts w:cs="Arial"/>
                <w:sz w:val="24"/>
              </w:rPr>
              <w:t xml:space="preserve">estión de la información, </w:t>
            </w:r>
            <w:r>
              <w:rPr>
                <w:rFonts w:cs="Arial"/>
                <w:sz w:val="24"/>
              </w:rPr>
              <w:t>c</w:t>
            </w:r>
            <w:r w:rsidRPr="00AD1C6D">
              <w:rPr>
                <w:rFonts w:cs="Arial"/>
                <w:sz w:val="24"/>
              </w:rPr>
              <w:t xml:space="preserve">ontabilidad, analizar e interpretar información programático-presupuestal, </w:t>
            </w:r>
            <w:r>
              <w:rPr>
                <w:rFonts w:cs="Arial"/>
                <w:sz w:val="24"/>
              </w:rPr>
              <w:t xml:space="preserve">informática y </w:t>
            </w:r>
            <w:r w:rsidRPr="00AD1C6D">
              <w:rPr>
                <w:rFonts w:cs="Arial"/>
                <w:sz w:val="24"/>
              </w:rPr>
              <w:t>procesamiento de información</w:t>
            </w:r>
            <w:r>
              <w:rPr>
                <w:rFonts w:cs="Arial"/>
                <w:sz w:val="24"/>
              </w:rPr>
              <w:t>.</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Or</w:t>
            </w:r>
            <w:r w:rsidRPr="00AD1C6D">
              <w:rPr>
                <w:rFonts w:cs="Arial"/>
                <w:sz w:val="24"/>
              </w:rPr>
              <w:t>ganizado, eficiente, trabajo en equipo, liderazgo, responsable, actitud proactiva, puntualidad, capacidad de adaptación a los cambios.</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ind w:left="-567"/>
        <w:jc w:val="left"/>
        <w:rPr>
          <w:rFonts w:cs="Arial"/>
          <w:b/>
          <w:sz w:val="24"/>
          <w:lang w:val="es-MX"/>
        </w:rPr>
      </w:pPr>
    </w:p>
    <w:p w:rsidR="00555372" w:rsidRPr="00AD1C6D" w:rsidRDefault="008F37F8" w:rsidP="00555372">
      <w:pPr>
        <w:spacing w:line="276" w:lineRule="auto"/>
        <w:ind w:hanging="284"/>
        <w:rPr>
          <w:rFonts w:cs="Arial"/>
          <w:b/>
          <w:sz w:val="24"/>
        </w:rPr>
      </w:pPr>
      <w:r w:rsidRPr="00AD1C6D">
        <w:rPr>
          <w:rFonts w:cs="Arial"/>
          <w:b/>
          <w:sz w:val="24"/>
          <w:lang w:val="es-MX"/>
        </w:rPr>
        <w:br w:type="page"/>
      </w:r>
      <w:r w:rsidR="00555372" w:rsidRPr="00AD1C6D">
        <w:rPr>
          <w:rFonts w:cs="Arial"/>
          <w:b/>
          <w:sz w:val="24"/>
          <w:lang w:val="es-MX"/>
        </w:rPr>
        <w:lastRenderedPageBreak/>
        <w:t xml:space="preserve">I.- </w:t>
      </w:r>
      <w:r w:rsidR="00555372"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Subdirector de Ingresos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Director de Finanzas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Departamento de Impuestos Municipales, Departamento de Ingresos y Departamento de Padrones y Estadísticas Hacendarias.</w:t>
            </w:r>
          </w:p>
        </w:tc>
      </w:tr>
      <w:tr w:rsidR="00555372"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Egresos</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Administrativa</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Contabilidad</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Catastro</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Ejecución Fiscal</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Técnica</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Departamentos y áreas que integran la Subdirección de Ingresos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spacing w:line="240" w:lineRule="auto"/>
              <w:rPr>
                <w:rFonts w:cs="Arial"/>
                <w:sz w:val="24"/>
              </w:rPr>
            </w:pPr>
            <w:r w:rsidRPr="00AD1C6D">
              <w:rPr>
                <w:rFonts w:cs="Arial"/>
                <w:sz w:val="24"/>
              </w:rPr>
              <w:t xml:space="preserve">Asegurar y vigilar el proceso de recaudación de los impuestos, derechos, productos, aprovechamientos e ingresos extraordinarios </w:t>
            </w:r>
            <w:r>
              <w:rPr>
                <w:rFonts w:cs="Arial"/>
                <w:sz w:val="24"/>
              </w:rPr>
              <w:t>m</w:t>
            </w:r>
            <w:r w:rsidRPr="00AD1C6D">
              <w:rPr>
                <w:rFonts w:cs="Arial"/>
                <w:sz w:val="24"/>
              </w:rPr>
              <w:t xml:space="preserve">unicipales y </w:t>
            </w:r>
            <w:r>
              <w:rPr>
                <w:rFonts w:cs="Arial"/>
                <w:sz w:val="24"/>
              </w:rPr>
              <w:t>e</w:t>
            </w:r>
            <w:r w:rsidRPr="00AD1C6D">
              <w:rPr>
                <w:rFonts w:cs="Arial"/>
                <w:sz w:val="24"/>
              </w:rPr>
              <w:t>statales.</w:t>
            </w:r>
          </w:p>
        </w:tc>
      </w:tr>
      <w:tr w:rsidR="00555372"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Dirección de Obras, Ordenamiento Territorial y Servicios Municipales</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Coordinación de Fiscalización y Normatividad</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Secretaría del Ayuntamiento</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2623F9">
              <w:rPr>
                <w:sz w:val="24"/>
              </w:rPr>
              <w:t>Centro de Entretenimiento y Negocios del Malecón</w:t>
            </w:r>
            <w:r>
              <w:rPr>
                <w:rFonts w:cs="Arial"/>
                <w:sz w:val="24"/>
              </w:rPr>
              <w:t>(</w:t>
            </w:r>
            <w:r w:rsidRPr="00AD1C6D">
              <w:rPr>
                <w:rFonts w:cs="Arial"/>
                <w:sz w:val="24"/>
              </w:rPr>
              <w:t>CENMA</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Zona Luz</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2623F9">
              <w:rPr>
                <w:sz w:val="24"/>
              </w:rPr>
              <w:t>Instituto de Planeación y Desarrollo Urbano Municipal</w:t>
            </w:r>
            <w:r>
              <w:rPr>
                <w:rFonts w:cs="Arial"/>
                <w:sz w:val="24"/>
              </w:rPr>
              <w:t>(</w:t>
            </w:r>
            <w:r w:rsidRPr="00AD1C6D">
              <w:rPr>
                <w:rFonts w:cs="Arial"/>
                <w:sz w:val="24"/>
              </w:rPr>
              <w:t>IMPLAN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jc w:val="left"/>
              <w:rPr>
                <w:rFonts w:cs="Arial"/>
                <w:sz w:val="24"/>
              </w:rPr>
            </w:pP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Dar cumplimiento al proceso de recaudación de conformidad con lo establecido en las leyes fiscales correspondientes.</w:t>
            </w: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Gobierno Estatal</w:t>
            </w:r>
            <w:r>
              <w:rPr>
                <w:rFonts w:cs="Arial"/>
                <w:sz w:val="24"/>
              </w:rPr>
              <w:t xml:space="preserve"> y</w:t>
            </w:r>
            <w:r w:rsidRPr="00AD1C6D">
              <w:rPr>
                <w:rFonts w:cs="Arial"/>
                <w:sz w:val="24"/>
              </w:rPr>
              <w:t xml:space="preserve"> Federal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372" w:rsidRPr="00AD1C6D" w:rsidRDefault="00555372" w:rsidP="005F338F">
            <w:pPr>
              <w:spacing w:line="276" w:lineRule="auto"/>
              <w:jc w:val="left"/>
              <w:rPr>
                <w:rFonts w:cs="Arial"/>
                <w:sz w:val="24"/>
              </w:rPr>
            </w:pP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Empresas</w:t>
            </w:r>
            <w:r>
              <w:rPr>
                <w:rFonts w:cs="Arial"/>
                <w:sz w:val="24"/>
              </w:rPr>
              <w:t xml:space="preserve"> y c</w:t>
            </w:r>
            <w:r w:rsidRPr="00AD1C6D">
              <w:rPr>
                <w:rFonts w:cs="Arial"/>
                <w:sz w:val="24"/>
              </w:rPr>
              <w:t>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jc w:val="left"/>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44412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Cs/>
                <w:sz w:val="24"/>
              </w:rPr>
              <w:t>Lograr una mejor recaudación de los ingresos percibid</w:t>
            </w:r>
            <w:r>
              <w:rPr>
                <w:rFonts w:cs="Arial"/>
                <w:bCs/>
                <w:sz w:val="24"/>
              </w:rPr>
              <w:t>os por el a</w:t>
            </w:r>
            <w:r w:rsidRPr="00AD1C6D">
              <w:rPr>
                <w:rFonts w:cs="Arial"/>
                <w:bCs/>
                <w:sz w:val="24"/>
              </w:rPr>
              <w:t xml:space="preserve">yuntamiento a través de los servicios brindados por las diferentes áreas, haciéndolo de manera eficiente, facilitando al contribuyente el adecuado cumplimiento de sus obligaciones fiscales. Responder de </w:t>
            </w:r>
            <w:r w:rsidRPr="00AD1C6D">
              <w:rPr>
                <w:rFonts w:cs="Arial"/>
                <w:bCs/>
                <w:sz w:val="24"/>
              </w:rPr>
              <w:lastRenderedPageBreak/>
              <w:t xml:space="preserve">manera inmediata a las demandas tributarias, logrando mantener el sano equilibrio </w:t>
            </w:r>
            <w:r>
              <w:rPr>
                <w:rFonts w:cs="Arial"/>
                <w:bCs/>
                <w:sz w:val="24"/>
              </w:rPr>
              <w:t>financiero e i</w:t>
            </w:r>
            <w:r w:rsidRPr="00AD1C6D">
              <w:rPr>
                <w:rFonts w:cs="Arial"/>
                <w:bCs/>
                <w:sz w:val="24"/>
              </w:rPr>
              <w:t xml:space="preserve">mplementar las </w:t>
            </w:r>
            <w:r>
              <w:rPr>
                <w:rFonts w:cs="Arial"/>
                <w:bCs/>
                <w:sz w:val="24"/>
              </w:rPr>
              <w:t>reformas h</w:t>
            </w:r>
            <w:r w:rsidRPr="00AD1C6D">
              <w:rPr>
                <w:rFonts w:cs="Arial"/>
                <w:bCs/>
                <w:sz w:val="24"/>
              </w:rPr>
              <w:t>acendarias.</w:t>
            </w:r>
          </w:p>
        </w:tc>
      </w:tr>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lastRenderedPageBreak/>
              <w:t>Descripción Específica</w:t>
            </w:r>
          </w:p>
        </w:tc>
      </w:tr>
      <w:tr w:rsidR="00555372" w:rsidRPr="00AD1C6D" w:rsidTr="0044412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Llevar estadística y</w:t>
            </w:r>
            <w:r w:rsidRPr="00AD1C6D">
              <w:rPr>
                <w:rFonts w:cs="Arial"/>
                <w:bCs/>
                <w:sz w:val="24"/>
              </w:rPr>
              <w:t xml:space="preserve"> control diari</w:t>
            </w:r>
            <w:r>
              <w:rPr>
                <w:rFonts w:cs="Arial"/>
                <w:bCs/>
                <w:sz w:val="24"/>
              </w:rPr>
              <w:t>o de la recaudación de ingresos.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D</w:t>
            </w:r>
            <w:r w:rsidRPr="00AD1C6D">
              <w:rPr>
                <w:rFonts w:cs="Arial"/>
                <w:bCs/>
                <w:sz w:val="24"/>
              </w:rPr>
              <w:t>iseñar estrateg</w:t>
            </w:r>
            <w:r>
              <w:rPr>
                <w:rFonts w:cs="Arial"/>
                <w:bCs/>
                <w:sz w:val="24"/>
              </w:rPr>
              <w:t>ias de recaudación de impuestos.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 xml:space="preserve">Actualizar el </w:t>
            </w:r>
            <w:r w:rsidRPr="00AD1C6D">
              <w:rPr>
                <w:rFonts w:cs="Arial"/>
                <w:bCs/>
                <w:sz w:val="24"/>
              </w:rPr>
              <w:t xml:space="preserve"> registro del padrón municipal de c</w:t>
            </w:r>
            <w:r>
              <w:rPr>
                <w:rFonts w:cs="Arial"/>
                <w:bCs/>
                <w:sz w:val="24"/>
              </w:rPr>
              <w:t>ontribuyentes.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O</w:t>
            </w:r>
            <w:r w:rsidRPr="00AD1C6D">
              <w:rPr>
                <w:rFonts w:cs="Arial"/>
                <w:bCs/>
                <w:sz w:val="24"/>
              </w:rPr>
              <w:t xml:space="preserve">torgar garantía de la Dirección de Finanzas en lo correspondiente a las formas previstas en el Código </w:t>
            </w:r>
            <w:r>
              <w:rPr>
                <w:rFonts w:cs="Arial"/>
                <w:bCs/>
                <w:sz w:val="24"/>
              </w:rPr>
              <w:t>Fiscal del Estado.</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M</w:t>
            </w:r>
            <w:r w:rsidRPr="00AD1C6D">
              <w:rPr>
                <w:rFonts w:cs="Arial"/>
                <w:bCs/>
                <w:sz w:val="24"/>
              </w:rPr>
              <w:t>andar a imprimir las formas fiscales especiales de Títulos de Propiedad de Cementerios, que serán llenados por los empleados de la Coord</w:t>
            </w:r>
            <w:r>
              <w:rPr>
                <w:rFonts w:cs="Arial"/>
                <w:bCs/>
                <w:sz w:val="24"/>
              </w:rPr>
              <w:t>inación de Mercados y Panteones.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 xml:space="preserve">Supervisar </w:t>
            </w:r>
            <w:r w:rsidRPr="00AD1C6D">
              <w:rPr>
                <w:rFonts w:cs="Arial"/>
                <w:bCs/>
                <w:sz w:val="24"/>
              </w:rPr>
              <w:t xml:space="preserve">las </w:t>
            </w:r>
            <w:r>
              <w:rPr>
                <w:rFonts w:cs="Arial"/>
                <w:bCs/>
                <w:sz w:val="24"/>
              </w:rPr>
              <w:t>ministr</w:t>
            </w:r>
            <w:r w:rsidRPr="00617A2F">
              <w:rPr>
                <w:rFonts w:cs="Arial"/>
                <w:bCs/>
                <w:sz w:val="24"/>
              </w:rPr>
              <w:t>aciones qu</w:t>
            </w:r>
            <w:r w:rsidRPr="00AD1C6D">
              <w:rPr>
                <w:rFonts w:cs="Arial"/>
                <w:bCs/>
                <w:sz w:val="24"/>
              </w:rPr>
              <w:t xml:space="preserve">e entrega la </w:t>
            </w:r>
            <w:r>
              <w:rPr>
                <w:rFonts w:cs="Arial"/>
                <w:sz w:val="24"/>
              </w:rPr>
              <w:t>Secretaría de Planeación y Finanzas</w:t>
            </w:r>
            <w:r w:rsidRPr="00AD1C6D">
              <w:rPr>
                <w:rFonts w:cs="Arial"/>
                <w:bCs/>
                <w:sz w:val="24"/>
              </w:rPr>
              <w:t xml:space="preserve">, así como </w:t>
            </w:r>
            <w:r>
              <w:rPr>
                <w:rFonts w:cs="Arial"/>
                <w:bCs/>
                <w:sz w:val="24"/>
              </w:rPr>
              <w:t>su oficialización.</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A</w:t>
            </w:r>
            <w:r w:rsidRPr="00AD1C6D">
              <w:rPr>
                <w:rFonts w:cs="Arial"/>
                <w:bCs/>
                <w:sz w:val="24"/>
              </w:rPr>
              <w:t>segurarse que la</w:t>
            </w:r>
            <w:r>
              <w:rPr>
                <w:rFonts w:cs="Arial"/>
                <w:bCs/>
                <w:sz w:val="24"/>
              </w:rPr>
              <w:t>s operaciones de la r</w:t>
            </w:r>
            <w:r w:rsidRPr="00AD1C6D">
              <w:rPr>
                <w:rFonts w:cs="Arial"/>
                <w:bCs/>
                <w:sz w:val="24"/>
              </w:rPr>
              <w:t>ecaudación cuenten con los recursos humanos, materiales, tecnológicos y financieros necesarios.</w:t>
            </w:r>
          </w:p>
          <w:p w:rsidR="00555372" w:rsidRPr="00AD1C6D" w:rsidRDefault="00555372" w:rsidP="00F52199">
            <w:pPr>
              <w:pStyle w:val="Prrafodelista"/>
              <w:spacing w:line="240" w:lineRule="auto"/>
              <w:ind w:left="463"/>
              <w:rPr>
                <w:rFonts w:cs="Arial"/>
                <w:bCs/>
                <w:sz w:val="24"/>
              </w:rPr>
            </w:pPr>
          </w:p>
          <w:p w:rsidR="00555372" w:rsidRPr="00AD1C6D" w:rsidRDefault="00555372" w:rsidP="00F52199">
            <w:pPr>
              <w:spacing w:line="240" w:lineRule="auto"/>
              <w:rPr>
                <w:rFonts w:cs="Arial"/>
                <w:bCs/>
                <w:sz w:val="24"/>
              </w:rPr>
            </w:pPr>
            <w:r w:rsidRPr="00AD1C6D">
              <w:rPr>
                <w:rFonts w:cs="Arial"/>
                <w:bCs/>
                <w:sz w:val="24"/>
              </w:rPr>
              <w:t>Periódicas</w:t>
            </w:r>
          </w:p>
          <w:p w:rsidR="00555372" w:rsidRPr="00AD1C6D" w:rsidRDefault="00555372" w:rsidP="00F52199">
            <w:pPr>
              <w:pStyle w:val="Prrafodelista"/>
              <w:numPr>
                <w:ilvl w:val="0"/>
                <w:numId w:val="8"/>
              </w:numPr>
              <w:spacing w:line="240" w:lineRule="auto"/>
              <w:ind w:left="364" w:hanging="364"/>
              <w:jc w:val="left"/>
              <w:rPr>
                <w:rFonts w:cs="Arial"/>
                <w:bCs/>
                <w:sz w:val="24"/>
              </w:rPr>
            </w:pPr>
            <w:r w:rsidRPr="00AD1C6D">
              <w:rPr>
                <w:rFonts w:cs="Arial"/>
                <w:bCs/>
                <w:sz w:val="24"/>
              </w:rPr>
              <w:t xml:space="preserve">Elaborar </w:t>
            </w:r>
            <w:r>
              <w:rPr>
                <w:rFonts w:cs="Arial"/>
                <w:bCs/>
                <w:sz w:val="24"/>
              </w:rPr>
              <w:t>informes</w:t>
            </w:r>
            <w:r w:rsidRPr="00AD1C6D">
              <w:rPr>
                <w:rFonts w:cs="Arial"/>
                <w:bCs/>
                <w:sz w:val="24"/>
              </w:rPr>
              <w:t xml:space="preserve"> al Director de Finanz</w:t>
            </w:r>
            <w:r>
              <w:rPr>
                <w:rFonts w:cs="Arial"/>
                <w:bCs/>
                <w:sz w:val="24"/>
              </w:rPr>
              <w:t>as.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A</w:t>
            </w:r>
            <w:r w:rsidRPr="00AD1C6D">
              <w:rPr>
                <w:rFonts w:cs="Arial"/>
                <w:bCs/>
                <w:sz w:val="24"/>
              </w:rPr>
              <w:t>sistir a reunio</w:t>
            </w:r>
            <w:r>
              <w:rPr>
                <w:rFonts w:cs="Arial"/>
                <w:bCs/>
                <w:sz w:val="24"/>
              </w:rPr>
              <w:t>nes de trabajo o informativas.</w:t>
            </w:r>
          </w:p>
          <w:p w:rsidR="00555372" w:rsidRPr="0033681A" w:rsidRDefault="00555372" w:rsidP="00F52199">
            <w:pPr>
              <w:pStyle w:val="Prrafodelista"/>
              <w:numPr>
                <w:ilvl w:val="0"/>
                <w:numId w:val="8"/>
              </w:numPr>
              <w:spacing w:line="240" w:lineRule="auto"/>
              <w:ind w:left="364" w:hanging="364"/>
              <w:rPr>
                <w:rFonts w:cs="Arial"/>
                <w:bCs/>
                <w:sz w:val="24"/>
              </w:rPr>
            </w:pPr>
            <w:r w:rsidRPr="0033681A">
              <w:rPr>
                <w:rFonts w:cs="Arial"/>
                <w:bCs/>
                <w:sz w:val="24"/>
              </w:rPr>
              <w:t>Elaborar estadísticas de evaluación para presentarse ante la Dirección de Finanzas y la Sindicatura de Hacienda.</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S</w:t>
            </w:r>
            <w:r w:rsidRPr="00AD1C6D">
              <w:rPr>
                <w:rFonts w:cs="Arial"/>
                <w:bCs/>
                <w:sz w:val="24"/>
              </w:rPr>
              <w:t>upervisar la operación y actividad de los departamentos y áreas que integran la Subdirección de Ingresos</w:t>
            </w:r>
            <w:r>
              <w:rPr>
                <w:rFonts w:cs="Arial"/>
                <w:bCs/>
                <w:sz w:val="24"/>
              </w:rPr>
              <w:t>.</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R</w:t>
            </w:r>
            <w:r w:rsidRPr="00AD1C6D">
              <w:rPr>
                <w:rFonts w:cs="Arial"/>
                <w:bCs/>
                <w:sz w:val="24"/>
              </w:rPr>
              <w:t>evisar, atender y turnar correspondencia diariam</w:t>
            </w:r>
            <w:r>
              <w:rPr>
                <w:rFonts w:cs="Arial"/>
                <w:bCs/>
                <w:sz w:val="24"/>
              </w:rPr>
              <w:t>ente.</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A</w:t>
            </w:r>
            <w:r w:rsidRPr="00AD1C6D">
              <w:rPr>
                <w:rFonts w:cs="Arial"/>
                <w:bCs/>
                <w:sz w:val="24"/>
              </w:rPr>
              <w:t xml:space="preserve">tender a los </w:t>
            </w:r>
            <w:r>
              <w:rPr>
                <w:rFonts w:cs="Arial"/>
                <w:bCs/>
                <w:sz w:val="24"/>
              </w:rPr>
              <w:t>contribuyentes que lo requieran.</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V</w:t>
            </w:r>
            <w:r w:rsidRPr="00AD1C6D">
              <w:rPr>
                <w:rFonts w:cs="Arial"/>
                <w:bCs/>
                <w:sz w:val="24"/>
              </w:rPr>
              <w:t>alidar las manifes</w:t>
            </w:r>
            <w:r>
              <w:rPr>
                <w:rFonts w:cs="Arial"/>
                <w:bCs/>
                <w:sz w:val="24"/>
              </w:rPr>
              <w:t>taciones de traslado de dominio.</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R</w:t>
            </w:r>
            <w:r w:rsidRPr="00AD1C6D">
              <w:rPr>
                <w:rFonts w:cs="Arial"/>
                <w:bCs/>
                <w:sz w:val="24"/>
              </w:rPr>
              <w:t>ealizar me</w:t>
            </w:r>
            <w:r>
              <w:rPr>
                <w:rFonts w:cs="Arial"/>
                <w:bCs/>
                <w:sz w:val="24"/>
              </w:rPr>
              <w:t>nsualmente estadísticas e  informes financieros.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V</w:t>
            </w:r>
            <w:r w:rsidRPr="00AD1C6D">
              <w:rPr>
                <w:rFonts w:cs="Arial"/>
                <w:bCs/>
                <w:sz w:val="24"/>
              </w:rPr>
              <w:t xml:space="preserve">alidar los reportes que se </w:t>
            </w:r>
            <w:r>
              <w:rPr>
                <w:rFonts w:cs="Arial"/>
                <w:bCs/>
                <w:sz w:val="24"/>
              </w:rPr>
              <w:t>realizan por tipo de Ingresos.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P</w:t>
            </w:r>
            <w:r w:rsidRPr="00AD1C6D">
              <w:rPr>
                <w:rFonts w:cs="Arial"/>
                <w:bCs/>
                <w:sz w:val="24"/>
              </w:rPr>
              <w:t>reparar la información básica para el Proyecto de Ley de Ingresos Anual.</w:t>
            </w:r>
          </w:p>
          <w:p w:rsidR="00555372" w:rsidRPr="00AD1C6D" w:rsidRDefault="00555372" w:rsidP="00F52199">
            <w:pPr>
              <w:spacing w:line="240" w:lineRule="auto"/>
              <w:rPr>
                <w:rFonts w:cs="Arial"/>
                <w:bCs/>
                <w:sz w:val="24"/>
              </w:rPr>
            </w:pPr>
          </w:p>
          <w:p w:rsidR="00555372" w:rsidRPr="00AD1C6D" w:rsidRDefault="00555372" w:rsidP="00F52199">
            <w:pPr>
              <w:spacing w:line="240" w:lineRule="auto"/>
              <w:rPr>
                <w:rFonts w:cs="Arial"/>
                <w:bCs/>
                <w:sz w:val="24"/>
              </w:rPr>
            </w:pPr>
            <w:r w:rsidRPr="00AD1C6D">
              <w:rPr>
                <w:rFonts w:cs="Arial"/>
                <w:bCs/>
                <w:sz w:val="24"/>
              </w:rPr>
              <w:t>Eventuales</w:t>
            </w:r>
          </w:p>
          <w:p w:rsidR="00555372" w:rsidRDefault="00555372"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bCs/>
                <w:sz w:val="24"/>
              </w:rPr>
              <w:t>Rendir informes al Director de Finanzas de las actividades realizadas.</w:t>
            </w:r>
          </w:p>
          <w:p w:rsidR="00555372" w:rsidRPr="0060575D" w:rsidRDefault="00555372" w:rsidP="005F338F">
            <w:pPr>
              <w:autoSpaceDE w:val="0"/>
              <w:autoSpaceDN w:val="0"/>
              <w:adjustRightInd w:val="0"/>
              <w:spacing w:line="276" w:lineRule="auto"/>
              <w:rPr>
                <w:rFonts w:cs="Arial"/>
                <w:bCs/>
                <w:sz w:val="24"/>
              </w:rPr>
            </w:pPr>
          </w:p>
        </w:tc>
      </w:tr>
    </w:tbl>
    <w:p w:rsidR="00555372" w:rsidRDefault="00555372" w:rsidP="00555372">
      <w:pPr>
        <w:spacing w:line="276" w:lineRule="auto"/>
        <w:rPr>
          <w:rFonts w:cs="Arial"/>
          <w:b/>
          <w:sz w:val="24"/>
        </w:rPr>
      </w:pPr>
    </w:p>
    <w:p w:rsidR="00555372" w:rsidRDefault="00555372" w:rsidP="00555372">
      <w:pPr>
        <w:spacing w:line="276" w:lineRule="auto"/>
        <w:rPr>
          <w:rFonts w:cs="Arial"/>
          <w:b/>
          <w:sz w:val="24"/>
        </w:rPr>
      </w:pPr>
    </w:p>
    <w:p w:rsidR="00F52199" w:rsidRDefault="00F52199" w:rsidP="00555372">
      <w:pPr>
        <w:spacing w:line="276" w:lineRule="auto"/>
        <w:rPr>
          <w:rFonts w:cs="Arial"/>
          <w:b/>
          <w:sz w:val="24"/>
        </w:rPr>
      </w:pPr>
    </w:p>
    <w:p w:rsidR="00F52199" w:rsidRDefault="00F52199" w:rsidP="00555372">
      <w:pPr>
        <w:spacing w:line="276" w:lineRule="auto"/>
        <w:rPr>
          <w:rFonts w:cs="Arial"/>
          <w:b/>
          <w:sz w:val="24"/>
        </w:rPr>
      </w:pPr>
    </w:p>
    <w:p w:rsidR="00F52199" w:rsidRDefault="00F52199" w:rsidP="00555372">
      <w:pPr>
        <w:spacing w:line="276" w:lineRule="auto"/>
        <w:rPr>
          <w:rFonts w:cs="Arial"/>
          <w:b/>
          <w:sz w:val="24"/>
        </w:rPr>
      </w:pPr>
    </w:p>
    <w:p w:rsidR="00555372" w:rsidRDefault="00555372" w:rsidP="00555372">
      <w:pPr>
        <w:spacing w:line="276" w:lineRule="auto"/>
        <w:rPr>
          <w:rFonts w:cs="Arial"/>
          <w:b/>
          <w:sz w:val="24"/>
        </w:rPr>
      </w:pPr>
    </w:p>
    <w:p w:rsidR="00555372" w:rsidRDefault="00555372" w:rsidP="00555372">
      <w:pPr>
        <w:spacing w:line="276" w:lineRule="auto"/>
        <w:ind w:hanging="284"/>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sidRPr="00AD1C6D">
              <w:rPr>
                <w:rFonts w:cs="Arial"/>
                <w:sz w:val="24"/>
              </w:rPr>
              <w:t>Licenciatura o profesional del área económico administrativa.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spacing w:line="240" w:lineRule="auto"/>
              <w:rPr>
                <w:rFonts w:cs="Arial"/>
                <w:sz w:val="24"/>
              </w:rPr>
            </w:pPr>
            <w:r w:rsidRPr="00AD1C6D">
              <w:rPr>
                <w:rFonts w:cs="Arial"/>
                <w:sz w:val="24"/>
              </w:rPr>
              <w:t>5 años mínimos, en cargos públicos.</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sidRPr="00AD1C6D">
              <w:rPr>
                <w:rFonts w:cs="Arial"/>
                <w:sz w:val="24"/>
              </w:rPr>
              <w:t xml:space="preserve">Administración, </w:t>
            </w:r>
            <w:r>
              <w:rPr>
                <w:rFonts w:cs="Arial"/>
                <w:sz w:val="24"/>
              </w:rPr>
              <w:t>finanzas p</w:t>
            </w:r>
            <w:r w:rsidRPr="00AD1C6D">
              <w:rPr>
                <w:rFonts w:cs="Arial"/>
                <w:sz w:val="24"/>
              </w:rPr>
              <w:t xml:space="preserve">úblicas, </w:t>
            </w:r>
            <w:r>
              <w:rPr>
                <w:rFonts w:cs="Arial"/>
                <w:sz w:val="24"/>
              </w:rPr>
              <w:t>e</w:t>
            </w:r>
            <w:r w:rsidRPr="00AD1C6D">
              <w:rPr>
                <w:rFonts w:cs="Arial"/>
                <w:sz w:val="24"/>
              </w:rPr>
              <w:t xml:space="preserve">conomía, </w:t>
            </w:r>
            <w:r>
              <w:rPr>
                <w:rFonts w:cs="Arial"/>
                <w:sz w:val="24"/>
              </w:rPr>
              <w:t>relaciones humanas, a</w:t>
            </w:r>
            <w:r w:rsidRPr="00AD1C6D">
              <w:rPr>
                <w:rFonts w:cs="Arial"/>
                <w:sz w:val="24"/>
              </w:rPr>
              <w:t>nálisis e interpretación de la información programático-presupuestal y estados financieros, procesamiento e interpretación de análisis económicos, estudio y análisis de legislación tributaria, conocimiento en informática.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Pr>
                <w:rFonts w:cs="Arial"/>
                <w:sz w:val="24"/>
              </w:rPr>
              <w:t>O</w:t>
            </w:r>
            <w:r w:rsidRPr="00AD1C6D">
              <w:rPr>
                <w:rFonts w:cs="Arial"/>
                <w:sz w:val="24"/>
              </w:rPr>
              <w:t>rganizado, eficiente, estructurado, responsable, trabajo en equipo, delegar, gestionar/negociar, liderazgo, manejo de conflictos, capacidad de adaptación a los cambios, relaciones humanas, toma de decisiones.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jc w:val="left"/>
        <w:rPr>
          <w:rFonts w:cs="Arial"/>
          <w:b/>
          <w:sz w:val="24"/>
        </w:rPr>
      </w:pPr>
      <w:r w:rsidRPr="00AD1C6D">
        <w:rPr>
          <w:rFonts w:cs="Arial"/>
          <w:b/>
          <w:sz w:val="24"/>
        </w:rPr>
        <w:br w:type="page"/>
      </w:r>
    </w:p>
    <w:p w:rsidR="00555372" w:rsidRPr="00AD1C6D" w:rsidRDefault="00555372" w:rsidP="00555372">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217"/>
        <w:gridCol w:w="5198"/>
      </w:tblGrid>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Impuestos Municipales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Impuestos Municipales.</w:t>
            </w:r>
          </w:p>
        </w:tc>
      </w:tr>
      <w:tr w:rsidR="00555372"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98"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Departamento de sistemas</w:t>
            </w:r>
          </w:p>
        </w:tc>
        <w:tc>
          <w:tcPr>
            <w:tcW w:w="5198"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autoSpaceDE w:val="0"/>
              <w:autoSpaceDN w:val="0"/>
              <w:adjustRightInd w:val="0"/>
              <w:spacing w:line="276" w:lineRule="auto"/>
              <w:rPr>
                <w:rFonts w:cs="Arial"/>
                <w:sz w:val="24"/>
              </w:rPr>
            </w:pPr>
            <w:r>
              <w:rPr>
                <w:rFonts w:cs="Arial"/>
                <w:sz w:val="24"/>
              </w:rPr>
              <w:t>Integrar, verificar, actualizar, cotejar e informar la recaudación del impuesto predial y su actualización</w:t>
            </w:r>
            <w:r w:rsidRPr="00AD1C6D">
              <w:rPr>
                <w:rFonts w:cs="Arial"/>
                <w:sz w:val="24"/>
              </w:rPr>
              <w:t>.</w:t>
            </w: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98"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98"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Default="00555372" w:rsidP="005F338F">
            <w:pPr>
              <w:spacing w:line="276" w:lineRule="auto"/>
              <w:rPr>
                <w:rFonts w:cs="Arial"/>
                <w:sz w:val="24"/>
              </w:rPr>
            </w:pPr>
            <w:r>
              <w:rPr>
                <w:rFonts w:cs="Arial"/>
                <w:sz w:val="24"/>
              </w:rPr>
              <w:t>Gobierno Estatal y Federal.</w:t>
            </w:r>
          </w:p>
          <w:p w:rsidR="00555372" w:rsidRDefault="00555372" w:rsidP="005F338F">
            <w:pPr>
              <w:spacing w:line="276" w:lineRule="auto"/>
              <w:rPr>
                <w:rFonts w:cs="Arial"/>
                <w:sz w:val="24"/>
              </w:rPr>
            </w:pPr>
          </w:p>
        </w:tc>
        <w:tc>
          <w:tcPr>
            <w:tcW w:w="5198" w:type="dxa"/>
            <w:vMerge w:val="restart"/>
            <w:tcBorders>
              <w:top w:val="single" w:sz="4" w:space="0" w:color="auto"/>
              <w:left w:val="single" w:sz="4" w:space="0" w:color="auto"/>
              <w:right w:val="single" w:sz="4" w:space="0" w:color="auto"/>
            </w:tcBorders>
            <w:shd w:val="clear" w:color="auto" w:fill="auto"/>
            <w:vAlign w:val="center"/>
          </w:tcPr>
          <w:p w:rsidR="00555372" w:rsidRDefault="00555372" w:rsidP="005F338F">
            <w:pPr>
              <w:spacing w:line="276" w:lineRule="auto"/>
              <w:rPr>
                <w:rFonts w:cs="Arial"/>
                <w:sz w:val="24"/>
              </w:rPr>
            </w:pPr>
            <w:r>
              <w:rPr>
                <w:rFonts w:cs="Arial"/>
                <w:sz w:val="24"/>
              </w:rPr>
              <w:t>Cumplir con las leyes fiscales, normatividad y disposiciones aplicables y para la satisfacción de actualización y control de los impuestos y cartera predial.</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Empresas y c</w:t>
            </w:r>
            <w:r w:rsidRPr="00AD1C6D">
              <w:rPr>
                <w:rFonts w:cs="Arial"/>
                <w:sz w:val="24"/>
              </w:rPr>
              <w:t>iudadanía en general</w:t>
            </w:r>
            <w:r>
              <w:rPr>
                <w:rFonts w:cs="Arial"/>
                <w:sz w:val="24"/>
              </w:rPr>
              <w:t>.</w:t>
            </w:r>
          </w:p>
        </w:tc>
        <w:tc>
          <w:tcPr>
            <w:tcW w:w="5198" w:type="dxa"/>
            <w:vMerge/>
            <w:tcBorders>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44412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highlight w:val="yellow"/>
              </w:rPr>
            </w:pPr>
            <w:r w:rsidRPr="00AD1C6D">
              <w:rPr>
                <w:rFonts w:cs="Arial"/>
                <w:sz w:val="24"/>
              </w:rPr>
              <w:t xml:space="preserve">Revisar en </w:t>
            </w:r>
            <w:r>
              <w:rPr>
                <w:rFonts w:cs="Arial"/>
                <w:sz w:val="24"/>
              </w:rPr>
              <w:t>coordinación con el departamento de sistemas</w:t>
            </w:r>
            <w:r w:rsidRPr="00AD1C6D">
              <w:rPr>
                <w:rFonts w:cs="Arial"/>
                <w:sz w:val="24"/>
              </w:rPr>
              <w:t xml:space="preserve"> que el cálculo del valor de los impuestos sea correcto</w:t>
            </w:r>
            <w:r>
              <w:rPr>
                <w:rFonts w:cs="Arial"/>
                <w:sz w:val="24"/>
              </w:rPr>
              <w:t xml:space="preserve"> y actualizado.</w:t>
            </w:r>
          </w:p>
        </w:tc>
      </w:tr>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44412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F52199">
            <w:pPr>
              <w:pStyle w:val="Prrafodelista"/>
              <w:numPr>
                <w:ilvl w:val="0"/>
                <w:numId w:val="7"/>
              </w:numPr>
              <w:spacing w:line="240" w:lineRule="auto"/>
              <w:ind w:left="364" w:hanging="364"/>
              <w:jc w:val="left"/>
              <w:rPr>
                <w:rFonts w:cs="Arial"/>
                <w:bCs/>
                <w:sz w:val="24"/>
              </w:rPr>
            </w:pPr>
            <w:r w:rsidRPr="00AD1C6D">
              <w:rPr>
                <w:rFonts w:cs="Arial"/>
                <w:bCs/>
                <w:sz w:val="24"/>
              </w:rPr>
              <w:t xml:space="preserve">Integrar los cortes generales de la recaudación de los </w:t>
            </w:r>
            <w:r>
              <w:rPr>
                <w:rFonts w:cs="Arial"/>
                <w:bCs/>
                <w:sz w:val="24"/>
              </w:rPr>
              <w:t>impuestos.</w:t>
            </w:r>
          </w:p>
          <w:p w:rsidR="00555372" w:rsidRPr="00AD1C6D" w:rsidRDefault="00555372" w:rsidP="00F52199">
            <w:pPr>
              <w:pStyle w:val="Prrafodelista"/>
              <w:numPr>
                <w:ilvl w:val="0"/>
                <w:numId w:val="7"/>
              </w:numPr>
              <w:spacing w:line="240" w:lineRule="auto"/>
              <w:ind w:left="364" w:hanging="364"/>
              <w:jc w:val="left"/>
              <w:rPr>
                <w:rFonts w:cs="Arial"/>
                <w:sz w:val="24"/>
              </w:rPr>
            </w:pPr>
            <w:r>
              <w:rPr>
                <w:rFonts w:cs="Arial"/>
                <w:bCs/>
                <w:sz w:val="24"/>
              </w:rPr>
              <w:t>V</w:t>
            </w:r>
            <w:r>
              <w:rPr>
                <w:rFonts w:cs="Arial"/>
                <w:sz w:val="24"/>
              </w:rPr>
              <w:t>erificar el p</w:t>
            </w:r>
            <w:r w:rsidRPr="00AD1C6D">
              <w:rPr>
                <w:rFonts w:cs="Arial"/>
                <w:sz w:val="24"/>
              </w:rPr>
              <w:t xml:space="preserve">adrón </w:t>
            </w:r>
            <w:r>
              <w:rPr>
                <w:rFonts w:cs="Arial"/>
                <w:sz w:val="24"/>
              </w:rPr>
              <w:t>c</w:t>
            </w:r>
            <w:r w:rsidRPr="00AD1C6D">
              <w:rPr>
                <w:rFonts w:cs="Arial"/>
                <w:sz w:val="24"/>
              </w:rPr>
              <w:t>atastral para actualizar el padrón de los impuestos</w:t>
            </w:r>
            <w:r>
              <w:rPr>
                <w:rFonts w:cs="Arial"/>
                <w:sz w:val="24"/>
              </w:rPr>
              <w:t>.</w:t>
            </w:r>
          </w:p>
          <w:p w:rsidR="00555372" w:rsidRPr="00AD1C6D" w:rsidRDefault="00555372" w:rsidP="00F52199">
            <w:pPr>
              <w:pStyle w:val="Prrafodelista"/>
              <w:numPr>
                <w:ilvl w:val="0"/>
                <w:numId w:val="7"/>
              </w:numPr>
              <w:spacing w:line="240" w:lineRule="auto"/>
              <w:ind w:left="364" w:hanging="364"/>
              <w:jc w:val="left"/>
              <w:rPr>
                <w:rFonts w:cs="Arial"/>
                <w:sz w:val="24"/>
              </w:rPr>
            </w:pPr>
            <w:r>
              <w:rPr>
                <w:rFonts w:cs="Arial"/>
                <w:sz w:val="24"/>
              </w:rPr>
              <w:t>E</w:t>
            </w:r>
            <w:r w:rsidRPr="00AD1C6D">
              <w:rPr>
                <w:rFonts w:cs="Arial"/>
                <w:sz w:val="24"/>
              </w:rPr>
              <w:t>laborar informe semanal de avance de metas de la recaudación de impuestos</w:t>
            </w:r>
            <w:r>
              <w:rPr>
                <w:rFonts w:cs="Arial"/>
                <w:sz w:val="24"/>
              </w:rPr>
              <w:t>.</w:t>
            </w:r>
          </w:p>
          <w:p w:rsidR="00555372" w:rsidRPr="00AD1C6D" w:rsidRDefault="00555372" w:rsidP="00F52199">
            <w:pPr>
              <w:pStyle w:val="Sinespaciado"/>
              <w:numPr>
                <w:ilvl w:val="0"/>
                <w:numId w:val="7"/>
              </w:numPr>
              <w:ind w:left="364" w:hanging="364"/>
              <w:rPr>
                <w:rFonts w:ascii="Arial" w:hAnsi="Arial" w:cs="Arial"/>
                <w:sz w:val="24"/>
                <w:szCs w:val="24"/>
              </w:rPr>
            </w:pPr>
            <w:r>
              <w:rPr>
                <w:rFonts w:ascii="Arial" w:hAnsi="Arial" w:cs="Arial"/>
                <w:sz w:val="24"/>
                <w:szCs w:val="24"/>
              </w:rPr>
              <w:t>A</w:t>
            </w:r>
            <w:r w:rsidRPr="00AD1C6D">
              <w:rPr>
                <w:rFonts w:ascii="Arial" w:hAnsi="Arial" w:cs="Arial"/>
                <w:sz w:val="24"/>
                <w:szCs w:val="24"/>
              </w:rPr>
              <w:t>tender las aclaraciones g</w:t>
            </w:r>
            <w:r>
              <w:rPr>
                <w:rFonts w:ascii="Arial" w:hAnsi="Arial" w:cs="Arial"/>
                <w:sz w:val="24"/>
                <w:szCs w:val="24"/>
              </w:rPr>
              <w:t>enerales a los contribuyentes.</w:t>
            </w:r>
          </w:p>
          <w:p w:rsidR="00555372" w:rsidRPr="00AD1C6D" w:rsidRDefault="00555372" w:rsidP="00F52199">
            <w:pPr>
              <w:pStyle w:val="Sinespaciado"/>
              <w:numPr>
                <w:ilvl w:val="0"/>
                <w:numId w:val="7"/>
              </w:numPr>
              <w:ind w:left="364" w:hanging="364"/>
              <w:rPr>
                <w:rFonts w:ascii="Arial" w:hAnsi="Arial" w:cs="Arial"/>
                <w:sz w:val="24"/>
                <w:szCs w:val="24"/>
              </w:rPr>
            </w:pPr>
            <w:r>
              <w:rPr>
                <w:rFonts w:ascii="Arial" w:hAnsi="Arial" w:cs="Arial"/>
                <w:sz w:val="24"/>
                <w:szCs w:val="24"/>
              </w:rPr>
              <w:t>L</w:t>
            </w:r>
            <w:r w:rsidRPr="00AD1C6D">
              <w:rPr>
                <w:rFonts w:ascii="Arial" w:hAnsi="Arial" w:cs="Arial"/>
                <w:sz w:val="24"/>
                <w:szCs w:val="24"/>
              </w:rPr>
              <w:t>levar el registro y control de sus actividades.</w:t>
            </w:r>
          </w:p>
          <w:p w:rsidR="00555372" w:rsidRPr="00A4688B" w:rsidRDefault="00555372" w:rsidP="00F52199">
            <w:pPr>
              <w:pStyle w:val="Prrafodelista"/>
              <w:autoSpaceDE w:val="0"/>
              <w:autoSpaceDN w:val="0"/>
              <w:adjustRightInd w:val="0"/>
              <w:spacing w:line="240" w:lineRule="auto"/>
              <w:ind w:left="364" w:hanging="364"/>
              <w:rPr>
                <w:rFonts w:cs="Arial"/>
                <w:sz w:val="24"/>
                <w:lang w:val="es-MX"/>
              </w:rPr>
            </w:pPr>
          </w:p>
          <w:p w:rsidR="00555372" w:rsidRPr="00AD1C6D" w:rsidRDefault="00555372" w:rsidP="00F52199">
            <w:pPr>
              <w:autoSpaceDE w:val="0"/>
              <w:autoSpaceDN w:val="0"/>
              <w:adjustRightInd w:val="0"/>
              <w:spacing w:line="240" w:lineRule="auto"/>
              <w:rPr>
                <w:rFonts w:cs="Arial"/>
                <w:sz w:val="24"/>
              </w:rPr>
            </w:pPr>
            <w:r w:rsidRPr="00AD1C6D">
              <w:rPr>
                <w:rFonts w:cs="Arial"/>
                <w:sz w:val="24"/>
              </w:rPr>
              <w:t>Periódicas</w:t>
            </w:r>
          </w:p>
          <w:p w:rsidR="00555372" w:rsidRPr="00AD1C6D" w:rsidRDefault="00555372" w:rsidP="00F52199">
            <w:pPr>
              <w:pStyle w:val="Prrafodelista"/>
              <w:numPr>
                <w:ilvl w:val="0"/>
                <w:numId w:val="30"/>
              </w:numPr>
              <w:autoSpaceDE w:val="0"/>
              <w:autoSpaceDN w:val="0"/>
              <w:adjustRightInd w:val="0"/>
              <w:spacing w:line="240" w:lineRule="auto"/>
              <w:ind w:left="364" w:hanging="364"/>
              <w:rPr>
                <w:rFonts w:cs="Arial"/>
                <w:sz w:val="24"/>
              </w:rPr>
            </w:pPr>
            <w:r w:rsidRPr="00AD1C6D">
              <w:rPr>
                <w:rFonts w:cs="Arial"/>
                <w:sz w:val="24"/>
              </w:rPr>
              <w:t>Supervisar las actividades de</w:t>
            </w:r>
            <w:r>
              <w:rPr>
                <w:rFonts w:cs="Arial"/>
                <w:sz w:val="24"/>
              </w:rPr>
              <w:t>l personal de apoyo</w:t>
            </w:r>
            <w:r w:rsidRPr="00AD1C6D">
              <w:rPr>
                <w:rFonts w:cs="Arial"/>
                <w:sz w:val="24"/>
              </w:rPr>
              <w:t xml:space="preserve"> adscrit</w:t>
            </w:r>
            <w:r>
              <w:rPr>
                <w:rFonts w:cs="Arial"/>
                <w:sz w:val="24"/>
              </w:rPr>
              <w:t>o</w:t>
            </w:r>
            <w:r w:rsidRPr="00AD1C6D">
              <w:rPr>
                <w:rFonts w:cs="Arial"/>
                <w:sz w:val="24"/>
              </w:rPr>
              <w:t>s al Departamento.</w:t>
            </w:r>
          </w:p>
          <w:p w:rsidR="00555372" w:rsidRPr="00AD1C6D" w:rsidRDefault="00555372" w:rsidP="00F52199">
            <w:pPr>
              <w:autoSpaceDE w:val="0"/>
              <w:autoSpaceDN w:val="0"/>
              <w:adjustRightInd w:val="0"/>
              <w:spacing w:line="240" w:lineRule="auto"/>
              <w:rPr>
                <w:rFonts w:cs="Arial"/>
                <w:sz w:val="24"/>
              </w:rPr>
            </w:pPr>
          </w:p>
          <w:p w:rsidR="00555372" w:rsidRPr="00AD1C6D" w:rsidRDefault="00555372" w:rsidP="00F52199">
            <w:pPr>
              <w:spacing w:line="240" w:lineRule="auto"/>
              <w:rPr>
                <w:rFonts w:cs="Arial"/>
                <w:sz w:val="24"/>
              </w:rPr>
            </w:pPr>
            <w:r w:rsidRPr="00AD1C6D">
              <w:rPr>
                <w:rFonts w:cs="Arial"/>
                <w:sz w:val="24"/>
              </w:rPr>
              <w:t>Eventuales</w:t>
            </w:r>
          </w:p>
          <w:p w:rsidR="00555372" w:rsidRPr="00AD1C6D" w:rsidRDefault="00555372"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sz w:val="24"/>
              </w:rPr>
              <w:t>Rendir informe</w:t>
            </w:r>
            <w:r>
              <w:rPr>
                <w:rFonts w:cs="Arial"/>
                <w:sz w:val="24"/>
              </w:rPr>
              <w:t>s de actividades realizadas, al Director de Finanzas.</w:t>
            </w:r>
          </w:p>
        </w:tc>
      </w:tr>
    </w:tbl>
    <w:p w:rsidR="00555372" w:rsidRDefault="00555372" w:rsidP="00555372">
      <w:pPr>
        <w:spacing w:line="276" w:lineRule="auto"/>
        <w:rPr>
          <w:rFonts w:cs="Arial"/>
          <w:b/>
          <w:sz w:val="24"/>
        </w:rPr>
      </w:pPr>
    </w:p>
    <w:p w:rsidR="00555372" w:rsidRDefault="00555372" w:rsidP="00555372">
      <w:pPr>
        <w:spacing w:after="200" w:line="276" w:lineRule="auto"/>
        <w:jc w:val="left"/>
        <w:rPr>
          <w:rFonts w:cs="Arial"/>
          <w:b/>
          <w:sz w:val="24"/>
        </w:rPr>
      </w:pPr>
      <w:r>
        <w:rPr>
          <w:rFonts w:cs="Arial"/>
          <w:b/>
          <w:sz w:val="24"/>
        </w:rPr>
        <w:br w:type="page"/>
      </w: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3 años.</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eastAsia="Arial Unicode MS" w:cs="Arial"/>
                <w:color w:val="000000"/>
                <w:sz w:val="24"/>
              </w:rPr>
            </w:pPr>
            <w:r w:rsidRPr="00AD1C6D">
              <w:rPr>
                <w:rFonts w:cs="Arial"/>
                <w:color w:val="000000"/>
                <w:sz w:val="24"/>
              </w:rPr>
              <w:t xml:space="preserve">Administración pública, </w:t>
            </w:r>
            <w:r>
              <w:rPr>
                <w:rFonts w:cs="Arial"/>
                <w:color w:val="000000"/>
                <w:sz w:val="24"/>
              </w:rPr>
              <w:t>a</w:t>
            </w:r>
            <w:r w:rsidRPr="00AD1C6D">
              <w:rPr>
                <w:rFonts w:cs="Arial"/>
                <w:color w:val="000000"/>
                <w:sz w:val="24"/>
              </w:rPr>
              <w:t xml:space="preserve">uditoría </w:t>
            </w:r>
            <w:r>
              <w:rPr>
                <w:rFonts w:cs="Arial"/>
                <w:color w:val="000000"/>
                <w:sz w:val="24"/>
              </w:rPr>
              <w:t>f</w:t>
            </w:r>
            <w:r w:rsidRPr="00AD1C6D">
              <w:rPr>
                <w:rFonts w:cs="Arial"/>
                <w:color w:val="000000"/>
                <w:sz w:val="24"/>
              </w:rPr>
              <w:t xml:space="preserve">inanciera, </w:t>
            </w:r>
            <w:r>
              <w:rPr>
                <w:rFonts w:cs="Arial"/>
                <w:color w:val="000000"/>
                <w:sz w:val="24"/>
              </w:rPr>
              <w:t>f</w:t>
            </w:r>
            <w:r w:rsidRPr="00AD1C6D">
              <w:rPr>
                <w:rFonts w:cs="Arial"/>
                <w:color w:val="000000"/>
                <w:sz w:val="24"/>
              </w:rPr>
              <w:t xml:space="preserve">inanzas, procesamiento y gestión de la información, recursos materiales y humanos, </w:t>
            </w:r>
            <w:r>
              <w:rPr>
                <w:rFonts w:cs="Arial"/>
                <w:color w:val="000000"/>
                <w:sz w:val="24"/>
              </w:rPr>
              <w:t>i</w:t>
            </w:r>
            <w:r w:rsidRPr="00AD1C6D">
              <w:rPr>
                <w:rFonts w:cs="Arial"/>
                <w:color w:val="000000"/>
                <w:sz w:val="24"/>
              </w:rPr>
              <w:t>nformática (paquetería Office), a</w:t>
            </w:r>
            <w:r w:rsidRPr="00AD1C6D">
              <w:rPr>
                <w:rFonts w:eastAsia="Arial Unicode MS" w:cs="Arial"/>
                <w:color w:val="000000"/>
                <w:sz w:val="24"/>
              </w:rPr>
              <w:t xml:space="preserve">nalizar e interpretar información programático-presupuestal y estados financieros, </w:t>
            </w:r>
            <w:r>
              <w:rPr>
                <w:rFonts w:cs="Arial"/>
                <w:color w:val="000000"/>
                <w:sz w:val="24"/>
              </w:rPr>
              <w:t>contaduría.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Pr>
                <w:rFonts w:cs="Arial"/>
                <w:sz w:val="24"/>
              </w:rPr>
              <w:t>O</w:t>
            </w:r>
            <w:r w:rsidRPr="00AD1C6D">
              <w:rPr>
                <w:rFonts w:cs="Arial"/>
                <w:sz w:val="24"/>
              </w:rPr>
              <w:t>rganizado, eficiente, trabajo en equipo, manejar relaciones laborales, responsable, capacidad de adaptación a los cambios, puntualidad.</w:t>
            </w:r>
          </w:p>
        </w:tc>
      </w:tr>
    </w:tbl>
    <w:p w:rsidR="00555372" w:rsidRPr="00AD1C6D" w:rsidRDefault="00555372" w:rsidP="00555372">
      <w:pPr>
        <w:spacing w:line="276" w:lineRule="auto"/>
        <w:rPr>
          <w:rFonts w:cs="Arial"/>
          <w:b/>
          <w:sz w:val="24"/>
        </w:rPr>
      </w:pPr>
    </w:p>
    <w:p w:rsidR="00555372" w:rsidRPr="00AD1C6D" w:rsidRDefault="00555372" w:rsidP="00555372">
      <w:pPr>
        <w:spacing w:after="200" w:line="276" w:lineRule="auto"/>
        <w:jc w:val="left"/>
        <w:rPr>
          <w:rFonts w:cs="Arial"/>
          <w:b/>
          <w:sz w:val="24"/>
        </w:rPr>
      </w:pPr>
    </w:p>
    <w:p w:rsidR="00555372" w:rsidRPr="00AD1C6D" w:rsidRDefault="00555372" w:rsidP="00555372">
      <w:pPr>
        <w:spacing w:after="200" w:line="276" w:lineRule="auto"/>
        <w:jc w:val="left"/>
        <w:rPr>
          <w:rFonts w:cs="Arial"/>
          <w:b/>
          <w:sz w:val="24"/>
          <w:lang w:val="es-MX"/>
        </w:rPr>
      </w:pPr>
      <w:r w:rsidRPr="00AD1C6D">
        <w:rPr>
          <w:rFonts w:cs="Arial"/>
          <w:b/>
          <w:sz w:val="24"/>
          <w:lang w:val="es-MX"/>
        </w:rPr>
        <w:br w:type="page"/>
      </w:r>
    </w:p>
    <w:p w:rsidR="00555372" w:rsidRPr="00AD1C6D" w:rsidRDefault="00555372" w:rsidP="00555372">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Ingresos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Ingresos.</w:t>
            </w:r>
          </w:p>
        </w:tc>
      </w:tr>
      <w:tr w:rsidR="00555372" w:rsidRPr="00AD1C6D" w:rsidTr="000A7B14">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1C4F2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Subdirección de Contabilidad.</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Departamento de Sistemas.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Programar, supervisar, verificar, comprobar, cotejar, integrar e informar la recaudación de los impuestos, derechos, productos, aprovechamientos e ingresos extraordinarios municipales y estatales.</w:t>
            </w: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1C4F29">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555372" w:rsidRPr="00AD1C6D" w:rsidRDefault="00555372" w:rsidP="005F338F">
            <w:pPr>
              <w:spacing w:line="276" w:lineRule="auto"/>
              <w:rPr>
                <w:rFonts w:cs="Arial"/>
                <w:sz w:val="24"/>
              </w:rPr>
            </w:pPr>
          </w:p>
        </w:tc>
        <w:tc>
          <w:tcPr>
            <w:tcW w:w="5103" w:type="dxa"/>
            <w:vMerge w:val="restart"/>
            <w:tcBorders>
              <w:top w:val="single" w:sz="4" w:space="0" w:color="auto"/>
              <w:left w:val="single" w:sz="4" w:space="0" w:color="auto"/>
              <w:bottom w:val="nil"/>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Cumplir con las leyes fiscales, normatividad y disposiciones aplicables y para la satisfacción de cobertura de zonas de cobro para el proceso de recaudación de ingresos.</w:t>
            </w:r>
          </w:p>
        </w:tc>
      </w:tr>
      <w:tr w:rsidR="00555372" w:rsidRPr="00AD1C6D" w:rsidTr="001C4F29">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555372" w:rsidRDefault="00555372" w:rsidP="005F338F">
            <w:pPr>
              <w:spacing w:line="276" w:lineRule="auto"/>
              <w:rPr>
                <w:rFonts w:cs="Arial"/>
                <w:sz w:val="24"/>
              </w:rPr>
            </w:pPr>
            <w:r>
              <w:rPr>
                <w:rFonts w:cs="Arial"/>
                <w:sz w:val="24"/>
              </w:rPr>
              <w:t>Gobierno estatal y federal.</w:t>
            </w:r>
          </w:p>
          <w:p w:rsidR="00555372" w:rsidRDefault="00555372" w:rsidP="005F338F">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555372" w:rsidRPr="00AD1C6D" w:rsidRDefault="00555372" w:rsidP="005F338F">
            <w:pPr>
              <w:spacing w:line="276" w:lineRule="auto"/>
              <w:jc w:val="left"/>
              <w:rPr>
                <w:rFonts w:cs="Arial"/>
                <w:sz w:val="24"/>
              </w:rPr>
            </w:pPr>
          </w:p>
        </w:tc>
      </w:tr>
      <w:tr w:rsidR="00555372" w:rsidRPr="00AD1C6D" w:rsidTr="001C4F29">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Empresas y c</w:t>
            </w:r>
            <w:r w:rsidRPr="00AD1C6D">
              <w:rPr>
                <w:rFonts w:cs="Arial"/>
                <w:sz w:val="24"/>
              </w:rPr>
              <w:t>iudadanía en general</w:t>
            </w:r>
            <w:r>
              <w:rPr>
                <w:rFonts w:cs="Arial"/>
                <w:sz w:val="24"/>
              </w:rPr>
              <w:t>.</w:t>
            </w:r>
          </w:p>
        </w:tc>
        <w:tc>
          <w:tcPr>
            <w:tcW w:w="0" w:type="auto"/>
            <w:vMerge/>
            <w:tcBorders>
              <w:top w:val="nil"/>
              <w:left w:val="single" w:sz="4" w:space="0" w:color="auto"/>
              <w:bottom w:val="single" w:sz="4" w:space="0" w:color="auto"/>
              <w:right w:val="single" w:sz="4" w:space="0" w:color="auto"/>
            </w:tcBorders>
            <w:shd w:val="clear" w:color="auto" w:fill="FFFF66"/>
            <w:vAlign w:val="center"/>
            <w:hideMark/>
          </w:tcPr>
          <w:p w:rsidR="00555372" w:rsidRPr="00AD1C6D" w:rsidRDefault="00555372" w:rsidP="005F338F">
            <w:pPr>
              <w:spacing w:line="276" w:lineRule="auto"/>
              <w:jc w:val="left"/>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1C4F2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Verificar la integración del corte diario de ingresos; controlando el proceso de recaudación de los impuestos, derechos, productos y aprovechamientos e ingresos extraordinarios municipales y estatales en los términos de las leyes y convenios de coordinación respectivos, para la solvencia presupuestal del municipio.</w:t>
            </w:r>
          </w:p>
        </w:tc>
      </w:tr>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1C4F29">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sidRPr="00AD1C6D">
              <w:rPr>
                <w:rFonts w:cs="Arial"/>
                <w:sz w:val="24"/>
              </w:rPr>
              <w:t>Verificar la integraci</w:t>
            </w:r>
            <w:r>
              <w:rPr>
                <w:rFonts w:cs="Arial"/>
                <w:sz w:val="24"/>
              </w:rPr>
              <w:t>ón del corte diario de ingresos.</w:t>
            </w:r>
          </w:p>
          <w:p w:rsidR="00555372"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 xml:space="preserve">Identificar los recursos </w:t>
            </w:r>
            <w:r w:rsidRPr="00617A2F">
              <w:rPr>
                <w:rFonts w:cs="Arial"/>
                <w:sz w:val="24"/>
              </w:rPr>
              <w:t>ministrados</w:t>
            </w:r>
            <w:r w:rsidRPr="00AD1C6D">
              <w:rPr>
                <w:rFonts w:cs="Arial"/>
                <w:sz w:val="24"/>
              </w:rPr>
              <w:t xml:space="preserve"> por la Secretar</w:t>
            </w:r>
            <w:r>
              <w:rPr>
                <w:rFonts w:cs="Arial"/>
                <w:sz w:val="24"/>
              </w:rPr>
              <w:t>í</w:t>
            </w:r>
            <w:r w:rsidRPr="00AD1C6D">
              <w:rPr>
                <w:rFonts w:cs="Arial"/>
                <w:sz w:val="24"/>
              </w:rPr>
              <w:t xml:space="preserve">a de </w:t>
            </w:r>
            <w:r>
              <w:rPr>
                <w:rFonts w:cs="Arial"/>
                <w:sz w:val="24"/>
              </w:rPr>
              <w:t>Planeación y Finanzas para su oficialización.</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Coordinar y supervisar los módulos de cobro de ingresos.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A</w:t>
            </w:r>
            <w:r w:rsidRPr="00AD1C6D">
              <w:rPr>
                <w:rFonts w:cs="Arial"/>
                <w:sz w:val="24"/>
              </w:rPr>
              <w:t xml:space="preserve">tender las aclaraciones generales </w:t>
            </w:r>
            <w:r>
              <w:rPr>
                <w:rFonts w:cs="Arial"/>
                <w:sz w:val="24"/>
              </w:rPr>
              <w:t>a los contribuyentes.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E</w:t>
            </w:r>
            <w:r w:rsidRPr="00AD1C6D">
              <w:rPr>
                <w:rFonts w:cs="Arial"/>
                <w:sz w:val="24"/>
              </w:rPr>
              <w:t>laborar los reportes que se realizan por tipo de ingresos.</w:t>
            </w:r>
          </w:p>
          <w:p w:rsidR="00555372" w:rsidRPr="00AD1C6D" w:rsidRDefault="00555372" w:rsidP="005F338F">
            <w:pPr>
              <w:pStyle w:val="Prrafodelista"/>
              <w:autoSpaceDE w:val="0"/>
              <w:autoSpaceDN w:val="0"/>
              <w:adjustRightInd w:val="0"/>
              <w:spacing w:line="276" w:lineRule="auto"/>
              <w:ind w:left="849" w:firstLine="708"/>
              <w:rPr>
                <w:rFonts w:cs="Arial"/>
                <w:sz w:val="24"/>
              </w:rPr>
            </w:pPr>
          </w:p>
          <w:p w:rsidR="00555372" w:rsidRPr="00AD1C6D" w:rsidRDefault="00555372" w:rsidP="005F338F">
            <w:pPr>
              <w:autoSpaceDE w:val="0"/>
              <w:autoSpaceDN w:val="0"/>
              <w:adjustRightInd w:val="0"/>
              <w:spacing w:line="276" w:lineRule="auto"/>
              <w:rPr>
                <w:rFonts w:cs="Arial"/>
                <w:sz w:val="24"/>
              </w:rPr>
            </w:pPr>
            <w:r w:rsidRPr="00AD1C6D">
              <w:rPr>
                <w:rFonts w:cs="Arial"/>
                <w:sz w:val="24"/>
              </w:rPr>
              <w:t>Periódicas</w:t>
            </w:r>
          </w:p>
          <w:p w:rsidR="00555372" w:rsidRPr="00AD1C6D" w:rsidRDefault="00555372" w:rsidP="005F338F">
            <w:pPr>
              <w:pStyle w:val="Prrafodelista"/>
              <w:numPr>
                <w:ilvl w:val="0"/>
                <w:numId w:val="32"/>
              </w:numPr>
              <w:autoSpaceDE w:val="0"/>
              <w:autoSpaceDN w:val="0"/>
              <w:adjustRightInd w:val="0"/>
              <w:spacing w:line="276" w:lineRule="auto"/>
              <w:ind w:left="364" w:hanging="364"/>
              <w:rPr>
                <w:rFonts w:cs="Arial"/>
                <w:sz w:val="24"/>
              </w:rPr>
            </w:pPr>
            <w:r w:rsidRPr="00AD1C6D">
              <w:rPr>
                <w:rFonts w:cs="Arial"/>
                <w:sz w:val="24"/>
              </w:rPr>
              <w:t xml:space="preserve">Reportar a la Subdirección de Ingresos de las necesidades de los recursos materiales del </w:t>
            </w:r>
            <w:r>
              <w:rPr>
                <w:rFonts w:cs="Arial"/>
                <w:sz w:val="24"/>
              </w:rPr>
              <w:t>d</w:t>
            </w:r>
            <w:r w:rsidRPr="00AD1C6D">
              <w:rPr>
                <w:rFonts w:cs="Arial"/>
                <w:sz w:val="24"/>
              </w:rPr>
              <w:t>epartamento.</w:t>
            </w:r>
          </w:p>
          <w:p w:rsidR="00555372" w:rsidRPr="00AD1C6D" w:rsidRDefault="00555372" w:rsidP="005F338F">
            <w:pPr>
              <w:autoSpaceDE w:val="0"/>
              <w:autoSpaceDN w:val="0"/>
              <w:adjustRightInd w:val="0"/>
              <w:spacing w:line="276" w:lineRule="auto"/>
              <w:rPr>
                <w:rFonts w:cs="Arial"/>
                <w:sz w:val="24"/>
              </w:rPr>
            </w:pPr>
          </w:p>
          <w:p w:rsidR="00555372" w:rsidRPr="00AD1C6D" w:rsidRDefault="00555372" w:rsidP="005F338F">
            <w:pPr>
              <w:spacing w:line="276" w:lineRule="auto"/>
              <w:rPr>
                <w:rFonts w:cs="Arial"/>
                <w:sz w:val="24"/>
              </w:rPr>
            </w:pPr>
            <w:r w:rsidRPr="00AD1C6D">
              <w:rPr>
                <w:rFonts w:cs="Arial"/>
                <w:sz w:val="24"/>
              </w:rPr>
              <w:t xml:space="preserve"> Eventuales</w:t>
            </w:r>
          </w:p>
          <w:p w:rsidR="00555372" w:rsidRPr="00AD1C6D" w:rsidRDefault="00555372" w:rsidP="005F338F">
            <w:pPr>
              <w:pStyle w:val="Prrafodelista"/>
              <w:numPr>
                <w:ilvl w:val="0"/>
                <w:numId w:val="32"/>
              </w:numPr>
              <w:autoSpaceDE w:val="0"/>
              <w:autoSpaceDN w:val="0"/>
              <w:adjustRightInd w:val="0"/>
              <w:spacing w:line="276" w:lineRule="auto"/>
              <w:ind w:left="364" w:hanging="364"/>
              <w:rPr>
                <w:rFonts w:cs="Arial"/>
                <w:bCs/>
                <w:sz w:val="24"/>
              </w:rPr>
            </w:pPr>
            <w:r w:rsidRPr="00AD1C6D">
              <w:rPr>
                <w:rFonts w:cs="Arial"/>
                <w:sz w:val="24"/>
              </w:rPr>
              <w:t>Rendir informes de actividades realizadas, al Director de Finanzas.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0A7B14">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3 años.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Administración</w:t>
            </w:r>
            <w:r>
              <w:rPr>
                <w:rFonts w:cs="Arial"/>
                <w:sz w:val="24"/>
              </w:rPr>
              <w:t xml:space="preserve"> p</w:t>
            </w:r>
            <w:r w:rsidRPr="00AD1C6D">
              <w:rPr>
                <w:rFonts w:cs="Arial"/>
                <w:sz w:val="24"/>
              </w:rPr>
              <w:t xml:space="preserve">ública, </w:t>
            </w:r>
            <w:r>
              <w:rPr>
                <w:rFonts w:cs="Arial"/>
                <w:sz w:val="24"/>
              </w:rPr>
              <w:t>f</w:t>
            </w:r>
            <w:r w:rsidRPr="00AD1C6D">
              <w:rPr>
                <w:rFonts w:cs="Arial"/>
                <w:sz w:val="24"/>
              </w:rPr>
              <w:t xml:space="preserve">inanzas, </w:t>
            </w:r>
            <w:r>
              <w:rPr>
                <w:rFonts w:cs="Arial"/>
                <w:sz w:val="24"/>
              </w:rPr>
              <w:t>c</w:t>
            </w:r>
            <w:r w:rsidRPr="00AD1C6D">
              <w:rPr>
                <w:rFonts w:cs="Arial"/>
                <w:sz w:val="24"/>
              </w:rPr>
              <w:t>onta</w:t>
            </w:r>
            <w:r>
              <w:rPr>
                <w:rFonts w:cs="Arial"/>
                <w:sz w:val="24"/>
              </w:rPr>
              <w:t>bilidad</w:t>
            </w:r>
            <w:r w:rsidRPr="00AD1C6D">
              <w:rPr>
                <w:rFonts w:cs="Arial"/>
                <w:sz w:val="24"/>
              </w:rPr>
              <w:t xml:space="preserve">, </w:t>
            </w:r>
            <w:r>
              <w:rPr>
                <w:rFonts w:cs="Arial"/>
                <w:sz w:val="24"/>
              </w:rPr>
              <w:t>a</w:t>
            </w:r>
            <w:r w:rsidRPr="00AD1C6D">
              <w:rPr>
                <w:rFonts w:cs="Arial"/>
                <w:sz w:val="24"/>
              </w:rPr>
              <w:t>nálisis e interpretación de la información programático-presupuestal y estados financieros, gestión de la información, conocimiento en informática (paquetería Office), procesamiento de la información y analizar puestos, estructuras orgánicas y ocupacionales.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Pr>
                <w:rFonts w:cs="Arial"/>
                <w:sz w:val="24"/>
              </w:rPr>
              <w:t>Redacción</w:t>
            </w:r>
            <w:r w:rsidRPr="00AD1C6D">
              <w:rPr>
                <w:rFonts w:cs="Arial"/>
                <w:sz w:val="24"/>
              </w:rPr>
              <w:t>, evaluar el desempeño del personal, organizado, eficiente, estructurado, trabajo en equipo, responsable, capacidad de adaptación a los cambios y puntualidad.</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567"/>
        <w:rPr>
          <w:rFonts w:cs="Arial"/>
          <w:b/>
          <w:sz w:val="24"/>
        </w:rPr>
      </w:pPr>
    </w:p>
    <w:p w:rsidR="00555372" w:rsidRPr="00AD1C6D" w:rsidRDefault="00555372" w:rsidP="00555372">
      <w:pPr>
        <w:spacing w:after="200" w:line="276" w:lineRule="auto"/>
        <w:jc w:val="left"/>
        <w:rPr>
          <w:rFonts w:cs="Arial"/>
          <w:b/>
          <w:sz w:val="24"/>
          <w:lang w:val="es-MX"/>
        </w:rPr>
      </w:pPr>
      <w:r w:rsidRPr="00AD1C6D">
        <w:rPr>
          <w:rFonts w:cs="Arial"/>
          <w:b/>
          <w:sz w:val="24"/>
          <w:lang w:val="es-MX"/>
        </w:rPr>
        <w:br w:type="page"/>
      </w:r>
    </w:p>
    <w:p w:rsidR="00555372" w:rsidRPr="00AD1C6D" w:rsidRDefault="00555372" w:rsidP="00555372">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6"/>
        <w:gridCol w:w="482"/>
        <w:gridCol w:w="6207"/>
      </w:tblGrid>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Padrones y Estadísticas Hacendarias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Padrones y Estadísticas Hacendarias.</w:t>
            </w:r>
          </w:p>
        </w:tc>
      </w:tr>
      <w:tr w:rsidR="00555372" w:rsidRPr="00AD1C6D" w:rsidTr="000A7B14">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084"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1C4F29">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pStyle w:val="Prrafodelista"/>
              <w:numPr>
                <w:ilvl w:val="0"/>
                <w:numId w:val="32"/>
              </w:numPr>
              <w:spacing w:line="240"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F52199">
            <w:pPr>
              <w:pStyle w:val="Prrafodelista"/>
              <w:numPr>
                <w:ilvl w:val="0"/>
                <w:numId w:val="32"/>
              </w:numPr>
              <w:spacing w:line="240" w:lineRule="auto"/>
              <w:ind w:left="364" w:hanging="364"/>
              <w:rPr>
                <w:rFonts w:cs="Arial"/>
                <w:sz w:val="24"/>
              </w:rPr>
            </w:pPr>
            <w:r w:rsidRPr="00AD1C6D">
              <w:rPr>
                <w:rFonts w:cs="Arial"/>
                <w:sz w:val="24"/>
              </w:rPr>
              <w:t>Subdirección de Ingresos</w:t>
            </w:r>
            <w:r>
              <w:rPr>
                <w:rFonts w:cs="Arial"/>
                <w:sz w:val="24"/>
              </w:rPr>
              <w:t>.</w:t>
            </w:r>
          </w:p>
          <w:p w:rsidR="00555372" w:rsidRDefault="00555372" w:rsidP="00F52199">
            <w:pPr>
              <w:pStyle w:val="Prrafodelista"/>
              <w:numPr>
                <w:ilvl w:val="0"/>
                <w:numId w:val="32"/>
              </w:numPr>
              <w:spacing w:line="240" w:lineRule="auto"/>
              <w:ind w:left="364" w:hanging="364"/>
              <w:rPr>
                <w:rFonts w:cs="Arial"/>
                <w:sz w:val="24"/>
              </w:rPr>
            </w:pPr>
            <w:r w:rsidRPr="00AD1C6D">
              <w:rPr>
                <w:rFonts w:cs="Arial"/>
                <w:sz w:val="24"/>
              </w:rPr>
              <w:t>Subdirección de Egresos</w:t>
            </w:r>
            <w:r>
              <w:rPr>
                <w:rFonts w:cs="Arial"/>
                <w:sz w:val="24"/>
              </w:rPr>
              <w:t>.</w:t>
            </w:r>
          </w:p>
          <w:p w:rsidR="00555372" w:rsidRDefault="00555372" w:rsidP="00F52199">
            <w:pPr>
              <w:pStyle w:val="Prrafodelista"/>
              <w:numPr>
                <w:ilvl w:val="0"/>
                <w:numId w:val="32"/>
              </w:numPr>
              <w:spacing w:line="240" w:lineRule="auto"/>
              <w:ind w:left="364" w:hanging="364"/>
              <w:rPr>
                <w:rFonts w:cs="Arial"/>
                <w:sz w:val="24"/>
              </w:rPr>
            </w:pPr>
            <w:r>
              <w:rPr>
                <w:rFonts w:cs="Arial"/>
                <w:sz w:val="24"/>
              </w:rPr>
              <w:t>Subdirección de Contabilidad.</w:t>
            </w:r>
          </w:p>
          <w:p w:rsidR="00555372" w:rsidRPr="00AD1C6D" w:rsidRDefault="00555372" w:rsidP="00F52199">
            <w:pPr>
              <w:pStyle w:val="Prrafodelista"/>
              <w:numPr>
                <w:ilvl w:val="0"/>
                <w:numId w:val="32"/>
              </w:numPr>
              <w:spacing w:line="240" w:lineRule="auto"/>
              <w:ind w:left="364" w:hanging="364"/>
              <w:rPr>
                <w:rFonts w:cs="Arial"/>
                <w:sz w:val="24"/>
              </w:rPr>
            </w:pPr>
            <w:r>
              <w:rPr>
                <w:rFonts w:cs="Arial"/>
                <w:sz w:val="24"/>
              </w:rPr>
              <w:t>Departamento de Informática.</w:t>
            </w:r>
          </w:p>
        </w:tc>
        <w:tc>
          <w:tcPr>
            <w:tcW w:w="5084" w:type="dxa"/>
            <w:tcBorders>
              <w:top w:val="single" w:sz="4" w:space="0" w:color="auto"/>
              <w:left w:val="single" w:sz="4" w:space="0" w:color="auto"/>
              <w:right w:val="single" w:sz="4" w:space="0" w:color="auto"/>
            </w:tcBorders>
            <w:shd w:val="clear" w:color="auto" w:fill="auto"/>
          </w:tcPr>
          <w:p w:rsidR="00555372" w:rsidRDefault="00555372" w:rsidP="00F52199">
            <w:pPr>
              <w:pStyle w:val="Prrafodelista"/>
              <w:numPr>
                <w:ilvl w:val="0"/>
                <w:numId w:val="32"/>
              </w:numPr>
              <w:spacing w:line="240" w:lineRule="auto"/>
              <w:rPr>
                <w:rFonts w:cs="Arial"/>
                <w:sz w:val="24"/>
              </w:rPr>
            </w:pPr>
            <w:r w:rsidRPr="00F43097">
              <w:rPr>
                <w:rFonts w:cs="Arial"/>
                <w:sz w:val="24"/>
              </w:rPr>
              <w:t xml:space="preserve">Supervisar en coordinación con el Departamento de Sistemas  la actualización  la información del padrón de contribuyentes a fin de contar con una base de datos única que facilite la administración de la Recaudación en este H. Ayuntamiento.. </w:t>
            </w:r>
          </w:p>
          <w:p w:rsidR="00555372" w:rsidRPr="00F43097" w:rsidRDefault="00555372" w:rsidP="00F52199">
            <w:pPr>
              <w:pStyle w:val="Prrafodelista"/>
              <w:numPr>
                <w:ilvl w:val="0"/>
                <w:numId w:val="32"/>
              </w:numPr>
              <w:spacing w:line="240" w:lineRule="auto"/>
              <w:rPr>
                <w:rFonts w:cs="Arial"/>
                <w:sz w:val="24"/>
              </w:rPr>
            </w:pPr>
            <w:r>
              <w:rPr>
                <w:rFonts w:cs="Arial"/>
                <w:sz w:val="24"/>
              </w:rPr>
              <w:t>Vigilar, controlar y verificar la correcta aplicación de la recaudación de ingresos, así como mantener actualizados los registros y estadísticas que se deriven de su captación.</w:t>
            </w:r>
          </w:p>
          <w:p w:rsidR="00555372" w:rsidRPr="00AD1C6D" w:rsidRDefault="00555372" w:rsidP="00F52199">
            <w:pPr>
              <w:spacing w:line="240" w:lineRule="auto"/>
              <w:rPr>
                <w:rFonts w:cs="Arial"/>
                <w:sz w:val="24"/>
              </w:rPr>
            </w:pP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084"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084"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5F338F">
        <w:trPr>
          <w:trHeight w:val="70"/>
          <w:jc w:val="center"/>
        </w:trPr>
        <w:tc>
          <w:tcPr>
            <w:tcW w:w="4981" w:type="dxa"/>
            <w:gridSpan w:val="2"/>
            <w:tcBorders>
              <w:top w:val="single" w:sz="4" w:space="0" w:color="auto"/>
              <w:left w:val="single" w:sz="4" w:space="0" w:color="auto"/>
              <w:bottom w:val="single" w:sz="4" w:space="0" w:color="auto"/>
              <w:right w:val="single" w:sz="4" w:space="0" w:color="auto"/>
            </w:tcBorders>
            <w:hideMark/>
          </w:tcPr>
          <w:p w:rsidR="00555372" w:rsidRPr="00AD1C6D" w:rsidRDefault="00555372" w:rsidP="005F338F">
            <w:pPr>
              <w:spacing w:line="276" w:lineRule="auto"/>
              <w:rPr>
                <w:rFonts w:cs="Arial"/>
                <w:b/>
                <w:color w:val="FFFFFF"/>
                <w:sz w:val="24"/>
              </w:rPr>
            </w:pPr>
          </w:p>
        </w:tc>
        <w:tc>
          <w:tcPr>
            <w:tcW w:w="5084" w:type="dxa"/>
            <w:tcBorders>
              <w:top w:val="single" w:sz="4" w:space="0" w:color="auto"/>
              <w:left w:val="single" w:sz="4" w:space="0" w:color="auto"/>
              <w:bottom w:val="single" w:sz="4" w:space="0" w:color="auto"/>
              <w:right w:val="single" w:sz="4" w:space="0" w:color="auto"/>
            </w:tcBorders>
            <w:hideMark/>
          </w:tcPr>
          <w:p w:rsidR="00555372" w:rsidRPr="00AD1C6D" w:rsidRDefault="00555372" w:rsidP="005F338F">
            <w:pPr>
              <w:spacing w:line="276" w:lineRule="auto"/>
              <w:rPr>
                <w:rFonts w:cs="Arial"/>
                <w:b/>
                <w:color w:val="FFFFFF"/>
                <w:sz w:val="24"/>
              </w:rPr>
            </w:pPr>
          </w:p>
        </w:tc>
      </w:tr>
      <w:tr w:rsidR="00555372" w:rsidRPr="00AD1C6D" w:rsidTr="001C4F29">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Default="00555372" w:rsidP="005F338F">
            <w:pPr>
              <w:pStyle w:val="Prrafodelista"/>
              <w:numPr>
                <w:ilvl w:val="0"/>
                <w:numId w:val="32"/>
              </w:numPr>
              <w:spacing w:line="276" w:lineRule="auto"/>
              <w:rPr>
                <w:rFonts w:cs="Arial"/>
                <w:sz w:val="24"/>
              </w:rPr>
            </w:pPr>
            <w:r>
              <w:rPr>
                <w:rFonts w:cs="Arial"/>
                <w:sz w:val="24"/>
              </w:rPr>
              <w:t>Dependencia Federales y Estatales</w:t>
            </w:r>
          </w:p>
          <w:p w:rsidR="00555372" w:rsidRPr="00F43097" w:rsidRDefault="00555372" w:rsidP="005F338F">
            <w:pPr>
              <w:pStyle w:val="Prrafodelista"/>
              <w:numPr>
                <w:ilvl w:val="0"/>
                <w:numId w:val="32"/>
              </w:numPr>
              <w:spacing w:line="276" w:lineRule="auto"/>
              <w:rPr>
                <w:rFonts w:cs="Arial"/>
                <w:sz w:val="24"/>
              </w:rPr>
            </w:pPr>
            <w:r>
              <w:rPr>
                <w:rFonts w:cs="Arial"/>
                <w:sz w:val="24"/>
              </w:rPr>
              <w:t>Empresas y ciudadanía en general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5372" w:rsidRPr="00AD1C6D" w:rsidRDefault="00555372" w:rsidP="005F338F">
            <w:pPr>
              <w:spacing w:line="276" w:lineRule="auto"/>
              <w:jc w:val="left"/>
              <w:rPr>
                <w:rFonts w:cs="Arial"/>
                <w:sz w:val="24"/>
              </w:rPr>
            </w:pPr>
            <w:r>
              <w:rPr>
                <w:rFonts w:cs="Arial"/>
                <w:sz w:val="24"/>
              </w:rPr>
              <w:t>Cumplir con las  Leyes, Reglamentos, Disposiciones aplicables, normatividad y controles internos para una correcta actualización, seguimiento y control del padrón, así como para la correcta proyección de los ingresos recaudados.</w:t>
            </w: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1C4F2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highlight w:val="yellow"/>
              </w:rPr>
            </w:pPr>
            <w:r>
              <w:rPr>
                <w:rFonts w:cs="Arial"/>
                <w:sz w:val="24"/>
              </w:rPr>
              <w:t xml:space="preserve">Verificar la actualización de padrones y los registros que se deriven del tipo de ingreso para su correcta estadística e informes. </w:t>
            </w:r>
          </w:p>
        </w:tc>
      </w:tr>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1C4F29">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Default="00555372" w:rsidP="005F338F">
            <w:pPr>
              <w:pStyle w:val="Sinespaciado"/>
              <w:numPr>
                <w:ilvl w:val="0"/>
                <w:numId w:val="32"/>
              </w:numPr>
              <w:spacing w:line="276" w:lineRule="auto"/>
              <w:ind w:left="364" w:hanging="364"/>
              <w:jc w:val="both"/>
              <w:rPr>
                <w:rFonts w:ascii="Arial" w:hAnsi="Arial" w:cs="Arial"/>
                <w:sz w:val="24"/>
                <w:szCs w:val="24"/>
              </w:rPr>
            </w:pPr>
            <w:r>
              <w:rPr>
                <w:rFonts w:ascii="Arial" w:hAnsi="Arial" w:cs="Arial"/>
                <w:sz w:val="24"/>
                <w:szCs w:val="24"/>
              </w:rPr>
              <w:t>Mantener en coordinación con el departamento de sistemas los padrones de contribuyentes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Planear y realizar las recomendaciones necesarias para estructurar la base de datos de los contribuyentes, a efecto de contar con un padrón único.</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lastRenderedPageBreak/>
              <w:t>Verificar, Procesar, integrar, comprobar  y conciliar la información registrada, a efecto de determinar y comprobar el ingreso diario captado por los cajas autorizadas y detectar sus posibles diferencias.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Procesar todos los trabajos y soportes para la elaboración de la glosa de la cuenta pública de ingresos.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Realizar y mantener  los registros actualizados para los informes y estadísticas diarios, mensuales, trimestrales y anuales, en su modalidad de diarios, acumulados y proyectados.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Desarrollar las demás funciones inherentes a la Subdirección de Ingresos.</w:t>
            </w:r>
          </w:p>
          <w:p w:rsidR="00555372" w:rsidRPr="009916D6" w:rsidRDefault="00555372" w:rsidP="00F52199">
            <w:pPr>
              <w:autoSpaceDE w:val="0"/>
              <w:autoSpaceDN w:val="0"/>
              <w:adjustRightInd w:val="0"/>
              <w:spacing w:line="240" w:lineRule="auto"/>
              <w:rPr>
                <w:rFonts w:cs="Arial"/>
                <w:sz w:val="24"/>
                <w:lang w:val="es-MX"/>
              </w:rPr>
            </w:pPr>
          </w:p>
          <w:p w:rsidR="00555372" w:rsidRPr="00AD1C6D" w:rsidRDefault="00555372" w:rsidP="00F52199">
            <w:pPr>
              <w:autoSpaceDE w:val="0"/>
              <w:autoSpaceDN w:val="0"/>
              <w:adjustRightInd w:val="0"/>
              <w:spacing w:line="240" w:lineRule="auto"/>
              <w:rPr>
                <w:rFonts w:cs="Arial"/>
                <w:sz w:val="24"/>
              </w:rPr>
            </w:pPr>
            <w:r w:rsidRPr="00AD1C6D">
              <w:rPr>
                <w:rFonts w:cs="Arial"/>
                <w:sz w:val="24"/>
              </w:rPr>
              <w:t>Periódicas</w:t>
            </w:r>
          </w:p>
          <w:p w:rsidR="00555372" w:rsidRPr="00AD1C6D" w:rsidRDefault="00555372" w:rsidP="00F52199">
            <w:pPr>
              <w:pStyle w:val="Prrafodelista"/>
              <w:numPr>
                <w:ilvl w:val="0"/>
                <w:numId w:val="33"/>
              </w:numPr>
              <w:autoSpaceDE w:val="0"/>
              <w:autoSpaceDN w:val="0"/>
              <w:adjustRightInd w:val="0"/>
              <w:spacing w:line="240" w:lineRule="auto"/>
              <w:ind w:left="364" w:hanging="364"/>
              <w:rPr>
                <w:rFonts w:cs="Arial"/>
                <w:sz w:val="24"/>
              </w:rPr>
            </w:pPr>
            <w:r w:rsidRPr="00AD1C6D">
              <w:rPr>
                <w:rFonts w:cs="Arial"/>
                <w:sz w:val="24"/>
              </w:rPr>
              <w:t xml:space="preserve">Reportar a la Subdirección de Ingresos de las necesidades de los recursos materiales </w:t>
            </w:r>
            <w:r>
              <w:rPr>
                <w:rFonts w:cs="Arial"/>
                <w:sz w:val="24"/>
              </w:rPr>
              <w:t>del d</w:t>
            </w:r>
            <w:r w:rsidRPr="00AD1C6D">
              <w:rPr>
                <w:rFonts w:cs="Arial"/>
                <w:sz w:val="24"/>
              </w:rPr>
              <w:t>epartamento.</w:t>
            </w:r>
          </w:p>
          <w:p w:rsidR="00555372" w:rsidRPr="00AD1C6D" w:rsidRDefault="00555372" w:rsidP="00F52199">
            <w:pPr>
              <w:autoSpaceDE w:val="0"/>
              <w:autoSpaceDN w:val="0"/>
              <w:adjustRightInd w:val="0"/>
              <w:spacing w:line="240" w:lineRule="auto"/>
              <w:rPr>
                <w:rFonts w:cs="Arial"/>
                <w:sz w:val="24"/>
              </w:rPr>
            </w:pPr>
          </w:p>
          <w:p w:rsidR="00555372" w:rsidRPr="00AD1C6D" w:rsidRDefault="00555372" w:rsidP="00F52199">
            <w:pPr>
              <w:spacing w:line="240" w:lineRule="auto"/>
              <w:rPr>
                <w:rFonts w:cs="Arial"/>
                <w:sz w:val="24"/>
              </w:rPr>
            </w:pPr>
            <w:r w:rsidRPr="00AD1C6D">
              <w:rPr>
                <w:rFonts w:cs="Arial"/>
                <w:sz w:val="24"/>
              </w:rPr>
              <w:t xml:space="preserve"> Eventuales</w:t>
            </w:r>
          </w:p>
          <w:p w:rsidR="00555372" w:rsidRPr="00AD1C6D" w:rsidRDefault="00555372" w:rsidP="00F52199">
            <w:pPr>
              <w:pStyle w:val="Prrafodelista"/>
              <w:numPr>
                <w:ilvl w:val="0"/>
                <w:numId w:val="33"/>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0A7B14">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 o afín.</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2 años.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 xml:space="preserve">Administración pública, finanzas, gestión de la información, contaduría, informática (paquetería Office),  procesamiento de la información, </w:t>
            </w:r>
            <w:r>
              <w:rPr>
                <w:rFonts w:cs="Arial"/>
                <w:sz w:val="24"/>
              </w:rPr>
              <w:t>redacción</w:t>
            </w:r>
            <w:r w:rsidRPr="00AD1C6D">
              <w:rPr>
                <w:rFonts w:cs="Arial"/>
                <w:sz w:val="24"/>
              </w:rPr>
              <w:t>, manejo de relaciones laborales, análisis de puestos, estructuras orgánicas y ocupacionales, evaluación  del desempeño del personal, análisis e interpretación de la información programático-presupuestal y de estados financieros.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Organizado, eficiente, estructurado, trabajo en equipo, responsable, capacidad de adaptación a los cambios y puntualidad.</w:t>
            </w:r>
          </w:p>
        </w:tc>
      </w:tr>
    </w:tbl>
    <w:p w:rsidR="00555372"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2519DF" w:rsidRDefault="00555372" w:rsidP="00555372"/>
    <w:p w:rsidR="008F37F8" w:rsidRDefault="008F37F8" w:rsidP="008F37F8">
      <w:pPr>
        <w:spacing w:after="200" w:line="276" w:lineRule="auto"/>
        <w:jc w:val="left"/>
        <w:rPr>
          <w:rFonts w:cs="Arial"/>
          <w:b/>
          <w:sz w:val="24"/>
        </w:rPr>
      </w:pPr>
    </w:p>
    <w:p w:rsidR="00427350" w:rsidRDefault="00427350" w:rsidP="008F37F8">
      <w:pPr>
        <w:spacing w:after="200" w:line="276" w:lineRule="auto"/>
        <w:jc w:val="left"/>
        <w:rPr>
          <w:rFonts w:cs="Arial"/>
          <w:b/>
          <w:sz w:val="24"/>
        </w:rPr>
      </w:pPr>
    </w:p>
    <w:p w:rsidR="00427350" w:rsidRDefault="00427350" w:rsidP="008F37F8">
      <w:pPr>
        <w:spacing w:after="200" w:line="276" w:lineRule="auto"/>
        <w:jc w:val="left"/>
        <w:rPr>
          <w:rFonts w:cs="Arial"/>
          <w:b/>
          <w:sz w:val="24"/>
        </w:rPr>
      </w:pPr>
    </w:p>
    <w:p w:rsidR="00427350" w:rsidRPr="00073AD4" w:rsidRDefault="00427350" w:rsidP="00427350">
      <w:pPr>
        <w:rPr>
          <w:rFonts w:cs="Arial"/>
          <w:b/>
          <w:sz w:val="24"/>
        </w:rPr>
      </w:pPr>
      <w:r w:rsidRPr="00214AEE">
        <w:rPr>
          <w:rFonts w:cs="Arial"/>
          <w:b/>
          <w:sz w:val="24"/>
        </w:rPr>
        <w:lastRenderedPageBreak/>
        <w:t>I</w:t>
      </w:r>
      <w:r w:rsidRPr="00073AD4">
        <w:rPr>
          <w:rFonts w:cs="Arial"/>
          <w:b/>
          <w:sz w:val="24"/>
        </w:rPr>
        <w:t>.-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Puesto:</w:t>
            </w:r>
          </w:p>
        </w:tc>
        <w:tc>
          <w:tcPr>
            <w:tcW w:w="6679" w:type="dxa"/>
            <w:gridSpan w:val="2"/>
          </w:tcPr>
          <w:p w:rsidR="00427350" w:rsidRPr="00073AD4" w:rsidRDefault="00427350" w:rsidP="00152643">
            <w:pPr>
              <w:rPr>
                <w:rFonts w:cs="Arial"/>
                <w:sz w:val="24"/>
              </w:rPr>
            </w:pPr>
            <w:r w:rsidRPr="00073AD4">
              <w:rPr>
                <w:rFonts w:cs="Arial"/>
                <w:sz w:val="24"/>
              </w:rPr>
              <w:t xml:space="preserve">Unidad de Asuntos Jurídicos </w:t>
            </w:r>
          </w:p>
        </w:tc>
      </w:tr>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Área de Adscripción:</w:t>
            </w:r>
          </w:p>
        </w:tc>
        <w:tc>
          <w:tcPr>
            <w:tcW w:w="6679" w:type="dxa"/>
            <w:gridSpan w:val="2"/>
          </w:tcPr>
          <w:p w:rsidR="00427350" w:rsidRPr="00073AD4" w:rsidRDefault="00427350" w:rsidP="00152643">
            <w:pPr>
              <w:rPr>
                <w:rFonts w:cs="Arial"/>
                <w:sz w:val="24"/>
              </w:rPr>
            </w:pPr>
            <w:r>
              <w:rPr>
                <w:rFonts w:cs="Arial"/>
                <w:sz w:val="24"/>
              </w:rPr>
              <w:t>Dirección de Finanzas</w:t>
            </w:r>
          </w:p>
        </w:tc>
      </w:tr>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Reporta a:</w:t>
            </w:r>
          </w:p>
        </w:tc>
        <w:tc>
          <w:tcPr>
            <w:tcW w:w="6679" w:type="dxa"/>
            <w:gridSpan w:val="2"/>
          </w:tcPr>
          <w:p w:rsidR="00427350" w:rsidRPr="00073AD4" w:rsidRDefault="00427350" w:rsidP="00152643">
            <w:pPr>
              <w:rPr>
                <w:rFonts w:cs="Arial"/>
                <w:sz w:val="24"/>
              </w:rPr>
            </w:pPr>
            <w:r>
              <w:rPr>
                <w:rFonts w:cs="Arial"/>
                <w:sz w:val="24"/>
              </w:rPr>
              <w:t xml:space="preserve">Dirección </w:t>
            </w:r>
          </w:p>
        </w:tc>
      </w:tr>
      <w:tr w:rsidR="00427350" w:rsidRPr="00073AD4" w:rsidTr="00C62747">
        <w:tc>
          <w:tcPr>
            <w:tcW w:w="3386" w:type="dxa"/>
            <w:tcBorders>
              <w:bottom w:val="single" w:sz="4" w:space="0" w:color="auto"/>
            </w:tcBorders>
            <w:shd w:val="clear" w:color="auto" w:fill="D16349"/>
          </w:tcPr>
          <w:p w:rsidR="00427350" w:rsidRPr="00073AD4" w:rsidRDefault="00427350" w:rsidP="00152643">
            <w:pPr>
              <w:rPr>
                <w:rFonts w:cs="Arial"/>
                <w:b/>
                <w:color w:val="FFFFFF"/>
                <w:sz w:val="24"/>
              </w:rPr>
            </w:pPr>
            <w:r w:rsidRPr="00073AD4">
              <w:rPr>
                <w:rFonts w:cs="Arial"/>
                <w:b/>
                <w:color w:val="FFFFFF"/>
                <w:sz w:val="24"/>
              </w:rPr>
              <w:t>Supervisa a:</w:t>
            </w:r>
          </w:p>
        </w:tc>
        <w:tc>
          <w:tcPr>
            <w:tcW w:w="6679" w:type="dxa"/>
            <w:gridSpan w:val="2"/>
            <w:tcBorders>
              <w:bottom w:val="single" w:sz="4" w:space="0" w:color="auto"/>
            </w:tcBorders>
          </w:tcPr>
          <w:p w:rsidR="00427350" w:rsidRPr="00073AD4" w:rsidRDefault="00427350" w:rsidP="00152643">
            <w:pPr>
              <w:rPr>
                <w:rFonts w:cs="Arial"/>
                <w:sz w:val="24"/>
              </w:rPr>
            </w:pPr>
            <w:r w:rsidRPr="00073AD4">
              <w:rPr>
                <w:rFonts w:cs="Arial"/>
                <w:sz w:val="24"/>
              </w:rPr>
              <w:t>Personal del área</w:t>
            </w:r>
          </w:p>
        </w:tc>
      </w:tr>
      <w:tr w:rsidR="00427350" w:rsidRPr="00073AD4" w:rsidTr="00C62747">
        <w:tc>
          <w:tcPr>
            <w:tcW w:w="10065" w:type="dxa"/>
            <w:gridSpan w:val="3"/>
            <w:shd w:val="clear" w:color="auto" w:fill="D16349"/>
          </w:tcPr>
          <w:p w:rsidR="00427350" w:rsidRPr="00073AD4" w:rsidRDefault="00427350" w:rsidP="00152643">
            <w:pPr>
              <w:rPr>
                <w:rFonts w:cs="Arial"/>
                <w:b/>
                <w:sz w:val="24"/>
              </w:rPr>
            </w:pPr>
            <w:r w:rsidRPr="00073AD4">
              <w:rPr>
                <w:rFonts w:cs="Arial"/>
                <w:b/>
                <w:color w:val="FFFFFF"/>
                <w:sz w:val="24"/>
              </w:rPr>
              <w:t>Interacciones Internas</w:t>
            </w: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Con:</w:t>
            </w:r>
          </w:p>
        </w:tc>
        <w:tc>
          <w:tcPr>
            <w:tcW w:w="5103" w:type="dxa"/>
            <w:shd w:val="clear" w:color="auto" w:fill="D16349"/>
          </w:tcPr>
          <w:p w:rsidR="00427350" w:rsidRPr="00073AD4" w:rsidRDefault="00427350" w:rsidP="00152643">
            <w:pPr>
              <w:rPr>
                <w:rFonts w:cs="Arial"/>
                <w:b/>
                <w:sz w:val="24"/>
              </w:rPr>
            </w:pPr>
            <w:r w:rsidRPr="00073AD4">
              <w:rPr>
                <w:rFonts w:cs="Arial"/>
                <w:b/>
                <w:color w:val="FFFFFF"/>
                <w:sz w:val="24"/>
              </w:rPr>
              <w:t>Para:</w:t>
            </w:r>
          </w:p>
        </w:tc>
      </w:tr>
      <w:tr w:rsidR="00427350" w:rsidRPr="00073AD4" w:rsidTr="00152643">
        <w:tc>
          <w:tcPr>
            <w:tcW w:w="4962" w:type="dxa"/>
            <w:gridSpan w:val="2"/>
          </w:tcPr>
          <w:p w:rsidR="00427350" w:rsidRPr="00073AD4" w:rsidRDefault="00427350" w:rsidP="00152643">
            <w:pPr>
              <w:rPr>
                <w:rFonts w:cs="Arial"/>
                <w:b/>
                <w:sz w:val="24"/>
              </w:rPr>
            </w:pPr>
            <w:r w:rsidRPr="00073AD4">
              <w:rPr>
                <w:rFonts w:cs="Arial"/>
                <w:sz w:val="24"/>
              </w:rPr>
              <w:t>Regidurías</w:t>
            </w:r>
          </w:p>
        </w:tc>
        <w:tc>
          <w:tcPr>
            <w:tcW w:w="5103" w:type="dxa"/>
            <w:vMerge w:val="restart"/>
          </w:tcPr>
          <w:p w:rsidR="00427350" w:rsidRPr="00073AD4" w:rsidRDefault="00427350" w:rsidP="00152643">
            <w:pPr>
              <w:rPr>
                <w:rFonts w:cs="Arial"/>
                <w:sz w:val="24"/>
              </w:rPr>
            </w:pPr>
            <w:r w:rsidRPr="00073AD4">
              <w:rPr>
                <w:rFonts w:cs="Arial"/>
                <w:sz w:val="24"/>
              </w:rPr>
              <w:t>Realización de informes, elaboración de tarjetas informativas y la rendición de informes solicitados por las Direcciones del H. Ayuntamiento.</w:t>
            </w:r>
          </w:p>
        </w:tc>
      </w:tr>
      <w:tr w:rsidR="00427350" w:rsidRPr="00073AD4" w:rsidTr="00152643">
        <w:tc>
          <w:tcPr>
            <w:tcW w:w="4962" w:type="dxa"/>
            <w:gridSpan w:val="2"/>
          </w:tcPr>
          <w:p w:rsidR="00427350" w:rsidRPr="00073AD4" w:rsidRDefault="00427350" w:rsidP="00152643">
            <w:pPr>
              <w:rPr>
                <w:rFonts w:cs="Arial"/>
                <w:sz w:val="24"/>
              </w:rPr>
            </w:pPr>
            <w:r w:rsidRPr="00073AD4">
              <w:rPr>
                <w:rFonts w:cs="Arial"/>
                <w:sz w:val="24"/>
              </w:rPr>
              <w:t>Secretaria del Ayuntamiento</w:t>
            </w:r>
          </w:p>
        </w:tc>
        <w:tc>
          <w:tcPr>
            <w:tcW w:w="5103" w:type="dxa"/>
            <w:vMerge/>
          </w:tcPr>
          <w:p w:rsidR="00427350" w:rsidRPr="00073AD4" w:rsidRDefault="00427350" w:rsidP="00152643">
            <w:pPr>
              <w:rPr>
                <w:rFonts w:cs="Arial"/>
                <w:sz w:val="24"/>
              </w:rPr>
            </w:pPr>
          </w:p>
        </w:tc>
      </w:tr>
      <w:tr w:rsidR="00427350" w:rsidRPr="00073AD4" w:rsidTr="00152643">
        <w:tc>
          <w:tcPr>
            <w:tcW w:w="4962" w:type="dxa"/>
            <w:gridSpan w:val="2"/>
            <w:tcBorders>
              <w:bottom w:val="single" w:sz="4" w:space="0" w:color="auto"/>
            </w:tcBorders>
          </w:tcPr>
          <w:p w:rsidR="00427350" w:rsidRPr="00073AD4" w:rsidRDefault="00EB5E6F" w:rsidP="00152643">
            <w:pPr>
              <w:rPr>
                <w:rFonts w:cs="Arial"/>
                <w:sz w:val="24"/>
              </w:rPr>
            </w:pPr>
            <w:r w:rsidRPr="00EB5E6F">
              <w:rPr>
                <w:rFonts w:cs="Arial"/>
                <w:sz w:val="24"/>
              </w:rPr>
              <w:t>Direcciones y Coordinaciones</w:t>
            </w:r>
          </w:p>
        </w:tc>
        <w:tc>
          <w:tcPr>
            <w:tcW w:w="5103" w:type="dxa"/>
            <w:vMerge/>
            <w:tcBorders>
              <w:bottom w:val="single" w:sz="4" w:space="0" w:color="auto"/>
            </w:tcBorders>
          </w:tcPr>
          <w:p w:rsidR="00427350" w:rsidRPr="00073AD4" w:rsidRDefault="00427350" w:rsidP="00152643">
            <w:pPr>
              <w:rPr>
                <w:rFonts w:cs="Arial"/>
                <w:sz w:val="24"/>
              </w:rPr>
            </w:pP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Interacciones Externas</w:t>
            </w:r>
          </w:p>
        </w:tc>
        <w:tc>
          <w:tcPr>
            <w:tcW w:w="5103" w:type="dxa"/>
            <w:shd w:val="clear" w:color="auto" w:fill="D16349"/>
          </w:tcPr>
          <w:p w:rsidR="00427350" w:rsidRPr="00073AD4" w:rsidRDefault="00427350" w:rsidP="00152643">
            <w:pPr>
              <w:rPr>
                <w:rFonts w:cs="Arial"/>
                <w:b/>
                <w:color w:val="FFFFFF"/>
                <w:sz w:val="24"/>
              </w:rPr>
            </w:pP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Con:</w:t>
            </w:r>
          </w:p>
        </w:tc>
        <w:tc>
          <w:tcPr>
            <w:tcW w:w="5103" w:type="dxa"/>
            <w:shd w:val="clear" w:color="auto" w:fill="D16349"/>
          </w:tcPr>
          <w:p w:rsidR="00427350" w:rsidRPr="00073AD4" w:rsidRDefault="00427350" w:rsidP="00152643">
            <w:pPr>
              <w:rPr>
                <w:rFonts w:cs="Arial"/>
                <w:b/>
                <w:color w:val="FFFFFF"/>
                <w:sz w:val="24"/>
              </w:rPr>
            </w:pPr>
            <w:r w:rsidRPr="00073AD4">
              <w:rPr>
                <w:rFonts w:cs="Arial"/>
                <w:b/>
                <w:color w:val="FFFFFF"/>
                <w:sz w:val="24"/>
              </w:rPr>
              <w:t>Para:</w:t>
            </w:r>
          </w:p>
        </w:tc>
      </w:tr>
      <w:tr w:rsidR="00427350" w:rsidRPr="00073AD4" w:rsidTr="00152643">
        <w:tc>
          <w:tcPr>
            <w:tcW w:w="4962" w:type="dxa"/>
            <w:gridSpan w:val="2"/>
            <w:shd w:val="clear" w:color="auto" w:fill="auto"/>
          </w:tcPr>
          <w:p w:rsidR="00427350" w:rsidRPr="00073AD4" w:rsidRDefault="00EB5E6F" w:rsidP="00EB5E6F">
            <w:pPr>
              <w:rPr>
                <w:rFonts w:cs="Arial"/>
                <w:sz w:val="24"/>
              </w:rPr>
            </w:pPr>
            <w:r w:rsidRPr="00EB5E6F">
              <w:rPr>
                <w:rFonts w:cs="Arial"/>
                <w:sz w:val="24"/>
              </w:rPr>
              <w:t>Gobierno Municipal, Estatal, Federal, Poder Judicial del Estado de Tabasco, Poder Judicial de la Federación, Tribunal de lo Contencioso Administrativo del Estado de Tabasco, Tribunal Federal de Justicia Fiscal y Administrativa</w:t>
            </w:r>
            <w:r w:rsidR="00427350" w:rsidRPr="00073AD4">
              <w:rPr>
                <w:rFonts w:cs="Arial"/>
                <w:sz w:val="24"/>
              </w:rPr>
              <w:t xml:space="preserve"> </w:t>
            </w:r>
          </w:p>
        </w:tc>
        <w:tc>
          <w:tcPr>
            <w:tcW w:w="5103" w:type="dxa"/>
            <w:vMerge w:val="restart"/>
            <w:shd w:val="clear" w:color="auto" w:fill="auto"/>
          </w:tcPr>
          <w:p w:rsidR="00A42B0E" w:rsidRPr="00A42B0E" w:rsidRDefault="00A42B0E" w:rsidP="00A42B0E">
            <w:pPr>
              <w:rPr>
                <w:rFonts w:cs="Arial"/>
                <w:sz w:val="24"/>
              </w:rPr>
            </w:pPr>
            <w:r w:rsidRPr="00A42B0E">
              <w:rPr>
                <w:rFonts w:cs="Arial"/>
                <w:sz w:val="24"/>
              </w:rPr>
              <w:t>Asesorar y asistir jurídicamente a la Dirección y a las subdirecciones de la misma, contestar las demandas derivadas de los juicios instaurados en contra de la Dirección o de sus subdirecciones, formular y rendir los informes previos y justificados a las demandas de amparo en que la Dirección o sus subdirecciones sean autoridades responsables, formular y rendir los informes requeridos por autoridades o tribunales administrativos o judiciales, elaborar, revisar y dictaminar proyectos de convenios, acuerdos o contratos en el ámbito de la competencia de la Dirección.</w:t>
            </w:r>
          </w:p>
          <w:p w:rsidR="00427350" w:rsidRPr="00073AD4" w:rsidRDefault="00427350" w:rsidP="00CE4641">
            <w:pPr>
              <w:rPr>
                <w:rFonts w:cs="Arial"/>
                <w:sz w:val="24"/>
              </w:rPr>
            </w:pPr>
          </w:p>
        </w:tc>
      </w:tr>
      <w:tr w:rsidR="00427350" w:rsidRPr="00073AD4" w:rsidTr="00152643">
        <w:tc>
          <w:tcPr>
            <w:tcW w:w="4962" w:type="dxa"/>
            <w:gridSpan w:val="2"/>
            <w:shd w:val="clear" w:color="auto" w:fill="auto"/>
          </w:tcPr>
          <w:p w:rsidR="00427350" w:rsidRPr="00073AD4" w:rsidRDefault="00427350" w:rsidP="00152643">
            <w:pPr>
              <w:rPr>
                <w:rFonts w:cs="Arial"/>
                <w:sz w:val="24"/>
              </w:rPr>
            </w:pPr>
            <w:r w:rsidRPr="00073AD4">
              <w:rPr>
                <w:rFonts w:cs="Arial"/>
                <w:sz w:val="24"/>
              </w:rPr>
              <w:t>Instituciones Públicas, Empresarios</w:t>
            </w:r>
          </w:p>
        </w:tc>
        <w:tc>
          <w:tcPr>
            <w:tcW w:w="5103" w:type="dxa"/>
            <w:vMerge/>
            <w:shd w:val="clear" w:color="auto" w:fill="auto"/>
          </w:tcPr>
          <w:p w:rsidR="00427350" w:rsidRPr="00073AD4" w:rsidRDefault="00427350" w:rsidP="00152643">
            <w:pPr>
              <w:rPr>
                <w:rFonts w:cs="Arial"/>
                <w:b/>
                <w:sz w:val="24"/>
              </w:rPr>
            </w:pPr>
          </w:p>
        </w:tc>
      </w:tr>
      <w:tr w:rsidR="00427350" w:rsidRPr="00073AD4" w:rsidTr="00152643">
        <w:tc>
          <w:tcPr>
            <w:tcW w:w="4962" w:type="dxa"/>
            <w:gridSpan w:val="2"/>
            <w:shd w:val="clear" w:color="auto" w:fill="auto"/>
          </w:tcPr>
          <w:p w:rsidR="00427350" w:rsidRPr="00073AD4" w:rsidRDefault="00427350" w:rsidP="00152643">
            <w:pPr>
              <w:rPr>
                <w:rFonts w:cs="Arial"/>
                <w:sz w:val="24"/>
              </w:rPr>
            </w:pPr>
            <w:r w:rsidRPr="00073AD4">
              <w:rPr>
                <w:rFonts w:cs="Arial"/>
                <w:sz w:val="24"/>
              </w:rPr>
              <w:t>O.N.G.</w:t>
            </w:r>
          </w:p>
        </w:tc>
        <w:tc>
          <w:tcPr>
            <w:tcW w:w="5103" w:type="dxa"/>
            <w:vMerge/>
            <w:shd w:val="clear" w:color="auto" w:fill="auto"/>
          </w:tcPr>
          <w:p w:rsidR="00427350" w:rsidRPr="00073AD4" w:rsidRDefault="00427350" w:rsidP="00152643">
            <w:pPr>
              <w:rPr>
                <w:rFonts w:cs="Arial"/>
                <w:b/>
                <w:sz w:val="24"/>
              </w:rPr>
            </w:pPr>
          </w:p>
        </w:tc>
      </w:tr>
    </w:tbl>
    <w:p w:rsidR="00427350" w:rsidRPr="00073AD4" w:rsidRDefault="00427350" w:rsidP="00427350">
      <w:pPr>
        <w:rPr>
          <w:rFonts w:cs="Arial"/>
          <w:b/>
          <w:sz w:val="24"/>
        </w:rPr>
      </w:pPr>
      <w:r w:rsidRPr="00073AD4">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427350" w:rsidRPr="00073AD4" w:rsidTr="00C62747">
        <w:tc>
          <w:tcPr>
            <w:tcW w:w="10065" w:type="dxa"/>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Descripción Genérica</w:t>
            </w:r>
          </w:p>
        </w:tc>
      </w:tr>
      <w:tr w:rsidR="00427350" w:rsidRPr="00073AD4" w:rsidTr="00152643">
        <w:tc>
          <w:tcPr>
            <w:tcW w:w="10065" w:type="dxa"/>
          </w:tcPr>
          <w:p w:rsidR="00427350" w:rsidRPr="00073AD4" w:rsidRDefault="00427350" w:rsidP="00152643">
            <w:pPr>
              <w:rPr>
                <w:rFonts w:cs="Arial"/>
                <w:sz w:val="24"/>
              </w:rPr>
            </w:pPr>
            <w:r w:rsidRPr="00073AD4">
              <w:rPr>
                <w:rFonts w:cs="Arial"/>
                <w:sz w:val="24"/>
              </w:rPr>
              <w:t xml:space="preserve">Representar jurídicamente a la </w:t>
            </w:r>
            <w:r w:rsidR="00152643">
              <w:rPr>
                <w:rFonts w:cs="Arial"/>
                <w:sz w:val="24"/>
              </w:rPr>
              <w:t>Dirección</w:t>
            </w:r>
            <w:r w:rsidRPr="00073AD4">
              <w:rPr>
                <w:rFonts w:cs="Arial"/>
                <w:sz w:val="24"/>
              </w:rPr>
              <w:t xml:space="preserve"> ante cualquier instancia legal o administrativa y defenderla jurídicamente.</w:t>
            </w:r>
          </w:p>
        </w:tc>
      </w:tr>
      <w:tr w:rsidR="00427350" w:rsidRPr="00073AD4" w:rsidTr="00C62747">
        <w:tc>
          <w:tcPr>
            <w:tcW w:w="10065" w:type="dxa"/>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Descripción Específica</w:t>
            </w:r>
          </w:p>
        </w:tc>
      </w:tr>
      <w:tr w:rsidR="00427350" w:rsidRPr="00073AD4" w:rsidTr="00152643">
        <w:trPr>
          <w:trHeight w:val="184"/>
        </w:trPr>
        <w:tc>
          <w:tcPr>
            <w:tcW w:w="10065" w:type="dxa"/>
          </w:tcPr>
          <w:p w:rsidR="00152643" w:rsidRPr="00152643" w:rsidRDefault="00152643" w:rsidP="0021797E">
            <w:pPr>
              <w:pStyle w:val="Prrafodelista"/>
              <w:numPr>
                <w:ilvl w:val="0"/>
                <w:numId w:val="87"/>
              </w:numPr>
              <w:spacing w:line="276" w:lineRule="auto"/>
              <w:rPr>
                <w:rFonts w:cs="Arial"/>
                <w:sz w:val="24"/>
              </w:rPr>
            </w:pPr>
            <w:r w:rsidRPr="00152643">
              <w:rPr>
                <w:rFonts w:cs="Arial"/>
                <w:sz w:val="24"/>
              </w:rPr>
              <w:t>Asesorar y asistir jurídicamente a la Dirección y a las subdirecciones de la misma.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Informar bimestralmente a la Dirección, de los juicios o procedimientos administrativos que se inicien con motivo de la aplicación de la normatividad, de acuerdo al ámbito de su competencia.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Elaborar y analizar, las determinaciones y seguimiento de las órdenes y actas de inspección levantadas por infracciones a la normatividad, y los acuerdos de resolución administrativa respectivos conforme la materia que corresponda dentro del ámbito de su competencia.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Formular proyectos de resoluciones administrativas.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Contestar las demandas derivadas de los juicios instaurados en contra de la Dirección o de sus subdirecciones.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1"/>
              </w:numPr>
              <w:spacing w:line="276" w:lineRule="auto"/>
              <w:rPr>
                <w:rFonts w:cs="Arial"/>
                <w:sz w:val="24"/>
              </w:rPr>
            </w:pPr>
            <w:r w:rsidRPr="00152643">
              <w:rPr>
                <w:rFonts w:cs="Arial"/>
                <w:sz w:val="24"/>
              </w:rPr>
              <w:t>Formular y rendir los informes previos y justificados a las demandas de amparo en que la Dirección o sus subdirecciones sean autoridades responsables, así como llevar el seguimiento de las mismas.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2"/>
              </w:numPr>
              <w:spacing w:line="276" w:lineRule="auto"/>
              <w:rPr>
                <w:rFonts w:cs="Arial"/>
                <w:sz w:val="24"/>
              </w:rPr>
            </w:pPr>
            <w:r w:rsidRPr="00152643">
              <w:rPr>
                <w:rFonts w:cs="Arial"/>
                <w:sz w:val="24"/>
              </w:rPr>
              <w:t>Formular y rendir los informes requeridos por autoridades o tribunales administrativos o judiciales.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3"/>
              </w:numPr>
              <w:spacing w:line="276" w:lineRule="auto"/>
              <w:rPr>
                <w:rFonts w:cs="Arial"/>
                <w:sz w:val="24"/>
              </w:rPr>
            </w:pPr>
            <w:r w:rsidRPr="00152643">
              <w:rPr>
                <w:rFonts w:cs="Arial"/>
                <w:sz w:val="24"/>
              </w:rPr>
              <w:t>Elaborar y analizar las propuestas de reglamentos o acuerdos que la Dirección o sus subdirecciones propongan.</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3"/>
              </w:numPr>
              <w:spacing w:line="276" w:lineRule="auto"/>
              <w:rPr>
                <w:rFonts w:cs="Arial"/>
                <w:sz w:val="24"/>
              </w:rPr>
            </w:pPr>
            <w:r w:rsidRPr="00152643">
              <w:rPr>
                <w:rFonts w:cs="Arial"/>
                <w:sz w:val="24"/>
              </w:rPr>
              <w:t>Asistir a diligencias y levantar actas circunstanciadas.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4"/>
              </w:numPr>
              <w:spacing w:line="276" w:lineRule="auto"/>
              <w:rPr>
                <w:rFonts w:cs="Arial"/>
                <w:sz w:val="24"/>
              </w:rPr>
            </w:pPr>
            <w:r w:rsidRPr="00152643">
              <w:rPr>
                <w:rFonts w:cs="Arial"/>
                <w:sz w:val="24"/>
              </w:rPr>
              <w:t>Elaborar, revisar y dictaminar proyectos de convenios, acuerdos o contratos en el ámbito de la competencia de la Dirección.</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5"/>
              </w:numPr>
              <w:spacing w:line="276" w:lineRule="auto"/>
              <w:rPr>
                <w:rFonts w:cs="Arial"/>
                <w:sz w:val="24"/>
              </w:rPr>
            </w:pPr>
            <w:r w:rsidRPr="00152643">
              <w:rPr>
                <w:rFonts w:cs="Arial"/>
                <w:sz w:val="24"/>
              </w:rPr>
              <w:t>Elaborar y revisar los formatos que se utilizan en las diferentes áreas de la Dirección implementando la f</w:t>
            </w:r>
            <w:r w:rsidR="006717A6">
              <w:rPr>
                <w:rFonts w:cs="Arial"/>
                <w:sz w:val="24"/>
              </w:rPr>
              <w:t>undamentación correspondiente.</w:t>
            </w:r>
          </w:p>
          <w:p w:rsidR="00427350" w:rsidRPr="006717A6" w:rsidRDefault="00427350" w:rsidP="006717A6">
            <w:pPr>
              <w:spacing w:line="276" w:lineRule="auto"/>
              <w:rPr>
                <w:rFonts w:cs="Arial"/>
                <w:sz w:val="24"/>
              </w:rPr>
            </w:pPr>
          </w:p>
        </w:tc>
      </w:tr>
    </w:tbl>
    <w:p w:rsidR="00427350" w:rsidRPr="00073AD4" w:rsidRDefault="00427350" w:rsidP="00427350">
      <w:pPr>
        <w:rPr>
          <w:rFonts w:cs="Arial"/>
          <w:b/>
          <w:sz w:val="24"/>
        </w:rPr>
      </w:pPr>
      <w:r>
        <w:rPr>
          <w:rFonts w:cs="Arial"/>
          <w:b/>
          <w:sz w:val="24"/>
        </w:rPr>
        <w:lastRenderedPageBreak/>
        <w:br/>
      </w:r>
      <w:r w:rsidRPr="00073AD4">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427350" w:rsidRPr="00073AD4" w:rsidTr="00C62747">
        <w:tc>
          <w:tcPr>
            <w:tcW w:w="10065" w:type="dxa"/>
            <w:gridSpan w:val="2"/>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Perfil del Puesto</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Nivel Académico:</w:t>
            </w:r>
          </w:p>
        </w:tc>
        <w:tc>
          <w:tcPr>
            <w:tcW w:w="8080" w:type="dxa"/>
          </w:tcPr>
          <w:p w:rsidR="00427350" w:rsidRPr="00073AD4" w:rsidRDefault="00427350" w:rsidP="00152643">
            <w:pPr>
              <w:rPr>
                <w:rFonts w:cs="Arial"/>
                <w:sz w:val="24"/>
              </w:rPr>
            </w:pPr>
            <w:r w:rsidRPr="00073AD4">
              <w:rPr>
                <w:rFonts w:cs="Arial"/>
                <w:sz w:val="24"/>
              </w:rPr>
              <w:t>Carrera profesional concluida</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Formación:</w:t>
            </w:r>
          </w:p>
        </w:tc>
        <w:tc>
          <w:tcPr>
            <w:tcW w:w="8080" w:type="dxa"/>
          </w:tcPr>
          <w:p w:rsidR="00427350" w:rsidRPr="00073AD4" w:rsidRDefault="00427350" w:rsidP="00152643">
            <w:pPr>
              <w:rPr>
                <w:rFonts w:cs="Arial"/>
                <w:sz w:val="24"/>
              </w:rPr>
            </w:pPr>
            <w:r>
              <w:rPr>
                <w:rFonts w:cs="Arial"/>
                <w:sz w:val="24"/>
              </w:rPr>
              <w:t xml:space="preserve">Licenciatura </w:t>
            </w:r>
            <w:r w:rsidRPr="00073AD4">
              <w:rPr>
                <w:rFonts w:cs="Arial"/>
                <w:sz w:val="24"/>
              </w:rPr>
              <w:t>en Derecho, con posgrado en la materia</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Experiencia:</w:t>
            </w:r>
          </w:p>
        </w:tc>
        <w:tc>
          <w:tcPr>
            <w:tcW w:w="8080" w:type="dxa"/>
          </w:tcPr>
          <w:p w:rsidR="00427350" w:rsidRPr="00073AD4" w:rsidRDefault="00427350" w:rsidP="00152643">
            <w:pPr>
              <w:rPr>
                <w:rFonts w:cs="Arial"/>
                <w:sz w:val="24"/>
              </w:rPr>
            </w:pPr>
            <w:r w:rsidRPr="00073AD4">
              <w:rPr>
                <w:rFonts w:cs="Arial"/>
                <w:sz w:val="24"/>
              </w:rPr>
              <w:t>5 años en el Desempeño de la carrera de Licenciado en Derecho</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Conocimientos:</w:t>
            </w:r>
          </w:p>
        </w:tc>
        <w:tc>
          <w:tcPr>
            <w:tcW w:w="8080" w:type="dxa"/>
          </w:tcPr>
          <w:p w:rsidR="00427350" w:rsidRPr="00073AD4" w:rsidRDefault="00427350" w:rsidP="00152643">
            <w:pPr>
              <w:rPr>
                <w:rFonts w:cs="Arial"/>
                <w:sz w:val="24"/>
              </w:rPr>
            </w:pPr>
            <w:r>
              <w:rPr>
                <w:rFonts w:cs="Arial"/>
                <w:sz w:val="24"/>
              </w:rPr>
              <w:br/>
            </w:r>
            <w:r w:rsidRPr="00073AD4">
              <w:rPr>
                <w:rFonts w:cs="Arial"/>
                <w:sz w:val="24"/>
              </w:rPr>
              <w:t>Específicos de derecho  Administrativo, Penal y Civil, Litigio, Leyes  y</w:t>
            </w:r>
            <w:r w:rsidR="00CF7737">
              <w:rPr>
                <w:rFonts w:cs="Arial"/>
                <w:sz w:val="24"/>
              </w:rPr>
              <w:t xml:space="preserve"> </w:t>
            </w:r>
            <w:r w:rsidRPr="00073AD4">
              <w:rPr>
                <w:rFonts w:cs="Arial"/>
                <w:sz w:val="24"/>
              </w:rPr>
              <w:t xml:space="preserve"> </w:t>
            </w:r>
            <w:r w:rsidRPr="00073AD4">
              <w:rPr>
                <w:rFonts w:cs="Arial"/>
                <w:sz w:val="24"/>
              </w:rPr>
              <w:lastRenderedPageBreak/>
              <w:t>Reglamentos del Estado y del Municipio.</w:t>
            </w:r>
          </w:p>
          <w:p w:rsidR="00427350" w:rsidRPr="00073AD4" w:rsidRDefault="00427350" w:rsidP="00152643">
            <w:pPr>
              <w:rPr>
                <w:rFonts w:cs="Arial"/>
                <w:sz w:val="24"/>
              </w:rPr>
            </w:pP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lastRenderedPageBreak/>
              <w:t>Aptitud para Ocupar el Puesto:</w:t>
            </w:r>
          </w:p>
        </w:tc>
        <w:tc>
          <w:tcPr>
            <w:tcW w:w="8080" w:type="dxa"/>
          </w:tcPr>
          <w:p w:rsidR="00427350" w:rsidRPr="00073AD4" w:rsidRDefault="00427350" w:rsidP="0021797E">
            <w:pPr>
              <w:numPr>
                <w:ilvl w:val="0"/>
                <w:numId w:val="80"/>
              </w:numPr>
              <w:spacing w:line="276" w:lineRule="auto"/>
              <w:rPr>
                <w:rFonts w:cs="Arial"/>
                <w:sz w:val="24"/>
              </w:rPr>
            </w:pPr>
            <w:r w:rsidRPr="00073AD4">
              <w:rPr>
                <w:rFonts w:cs="Arial"/>
                <w:sz w:val="24"/>
              </w:rPr>
              <w:t xml:space="preserve">Gran Sentido de responsabilidad </w:t>
            </w:r>
          </w:p>
          <w:p w:rsidR="00427350" w:rsidRPr="00073AD4" w:rsidRDefault="00427350" w:rsidP="0021797E">
            <w:pPr>
              <w:numPr>
                <w:ilvl w:val="0"/>
                <w:numId w:val="80"/>
              </w:numPr>
              <w:spacing w:line="276" w:lineRule="auto"/>
              <w:rPr>
                <w:rFonts w:cs="Arial"/>
                <w:sz w:val="24"/>
              </w:rPr>
            </w:pPr>
            <w:r w:rsidRPr="00073AD4">
              <w:rPr>
                <w:rFonts w:cs="Arial"/>
                <w:sz w:val="24"/>
              </w:rPr>
              <w:t>Ética profesional</w:t>
            </w:r>
          </w:p>
          <w:p w:rsidR="00427350" w:rsidRPr="00073AD4" w:rsidRDefault="00427350" w:rsidP="00152643">
            <w:pPr>
              <w:rPr>
                <w:rFonts w:cs="Arial"/>
                <w:sz w:val="24"/>
              </w:rPr>
            </w:pPr>
          </w:p>
        </w:tc>
      </w:tr>
    </w:tbl>
    <w:p w:rsidR="00427350" w:rsidRDefault="00427350" w:rsidP="008F37F8">
      <w:pPr>
        <w:spacing w:after="200" w:line="276" w:lineRule="auto"/>
        <w:jc w:val="left"/>
        <w:rPr>
          <w:rFonts w:cs="Arial"/>
          <w:b/>
          <w:sz w:val="24"/>
        </w:rPr>
      </w:pPr>
    </w:p>
    <w:p w:rsidR="00427350" w:rsidRPr="00555372" w:rsidRDefault="00427350" w:rsidP="008F37F8">
      <w:pPr>
        <w:spacing w:after="200" w:line="276" w:lineRule="auto"/>
        <w:jc w:val="left"/>
        <w:rPr>
          <w:rFonts w:cs="Arial"/>
          <w:b/>
          <w:sz w:val="24"/>
        </w:rPr>
      </w:pPr>
    </w:p>
    <w:sectPr w:rsidR="00427350" w:rsidRPr="00555372" w:rsidSect="00F57FE8">
      <w:pgSz w:w="12242" w:h="15842" w:code="1"/>
      <w:pgMar w:top="1418" w:right="1701" w:bottom="1418"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7B3" w:rsidRDefault="003B47B3">
      <w:r>
        <w:separator/>
      </w:r>
    </w:p>
  </w:endnote>
  <w:endnote w:type="continuationSeparator" w:id="0">
    <w:p w:rsidR="003B47B3" w:rsidRDefault="003B4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Kaiti Std R">
    <w:panose1 w:val="00000000000000000000"/>
    <w:charset w:val="80"/>
    <w:family w:val="roman"/>
    <w:notTrueType/>
    <w:pitch w:val="variable"/>
    <w:sig w:usb0="00000207" w:usb1="0A0F1810" w:usb2="00000016" w:usb3="00000000" w:csb0="00060007" w:csb1="00000000"/>
  </w:font>
  <w:font w:name="Miriam">
    <w:altName w:val="Segoe UI"/>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Frutiger Linotype">
    <w:altName w:val="Tahoma"/>
    <w:charset w:val="00"/>
    <w:family w:val="swiss"/>
    <w:pitch w:val="variable"/>
    <w:sig w:usb0="00000087" w:usb1="00000000"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497" w:rsidRDefault="001D0497">
    <w:pPr>
      <w:pStyle w:val="Piedepgina"/>
      <w:jc w:val="right"/>
    </w:pPr>
    <w:r>
      <w:fldChar w:fldCharType="begin"/>
    </w:r>
    <w:r>
      <w:instrText>PAGE   \* MERGEFORMAT</w:instrText>
    </w:r>
    <w:r>
      <w:fldChar w:fldCharType="separate"/>
    </w:r>
    <w:r w:rsidR="003C21F6">
      <w:rPr>
        <w:noProof/>
      </w:rPr>
      <w:t>0</w:t>
    </w:r>
    <w:r>
      <w:fldChar w:fldCharType="end"/>
    </w:r>
  </w:p>
  <w:p w:rsidR="001D0497" w:rsidRPr="00954A22" w:rsidRDefault="001D0497" w:rsidP="00F35FD3">
    <w:pPr>
      <w:pStyle w:val="Piedepgina"/>
      <w:rPr>
        <w:sz w:val="16"/>
        <w:szCs w:val="16"/>
      </w:rPr>
    </w:pPr>
    <w:r>
      <w:rPr>
        <w:noProof/>
        <w:sz w:val="16"/>
        <w:szCs w:val="16"/>
        <w:lang w:val="es-MX" w:eastAsia="es-MX"/>
      </w:rPr>
      <w:drawing>
        <wp:inline distT="0" distB="0" distL="0" distR="0" wp14:anchorId="55E04234" wp14:editId="1758B403">
          <wp:extent cx="6324600" cy="236746"/>
          <wp:effectExtent l="0" t="0" r="0" b="0"/>
          <wp:docPr id="14576" name="Imagen 1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3600" cy="239703"/>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7B3" w:rsidRDefault="003B47B3">
      <w:r>
        <w:separator/>
      </w:r>
    </w:p>
  </w:footnote>
  <w:footnote w:type="continuationSeparator" w:id="0">
    <w:p w:rsidR="003B47B3" w:rsidRDefault="003B4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497" w:rsidRDefault="001D0497" w:rsidP="00ED0860">
    <w:pPr>
      <w:pStyle w:val="Encabezado"/>
    </w:pPr>
    <w:r>
      <w:rPr>
        <w:noProof/>
        <w:lang w:val="es-MX" w:eastAsia="es-MX"/>
      </w:rPr>
      <mc:AlternateContent>
        <mc:Choice Requires="wps">
          <w:drawing>
            <wp:anchor distT="0" distB="0" distL="114300" distR="114300" simplePos="0" relativeHeight="251657216" behindDoc="0" locked="0" layoutInCell="1" allowOverlap="1" wp14:anchorId="4D84EDF5" wp14:editId="7FA9A904">
              <wp:simplePos x="0" y="0"/>
              <wp:positionH relativeFrom="column">
                <wp:posOffset>4174300</wp:posOffset>
              </wp:positionH>
              <wp:positionV relativeFrom="paragraph">
                <wp:posOffset>-638175</wp:posOffset>
              </wp:positionV>
              <wp:extent cx="2781300" cy="724535"/>
              <wp:effectExtent l="0" t="0" r="0" b="0"/>
              <wp:wrapNone/>
              <wp:docPr id="1456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497" w:rsidRDefault="001D0497"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DIRECCION DE FINANZAS </w:t>
                          </w:r>
                        </w:p>
                        <w:p w:rsidR="001D0497" w:rsidRDefault="001D0497"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MANUAL DE ORGANIZACIÓN </w:t>
                          </w:r>
                        </w:p>
                        <w:p w:rsidR="001D0497" w:rsidRDefault="001D0497" w:rsidP="00ED0860">
                          <w:pPr>
                            <w:rPr>
                              <w:rFonts w:asciiTheme="minorHAnsi" w:hAnsiTheme="minorHAnsi" w:cs="Miriam"/>
                              <w:b/>
                              <w:color w:val="000000"/>
                              <w:sz w:val="28"/>
                              <w:lang w:val="es-MX"/>
                            </w:rPr>
                          </w:pPr>
                        </w:p>
                        <w:p w:rsidR="001D0497" w:rsidRPr="00DA47FE" w:rsidRDefault="001D0497" w:rsidP="00ED0860">
                          <w:pPr>
                            <w:rPr>
                              <w:rFonts w:asciiTheme="minorHAnsi" w:hAnsiTheme="minorHAnsi" w:cs="Miriam"/>
                              <w:b/>
                              <w:color w:val="000000"/>
                              <w:sz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4EDF5" id="_x0000_t202" coordsize="21600,21600" o:spt="202" path="m,l,21600r21600,l21600,xe">
              <v:stroke joinstyle="miter"/>
              <v:path gradientshapeok="t" o:connecttype="rect"/>
            </v:shapetype>
            <v:shape id="Text Box 89" o:spid="_x0000_s1093" type="#_x0000_t202" style="position:absolute;left:0;text-align:left;margin-left:328.7pt;margin-top:-50.25pt;width:219pt;height:5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2StwIAAL4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4hnBSNAe2vTA9gbdyj1KUluicdAZeN4P4Gv2cA7ujq4e7mT1VSMhly0VG3ajlBxbRmtIMbQ3&#10;/bOrE462IOvxg6whDt0a6YD2jept/aAiCNChVY+n9thcKjiM5kl4GYCpAts8IvFl7ELQ7Hh7UNq8&#10;Y7JHdpFjBe136HR3p43NhmZHFxtMyJJ3nZNAJ54dgON0ArHhqrXZLFxHf6RBukpWCfFINFt5JCgK&#10;76ZcEm9WhvO4uCyWyyL8aeOGJGt5XTNhwxzVFZI/695B55MuTvrSsuO1hbMpabVZLzuFdhTUXbrv&#10;UJAzN/95Gq4IwOUFpTAiwW2UeuUsmXukJLGXzoPEC8L0Np0FJCVF+ZzSHRfs3ymhMcdpHMWTmH7L&#10;LXDfa24067mB+dHxPsfJyYlmVoIrUbvWGsq7aX1WCpv+Uymg3cdGO8FajU5qNfv1HlCsiteyfgTp&#10;KgnKAhHC0INFK9V3jEYYIDnW37ZUMYy69wLkn4aE2InjNiSeR7BR55b1uYWKCqBybDCalkszTant&#10;oPimhUjTgxPyBp5Mw52an7I6PDQYEo7UYaDZKXS+d15PY3fxCwAA//8DAFBLAwQUAAYACAAAACEA&#10;+gF+Td8AAAAMAQAADwAAAGRycy9kb3ducmV2LnhtbEyPy07DMBBF90j8gzVI7Fq7pUlpiFMhEFsQ&#10;fSCxc+NpEjUeR7HbhL9nuoLdPI7unMnXo2vFBfvQeNIwmyoQSKW3DVUadtu3ySOIEA1Z03pCDT8Y&#10;YF3c3uQms36gT7xsYiU4hEJmNNQxdpmUoazRmTD1HRLvjr53JnLbV9L2ZuBw18q5Uql0piG+UJsO&#10;X2osT5uz07B/P35/LdRH9eqSbvCjkuRWUuv7u/H5CUTEMf7BcNVndSjY6eDPZINoNaTJcsGohslM&#10;qQTEFVGrhGcHrh5SkEUu/z9R/AIAAP//AwBQSwECLQAUAAYACAAAACEAtoM4kv4AAADhAQAAEwAA&#10;AAAAAAAAAAAAAAAAAAAAW0NvbnRlbnRfVHlwZXNdLnhtbFBLAQItABQABgAIAAAAIQA4/SH/1gAA&#10;AJQBAAALAAAAAAAAAAAAAAAAAC8BAABfcmVscy8ucmVsc1BLAQItABQABgAIAAAAIQDF3Q2StwIA&#10;AL4FAAAOAAAAAAAAAAAAAAAAAC4CAABkcnMvZTJvRG9jLnhtbFBLAQItABQABgAIAAAAIQD6AX5N&#10;3wAAAAwBAAAPAAAAAAAAAAAAAAAAABEFAABkcnMvZG93bnJldi54bWxQSwUGAAAAAAQABADzAAAA&#10;HQYAAAAA&#10;" filled="f" stroked="f">
              <v:textbox>
                <w:txbxContent>
                  <w:p w:rsidR="001D0497" w:rsidRDefault="001D0497"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DIRECCION DE FINANZAS </w:t>
                    </w:r>
                  </w:p>
                  <w:p w:rsidR="001D0497" w:rsidRDefault="001D0497"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MANUAL DE ORGANIZACIÓN </w:t>
                    </w:r>
                  </w:p>
                  <w:p w:rsidR="001D0497" w:rsidRDefault="001D0497" w:rsidP="00ED0860">
                    <w:pPr>
                      <w:rPr>
                        <w:rFonts w:asciiTheme="minorHAnsi" w:hAnsiTheme="minorHAnsi" w:cs="Miriam"/>
                        <w:b/>
                        <w:color w:val="000000"/>
                        <w:sz w:val="28"/>
                        <w:lang w:val="es-MX"/>
                      </w:rPr>
                    </w:pPr>
                  </w:p>
                  <w:p w:rsidR="001D0497" w:rsidRPr="00DA47FE" w:rsidRDefault="001D0497" w:rsidP="00ED0860">
                    <w:pPr>
                      <w:rPr>
                        <w:rFonts w:asciiTheme="minorHAnsi" w:hAnsiTheme="minorHAnsi" w:cs="Miriam"/>
                        <w:b/>
                        <w:color w:val="000000"/>
                        <w:sz w:val="28"/>
                        <w:lang w:val="es-MX"/>
                      </w:rPr>
                    </w:pPr>
                  </w:p>
                </w:txbxContent>
              </v:textbox>
            </v:shape>
          </w:pict>
        </mc:Fallback>
      </mc:AlternateContent>
    </w:r>
    <w:r>
      <w:rPr>
        <w:noProof/>
        <w:lang w:val="es-MX" w:eastAsia="es-MX"/>
      </w:rPr>
      <w:drawing>
        <wp:anchor distT="0" distB="0" distL="114300" distR="114300" simplePos="0" relativeHeight="251656192" behindDoc="1" locked="0" layoutInCell="1" allowOverlap="1" wp14:anchorId="2AC5F691" wp14:editId="0790D2C0">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14574" name="Imagen 1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1D0497" w:rsidRDefault="001D0497" w:rsidP="00BA39F5">
    <w:pPr>
      <w:pStyle w:val="Encabezado"/>
    </w:pPr>
    <w:r>
      <w:rPr>
        <w:noProof/>
        <w:lang w:val="es-MX" w:eastAsia="es-MX"/>
      </w:rPr>
      <w:drawing>
        <wp:anchor distT="0" distB="0" distL="114300" distR="114300" simplePos="0" relativeHeight="251658240" behindDoc="1" locked="0" layoutInCell="1" allowOverlap="1" wp14:anchorId="59F1BA75" wp14:editId="298B08E0">
          <wp:simplePos x="0" y="0"/>
          <wp:positionH relativeFrom="column">
            <wp:posOffset>-26670</wp:posOffset>
          </wp:positionH>
          <wp:positionV relativeFrom="paragraph">
            <wp:posOffset>6985</wp:posOffset>
          </wp:positionV>
          <wp:extent cx="7780655" cy="45085"/>
          <wp:effectExtent l="0" t="0" r="0" b="0"/>
          <wp:wrapThrough wrapText="bothSides">
            <wp:wrapPolygon edited="0">
              <wp:start x="0" y="0"/>
              <wp:lineTo x="0" y="9127"/>
              <wp:lineTo x="21524" y="9127"/>
              <wp:lineTo x="21524" y="0"/>
              <wp:lineTo x="0" y="0"/>
            </wp:wrapPolygon>
          </wp:wrapThrough>
          <wp:docPr id="14575" name="Imagen 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1D0497" w:rsidRDefault="001D0497"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4AC0"/>
    <w:multiLevelType w:val="hybridMultilevel"/>
    <w:tmpl w:val="BA26B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325562"/>
    <w:multiLevelType w:val="hybridMultilevel"/>
    <w:tmpl w:val="8C5ABA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46553C3"/>
    <w:multiLevelType w:val="hybridMultilevel"/>
    <w:tmpl w:val="22441096"/>
    <w:lvl w:ilvl="0" w:tplc="080A000F">
      <w:start w:val="1"/>
      <w:numFmt w:val="decimal"/>
      <w:pStyle w:val="TtulodeTDC"/>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7B0F72"/>
    <w:multiLevelType w:val="hybridMultilevel"/>
    <w:tmpl w:val="53622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B849AA"/>
    <w:multiLevelType w:val="hybridMultilevel"/>
    <w:tmpl w:val="8BD4EEBA"/>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4D053C0"/>
    <w:multiLevelType w:val="hybridMultilevel"/>
    <w:tmpl w:val="638C7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51C285A"/>
    <w:multiLevelType w:val="hybridMultilevel"/>
    <w:tmpl w:val="34CA9B40"/>
    <w:lvl w:ilvl="0" w:tplc="1C6A7ABE">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542350"/>
    <w:multiLevelType w:val="hybridMultilevel"/>
    <w:tmpl w:val="EE9A0A46"/>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FD6AC1"/>
    <w:multiLevelType w:val="hybridMultilevel"/>
    <w:tmpl w:val="73283BCE"/>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9">
    <w:nsid w:val="06772F83"/>
    <w:multiLevelType w:val="hybridMultilevel"/>
    <w:tmpl w:val="BE02C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93603F3"/>
    <w:multiLevelType w:val="hybridMultilevel"/>
    <w:tmpl w:val="4484C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AC5653B"/>
    <w:multiLevelType w:val="multilevel"/>
    <w:tmpl w:val="A0EABA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B4036B3"/>
    <w:multiLevelType w:val="hybridMultilevel"/>
    <w:tmpl w:val="3DA8A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B847B40"/>
    <w:multiLevelType w:val="hybridMultilevel"/>
    <w:tmpl w:val="44D068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C4D12C6"/>
    <w:multiLevelType w:val="hybridMultilevel"/>
    <w:tmpl w:val="32065A7C"/>
    <w:lvl w:ilvl="0" w:tplc="C5606FC4">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CDF78C8"/>
    <w:multiLevelType w:val="hybridMultilevel"/>
    <w:tmpl w:val="0BCA8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D0B217E"/>
    <w:multiLevelType w:val="hybridMultilevel"/>
    <w:tmpl w:val="3B441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00002E1"/>
    <w:multiLevelType w:val="hybridMultilevel"/>
    <w:tmpl w:val="2DA8CBD4"/>
    <w:lvl w:ilvl="0" w:tplc="FFFFFFFF">
      <w:start w:val="1"/>
      <w:numFmt w:val="bullet"/>
      <w:lvlText w:val=""/>
      <w:lvlJc w:val="left"/>
      <w:pPr>
        <w:tabs>
          <w:tab w:val="num" w:pos="1069"/>
        </w:tabs>
        <w:ind w:left="1069" w:hanging="360"/>
      </w:pPr>
      <w:rPr>
        <w:rFonts w:ascii="Wingdings" w:hAnsi="Wingdings" w:hint="default"/>
      </w:rPr>
    </w:lvl>
    <w:lvl w:ilvl="1" w:tplc="FFFFFFFF" w:tentative="1">
      <w:start w:val="1"/>
      <w:numFmt w:val="bullet"/>
      <w:lvlText w:val="o"/>
      <w:lvlJc w:val="left"/>
      <w:pPr>
        <w:tabs>
          <w:tab w:val="num" w:pos="1569"/>
        </w:tabs>
        <w:ind w:left="1569" w:hanging="360"/>
      </w:pPr>
      <w:rPr>
        <w:rFonts w:ascii="Courier New" w:hAnsi="Courier New" w:cs="Courier New" w:hint="default"/>
      </w:rPr>
    </w:lvl>
    <w:lvl w:ilvl="2" w:tplc="FFFFFFFF" w:tentative="1">
      <w:start w:val="1"/>
      <w:numFmt w:val="bullet"/>
      <w:lvlText w:val=""/>
      <w:lvlJc w:val="left"/>
      <w:pPr>
        <w:tabs>
          <w:tab w:val="num" w:pos="2289"/>
        </w:tabs>
        <w:ind w:left="2289" w:hanging="360"/>
      </w:pPr>
      <w:rPr>
        <w:rFonts w:ascii="Wingdings" w:hAnsi="Wingdings" w:hint="default"/>
      </w:rPr>
    </w:lvl>
    <w:lvl w:ilvl="3" w:tplc="FFFFFFFF" w:tentative="1">
      <w:start w:val="1"/>
      <w:numFmt w:val="bullet"/>
      <w:lvlText w:val=""/>
      <w:lvlJc w:val="left"/>
      <w:pPr>
        <w:tabs>
          <w:tab w:val="num" w:pos="3009"/>
        </w:tabs>
        <w:ind w:left="3009" w:hanging="360"/>
      </w:pPr>
      <w:rPr>
        <w:rFonts w:ascii="Symbol" w:hAnsi="Symbol" w:hint="default"/>
      </w:rPr>
    </w:lvl>
    <w:lvl w:ilvl="4" w:tplc="FFFFFFFF" w:tentative="1">
      <w:start w:val="1"/>
      <w:numFmt w:val="bullet"/>
      <w:lvlText w:val="o"/>
      <w:lvlJc w:val="left"/>
      <w:pPr>
        <w:tabs>
          <w:tab w:val="num" w:pos="3729"/>
        </w:tabs>
        <w:ind w:left="3729" w:hanging="360"/>
      </w:pPr>
      <w:rPr>
        <w:rFonts w:ascii="Courier New" w:hAnsi="Courier New" w:cs="Courier New" w:hint="default"/>
      </w:rPr>
    </w:lvl>
    <w:lvl w:ilvl="5" w:tplc="FFFFFFFF" w:tentative="1">
      <w:start w:val="1"/>
      <w:numFmt w:val="bullet"/>
      <w:lvlText w:val=""/>
      <w:lvlJc w:val="left"/>
      <w:pPr>
        <w:tabs>
          <w:tab w:val="num" w:pos="4449"/>
        </w:tabs>
        <w:ind w:left="4449" w:hanging="360"/>
      </w:pPr>
      <w:rPr>
        <w:rFonts w:ascii="Wingdings" w:hAnsi="Wingdings" w:hint="default"/>
      </w:rPr>
    </w:lvl>
    <w:lvl w:ilvl="6" w:tplc="FFFFFFFF" w:tentative="1">
      <w:start w:val="1"/>
      <w:numFmt w:val="bullet"/>
      <w:lvlText w:val=""/>
      <w:lvlJc w:val="left"/>
      <w:pPr>
        <w:tabs>
          <w:tab w:val="num" w:pos="5169"/>
        </w:tabs>
        <w:ind w:left="5169" w:hanging="360"/>
      </w:pPr>
      <w:rPr>
        <w:rFonts w:ascii="Symbol" w:hAnsi="Symbol" w:hint="default"/>
      </w:rPr>
    </w:lvl>
    <w:lvl w:ilvl="7" w:tplc="FFFFFFFF" w:tentative="1">
      <w:start w:val="1"/>
      <w:numFmt w:val="bullet"/>
      <w:lvlText w:val="o"/>
      <w:lvlJc w:val="left"/>
      <w:pPr>
        <w:tabs>
          <w:tab w:val="num" w:pos="5889"/>
        </w:tabs>
        <w:ind w:left="5889" w:hanging="360"/>
      </w:pPr>
      <w:rPr>
        <w:rFonts w:ascii="Courier New" w:hAnsi="Courier New" w:cs="Courier New" w:hint="default"/>
      </w:rPr>
    </w:lvl>
    <w:lvl w:ilvl="8" w:tplc="FFFFFFFF" w:tentative="1">
      <w:start w:val="1"/>
      <w:numFmt w:val="bullet"/>
      <w:lvlText w:val=""/>
      <w:lvlJc w:val="left"/>
      <w:pPr>
        <w:tabs>
          <w:tab w:val="num" w:pos="6609"/>
        </w:tabs>
        <w:ind w:left="6609" w:hanging="360"/>
      </w:pPr>
      <w:rPr>
        <w:rFonts w:ascii="Wingdings" w:hAnsi="Wingdings" w:hint="default"/>
      </w:rPr>
    </w:lvl>
  </w:abstractNum>
  <w:abstractNum w:abstractNumId="18">
    <w:nsid w:val="115948CA"/>
    <w:multiLevelType w:val="hybridMultilevel"/>
    <w:tmpl w:val="82AA4FB2"/>
    <w:lvl w:ilvl="0" w:tplc="12EAEF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20211EE"/>
    <w:multiLevelType w:val="hybridMultilevel"/>
    <w:tmpl w:val="1FD6C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21A1698"/>
    <w:multiLevelType w:val="hybridMultilevel"/>
    <w:tmpl w:val="428EC2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37C2369"/>
    <w:multiLevelType w:val="hybridMultilevel"/>
    <w:tmpl w:val="5C6AE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5CE2E97"/>
    <w:multiLevelType w:val="hybridMultilevel"/>
    <w:tmpl w:val="1BB2BF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175E2D89"/>
    <w:multiLevelType w:val="hybridMultilevel"/>
    <w:tmpl w:val="1A2ECB78"/>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24">
    <w:nsid w:val="17DF7AA4"/>
    <w:multiLevelType w:val="hybridMultilevel"/>
    <w:tmpl w:val="56EAD1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BBE03F1"/>
    <w:multiLevelType w:val="hybridMultilevel"/>
    <w:tmpl w:val="C9D23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E45051B"/>
    <w:multiLevelType w:val="hybridMultilevel"/>
    <w:tmpl w:val="F5546318"/>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27">
    <w:nsid w:val="1E531038"/>
    <w:multiLevelType w:val="hybridMultilevel"/>
    <w:tmpl w:val="2CE0F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04D5F96"/>
    <w:multiLevelType w:val="hybridMultilevel"/>
    <w:tmpl w:val="913E9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2A417DB"/>
    <w:multiLevelType w:val="hybridMultilevel"/>
    <w:tmpl w:val="E5521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3430BB2"/>
    <w:multiLevelType w:val="hybridMultilevel"/>
    <w:tmpl w:val="D26AE9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48364AE"/>
    <w:multiLevelType w:val="hybridMultilevel"/>
    <w:tmpl w:val="63F41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270656A0"/>
    <w:multiLevelType w:val="hybridMultilevel"/>
    <w:tmpl w:val="08202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72B64F8"/>
    <w:multiLevelType w:val="hybridMultilevel"/>
    <w:tmpl w:val="9DB80612"/>
    <w:lvl w:ilvl="0" w:tplc="080A0001">
      <w:start w:val="1"/>
      <w:numFmt w:val="bullet"/>
      <w:lvlText w:val=""/>
      <w:lvlJc w:val="left"/>
      <w:pPr>
        <w:ind w:left="800" w:hanging="360"/>
      </w:pPr>
      <w:rPr>
        <w:rFonts w:ascii="Symbol" w:hAnsi="Symbol" w:hint="default"/>
      </w:rPr>
    </w:lvl>
    <w:lvl w:ilvl="1" w:tplc="080A0003" w:tentative="1">
      <w:start w:val="1"/>
      <w:numFmt w:val="bullet"/>
      <w:lvlText w:val="o"/>
      <w:lvlJc w:val="left"/>
      <w:pPr>
        <w:ind w:left="1520" w:hanging="360"/>
      </w:pPr>
      <w:rPr>
        <w:rFonts w:ascii="Courier New" w:hAnsi="Courier New" w:cs="Courier New" w:hint="default"/>
      </w:rPr>
    </w:lvl>
    <w:lvl w:ilvl="2" w:tplc="080A0005" w:tentative="1">
      <w:start w:val="1"/>
      <w:numFmt w:val="bullet"/>
      <w:lvlText w:val=""/>
      <w:lvlJc w:val="left"/>
      <w:pPr>
        <w:ind w:left="2240" w:hanging="360"/>
      </w:pPr>
      <w:rPr>
        <w:rFonts w:ascii="Wingdings" w:hAnsi="Wingdings" w:hint="default"/>
      </w:rPr>
    </w:lvl>
    <w:lvl w:ilvl="3" w:tplc="080A0001" w:tentative="1">
      <w:start w:val="1"/>
      <w:numFmt w:val="bullet"/>
      <w:lvlText w:val=""/>
      <w:lvlJc w:val="left"/>
      <w:pPr>
        <w:ind w:left="2960" w:hanging="360"/>
      </w:pPr>
      <w:rPr>
        <w:rFonts w:ascii="Symbol" w:hAnsi="Symbol" w:hint="default"/>
      </w:rPr>
    </w:lvl>
    <w:lvl w:ilvl="4" w:tplc="080A0003" w:tentative="1">
      <w:start w:val="1"/>
      <w:numFmt w:val="bullet"/>
      <w:lvlText w:val="o"/>
      <w:lvlJc w:val="left"/>
      <w:pPr>
        <w:ind w:left="3680" w:hanging="360"/>
      </w:pPr>
      <w:rPr>
        <w:rFonts w:ascii="Courier New" w:hAnsi="Courier New" w:cs="Courier New" w:hint="default"/>
      </w:rPr>
    </w:lvl>
    <w:lvl w:ilvl="5" w:tplc="080A0005" w:tentative="1">
      <w:start w:val="1"/>
      <w:numFmt w:val="bullet"/>
      <w:lvlText w:val=""/>
      <w:lvlJc w:val="left"/>
      <w:pPr>
        <w:ind w:left="4400" w:hanging="360"/>
      </w:pPr>
      <w:rPr>
        <w:rFonts w:ascii="Wingdings" w:hAnsi="Wingdings" w:hint="default"/>
      </w:rPr>
    </w:lvl>
    <w:lvl w:ilvl="6" w:tplc="080A0001" w:tentative="1">
      <w:start w:val="1"/>
      <w:numFmt w:val="bullet"/>
      <w:lvlText w:val=""/>
      <w:lvlJc w:val="left"/>
      <w:pPr>
        <w:ind w:left="5120" w:hanging="360"/>
      </w:pPr>
      <w:rPr>
        <w:rFonts w:ascii="Symbol" w:hAnsi="Symbol" w:hint="default"/>
      </w:rPr>
    </w:lvl>
    <w:lvl w:ilvl="7" w:tplc="080A0003" w:tentative="1">
      <w:start w:val="1"/>
      <w:numFmt w:val="bullet"/>
      <w:lvlText w:val="o"/>
      <w:lvlJc w:val="left"/>
      <w:pPr>
        <w:ind w:left="5840" w:hanging="360"/>
      </w:pPr>
      <w:rPr>
        <w:rFonts w:ascii="Courier New" w:hAnsi="Courier New" w:cs="Courier New" w:hint="default"/>
      </w:rPr>
    </w:lvl>
    <w:lvl w:ilvl="8" w:tplc="080A0005" w:tentative="1">
      <w:start w:val="1"/>
      <w:numFmt w:val="bullet"/>
      <w:lvlText w:val=""/>
      <w:lvlJc w:val="left"/>
      <w:pPr>
        <w:ind w:left="6560" w:hanging="360"/>
      </w:pPr>
      <w:rPr>
        <w:rFonts w:ascii="Wingdings" w:hAnsi="Wingdings" w:hint="default"/>
      </w:rPr>
    </w:lvl>
  </w:abstractNum>
  <w:abstractNum w:abstractNumId="34">
    <w:nsid w:val="27400F23"/>
    <w:multiLevelType w:val="hybridMultilevel"/>
    <w:tmpl w:val="EB968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EAC2B55"/>
    <w:multiLevelType w:val="hybridMultilevel"/>
    <w:tmpl w:val="3A6A4A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F7715EF"/>
    <w:multiLevelType w:val="hybridMultilevel"/>
    <w:tmpl w:val="54B86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0101AA3"/>
    <w:multiLevelType w:val="hybridMultilevel"/>
    <w:tmpl w:val="A5367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2BD2FEA"/>
    <w:multiLevelType w:val="hybridMultilevel"/>
    <w:tmpl w:val="53FC56E8"/>
    <w:lvl w:ilvl="0" w:tplc="71EAB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3D94EE8"/>
    <w:multiLevelType w:val="hybridMultilevel"/>
    <w:tmpl w:val="AB58D09E"/>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40D22D6"/>
    <w:multiLevelType w:val="hybridMultilevel"/>
    <w:tmpl w:val="43880D0E"/>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71B4D3D"/>
    <w:multiLevelType w:val="hybridMultilevel"/>
    <w:tmpl w:val="CC08EE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7242FD5"/>
    <w:multiLevelType w:val="hybridMultilevel"/>
    <w:tmpl w:val="5F84B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7AB6710"/>
    <w:multiLevelType w:val="hybridMultilevel"/>
    <w:tmpl w:val="5CFE16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7E63BDC"/>
    <w:multiLevelType w:val="hybridMultilevel"/>
    <w:tmpl w:val="6AE2CE4C"/>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45">
    <w:nsid w:val="382053A0"/>
    <w:multiLevelType w:val="hybridMultilevel"/>
    <w:tmpl w:val="E49A717A"/>
    <w:lvl w:ilvl="0" w:tplc="BE5C6826">
      <w:start w:val="1"/>
      <w:numFmt w:val="upperRoman"/>
      <w:lvlText w:val="%1."/>
      <w:lvlJc w:val="left"/>
      <w:pPr>
        <w:ind w:left="1080" w:hanging="720"/>
      </w:pPr>
      <w:rPr>
        <w:rFonts w:ascii="Arial" w:hAnsi="Arial" w:cs="Arial"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92626E4"/>
    <w:multiLevelType w:val="hybridMultilevel"/>
    <w:tmpl w:val="F772783E"/>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47">
    <w:nsid w:val="3FEC1070"/>
    <w:multiLevelType w:val="hybridMultilevel"/>
    <w:tmpl w:val="A03A4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1E107C1"/>
    <w:multiLevelType w:val="hybridMultilevel"/>
    <w:tmpl w:val="F4E46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26F4B7F"/>
    <w:multiLevelType w:val="hybridMultilevel"/>
    <w:tmpl w:val="14FA09B0"/>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50">
    <w:nsid w:val="44535A82"/>
    <w:multiLevelType w:val="hybridMultilevel"/>
    <w:tmpl w:val="78F26ADE"/>
    <w:lvl w:ilvl="0" w:tplc="6122CF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5BE3B09"/>
    <w:multiLevelType w:val="hybridMultilevel"/>
    <w:tmpl w:val="119CEA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5D958E5"/>
    <w:multiLevelType w:val="hybridMultilevel"/>
    <w:tmpl w:val="0F127A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5F80878"/>
    <w:multiLevelType w:val="hybridMultilevel"/>
    <w:tmpl w:val="04F6B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6B0233F"/>
    <w:multiLevelType w:val="hybridMultilevel"/>
    <w:tmpl w:val="BB344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6C24DFF"/>
    <w:multiLevelType w:val="hybridMultilevel"/>
    <w:tmpl w:val="FAB8E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780500B"/>
    <w:multiLevelType w:val="hybridMultilevel"/>
    <w:tmpl w:val="13367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90A510D"/>
    <w:multiLevelType w:val="hybridMultilevel"/>
    <w:tmpl w:val="2ADEDC2A"/>
    <w:lvl w:ilvl="0" w:tplc="080A000D">
      <w:start w:val="1"/>
      <w:numFmt w:val="bullet"/>
      <w:lvlText w:val=""/>
      <w:lvlJc w:val="left"/>
      <w:pPr>
        <w:ind w:left="754"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8">
    <w:nsid w:val="49A807DD"/>
    <w:multiLevelType w:val="hybridMultilevel"/>
    <w:tmpl w:val="903A6A36"/>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9">
    <w:nsid w:val="4A2F2A8C"/>
    <w:multiLevelType w:val="hybridMultilevel"/>
    <w:tmpl w:val="FB86CB68"/>
    <w:lvl w:ilvl="0" w:tplc="080A0001">
      <w:start w:val="1"/>
      <w:numFmt w:val="bullet"/>
      <w:lvlText w:val=""/>
      <w:lvlJc w:val="left"/>
      <w:pPr>
        <w:tabs>
          <w:tab w:val="num" w:pos="849"/>
        </w:tabs>
        <w:ind w:left="849" w:hanging="360"/>
      </w:pPr>
      <w:rPr>
        <w:rFonts w:ascii="Symbol" w:hAnsi="Symbol" w:hint="default"/>
      </w:rPr>
    </w:lvl>
    <w:lvl w:ilvl="1" w:tplc="0C0A0001">
      <w:start w:val="1"/>
      <w:numFmt w:val="bullet"/>
      <w:lvlText w:val=""/>
      <w:lvlJc w:val="left"/>
      <w:pPr>
        <w:tabs>
          <w:tab w:val="num" w:pos="1569"/>
        </w:tabs>
        <w:ind w:left="1569" w:hanging="360"/>
      </w:pPr>
      <w:rPr>
        <w:rFonts w:ascii="Symbol" w:hAnsi="Symbol" w:hint="default"/>
      </w:rPr>
    </w:lvl>
    <w:lvl w:ilvl="2" w:tplc="080A0005" w:tentative="1">
      <w:start w:val="1"/>
      <w:numFmt w:val="bullet"/>
      <w:lvlText w:val=""/>
      <w:lvlJc w:val="left"/>
      <w:pPr>
        <w:tabs>
          <w:tab w:val="num" w:pos="2289"/>
        </w:tabs>
        <w:ind w:left="2289" w:hanging="360"/>
      </w:pPr>
      <w:rPr>
        <w:rFonts w:ascii="Wingdings" w:hAnsi="Wingdings" w:hint="default"/>
      </w:rPr>
    </w:lvl>
    <w:lvl w:ilvl="3" w:tplc="080A0001" w:tentative="1">
      <w:start w:val="1"/>
      <w:numFmt w:val="bullet"/>
      <w:lvlText w:val=""/>
      <w:lvlJc w:val="left"/>
      <w:pPr>
        <w:tabs>
          <w:tab w:val="num" w:pos="3009"/>
        </w:tabs>
        <w:ind w:left="3009" w:hanging="360"/>
      </w:pPr>
      <w:rPr>
        <w:rFonts w:ascii="Symbol" w:hAnsi="Symbol" w:hint="default"/>
      </w:rPr>
    </w:lvl>
    <w:lvl w:ilvl="4" w:tplc="080A0003" w:tentative="1">
      <w:start w:val="1"/>
      <w:numFmt w:val="bullet"/>
      <w:lvlText w:val="o"/>
      <w:lvlJc w:val="left"/>
      <w:pPr>
        <w:tabs>
          <w:tab w:val="num" w:pos="3729"/>
        </w:tabs>
        <w:ind w:left="3729" w:hanging="360"/>
      </w:pPr>
      <w:rPr>
        <w:rFonts w:ascii="Courier New" w:hAnsi="Courier New" w:cs="Courier New" w:hint="default"/>
      </w:rPr>
    </w:lvl>
    <w:lvl w:ilvl="5" w:tplc="080A0005" w:tentative="1">
      <w:start w:val="1"/>
      <w:numFmt w:val="bullet"/>
      <w:lvlText w:val=""/>
      <w:lvlJc w:val="left"/>
      <w:pPr>
        <w:tabs>
          <w:tab w:val="num" w:pos="4449"/>
        </w:tabs>
        <w:ind w:left="4449" w:hanging="360"/>
      </w:pPr>
      <w:rPr>
        <w:rFonts w:ascii="Wingdings" w:hAnsi="Wingdings" w:hint="default"/>
      </w:rPr>
    </w:lvl>
    <w:lvl w:ilvl="6" w:tplc="080A0001" w:tentative="1">
      <w:start w:val="1"/>
      <w:numFmt w:val="bullet"/>
      <w:lvlText w:val=""/>
      <w:lvlJc w:val="left"/>
      <w:pPr>
        <w:tabs>
          <w:tab w:val="num" w:pos="5169"/>
        </w:tabs>
        <w:ind w:left="5169" w:hanging="360"/>
      </w:pPr>
      <w:rPr>
        <w:rFonts w:ascii="Symbol" w:hAnsi="Symbol" w:hint="default"/>
      </w:rPr>
    </w:lvl>
    <w:lvl w:ilvl="7" w:tplc="080A0003" w:tentative="1">
      <w:start w:val="1"/>
      <w:numFmt w:val="bullet"/>
      <w:lvlText w:val="o"/>
      <w:lvlJc w:val="left"/>
      <w:pPr>
        <w:tabs>
          <w:tab w:val="num" w:pos="5889"/>
        </w:tabs>
        <w:ind w:left="5889" w:hanging="360"/>
      </w:pPr>
      <w:rPr>
        <w:rFonts w:ascii="Courier New" w:hAnsi="Courier New" w:cs="Courier New" w:hint="default"/>
      </w:rPr>
    </w:lvl>
    <w:lvl w:ilvl="8" w:tplc="080A0005" w:tentative="1">
      <w:start w:val="1"/>
      <w:numFmt w:val="bullet"/>
      <w:lvlText w:val=""/>
      <w:lvlJc w:val="left"/>
      <w:pPr>
        <w:tabs>
          <w:tab w:val="num" w:pos="6609"/>
        </w:tabs>
        <w:ind w:left="6609" w:hanging="360"/>
      </w:pPr>
      <w:rPr>
        <w:rFonts w:ascii="Wingdings" w:hAnsi="Wingdings" w:hint="default"/>
      </w:rPr>
    </w:lvl>
  </w:abstractNum>
  <w:abstractNum w:abstractNumId="60">
    <w:nsid w:val="4BE96B3D"/>
    <w:multiLevelType w:val="hybridMultilevel"/>
    <w:tmpl w:val="B114D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DF210CF"/>
    <w:multiLevelType w:val="hybridMultilevel"/>
    <w:tmpl w:val="FEA825D6"/>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62">
    <w:nsid w:val="4F9C4967"/>
    <w:multiLevelType w:val="hybridMultilevel"/>
    <w:tmpl w:val="83583152"/>
    <w:lvl w:ilvl="0" w:tplc="080A0001">
      <w:start w:val="1"/>
      <w:numFmt w:val="bullet"/>
      <w:lvlText w:val=""/>
      <w:lvlJc w:val="left"/>
      <w:pPr>
        <w:ind w:left="1084" w:hanging="360"/>
      </w:pPr>
      <w:rPr>
        <w:rFonts w:ascii="Symbol" w:hAnsi="Symbol" w:hint="default"/>
      </w:rPr>
    </w:lvl>
    <w:lvl w:ilvl="1" w:tplc="080A0003" w:tentative="1">
      <w:start w:val="1"/>
      <w:numFmt w:val="bullet"/>
      <w:lvlText w:val="o"/>
      <w:lvlJc w:val="left"/>
      <w:pPr>
        <w:ind w:left="1804" w:hanging="360"/>
      </w:pPr>
      <w:rPr>
        <w:rFonts w:ascii="Courier New" w:hAnsi="Courier New" w:cs="Courier New" w:hint="default"/>
      </w:rPr>
    </w:lvl>
    <w:lvl w:ilvl="2" w:tplc="080A0005" w:tentative="1">
      <w:start w:val="1"/>
      <w:numFmt w:val="bullet"/>
      <w:lvlText w:val=""/>
      <w:lvlJc w:val="left"/>
      <w:pPr>
        <w:ind w:left="2524" w:hanging="360"/>
      </w:pPr>
      <w:rPr>
        <w:rFonts w:ascii="Wingdings" w:hAnsi="Wingdings" w:hint="default"/>
      </w:rPr>
    </w:lvl>
    <w:lvl w:ilvl="3" w:tplc="080A0001" w:tentative="1">
      <w:start w:val="1"/>
      <w:numFmt w:val="bullet"/>
      <w:lvlText w:val=""/>
      <w:lvlJc w:val="left"/>
      <w:pPr>
        <w:ind w:left="3244" w:hanging="360"/>
      </w:pPr>
      <w:rPr>
        <w:rFonts w:ascii="Symbol" w:hAnsi="Symbol" w:hint="default"/>
      </w:rPr>
    </w:lvl>
    <w:lvl w:ilvl="4" w:tplc="080A0003" w:tentative="1">
      <w:start w:val="1"/>
      <w:numFmt w:val="bullet"/>
      <w:lvlText w:val="o"/>
      <w:lvlJc w:val="left"/>
      <w:pPr>
        <w:ind w:left="3964" w:hanging="360"/>
      </w:pPr>
      <w:rPr>
        <w:rFonts w:ascii="Courier New" w:hAnsi="Courier New" w:cs="Courier New" w:hint="default"/>
      </w:rPr>
    </w:lvl>
    <w:lvl w:ilvl="5" w:tplc="080A0005" w:tentative="1">
      <w:start w:val="1"/>
      <w:numFmt w:val="bullet"/>
      <w:lvlText w:val=""/>
      <w:lvlJc w:val="left"/>
      <w:pPr>
        <w:ind w:left="4684" w:hanging="360"/>
      </w:pPr>
      <w:rPr>
        <w:rFonts w:ascii="Wingdings" w:hAnsi="Wingdings" w:hint="default"/>
      </w:rPr>
    </w:lvl>
    <w:lvl w:ilvl="6" w:tplc="080A0001" w:tentative="1">
      <w:start w:val="1"/>
      <w:numFmt w:val="bullet"/>
      <w:lvlText w:val=""/>
      <w:lvlJc w:val="left"/>
      <w:pPr>
        <w:ind w:left="5404" w:hanging="360"/>
      </w:pPr>
      <w:rPr>
        <w:rFonts w:ascii="Symbol" w:hAnsi="Symbol" w:hint="default"/>
      </w:rPr>
    </w:lvl>
    <w:lvl w:ilvl="7" w:tplc="080A0003" w:tentative="1">
      <w:start w:val="1"/>
      <w:numFmt w:val="bullet"/>
      <w:lvlText w:val="o"/>
      <w:lvlJc w:val="left"/>
      <w:pPr>
        <w:ind w:left="6124" w:hanging="360"/>
      </w:pPr>
      <w:rPr>
        <w:rFonts w:ascii="Courier New" w:hAnsi="Courier New" w:cs="Courier New" w:hint="default"/>
      </w:rPr>
    </w:lvl>
    <w:lvl w:ilvl="8" w:tplc="080A0005" w:tentative="1">
      <w:start w:val="1"/>
      <w:numFmt w:val="bullet"/>
      <w:lvlText w:val=""/>
      <w:lvlJc w:val="left"/>
      <w:pPr>
        <w:ind w:left="6844" w:hanging="360"/>
      </w:pPr>
      <w:rPr>
        <w:rFonts w:ascii="Wingdings" w:hAnsi="Wingdings" w:hint="default"/>
      </w:rPr>
    </w:lvl>
  </w:abstractNum>
  <w:abstractNum w:abstractNumId="63">
    <w:nsid w:val="543D72B6"/>
    <w:multiLevelType w:val="hybridMultilevel"/>
    <w:tmpl w:val="53DEC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6B40BF0"/>
    <w:multiLevelType w:val="hybridMultilevel"/>
    <w:tmpl w:val="444C6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A07166A"/>
    <w:multiLevelType w:val="hybridMultilevel"/>
    <w:tmpl w:val="C2C49256"/>
    <w:lvl w:ilvl="0" w:tplc="C5606FC4">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A6F0C39"/>
    <w:multiLevelType w:val="multilevel"/>
    <w:tmpl w:val="02C216CA"/>
    <w:styleLink w:val="Estilo1"/>
    <w:lvl w:ilvl="0">
      <w:start w:val="2"/>
      <w:numFmt w:val="decimal"/>
      <w:lvlText w:val="%1."/>
      <w:lvlJc w:val="left"/>
      <w:pPr>
        <w:ind w:left="360" w:hanging="360"/>
      </w:pPr>
      <w:rPr>
        <w:rFonts w:hint="default"/>
      </w:rPr>
    </w:lvl>
    <w:lvl w:ilvl="1">
      <w:start w:val="1"/>
      <w:numFmt w:val="none"/>
      <w:lvlText w:val="2.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0904857"/>
    <w:multiLevelType w:val="hybridMultilevel"/>
    <w:tmpl w:val="D424F910"/>
    <w:lvl w:ilvl="0" w:tplc="080A0001">
      <w:start w:val="1"/>
      <w:numFmt w:val="bullet"/>
      <w:lvlText w:val=""/>
      <w:lvlJc w:val="left"/>
      <w:pPr>
        <w:tabs>
          <w:tab w:val="num" w:pos="849"/>
        </w:tabs>
        <w:ind w:left="849" w:hanging="360"/>
      </w:pPr>
      <w:rPr>
        <w:rFonts w:ascii="Symbol" w:hAnsi="Symbol" w:hint="default"/>
      </w:rPr>
    </w:lvl>
    <w:lvl w:ilvl="1" w:tplc="0C0A0001">
      <w:start w:val="1"/>
      <w:numFmt w:val="bullet"/>
      <w:lvlText w:val=""/>
      <w:lvlJc w:val="left"/>
      <w:pPr>
        <w:tabs>
          <w:tab w:val="num" w:pos="1569"/>
        </w:tabs>
        <w:ind w:left="1569" w:hanging="360"/>
      </w:pPr>
      <w:rPr>
        <w:rFonts w:ascii="Symbol" w:hAnsi="Symbol" w:hint="default"/>
      </w:rPr>
    </w:lvl>
    <w:lvl w:ilvl="2" w:tplc="080A0005" w:tentative="1">
      <w:start w:val="1"/>
      <w:numFmt w:val="bullet"/>
      <w:lvlText w:val=""/>
      <w:lvlJc w:val="left"/>
      <w:pPr>
        <w:tabs>
          <w:tab w:val="num" w:pos="2289"/>
        </w:tabs>
        <w:ind w:left="2289" w:hanging="360"/>
      </w:pPr>
      <w:rPr>
        <w:rFonts w:ascii="Wingdings" w:hAnsi="Wingdings" w:hint="default"/>
      </w:rPr>
    </w:lvl>
    <w:lvl w:ilvl="3" w:tplc="080A0001" w:tentative="1">
      <w:start w:val="1"/>
      <w:numFmt w:val="bullet"/>
      <w:lvlText w:val=""/>
      <w:lvlJc w:val="left"/>
      <w:pPr>
        <w:tabs>
          <w:tab w:val="num" w:pos="3009"/>
        </w:tabs>
        <w:ind w:left="3009" w:hanging="360"/>
      </w:pPr>
      <w:rPr>
        <w:rFonts w:ascii="Symbol" w:hAnsi="Symbol" w:hint="default"/>
      </w:rPr>
    </w:lvl>
    <w:lvl w:ilvl="4" w:tplc="080A0003" w:tentative="1">
      <w:start w:val="1"/>
      <w:numFmt w:val="bullet"/>
      <w:lvlText w:val="o"/>
      <w:lvlJc w:val="left"/>
      <w:pPr>
        <w:tabs>
          <w:tab w:val="num" w:pos="3729"/>
        </w:tabs>
        <w:ind w:left="3729" w:hanging="360"/>
      </w:pPr>
      <w:rPr>
        <w:rFonts w:ascii="Courier New" w:hAnsi="Courier New" w:cs="Courier New" w:hint="default"/>
      </w:rPr>
    </w:lvl>
    <w:lvl w:ilvl="5" w:tplc="080A0005" w:tentative="1">
      <w:start w:val="1"/>
      <w:numFmt w:val="bullet"/>
      <w:lvlText w:val=""/>
      <w:lvlJc w:val="left"/>
      <w:pPr>
        <w:tabs>
          <w:tab w:val="num" w:pos="4449"/>
        </w:tabs>
        <w:ind w:left="4449" w:hanging="360"/>
      </w:pPr>
      <w:rPr>
        <w:rFonts w:ascii="Wingdings" w:hAnsi="Wingdings" w:hint="default"/>
      </w:rPr>
    </w:lvl>
    <w:lvl w:ilvl="6" w:tplc="080A0001" w:tentative="1">
      <w:start w:val="1"/>
      <w:numFmt w:val="bullet"/>
      <w:lvlText w:val=""/>
      <w:lvlJc w:val="left"/>
      <w:pPr>
        <w:tabs>
          <w:tab w:val="num" w:pos="5169"/>
        </w:tabs>
        <w:ind w:left="5169" w:hanging="360"/>
      </w:pPr>
      <w:rPr>
        <w:rFonts w:ascii="Symbol" w:hAnsi="Symbol" w:hint="default"/>
      </w:rPr>
    </w:lvl>
    <w:lvl w:ilvl="7" w:tplc="080A0003" w:tentative="1">
      <w:start w:val="1"/>
      <w:numFmt w:val="bullet"/>
      <w:lvlText w:val="o"/>
      <w:lvlJc w:val="left"/>
      <w:pPr>
        <w:tabs>
          <w:tab w:val="num" w:pos="5889"/>
        </w:tabs>
        <w:ind w:left="5889" w:hanging="360"/>
      </w:pPr>
      <w:rPr>
        <w:rFonts w:ascii="Courier New" w:hAnsi="Courier New" w:cs="Courier New" w:hint="default"/>
      </w:rPr>
    </w:lvl>
    <w:lvl w:ilvl="8" w:tplc="080A0005" w:tentative="1">
      <w:start w:val="1"/>
      <w:numFmt w:val="bullet"/>
      <w:lvlText w:val=""/>
      <w:lvlJc w:val="left"/>
      <w:pPr>
        <w:tabs>
          <w:tab w:val="num" w:pos="6609"/>
        </w:tabs>
        <w:ind w:left="6609" w:hanging="360"/>
      </w:pPr>
      <w:rPr>
        <w:rFonts w:ascii="Wingdings" w:hAnsi="Wingdings" w:hint="default"/>
      </w:rPr>
    </w:lvl>
  </w:abstractNum>
  <w:abstractNum w:abstractNumId="68">
    <w:nsid w:val="61C340AB"/>
    <w:multiLevelType w:val="hybridMultilevel"/>
    <w:tmpl w:val="6972C6CE"/>
    <w:lvl w:ilvl="0" w:tplc="080A0001">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569"/>
        </w:tabs>
        <w:ind w:left="1569" w:hanging="360"/>
      </w:pPr>
      <w:rPr>
        <w:rFonts w:ascii="Courier New" w:hAnsi="Courier New" w:cs="Courier New" w:hint="default"/>
      </w:rPr>
    </w:lvl>
    <w:lvl w:ilvl="2" w:tplc="FFFFFFFF" w:tentative="1">
      <w:start w:val="1"/>
      <w:numFmt w:val="bullet"/>
      <w:lvlText w:val=""/>
      <w:lvlJc w:val="left"/>
      <w:pPr>
        <w:tabs>
          <w:tab w:val="num" w:pos="2289"/>
        </w:tabs>
        <w:ind w:left="2289" w:hanging="360"/>
      </w:pPr>
      <w:rPr>
        <w:rFonts w:ascii="Wingdings" w:hAnsi="Wingdings" w:hint="default"/>
      </w:rPr>
    </w:lvl>
    <w:lvl w:ilvl="3" w:tplc="FFFFFFFF" w:tentative="1">
      <w:start w:val="1"/>
      <w:numFmt w:val="bullet"/>
      <w:lvlText w:val=""/>
      <w:lvlJc w:val="left"/>
      <w:pPr>
        <w:tabs>
          <w:tab w:val="num" w:pos="3009"/>
        </w:tabs>
        <w:ind w:left="3009" w:hanging="360"/>
      </w:pPr>
      <w:rPr>
        <w:rFonts w:ascii="Symbol" w:hAnsi="Symbol" w:hint="default"/>
      </w:rPr>
    </w:lvl>
    <w:lvl w:ilvl="4" w:tplc="FFFFFFFF" w:tentative="1">
      <w:start w:val="1"/>
      <w:numFmt w:val="bullet"/>
      <w:lvlText w:val="o"/>
      <w:lvlJc w:val="left"/>
      <w:pPr>
        <w:tabs>
          <w:tab w:val="num" w:pos="3729"/>
        </w:tabs>
        <w:ind w:left="3729" w:hanging="360"/>
      </w:pPr>
      <w:rPr>
        <w:rFonts w:ascii="Courier New" w:hAnsi="Courier New" w:cs="Courier New" w:hint="default"/>
      </w:rPr>
    </w:lvl>
    <w:lvl w:ilvl="5" w:tplc="FFFFFFFF" w:tentative="1">
      <w:start w:val="1"/>
      <w:numFmt w:val="bullet"/>
      <w:lvlText w:val=""/>
      <w:lvlJc w:val="left"/>
      <w:pPr>
        <w:tabs>
          <w:tab w:val="num" w:pos="4449"/>
        </w:tabs>
        <w:ind w:left="4449" w:hanging="360"/>
      </w:pPr>
      <w:rPr>
        <w:rFonts w:ascii="Wingdings" w:hAnsi="Wingdings" w:hint="default"/>
      </w:rPr>
    </w:lvl>
    <w:lvl w:ilvl="6" w:tplc="FFFFFFFF" w:tentative="1">
      <w:start w:val="1"/>
      <w:numFmt w:val="bullet"/>
      <w:lvlText w:val=""/>
      <w:lvlJc w:val="left"/>
      <w:pPr>
        <w:tabs>
          <w:tab w:val="num" w:pos="5169"/>
        </w:tabs>
        <w:ind w:left="5169" w:hanging="360"/>
      </w:pPr>
      <w:rPr>
        <w:rFonts w:ascii="Symbol" w:hAnsi="Symbol" w:hint="default"/>
      </w:rPr>
    </w:lvl>
    <w:lvl w:ilvl="7" w:tplc="FFFFFFFF" w:tentative="1">
      <w:start w:val="1"/>
      <w:numFmt w:val="bullet"/>
      <w:lvlText w:val="o"/>
      <w:lvlJc w:val="left"/>
      <w:pPr>
        <w:tabs>
          <w:tab w:val="num" w:pos="5889"/>
        </w:tabs>
        <w:ind w:left="5889" w:hanging="360"/>
      </w:pPr>
      <w:rPr>
        <w:rFonts w:ascii="Courier New" w:hAnsi="Courier New" w:cs="Courier New" w:hint="default"/>
      </w:rPr>
    </w:lvl>
    <w:lvl w:ilvl="8" w:tplc="FFFFFFFF" w:tentative="1">
      <w:start w:val="1"/>
      <w:numFmt w:val="bullet"/>
      <w:lvlText w:val=""/>
      <w:lvlJc w:val="left"/>
      <w:pPr>
        <w:tabs>
          <w:tab w:val="num" w:pos="6609"/>
        </w:tabs>
        <w:ind w:left="6609" w:hanging="360"/>
      </w:pPr>
      <w:rPr>
        <w:rFonts w:ascii="Wingdings" w:hAnsi="Wingdings" w:hint="default"/>
      </w:rPr>
    </w:lvl>
  </w:abstractNum>
  <w:abstractNum w:abstractNumId="69">
    <w:nsid w:val="63A32452"/>
    <w:multiLevelType w:val="hybridMultilevel"/>
    <w:tmpl w:val="37EA7AFA"/>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70">
    <w:nsid w:val="67865FC7"/>
    <w:multiLevelType w:val="hybridMultilevel"/>
    <w:tmpl w:val="263E7DF2"/>
    <w:lvl w:ilvl="0" w:tplc="080A0001">
      <w:start w:val="1"/>
      <w:numFmt w:val="bullet"/>
      <w:lvlText w:val=""/>
      <w:lvlJc w:val="left"/>
      <w:pPr>
        <w:ind w:left="364" w:hanging="360"/>
      </w:pPr>
      <w:rPr>
        <w:rFonts w:ascii="Symbol" w:hAnsi="Symbol" w:hint="default"/>
      </w:rPr>
    </w:lvl>
    <w:lvl w:ilvl="1" w:tplc="080A0003" w:tentative="1">
      <w:start w:val="1"/>
      <w:numFmt w:val="bullet"/>
      <w:lvlText w:val="o"/>
      <w:lvlJc w:val="left"/>
      <w:pPr>
        <w:ind w:left="1084" w:hanging="360"/>
      </w:pPr>
      <w:rPr>
        <w:rFonts w:ascii="Courier New" w:hAnsi="Courier New" w:cs="Courier New" w:hint="default"/>
      </w:rPr>
    </w:lvl>
    <w:lvl w:ilvl="2" w:tplc="080A0005" w:tentative="1">
      <w:start w:val="1"/>
      <w:numFmt w:val="bullet"/>
      <w:lvlText w:val=""/>
      <w:lvlJc w:val="left"/>
      <w:pPr>
        <w:ind w:left="1804" w:hanging="360"/>
      </w:pPr>
      <w:rPr>
        <w:rFonts w:ascii="Wingdings" w:hAnsi="Wingdings" w:hint="default"/>
      </w:rPr>
    </w:lvl>
    <w:lvl w:ilvl="3" w:tplc="080A0001" w:tentative="1">
      <w:start w:val="1"/>
      <w:numFmt w:val="bullet"/>
      <w:lvlText w:val=""/>
      <w:lvlJc w:val="left"/>
      <w:pPr>
        <w:ind w:left="2524" w:hanging="360"/>
      </w:pPr>
      <w:rPr>
        <w:rFonts w:ascii="Symbol" w:hAnsi="Symbol" w:hint="default"/>
      </w:rPr>
    </w:lvl>
    <w:lvl w:ilvl="4" w:tplc="080A0003" w:tentative="1">
      <w:start w:val="1"/>
      <w:numFmt w:val="bullet"/>
      <w:lvlText w:val="o"/>
      <w:lvlJc w:val="left"/>
      <w:pPr>
        <w:ind w:left="3244" w:hanging="360"/>
      </w:pPr>
      <w:rPr>
        <w:rFonts w:ascii="Courier New" w:hAnsi="Courier New" w:cs="Courier New" w:hint="default"/>
      </w:rPr>
    </w:lvl>
    <w:lvl w:ilvl="5" w:tplc="080A0005" w:tentative="1">
      <w:start w:val="1"/>
      <w:numFmt w:val="bullet"/>
      <w:lvlText w:val=""/>
      <w:lvlJc w:val="left"/>
      <w:pPr>
        <w:ind w:left="3964" w:hanging="360"/>
      </w:pPr>
      <w:rPr>
        <w:rFonts w:ascii="Wingdings" w:hAnsi="Wingdings" w:hint="default"/>
      </w:rPr>
    </w:lvl>
    <w:lvl w:ilvl="6" w:tplc="080A0001" w:tentative="1">
      <w:start w:val="1"/>
      <w:numFmt w:val="bullet"/>
      <w:lvlText w:val=""/>
      <w:lvlJc w:val="left"/>
      <w:pPr>
        <w:ind w:left="4684" w:hanging="360"/>
      </w:pPr>
      <w:rPr>
        <w:rFonts w:ascii="Symbol" w:hAnsi="Symbol" w:hint="default"/>
      </w:rPr>
    </w:lvl>
    <w:lvl w:ilvl="7" w:tplc="080A0003" w:tentative="1">
      <w:start w:val="1"/>
      <w:numFmt w:val="bullet"/>
      <w:lvlText w:val="o"/>
      <w:lvlJc w:val="left"/>
      <w:pPr>
        <w:ind w:left="5404" w:hanging="360"/>
      </w:pPr>
      <w:rPr>
        <w:rFonts w:ascii="Courier New" w:hAnsi="Courier New" w:cs="Courier New" w:hint="default"/>
      </w:rPr>
    </w:lvl>
    <w:lvl w:ilvl="8" w:tplc="080A0005" w:tentative="1">
      <w:start w:val="1"/>
      <w:numFmt w:val="bullet"/>
      <w:lvlText w:val=""/>
      <w:lvlJc w:val="left"/>
      <w:pPr>
        <w:ind w:left="6124" w:hanging="360"/>
      </w:pPr>
      <w:rPr>
        <w:rFonts w:ascii="Wingdings" w:hAnsi="Wingdings" w:hint="default"/>
      </w:rPr>
    </w:lvl>
  </w:abstractNum>
  <w:abstractNum w:abstractNumId="71">
    <w:nsid w:val="67C7782E"/>
    <w:multiLevelType w:val="hybridMultilevel"/>
    <w:tmpl w:val="DB5E6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81A6E2C"/>
    <w:multiLevelType w:val="hybridMultilevel"/>
    <w:tmpl w:val="95F4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8F41AFE"/>
    <w:multiLevelType w:val="hybridMultilevel"/>
    <w:tmpl w:val="86000E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A8426AF"/>
    <w:multiLevelType w:val="hybridMultilevel"/>
    <w:tmpl w:val="7A58E0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5">
    <w:nsid w:val="6ABA2E7B"/>
    <w:multiLevelType w:val="hybridMultilevel"/>
    <w:tmpl w:val="B7B64D04"/>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76">
    <w:nsid w:val="6B821B13"/>
    <w:multiLevelType w:val="hybridMultilevel"/>
    <w:tmpl w:val="CEB8F4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C2C1714"/>
    <w:multiLevelType w:val="hybridMultilevel"/>
    <w:tmpl w:val="22AC6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D50608F"/>
    <w:multiLevelType w:val="hybridMultilevel"/>
    <w:tmpl w:val="2F3C6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DDF49E5"/>
    <w:multiLevelType w:val="hybridMultilevel"/>
    <w:tmpl w:val="92DC72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E614CFE"/>
    <w:multiLevelType w:val="hybridMultilevel"/>
    <w:tmpl w:val="AC2ECF12"/>
    <w:lvl w:ilvl="0" w:tplc="E5A68CE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6E6D195C"/>
    <w:multiLevelType w:val="hybridMultilevel"/>
    <w:tmpl w:val="0B947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03B50F1"/>
    <w:multiLevelType w:val="hybridMultilevel"/>
    <w:tmpl w:val="CF36FA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5260FE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4">
    <w:nsid w:val="7541166D"/>
    <w:multiLevelType w:val="hybridMultilevel"/>
    <w:tmpl w:val="F8C2C1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5">
    <w:nsid w:val="770D075C"/>
    <w:multiLevelType w:val="hybridMultilevel"/>
    <w:tmpl w:val="EC8A1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77BF38C8"/>
    <w:multiLevelType w:val="hybridMultilevel"/>
    <w:tmpl w:val="3A58C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8982C9B"/>
    <w:multiLevelType w:val="hybridMultilevel"/>
    <w:tmpl w:val="E79024E4"/>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C650D7A"/>
    <w:multiLevelType w:val="hybridMultilevel"/>
    <w:tmpl w:val="8A8A4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7C691FE0"/>
    <w:multiLevelType w:val="hybridMultilevel"/>
    <w:tmpl w:val="00C25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D0906A8"/>
    <w:multiLevelType w:val="hybridMultilevel"/>
    <w:tmpl w:val="D17036E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1">
    <w:nsid w:val="7DC40ACC"/>
    <w:multiLevelType w:val="hybridMultilevel"/>
    <w:tmpl w:val="B546A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F384D0B"/>
    <w:multiLevelType w:val="hybridMultilevel"/>
    <w:tmpl w:val="FDC62BB2"/>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3"/>
  </w:num>
  <w:num w:numId="2">
    <w:abstractNumId w:val="4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num>
  <w:num w:numId="5">
    <w:abstractNumId w:val="72"/>
  </w:num>
  <w:num w:numId="6">
    <w:abstractNumId w:val="63"/>
  </w:num>
  <w:num w:numId="7">
    <w:abstractNumId w:val="37"/>
  </w:num>
  <w:num w:numId="8">
    <w:abstractNumId w:val="86"/>
  </w:num>
  <w:num w:numId="9">
    <w:abstractNumId w:val="62"/>
  </w:num>
  <w:num w:numId="10">
    <w:abstractNumId w:val="1"/>
  </w:num>
  <w:num w:numId="11">
    <w:abstractNumId w:val="60"/>
  </w:num>
  <w:num w:numId="12">
    <w:abstractNumId w:val="33"/>
  </w:num>
  <w:num w:numId="13">
    <w:abstractNumId w:val="21"/>
  </w:num>
  <w:num w:numId="14">
    <w:abstractNumId w:val="59"/>
  </w:num>
  <w:num w:numId="15">
    <w:abstractNumId w:val="22"/>
  </w:num>
  <w:num w:numId="16">
    <w:abstractNumId w:val="61"/>
  </w:num>
  <w:num w:numId="17">
    <w:abstractNumId w:val="56"/>
  </w:num>
  <w:num w:numId="18">
    <w:abstractNumId w:val="67"/>
  </w:num>
  <w:num w:numId="19">
    <w:abstractNumId w:val="36"/>
  </w:num>
  <w:num w:numId="20">
    <w:abstractNumId w:val="71"/>
  </w:num>
  <w:num w:numId="21">
    <w:abstractNumId w:val="42"/>
  </w:num>
  <w:num w:numId="22">
    <w:abstractNumId w:val="5"/>
  </w:num>
  <w:num w:numId="23">
    <w:abstractNumId w:val="54"/>
  </w:num>
  <w:num w:numId="24">
    <w:abstractNumId w:val="23"/>
  </w:num>
  <w:num w:numId="25">
    <w:abstractNumId w:val="70"/>
  </w:num>
  <w:num w:numId="26">
    <w:abstractNumId w:val="28"/>
  </w:num>
  <w:num w:numId="27">
    <w:abstractNumId w:val="69"/>
  </w:num>
  <w:num w:numId="28">
    <w:abstractNumId w:val="91"/>
  </w:num>
  <w:num w:numId="29">
    <w:abstractNumId w:val="26"/>
  </w:num>
  <w:num w:numId="30">
    <w:abstractNumId w:val="75"/>
  </w:num>
  <w:num w:numId="31">
    <w:abstractNumId w:val="8"/>
  </w:num>
  <w:num w:numId="32">
    <w:abstractNumId w:val="46"/>
  </w:num>
  <w:num w:numId="33">
    <w:abstractNumId w:val="44"/>
  </w:num>
  <w:num w:numId="34">
    <w:abstractNumId w:val="88"/>
  </w:num>
  <w:num w:numId="35">
    <w:abstractNumId w:val="53"/>
  </w:num>
  <w:num w:numId="36">
    <w:abstractNumId w:val="10"/>
  </w:num>
  <w:num w:numId="37">
    <w:abstractNumId w:val="85"/>
  </w:num>
  <w:num w:numId="38">
    <w:abstractNumId w:val="49"/>
  </w:num>
  <w:num w:numId="39">
    <w:abstractNumId w:val="55"/>
  </w:num>
  <w:num w:numId="40">
    <w:abstractNumId w:val="9"/>
  </w:num>
  <w:num w:numId="41">
    <w:abstractNumId w:val="77"/>
  </w:num>
  <w:num w:numId="42">
    <w:abstractNumId w:val="48"/>
  </w:num>
  <w:num w:numId="43">
    <w:abstractNumId w:val="15"/>
  </w:num>
  <w:num w:numId="44">
    <w:abstractNumId w:val="0"/>
  </w:num>
  <w:num w:numId="45">
    <w:abstractNumId w:val="16"/>
  </w:num>
  <w:num w:numId="46">
    <w:abstractNumId w:val="89"/>
  </w:num>
  <w:num w:numId="47">
    <w:abstractNumId w:val="3"/>
  </w:num>
  <w:num w:numId="48">
    <w:abstractNumId w:val="12"/>
  </w:num>
  <w:num w:numId="49">
    <w:abstractNumId w:val="32"/>
  </w:num>
  <w:num w:numId="50">
    <w:abstractNumId w:val="11"/>
  </w:num>
  <w:num w:numId="51">
    <w:abstractNumId w:val="29"/>
  </w:num>
  <w:num w:numId="52">
    <w:abstractNumId w:val="27"/>
  </w:num>
  <w:num w:numId="53">
    <w:abstractNumId w:val="78"/>
  </w:num>
  <w:num w:numId="54">
    <w:abstractNumId w:val="31"/>
  </w:num>
  <w:num w:numId="55">
    <w:abstractNumId w:val="84"/>
  </w:num>
  <w:num w:numId="56">
    <w:abstractNumId w:val="34"/>
  </w:num>
  <w:num w:numId="57">
    <w:abstractNumId w:val="80"/>
  </w:num>
  <w:num w:numId="58">
    <w:abstractNumId w:val="14"/>
  </w:num>
  <w:num w:numId="59">
    <w:abstractNumId w:val="65"/>
  </w:num>
  <w:num w:numId="60">
    <w:abstractNumId w:val="7"/>
  </w:num>
  <w:num w:numId="61">
    <w:abstractNumId w:val="92"/>
  </w:num>
  <w:num w:numId="62">
    <w:abstractNumId w:val="87"/>
  </w:num>
  <w:num w:numId="63">
    <w:abstractNumId w:val="6"/>
  </w:num>
  <w:num w:numId="64">
    <w:abstractNumId w:val="39"/>
  </w:num>
  <w:num w:numId="65">
    <w:abstractNumId w:val="66"/>
  </w:num>
  <w:num w:numId="66">
    <w:abstractNumId w:val="47"/>
  </w:num>
  <w:num w:numId="67">
    <w:abstractNumId w:val="40"/>
  </w:num>
  <w:num w:numId="68">
    <w:abstractNumId w:val="4"/>
  </w:num>
  <w:num w:numId="69">
    <w:abstractNumId w:val="50"/>
  </w:num>
  <w:num w:numId="70">
    <w:abstractNumId w:val="18"/>
  </w:num>
  <w:num w:numId="71">
    <w:abstractNumId w:val="38"/>
  </w:num>
  <w:num w:numId="72">
    <w:abstractNumId w:val="51"/>
  </w:num>
  <w:num w:numId="73">
    <w:abstractNumId w:val="13"/>
  </w:num>
  <w:num w:numId="74">
    <w:abstractNumId w:val="82"/>
  </w:num>
  <w:num w:numId="75">
    <w:abstractNumId w:val="57"/>
  </w:num>
  <w:num w:numId="76">
    <w:abstractNumId w:val="24"/>
  </w:num>
  <w:num w:numId="77">
    <w:abstractNumId w:val="17"/>
  </w:num>
  <w:num w:numId="78">
    <w:abstractNumId w:val="76"/>
  </w:num>
  <w:num w:numId="79">
    <w:abstractNumId w:val="79"/>
  </w:num>
  <w:num w:numId="80">
    <w:abstractNumId w:val="30"/>
  </w:num>
  <w:num w:numId="81">
    <w:abstractNumId w:val="73"/>
  </w:num>
  <w:num w:numId="82">
    <w:abstractNumId w:val="41"/>
  </w:num>
  <w:num w:numId="83">
    <w:abstractNumId w:val="20"/>
  </w:num>
  <w:num w:numId="84">
    <w:abstractNumId w:val="43"/>
  </w:num>
  <w:num w:numId="85">
    <w:abstractNumId w:val="35"/>
  </w:num>
  <w:num w:numId="86">
    <w:abstractNumId w:val="52"/>
  </w:num>
  <w:num w:numId="87">
    <w:abstractNumId w:val="90"/>
  </w:num>
  <w:num w:numId="88">
    <w:abstractNumId w:val="2"/>
  </w:num>
  <w:num w:numId="89">
    <w:abstractNumId w:val="25"/>
  </w:num>
  <w:num w:numId="90">
    <w:abstractNumId w:val="64"/>
  </w:num>
  <w:num w:numId="91">
    <w:abstractNumId w:val="74"/>
  </w:num>
  <w:num w:numId="92">
    <w:abstractNumId w:val="58"/>
  </w:num>
  <w:num w:numId="93">
    <w:abstractNumId w:val="68"/>
  </w:num>
  <w:num w:numId="94">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280B"/>
    <w:rsid w:val="000034DF"/>
    <w:rsid w:val="00004F0F"/>
    <w:rsid w:val="00005A80"/>
    <w:rsid w:val="000062A1"/>
    <w:rsid w:val="00006E2A"/>
    <w:rsid w:val="00010026"/>
    <w:rsid w:val="0001144A"/>
    <w:rsid w:val="00013261"/>
    <w:rsid w:val="0001636E"/>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7DB"/>
    <w:rsid w:val="00060982"/>
    <w:rsid w:val="000631F0"/>
    <w:rsid w:val="00063305"/>
    <w:rsid w:val="00064B63"/>
    <w:rsid w:val="000663B5"/>
    <w:rsid w:val="00066FAA"/>
    <w:rsid w:val="0007041C"/>
    <w:rsid w:val="00071D5C"/>
    <w:rsid w:val="000732CC"/>
    <w:rsid w:val="0007392B"/>
    <w:rsid w:val="00074AE4"/>
    <w:rsid w:val="000751CA"/>
    <w:rsid w:val="000770E9"/>
    <w:rsid w:val="00080823"/>
    <w:rsid w:val="00082281"/>
    <w:rsid w:val="0008426B"/>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A7B14"/>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0A50"/>
    <w:rsid w:val="000E1512"/>
    <w:rsid w:val="000E24C6"/>
    <w:rsid w:val="000E47F5"/>
    <w:rsid w:val="000E5CF6"/>
    <w:rsid w:val="000E6BF3"/>
    <w:rsid w:val="000F0D6B"/>
    <w:rsid w:val="000F3076"/>
    <w:rsid w:val="000F3446"/>
    <w:rsid w:val="000F42B8"/>
    <w:rsid w:val="000F638C"/>
    <w:rsid w:val="0010086C"/>
    <w:rsid w:val="00100FA5"/>
    <w:rsid w:val="00101B38"/>
    <w:rsid w:val="00104705"/>
    <w:rsid w:val="00105FE4"/>
    <w:rsid w:val="00106090"/>
    <w:rsid w:val="00106390"/>
    <w:rsid w:val="001071B4"/>
    <w:rsid w:val="00110598"/>
    <w:rsid w:val="00110AA6"/>
    <w:rsid w:val="00110C91"/>
    <w:rsid w:val="001117D9"/>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3E0F"/>
    <w:rsid w:val="001444A4"/>
    <w:rsid w:val="001460B4"/>
    <w:rsid w:val="00146592"/>
    <w:rsid w:val="001472A5"/>
    <w:rsid w:val="00147975"/>
    <w:rsid w:val="001506FB"/>
    <w:rsid w:val="0015119B"/>
    <w:rsid w:val="001513A3"/>
    <w:rsid w:val="001513D1"/>
    <w:rsid w:val="001525C4"/>
    <w:rsid w:val="00152643"/>
    <w:rsid w:val="001526EB"/>
    <w:rsid w:val="00153484"/>
    <w:rsid w:val="00155E74"/>
    <w:rsid w:val="001572BF"/>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08D1"/>
    <w:rsid w:val="001A169B"/>
    <w:rsid w:val="001A1884"/>
    <w:rsid w:val="001A1D06"/>
    <w:rsid w:val="001A2CA7"/>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29"/>
    <w:rsid w:val="001C28C2"/>
    <w:rsid w:val="001C3155"/>
    <w:rsid w:val="001C37FD"/>
    <w:rsid w:val="001C3BFA"/>
    <w:rsid w:val="001C44CC"/>
    <w:rsid w:val="001C4F29"/>
    <w:rsid w:val="001C5D08"/>
    <w:rsid w:val="001C638C"/>
    <w:rsid w:val="001C7CDF"/>
    <w:rsid w:val="001D02D4"/>
    <w:rsid w:val="001D0468"/>
    <w:rsid w:val="001D0497"/>
    <w:rsid w:val="001D1658"/>
    <w:rsid w:val="001D2FB3"/>
    <w:rsid w:val="001D35A3"/>
    <w:rsid w:val="001D3FE2"/>
    <w:rsid w:val="001D4113"/>
    <w:rsid w:val="001D53F3"/>
    <w:rsid w:val="001D5693"/>
    <w:rsid w:val="001D6588"/>
    <w:rsid w:val="001D767F"/>
    <w:rsid w:val="001E0E7E"/>
    <w:rsid w:val="001E2D5A"/>
    <w:rsid w:val="001E41C7"/>
    <w:rsid w:val="001F0D84"/>
    <w:rsid w:val="001F272E"/>
    <w:rsid w:val="001F37E7"/>
    <w:rsid w:val="001F43A6"/>
    <w:rsid w:val="001F5CE4"/>
    <w:rsid w:val="00200003"/>
    <w:rsid w:val="00201C3A"/>
    <w:rsid w:val="00202BE6"/>
    <w:rsid w:val="00203F18"/>
    <w:rsid w:val="002046C0"/>
    <w:rsid w:val="002046D6"/>
    <w:rsid w:val="002053F5"/>
    <w:rsid w:val="00207005"/>
    <w:rsid w:val="00207615"/>
    <w:rsid w:val="00210F4B"/>
    <w:rsid w:val="00212027"/>
    <w:rsid w:val="0021317B"/>
    <w:rsid w:val="00213B78"/>
    <w:rsid w:val="002144A2"/>
    <w:rsid w:val="0021502C"/>
    <w:rsid w:val="00216090"/>
    <w:rsid w:val="0021797E"/>
    <w:rsid w:val="0022021D"/>
    <w:rsid w:val="00220601"/>
    <w:rsid w:val="002214A2"/>
    <w:rsid w:val="002218B6"/>
    <w:rsid w:val="00221EE0"/>
    <w:rsid w:val="00222896"/>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3546"/>
    <w:rsid w:val="00244495"/>
    <w:rsid w:val="00244DB6"/>
    <w:rsid w:val="002462AD"/>
    <w:rsid w:val="002471C8"/>
    <w:rsid w:val="00251196"/>
    <w:rsid w:val="002519DF"/>
    <w:rsid w:val="0025492A"/>
    <w:rsid w:val="00254B40"/>
    <w:rsid w:val="00260B1D"/>
    <w:rsid w:val="002617A0"/>
    <w:rsid w:val="00261913"/>
    <w:rsid w:val="00263432"/>
    <w:rsid w:val="00275450"/>
    <w:rsid w:val="00275EAC"/>
    <w:rsid w:val="00280A71"/>
    <w:rsid w:val="00280E9E"/>
    <w:rsid w:val="002813F3"/>
    <w:rsid w:val="002819B5"/>
    <w:rsid w:val="00281D9B"/>
    <w:rsid w:val="00284E16"/>
    <w:rsid w:val="0029026A"/>
    <w:rsid w:val="0029123F"/>
    <w:rsid w:val="0029366C"/>
    <w:rsid w:val="00294BFA"/>
    <w:rsid w:val="00295B9A"/>
    <w:rsid w:val="002962B4"/>
    <w:rsid w:val="0029690E"/>
    <w:rsid w:val="00296D85"/>
    <w:rsid w:val="00297C1E"/>
    <w:rsid w:val="002A007B"/>
    <w:rsid w:val="002A10ED"/>
    <w:rsid w:val="002A3033"/>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1872"/>
    <w:rsid w:val="002C52E3"/>
    <w:rsid w:val="002C7A9F"/>
    <w:rsid w:val="002D1461"/>
    <w:rsid w:val="002D1BFE"/>
    <w:rsid w:val="002D1DDD"/>
    <w:rsid w:val="002D1E97"/>
    <w:rsid w:val="002E3BEE"/>
    <w:rsid w:val="002E3C29"/>
    <w:rsid w:val="002E445F"/>
    <w:rsid w:val="002E4909"/>
    <w:rsid w:val="002E5070"/>
    <w:rsid w:val="002E54ED"/>
    <w:rsid w:val="002E5FA3"/>
    <w:rsid w:val="002E6496"/>
    <w:rsid w:val="002F0EA5"/>
    <w:rsid w:val="002F1A95"/>
    <w:rsid w:val="002F2A69"/>
    <w:rsid w:val="002F6D0A"/>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5EC8"/>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70E34"/>
    <w:rsid w:val="003718BB"/>
    <w:rsid w:val="00371AAF"/>
    <w:rsid w:val="003726C4"/>
    <w:rsid w:val="00372810"/>
    <w:rsid w:val="0037434C"/>
    <w:rsid w:val="003759EF"/>
    <w:rsid w:val="00381298"/>
    <w:rsid w:val="00381ECF"/>
    <w:rsid w:val="00382377"/>
    <w:rsid w:val="00385B54"/>
    <w:rsid w:val="003877C6"/>
    <w:rsid w:val="0038784F"/>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619"/>
    <w:rsid w:val="003A7C79"/>
    <w:rsid w:val="003B29CB"/>
    <w:rsid w:val="003B418E"/>
    <w:rsid w:val="003B47B3"/>
    <w:rsid w:val="003B4AE3"/>
    <w:rsid w:val="003B4F03"/>
    <w:rsid w:val="003B7434"/>
    <w:rsid w:val="003B75A4"/>
    <w:rsid w:val="003C121C"/>
    <w:rsid w:val="003C21F6"/>
    <w:rsid w:val="003C2AFB"/>
    <w:rsid w:val="003C34CE"/>
    <w:rsid w:val="003C3956"/>
    <w:rsid w:val="003C528D"/>
    <w:rsid w:val="003C5583"/>
    <w:rsid w:val="003C57BE"/>
    <w:rsid w:val="003C590B"/>
    <w:rsid w:val="003C65B9"/>
    <w:rsid w:val="003C7D34"/>
    <w:rsid w:val="003D0348"/>
    <w:rsid w:val="003D3BA1"/>
    <w:rsid w:val="003D3F4B"/>
    <w:rsid w:val="003E01A0"/>
    <w:rsid w:val="003E0DA4"/>
    <w:rsid w:val="003E190A"/>
    <w:rsid w:val="003E236E"/>
    <w:rsid w:val="003E2AB6"/>
    <w:rsid w:val="003E3694"/>
    <w:rsid w:val="003E398B"/>
    <w:rsid w:val="003E6F4B"/>
    <w:rsid w:val="003F07F7"/>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0576"/>
    <w:rsid w:val="00421610"/>
    <w:rsid w:val="00421938"/>
    <w:rsid w:val="0042201D"/>
    <w:rsid w:val="00422135"/>
    <w:rsid w:val="00422D7F"/>
    <w:rsid w:val="00423AC1"/>
    <w:rsid w:val="00425D27"/>
    <w:rsid w:val="00426758"/>
    <w:rsid w:val="00427350"/>
    <w:rsid w:val="00427876"/>
    <w:rsid w:val="0043218C"/>
    <w:rsid w:val="004371C1"/>
    <w:rsid w:val="00437369"/>
    <w:rsid w:val="004379AD"/>
    <w:rsid w:val="0044239A"/>
    <w:rsid w:val="0044380D"/>
    <w:rsid w:val="0044412D"/>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885"/>
    <w:rsid w:val="00474CD7"/>
    <w:rsid w:val="004767EB"/>
    <w:rsid w:val="00477D00"/>
    <w:rsid w:val="00483976"/>
    <w:rsid w:val="0048438F"/>
    <w:rsid w:val="00484BAF"/>
    <w:rsid w:val="00484CC4"/>
    <w:rsid w:val="00485D19"/>
    <w:rsid w:val="00486360"/>
    <w:rsid w:val="004865D0"/>
    <w:rsid w:val="0048690A"/>
    <w:rsid w:val="00486F2F"/>
    <w:rsid w:val="0049086B"/>
    <w:rsid w:val="00492E39"/>
    <w:rsid w:val="00495249"/>
    <w:rsid w:val="0049713E"/>
    <w:rsid w:val="004979C6"/>
    <w:rsid w:val="004A0D82"/>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EA1"/>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1BE7"/>
    <w:rsid w:val="00534C17"/>
    <w:rsid w:val="00534C5A"/>
    <w:rsid w:val="00535F3B"/>
    <w:rsid w:val="00536C56"/>
    <w:rsid w:val="005410AF"/>
    <w:rsid w:val="0054144C"/>
    <w:rsid w:val="005444F5"/>
    <w:rsid w:val="005456CF"/>
    <w:rsid w:val="00547EF6"/>
    <w:rsid w:val="00552B1F"/>
    <w:rsid w:val="005539F7"/>
    <w:rsid w:val="005540B3"/>
    <w:rsid w:val="00554B18"/>
    <w:rsid w:val="00555372"/>
    <w:rsid w:val="00555C3E"/>
    <w:rsid w:val="0055640C"/>
    <w:rsid w:val="005565E6"/>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2B0D"/>
    <w:rsid w:val="00594A0D"/>
    <w:rsid w:val="005957D7"/>
    <w:rsid w:val="005962B9"/>
    <w:rsid w:val="00596DE5"/>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3E46"/>
    <w:rsid w:val="005C57AB"/>
    <w:rsid w:val="005C6448"/>
    <w:rsid w:val="005D49CC"/>
    <w:rsid w:val="005D5E59"/>
    <w:rsid w:val="005E03DD"/>
    <w:rsid w:val="005E159A"/>
    <w:rsid w:val="005E1D3D"/>
    <w:rsid w:val="005E202D"/>
    <w:rsid w:val="005E49D6"/>
    <w:rsid w:val="005E6591"/>
    <w:rsid w:val="005E66E1"/>
    <w:rsid w:val="005E79B9"/>
    <w:rsid w:val="005F07FC"/>
    <w:rsid w:val="005F1A34"/>
    <w:rsid w:val="005F1B45"/>
    <w:rsid w:val="005F2922"/>
    <w:rsid w:val="005F338F"/>
    <w:rsid w:val="005F33D7"/>
    <w:rsid w:val="005F565B"/>
    <w:rsid w:val="006016E2"/>
    <w:rsid w:val="00601E55"/>
    <w:rsid w:val="00603151"/>
    <w:rsid w:val="00607649"/>
    <w:rsid w:val="0061068E"/>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6823"/>
    <w:rsid w:val="00657849"/>
    <w:rsid w:val="0066110F"/>
    <w:rsid w:val="00662367"/>
    <w:rsid w:val="00662B79"/>
    <w:rsid w:val="00663422"/>
    <w:rsid w:val="00666139"/>
    <w:rsid w:val="00671051"/>
    <w:rsid w:val="006717A6"/>
    <w:rsid w:val="006720A4"/>
    <w:rsid w:val="00672E2F"/>
    <w:rsid w:val="00673DF5"/>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06F6"/>
    <w:rsid w:val="006A1A3E"/>
    <w:rsid w:val="006A2325"/>
    <w:rsid w:val="006A2BF1"/>
    <w:rsid w:val="006A58D8"/>
    <w:rsid w:val="006A5CD7"/>
    <w:rsid w:val="006A7297"/>
    <w:rsid w:val="006B0FA7"/>
    <w:rsid w:val="006B40B0"/>
    <w:rsid w:val="006B5C14"/>
    <w:rsid w:val="006B5DCE"/>
    <w:rsid w:val="006B6692"/>
    <w:rsid w:val="006B7860"/>
    <w:rsid w:val="006B7CEF"/>
    <w:rsid w:val="006B7F1B"/>
    <w:rsid w:val="006C1050"/>
    <w:rsid w:val="006C173C"/>
    <w:rsid w:val="006C1A15"/>
    <w:rsid w:val="006C34EF"/>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6F6171"/>
    <w:rsid w:val="00702E51"/>
    <w:rsid w:val="00702FCF"/>
    <w:rsid w:val="0070428A"/>
    <w:rsid w:val="007055DD"/>
    <w:rsid w:val="00705BE2"/>
    <w:rsid w:val="0070672B"/>
    <w:rsid w:val="00710410"/>
    <w:rsid w:val="00711575"/>
    <w:rsid w:val="00711F78"/>
    <w:rsid w:val="00713728"/>
    <w:rsid w:val="007143BC"/>
    <w:rsid w:val="00714B15"/>
    <w:rsid w:val="00717499"/>
    <w:rsid w:val="00721AC3"/>
    <w:rsid w:val="00725E9C"/>
    <w:rsid w:val="0072633D"/>
    <w:rsid w:val="00727606"/>
    <w:rsid w:val="00730D69"/>
    <w:rsid w:val="00733997"/>
    <w:rsid w:val="00733DEB"/>
    <w:rsid w:val="00734FE6"/>
    <w:rsid w:val="0073556A"/>
    <w:rsid w:val="0074005D"/>
    <w:rsid w:val="00744A63"/>
    <w:rsid w:val="0074583A"/>
    <w:rsid w:val="00747684"/>
    <w:rsid w:val="00747AFF"/>
    <w:rsid w:val="007506D1"/>
    <w:rsid w:val="007518D8"/>
    <w:rsid w:val="00751914"/>
    <w:rsid w:val="00753159"/>
    <w:rsid w:val="00754A9D"/>
    <w:rsid w:val="00755339"/>
    <w:rsid w:val="00756B25"/>
    <w:rsid w:val="00757CFC"/>
    <w:rsid w:val="00757E6E"/>
    <w:rsid w:val="00761DF9"/>
    <w:rsid w:val="00762947"/>
    <w:rsid w:val="007632BD"/>
    <w:rsid w:val="00763C8F"/>
    <w:rsid w:val="00764C53"/>
    <w:rsid w:val="00765245"/>
    <w:rsid w:val="007677F8"/>
    <w:rsid w:val="0077067D"/>
    <w:rsid w:val="00771DB9"/>
    <w:rsid w:val="00773A3C"/>
    <w:rsid w:val="00773BB6"/>
    <w:rsid w:val="00773ECD"/>
    <w:rsid w:val="00775466"/>
    <w:rsid w:val="00775EF5"/>
    <w:rsid w:val="00776994"/>
    <w:rsid w:val="007772C5"/>
    <w:rsid w:val="007777F9"/>
    <w:rsid w:val="007832BA"/>
    <w:rsid w:val="00783F87"/>
    <w:rsid w:val="0078488A"/>
    <w:rsid w:val="00785A26"/>
    <w:rsid w:val="00786783"/>
    <w:rsid w:val="00786ABE"/>
    <w:rsid w:val="0078767F"/>
    <w:rsid w:val="00790733"/>
    <w:rsid w:val="00790D5B"/>
    <w:rsid w:val="007934BB"/>
    <w:rsid w:val="00794AFE"/>
    <w:rsid w:val="007954D5"/>
    <w:rsid w:val="007A1073"/>
    <w:rsid w:val="007A2C19"/>
    <w:rsid w:val="007A4703"/>
    <w:rsid w:val="007A4788"/>
    <w:rsid w:val="007A549B"/>
    <w:rsid w:val="007A684A"/>
    <w:rsid w:val="007B0B46"/>
    <w:rsid w:val="007B1C12"/>
    <w:rsid w:val="007B27F0"/>
    <w:rsid w:val="007B2A1F"/>
    <w:rsid w:val="007B2CCA"/>
    <w:rsid w:val="007B392F"/>
    <w:rsid w:val="007B40E3"/>
    <w:rsid w:val="007B504E"/>
    <w:rsid w:val="007B583E"/>
    <w:rsid w:val="007B7AAC"/>
    <w:rsid w:val="007C07BB"/>
    <w:rsid w:val="007C2EC2"/>
    <w:rsid w:val="007C2F40"/>
    <w:rsid w:val="007C616E"/>
    <w:rsid w:val="007C75A1"/>
    <w:rsid w:val="007D06B4"/>
    <w:rsid w:val="007D0E0E"/>
    <w:rsid w:val="007D3AE1"/>
    <w:rsid w:val="007D3BB1"/>
    <w:rsid w:val="007D3E4E"/>
    <w:rsid w:val="007D46E4"/>
    <w:rsid w:val="007D5156"/>
    <w:rsid w:val="007E171F"/>
    <w:rsid w:val="007E1A61"/>
    <w:rsid w:val="007E2636"/>
    <w:rsid w:val="007E325B"/>
    <w:rsid w:val="007E3660"/>
    <w:rsid w:val="007E52AA"/>
    <w:rsid w:val="007E78F0"/>
    <w:rsid w:val="007F0319"/>
    <w:rsid w:val="007F173B"/>
    <w:rsid w:val="007F1F40"/>
    <w:rsid w:val="007F4C99"/>
    <w:rsid w:val="007F62FB"/>
    <w:rsid w:val="007F646F"/>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5A9E"/>
    <w:rsid w:val="00826AEF"/>
    <w:rsid w:val="0082731C"/>
    <w:rsid w:val="008332F9"/>
    <w:rsid w:val="00834758"/>
    <w:rsid w:val="00835195"/>
    <w:rsid w:val="008360BC"/>
    <w:rsid w:val="00836C01"/>
    <w:rsid w:val="00837B0D"/>
    <w:rsid w:val="00837EA5"/>
    <w:rsid w:val="00840CA2"/>
    <w:rsid w:val="00841A9D"/>
    <w:rsid w:val="00842079"/>
    <w:rsid w:val="008422CE"/>
    <w:rsid w:val="00842E9A"/>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3131"/>
    <w:rsid w:val="008645A1"/>
    <w:rsid w:val="00865028"/>
    <w:rsid w:val="00865AC2"/>
    <w:rsid w:val="00865BBF"/>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6B1B"/>
    <w:rsid w:val="00887EA7"/>
    <w:rsid w:val="00890F0A"/>
    <w:rsid w:val="008930C9"/>
    <w:rsid w:val="00894D34"/>
    <w:rsid w:val="00896A83"/>
    <w:rsid w:val="008977F8"/>
    <w:rsid w:val="008A1AAF"/>
    <w:rsid w:val="008A1C8C"/>
    <w:rsid w:val="008A44D3"/>
    <w:rsid w:val="008A6A93"/>
    <w:rsid w:val="008A6B1A"/>
    <w:rsid w:val="008A6C51"/>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368"/>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37F8"/>
    <w:rsid w:val="008F413F"/>
    <w:rsid w:val="008F465F"/>
    <w:rsid w:val="008F7639"/>
    <w:rsid w:val="008F76C1"/>
    <w:rsid w:val="008F7B54"/>
    <w:rsid w:val="00900AC2"/>
    <w:rsid w:val="00900CA3"/>
    <w:rsid w:val="00902287"/>
    <w:rsid w:val="009022E5"/>
    <w:rsid w:val="00904228"/>
    <w:rsid w:val="0090449D"/>
    <w:rsid w:val="0090494D"/>
    <w:rsid w:val="00906AF6"/>
    <w:rsid w:val="00907F25"/>
    <w:rsid w:val="00910A0B"/>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9C4"/>
    <w:rsid w:val="00936FBC"/>
    <w:rsid w:val="009409BB"/>
    <w:rsid w:val="00940C85"/>
    <w:rsid w:val="0094206A"/>
    <w:rsid w:val="00943379"/>
    <w:rsid w:val="00944421"/>
    <w:rsid w:val="00944A68"/>
    <w:rsid w:val="00946F8B"/>
    <w:rsid w:val="00947561"/>
    <w:rsid w:val="0095119C"/>
    <w:rsid w:val="009523B6"/>
    <w:rsid w:val="00954A22"/>
    <w:rsid w:val="00954D6F"/>
    <w:rsid w:val="00955E5B"/>
    <w:rsid w:val="00955F13"/>
    <w:rsid w:val="00956304"/>
    <w:rsid w:val="009576CC"/>
    <w:rsid w:val="00957C79"/>
    <w:rsid w:val="00960405"/>
    <w:rsid w:val="0096205A"/>
    <w:rsid w:val="0096310A"/>
    <w:rsid w:val="009652E5"/>
    <w:rsid w:val="0096535B"/>
    <w:rsid w:val="00966081"/>
    <w:rsid w:val="00966727"/>
    <w:rsid w:val="00966B8D"/>
    <w:rsid w:val="00967292"/>
    <w:rsid w:val="00967699"/>
    <w:rsid w:val="00970C8F"/>
    <w:rsid w:val="00973275"/>
    <w:rsid w:val="00973A5E"/>
    <w:rsid w:val="00974A7B"/>
    <w:rsid w:val="00976A45"/>
    <w:rsid w:val="00976D69"/>
    <w:rsid w:val="00980583"/>
    <w:rsid w:val="00980D44"/>
    <w:rsid w:val="009827AA"/>
    <w:rsid w:val="00984775"/>
    <w:rsid w:val="00984946"/>
    <w:rsid w:val="00984C8D"/>
    <w:rsid w:val="009859F4"/>
    <w:rsid w:val="00985ACE"/>
    <w:rsid w:val="009869F3"/>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0FFE"/>
    <w:rsid w:val="009E11B7"/>
    <w:rsid w:val="009E294E"/>
    <w:rsid w:val="009E3811"/>
    <w:rsid w:val="009E4A1F"/>
    <w:rsid w:val="009E4A75"/>
    <w:rsid w:val="009E7614"/>
    <w:rsid w:val="009E776B"/>
    <w:rsid w:val="009F07DA"/>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2B0E"/>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5EF0"/>
    <w:rsid w:val="00A77F33"/>
    <w:rsid w:val="00A81A4F"/>
    <w:rsid w:val="00A81D07"/>
    <w:rsid w:val="00A856C6"/>
    <w:rsid w:val="00A85D41"/>
    <w:rsid w:val="00A8760F"/>
    <w:rsid w:val="00A973F3"/>
    <w:rsid w:val="00A97613"/>
    <w:rsid w:val="00AA0F1B"/>
    <w:rsid w:val="00AA3AE5"/>
    <w:rsid w:val="00AA4E03"/>
    <w:rsid w:val="00AA5ADE"/>
    <w:rsid w:val="00AA7977"/>
    <w:rsid w:val="00AB0035"/>
    <w:rsid w:val="00AB085D"/>
    <w:rsid w:val="00AB0CF1"/>
    <w:rsid w:val="00AB11D5"/>
    <w:rsid w:val="00AB1389"/>
    <w:rsid w:val="00AB22A1"/>
    <w:rsid w:val="00AB2B2C"/>
    <w:rsid w:val="00AB50F8"/>
    <w:rsid w:val="00AB5864"/>
    <w:rsid w:val="00AB5FAA"/>
    <w:rsid w:val="00AB6E93"/>
    <w:rsid w:val="00AB7A40"/>
    <w:rsid w:val="00AC15EC"/>
    <w:rsid w:val="00AC2BA1"/>
    <w:rsid w:val="00AC30A8"/>
    <w:rsid w:val="00AC362C"/>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BFB"/>
    <w:rsid w:val="00AE5C2E"/>
    <w:rsid w:val="00AE5D36"/>
    <w:rsid w:val="00AE6225"/>
    <w:rsid w:val="00AE6D88"/>
    <w:rsid w:val="00AF01FE"/>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06C92"/>
    <w:rsid w:val="00B10053"/>
    <w:rsid w:val="00B11601"/>
    <w:rsid w:val="00B120A9"/>
    <w:rsid w:val="00B138D2"/>
    <w:rsid w:val="00B2042A"/>
    <w:rsid w:val="00B20632"/>
    <w:rsid w:val="00B21CEA"/>
    <w:rsid w:val="00B22D0F"/>
    <w:rsid w:val="00B23675"/>
    <w:rsid w:val="00B239A3"/>
    <w:rsid w:val="00B23AFF"/>
    <w:rsid w:val="00B25D19"/>
    <w:rsid w:val="00B275D3"/>
    <w:rsid w:val="00B305F2"/>
    <w:rsid w:val="00B30B11"/>
    <w:rsid w:val="00B343E7"/>
    <w:rsid w:val="00B35A81"/>
    <w:rsid w:val="00B361C3"/>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5C0"/>
    <w:rsid w:val="00B606BC"/>
    <w:rsid w:val="00B606C5"/>
    <w:rsid w:val="00B612CD"/>
    <w:rsid w:val="00B62470"/>
    <w:rsid w:val="00B64279"/>
    <w:rsid w:val="00B6570B"/>
    <w:rsid w:val="00B6701F"/>
    <w:rsid w:val="00B6719B"/>
    <w:rsid w:val="00B72157"/>
    <w:rsid w:val="00B7236A"/>
    <w:rsid w:val="00B72D0F"/>
    <w:rsid w:val="00B73495"/>
    <w:rsid w:val="00B76AB3"/>
    <w:rsid w:val="00B77E40"/>
    <w:rsid w:val="00B77E51"/>
    <w:rsid w:val="00B80294"/>
    <w:rsid w:val="00B80AE9"/>
    <w:rsid w:val="00B80C52"/>
    <w:rsid w:val="00B81D85"/>
    <w:rsid w:val="00B834BC"/>
    <w:rsid w:val="00B8407F"/>
    <w:rsid w:val="00B90D8D"/>
    <w:rsid w:val="00B91B25"/>
    <w:rsid w:val="00B92343"/>
    <w:rsid w:val="00B925D7"/>
    <w:rsid w:val="00B96588"/>
    <w:rsid w:val="00B97B13"/>
    <w:rsid w:val="00BA00AF"/>
    <w:rsid w:val="00BA023C"/>
    <w:rsid w:val="00BA1120"/>
    <w:rsid w:val="00BA286B"/>
    <w:rsid w:val="00BA3378"/>
    <w:rsid w:val="00BA39F5"/>
    <w:rsid w:val="00BA3F0B"/>
    <w:rsid w:val="00BA41AA"/>
    <w:rsid w:val="00BA4AB4"/>
    <w:rsid w:val="00BA519E"/>
    <w:rsid w:val="00BA54AB"/>
    <w:rsid w:val="00BA575D"/>
    <w:rsid w:val="00BA5B11"/>
    <w:rsid w:val="00BA67E4"/>
    <w:rsid w:val="00BA7EB4"/>
    <w:rsid w:val="00BB76BD"/>
    <w:rsid w:val="00BB7E69"/>
    <w:rsid w:val="00BC01A6"/>
    <w:rsid w:val="00BC3C17"/>
    <w:rsid w:val="00BC76D6"/>
    <w:rsid w:val="00BD05D4"/>
    <w:rsid w:val="00BD25E7"/>
    <w:rsid w:val="00BD2EE8"/>
    <w:rsid w:val="00BD55BE"/>
    <w:rsid w:val="00BD566E"/>
    <w:rsid w:val="00BD5C83"/>
    <w:rsid w:val="00BD6731"/>
    <w:rsid w:val="00BE0ED7"/>
    <w:rsid w:val="00BE2F9D"/>
    <w:rsid w:val="00BE3B07"/>
    <w:rsid w:val="00BE3C44"/>
    <w:rsid w:val="00BE4FC2"/>
    <w:rsid w:val="00BE5DDC"/>
    <w:rsid w:val="00BE6999"/>
    <w:rsid w:val="00BE7FAF"/>
    <w:rsid w:val="00BF17A3"/>
    <w:rsid w:val="00BF2DE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17AF7"/>
    <w:rsid w:val="00C21B26"/>
    <w:rsid w:val="00C21D54"/>
    <w:rsid w:val="00C223B0"/>
    <w:rsid w:val="00C22D19"/>
    <w:rsid w:val="00C254BA"/>
    <w:rsid w:val="00C2674D"/>
    <w:rsid w:val="00C3316F"/>
    <w:rsid w:val="00C34A27"/>
    <w:rsid w:val="00C34FF5"/>
    <w:rsid w:val="00C35977"/>
    <w:rsid w:val="00C36CE1"/>
    <w:rsid w:val="00C3765F"/>
    <w:rsid w:val="00C418DF"/>
    <w:rsid w:val="00C41A3A"/>
    <w:rsid w:val="00C43589"/>
    <w:rsid w:val="00C44E7B"/>
    <w:rsid w:val="00C44F4A"/>
    <w:rsid w:val="00C44FC4"/>
    <w:rsid w:val="00C46DF6"/>
    <w:rsid w:val="00C47AEC"/>
    <w:rsid w:val="00C50813"/>
    <w:rsid w:val="00C51E82"/>
    <w:rsid w:val="00C52AD1"/>
    <w:rsid w:val="00C52AF8"/>
    <w:rsid w:val="00C55C4A"/>
    <w:rsid w:val="00C56D64"/>
    <w:rsid w:val="00C57DBD"/>
    <w:rsid w:val="00C60779"/>
    <w:rsid w:val="00C60B4A"/>
    <w:rsid w:val="00C6119C"/>
    <w:rsid w:val="00C623DE"/>
    <w:rsid w:val="00C62747"/>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52BC"/>
    <w:rsid w:val="00C85CB5"/>
    <w:rsid w:val="00C86F79"/>
    <w:rsid w:val="00C90F1D"/>
    <w:rsid w:val="00C91FF6"/>
    <w:rsid w:val="00C9207F"/>
    <w:rsid w:val="00C922D8"/>
    <w:rsid w:val="00C93681"/>
    <w:rsid w:val="00C938BB"/>
    <w:rsid w:val="00C9427E"/>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3561"/>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4641"/>
    <w:rsid w:val="00CE681B"/>
    <w:rsid w:val="00CE7C93"/>
    <w:rsid w:val="00CF04EF"/>
    <w:rsid w:val="00CF1192"/>
    <w:rsid w:val="00CF24BF"/>
    <w:rsid w:val="00CF414C"/>
    <w:rsid w:val="00CF520B"/>
    <w:rsid w:val="00CF56BA"/>
    <w:rsid w:val="00CF5D0D"/>
    <w:rsid w:val="00CF7737"/>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27592"/>
    <w:rsid w:val="00D31F2F"/>
    <w:rsid w:val="00D33314"/>
    <w:rsid w:val="00D37B33"/>
    <w:rsid w:val="00D4103E"/>
    <w:rsid w:val="00D4171E"/>
    <w:rsid w:val="00D4356C"/>
    <w:rsid w:val="00D44870"/>
    <w:rsid w:val="00D478AD"/>
    <w:rsid w:val="00D52AE0"/>
    <w:rsid w:val="00D540B9"/>
    <w:rsid w:val="00D5563A"/>
    <w:rsid w:val="00D57A79"/>
    <w:rsid w:val="00D61859"/>
    <w:rsid w:val="00D655EB"/>
    <w:rsid w:val="00D66AD9"/>
    <w:rsid w:val="00D6715B"/>
    <w:rsid w:val="00D6792E"/>
    <w:rsid w:val="00D67E4B"/>
    <w:rsid w:val="00D700BA"/>
    <w:rsid w:val="00D733BC"/>
    <w:rsid w:val="00D73BAC"/>
    <w:rsid w:val="00D74693"/>
    <w:rsid w:val="00D74945"/>
    <w:rsid w:val="00D75138"/>
    <w:rsid w:val="00D751DF"/>
    <w:rsid w:val="00D76C22"/>
    <w:rsid w:val="00D77422"/>
    <w:rsid w:val="00D77C50"/>
    <w:rsid w:val="00D77D1B"/>
    <w:rsid w:val="00D80567"/>
    <w:rsid w:val="00D825E1"/>
    <w:rsid w:val="00D82F9E"/>
    <w:rsid w:val="00D84E48"/>
    <w:rsid w:val="00D8589D"/>
    <w:rsid w:val="00D85AC7"/>
    <w:rsid w:val="00D8608B"/>
    <w:rsid w:val="00D86105"/>
    <w:rsid w:val="00D86891"/>
    <w:rsid w:val="00D86C25"/>
    <w:rsid w:val="00D90DF9"/>
    <w:rsid w:val="00D91716"/>
    <w:rsid w:val="00D91D55"/>
    <w:rsid w:val="00D921E5"/>
    <w:rsid w:val="00D92B37"/>
    <w:rsid w:val="00D93FC1"/>
    <w:rsid w:val="00D9565B"/>
    <w:rsid w:val="00D95D60"/>
    <w:rsid w:val="00D96749"/>
    <w:rsid w:val="00D96F46"/>
    <w:rsid w:val="00D973D8"/>
    <w:rsid w:val="00DA0253"/>
    <w:rsid w:val="00DA1D99"/>
    <w:rsid w:val="00DA2537"/>
    <w:rsid w:val="00DA37F6"/>
    <w:rsid w:val="00DA39A6"/>
    <w:rsid w:val="00DA39ED"/>
    <w:rsid w:val="00DA47FE"/>
    <w:rsid w:val="00DA48D9"/>
    <w:rsid w:val="00DA6380"/>
    <w:rsid w:val="00DA7A0B"/>
    <w:rsid w:val="00DB112F"/>
    <w:rsid w:val="00DB2451"/>
    <w:rsid w:val="00DB29FF"/>
    <w:rsid w:val="00DB2DF3"/>
    <w:rsid w:val="00DB3100"/>
    <w:rsid w:val="00DB388C"/>
    <w:rsid w:val="00DB6761"/>
    <w:rsid w:val="00DB705B"/>
    <w:rsid w:val="00DC16DC"/>
    <w:rsid w:val="00DC336A"/>
    <w:rsid w:val="00DC3D01"/>
    <w:rsid w:val="00DC51C2"/>
    <w:rsid w:val="00DC5D50"/>
    <w:rsid w:val="00DD413C"/>
    <w:rsid w:val="00DD42AF"/>
    <w:rsid w:val="00DD4CAF"/>
    <w:rsid w:val="00DD68A7"/>
    <w:rsid w:val="00DD6AA7"/>
    <w:rsid w:val="00DD6AB7"/>
    <w:rsid w:val="00DE0235"/>
    <w:rsid w:val="00DE0C0A"/>
    <w:rsid w:val="00DE24B9"/>
    <w:rsid w:val="00DE2FB2"/>
    <w:rsid w:val="00DE35BA"/>
    <w:rsid w:val="00DE7167"/>
    <w:rsid w:val="00DF093D"/>
    <w:rsid w:val="00DF2358"/>
    <w:rsid w:val="00DF32AD"/>
    <w:rsid w:val="00DF5AF0"/>
    <w:rsid w:val="00DF5E3D"/>
    <w:rsid w:val="00DF7354"/>
    <w:rsid w:val="00DF7887"/>
    <w:rsid w:val="00DF7BB7"/>
    <w:rsid w:val="00E00CD4"/>
    <w:rsid w:val="00E01BEB"/>
    <w:rsid w:val="00E01D73"/>
    <w:rsid w:val="00E07B3D"/>
    <w:rsid w:val="00E07C69"/>
    <w:rsid w:val="00E07EFD"/>
    <w:rsid w:val="00E14D4E"/>
    <w:rsid w:val="00E1546E"/>
    <w:rsid w:val="00E165AE"/>
    <w:rsid w:val="00E17451"/>
    <w:rsid w:val="00E17CF4"/>
    <w:rsid w:val="00E20A89"/>
    <w:rsid w:val="00E21D4D"/>
    <w:rsid w:val="00E2292B"/>
    <w:rsid w:val="00E2363A"/>
    <w:rsid w:val="00E241DF"/>
    <w:rsid w:val="00E250DC"/>
    <w:rsid w:val="00E25176"/>
    <w:rsid w:val="00E25344"/>
    <w:rsid w:val="00E26299"/>
    <w:rsid w:val="00E30535"/>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61B3A"/>
    <w:rsid w:val="00E620DE"/>
    <w:rsid w:val="00E62E39"/>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58E0"/>
    <w:rsid w:val="00E7764E"/>
    <w:rsid w:val="00E77F78"/>
    <w:rsid w:val="00E80785"/>
    <w:rsid w:val="00E83EFA"/>
    <w:rsid w:val="00E862CA"/>
    <w:rsid w:val="00E869FA"/>
    <w:rsid w:val="00E876E2"/>
    <w:rsid w:val="00E90976"/>
    <w:rsid w:val="00E922CE"/>
    <w:rsid w:val="00E93945"/>
    <w:rsid w:val="00E947CF"/>
    <w:rsid w:val="00E95DF7"/>
    <w:rsid w:val="00E9734A"/>
    <w:rsid w:val="00EA092E"/>
    <w:rsid w:val="00EA28C1"/>
    <w:rsid w:val="00EA3D34"/>
    <w:rsid w:val="00EA46F2"/>
    <w:rsid w:val="00EA6948"/>
    <w:rsid w:val="00EA694B"/>
    <w:rsid w:val="00EB01A7"/>
    <w:rsid w:val="00EB18BD"/>
    <w:rsid w:val="00EB3804"/>
    <w:rsid w:val="00EB397E"/>
    <w:rsid w:val="00EB4A83"/>
    <w:rsid w:val="00EB5E6F"/>
    <w:rsid w:val="00EB6195"/>
    <w:rsid w:val="00EB6CD7"/>
    <w:rsid w:val="00EC0093"/>
    <w:rsid w:val="00EC0839"/>
    <w:rsid w:val="00EC2F3E"/>
    <w:rsid w:val="00EC3396"/>
    <w:rsid w:val="00EC47E3"/>
    <w:rsid w:val="00EC4D88"/>
    <w:rsid w:val="00EC6F9B"/>
    <w:rsid w:val="00EC7016"/>
    <w:rsid w:val="00ED050B"/>
    <w:rsid w:val="00ED0860"/>
    <w:rsid w:val="00ED0EDD"/>
    <w:rsid w:val="00ED2577"/>
    <w:rsid w:val="00ED399A"/>
    <w:rsid w:val="00ED3DBE"/>
    <w:rsid w:val="00ED4BAC"/>
    <w:rsid w:val="00ED5D7A"/>
    <w:rsid w:val="00ED644D"/>
    <w:rsid w:val="00EE04B9"/>
    <w:rsid w:val="00EE0A9F"/>
    <w:rsid w:val="00EE39B7"/>
    <w:rsid w:val="00EE7242"/>
    <w:rsid w:val="00EF0B2E"/>
    <w:rsid w:val="00EF1812"/>
    <w:rsid w:val="00EF2645"/>
    <w:rsid w:val="00EF5019"/>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5FD3"/>
    <w:rsid w:val="00F36C83"/>
    <w:rsid w:val="00F37B8D"/>
    <w:rsid w:val="00F42A0A"/>
    <w:rsid w:val="00F42C22"/>
    <w:rsid w:val="00F42E3A"/>
    <w:rsid w:val="00F44193"/>
    <w:rsid w:val="00F44237"/>
    <w:rsid w:val="00F44B7C"/>
    <w:rsid w:val="00F44C89"/>
    <w:rsid w:val="00F44F4C"/>
    <w:rsid w:val="00F45630"/>
    <w:rsid w:val="00F459F0"/>
    <w:rsid w:val="00F45D61"/>
    <w:rsid w:val="00F512AC"/>
    <w:rsid w:val="00F51508"/>
    <w:rsid w:val="00F5190C"/>
    <w:rsid w:val="00F52199"/>
    <w:rsid w:val="00F5255E"/>
    <w:rsid w:val="00F52804"/>
    <w:rsid w:val="00F52EB3"/>
    <w:rsid w:val="00F53EA2"/>
    <w:rsid w:val="00F57FE8"/>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221A"/>
    <w:rsid w:val="00F93EAE"/>
    <w:rsid w:val="00F93F57"/>
    <w:rsid w:val="00F97006"/>
    <w:rsid w:val="00FA0790"/>
    <w:rsid w:val="00FA0F0C"/>
    <w:rsid w:val="00FA2106"/>
    <w:rsid w:val="00FA3490"/>
    <w:rsid w:val="00FA35DA"/>
    <w:rsid w:val="00FA5555"/>
    <w:rsid w:val="00FA6B18"/>
    <w:rsid w:val="00FB06B5"/>
    <w:rsid w:val="00FB1963"/>
    <w:rsid w:val="00FB2256"/>
    <w:rsid w:val="00FB25E8"/>
    <w:rsid w:val="00FB2B23"/>
    <w:rsid w:val="00FB6391"/>
    <w:rsid w:val="00FB6BBB"/>
    <w:rsid w:val="00FB7190"/>
    <w:rsid w:val="00FC06D9"/>
    <w:rsid w:val="00FC21F9"/>
    <w:rsid w:val="00FC2A5B"/>
    <w:rsid w:val="00FC32DF"/>
    <w:rsid w:val="00FC5AEA"/>
    <w:rsid w:val="00FD0DE3"/>
    <w:rsid w:val="00FD13D3"/>
    <w:rsid w:val="00FD2E27"/>
    <w:rsid w:val="00FD3578"/>
    <w:rsid w:val="00FD3792"/>
    <w:rsid w:val="00FD52C9"/>
    <w:rsid w:val="00FD5ADE"/>
    <w:rsid w:val="00FD5C4F"/>
    <w:rsid w:val="00FD7180"/>
    <w:rsid w:val="00FD7763"/>
    <w:rsid w:val="00FE13F3"/>
    <w:rsid w:val="00FE2941"/>
    <w:rsid w:val="00FE2E34"/>
    <w:rsid w:val="00FE43C1"/>
    <w:rsid w:val="00FE4640"/>
    <w:rsid w:val="00FE49BE"/>
    <w:rsid w:val="00FE5321"/>
    <w:rsid w:val="00FF2BBE"/>
    <w:rsid w:val="00FF4C73"/>
    <w:rsid w:val="00FF5AF7"/>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10B6AD-DA1C-4A3E-9740-AA762462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8F37F8"/>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8F37F8"/>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nhideWhenUsed/>
    <w:qFormat/>
    <w:rsid w:val="008F37F8"/>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8F37F8"/>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8F37F8"/>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8F37F8"/>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semiHidden/>
    <w:unhideWhenUsed/>
    <w:qFormat/>
    <w:rsid w:val="008F37F8"/>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semiHidden/>
    <w:unhideWhenUsed/>
    <w:qFormat/>
    <w:rsid w:val="008F37F8"/>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semiHidden/>
    <w:unhideWhenUsed/>
    <w:qFormat/>
    <w:rsid w:val="008F37F8"/>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link w:val="PrrafodelistaCar"/>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1Car">
    <w:name w:val="Título 1 Car"/>
    <w:basedOn w:val="Fuentedeprrafopredeter"/>
    <w:link w:val="Ttulo1"/>
    <w:rsid w:val="008F37F8"/>
    <w:rPr>
      <w:rFonts w:ascii="Cambria" w:hAnsi="Cambria"/>
      <w:b/>
      <w:bCs/>
      <w:kern w:val="32"/>
      <w:sz w:val="32"/>
      <w:szCs w:val="32"/>
      <w:lang w:val="es-ES" w:eastAsia="es-ES"/>
    </w:rPr>
  </w:style>
  <w:style w:type="character" w:customStyle="1" w:styleId="Ttulo2Car">
    <w:name w:val="Título 2 Car"/>
    <w:basedOn w:val="Fuentedeprrafopredeter"/>
    <w:link w:val="Ttulo2"/>
    <w:uiPriority w:val="9"/>
    <w:rsid w:val="008F37F8"/>
    <w:rPr>
      <w:rFonts w:ascii="Cambria" w:hAnsi="Cambria"/>
      <w:b/>
      <w:bCs/>
      <w:color w:val="4F81BD"/>
      <w:sz w:val="26"/>
      <w:szCs w:val="26"/>
      <w:lang w:eastAsia="en-US"/>
    </w:rPr>
  </w:style>
  <w:style w:type="character" w:customStyle="1" w:styleId="Ttulo3Car">
    <w:name w:val="Título 3 Car"/>
    <w:basedOn w:val="Fuentedeprrafopredeter"/>
    <w:link w:val="Ttulo3"/>
    <w:rsid w:val="008F37F8"/>
    <w:rPr>
      <w:rFonts w:ascii="Cambria" w:hAnsi="Cambria"/>
      <w:b/>
      <w:bCs/>
      <w:color w:val="4F81BD"/>
      <w:szCs w:val="24"/>
      <w:lang w:val="es-ES" w:eastAsia="es-ES"/>
    </w:rPr>
  </w:style>
  <w:style w:type="character" w:customStyle="1" w:styleId="Ttulo4Car">
    <w:name w:val="Título 4 Car"/>
    <w:basedOn w:val="Fuentedeprrafopredeter"/>
    <w:link w:val="Ttulo4"/>
    <w:semiHidden/>
    <w:rsid w:val="008F37F8"/>
    <w:rPr>
      <w:rFonts w:ascii="Cambria" w:hAnsi="Cambria"/>
      <w:b/>
      <w:bCs/>
      <w:i/>
      <w:iCs/>
      <w:color w:val="4F81BD"/>
      <w:szCs w:val="24"/>
      <w:lang w:val="es-ES" w:eastAsia="es-ES"/>
    </w:rPr>
  </w:style>
  <w:style w:type="character" w:customStyle="1" w:styleId="Ttulo5Car">
    <w:name w:val="Título 5 Car"/>
    <w:basedOn w:val="Fuentedeprrafopredeter"/>
    <w:link w:val="Ttulo5"/>
    <w:semiHidden/>
    <w:rsid w:val="008F37F8"/>
    <w:rPr>
      <w:rFonts w:ascii="Cambria" w:hAnsi="Cambria"/>
      <w:color w:val="243F60"/>
      <w:szCs w:val="24"/>
      <w:lang w:val="es-ES" w:eastAsia="es-ES"/>
    </w:rPr>
  </w:style>
  <w:style w:type="character" w:customStyle="1" w:styleId="Ttulo6Car">
    <w:name w:val="Título 6 Car"/>
    <w:basedOn w:val="Fuentedeprrafopredeter"/>
    <w:link w:val="Ttulo6"/>
    <w:semiHidden/>
    <w:rsid w:val="008F37F8"/>
    <w:rPr>
      <w:rFonts w:ascii="Cambria" w:hAnsi="Cambria"/>
      <w:i/>
      <w:iCs/>
      <w:color w:val="243F60"/>
      <w:szCs w:val="24"/>
      <w:lang w:val="es-ES" w:eastAsia="es-ES"/>
    </w:rPr>
  </w:style>
  <w:style w:type="character" w:customStyle="1" w:styleId="Ttulo7Car">
    <w:name w:val="Título 7 Car"/>
    <w:basedOn w:val="Fuentedeprrafopredeter"/>
    <w:link w:val="Ttulo7"/>
    <w:semiHidden/>
    <w:rsid w:val="008F37F8"/>
    <w:rPr>
      <w:rFonts w:ascii="Cambria" w:hAnsi="Cambria"/>
      <w:i/>
      <w:iCs/>
      <w:color w:val="404040"/>
      <w:szCs w:val="24"/>
      <w:lang w:val="es-ES" w:eastAsia="es-ES"/>
    </w:rPr>
  </w:style>
  <w:style w:type="character" w:customStyle="1" w:styleId="Ttulo8Car">
    <w:name w:val="Título 8 Car"/>
    <w:basedOn w:val="Fuentedeprrafopredeter"/>
    <w:link w:val="Ttulo8"/>
    <w:semiHidden/>
    <w:rsid w:val="008F37F8"/>
    <w:rPr>
      <w:rFonts w:ascii="Cambria" w:hAnsi="Cambria"/>
      <w:color w:val="404040"/>
      <w:lang w:val="es-ES" w:eastAsia="es-ES"/>
    </w:rPr>
  </w:style>
  <w:style w:type="character" w:customStyle="1" w:styleId="Ttulo9Car">
    <w:name w:val="Título 9 Car"/>
    <w:basedOn w:val="Fuentedeprrafopredeter"/>
    <w:link w:val="Ttulo9"/>
    <w:semiHidden/>
    <w:rsid w:val="008F37F8"/>
    <w:rPr>
      <w:rFonts w:ascii="Cambria" w:hAnsi="Cambria"/>
      <w:i/>
      <w:iCs/>
      <w:color w:val="404040"/>
      <w:lang w:val="es-ES" w:eastAsia="es-ES"/>
    </w:rPr>
  </w:style>
  <w:style w:type="paragraph" w:styleId="TDC2">
    <w:name w:val="toc 2"/>
    <w:basedOn w:val="Normal"/>
    <w:next w:val="Normal"/>
    <w:autoRedefine/>
    <w:uiPriority w:val="39"/>
    <w:rsid w:val="008F37F8"/>
    <w:pPr>
      <w:ind w:left="200"/>
    </w:pPr>
  </w:style>
  <w:style w:type="character" w:customStyle="1" w:styleId="Textoindependiente3Car">
    <w:name w:val="Texto independiente 3 Car"/>
    <w:link w:val="Textoindependiente3"/>
    <w:rsid w:val="008F37F8"/>
    <w:rPr>
      <w:rFonts w:ascii="Antique Olive" w:hAnsi="Antique Olive"/>
      <w:sz w:val="22"/>
      <w:lang w:val="en-US" w:eastAsia="es-ES"/>
    </w:rPr>
  </w:style>
  <w:style w:type="paragraph" w:styleId="TtulodeTDC">
    <w:name w:val="TOC Heading"/>
    <w:basedOn w:val="Ttulo1"/>
    <w:next w:val="Normal"/>
    <w:uiPriority w:val="39"/>
    <w:semiHidden/>
    <w:unhideWhenUsed/>
    <w:qFormat/>
    <w:rsid w:val="008F37F8"/>
    <w:pPr>
      <w:keepLines/>
      <w:numPr>
        <w:numId w:val="3"/>
      </w:numPr>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8F37F8"/>
    <w:rPr>
      <w:rFonts w:ascii="Calibri" w:eastAsia="Calibri" w:hAnsi="Calibri"/>
      <w:sz w:val="22"/>
      <w:szCs w:val="22"/>
      <w:lang w:eastAsia="en-US"/>
    </w:rPr>
  </w:style>
  <w:style w:type="character" w:customStyle="1" w:styleId="PrrafodelistaCar">
    <w:name w:val="Párrafo de lista Car"/>
    <w:basedOn w:val="Fuentedeprrafopredeter"/>
    <w:link w:val="Prrafodelista"/>
    <w:uiPriority w:val="34"/>
    <w:rsid w:val="005565E6"/>
    <w:rPr>
      <w:rFonts w:ascii="Arial" w:hAnsi="Arial"/>
      <w:szCs w:val="24"/>
      <w:lang w:val="es-ES" w:eastAsia="es-ES"/>
    </w:rPr>
  </w:style>
  <w:style w:type="numbering" w:customStyle="1" w:styleId="Estilo1">
    <w:name w:val="Estilo1"/>
    <w:uiPriority w:val="99"/>
    <w:rsid w:val="005565E6"/>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jorgecelorio@villahermosa.gob.mx"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hyperlink" Target="mailto:josegonzalez@villahermosa.gob.mx" TargetMode="External"/><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yperlink" Target="mailto:carlosmejia@villahermosa.gob.mx" TargetMode="External"/><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7.png"/><Relationship Id="rId38" Type="http://schemas.openxmlformats.org/officeDocument/2006/relationships/oleObject" Target="embeddings/oleObject6.bin"/><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rafaelsanchez@villahermosa.gob.m" TargetMode="External"/><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oleObject" Target="embeddings/oleObject7.bin"/><Relationship Id="rId45" Type="http://schemas.openxmlformats.org/officeDocument/2006/relationships/oleObject" Target="embeddings/oleObject9.bin"/><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osegonzalez@villahermosa.gob.mx" TargetMode="External"/><Relationship Id="rId23" Type="http://schemas.openxmlformats.org/officeDocument/2006/relationships/image" Target="media/image10.png"/><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image" Target="media/image28.jpe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oleObject" Target="embeddings/oleObject4.bin"/><Relationship Id="rId44" Type="http://schemas.openxmlformats.org/officeDocument/2006/relationships/image" Target="media/image24.pn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edgarthomas@villahermosa.gob.mx" TargetMode="External"/><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oleObject" Target="embeddings/oleObject8.bin"/><Relationship Id="rId48" Type="http://schemas.openxmlformats.org/officeDocument/2006/relationships/image" Target="media/image27.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C1D8C-6E47-47B0-B3BC-F7B49A939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119</Pages>
  <Words>26088</Words>
  <Characters>143490</Characters>
  <Application>Microsoft Office Word</Application>
  <DocSecurity>0</DocSecurity>
  <Lines>1195</Lines>
  <Paragraphs>338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169240</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11</cp:revision>
  <cp:lastPrinted>2017-08-31T19:05:00Z</cp:lastPrinted>
  <dcterms:created xsi:type="dcterms:W3CDTF">2018-01-30T15:59:00Z</dcterms:created>
  <dcterms:modified xsi:type="dcterms:W3CDTF">2018-04-12T16:44:00Z</dcterms:modified>
</cp:coreProperties>
</file>