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EF4" w:rsidRPr="00362BCB" w:rsidRDefault="008C6EF4" w:rsidP="00362BCB">
      <w:pPr>
        <w:spacing w:line="360" w:lineRule="auto"/>
        <w:jc w:val="center"/>
        <w:rPr>
          <w:rFonts w:ascii="Arial Narrow" w:hAnsi="Arial Narrow" w:cs="Arial"/>
          <w:b/>
          <w:color w:val="404040" w:themeColor="text1" w:themeTint="BF"/>
          <w:sz w:val="28"/>
          <w:szCs w:val="24"/>
        </w:rPr>
      </w:pPr>
      <w:r w:rsidRPr="00362BCB">
        <w:rPr>
          <w:rFonts w:ascii="Arial Narrow" w:hAnsi="Arial Narrow" w:cs="Arial"/>
          <w:b/>
          <w:color w:val="404040" w:themeColor="text1" w:themeTint="BF"/>
          <w:sz w:val="28"/>
          <w:szCs w:val="24"/>
        </w:rPr>
        <w:t xml:space="preserve">EJE 2: </w:t>
      </w:r>
      <w:r w:rsidRPr="00362BCB">
        <w:rPr>
          <w:rFonts w:ascii="Arial Narrow" w:hAnsi="Arial Narrow" w:cs="Arial"/>
          <w:b/>
          <w:bCs/>
          <w:color w:val="404040" w:themeColor="text1" w:themeTint="BF"/>
          <w:sz w:val="28"/>
          <w:szCs w:val="24"/>
          <w:lang w:val="es-MX"/>
        </w:rPr>
        <w:t>Desarrollo Socialmente Incluyente</w:t>
      </w:r>
    </w:p>
    <w:p w:rsidR="006C6130" w:rsidRPr="00362BCB" w:rsidRDefault="003D786C" w:rsidP="00362BCB">
      <w:pPr>
        <w:spacing w:line="360" w:lineRule="auto"/>
        <w:jc w:val="both"/>
        <w:rPr>
          <w:rFonts w:ascii="Arial Narrow" w:hAnsi="Arial Narrow" w:cs="Arial"/>
          <w:color w:val="404040" w:themeColor="text1" w:themeTint="BF"/>
          <w:sz w:val="24"/>
          <w:szCs w:val="24"/>
        </w:rPr>
      </w:pPr>
      <w:r w:rsidRPr="00362BCB">
        <w:rPr>
          <w:rFonts w:ascii="Arial Narrow" w:hAnsi="Arial Narrow" w:cs="Arial"/>
          <w:color w:val="404040" w:themeColor="text1" w:themeTint="BF"/>
          <w:sz w:val="24"/>
          <w:szCs w:val="24"/>
        </w:rPr>
        <w:t>En la</w:t>
      </w:r>
      <w:r w:rsidR="00EA1F25" w:rsidRPr="00362BCB">
        <w:rPr>
          <w:rFonts w:ascii="Arial Narrow" w:hAnsi="Arial Narrow" w:cs="Arial"/>
          <w:color w:val="404040" w:themeColor="text1" w:themeTint="BF"/>
          <w:sz w:val="24"/>
          <w:szCs w:val="24"/>
        </w:rPr>
        <w:t xml:space="preserve"> Coordinación de Salud del Municipio de Centro,</w:t>
      </w:r>
      <w:r w:rsidR="006C6130" w:rsidRPr="00362BCB">
        <w:rPr>
          <w:rFonts w:ascii="Arial Narrow" w:hAnsi="Arial Narrow" w:cs="Arial"/>
          <w:color w:val="404040" w:themeColor="text1" w:themeTint="BF"/>
          <w:sz w:val="24"/>
          <w:szCs w:val="24"/>
        </w:rPr>
        <w:t xml:space="preserve"> </w:t>
      </w:r>
      <w:r w:rsidR="00DA75F1" w:rsidRPr="00362BCB">
        <w:rPr>
          <w:rFonts w:ascii="Arial Narrow" w:hAnsi="Arial Narrow" w:cs="Arial"/>
          <w:color w:val="404040" w:themeColor="text1" w:themeTint="BF"/>
          <w:sz w:val="24"/>
          <w:szCs w:val="24"/>
        </w:rPr>
        <w:t xml:space="preserve">nuestra prioridad </w:t>
      </w:r>
      <w:r w:rsidR="00EA1F25" w:rsidRPr="00362BCB">
        <w:rPr>
          <w:rFonts w:ascii="Arial Narrow" w:hAnsi="Arial Narrow" w:cs="Arial"/>
          <w:color w:val="404040" w:themeColor="text1" w:themeTint="BF"/>
          <w:sz w:val="24"/>
          <w:szCs w:val="24"/>
        </w:rPr>
        <w:t xml:space="preserve">es </w:t>
      </w:r>
      <w:r w:rsidR="00346E87" w:rsidRPr="00362BCB">
        <w:rPr>
          <w:rFonts w:ascii="Arial Narrow" w:hAnsi="Arial Narrow" w:cs="Arial"/>
          <w:color w:val="404040" w:themeColor="text1" w:themeTint="BF"/>
          <w:sz w:val="24"/>
          <w:szCs w:val="24"/>
        </w:rPr>
        <w:t>mejorar</w:t>
      </w:r>
      <w:r w:rsidR="006C6130" w:rsidRPr="00362BCB">
        <w:rPr>
          <w:rFonts w:ascii="Arial Narrow" w:hAnsi="Arial Narrow" w:cs="Arial"/>
          <w:color w:val="404040" w:themeColor="text1" w:themeTint="BF"/>
          <w:sz w:val="24"/>
          <w:szCs w:val="24"/>
        </w:rPr>
        <w:t xml:space="preserve"> la calidad de vida</w:t>
      </w:r>
      <w:r w:rsidR="00EA1F25" w:rsidRPr="00362BCB">
        <w:rPr>
          <w:rFonts w:ascii="Arial Narrow" w:hAnsi="Arial Narrow" w:cs="Arial"/>
          <w:color w:val="404040" w:themeColor="text1" w:themeTint="BF"/>
          <w:sz w:val="24"/>
          <w:szCs w:val="24"/>
        </w:rPr>
        <w:t>, a través de la promoción y prevención de la salud</w:t>
      </w:r>
      <w:r w:rsidR="00DA75F1" w:rsidRPr="00362BCB">
        <w:rPr>
          <w:rFonts w:ascii="Arial Narrow" w:hAnsi="Arial Narrow" w:cs="Arial"/>
          <w:color w:val="404040" w:themeColor="text1" w:themeTint="BF"/>
          <w:sz w:val="24"/>
          <w:szCs w:val="24"/>
        </w:rPr>
        <w:t xml:space="preserve"> de los habitantes del municipio</w:t>
      </w:r>
      <w:r w:rsidR="00EA1F25" w:rsidRPr="00362BCB">
        <w:rPr>
          <w:rFonts w:ascii="Arial Narrow" w:hAnsi="Arial Narrow" w:cs="Arial"/>
          <w:color w:val="404040" w:themeColor="text1" w:themeTint="BF"/>
          <w:sz w:val="24"/>
          <w:szCs w:val="24"/>
        </w:rPr>
        <w:t>.</w:t>
      </w:r>
    </w:p>
    <w:p w:rsidR="00CA6F9C" w:rsidRPr="00362BCB" w:rsidRDefault="00CA6F9C" w:rsidP="00362BCB">
      <w:pPr>
        <w:spacing w:line="360" w:lineRule="auto"/>
        <w:jc w:val="both"/>
        <w:rPr>
          <w:rFonts w:ascii="Arial Narrow" w:hAnsi="Arial Narrow" w:cs="Arial"/>
          <w:color w:val="404040" w:themeColor="text1" w:themeTint="BF"/>
          <w:sz w:val="24"/>
          <w:szCs w:val="24"/>
          <w:lang w:val="es-MX"/>
        </w:rPr>
      </w:pPr>
      <w:r w:rsidRPr="00362BCB">
        <w:rPr>
          <w:rFonts w:ascii="Arial Narrow" w:hAnsi="Arial Narrow" w:cs="Arial"/>
          <w:color w:val="404040" w:themeColor="text1" w:themeTint="BF"/>
          <w:sz w:val="24"/>
          <w:szCs w:val="24"/>
          <w:lang w:val="es-MX"/>
        </w:rPr>
        <w:t xml:space="preserve">Nuestro objetivo es </w:t>
      </w:r>
      <w:r w:rsidR="00016C21" w:rsidRPr="00362BCB">
        <w:rPr>
          <w:rFonts w:ascii="Arial Narrow" w:hAnsi="Arial Narrow" w:cs="Arial"/>
          <w:color w:val="404040" w:themeColor="text1" w:themeTint="BF"/>
          <w:sz w:val="24"/>
          <w:szCs w:val="24"/>
          <w:lang w:val="es-MX"/>
        </w:rPr>
        <w:t>contribuir al desarrollo social del municipio a través de la participación y atención a sus habitantes, favoreciendo a los grupos en situaciones de riesgo y vulnerabilidad.</w:t>
      </w:r>
    </w:p>
    <w:p w:rsidR="00016C21" w:rsidRPr="00362BCB" w:rsidRDefault="00362BCB" w:rsidP="00362BCB">
      <w:pPr>
        <w:spacing w:line="360" w:lineRule="auto"/>
        <w:jc w:val="both"/>
        <w:rPr>
          <w:rFonts w:ascii="Arial Narrow" w:hAnsi="Arial Narrow" w:cs="Arial"/>
          <w:b/>
          <w:bCs/>
          <w:iCs/>
          <w:color w:val="404040" w:themeColor="text1" w:themeTint="BF"/>
          <w:sz w:val="28"/>
          <w:szCs w:val="24"/>
          <w:lang w:val="es-MX"/>
        </w:rPr>
      </w:pPr>
      <w:r w:rsidRPr="00362BCB">
        <w:rPr>
          <w:rFonts w:ascii="Arial Narrow" w:hAnsi="Arial Narrow" w:cs="Arial"/>
          <w:b/>
          <w:bCs/>
          <w:iCs/>
          <w:color w:val="404040" w:themeColor="text1" w:themeTint="BF"/>
          <w:sz w:val="28"/>
          <w:szCs w:val="24"/>
          <w:lang w:val="es-MX"/>
        </w:rPr>
        <w:t>Programa 10.- Centro Comprometido con la Salud</w:t>
      </w:r>
    </w:p>
    <w:p w:rsidR="00884F50" w:rsidRPr="00362BCB" w:rsidRDefault="00880788" w:rsidP="00362BCB">
      <w:pPr>
        <w:pStyle w:val="Prrafodelista"/>
        <w:numPr>
          <w:ilvl w:val="0"/>
          <w:numId w:val="21"/>
        </w:numPr>
        <w:spacing w:line="360" w:lineRule="auto"/>
        <w:jc w:val="both"/>
        <w:rPr>
          <w:rFonts w:ascii="Arial Narrow" w:hAnsi="Arial Narrow" w:cs="Arial"/>
          <w:b/>
          <w:bCs/>
          <w:iCs/>
          <w:color w:val="404040" w:themeColor="text1" w:themeTint="BF"/>
          <w:sz w:val="24"/>
          <w:szCs w:val="24"/>
          <w:lang w:val="es-MX"/>
        </w:rPr>
      </w:pPr>
      <w:r w:rsidRPr="00362BCB">
        <w:rPr>
          <w:rFonts w:ascii="Arial Narrow" w:hAnsi="Arial Narrow" w:cs="Arial"/>
          <w:b/>
          <w:bCs/>
          <w:iCs/>
          <w:color w:val="404040" w:themeColor="text1" w:themeTint="BF"/>
          <w:sz w:val="24"/>
          <w:szCs w:val="24"/>
          <w:lang w:val="es-MX"/>
        </w:rPr>
        <w:t xml:space="preserve">10.1. Objetivo. </w:t>
      </w:r>
    </w:p>
    <w:p w:rsidR="00884F50" w:rsidRPr="00362BCB" w:rsidRDefault="002855CC" w:rsidP="00362BCB">
      <w:pPr>
        <w:autoSpaceDE w:val="0"/>
        <w:autoSpaceDN w:val="0"/>
        <w:adjustRightInd w:val="0"/>
        <w:spacing w:after="0" w:line="360" w:lineRule="auto"/>
        <w:jc w:val="both"/>
        <w:rPr>
          <w:rFonts w:ascii="Arial Narrow" w:hAnsi="Arial Narrow" w:cs="Arial"/>
          <w:color w:val="404040" w:themeColor="text1" w:themeTint="BF"/>
          <w:sz w:val="24"/>
          <w:szCs w:val="24"/>
        </w:rPr>
      </w:pPr>
      <w:r w:rsidRPr="00362BCB">
        <w:rPr>
          <w:rFonts w:ascii="Arial Narrow" w:hAnsi="Arial Narrow" w:cs="Arial"/>
          <w:color w:val="404040" w:themeColor="text1" w:themeTint="BF"/>
          <w:sz w:val="24"/>
          <w:szCs w:val="24"/>
          <w:lang w:val="es-MX"/>
        </w:rPr>
        <w:t>G</w:t>
      </w:r>
      <w:r w:rsidR="00884F50" w:rsidRPr="00362BCB">
        <w:rPr>
          <w:rFonts w:ascii="Arial Narrow" w:hAnsi="Arial Narrow" w:cs="Arial"/>
          <w:color w:val="404040" w:themeColor="text1" w:themeTint="BF"/>
          <w:sz w:val="24"/>
          <w:szCs w:val="24"/>
          <w:lang w:val="es-MX"/>
        </w:rPr>
        <w:t>estionar acciones preventivas que contribuyan a mejorar la salu</w:t>
      </w:r>
      <w:r w:rsidR="0096637F" w:rsidRPr="00362BCB">
        <w:rPr>
          <w:rFonts w:ascii="Arial Narrow" w:hAnsi="Arial Narrow" w:cs="Arial"/>
          <w:color w:val="404040" w:themeColor="text1" w:themeTint="BF"/>
          <w:sz w:val="24"/>
          <w:szCs w:val="24"/>
          <w:lang w:val="es-MX"/>
        </w:rPr>
        <w:t xml:space="preserve">d de la población del municipio de Centro. </w:t>
      </w:r>
      <w:r w:rsidR="00884F50" w:rsidRPr="00362BCB">
        <w:rPr>
          <w:rFonts w:ascii="Arial Narrow" w:hAnsi="Arial Narrow" w:cs="Arial"/>
          <w:color w:val="404040" w:themeColor="text1" w:themeTint="BF"/>
          <w:sz w:val="24"/>
          <w:szCs w:val="24"/>
        </w:rPr>
        <w:t xml:space="preserve">                                                                                           </w:t>
      </w:r>
    </w:p>
    <w:p w:rsidR="00884F50" w:rsidRPr="00362BCB" w:rsidRDefault="00880788" w:rsidP="00362BCB">
      <w:pPr>
        <w:pStyle w:val="Prrafodelista"/>
        <w:numPr>
          <w:ilvl w:val="0"/>
          <w:numId w:val="21"/>
        </w:numPr>
        <w:spacing w:line="360" w:lineRule="auto"/>
        <w:jc w:val="both"/>
        <w:rPr>
          <w:rFonts w:ascii="Arial Narrow" w:hAnsi="Arial Narrow" w:cs="Arial"/>
          <w:b/>
          <w:bCs/>
          <w:iCs/>
          <w:color w:val="404040" w:themeColor="text1" w:themeTint="BF"/>
          <w:sz w:val="24"/>
          <w:szCs w:val="24"/>
          <w:lang w:val="es-MX"/>
        </w:rPr>
      </w:pPr>
      <w:r w:rsidRPr="00362BCB">
        <w:rPr>
          <w:rFonts w:ascii="Arial Narrow" w:hAnsi="Arial Narrow" w:cs="Arial"/>
          <w:b/>
          <w:bCs/>
          <w:iCs/>
          <w:color w:val="404040" w:themeColor="text1" w:themeTint="BF"/>
          <w:sz w:val="24"/>
          <w:szCs w:val="24"/>
          <w:lang w:val="es-MX"/>
        </w:rPr>
        <w:t xml:space="preserve">10.2. Estrategia. </w:t>
      </w:r>
    </w:p>
    <w:p w:rsidR="00884F50" w:rsidRPr="00362BCB" w:rsidRDefault="00884F50" w:rsidP="00362BCB">
      <w:pPr>
        <w:spacing w:line="360" w:lineRule="auto"/>
        <w:jc w:val="both"/>
        <w:rPr>
          <w:rFonts w:ascii="Arial Narrow" w:hAnsi="Arial Narrow" w:cs="Arial"/>
          <w:bCs/>
          <w:iCs/>
          <w:color w:val="404040" w:themeColor="text1" w:themeTint="BF"/>
          <w:sz w:val="24"/>
          <w:szCs w:val="24"/>
          <w:lang w:val="es-MX"/>
        </w:rPr>
      </w:pPr>
      <w:r w:rsidRPr="00362BCB">
        <w:rPr>
          <w:rFonts w:ascii="Arial Narrow" w:hAnsi="Arial Narrow" w:cs="Arial"/>
          <w:bCs/>
          <w:iCs/>
          <w:color w:val="404040" w:themeColor="text1" w:themeTint="BF"/>
          <w:sz w:val="24"/>
          <w:szCs w:val="24"/>
          <w:lang w:val="es-MX"/>
        </w:rPr>
        <w:t xml:space="preserve">Convenir con el gobierno </w:t>
      </w:r>
      <w:r w:rsidR="00591BCF" w:rsidRPr="00362BCB">
        <w:rPr>
          <w:rFonts w:ascii="Arial Narrow" w:hAnsi="Arial Narrow" w:cs="Arial"/>
          <w:bCs/>
          <w:iCs/>
          <w:color w:val="404040" w:themeColor="text1" w:themeTint="BF"/>
          <w:sz w:val="24"/>
          <w:szCs w:val="24"/>
          <w:lang w:val="es-MX"/>
        </w:rPr>
        <w:t>F</w:t>
      </w:r>
      <w:r w:rsidRPr="00362BCB">
        <w:rPr>
          <w:rFonts w:ascii="Arial Narrow" w:hAnsi="Arial Narrow" w:cs="Arial"/>
          <w:bCs/>
          <w:iCs/>
          <w:color w:val="404040" w:themeColor="text1" w:themeTint="BF"/>
          <w:sz w:val="24"/>
          <w:szCs w:val="24"/>
          <w:lang w:val="es-MX"/>
        </w:rPr>
        <w:t xml:space="preserve">ederal y </w:t>
      </w:r>
      <w:r w:rsidR="00591BCF" w:rsidRPr="00362BCB">
        <w:rPr>
          <w:rFonts w:ascii="Arial Narrow" w:hAnsi="Arial Narrow" w:cs="Arial"/>
          <w:bCs/>
          <w:iCs/>
          <w:color w:val="404040" w:themeColor="text1" w:themeTint="BF"/>
          <w:sz w:val="24"/>
          <w:szCs w:val="24"/>
          <w:lang w:val="es-MX"/>
        </w:rPr>
        <w:t>E</w:t>
      </w:r>
      <w:r w:rsidRPr="00362BCB">
        <w:rPr>
          <w:rFonts w:ascii="Arial Narrow" w:hAnsi="Arial Narrow" w:cs="Arial"/>
          <w:bCs/>
          <w:iCs/>
          <w:color w:val="404040" w:themeColor="text1" w:themeTint="BF"/>
          <w:sz w:val="24"/>
          <w:szCs w:val="24"/>
          <w:lang w:val="es-MX"/>
        </w:rPr>
        <w:t>statal, la realización de acciones preventivas que mejoren la salud de la población, involucrando a organizaciones</w:t>
      </w:r>
      <w:r w:rsidR="0096637F" w:rsidRPr="00362BCB">
        <w:rPr>
          <w:rFonts w:ascii="Arial Narrow" w:hAnsi="Arial Narrow" w:cs="Arial"/>
          <w:bCs/>
          <w:iCs/>
          <w:color w:val="404040" w:themeColor="text1" w:themeTint="BF"/>
          <w:sz w:val="24"/>
          <w:szCs w:val="24"/>
          <w:lang w:val="es-MX"/>
        </w:rPr>
        <w:t xml:space="preserve"> públicas,</w:t>
      </w:r>
      <w:r w:rsidRPr="00362BCB">
        <w:rPr>
          <w:rFonts w:ascii="Arial Narrow" w:hAnsi="Arial Narrow" w:cs="Arial"/>
          <w:bCs/>
          <w:iCs/>
          <w:color w:val="404040" w:themeColor="text1" w:themeTint="BF"/>
          <w:sz w:val="24"/>
          <w:szCs w:val="24"/>
          <w:lang w:val="es-MX"/>
        </w:rPr>
        <w:t xml:space="preserve"> </w:t>
      </w:r>
      <w:r w:rsidR="0096637F" w:rsidRPr="00362BCB">
        <w:rPr>
          <w:rFonts w:ascii="Arial Narrow" w:hAnsi="Arial Narrow" w:cs="Arial"/>
          <w:bCs/>
          <w:iCs/>
          <w:color w:val="404040" w:themeColor="text1" w:themeTint="BF"/>
          <w:sz w:val="24"/>
          <w:szCs w:val="24"/>
          <w:lang w:val="es-MX"/>
        </w:rPr>
        <w:t xml:space="preserve">la </w:t>
      </w:r>
      <w:r w:rsidRPr="00362BCB">
        <w:rPr>
          <w:rFonts w:ascii="Arial Narrow" w:hAnsi="Arial Narrow" w:cs="Arial"/>
          <w:bCs/>
          <w:iCs/>
          <w:color w:val="404040" w:themeColor="text1" w:themeTint="BF"/>
          <w:sz w:val="24"/>
          <w:szCs w:val="24"/>
          <w:lang w:val="es-MX"/>
        </w:rPr>
        <w:t>iniciativa privada y a la sociedad en general.</w:t>
      </w:r>
    </w:p>
    <w:p w:rsidR="000402ED" w:rsidRPr="00362BCB" w:rsidRDefault="00880788" w:rsidP="00362BCB">
      <w:pPr>
        <w:numPr>
          <w:ilvl w:val="0"/>
          <w:numId w:val="4"/>
        </w:numPr>
        <w:spacing w:line="360" w:lineRule="auto"/>
        <w:jc w:val="both"/>
        <w:rPr>
          <w:rFonts w:ascii="Arial Narrow" w:hAnsi="Arial Narrow" w:cs="Arial"/>
          <w:b/>
          <w:bCs/>
          <w:iCs/>
          <w:color w:val="404040" w:themeColor="text1" w:themeTint="BF"/>
          <w:sz w:val="24"/>
          <w:szCs w:val="24"/>
          <w:lang w:val="es-MX"/>
        </w:rPr>
      </w:pPr>
      <w:r w:rsidRPr="00362BCB">
        <w:rPr>
          <w:rFonts w:ascii="Arial Narrow" w:hAnsi="Arial Narrow" w:cs="Arial"/>
          <w:b/>
          <w:bCs/>
          <w:iCs/>
          <w:color w:val="404040" w:themeColor="text1" w:themeTint="BF"/>
          <w:sz w:val="24"/>
          <w:szCs w:val="24"/>
          <w:lang w:val="es-MX"/>
        </w:rPr>
        <w:t>10.3. Meta</w:t>
      </w:r>
    </w:p>
    <w:p w:rsidR="001134E7" w:rsidRPr="00362BCB" w:rsidRDefault="0018378C" w:rsidP="00362BCB">
      <w:pPr>
        <w:spacing w:line="360" w:lineRule="auto"/>
        <w:jc w:val="both"/>
        <w:rPr>
          <w:rFonts w:ascii="Arial Narrow" w:hAnsi="Arial Narrow" w:cs="Arial"/>
          <w:b/>
          <w:bCs/>
          <w:iCs/>
          <w:color w:val="404040" w:themeColor="text1" w:themeTint="BF"/>
          <w:sz w:val="24"/>
          <w:szCs w:val="24"/>
          <w:lang w:val="es-MX"/>
        </w:rPr>
      </w:pPr>
      <w:r w:rsidRPr="00362BCB">
        <w:rPr>
          <w:rFonts w:ascii="Arial Narrow" w:hAnsi="Arial Narrow" w:cs="Arial"/>
          <w:b/>
          <w:bCs/>
          <w:iCs/>
          <w:color w:val="404040" w:themeColor="text1" w:themeTint="BF"/>
          <w:sz w:val="24"/>
          <w:szCs w:val="24"/>
          <w:lang w:val="es-MX"/>
        </w:rPr>
        <w:t xml:space="preserve">Línea de Acción. </w:t>
      </w:r>
      <w:r w:rsidR="00963B1F" w:rsidRPr="00362BCB">
        <w:rPr>
          <w:rFonts w:ascii="Arial Narrow" w:hAnsi="Arial Narrow" w:cs="Arial"/>
          <w:b/>
          <w:bCs/>
          <w:iCs/>
          <w:color w:val="404040" w:themeColor="text1" w:themeTint="BF"/>
          <w:sz w:val="24"/>
          <w:szCs w:val="24"/>
          <w:lang w:val="es-MX"/>
        </w:rPr>
        <w:t>10.3.1.</w:t>
      </w:r>
      <w:r w:rsidR="00963B1F" w:rsidRPr="00362BCB">
        <w:rPr>
          <w:rFonts w:ascii="Arial Narrow" w:hAnsi="Arial Narrow" w:cs="Arial"/>
          <w:bCs/>
          <w:iCs/>
          <w:color w:val="404040" w:themeColor="text1" w:themeTint="BF"/>
          <w:sz w:val="24"/>
          <w:szCs w:val="24"/>
          <w:lang w:val="es-MX"/>
        </w:rPr>
        <w:t xml:space="preserve"> </w:t>
      </w:r>
      <w:r w:rsidR="00963B1F" w:rsidRPr="00362BCB">
        <w:rPr>
          <w:rFonts w:ascii="Arial Narrow" w:hAnsi="Arial Narrow" w:cs="Arial"/>
          <w:b/>
          <w:bCs/>
          <w:iCs/>
          <w:color w:val="404040" w:themeColor="text1" w:themeTint="BF"/>
          <w:sz w:val="24"/>
          <w:szCs w:val="24"/>
          <w:lang w:val="es-MX"/>
        </w:rPr>
        <w:t xml:space="preserve">Organizar </w:t>
      </w:r>
      <w:r w:rsidR="00C8358F" w:rsidRPr="00362BCB">
        <w:rPr>
          <w:rFonts w:ascii="Arial Narrow" w:hAnsi="Arial Narrow" w:cs="Arial"/>
          <w:b/>
          <w:bCs/>
          <w:iCs/>
          <w:color w:val="404040" w:themeColor="text1" w:themeTint="BF"/>
          <w:sz w:val="24"/>
          <w:szCs w:val="24"/>
          <w:lang w:val="es-MX"/>
        </w:rPr>
        <w:t>50 brigadas de salud anualmente de acuerdo al Plan Municipal de Desarrollo, y las que se coordinen con el DIF municipal y otras direcciones.</w:t>
      </w:r>
    </w:p>
    <w:p w:rsidR="006C3025" w:rsidRPr="00362BCB" w:rsidRDefault="00E665CB" w:rsidP="00362BCB">
      <w:pPr>
        <w:spacing w:line="360" w:lineRule="auto"/>
        <w:jc w:val="both"/>
        <w:rPr>
          <w:rFonts w:ascii="Arial Narrow" w:hAnsi="Arial Narrow" w:cs="Arial"/>
          <w:bCs/>
          <w:iCs/>
          <w:color w:val="404040" w:themeColor="text1" w:themeTint="BF"/>
          <w:sz w:val="24"/>
          <w:szCs w:val="24"/>
          <w:lang w:val="es-MX"/>
        </w:rPr>
      </w:pPr>
      <w:r w:rsidRPr="00362BCB">
        <w:rPr>
          <w:rFonts w:ascii="Arial Narrow" w:hAnsi="Arial Narrow" w:cs="Arial"/>
          <w:color w:val="404040" w:themeColor="text1" w:themeTint="BF"/>
          <w:sz w:val="24"/>
          <w:szCs w:val="24"/>
        </w:rPr>
        <w:t>Se realizaron</w:t>
      </w:r>
      <w:r w:rsidR="000A767D" w:rsidRPr="00362BCB">
        <w:rPr>
          <w:rFonts w:ascii="Arial Narrow" w:hAnsi="Arial Narrow" w:cs="Arial"/>
          <w:color w:val="404040" w:themeColor="text1" w:themeTint="BF"/>
          <w:sz w:val="24"/>
          <w:szCs w:val="24"/>
        </w:rPr>
        <w:t xml:space="preserve"> </w:t>
      </w:r>
      <w:r w:rsidR="006C3025" w:rsidRPr="00362BCB">
        <w:rPr>
          <w:rFonts w:ascii="Arial Narrow" w:hAnsi="Arial Narrow" w:cs="Arial"/>
          <w:b/>
          <w:color w:val="404040" w:themeColor="text1" w:themeTint="BF"/>
          <w:sz w:val="24"/>
          <w:szCs w:val="24"/>
        </w:rPr>
        <w:t>35</w:t>
      </w:r>
      <w:r w:rsidR="000A767D" w:rsidRPr="00362BCB">
        <w:rPr>
          <w:rFonts w:ascii="Arial Narrow" w:hAnsi="Arial Narrow" w:cs="Arial"/>
          <w:b/>
          <w:color w:val="404040" w:themeColor="text1" w:themeTint="BF"/>
          <w:sz w:val="24"/>
          <w:szCs w:val="24"/>
        </w:rPr>
        <w:t xml:space="preserve"> Brigadas Médicas </w:t>
      </w:r>
      <w:r w:rsidR="00712875" w:rsidRPr="00362BCB">
        <w:rPr>
          <w:rFonts w:ascii="Arial Narrow" w:hAnsi="Arial Narrow" w:cs="Arial"/>
          <w:color w:val="404040" w:themeColor="text1" w:themeTint="BF"/>
          <w:sz w:val="24"/>
          <w:szCs w:val="24"/>
        </w:rPr>
        <w:t>en</w:t>
      </w:r>
      <w:r w:rsidR="00712875" w:rsidRPr="00362BCB">
        <w:rPr>
          <w:rFonts w:ascii="Arial Narrow" w:hAnsi="Arial Narrow" w:cs="Arial"/>
          <w:b/>
          <w:color w:val="404040" w:themeColor="text1" w:themeTint="BF"/>
          <w:sz w:val="24"/>
          <w:szCs w:val="24"/>
        </w:rPr>
        <w:t xml:space="preserve"> </w:t>
      </w:r>
      <w:r w:rsidR="006C3025" w:rsidRPr="00362BCB">
        <w:rPr>
          <w:rFonts w:ascii="Arial Narrow" w:hAnsi="Arial Narrow" w:cs="Arial"/>
          <w:color w:val="404040" w:themeColor="text1" w:themeTint="BF"/>
          <w:sz w:val="24"/>
          <w:szCs w:val="24"/>
        </w:rPr>
        <w:t xml:space="preserve">Col. Carrizal, R/a Buenavista 1ra Sección T.S.; R/a Alvarado Santa Irene 2da Sección; R/a Boquerón 5ta Sección, Fracc. Lomas de Ocuiltzapotlán; R/a Tumbulushal (Bicentenario), R/a El Censo, Col. Gaviotas Norte Sector Popular, R/A Lagartera, R/A Huasteca, R/A Aniceto, R/A Guineo 1ra sección, Col. Cd- Industrial, R/A Pajonal, R/A Hueso De Puerco, R/A Lázaro Cárdenas, Col. Miguel Hidalgo Etapa 1, Fracc. Gracias México, R/A Corregidora 4ta Sección, R/A Estanzuela 1ra Sección, Col. Casa Blanca 1ra Sección, R/A Estancia 1ra Sección, R/A Rio Viejo 2da Sección, R/A Torno Largo 3ra Sección, R/A Coronel Traconis, Villa Tamulte de las Sabanas, R/a González 4ta Sección, Villa Pueblo Nuevo de las Raíces, R/A Barranca y Guanal Ejido </w:t>
      </w:r>
      <w:r w:rsidR="006C3025" w:rsidRPr="00362BCB">
        <w:rPr>
          <w:rFonts w:ascii="Arial Narrow" w:hAnsi="Arial Narrow" w:cs="Arial"/>
          <w:color w:val="404040" w:themeColor="text1" w:themeTint="BF"/>
          <w:sz w:val="24"/>
          <w:szCs w:val="24"/>
        </w:rPr>
        <w:lastRenderedPageBreak/>
        <w:t xml:space="preserve">Tintillo, Villa Las Flores, R/A La Lima, R/A La Vuelta Ejido La Jagua, R/A Buena Vista Rio Nuevo 3ra Sección, R/A Torno Largo 3ra Sección y Ejido Matillas 4ta Sección. </w:t>
      </w:r>
    </w:p>
    <w:p w:rsidR="0073063B" w:rsidRPr="00362BCB" w:rsidRDefault="00753C22" w:rsidP="00362BCB">
      <w:pPr>
        <w:spacing w:line="360" w:lineRule="auto"/>
        <w:jc w:val="center"/>
        <w:rPr>
          <w:rFonts w:ascii="Arial Narrow" w:hAnsi="Arial Narrow"/>
          <w:noProof/>
          <w:color w:val="404040" w:themeColor="text1" w:themeTint="BF"/>
          <w:sz w:val="24"/>
          <w:szCs w:val="24"/>
          <w:lang w:val="es-MX" w:eastAsia="es-MX"/>
        </w:rPr>
      </w:pPr>
      <w:r w:rsidRPr="00362BCB">
        <w:rPr>
          <w:rFonts w:ascii="Arial Narrow" w:hAnsi="Arial Narrow"/>
          <w:noProof/>
          <w:color w:val="404040" w:themeColor="text1" w:themeTint="BF"/>
          <w:sz w:val="24"/>
          <w:szCs w:val="24"/>
          <w:lang w:val="es-MX" w:eastAsia="es-MX"/>
        </w:rPr>
        <w:drawing>
          <wp:inline distT="0" distB="0" distL="0" distR="0" wp14:anchorId="4A7AE725" wp14:editId="68024B09">
            <wp:extent cx="4967323" cy="3810000"/>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151" t="33809" r="25662" b="14420"/>
                    <a:stretch/>
                  </pic:blipFill>
                  <pic:spPr bwMode="auto">
                    <a:xfrm>
                      <a:off x="0" y="0"/>
                      <a:ext cx="5021751" cy="3851747"/>
                    </a:xfrm>
                    <a:prstGeom prst="rect">
                      <a:avLst/>
                    </a:prstGeom>
                    <a:ln>
                      <a:noFill/>
                    </a:ln>
                    <a:extLst>
                      <a:ext uri="{53640926-AAD7-44D8-BBD7-CCE9431645EC}">
                        <a14:shadowObscured xmlns:a14="http://schemas.microsoft.com/office/drawing/2010/main"/>
                      </a:ext>
                    </a:extLst>
                  </pic:spPr>
                </pic:pic>
              </a:graphicData>
            </a:graphic>
          </wp:inline>
        </w:drawing>
      </w:r>
    </w:p>
    <w:p w:rsidR="00982E57" w:rsidRPr="00362BCB" w:rsidRDefault="00A2687F" w:rsidP="00362BCB">
      <w:pPr>
        <w:pStyle w:val="Prrafodelista"/>
        <w:numPr>
          <w:ilvl w:val="0"/>
          <w:numId w:val="4"/>
        </w:numPr>
        <w:spacing w:line="360" w:lineRule="auto"/>
        <w:jc w:val="both"/>
        <w:rPr>
          <w:rFonts w:ascii="Arial Narrow" w:hAnsi="Arial Narrow" w:cs="Arial"/>
          <w:b/>
          <w:bCs/>
          <w:color w:val="404040" w:themeColor="text1" w:themeTint="BF"/>
          <w:sz w:val="24"/>
          <w:szCs w:val="24"/>
        </w:rPr>
      </w:pPr>
      <w:r w:rsidRPr="00362BCB">
        <w:rPr>
          <w:rFonts w:ascii="Arial Narrow" w:hAnsi="Arial Narrow" w:cs="Arial"/>
          <w:b/>
          <w:bCs/>
          <w:color w:val="404040" w:themeColor="text1" w:themeTint="BF"/>
          <w:sz w:val="24"/>
          <w:szCs w:val="24"/>
        </w:rPr>
        <w:t>10.4</w:t>
      </w:r>
      <w:r w:rsidR="000402D8" w:rsidRPr="00362BCB">
        <w:rPr>
          <w:rFonts w:ascii="Arial Narrow" w:hAnsi="Arial Narrow" w:cs="Arial"/>
          <w:b/>
          <w:bCs/>
          <w:color w:val="404040" w:themeColor="text1" w:themeTint="BF"/>
          <w:sz w:val="24"/>
          <w:szCs w:val="24"/>
        </w:rPr>
        <w:t>. LÍNEAS DE ACCIÓN</w:t>
      </w:r>
    </w:p>
    <w:p w:rsidR="00A2687F" w:rsidRDefault="0018378C" w:rsidP="00362BCB">
      <w:pPr>
        <w:spacing w:line="360" w:lineRule="auto"/>
        <w:jc w:val="both"/>
        <w:rPr>
          <w:rFonts w:ascii="Arial Narrow" w:hAnsi="Arial Narrow" w:cs="Arial"/>
          <w:color w:val="404040" w:themeColor="text1" w:themeTint="BF"/>
          <w:sz w:val="24"/>
          <w:szCs w:val="24"/>
          <w:lang w:val="es-MX"/>
        </w:rPr>
      </w:pPr>
      <w:r w:rsidRPr="00362BCB">
        <w:rPr>
          <w:rFonts w:ascii="Arial Narrow" w:hAnsi="Arial Narrow" w:cs="Arial"/>
          <w:b/>
          <w:color w:val="404040" w:themeColor="text1" w:themeTint="BF"/>
          <w:sz w:val="24"/>
          <w:szCs w:val="24"/>
          <w:lang w:val="es-MX"/>
        </w:rPr>
        <w:t xml:space="preserve">Línea de Acción. </w:t>
      </w:r>
      <w:r w:rsidR="00A2687F" w:rsidRPr="00362BCB">
        <w:rPr>
          <w:rFonts w:ascii="Arial Narrow" w:hAnsi="Arial Narrow" w:cs="Arial"/>
          <w:b/>
          <w:color w:val="404040" w:themeColor="text1" w:themeTint="BF"/>
          <w:sz w:val="24"/>
          <w:szCs w:val="24"/>
          <w:lang w:val="es-MX"/>
        </w:rPr>
        <w:t>10.4.1. Gestionar ante las instancias correspondientes la realización de campañas de salud a través de unidades móviles en la zona rural y urbana del municipio</w:t>
      </w:r>
      <w:r w:rsidR="00A2687F" w:rsidRPr="00362BCB">
        <w:rPr>
          <w:rFonts w:ascii="Arial Narrow" w:hAnsi="Arial Narrow" w:cs="Arial"/>
          <w:color w:val="404040" w:themeColor="text1" w:themeTint="BF"/>
          <w:sz w:val="24"/>
          <w:szCs w:val="24"/>
          <w:lang w:val="es-MX"/>
        </w:rPr>
        <w:t>.</w:t>
      </w:r>
    </w:p>
    <w:p w:rsidR="007C35CE" w:rsidRPr="007C35CE" w:rsidRDefault="007C35CE" w:rsidP="007C35CE">
      <w:pPr>
        <w:pStyle w:val="Prrafodelista"/>
        <w:numPr>
          <w:ilvl w:val="0"/>
          <w:numId w:val="31"/>
        </w:numPr>
        <w:spacing w:line="360" w:lineRule="auto"/>
        <w:jc w:val="both"/>
        <w:rPr>
          <w:rFonts w:ascii="Arial Narrow" w:hAnsi="Arial Narrow" w:cs="Arial"/>
          <w:b/>
          <w:i/>
          <w:color w:val="404040" w:themeColor="text1" w:themeTint="BF"/>
          <w:sz w:val="24"/>
          <w:szCs w:val="24"/>
          <w:lang w:val="es-MX"/>
        </w:rPr>
      </w:pPr>
      <w:r w:rsidRPr="007C35CE">
        <w:rPr>
          <w:rFonts w:ascii="Arial Narrow" w:hAnsi="Arial Narrow" w:cs="Arial"/>
          <w:b/>
          <w:i/>
          <w:color w:val="404040" w:themeColor="text1" w:themeTint="BF"/>
          <w:sz w:val="24"/>
          <w:szCs w:val="24"/>
          <w:lang w:val="es-MX"/>
        </w:rPr>
        <w:t>Unidad móvil de esterilización canina (Centro de Control Canino)</w:t>
      </w:r>
    </w:p>
    <w:p w:rsidR="007C35CE" w:rsidRDefault="007C35CE" w:rsidP="007C35CE">
      <w:pPr>
        <w:spacing w:line="360" w:lineRule="auto"/>
        <w:jc w:val="both"/>
        <w:rPr>
          <w:rFonts w:ascii="Arial Narrow" w:hAnsi="Arial Narrow" w:cs="Arial"/>
          <w:color w:val="404040" w:themeColor="text1" w:themeTint="BF"/>
          <w:sz w:val="24"/>
          <w:szCs w:val="24"/>
          <w:lang w:val="es-MX"/>
        </w:rPr>
      </w:pPr>
      <w:r w:rsidRPr="00362BCB">
        <w:rPr>
          <w:rFonts w:ascii="Arial Narrow" w:hAnsi="Arial Narrow" w:cs="Arial"/>
          <w:color w:val="404040" w:themeColor="text1" w:themeTint="BF"/>
          <w:sz w:val="24"/>
          <w:szCs w:val="24"/>
          <w:lang w:val="es-MX"/>
        </w:rPr>
        <w:t>Su objetivo es Prevenir la natalidad desproporcionada de caninos y felinos en el municipio de Centro mediante campañas de esterilización. Fomentar el cuidado protección animal y prevención de enfermedades.</w:t>
      </w:r>
      <w:r>
        <w:rPr>
          <w:rFonts w:ascii="Arial Narrow" w:hAnsi="Arial Narrow" w:cs="Arial"/>
          <w:color w:val="404040" w:themeColor="text1" w:themeTint="BF"/>
          <w:sz w:val="24"/>
          <w:szCs w:val="24"/>
          <w:lang w:val="es-MX"/>
        </w:rPr>
        <w:t xml:space="preserve"> </w:t>
      </w:r>
      <w:r w:rsidRPr="00362BCB">
        <w:rPr>
          <w:rFonts w:ascii="Arial Narrow" w:hAnsi="Arial Narrow" w:cs="Arial"/>
          <w:color w:val="404040" w:themeColor="text1" w:themeTint="BF"/>
          <w:sz w:val="24"/>
          <w:szCs w:val="24"/>
          <w:lang w:val="es-MX"/>
        </w:rPr>
        <w:t>Para lograr el objetivo se propone la adquisición de una Unidad Móvil Canina de Esterilización</w:t>
      </w:r>
      <w:r>
        <w:rPr>
          <w:rFonts w:ascii="Arial Narrow" w:hAnsi="Arial Narrow" w:cs="Arial"/>
          <w:color w:val="404040" w:themeColor="text1" w:themeTint="BF"/>
          <w:sz w:val="24"/>
          <w:szCs w:val="24"/>
          <w:lang w:val="es-MX"/>
        </w:rPr>
        <w:t>.</w:t>
      </w:r>
    </w:p>
    <w:p w:rsidR="007C35CE" w:rsidRPr="00362BCB" w:rsidRDefault="007C35CE" w:rsidP="007C35CE">
      <w:pPr>
        <w:spacing w:line="360" w:lineRule="auto"/>
        <w:jc w:val="both"/>
        <w:rPr>
          <w:rFonts w:ascii="Arial Narrow" w:hAnsi="Arial Narrow" w:cs="Arial"/>
          <w:color w:val="404040" w:themeColor="text1" w:themeTint="BF"/>
          <w:sz w:val="24"/>
          <w:szCs w:val="24"/>
          <w:lang w:val="es-MX"/>
        </w:rPr>
      </w:pPr>
    </w:p>
    <w:p w:rsidR="00A2687F" w:rsidRPr="00362BCB" w:rsidRDefault="00A2687F" w:rsidP="00362BCB">
      <w:pPr>
        <w:pStyle w:val="Prrafodelista"/>
        <w:numPr>
          <w:ilvl w:val="0"/>
          <w:numId w:val="8"/>
        </w:numPr>
        <w:spacing w:line="360" w:lineRule="auto"/>
        <w:jc w:val="both"/>
        <w:rPr>
          <w:rFonts w:ascii="Arial Narrow" w:hAnsi="Arial Narrow" w:cs="Arial"/>
          <w:b/>
          <w:i/>
          <w:color w:val="404040" w:themeColor="text1" w:themeTint="BF"/>
          <w:sz w:val="24"/>
          <w:szCs w:val="24"/>
          <w:lang w:val="es-MX"/>
        </w:rPr>
      </w:pPr>
      <w:r w:rsidRPr="00362BCB">
        <w:rPr>
          <w:rFonts w:ascii="Arial Narrow" w:hAnsi="Arial Narrow" w:cs="Arial"/>
          <w:b/>
          <w:i/>
          <w:color w:val="404040" w:themeColor="text1" w:themeTint="BF"/>
          <w:sz w:val="24"/>
          <w:szCs w:val="24"/>
          <w:lang w:val="es-MX"/>
        </w:rPr>
        <w:lastRenderedPageBreak/>
        <w:t>Brigada De Salud Con Unidad Médica Móvi</w:t>
      </w:r>
      <w:r w:rsidR="00FC4802" w:rsidRPr="00362BCB">
        <w:rPr>
          <w:rFonts w:ascii="Arial Narrow" w:hAnsi="Arial Narrow" w:cs="Arial"/>
          <w:b/>
          <w:i/>
          <w:color w:val="404040" w:themeColor="text1" w:themeTint="BF"/>
          <w:sz w:val="24"/>
          <w:szCs w:val="24"/>
          <w:lang w:val="es-MX"/>
        </w:rPr>
        <w:t>l</w:t>
      </w:r>
      <w:r w:rsidRPr="00362BCB">
        <w:rPr>
          <w:rFonts w:ascii="Arial Narrow" w:hAnsi="Arial Narrow" w:cs="Arial"/>
          <w:b/>
          <w:i/>
          <w:color w:val="404040" w:themeColor="text1" w:themeTint="BF"/>
          <w:sz w:val="24"/>
          <w:szCs w:val="24"/>
          <w:lang w:val="es-MX"/>
        </w:rPr>
        <w:t xml:space="preserve"> y Salud Preventiva</w:t>
      </w:r>
    </w:p>
    <w:p w:rsidR="001F5DC6" w:rsidRDefault="001F5DC6" w:rsidP="00362BCB">
      <w:pPr>
        <w:spacing w:line="360" w:lineRule="auto"/>
        <w:jc w:val="both"/>
        <w:rPr>
          <w:rFonts w:ascii="Arial Narrow" w:hAnsi="Arial Narrow" w:cs="Arial"/>
          <w:color w:val="404040" w:themeColor="text1" w:themeTint="BF"/>
          <w:sz w:val="24"/>
          <w:szCs w:val="24"/>
          <w:lang w:val="es-MX"/>
        </w:rPr>
      </w:pPr>
      <w:r w:rsidRPr="00362BCB">
        <w:rPr>
          <w:rFonts w:ascii="Arial Narrow" w:hAnsi="Arial Narrow" w:cs="Arial"/>
          <w:color w:val="404040" w:themeColor="text1" w:themeTint="BF"/>
          <w:sz w:val="24"/>
          <w:szCs w:val="24"/>
          <w:lang w:val="es-MX"/>
        </w:rPr>
        <w:t xml:space="preserve">  Con el objetivo de llevar la unidad médica móvil de ultrasonido y mastografía las mujeres de centro de las diferentes comunidades de alta marginación o que tienen difícil acceso a los servicios de salud, y con la finalidad de orientar en el cuidado, prevención y diagnóstico de enfermedades propias de la mujer, la cual fue inaugurada el día 09 de mayo del presente año, </w:t>
      </w:r>
      <w:r w:rsidR="00A045CA" w:rsidRPr="00362BCB">
        <w:rPr>
          <w:rFonts w:ascii="Arial Narrow" w:hAnsi="Arial Narrow" w:cs="Arial"/>
          <w:color w:val="404040" w:themeColor="text1" w:themeTint="BF"/>
          <w:sz w:val="24"/>
          <w:szCs w:val="24"/>
          <w:lang w:val="es-MX"/>
        </w:rPr>
        <w:t xml:space="preserve">se han </w:t>
      </w:r>
      <w:r w:rsidR="00A045CA" w:rsidRPr="00362BCB">
        <w:rPr>
          <w:rFonts w:ascii="Arial Narrow" w:hAnsi="Arial Narrow" w:cs="Arial"/>
          <w:b/>
          <w:color w:val="404040" w:themeColor="text1" w:themeTint="BF"/>
          <w:sz w:val="24"/>
          <w:szCs w:val="24"/>
          <w:lang w:val="es-MX"/>
        </w:rPr>
        <w:t>visitado 39 comunidades</w:t>
      </w:r>
      <w:r w:rsidR="00A045CA" w:rsidRPr="00362BCB">
        <w:rPr>
          <w:rFonts w:ascii="Arial Narrow" w:hAnsi="Arial Narrow" w:cs="Arial"/>
          <w:color w:val="404040" w:themeColor="text1" w:themeTint="BF"/>
          <w:sz w:val="24"/>
          <w:szCs w:val="24"/>
          <w:lang w:val="es-MX"/>
        </w:rPr>
        <w:t>,</w:t>
      </w:r>
      <w:r w:rsidRPr="00362BCB">
        <w:rPr>
          <w:rFonts w:ascii="Arial Narrow" w:hAnsi="Arial Narrow" w:cs="Arial"/>
          <w:color w:val="404040" w:themeColor="text1" w:themeTint="BF"/>
          <w:sz w:val="24"/>
          <w:szCs w:val="24"/>
          <w:lang w:val="es-MX"/>
        </w:rPr>
        <w:t xml:space="preserve"> en donde se han beneficiado a </w:t>
      </w:r>
      <w:r w:rsidRPr="00362BCB">
        <w:rPr>
          <w:rFonts w:ascii="Arial Narrow" w:hAnsi="Arial Narrow" w:cs="Arial"/>
          <w:b/>
          <w:color w:val="404040" w:themeColor="text1" w:themeTint="BF"/>
          <w:sz w:val="24"/>
          <w:szCs w:val="24"/>
          <w:lang w:val="es-MX"/>
        </w:rPr>
        <w:t>mil 660 mujeres</w:t>
      </w:r>
      <w:r w:rsidRPr="00362BCB">
        <w:rPr>
          <w:rFonts w:ascii="Arial Narrow" w:hAnsi="Arial Narrow" w:cs="Arial"/>
          <w:color w:val="404040" w:themeColor="text1" w:themeTint="BF"/>
          <w:sz w:val="24"/>
          <w:szCs w:val="24"/>
          <w:lang w:val="es-MX"/>
        </w:rPr>
        <w:t xml:space="preserve"> del municipio a través de 427 estudios de mastografía, 698 ultrasonidos y 535 platicas de prevención en pro del cáncer de mama, en las siguientes comunidades DEL MUNICIPIO DE CENTRO: R/A Tocoal, R/A Alumbrado, Villa Tamulté De Las Sabanas, R/A Rovirosa, R/A Aniceto, R/A Jolochero, R/A La Ceiba, R/A La Manga, R/A Medellín Y Madero 1ra  Sección, R/A Medellín Y Madero 4ta  Sección, R/A La Loma, R/A Buenavista 1ra Sección, R/A Buenavista 2da Sección, R/A Miramar, R/A Zapotal</w:t>
      </w:r>
      <w:r w:rsidR="00A045CA" w:rsidRPr="00362BCB">
        <w:rPr>
          <w:rFonts w:ascii="Arial Narrow" w:hAnsi="Arial Narrow" w:cs="Arial"/>
          <w:color w:val="404040" w:themeColor="text1" w:themeTint="BF"/>
          <w:sz w:val="24"/>
          <w:szCs w:val="24"/>
          <w:lang w:val="es-MX"/>
        </w:rPr>
        <w:t xml:space="preserve">, </w:t>
      </w:r>
      <w:r w:rsidRPr="00362BCB">
        <w:rPr>
          <w:rFonts w:ascii="Arial Narrow" w:hAnsi="Arial Narrow" w:cs="Arial"/>
          <w:color w:val="404040" w:themeColor="text1" w:themeTint="BF"/>
          <w:sz w:val="24"/>
          <w:szCs w:val="24"/>
          <w:lang w:val="es-MX"/>
        </w:rPr>
        <w:t xml:space="preserve">Villa Ocuiltzapotlán, Dos Montes,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La Palma,</w:t>
      </w:r>
      <w:r w:rsidR="00A045CA" w:rsidRPr="00362BCB">
        <w:rPr>
          <w:rFonts w:ascii="Arial Narrow" w:hAnsi="Arial Narrow" w:cs="Arial"/>
          <w:color w:val="404040" w:themeColor="text1" w:themeTint="BF"/>
          <w:sz w:val="24"/>
          <w:szCs w:val="24"/>
          <w:lang w:val="es-MX"/>
        </w:rPr>
        <w:t xml:space="preserve"> R/A</w:t>
      </w:r>
      <w:r w:rsidRPr="00362BCB">
        <w:rPr>
          <w:rFonts w:ascii="Arial Narrow" w:hAnsi="Arial Narrow" w:cs="Arial"/>
          <w:color w:val="404040" w:themeColor="text1" w:themeTint="BF"/>
          <w:sz w:val="24"/>
          <w:szCs w:val="24"/>
          <w:lang w:val="es-MX"/>
        </w:rPr>
        <w:t xml:space="preserve"> Corozal,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 xml:space="preserve">Cruz Del </w:t>
      </w:r>
      <w:r w:rsidR="00A045CA" w:rsidRPr="00362BCB">
        <w:rPr>
          <w:rFonts w:ascii="Arial Narrow" w:hAnsi="Arial Narrow" w:cs="Arial"/>
          <w:color w:val="404040" w:themeColor="text1" w:themeTint="BF"/>
          <w:sz w:val="24"/>
          <w:szCs w:val="24"/>
          <w:lang w:val="es-MX"/>
        </w:rPr>
        <w:t>Bajío</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 xml:space="preserve">Barranca Y Amate 3ra </w:t>
      </w:r>
      <w:r w:rsidR="00A045CA" w:rsidRPr="00362BCB">
        <w:rPr>
          <w:rFonts w:ascii="Arial Narrow" w:hAnsi="Arial Narrow" w:cs="Arial"/>
          <w:color w:val="404040" w:themeColor="text1" w:themeTint="BF"/>
          <w:sz w:val="24"/>
          <w:szCs w:val="24"/>
          <w:lang w:val="es-MX"/>
        </w:rPr>
        <w:t>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R/A Aztlán</w:t>
      </w:r>
      <w:r w:rsidRPr="00362BCB">
        <w:rPr>
          <w:rFonts w:ascii="Arial Narrow" w:hAnsi="Arial Narrow" w:cs="Arial"/>
          <w:color w:val="404040" w:themeColor="text1" w:themeTint="BF"/>
          <w:sz w:val="24"/>
          <w:szCs w:val="24"/>
          <w:lang w:val="es-MX"/>
        </w:rPr>
        <w:t xml:space="preserve"> 1ra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R/A Aztlán</w:t>
      </w:r>
      <w:r w:rsidRPr="00362BCB">
        <w:rPr>
          <w:rFonts w:ascii="Arial Narrow" w:hAnsi="Arial Narrow" w:cs="Arial"/>
          <w:color w:val="404040" w:themeColor="text1" w:themeTint="BF"/>
          <w:sz w:val="24"/>
          <w:szCs w:val="24"/>
          <w:lang w:val="es-MX"/>
        </w:rPr>
        <w:t xml:space="preserve"> 2da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 xml:space="preserve">Barranca Y Guanal </w:t>
      </w:r>
      <w:r w:rsidR="00A045CA" w:rsidRPr="00362BCB">
        <w:rPr>
          <w:rFonts w:ascii="Arial Narrow" w:hAnsi="Arial Narrow" w:cs="Arial"/>
          <w:color w:val="404040" w:themeColor="text1" w:themeTint="BF"/>
          <w:sz w:val="24"/>
          <w:szCs w:val="24"/>
          <w:lang w:val="es-MX"/>
        </w:rPr>
        <w:t>Ejido</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González</w:t>
      </w:r>
      <w:r w:rsidRPr="00362BCB">
        <w:rPr>
          <w:rFonts w:ascii="Arial Narrow" w:hAnsi="Arial Narrow" w:cs="Arial"/>
          <w:color w:val="404040" w:themeColor="text1" w:themeTint="BF"/>
          <w:sz w:val="24"/>
          <w:szCs w:val="24"/>
          <w:lang w:val="es-MX"/>
        </w:rPr>
        <w:t xml:space="preserve"> 2da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w:t>
      </w:r>
      <w:r w:rsidR="00A045CA" w:rsidRPr="00362BCB">
        <w:rPr>
          <w:rFonts w:ascii="Arial Narrow" w:hAnsi="Arial Narrow" w:cs="Arial"/>
          <w:color w:val="404040" w:themeColor="text1" w:themeTint="BF"/>
          <w:sz w:val="24"/>
          <w:szCs w:val="24"/>
          <w:lang w:val="es-MX"/>
        </w:rPr>
        <w:t xml:space="preserve"> R/A </w:t>
      </w:r>
      <w:r w:rsidRPr="00362BCB">
        <w:rPr>
          <w:rFonts w:ascii="Arial Narrow" w:hAnsi="Arial Narrow" w:cs="Arial"/>
          <w:color w:val="404040" w:themeColor="text1" w:themeTint="BF"/>
          <w:sz w:val="24"/>
          <w:szCs w:val="24"/>
          <w:lang w:val="es-MX"/>
        </w:rPr>
        <w:t>Coronel Traconis 3ra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Buenavista Rio Nuevo 1ra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Buenavista Rio Nuevo 3ra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Buena Vista Rio Nuevo 4ta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Corregidora Ortiz 5ta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w:t>
      </w:r>
      <w:r w:rsidRPr="00362BCB">
        <w:rPr>
          <w:rFonts w:ascii="Arial Narrow" w:hAnsi="Arial Narrow" w:cs="Arial"/>
          <w:color w:val="404040" w:themeColor="text1" w:themeTint="BF"/>
          <w:sz w:val="24"/>
          <w:szCs w:val="24"/>
          <w:lang w:val="es-MX"/>
        </w:rPr>
        <w:tab/>
      </w:r>
      <w:r w:rsidR="00A045CA" w:rsidRPr="00362BCB">
        <w:rPr>
          <w:rFonts w:ascii="Arial Narrow" w:hAnsi="Arial Narrow" w:cs="Arial"/>
          <w:color w:val="404040" w:themeColor="text1" w:themeTint="BF"/>
          <w:sz w:val="24"/>
          <w:szCs w:val="24"/>
          <w:lang w:val="es-MX"/>
        </w:rPr>
        <w:t>R/A Plátano</w:t>
      </w:r>
      <w:r w:rsidRPr="00362BCB">
        <w:rPr>
          <w:rFonts w:ascii="Arial Narrow" w:hAnsi="Arial Narrow" w:cs="Arial"/>
          <w:color w:val="404040" w:themeColor="text1" w:themeTint="BF"/>
          <w:sz w:val="24"/>
          <w:szCs w:val="24"/>
          <w:lang w:val="es-MX"/>
        </w:rPr>
        <w:t xml:space="preserve"> Y Cacao 3ra </w:t>
      </w:r>
      <w:r w:rsidR="00A045CA" w:rsidRPr="00362BCB">
        <w:rPr>
          <w:rFonts w:ascii="Arial Narrow" w:hAnsi="Arial Narrow" w:cs="Arial"/>
          <w:color w:val="404040" w:themeColor="text1" w:themeTint="BF"/>
          <w:sz w:val="24"/>
          <w:szCs w:val="24"/>
          <w:lang w:val="es-MX"/>
        </w:rPr>
        <w:t>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Corregidora Ortiz 2da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Corregidora Ortiz 3ra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w:t>
      </w:r>
      <w:r w:rsidR="00A045CA" w:rsidRPr="00362BCB">
        <w:rPr>
          <w:rFonts w:ascii="Arial Narrow" w:hAnsi="Arial Narrow" w:cs="Arial"/>
          <w:color w:val="404040" w:themeColor="text1" w:themeTint="BF"/>
          <w:sz w:val="24"/>
          <w:szCs w:val="24"/>
          <w:lang w:val="es-MX"/>
        </w:rPr>
        <w:t xml:space="preserve"> R/A</w:t>
      </w:r>
      <w:r w:rsidRPr="00362BCB">
        <w:rPr>
          <w:rFonts w:ascii="Arial Narrow" w:hAnsi="Arial Narrow" w:cs="Arial"/>
          <w:color w:val="404040" w:themeColor="text1" w:themeTint="BF"/>
          <w:sz w:val="24"/>
          <w:szCs w:val="24"/>
          <w:lang w:val="es-MX"/>
        </w:rPr>
        <w:t xml:space="preserve"> Corregidora Ortiz 1ra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Estancia Vieja 1ra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R/A Rio Tinto 3ra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w:t>
      </w:r>
      <w:r w:rsidR="00A045CA" w:rsidRPr="00362BCB">
        <w:rPr>
          <w:rFonts w:ascii="Arial Narrow" w:hAnsi="Arial Narrow" w:cs="Arial"/>
          <w:color w:val="404040" w:themeColor="text1" w:themeTint="BF"/>
          <w:sz w:val="24"/>
          <w:szCs w:val="24"/>
          <w:lang w:val="es-MX"/>
        </w:rPr>
        <w:t xml:space="preserve"> R/A </w:t>
      </w:r>
      <w:r w:rsidRPr="00362BCB">
        <w:rPr>
          <w:rFonts w:ascii="Arial Narrow" w:hAnsi="Arial Narrow" w:cs="Arial"/>
          <w:color w:val="404040" w:themeColor="text1" w:themeTint="BF"/>
          <w:sz w:val="24"/>
          <w:szCs w:val="24"/>
          <w:lang w:val="es-MX"/>
        </w:rPr>
        <w:t>Rio Tinto 2da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Rio Tinto 1ra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w:t>
      </w:r>
      <w:r w:rsidR="00604ADF">
        <w:rPr>
          <w:rFonts w:ascii="Arial Narrow" w:hAnsi="Arial Narrow" w:cs="Arial"/>
          <w:color w:val="404040" w:themeColor="text1" w:themeTint="BF"/>
          <w:sz w:val="24"/>
          <w:szCs w:val="24"/>
          <w:lang w:val="es-MX"/>
        </w:rPr>
        <w:t xml:space="preserve"> </w:t>
      </w:r>
      <w:r w:rsidR="00A045CA" w:rsidRPr="00362BCB">
        <w:rPr>
          <w:rFonts w:ascii="Arial Narrow" w:hAnsi="Arial Narrow" w:cs="Arial"/>
          <w:color w:val="404040" w:themeColor="text1" w:themeTint="BF"/>
          <w:sz w:val="24"/>
          <w:szCs w:val="24"/>
          <w:lang w:val="es-MX"/>
        </w:rPr>
        <w:t xml:space="preserve">R/A </w:t>
      </w:r>
      <w:r w:rsidRPr="00362BCB">
        <w:rPr>
          <w:rFonts w:ascii="Arial Narrow" w:hAnsi="Arial Narrow" w:cs="Arial"/>
          <w:color w:val="404040" w:themeColor="text1" w:themeTint="BF"/>
          <w:sz w:val="24"/>
          <w:szCs w:val="24"/>
          <w:lang w:val="es-MX"/>
        </w:rPr>
        <w:t>Guineo 2da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w:t>
      </w:r>
      <w:r w:rsidR="00A045CA" w:rsidRPr="00362BCB">
        <w:rPr>
          <w:rFonts w:ascii="Arial Narrow" w:hAnsi="Arial Narrow" w:cs="Arial"/>
          <w:color w:val="404040" w:themeColor="text1" w:themeTint="BF"/>
          <w:sz w:val="24"/>
          <w:szCs w:val="24"/>
          <w:lang w:val="es-MX"/>
        </w:rPr>
        <w:t xml:space="preserve"> R/A</w:t>
      </w:r>
      <w:r w:rsidRPr="00362BCB">
        <w:rPr>
          <w:rFonts w:ascii="Arial Narrow" w:hAnsi="Arial Narrow" w:cs="Arial"/>
          <w:color w:val="404040" w:themeColor="text1" w:themeTint="BF"/>
          <w:sz w:val="24"/>
          <w:szCs w:val="24"/>
          <w:lang w:val="es-MX"/>
        </w:rPr>
        <w:t xml:space="preserve"> Guineo 1ra </w:t>
      </w:r>
      <w:r w:rsidR="00A045CA" w:rsidRPr="00362BCB">
        <w:rPr>
          <w:rFonts w:ascii="Arial Narrow" w:hAnsi="Arial Narrow" w:cs="Arial"/>
          <w:color w:val="404040" w:themeColor="text1" w:themeTint="BF"/>
          <w:sz w:val="24"/>
          <w:szCs w:val="24"/>
          <w:lang w:val="es-MX"/>
        </w:rPr>
        <w:t xml:space="preserve">Sección  y R/A </w:t>
      </w:r>
      <w:r w:rsidRPr="00362BCB">
        <w:rPr>
          <w:rFonts w:ascii="Arial Narrow" w:hAnsi="Arial Narrow" w:cs="Arial"/>
          <w:color w:val="404040" w:themeColor="text1" w:themeTint="BF"/>
          <w:sz w:val="24"/>
          <w:szCs w:val="24"/>
          <w:lang w:val="es-MX"/>
        </w:rPr>
        <w:t>Rio Viejo 1ra</w:t>
      </w:r>
      <w:r w:rsidR="00A045CA" w:rsidRPr="00362BCB">
        <w:rPr>
          <w:rFonts w:ascii="Arial Narrow" w:hAnsi="Arial Narrow" w:cs="Arial"/>
          <w:color w:val="404040" w:themeColor="text1" w:themeTint="BF"/>
          <w:sz w:val="24"/>
          <w:szCs w:val="24"/>
          <w:lang w:val="es-MX"/>
        </w:rPr>
        <w:t xml:space="preserve"> Sección</w:t>
      </w:r>
      <w:r w:rsidRPr="00362BCB">
        <w:rPr>
          <w:rFonts w:ascii="Arial Narrow" w:hAnsi="Arial Narrow" w:cs="Arial"/>
          <w:color w:val="404040" w:themeColor="text1" w:themeTint="BF"/>
          <w:sz w:val="24"/>
          <w:szCs w:val="24"/>
          <w:lang w:val="es-MX"/>
        </w:rPr>
        <w:t>.</w:t>
      </w:r>
    </w:p>
    <w:p w:rsidR="007C35CE" w:rsidRPr="00362BCB" w:rsidRDefault="007C35CE" w:rsidP="007C35CE">
      <w:pPr>
        <w:spacing w:line="360" w:lineRule="auto"/>
        <w:jc w:val="both"/>
        <w:rPr>
          <w:rFonts w:ascii="Arial Narrow" w:hAnsi="Arial Narrow" w:cs="Arial"/>
          <w:color w:val="404040" w:themeColor="text1" w:themeTint="BF"/>
          <w:sz w:val="24"/>
          <w:szCs w:val="24"/>
          <w:lang w:val="es-MX"/>
        </w:rPr>
      </w:pPr>
      <w:r w:rsidRPr="00362BCB">
        <w:rPr>
          <w:rFonts w:ascii="Arial Narrow" w:hAnsi="Arial Narrow" w:cs="Arial"/>
          <w:b/>
          <w:i/>
          <w:color w:val="404040" w:themeColor="text1" w:themeTint="BF"/>
          <w:sz w:val="24"/>
          <w:szCs w:val="24"/>
          <w:lang w:val="es-MX"/>
        </w:rPr>
        <w:t>En el Módulo de atención Gerontológica: Promoción de envejecimiento activo, prevención propia del adulto mayor</w:t>
      </w:r>
      <w:r w:rsidRPr="00362BCB">
        <w:rPr>
          <w:rFonts w:ascii="Arial Narrow" w:hAnsi="Arial Narrow" w:cs="Arial"/>
          <w:color w:val="404040" w:themeColor="text1" w:themeTint="BF"/>
          <w:sz w:val="24"/>
          <w:szCs w:val="24"/>
          <w:lang w:val="es-MX"/>
        </w:rPr>
        <w:t>.</w:t>
      </w:r>
    </w:p>
    <w:p w:rsidR="007C35CE" w:rsidRDefault="007C35CE" w:rsidP="007C35CE">
      <w:pPr>
        <w:spacing w:line="360" w:lineRule="auto"/>
        <w:jc w:val="both"/>
        <w:rPr>
          <w:rFonts w:ascii="Arial Narrow" w:hAnsi="Arial Narrow" w:cs="Arial"/>
          <w:color w:val="404040" w:themeColor="text1" w:themeTint="BF"/>
          <w:sz w:val="24"/>
          <w:szCs w:val="24"/>
          <w:lang w:val="es-MX"/>
        </w:rPr>
      </w:pPr>
      <w:r w:rsidRPr="00362BCB">
        <w:rPr>
          <w:rFonts w:ascii="Arial Narrow" w:hAnsi="Arial Narrow" w:cs="Arial"/>
          <w:color w:val="404040" w:themeColor="text1" w:themeTint="BF"/>
          <w:sz w:val="24"/>
          <w:szCs w:val="24"/>
          <w:lang w:val="es-MX"/>
        </w:rPr>
        <w:t>Se dio a Conocer ante el gabinete social el Proyecto Creación del Centro de Recreación para Adultos Mayores (CREAM).</w:t>
      </w:r>
    </w:p>
    <w:p w:rsidR="007C35CE" w:rsidRDefault="007C35CE" w:rsidP="007C35CE">
      <w:pPr>
        <w:spacing w:line="360" w:lineRule="auto"/>
        <w:jc w:val="both"/>
        <w:rPr>
          <w:rFonts w:ascii="Arial Narrow" w:hAnsi="Arial Narrow" w:cs="Arial"/>
          <w:color w:val="404040" w:themeColor="text1" w:themeTint="BF"/>
          <w:sz w:val="24"/>
          <w:szCs w:val="24"/>
          <w:lang w:val="es-MX"/>
        </w:rPr>
      </w:pPr>
    </w:p>
    <w:p w:rsidR="007C35CE" w:rsidRDefault="007C35CE" w:rsidP="007C35CE">
      <w:pPr>
        <w:spacing w:line="360" w:lineRule="auto"/>
        <w:jc w:val="both"/>
        <w:rPr>
          <w:rFonts w:ascii="Arial Narrow" w:hAnsi="Arial Narrow" w:cs="Arial"/>
          <w:color w:val="404040" w:themeColor="text1" w:themeTint="BF"/>
          <w:sz w:val="24"/>
          <w:szCs w:val="24"/>
          <w:lang w:val="es-MX"/>
        </w:rPr>
      </w:pPr>
    </w:p>
    <w:p w:rsidR="007C35CE" w:rsidRPr="00362BCB" w:rsidRDefault="007C35CE" w:rsidP="007C35CE">
      <w:pPr>
        <w:spacing w:line="360" w:lineRule="auto"/>
        <w:jc w:val="both"/>
        <w:rPr>
          <w:rFonts w:ascii="Arial Narrow" w:hAnsi="Arial Narrow" w:cs="Arial"/>
          <w:color w:val="404040" w:themeColor="text1" w:themeTint="BF"/>
          <w:sz w:val="24"/>
          <w:szCs w:val="24"/>
          <w:lang w:val="es-MX"/>
        </w:rPr>
      </w:pPr>
    </w:p>
    <w:p w:rsidR="000402ED" w:rsidRPr="00362BCB" w:rsidRDefault="00271547" w:rsidP="00362BCB">
      <w:pPr>
        <w:spacing w:line="360" w:lineRule="auto"/>
        <w:jc w:val="both"/>
        <w:rPr>
          <w:rFonts w:ascii="Arial Narrow" w:hAnsi="Arial Narrow" w:cs="Arial"/>
          <w:b/>
          <w:bCs/>
          <w:color w:val="404040" w:themeColor="text1" w:themeTint="BF"/>
          <w:sz w:val="24"/>
          <w:szCs w:val="24"/>
          <w:lang w:val="es-MX"/>
        </w:rPr>
      </w:pPr>
      <w:r w:rsidRPr="00362BCB">
        <w:rPr>
          <w:rFonts w:ascii="Arial Narrow" w:hAnsi="Arial Narrow" w:cs="Arial"/>
          <w:b/>
          <w:bCs/>
          <w:color w:val="404040" w:themeColor="text1" w:themeTint="BF"/>
          <w:sz w:val="24"/>
          <w:szCs w:val="24"/>
          <w:lang w:val="es-MX"/>
        </w:rPr>
        <w:lastRenderedPageBreak/>
        <w:t xml:space="preserve">10.4.2. Realizar brigadas de salud preventiva. </w:t>
      </w:r>
    </w:p>
    <w:p w:rsidR="00362BCB" w:rsidRPr="00362BCB" w:rsidRDefault="00362BCB" w:rsidP="00362BCB">
      <w:pPr>
        <w:pStyle w:val="Prrafodelista"/>
        <w:numPr>
          <w:ilvl w:val="0"/>
          <w:numId w:val="30"/>
        </w:numPr>
        <w:spacing w:line="360" w:lineRule="auto"/>
        <w:jc w:val="both"/>
        <w:rPr>
          <w:rFonts w:ascii="Arial Narrow" w:hAnsi="Arial Narrow" w:cs="Arial"/>
          <w:b/>
          <w:i/>
          <w:color w:val="404040" w:themeColor="text1" w:themeTint="BF"/>
          <w:sz w:val="24"/>
          <w:szCs w:val="24"/>
        </w:rPr>
      </w:pPr>
      <w:r w:rsidRPr="00362BCB">
        <w:rPr>
          <w:rFonts w:ascii="Arial Narrow" w:hAnsi="Arial Narrow" w:cs="Arial"/>
          <w:b/>
          <w:i/>
          <w:color w:val="404040" w:themeColor="text1" w:themeTint="BF"/>
          <w:sz w:val="24"/>
          <w:szCs w:val="24"/>
        </w:rPr>
        <w:t xml:space="preserve">Centro en tu Comunidad </w:t>
      </w:r>
    </w:p>
    <w:p w:rsidR="00362BCB" w:rsidRDefault="00362BCB" w:rsidP="00362BCB">
      <w:pPr>
        <w:spacing w:line="360" w:lineRule="auto"/>
        <w:jc w:val="both"/>
        <w:rPr>
          <w:rFonts w:ascii="Arial Narrow" w:hAnsi="Arial Narrow" w:cs="Arial"/>
          <w:color w:val="404040" w:themeColor="text1" w:themeTint="BF"/>
          <w:sz w:val="24"/>
          <w:szCs w:val="24"/>
        </w:rPr>
      </w:pPr>
      <w:r w:rsidRPr="00362BCB">
        <w:rPr>
          <w:rFonts w:ascii="Arial Narrow" w:hAnsi="Arial Narrow" w:cs="Arial"/>
          <w:bCs/>
          <w:iCs/>
          <w:color w:val="404040" w:themeColor="text1" w:themeTint="BF"/>
          <w:sz w:val="24"/>
          <w:szCs w:val="24"/>
          <w:lang w:val="es-MX"/>
        </w:rPr>
        <w:t>En donde se</w:t>
      </w:r>
      <w:r w:rsidRPr="00362BCB">
        <w:rPr>
          <w:rFonts w:ascii="Arial Narrow" w:hAnsi="Arial Narrow" w:cs="Arial"/>
          <w:color w:val="404040" w:themeColor="text1" w:themeTint="BF"/>
          <w:sz w:val="24"/>
          <w:szCs w:val="24"/>
        </w:rPr>
        <w:t xml:space="preserve"> otorgo atención a </w:t>
      </w:r>
      <w:r w:rsidRPr="00362BCB">
        <w:rPr>
          <w:rFonts w:ascii="Arial Narrow" w:hAnsi="Arial Narrow" w:cs="Arial"/>
          <w:b/>
          <w:color w:val="404040" w:themeColor="text1" w:themeTint="BF"/>
          <w:sz w:val="24"/>
          <w:szCs w:val="24"/>
        </w:rPr>
        <w:t>17</w:t>
      </w:r>
      <w:r w:rsidRPr="00362BCB">
        <w:rPr>
          <w:rFonts w:ascii="Arial Narrow" w:hAnsi="Arial Narrow" w:cs="Arial"/>
          <w:color w:val="404040" w:themeColor="text1" w:themeTint="BF"/>
          <w:sz w:val="24"/>
          <w:szCs w:val="24"/>
        </w:rPr>
        <w:t xml:space="preserve"> </w:t>
      </w:r>
      <w:r w:rsidRPr="00362BCB">
        <w:rPr>
          <w:rFonts w:ascii="Arial Narrow" w:hAnsi="Arial Narrow" w:cs="Arial"/>
          <w:b/>
          <w:color w:val="404040" w:themeColor="text1" w:themeTint="BF"/>
          <w:sz w:val="24"/>
          <w:szCs w:val="24"/>
        </w:rPr>
        <w:t xml:space="preserve">mil 350 </w:t>
      </w:r>
      <w:r w:rsidRPr="00362BCB">
        <w:rPr>
          <w:rFonts w:ascii="Arial Narrow" w:hAnsi="Arial Narrow" w:cs="Arial"/>
          <w:color w:val="404040" w:themeColor="text1" w:themeTint="BF"/>
          <w:sz w:val="24"/>
          <w:szCs w:val="24"/>
        </w:rPr>
        <w:t xml:space="preserve">habitantes del Municipio del Centro, a través del Programa Centro en tu comunidad en donde se ofrecieron 4 mil 474 consultas médicas, 2 mil 414 toma de presión arterial, 224 tomas de glucosa, 270 orientaciones psicológicas, 2 mil 438 tomas de temperatura, 2 mil 869 consultas odontológicas y 127 orientaciones nutricionales. Así mismo se donaron en consultas médicas </w:t>
      </w:r>
      <w:r w:rsidRPr="00362BCB">
        <w:rPr>
          <w:rFonts w:ascii="Arial Narrow" w:hAnsi="Arial Narrow" w:cs="Arial"/>
          <w:b/>
          <w:color w:val="404040" w:themeColor="text1" w:themeTint="BF"/>
          <w:sz w:val="24"/>
          <w:szCs w:val="24"/>
        </w:rPr>
        <w:t>6 mil 972 medicamentos</w:t>
      </w:r>
      <w:r w:rsidRPr="00362BCB">
        <w:rPr>
          <w:rFonts w:ascii="Arial Narrow" w:hAnsi="Arial Narrow" w:cs="Arial"/>
          <w:color w:val="404040" w:themeColor="text1" w:themeTint="BF"/>
          <w:sz w:val="24"/>
          <w:szCs w:val="24"/>
        </w:rPr>
        <w:t>.</w:t>
      </w:r>
    </w:p>
    <w:p w:rsidR="00362BCB" w:rsidRPr="00362BCB" w:rsidRDefault="00362BCB" w:rsidP="00362BCB">
      <w:pPr>
        <w:pStyle w:val="Prrafodelista"/>
        <w:numPr>
          <w:ilvl w:val="0"/>
          <w:numId w:val="30"/>
        </w:numPr>
        <w:spacing w:line="360" w:lineRule="auto"/>
        <w:jc w:val="both"/>
        <w:rPr>
          <w:rFonts w:ascii="Arial Narrow" w:hAnsi="Arial Narrow" w:cs="Arial"/>
          <w:b/>
          <w:i/>
          <w:color w:val="404040" w:themeColor="text1" w:themeTint="BF"/>
          <w:sz w:val="24"/>
          <w:szCs w:val="24"/>
        </w:rPr>
      </w:pPr>
      <w:r w:rsidRPr="00362BCB">
        <w:rPr>
          <w:rFonts w:ascii="Arial Narrow" w:hAnsi="Arial Narrow" w:cs="Arial"/>
          <w:b/>
          <w:i/>
          <w:color w:val="404040" w:themeColor="text1" w:themeTint="BF"/>
          <w:sz w:val="24"/>
          <w:szCs w:val="24"/>
        </w:rPr>
        <w:t xml:space="preserve">Coordinación de Salud </w:t>
      </w:r>
    </w:p>
    <w:p w:rsidR="00362BCB" w:rsidRDefault="00362BCB" w:rsidP="00362BCB">
      <w:pPr>
        <w:spacing w:line="360" w:lineRule="auto"/>
        <w:jc w:val="both"/>
        <w:rPr>
          <w:rFonts w:ascii="Arial Narrow" w:hAnsi="Arial Narrow" w:cs="Arial"/>
          <w:color w:val="404040" w:themeColor="text1" w:themeTint="BF"/>
          <w:sz w:val="24"/>
          <w:szCs w:val="24"/>
        </w:rPr>
      </w:pPr>
      <w:r w:rsidRPr="00362BCB">
        <w:rPr>
          <w:rFonts w:ascii="Arial Narrow" w:hAnsi="Arial Narrow" w:cs="Arial"/>
          <w:color w:val="404040" w:themeColor="text1" w:themeTint="BF"/>
          <w:sz w:val="24"/>
          <w:szCs w:val="24"/>
        </w:rPr>
        <w:t xml:space="preserve">De igual manera se atendió a </w:t>
      </w:r>
      <w:r w:rsidRPr="00362BCB">
        <w:rPr>
          <w:rFonts w:ascii="Arial Narrow" w:hAnsi="Arial Narrow" w:cs="Arial"/>
          <w:b/>
          <w:color w:val="404040" w:themeColor="text1" w:themeTint="BF"/>
          <w:sz w:val="24"/>
          <w:szCs w:val="24"/>
        </w:rPr>
        <w:t xml:space="preserve">774 </w:t>
      </w:r>
      <w:r w:rsidRPr="00362BCB">
        <w:rPr>
          <w:rFonts w:ascii="Arial Narrow" w:hAnsi="Arial Narrow" w:cs="Arial"/>
          <w:color w:val="404040" w:themeColor="text1" w:themeTint="BF"/>
          <w:sz w:val="24"/>
          <w:szCs w:val="24"/>
        </w:rPr>
        <w:t xml:space="preserve">habitantes del municipio de Centro que asisten a esta Coordinación De Salud, buscando un apoyo a través de 160 consultas médicas, 30 tomas de presión arterial, 6 tomas de glucosa, se  donaron  </w:t>
      </w:r>
      <w:r w:rsidRPr="00362BCB">
        <w:rPr>
          <w:rFonts w:ascii="Arial Narrow" w:hAnsi="Arial Narrow" w:cs="Arial"/>
          <w:b/>
          <w:color w:val="404040" w:themeColor="text1" w:themeTint="BF"/>
          <w:sz w:val="24"/>
          <w:szCs w:val="24"/>
        </w:rPr>
        <w:t xml:space="preserve">473 medicamentos, </w:t>
      </w:r>
      <w:r w:rsidRPr="00362BCB">
        <w:rPr>
          <w:rFonts w:ascii="Arial Narrow" w:hAnsi="Arial Narrow" w:cs="Arial"/>
          <w:color w:val="404040" w:themeColor="text1" w:themeTint="BF"/>
          <w:sz w:val="24"/>
          <w:szCs w:val="24"/>
        </w:rPr>
        <w:t xml:space="preserve">se expidieron 105 certificados médicos y 7 referencias médicas. </w:t>
      </w:r>
    </w:p>
    <w:p w:rsidR="00735AB6" w:rsidRPr="00362BCB" w:rsidRDefault="00735AB6" w:rsidP="00362BCB">
      <w:pPr>
        <w:pStyle w:val="Prrafodelista"/>
        <w:numPr>
          <w:ilvl w:val="0"/>
          <w:numId w:val="8"/>
        </w:numPr>
        <w:spacing w:line="360" w:lineRule="auto"/>
        <w:jc w:val="both"/>
        <w:rPr>
          <w:rFonts w:ascii="Arial Narrow" w:hAnsi="Arial Narrow" w:cs="Arial"/>
          <w:b/>
          <w:bCs/>
          <w:i/>
          <w:iCs/>
          <w:color w:val="404040" w:themeColor="text1" w:themeTint="BF"/>
          <w:sz w:val="24"/>
          <w:szCs w:val="24"/>
          <w:lang w:val="es-MX"/>
        </w:rPr>
      </w:pPr>
      <w:r w:rsidRPr="00362BCB">
        <w:rPr>
          <w:rFonts w:ascii="Arial Narrow" w:hAnsi="Arial Narrow" w:cs="Arial"/>
          <w:b/>
          <w:bCs/>
          <w:i/>
          <w:iCs/>
          <w:color w:val="404040" w:themeColor="text1" w:themeTint="BF"/>
          <w:sz w:val="24"/>
          <w:szCs w:val="24"/>
          <w:lang w:val="es-MX"/>
        </w:rPr>
        <w:t xml:space="preserve">Centro de </w:t>
      </w:r>
      <w:r w:rsidR="00446F8F" w:rsidRPr="00362BCB">
        <w:rPr>
          <w:rFonts w:ascii="Arial Narrow" w:hAnsi="Arial Narrow" w:cs="Arial"/>
          <w:b/>
          <w:bCs/>
          <w:i/>
          <w:iCs/>
          <w:color w:val="404040" w:themeColor="text1" w:themeTint="BF"/>
          <w:sz w:val="24"/>
          <w:szCs w:val="24"/>
          <w:lang w:val="es-MX"/>
        </w:rPr>
        <w:t>Atención de Pequeñas Especies</w:t>
      </w:r>
    </w:p>
    <w:p w:rsidR="00B9722F" w:rsidRPr="00362BCB" w:rsidRDefault="00801882" w:rsidP="00362BCB">
      <w:pPr>
        <w:spacing w:line="360" w:lineRule="auto"/>
        <w:jc w:val="both"/>
        <w:rPr>
          <w:rFonts w:ascii="Arial Narrow" w:hAnsi="Arial Narrow" w:cs="Arial"/>
          <w:color w:val="404040" w:themeColor="text1" w:themeTint="BF"/>
          <w:sz w:val="24"/>
          <w:szCs w:val="24"/>
        </w:rPr>
      </w:pPr>
      <w:r w:rsidRPr="00362BCB">
        <w:rPr>
          <w:rFonts w:ascii="Arial Narrow" w:hAnsi="Arial Narrow" w:cs="Arial"/>
          <w:color w:val="404040" w:themeColor="text1" w:themeTint="BF"/>
          <w:sz w:val="24"/>
          <w:szCs w:val="24"/>
        </w:rPr>
        <w:t xml:space="preserve">En el </w:t>
      </w:r>
      <w:r w:rsidR="00D96F2D" w:rsidRPr="00362BCB">
        <w:rPr>
          <w:rFonts w:ascii="Arial Narrow" w:hAnsi="Arial Narrow" w:cs="Arial"/>
          <w:color w:val="404040" w:themeColor="text1" w:themeTint="BF"/>
          <w:sz w:val="24"/>
          <w:szCs w:val="24"/>
        </w:rPr>
        <w:t>centro de atención de pequeñas especies</w:t>
      </w:r>
      <w:r w:rsidRPr="00362BCB">
        <w:rPr>
          <w:rFonts w:ascii="Arial Narrow" w:hAnsi="Arial Narrow" w:cs="Arial"/>
          <w:color w:val="404040" w:themeColor="text1" w:themeTint="BF"/>
          <w:sz w:val="24"/>
          <w:szCs w:val="24"/>
        </w:rPr>
        <w:t xml:space="preserve"> estamos fortaleciendo la vacunación y la prevención a los canes y felinos</w:t>
      </w:r>
      <w:r w:rsidR="00D96F2D" w:rsidRPr="00362BCB">
        <w:rPr>
          <w:rFonts w:ascii="Arial Narrow" w:hAnsi="Arial Narrow" w:cs="Arial"/>
          <w:color w:val="404040" w:themeColor="text1" w:themeTint="BF"/>
          <w:sz w:val="24"/>
          <w:szCs w:val="24"/>
        </w:rPr>
        <w:t>, en el programa centro en tu comunidad,</w:t>
      </w:r>
      <w:r w:rsidRPr="00362BCB">
        <w:rPr>
          <w:rFonts w:ascii="Arial Narrow" w:hAnsi="Arial Narrow" w:cs="Arial"/>
          <w:color w:val="404040" w:themeColor="text1" w:themeTint="BF"/>
          <w:sz w:val="24"/>
          <w:szCs w:val="24"/>
        </w:rPr>
        <w:t xml:space="preserve"> beneficiando a </w:t>
      </w:r>
      <w:r w:rsidR="006616D0" w:rsidRPr="00362BCB">
        <w:rPr>
          <w:rFonts w:ascii="Arial Narrow" w:hAnsi="Arial Narrow" w:cs="Arial"/>
          <w:b/>
          <w:color w:val="404040" w:themeColor="text1" w:themeTint="BF"/>
          <w:sz w:val="24"/>
          <w:szCs w:val="24"/>
        </w:rPr>
        <w:t>30</w:t>
      </w:r>
      <w:r w:rsidR="00F405E0" w:rsidRPr="00362BCB">
        <w:rPr>
          <w:rFonts w:ascii="Arial Narrow" w:hAnsi="Arial Narrow" w:cs="Arial"/>
          <w:b/>
          <w:color w:val="404040" w:themeColor="text1" w:themeTint="BF"/>
          <w:sz w:val="24"/>
          <w:szCs w:val="24"/>
        </w:rPr>
        <w:t xml:space="preserve"> mil </w:t>
      </w:r>
      <w:r w:rsidR="006616D0" w:rsidRPr="00362BCB">
        <w:rPr>
          <w:rFonts w:ascii="Arial Narrow" w:hAnsi="Arial Narrow" w:cs="Arial"/>
          <w:b/>
          <w:color w:val="404040" w:themeColor="text1" w:themeTint="BF"/>
          <w:sz w:val="24"/>
          <w:szCs w:val="24"/>
        </w:rPr>
        <w:t>436</w:t>
      </w:r>
      <w:r w:rsidRPr="00362BCB">
        <w:rPr>
          <w:rFonts w:ascii="Arial Narrow" w:hAnsi="Arial Narrow" w:cs="Arial"/>
          <w:color w:val="404040" w:themeColor="text1" w:themeTint="BF"/>
          <w:sz w:val="24"/>
          <w:szCs w:val="24"/>
        </w:rPr>
        <w:t xml:space="preserve"> habitantes del municipio otorgando </w:t>
      </w:r>
      <w:r w:rsidR="006616D0" w:rsidRPr="00362BCB">
        <w:rPr>
          <w:rFonts w:ascii="Arial Narrow" w:hAnsi="Arial Narrow" w:cs="Arial"/>
          <w:color w:val="404040" w:themeColor="text1" w:themeTint="BF"/>
          <w:sz w:val="24"/>
          <w:szCs w:val="24"/>
        </w:rPr>
        <w:t>7 mil 609</w:t>
      </w:r>
      <w:r w:rsidR="00B535E0" w:rsidRPr="00362BCB">
        <w:rPr>
          <w:rFonts w:ascii="Arial Narrow" w:hAnsi="Arial Narrow" w:cs="Arial"/>
          <w:b/>
          <w:color w:val="404040" w:themeColor="text1" w:themeTint="BF"/>
          <w:sz w:val="24"/>
          <w:szCs w:val="24"/>
        </w:rPr>
        <w:t xml:space="preserve"> </w:t>
      </w:r>
      <w:r w:rsidRPr="00362BCB">
        <w:rPr>
          <w:rFonts w:ascii="Arial Narrow" w:hAnsi="Arial Narrow" w:cs="Arial"/>
          <w:color w:val="404040" w:themeColor="text1" w:themeTint="BF"/>
          <w:sz w:val="24"/>
          <w:szCs w:val="24"/>
        </w:rPr>
        <w:t xml:space="preserve">acciones, dentro de los cuales se han realizado </w:t>
      </w:r>
      <w:r w:rsidR="006616D0" w:rsidRPr="00362BCB">
        <w:rPr>
          <w:rFonts w:ascii="Arial Narrow" w:hAnsi="Arial Narrow" w:cs="Arial"/>
          <w:color w:val="404040" w:themeColor="text1" w:themeTint="BF"/>
          <w:sz w:val="24"/>
          <w:szCs w:val="24"/>
        </w:rPr>
        <w:t>mil 921</w:t>
      </w:r>
      <w:r w:rsidRPr="00362BCB">
        <w:rPr>
          <w:rFonts w:ascii="Arial Narrow" w:hAnsi="Arial Narrow" w:cs="Arial"/>
          <w:color w:val="404040" w:themeColor="text1" w:themeTint="BF"/>
          <w:sz w:val="24"/>
          <w:szCs w:val="24"/>
        </w:rPr>
        <w:t xml:space="preserve"> vacunas de canes y felinos, </w:t>
      </w:r>
      <w:r w:rsidR="006616D0" w:rsidRPr="00362BCB">
        <w:rPr>
          <w:rFonts w:ascii="Arial Narrow" w:hAnsi="Arial Narrow" w:cs="Arial"/>
          <w:color w:val="404040" w:themeColor="text1" w:themeTint="BF"/>
          <w:sz w:val="24"/>
          <w:szCs w:val="24"/>
        </w:rPr>
        <w:t>mil 915</w:t>
      </w:r>
      <w:r w:rsidR="00B9722F" w:rsidRPr="00362BCB">
        <w:rPr>
          <w:rFonts w:ascii="Arial Narrow" w:hAnsi="Arial Narrow" w:cs="Arial"/>
          <w:color w:val="404040" w:themeColor="text1" w:themeTint="BF"/>
          <w:sz w:val="24"/>
          <w:szCs w:val="24"/>
        </w:rPr>
        <w:t xml:space="preserve"> </w:t>
      </w:r>
      <w:r w:rsidRPr="00362BCB">
        <w:rPr>
          <w:rFonts w:ascii="Arial Narrow" w:hAnsi="Arial Narrow" w:cs="Arial"/>
          <w:color w:val="404040" w:themeColor="text1" w:themeTint="BF"/>
          <w:sz w:val="24"/>
          <w:szCs w:val="24"/>
        </w:rPr>
        <w:t xml:space="preserve">orientaciones caninas, </w:t>
      </w:r>
      <w:r w:rsidR="006616D0" w:rsidRPr="00362BCB">
        <w:rPr>
          <w:rFonts w:ascii="Arial Narrow" w:hAnsi="Arial Narrow" w:cs="Arial"/>
          <w:color w:val="404040" w:themeColor="text1" w:themeTint="BF"/>
          <w:sz w:val="24"/>
          <w:szCs w:val="24"/>
        </w:rPr>
        <w:t>mil 799</w:t>
      </w:r>
      <w:r w:rsidR="00F14776" w:rsidRPr="00362BCB">
        <w:rPr>
          <w:rFonts w:ascii="Arial Narrow" w:hAnsi="Arial Narrow" w:cs="Arial"/>
          <w:color w:val="404040" w:themeColor="text1" w:themeTint="BF"/>
          <w:sz w:val="24"/>
          <w:szCs w:val="24"/>
        </w:rPr>
        <w:t xml:space="preserve"> desparasitaciones, </w:t>
      </w:r>
      <w:r w:rsidRPr="00362BCB">
        <w:rPr>
          <w:rFonts w:ascii="Arial Narrow" w:hAnsi="Arial Narrow" w:cs="Arial"/>
          <w:color w:val="404040" w:themeColor="text1" w:themeTint="BF"/>
          <w:sz w:val="24"/>
          <w:szCs w:val="24"/>
        </w:rPr>
        <w:t xml:space="preserve">se entregaron </w:t>
      </w:r>
      <w:r w:rsidR="006616D0" w:rsidRPr="00362BCB">
        <w:rPr>
          <w:rFonts w:ascii="Arial Narrow" w:hAnsi="Arial Narrow" w:cs="Arial"/>
          <w:color w:val="404040" w:themeColor="text1" w:themeTint="BF"/>
          <w:sz w:val="24"/>
          <w:szCs w:val="24"/>
        </w:rPr>
        <w:t>mil 913</w:t>
      </w:r>
      <w:r w:rsidRPr="00362BCB">
        <w:rPr>
          <w:rFonts w:ascii="Arial Narrow" w:hAnsi="Arial Narrow" w:cs="Arial"/>
          <w:color w:val="404040" w:themeColor="text1" w:themeTint="BF"/>
          <w:sz w:val="24"/>
          <w:szCs w:val="24"/>
        </w:rPr>
        <w:t xml:space="preserve"> </w:t>
      </w:r>
      <w:r w:rsidR="0043162D" w:rsidRPr="00362BCB">
        <w:rPr>
          <w:rFonts w:ascii="Arial Narrow" w:hAnsi="Arial Narrow" w:cs="Arial"/>
          <w:color w:val="404040" w:themeColor="text1" w:themeTint="BF"/>
          <w:sz w:val="24"/>
          <w:szCs w:val="24"/>
        </w:rPr>
        <w:t>cartillas veterinarias</w:t>
      </w:r>
      <w:r w:rsidR="00F405E0" w:rsidRPr="00362BCB">
        <w:rPr>
          <w:rFonts w:ascii="Arial Narrow" w:hAnsi="Arial Narrow" w:cs="Arial"/>
          <w:color w:val="404040" w:themeColor="text1" w:themeTint="BF"/>
          <w:sz w:val="24"/>
          <w:szCs w:val="24"/>
        </w:rPr>
        <w:t>.</w:t>
      </w:r>
      <w:r w:rsidR="00B9722F" w:rsidRPr="00362BCB">
        <w:rPr>
          <w:rFonts w:ascii="Arial Narrow" w:hAnsi="Arial Narrow" w:cs="Arial"/>
          <w:color w:val="404040" w:themeColor="text1" w:themeTint="BF"/>
          <w:sz w:val="24"/>
          <w:szCs w:val="24"/>
        </w:rPr>
        <w:t xml:space="preserve"> </w:t>
      </w:r>
      <w:r w:rsidR="00B535E0" w:rsidRPr="00362BCB">
        <w:rPr>
          <w:rFonts w:ascii="Arial Narrow" w:hAnsi="Arial Narrow" w:cs="Arial"/>
          <w:color w:val="404040" w:themeColor="text1" w:themeTint="BF"/>
          <w:sz w:val="24"/>
          <w:szCs w:val="24"/>
        </w:rPr>
        <w:t>De igual manera</w:t>
      </w:r>
      <w:r w:rsidR="00E665CB" w:rsidRPr="00362BCB">
        <w:rPr>
          <w:rFonts w:ascii="Arial Narrow" w:hAnsi="Arial Narrow" w:cs="Arial"/>
          <w:color w:val="404040" w:themeColor="text1" w:themeTint="BF"/>
          <w:sz w:val="24"/>
          <w:szCs w:val="24"/>
        </w:rPr>
        <w:t xml:space="preserve"> en el </w:t>
      </w:r>
      <w:r w:rsidR="006616D0" w:rsidRPr="00362BCB">
        <w:rPr>
          <w:rFonts w:ascii="Arial Narrow" w:hAnsi="Arial Narrow" w:cs="Arial"/>
          <w:i/>
          <w:color w:val="404040" w:themeColor="text1" w:themeTint="BF"/>
          <w:sz w:val="24"/>
          <w:szCs w:val="24"/>
        </w:rPr>
        <w:t>C</w:t>
      </w:r>
      <w:r w:rsidR="00E665CB" w:rsidRPr="00362BCB">
        <w:rPr>
          <w:rFonts w:ascii="Arial Narrow" w:hAnsi="Arial Narrow" w:cs="Arial"/>
          <w:color w:val="404040" w:themeColor="text1" w:themeTint="BF"/>
          <w:sz w:val="24"/>
          <w:szCs w:val="24"/>
        </w:rPr>
        <w:t xml:space="preserve">entro de </w:t>
      </w:r>
      <w:r w:rsidR="006616D0" w:rsidRPr="00362BCB">
        <w:rPr>
          <w:rFonts w:ascii="Arial Narrow" w:hAnsi="Arial Narrow" w:cs="Arial"/>
          <w:i/>
          <w:color w:val="404040" w:themeColor="text1" w:themeTint="BF"/>
          <w:sz w:val="24"/>
          <w:szCs w:val="24"/>
        </w:rPr>
        <w:t>A</w:t>
      </w:r>
      <w:r w:rsidR="00E665CB" w:rsidRPr="00362BCB">
        <w:rPr>
          <w:rFonts w:ascii="Arial Narrow" w:hAnsi="Arial Narrow" w:cs="Arial"/>
          <w:color w:val="404040" w:themeColor="text1" w:themeTint="BF"/>
          <w:sz w:val="24"/>
          <w:szCs w:val="24"/>
        </w:rPr>
        <w:t xml:space="preserve">tención a </w:t>
      </w:r>
      <w:r w:rsidR="006616D0" w:rsidRPr="00362BCB">
        <w:rPr>
          <w:rFonts w:ascii="Arial Narrow" w:hAnsi="Arial Narrow" w:cs="Arial"/>
          <w:i/>
          <w:color w:val="404040" w:themeColor="text1" w:themeTint="BF"/>
          <w:sz w:val="24"/>
          <w:szCs w:val="24"/>
        </w:rPr>
        <w:t>P</w:t>
      </w:r>
      <w:r w:rsidR="00E665CB" w:rsidRPr="00362BCB">
        <w:rPr>
          <w:rFonts w:ascii="Arial Narrow" w:hAnsi="Arial Narrow" w:cs="Arial"/>
          <w:color w:val="404040" w:themeColor="text1" w:themeTint="BF"/>
          <w:sz w:val="24"/>
          <w:szCs w:val="24"/>
        </w:rPr>
        <w:t xml:space="preserve">equeñas </w:t>
      </w:r>
      <w:r w:rsidR="006616D0" w:rsidRPr="00362BCB">
        <w:rPr>
          <w:rFonts w:ascii="Arial Narrow" w:hAnsi="Arial Narrow" w:cs="Arial"/>
          <w:i/>
          <w:color w:val="404040" w:themeColor="text1" w:themeTint="BF"/>
          <w:sz w:val="24"/>
          <w:szCs w:val="24"/>
        </w:rPr>
        <w:t>E</w:t>
      </w:r>
      <w:r w:rsidR="00E665CB" w:rsidRPr="00362BCB">
        <w:rPr>
          <w:rFonts w:ascii="Arial Narrow" w:hAnsi="Arial Narrow" w:cs="Arial"/>
          <w:color w:val="404040" w:themeColor="text1" w:themeTint="BF"/>
          <w:sz w:val="24"/>
          <w:szCs w:val="24"/>
        </w:rPr>
        <w:t xml:space="preserve">species se otorgaron </w:t>
      </w:r>
      <w:r w:rsidR="006616D0" w:rsidRPr="00362BCB">
        <w:rPr>
          <w:rFonts w:ascii="Arial Narrow" w:hAnsi="Arial Narrow" w:cs="Arial"/>
          <w:color w:val="404040" w:themeColor="text1" w:themeTint="BF"/>
          <w:sz w:val="24"/>
          <w:szCs w:val="24"/>
        </w:rPr>
        <w:t>6</w:t>
      </w:r>
      <w:r w:rsidR="00E665CB" w:rsidRPr="00362BCB">
        <w:rPr>
          <w:rFonts w:ascii="Arial Narrow" w:hAnsi="Arial Narrow" w:cs="Arial"/>
          <w:color w:val="404040" w:themeColor="text1" w:themeTint="BF"/>
          <w:sz w:val="24"/>
          <w:szCs w:val="24"/>
        </w:rPr>
        <w:t xml:space="preserve"> consultas médicas veterinarias</w:t>
      </w:r>
      <w:r w:rsidR="006616D0" w:rsidRPr="00362BCB">
        <w:rPr>
          <w:rFonts w:ascii="Arial Narrow" w:hAnsi="Arial Narrow" w:cs="Arial"/>
          <w:color w:val="404040" w:themeColor="text1" w:themeTint="BF"/>
          <w:sz w:val="24"/>
          <w:szCs w:val="24"/>
        </w:rPr>
        <w:t xml:space="preserve">, 2 desparasitaciones, 2 cartillas, 11 orientaciones, 4 esterilizaciones  </w:t>
      </w:r>
      <w:r w:rsidR="00E665CB" w:rsidRPr="00362BCB">
        <w:rPr>
          <w:rFonts w:ascii="Arial Narrow" w:hAnsi="Arial Narrow" w:cs="Arial"/>
          <w:color w:val="404040" w:themeColor="text1" w:themeTint="BF"/>
          <w:sz w:val="24"/>
          <w:szCs w:val="24"/>
        </w:rPr>
        <w:t xml:space="preserve"> así como</w:t>
      </w:r>
      <w:r w:rsidR="00B535E0" w:rsidRPr="00362BCB">
        <w:rPr>
          <w:rFonts w:ascii="Arial Narrow" w:hAnsi="Arial Narrow" w:cs="Arial"/>
          <w:color w:val="404040" w:themeColor="text1" w:themeTint="BF"/>
          <w:sz w:val="24"/>
          <w:szCs w:val="24"/>
        </w:rPr>
        <w:t xml:space="preserve"> se realizaron </w:t>
      </w:r>
      <w:r w:rsidR="006616D0" w:rsidRPr="00362BCB">
        <w:rPr>
          <w:rFonts w:ascii="Arial Narrow" w:hAnsi="Arial Narrow" w:cs="Arial"/>
          <w:color w:val="404040" w:themeColor="text1" w:themeTint="BF"/>
          <w:sz w:val="24"/>
          <w:szCs w:val="24"/>
        </w:rPr>
        <w:t>18</w:t>
      </w:r>
      <w:r w:rsidR="00B535E0" w:rsidRPr="00362BCB">
        <w:rPr>
          <w:rFonts w:ascii="Arial Narrow" w:hAnsi="Arial Narrow" w:cs="Arial"/>
          <w:color w:val="404040" w:themeColor="text1" w:themeTint="BF"/>
          <w:sz w:val="24"/>
          <w:szCs w:val="24"/>
        </w:rPr>
        <w:t xml:space="preserve"> supervisiones caninas las cuales fueron captadas mediante el sistema de atención ciudadana (SIAC).</w:t>
      </w:r>
    </w:p>
    <w:p w:rsidR="00735AB6" w:rsidRPr="00362BCB" w:rsidRDefault="00735AB6" w:rsidP="00362BCB">
      <w:pPr>
        <w:pStyle w:val="Prrafodelista"/>
        <w:numPr>
          <w:ilvl w:val="0"/>
          <w:numId w:val="8"/>
        </w:numPr>
        <w:spacing w:line="360" w:lineRule="auto"/>
        <w:jc w:val="both"/>
        <w:rPr>
          <w:rFonts w:ascii="Arial Narrow" w:hAnsi="Arial Narrow" w:cs="Arial"/>
          <w:b/>
          <w:i/>
          <w:color w:val="404040" w:themeColor="text1" w:themeTint="BF"/>
          <w:sz w:val="24"/>
          <w:szCs w:val="24"/>
        </w:rPr>
      </w:pPr>
      <w:r w:rsidRPr="00362BCB">
        <w:rPr>
          <w:rFonts w:ascii="Arial Narrow" w:hAnsi="Arial Narrow" w:cs="Arial"/>
          <w:b/>
          <w:i/>
          <w:color w:val="404040" w:themeColor="text1" w:themeTint="BF"/>
          <w:sz w:val="24"/>
          <w:szCs w:val="24"/>
        </w:rPr>
        <w:t>Clínica de Control Venéreo</w:t>
      </w:r>
    </w:p>
    <w:p w:rsidR="005E7CC2" w:rsidRPr="00362BCB" w:rsidRDefault="00735AB6" w:rsidP="00362BCB">
      <w:pPr>
        <w:spacing w:line="360" w:lineRule="auto"/>
        <w:jc w:val="both"/>
        <w:rPr>
          <w:rFonts w:ascii="Arial Narrow" w:hAnsi="Arial Narrow" w:cs="Arial"/>
          <w:color w:val="404040" w:themeColor="text1" w:themeTint="BF"/>
          <w:sz w:val="24"/>
          <w:szCs w:val="24"/>
        </w:rPr>
      </w:pPr>
      <w:r w:rsidRPr="00362BCB">
        <w:rPr>
          <w:rFonts w:ascii="Arial Narrow" w:hAnsi="Arial Narrow" w:cs="Arial"/>
          <w:color w:val="404040" w:themeColor="text1" w:themeTint="BF"/>
          <w:sz w:val="24"/>
          <w:szCs w:val="24"/>
        </w:rPr>
        <w:t xml:space="preserve">Para contribuir a la prevención de enfermedades de transmisión sexual se han </w:t>
      </w:r>
      <w:r w:rsidR="0096637F" w:rsidRPr="00362BCB">
        <w:rPr>
          <w:rFonts w:ascii="Arial Narrow" w:hAnsi="Arial Narrow" w:cs="Arial"/>
          <w:color w:val="404040" w:themeColor="text1" w:themeTint="BF"/>
          <w:sz w:val="24"/>
          <w:szCs w:val="24"/>
        </w:rPr>
        <w:t xml:space="preserve">realizado </w:t>
      </w:r>
      <w:r w:rsidR="006616D0" w:rsidRPr="00362BCB">
        <w:rPr>
          <w:rFonts w:ascii="Arial Narrow" w:hAnsi="Arial Narrow" w:cs="Arial"/>
          <w:color w:val="404040" w:themeColor="text1" w:themeTint="BF"/>
          <w:sz w:val="24"/>
          <w:szCs w:val="24"/>
        </w:rPr>
        <w:t xml:space="preserve">14 </w:t>
      </w:r>
      <w:r w:rsidR="00B02186" w:rsidRPr="00362BCB">
        <w:rPr>
          <w:rFonts w:ascii="Arial Narrow" w:hAnsi="Arial Narrow" w:cs="Arial"/>
          <w:color w:val="404040" w:themeColor="text1" w:themeTint="BF"/>
          <w:sz w:val="24"/>
          <w:szCs w:val="24"/>
        </w:rPr>
        <w:t xml:space="preserve">mil </w:t>
      </w:r>
      <w:r w:rsidR="006616D0" w:rsidRPr="00362BCB">
        <w:rPr>
          <w:rFonts w:ascii="Arial Narrow" w:hAnsi="Arial Narrow" w:cs="Arial"/>
          <w:color w:val="404040" w:themeColor="text1" w:themeTint="BF"/>
          <w:sz w:val="24"/>
          <w:szCs w:val="24"/>
        </w:rPr>
        <w:t>997</w:t>
      </w:r>
      <w:r w:rsidR="0096637F" w:rsidRPr="00362BCB">
        <w:rPr>
          <w:rFonts w:ascii="Arial Narrow" w:hAnsi="Arial Narrow" w:cs="Arial"/>
          <w:color w:val="404040" w:themeColor="text1" w:themeTint="BF"/>
          <w:sz w:val="24"/>
          <w:szCs w:val="24"/>
        </w:rPr>
        <w:t xml:space="preserve"> acciones, a través de </w:t>
      </w:r>
      <w:r w:rsidR="006616D0" w:rsidRPr="00362BCB">
        <w:rPr>
          <w:rFonts w:ascii="Arial Narrow" w:hAnsi="Arial Narrow" w:cs="Arial"/>
          <w:b/>
          <w:color w:val="404040" w:themeColor="text1" w:themeTint="BF"/>
          <w:sz w:val="24"/>
          <w:szCs w:val="24"/>
        </w:rPr>
        <w:t>mil 920</w:t>
      </w:r>
      <w:r w:rsidRPr="00362BCB">
        <w:rPr>
          <w:rFonts w:ascii="Arial Narrow" w:hAnsi="Arial Narrow" w:cs="Arial"/>
          <w:b/>
          <w:color w:val="404040" w:themeColor="text1" w:themeTint="BF"/>
          <w:sz w:val="24"/>
          <w:szCs w:val="24"/>
        </w:rPr>
        <w:t xml:space="preserve"> </w:t>
      </w:r>
      <w:r w:rsidRPr="00362BCB">
        <w:rPr>
          <w:rFonts w:ascii="Arial Narrow" w:hAnsi="Arial Narrow" w:cs="Arial"/>
          <w:color w:val="404040" w:themeColor="text1" w:themeTint="BF"/>
          <w:sz w:val="24"/>
          <w:szCs w:val="24"/>
        </w:rPr>
        <w:t>consultas médicas</w:t>
      </w:r>
      <w:r w:rsidR="009C3728" w:rsidRPr="00362BCB">
        <w:rPr>
          <w:rFonts w:ascii="Arial Narrow" w:hAnsi="Arial Narrow" w:cs="Arial"/>
          <w:color w:val="404040" w:themeColor="text1" w:themeTint="BF"/>
          <w:sz w:val="24"/>
          <w:szCs w:val="24"/>
        </w:rPr>
        <w:t xml:space="preserve">, </w:t>
      </w:r>
      <w:r w:rsidR="006616D0" w:rsidRPr="00362BCB">
        <w:rPr>
          <w:rFonts w:ascii="Arial Narrow" w:hAnsi="Arial Narrow" w:cs="Arial"/>
          <w:color w:val="404040" w:themeColor="text1" w:themeTint="BF"/>
          <w:sz w:val="24"/>
          <w:szCs w:val="24"/>
        </w:rPr>
        <w:t>mil 920</w:t>
      </w:r>
      <w:r w:rsidR="002D67FE" w:rsidRPr="00362BCB">
        <w:rPr>
          <w:rFonts w:ascii="Arial Narrow" w:hAnsi="Arial Narrow" w:cs="Arial"/>
          <w:color w:val="404040" w:themeColor="text1" w:themeTint="BF"/>
          <w:sz w:val="24"/>
          <w:szCs w:val="24"/>
        </w:rPr>
        <w:t xml:space="preserve"> </w:t>
      </w:r>
      <w:r w:rsidR="00387AC3" w:rsidRPr="00362BCB">
        <w:rPr>
          <w:rFonts w:ascii="Arial Narrow" w:hAnsi="Arial Narrow" w:cs="Arial"/>
          <w:color w:val="404040" w:themeColor="text1" w:themeTint="BF"/>
          <w:sz w:val="24"/>
          <w:szCs w:val="24"/>
        </w:rPr>
        <w:t xml:space="preserve">tomas de presión arterial, </w:t>
      </w:r>
      <w:r w:rsidR="006616D0" w:rsidRPr="00362BCB">
        <w:rPr>
          <w:rFonts w:ascii="Arial Narrow" w:hAnsi="Arial Narrow" w:cs="Arial"/>
          <w:color w:val="404040" w:themeColor="text1" w:themeTint="BF"/>
          <w:sz w:val="24"/>
          <w:szCs w:val="24"/>
        </w:rPr>
        <w:t>299</w:t>
      </w:r>
      <w:r w:rsidR="00387AC3" w:rsidRPr="00362BCB">
        <w:rPr>
          <w:rFonts w:ascii="Arial Narrow" w:hAnsi="Arial Narrow" w:cs="Arial"/>
          <w:color w:val="404040" w:themeColor="text1" w:themeTint="BF"/>
          <w:sz w:val="24"/>
          <w:szCs w:val="24"/>
        </w:rPr>
        <w:t xml:space="preserve"> </w:t>
      </w:r>
      <w:r w:rsidR="003B4B63" w:rsidRPr="00362BCB">
        <w:rPr>
          <w:rFonts w:ascii="Arial Narrow" w:hAnsi="Arial Narrow" w:cs="Arial"/>
          <w:color w:val="404040" w:themeColor="text1" w:themeTint="BF"/>
          <w:sz w:val="24"/>
          <w:szCs w:val="24"/>
        </w:rPr>
        <w:t xml:space="preserve">asesorías psicológicas, </w:t>
      </w:r>
      <w:r w:rsidR="006616D0" w:rsidRPr="00362BCB">
        <w:rPr>
          <w:rFonts w:ascii="Arial Narrow" w:hAnsi="Arial Narrow" w:cs="Arial"/>
          <w:color w:val="404040" w:themeColor="text1" w:themeTint="BF"/>
          <w:sz w:val="24"/>
          <w:szCs w:val="24"/>
        </w:rPr>
        <w:t>mil 920</w:t>
      </w:r>
      <w:r w:rsidR="00AC79A7" w:rsidRPr="00362BCB">
        <w:rPr>
          <w:rFonts w:ascii="Arial Narrow" w:hAnsi="Arial Narrow" w:cs="Arial"/>
          <w:color w:val="404040" w:themeColor="text1" w:themeTint="BF"/>
          <w:sz w:val="24"/>
          <w:szCs w:val="24"/>
        </w:rPr>
        <w:t xml:space="preserve"> tomas</w:t>
      </w:r>
      <w:r w:rsidR="002D67FE" w:rsidRPr="00362BCB">
        <w:rPr>
          <w:rFonts w:ascii="Arial Narrow" w:hAnsi="Arial Narrow" w:cs="Arial"/>
          <w:color w:val="404040" w:themeColor="text1" w:themeTint="BF"/>
          <w:sz w:val="24"/>
          <w:szCs w:val="24"/>
        </w:rPr>
        <w:t xml:space="preserve"> de temperatura</w:t>
      </w:r>
      <w:r w:rsidR="00B02186" w:rsidRPr="00362BCB">
        <w:rPr>
          <w:rFonts w:ascii="Arial Narrow" w:hAnsi="Arial Narrow" w:cs="Arial"/>
          <w:color w:val="404040" w:themeColor="text1" w:themeTint="BF"/>
          <w:sz w:val="24"/>
          <w:szCs w:val="24"/>
        </w:rPr>
        <w:t xml:space="preserve">, </w:t>
      </w:r>
      <w:r w:rsidR="00226892" w:rsidRPr="00362BCB">
        <w:rPr>
          <w:rFonts w:ascii="Arial Narrow" w:hAnsi="Arial Narrow" w:cs="Arial"/>
          <w:color w:val="404040" w:themeColor="text1" w:themeTint="BF"/>
          <w:sz w:val="24"/>
          <w:szCs w:val="24"/>
        </w:rPr>
        <w:t>mil 264</w:t>
      </w:r>
      <w:r w:rsidR="00193D72" w:rsidRPr="00362BCB">
        <w:rPr>
          <w:rFonts w:ascii="Arial Narrow" w:hAnsi="Arial Narrow" w:cs="Arial"/>
          <w:color w:val="404040" w:themeColor="text1" w:themeTint="BF"/>
          <w:sz w:val="24"/>
          <w:szCs w:val="24"/>
        </w:rPr>
        <w:t xml:space="preserve"> </w:t>
      </w:r>
      <w:r w:rsidR="0096637F" w:rsidRPr="00362BCB">
        <w:rPr>
          <w:rFonts w:ascii="Arial Narrow" w:hAnsi="Arial Narrow" w:cs="Arial"/>
          <w:color w:val="404040" w:themeColor="text1" w:themeTint="BF"/>
          <w:sz w:val="24"/>
          <w:szCs w:val="24"/>
        </w:rPr>
        <w:t>pláticas preventivas de</w:t>
      </w:r>
      <w:r w:rsidR="002070B6" w:rsidRPr="00362BCB">
        <w:rPr>
          <w:rFonts w:ascii="Arial Narrow" w:hAnsi="Arial Narrow" w:cs="Arial"/>
          <w:color w:val="404040" w:themeColor="text1" w:themeTint="BF"/>
          <w:sz w:val="24"/>
          <w:szCs w:val="24"/>
        </w:rPr>
        <w:t xml:space="preserve"> enfermedades de </w:t>
      </w:r>
      <w:r w:rsidR="002070B6" w:rsidRPr="00362BCB">
        <w:rPr>
          <w:rFonts w:ascii="Arial Narrow" w:hAnsi="Arial Narrow" w:cs="Arial"/>
          <w:color w:val="404040" w:themeColor="text1" w:themeTint="BF"/>
          <w:sz w:val="24"/>
          <w:szCs w:val="24"/>
        </w:rPr>
        <w:lastRenderedPageBreak/>
        <w:t>transmisión sexual</w:t>
      </w:r>
      <w:r w:rsidR="00B02186" w:rsidRPr="00362BCB">
        <w:rPr>
          <w:rFonts w:ascii="Arial Narrow" w:hAnsi="Arial Narrow" w:cs="Arial"/>
          <w:color w:val="404040" w:themeColor="text1" w:themeTint="BF"/>
          <w:sz w:val="24"/>
          <w:szCs w:val="24"/>
        </w:rPr>
        <w:t xml:space="preserve"> y </w:t>
      </w:r>
      <w:r w:rsidR="00226892" w:rsidRPr="00362BCB">
        <w:rPr>
          <w:rFonts w:ascii="Arial Narrow" w:hAnsi="Arial Narrow" w:cs="Arial"/>
          <w:color w:val="404040" w:themeColor="text1" w:themeTint="BF"/>
          <w:sz w:val="24"/>
          <w:szCs w:val="24"/>
        </w:rPr>
        <w:t>274</w:t>
      </w:r>
      <w:r w:rsidR="00B02186" w:rsidRPr="00362BCB">
        <w:rPr>
          <w:rFonts w:ascii="Arial Narrow" w:hAnsi="Arial Narrow" w:cs="Arial"/>
          <w:color w:val="404040" w:themeColor="text1" w:themeTint="BF"/>
          <w:sz w:val="24"/>
          <w:szCs w:val="24"/>
        </w:rPr>
        <w:t xml:space="preserve"> pruebas rápidas de VIH y VDRL</w:t>
      </w:r>
      <w:r w:rsidR="0001620D" w:rsidRPr="00362BCB">
        <w:rPr>
          <w:rFonts w:ascii="Arial Narrow" w:hAnsi="Arial Narrow" w:cs="Arial"/>
          <w:color w:val="404040" w:themeColor="text1" w:themeTint="BF"/>
          <w:sz w:val="24"/>
          <w:szCs w:val="24"/>
        </w:rPr>
        <w:t xml:space="preserve">, se han otorgado </w:t>
      </w:r>
      <w:r w:rsidR="00226892" w:rsidRPr="00362BCB">
        <w:rPr>
          <w:rFonts w:ascii="Arial Narrow" w:hAnsi="Arial Narrow" w:cs="Arial"/>
          <w:color w:val="404040" w:themeColor="text1" w:themeTint="BF"/>
          <w:sz w:val="24"/>
          <w:szCs w:val="24"/>
        </w:rPr>
        <w:t>4 mil 438</w:t>
      </w:r>
      <w:r w:rsidR="0001620D" w:rsidRPr="00362BCB">
        <w:rPr>
          <w:rFonts w:ascii="Arial Narrow" w:hAnsi="Arial Narrow" w:cs="Arial"/>
          <w:color w:val="404040" w:themeColor="text1" w:themeTint="BF"/>
          <w:sz w:val="24"/>
          <w:szCs w:val="24"/>
        </w:rPr>
        <w:t xml:space="preserve"> preservativos así como </w:t>
      </w:r>
      <w:r w:rsidR="00226892" w:rsidRPr="00362BCB">
        <w:rPr>
          <w:rFonts w:ascii="Arial Narrow" w:hAnsi="Arial Narrow" w:cs="Arial"/>
          <w:color w:val="404040" w:themeColor="text1" w:themeTint="BF"/>
          <w:sz w:val="24"/>
          <w:szCs w:val="24"/>
        </w:rPr>
        <w:t>682</w:t>
      </w:r>
      <w:r w:rsidR="0001620D" w:rsidRPr="00362BCB">
        <w:rPr>
          <w:rFonts w:ascii="Arial Narrow" w:hAnsi="Arial Narrow" w:cs="Arial"/>
          <w:color w:val="404040" w:themeColor="text1" w:themeTint="BF"/>
          <w:sz w:val="24"/>
          <w:szCs w:val="24"/>
        </w:rPr>
        <w:t xml:space="preserve"> trípticos.</w:t>
      </w:r>
      <w:r w:rsidR="006B2B67" w:rsidRPr="00362BCB">
        <w:rPr>
          <w:rFonts w:ascii="Arial Narrow" w:hAnsi="Arial Narrow" w:cs="Arial"/>
          <w:color w:val="404040" w:themeColor="text1" w:themeTint="BF"/>
          <w:sz w:val="24"/>
          <w:szCs w:val="24"/>
        </w:rPr>
        <w:t xml:space="preserve"> D</w:t>
      </w:r>
      <w:r w:rsidR="00193D72" w:rsidRPr="00362BCB">
        <w:rPr>
          <w:rFonts w:ascii="Arial Narrow" w:hAnsi="Arial Narrow" w:cs="Arial"/>
          <w:color w:val="404040" w:themeColor="text1" w:themeTint="BF"/>
          <w:sz w:val="24"/>
          <w:szCs w:val="24"/>
        </w:rPr>
        <w:t xml:space="preserve">e igual manera </w:t>
      </w:r>
      <w:r w:rsidR="009C3728" w:rsidRPr="00362BCB">
        <w:rPr>
          <w:rFonts w:ascii="Arial Narrow" w:hAnsi="Arial Narrow" w:cs="Arial"/>
          <w:color w:val="404040" w:themeColor="text1" w:themeTint="BF"/>
          <w:sz w:val="24"/>
          <w:szCs w:val="24"/>
        </w:rPr>
        <w:t xml:space="preserve">se </w:t>
      </w:r>
      <w:r w:rsidR="00A137DB" w:rsidRPr="00362BCB">
        <w:rPr>
          <w:rFonts w:ascii="Arial Narrow" w:hAnsi="Arial Narrow" w:cs="Arial"/>
          <w:color w:val="404040" w:themeColor="text1" w:themeTint="BF"/>
          <w:sz w:val="24"/>
          <w:szCs w:val="24"/>
        </w:rPr>
        <w:t>realizaron</w:t>
      </w:r>
      <w:r w:rsidR="0001620D" w:rsidRPr="00362BCB">
        <w:rPr>
          <w:rFonts w:ascii="Arial Narrow" w:hAnsi="Arial Narrow" w:cs="Arial"/>
          <w:color w:val="404040" w:themeColor="text1" w:themeTint="BF"/>
          <w:sz w:val="24"/>
          <w:szCs w:val="24"/>
        </w:rPr>
        <w:t xml:space="preserve"> </w:t>
      </w:r>
      <w:r w:rsidR="00226892" w:rsidRPr="00362BCB">
        <w:rPr>
          <w:rFonts w:ascii="Arial Narrow" w:hAnsi="Arial Narrow" w:cs="Arial"/>
          <w:b/>
          <w:color w:val="404040" w:themeColor="text1" w:themeTint="BF"/>
          <w:sz w:val="24"/>
          <w:szCs w:val="24"/>
        </w:rPr>
        <w:t>2 mil 280</w:t>
      </w:r>
      <w:r w:rsidR="0001620D" w:rsidRPr="00362BCB">
        <w:rPr>
          <w:rFonts w:ascii="Arial Narrow" w:hAnsi="Arial Narrow" w:cs="Arial"/>
          <w:color w:val="404040" w:themeColor="text1" w:themeTint="BF"/>
          <w:sz w:val="24"/>
          <w:szCs w:val="24"/>
        </w:rPr>
        <w:t xml:space="preserve"> supervisiones dentro de las cuales </w:t>
      </w:r>
      <w:r w:rsidR="00226892" w:rsidRPr="00362BCB">
        <w:rPr>
          <w:rFonts w:ascii="Arial Narrow" w:hAnsi="Arial Narrow" w:cs="Arial"/>
          <w:color w:val="404040" w:themeColor="text1" w:themeTint="BF"/>
          <w:sz w:val="24"/>
          <w:szCs w:val="24"/>
        </w:rPr>
        <w:t>mil 472</w:t>
      </w:r>
      <w:r w:rsidR="00387AC3" w:rsidRPr="00362BCB">
        <w:rPr>
          <w:rFonts w:ascii="Arial Narrow" w:hAnsi="Arial Narrow" w:cs="Arial"/>
          <w:color w:val="404040" w:themeColor="text1" w:themeTint="BF"/>
          <w:sz w:val="24"/>
          <w:szCs w:val="24"/>
        </w:rPr>
        <w:t xml:space="preserve"> visitas a bares</w:t>
      </w:r>
      <w:r w:rsidR="00BC3631" w:rsidRPr="00362BCB">
        <w:rPr>
          <w:rFonts w:ascii="Arial Narrow" w:hAnsi="Arial Narrow" w:cs="Arial"/>
          <w:color w:val="404040" w:themeColor="text1" w:themeTint="BF"/>
          <w:sz w:val="24"/>
          <w:szCs w:val="24"/>
        </w:rPr>
        <w:t>,</w:t>
      </w:r>
      <w:r w:rsidR="009C3728" w:rsidRPr="00362BCB">
        <w:rPr>
          <w:rFonts w:ascii="Arial Narrow" w:hAnsi="Arial Narrow" w:cs="Arial"/>
          <w:color w:val="404040" w:themeColor="text1" w:themeTint="BF"/>
          <w:sz w:val="24"/>
          <w:szCs w:val="24"/>
        </w:rPr>
        <w:t xml:space="preserve"> </w:t>
      </w:r>
      <w:r w:rsidR="00226892" w:rsidRPr="00362BCB">
        <w:rPr>
          <w:rFonts w:ascii="Arial Narrow" w:hAnsi="Arial Narrow" w:cs="Arial"/>
          <w:color w:val="404040" w:themeColor="text1" w:themeTint="BF"/>
          <w:sz w:val="24"/>
          <w:szCs w:val="24"/>
        </w:rPr>
        <w:t>598</w:t>
      </w:r>
      <w:r w:rsidR="00EA55CA" w:rsidRPr="00362BCB">
        <w:rPr>
          <w:rFonts w:ascii="Arial Narrow" w:hAnsi="Arial Narrow" w:cs="Arial"/>
          <w:color w:val="404040" w:themeColor="text1" w:themeTint="BF"/>
          <w:sz w:val="24"/>
          <w:szCs w:val="24"/>
        </w:rPr>
        <w:t xml:space="preserve"> </w:t>
      </w:r>
      <w:r w:rsidR="009C3728" w:rsidRPr="00362BCB">
        <w:rPr>
          <w:rFonts w:ascii="Arial Narrow" w:hAnsi="Arial Narrow" w:cs="Arial"/>
          <w:color w:val="404040" w:themeColor="text1" w:themeTint="BF"/>
          <w:sz w:val="24"/>
          <w:szCs w:val="24"/>
        </w:rPr>
        <w:t>visitas a</w:t>
      </w:r>
      <w:r w:rsidR="00821157" w:rsidRPr="00362BCB">
        <w:rPr>
          <w:rFonts w:ascii="Arial Narrow" w:hAnsi="Arial Narrow" w:cs="Arial"/>
          <w:color w:val="404040" w:themeColor="text1" w:themeTint="BF"/>
          <w:sz w:val="24"/>
          <w:szCs w:val="24"/>
        </w:rPr>
        <w:t xml:space="preserve"> casa de asignación</w:t>
      </w:r>
      <w:r w:rsidR="00226892" w:rsidRPr="00362BCB">
        <w:rPr>
          <w:rFonts w:ascii="Arial Narrow" w:hAnsi="Arial Narrow" w:cs="Arial"/>
          <w:color w:val="404040" w:themeColor="text1" w:themeTint="BF"/>
          <w:sz w:val="24"/>
          <w:szCs w:val="24"/>
        </w:rPr>
        <w:t>, 136 supervisiones a bares y giros y 74 supervisiones a casas citas</w:t>
      </w:r>
      <w:r w:rsidR="0001620D" w:rsidRPr="00362BCB">
        <w:rPr>
          <w:rFonts w:ascii="Arial Narrow" w:hAnsi="Arial Narrow" w:cs="Arial"/>
          <w:color w:val="404040" w:themeColor="text1" w:themeTint="BF"/>
          <w:sz w:val="24"/>
          <w:szCs w:val="24"/>
        </w:rPr>
        <w:t>.</w:t>
      </w:r>
    </w:p>
    <w:p w:rsidR="00CD0289" w:rsidRPr="00362BCB" w:rsidRDefault="00CD0289" w:rsidP="00362BCB">
      <w:pPr>
        <w:pStyle w:val="Prrafodelista"/>
        <w:numPr>
          <w:ilvl w:val="0"/>
          <w:numId w:val="8"/>
        </w:numPr>
        <w:spacing w:line="360" w:lineRule="auto"/>
        <w:jc w:val="both"/>
        <w:rPr>
          <w:rFonts w:ascii="Arial Narrow" w:hAnsi="Arial Narrow" w:cs="Arial"/>
          <w:b/>
          <w:i/>
          <w:color w:val="404040" w:themeColor="text1" w:themeTint="BF"/>
          <w:sz w:val="24"/>
          <w:szCs w:val="24"/>
        </w:rPr>
      </w:pPr>
      <w:r w:rsidRPr="00362BCB">
        <w:rPr>
          <w:rFonts w:ascii="Arial Narrow" w:hAnsi="Arial Narrow" w:cs="Arial"/>
          <w:b/>
          <w:i/>
          <w:color w:val="404040" w:themeColor="text1" w:themeTint="BF"/>
          <w:sz w:val="24"/>
          <w:szCs w:val="24"/>
        </w:rPr>
        <w:t>Departamento de Regulación Sanitaria</w:t>
      </w:r>
    </w:p>
    <w:p w:rsidR="00CD0289" w:rsidRDefault="00CD0289" w:rsidP="00362BCB">
      <w:pPr>
        <w:spacing w:line="360" w:lineRule="auto"/>
        <w:jc w:val="both"/>
        <w:rPr>
          <w:rFonts w:ascii="Arial Narrow" w:hAnsi="Arial Narrow" w:cs="Arial"/>
          <w:b/>
          <w:color w:val="404040" w:themeColor="text1" w:themeTint="BF"/>
          <w:sz w:val="24"/>
          <w:szCs w:val="24"/>
        </w:rPr>
      </w:pPr>
      <w:r w:rsidRPr="00362BCB">
        <w:rPr>
          <w:rFonts w:ascii="Arial Narrow" w:hAnsi="Arial Narrow" w:cs="Arial"/>
          <w:color w:val="404040" w:themeColor="text1" w:themeTint="BF"/>
          <w:sz w:val="24"/>
          <w:szCs w:val="24"/>
        </w:rPr>
        <w:t>En el Departamento de Regulación Sanitaria se han realizado</w:t>
      </w:r>
      <w:r w:rsidRPr="00362BCB">
        <w:rPr>
          <w:rFonts w:ascii="Arial Narrow" w:hAnsi="Arial Narrow" w:cs="Arial"/>
          <w:b/>
          <w:color w:val="404040" w:themeColor="text1" w:themeTint="BF"/>
          <w:sz w:val="24"/>
          <w:szCs w:val="24"/>
        </w:rPr>
        <w:t xml:space="preserve"> </w:t>
      </w:r>
      <w:r w:rsidR="00226892" w:rsidRPr="00362BCB">
        <w:rPr>
          <w:rFonts w:ascii="Arial Narrow" w:hAnsi="Arial Narrow" w:cs="Arial"/>
          <w:b/>
          <w:color w:val="404040" w:themeColor="text1" w:themeTint="BF"/>
          <w:sz w:val="24"/>
          <w:szCs w:val="24"/>
        </w:rPr>
        <w:t>947</w:t>
      </w:r>
      <w:r w:rsidR="00CA254B" w:rsidRPr="00362BCB">
        <w:rPr>
          <w:rFonts w:ascii="Arial Narrow" w:hAnsi="Arial Narrow" w:cs="Arial"/>
          <w:color w:val="404040" w:themeColor="text1" w:themeTint="BF"/>
          <w:sz w:val="24"/>
          <w:szCs w:val="24"/>
        </w:rPr>
        <w:t xml:space="preserve"> supervisiones de las cuales</w:t>
      </w:r>
      <w:r w:rsidR="00193D72" w:rsidRPr="00362BCB">
        <w:rPr>
          <w:rFonts w:ascii="Arial Narrow" w:hAnsi="Arial Narrow" w:cs="Arial"/>
          <w:color w:val="404040" w:themeColor="text1" w:themeTint="BF"/>
          <w:sz w:val="24"/>
          <w:szCs w:val="24"/>
        </w:rPr>
        <w:t xml:space="preserve">, </w:t>
      </w:r>
      <w:r w:rsidR="00226892" w:rsidRPr="00362BCB">
        <w:rPr>
          <w:rFonts w:ascii="Arial Narrow" w:hAnsi="Arial Narrow" w:cs="Arial"/>
          <w:color w:val="404040" w:themeColor="text1" w:themeTint="BF"/>
          <w:sz w:val="24"/>
          <w:szCs w:val="24"/>
        </w:rPr>
        <w:t>779</w:t>
      </w:r>
      <w:r w:rsidR="005955AD" w:rsidRPr="00362BCB">
        <w:rPr>
          <w:rFonts w:ascii="Arial Narrow" w:hAnsi="Arial Narrow" w:cs="Arial"/>
          <w:color w:val="404040" w:themeColor="text1" w:themeTint="BF"/>
          <w:sz w:val="24"/>
          <w:szCs w:val="24"/>
        </w:rPr>
        <w:t xml:space="preserve"> </w:t>
      </w:r>
      <w:r w:rsidR="00193D72" w:rsidRPr="00362BCB">
        <w:rPr>
          <w:rFonts w:ascii="Arial Narrow" w:hAnsi="Arial Narrow" w:cs="Arial"/>
          <w:color w:val="404040" w:themeColor="text1" w:themeTint="BF"/>
          <w:sz w:val="24"/>
          <w:szCs w:val="24"/>
        </w:rPr>
        <w:t>son supervisiones de puestos de alimentos semifijos</w:t>
      </w:r>
      <w:r w:rsidR="00226892" w:rsidRPr="00362BCB">
        <w:rPr>
          <w:rFonts w:ascii="Arial Narrow" w:hAnsi="Arial Narrow" w:cs="Arial"/>
          <w:color w:val="404040" w:themeColor="text1" w:themeTint="BF"/>
          <w:sz w:val="24"/>
          <w:szCs w:val="24"/>
        </w:rPr>
        <w:t>,</w:t>
      </w:r>
      <w:r w:rsidRPr="00362BCB">
        <w:rPr>
          <w:rFonts w:ascii="Arial Narrow" w:hAnsi="Arial Narrow" w:cs="Arial"/>
          <w:color w:val="404040" w:themeColor="text1" w:themeTint="BF"/>
          <w:sz w:val="24"/>
          <w:szCs w:val="24"/>
        </w:rPr>
        <w:t xml:space="preserve"> </w:t>
      </w:r>
      <w:r w:rsidR="00226892" w:rsidRPr="00362BCB">
        <w:rPr>
          <w:rFonts w:ascii="Arial Narrow" w:hAnsi="Arial Narrow" w:cs="Arial"/>
          <w:color w:val="404040" w:themeColor="text1" w:themeTint="BF"/>
          <w:sz w:val="24"/>
          <w:szCs w:val="24"/>
        </w:rPr>
        <w:t>136</w:t>
      </w:r>
      <w:r w:rsidR="00364728" w:rsidRPr="00362BCB">
        <w:rPr>
          <w:rFonts w:ascii="Arial Narrow" w:hAnsi="Arial Narrow" w:cs="Arial"/>
          <w:color w:val="404040" w:themeColor="text1" w:themeTint="BF"/>
          <w:sz w:val="24"/>
          <w:szCs w:val="24"/>
        </w:rPr>
        <w:t xml:space="preserve"> supervisiones de puestos de ambulantes</w:t>
      </w:r>
      <w:r w:rsidR="00226892" w:rsidRPr="00362BCB">
        <w:rPr>
          <w:rFonts w:ascii="Arial Narrow" w:hAnsi="Arial Narrow" w:cs="Arial"/>
          <w:color w:val="404040" w:themeColor="text1" w:themeTint="BF"/>
          <w:sz w:val="24"/>
          <w:szCs w:val="24"/>
        </w:rPr>
        <w:t>,</w:t>
      </w:r>
      <w:r w:rsidR="00A137DB" w:rsidRPr="00362BCB">
        <w:rPr>
          <w:rFonts w:ascii="Arial Narrow" w:hAnsi="Arial Narrow" w:cs="Arial"/>
          <w:color w:val="404040" w:themeColor="text1" w:themeTint="BF"/>
          <w:sz w:val="24"/>
          <w:szCs w:val="24"/>
        </w:rPr>
        <w:t xml:space="preserve"> </w:t>
      </w:r>
      <w:r w:rsidR="00226892" w:rsidRPr="00362BCB">
        <w:rPr>
          <w:rFonts w:ascii="Arial Narrow" w:hAnsi="Arial Narrow" w:cs="Arial"/>
          <w:color w:val="404040" w:themeColor="text1" w:themeTint="BF"/>
          <w:sz w:val="24"/>
          <w:szCs w:val="24"/>
        </w:rPr>
        <w:t>16</w:t>
      </w:r>
      <w:r w:rsidR="000B5A24" w:rsidRPr="00362BCB">
        <w:rPr>
          <w:rFonts w:ascii="Arial Narrow" w:hAnsi="Arial Narrow" w:cs="Arial"/>
          <w:color w:val="404040" w:themeColor="text1" w:themeTint="BF"/>
          <w:sz w:val="24"/>
          <w:szCs w:val="24"/>
        </w:rPr>
        <w:t xml:space="preserve"> supervisión a carnicerías urbanas,</w:t>
      </w:r>
      <w:r w:rsidR="00226892" w:rsidRPr="00362BCB">
        <w:rPr>
          <w:rFonts w:ascii="Arial Narrow" w:hAnsi="Arial Narrow" w:cs="Arial"/>
          <w:color w:val="404040" w:themeColor="text1" w:themeTint="BF"/>
          <w:sz w:val="24"/>
          <w:szCs w:val="24"/>
        </w:rPr>
        <w:t xml:space="preserve"> 2 carnicerías rurales, así como se realizaron 14 verificaciones sanitarias que fueron captadas mediante el sistema de atención ciudadana (SIAC),</w:t>
      </w:r>
      <w:r w:rsidR="00A137DB" w:rsidRPr="00362BCB">
        <w:rPr>
          <w:rFonts w:ascii="Arial Narrow" w:hAnsi="Arial Narrow" w:cs="Arial"/>
          <w:color w:val="404040" w:themeColor="text1" w:themeTint="BF"/>
          <w:sz w:val="24"/>
          <w:szCs w:val="24"/>
        </w:rPr>
        <w:t xml:space="preserve"> las</w:t>
      </w:r>
      <w:r w:rsidRPr="00362BCB">
        <w:rPr>
          <w:rFonts w:ascii="Arial Narrow" w:hAnsi="Arial Narrow" w:cs="Arial"/>
          <w:color w:val="404040" w:themeColor="text1" w:themeTint="BF"/>
          <w:sz w:val="24"/>
          <w:szCs w:val="24"/>
        </w:rPr>
        <w:t xml:space="preserve"> cuales atribuye a prevenir enfermedades infecciosas por riesgo sanitario en lugares insalubres.</w:t>
      </w:r>
      <w:r w:rsidRPr="00362BCB">
        <w:rPr>
          <w:rFonts w:ascii="Arial Narrow" w:hAnsi="Arial Narrow" w:cs="Arial"/>
          <w:b/>
          <w:color w:val="404040" w:themeColor="text1" w:themeTint="BF"/>
          <w:sz w:val="24"/>
          <w:szCs w:val="24"/>
        </w:rPr>
        <w:t xml:space="preserve"> </w:t>
      </w:r>
    </w:p>
    <w:p w:rsidR="00362BCB" w:rsidRPr="00362BCB" w:rsidRDefault="00362BCB" w:rsidP="00362BCB">
      <w:pPr>
        <w:pStyle w:val="Prrafodelista"/>
        <w:numPr>
          <w:ilvl w:val="0"/>
          <w:numId w:val="8"/>
        </w:numPr>
        <w:spacing w:line="360" w:lineRule="auto"/>
        <w:jc w:val="both"/>
        <w:rPr>
          <w:rFonts w:ascii="Arial Narrow" w:hAnsi="Arial Narrow" w:cs="Arial"/>
          <w:b/>
          <w:color w:val="404040" w:themeColor="text1" w:themeTint="BF"/>
          <w:sz w:val="24"/>
          <w:szCs w:val="24"/>
          <w:lang w:val="es-MX"/>
        </w:rPr>
      </w:pPr>
      <w:r w:rsidRPr="00362BCB">
        <w:rPr>
          <w:rFonts w:ascii="Arial Narrow" w:hAnsi="Arial Narrow" w:cs="Arial"/>
          <w:b/>
          <w:color w:val="404040" w:themeColor="text1" w:themeTint="BF"/>
          <w:sz w:val="24"/>
          <w:szCs w:val="24"/>
          <w:lang w:val="es-MX"/>
        </w:rPr>
        <w:t xml:space="preserve">Departamento de Prevención contra el mosquito transmisor Aedes Aegypty </w:t>
      </w:r>
    </w:p>
    <w:p w:rsidR="00362BCB" w:rsidRPr="00362BCB" w:rsidRDefault="00362BCB" w:rsidP="00362BCB">
      <w:pPr>
        <w:spacing w:line="360" w:lineRule="auto"/>
        <w:jc w:val="both"/>
        <w:rPr>
          <w:rFonts w:ascii="Arial Narrow" w:hAnsi="Arial Narrow" w:cs="Arial"/>
          <w:color w:val="404040" w:themeColor="text1" w:themeTint="BF"/>
          <w:sz w:val="24"/>
          <w:szCs w:val="24"/>
        </w:rPr>
      </w:pPr>
      <w:r w:rsidRPr="00362BCB">
        <w:rPr>
          <w:rFonts w:ascii="Arial Narrow" w:hAnsi="Arial Narrow" w:cs="Arial"/>
          <w:color w:val="404040" w:themeColor="text1" w:themeTint="BF"/>
          <w:sz w:val="24"/>
          <w:szCs w:val="24"/>
        </w:rPr>
        <w:t xml:space="preserve">En la lucha de la prevención de la picadura del vector transmisor del dengue a personas que acuden a espacios públicos, educativos, públicos, recreativos y el desarrollo larvario del vector transmisor del dengue en lugares donde se desarrolla, se han beneficiado a </w:t>
      </w:r>
      <w:r w:rsidRPr="00362BCB">
        <w:rPr>
          <w:rFonts w:ascii="Arial Narrow" w:hAnsi="Arial Narrow" w:cs="Arial"/>
          <w:b/>
          <w:color w:val="404040" w:themeColor="text1" w:themeTint="BF"/>
          <w:sz w:val="24"/>
          <w:szCs w:val="24"/>
        </w:rPr>
        <w:t>340 mil 707</w:t>
      </w:r>
      <w:r w:rsidRPr="00362BCB">
        <w:rPr>
          <w:rFonts w:ascii="Arial Narrow" w:hAnsi="Arial Narrow" w:cs="Arial"/>
          <w:color w:val="404040" w:themeColor="text1" w:themeTint="BF"/>
          <w:sz w:val="24"/>
          <w:szCs w:val="24"/>
        </w:rPr>
        <w:t xml:space="preserve"> habitantes del municipio de Centro, fumigando un total de </w:t>
      </w:r>
      <w:r w:rsidRPr="00362BCB">
        <w:rPr>
          <w:rFonts w:ascii="Arial Narrow" w:hAnsi="Arial Narrow" w:cs="Arial"/>
          <w:b/>
          <w:color w:val="404040" w:themeColor="text1" w:themeTint="BF"/>
          <w:sz w:val="24"/>
          <w:szCs w:val="24"/>
        </w:rPr>
        <w:t>2 mil 892 hectáreas</w:t>
      </w:r>
      <w:r w:rsidRPr="00362BCB">
        <w:rPr>
          <w:rFonts w:ascii="Arial Narrow" w:hAnsi="Arial Narrow" w:cs="Arial"/>
          <w:color w:val="404040" w:themeColor="text1" w:themeTint="BF"/>
          <w:sz w:val="24"/>
          <w:szCs w:val="24"/>
        </w:rPr>
        <w:t xml:space="preserve">, en las diferentes </w:t>
      </w:r>
      <w:r w:rsidRPr="00362BCB">
        <w:rPr>
          <w:rFonts w:ascii="Arial Narrow" w:hAnsi="Arial Narrow" w:cs="Arial"/>
          <w:b/>
          <w:color w:val="404040" w:themeColor="text1" w:themeTint="BF"/>
          <w:sz w:val="24"/>
          <w:szCs w:val="24"/>
        </w:rPr>
        <w:t>escuelas parques y jardines de niños</w:t>
      </w:r>
      <w:r w:rsidRPr="00362BCB">
        <w:rPr>
          <w:rFonts w:ascii="Arial Narrow" w:hAnsi="Arial Narrow" w:cs="Arial"/>
          <w:color w:val="404040" w:themeColor="text1" w:themeTint="BF"/>
          <w:sz w:val="24"/>
          <w:szCs w:val="24"/>
        </w:rPr>
        <w:t xml:space="preserve"> del municipio de Centro, en los siguientes </w:t>
      </w:r>
      <w:r w:rsidRPr="00362BCB">
        <w:rPr>
          <w:rFonts w:ascii="Arial Narrow" w:hAnsi="Arial Narrow" w:cs="Arial"/>
          <w:b/>
          <w:color w:val="404040" w:themeColor="text1" w:themeTint="BF"/>
          <w:sz w:val="24"/>
          <w:szCs w:val="24"/>
        </w:rPr>
        <w:t>Jardines de Niños</w:t>
      </w:r>
      <w:r w:rsidRPr="00362BCB">
        <w:rPr>
          <w:rFonts w:ascii="Arial Narrow" w:hAnsi="Arial Narrow" w:cs="Arial"/>
          <w:color w:val="404040" w:themeColor="text1" w:themeTint="BF"/>
          <w:sz w:val="24"/>
          <w:szCs w:val="24"/>
        </w:rPr>
        <w:t>, El Cendi Carmen V. De Mora De La Col. Gaviotas Norte, El Cendi Mis Primeros Pasos De La Villa Playas Del Rosario Y Estancia Infantil Prof. Alicia Alejandro Hernández Villa Ocuiltzapotlán J.N. Rosario Castellanos De La Col. Indeco, J.N. Frida Kahlo De La Col. José María Pino Suarez, J.N. Francisco Gabilondo Soles R/A González 2da Sección, J.N. Marcos Enrique Becerra de la R/A Gonzales 4ta Sección, J.N. Francisco González Bocanegra R/A Plátano Y Cacao 4ta Sección, J.N. Luis Pérez Alcudia R/A Anacleto Canabal 1ra Sección, J.N Primavera R/A Anacleto Canabal 1ra Sección, J.N. Magdalena Contreras Milán R/A Buenavista Rio Nuevo 2da Sección, J.N. Leonor López Orellana R/A   Buenavista Rio Nuevo 3ra Sección, J.N. Blanca Luisa Arceo Balcázar Col. Miguel Hidalgo 1ra Sección, J.N. Rosaura Torres Castro Col. Espejó 1, J.N. Niños Héroes Col. Atasta De Serra,  J.N. Rafael Donde R/A Plátano Y Cacao 2da Sección, J.N. Guillermo Prieto R/A Plátano Y Cacao 1ra Sección, J.N. Villahermosa R/A Plátano Y Cacao 2da Sección, J.N. Agustín Yánez R/A Corregidora Ortiz 1ra</w:t>
      </w:r>
      <w:bookmarkStart w:id="0" w:name="_GoBack"/>
      <w:bookmarkEnd w:id="0"/>
      <w:r w:rsidRPr="00362BCB">
        <w:rPr>
          <w:rFonts w:ascii="Arial Narrow" w:hAnsi="Arial Narrow" w:cs="Arial"/>
          <w:color w:val="404040" w:themeColor="text1" w:themeTint="BF"/>
          <w:sz w:val="24"/>
          <w:szCs w:val="24"/>
        </w:rPr>
        <w:t xml:space="preserve"> Sec</w:t>
      </w:r>
      <w:r w:rsidR="00C448A1">
        <w:rPr>
          <w:rFonts w:ascii="Arial Narrow" w:hAnsi="Arial Narrow" w:cs="Arial"/>
          <w:color w:val="404040" w:themeColor="text1" w:themeTint="BF"/>
          <w:sz w:val="24"/>
          <w:szCs w:val="24"/>
        </w:rPr>
        <w:t xml:space="preserve">ción Sector El </w:t>
      </w:r>
      <w:r w:rsidR="00C448A1">
        <w:rPr>
          <w:rFonts w:ascii="Arial Narrow" w:hAnsi="Arial Narrow" w:cs="Arial"/>
          <w:color w:val="404040" w:themeColor="text1" w:themeTint="BF"/>
          <w:sz w:val="24"/>
          <w:szCs w:val="24"/>
        </w:rPr>
        <w:lastRenderedPageBreak/>
        <w:t xml:space="preserve">Corcho, </w:t>
      </w:r>
      <w:r w:rsidRPr="00362BCB">
        <w:rPr>
          <w:rFonts w:ascii="Arial Narrow" w:hAnsi="Arial Narrow" w:cs="Arial"/>
          <w:color w:val="404040" w:themeColor="text1" w:themeTint="BF"/>
          <w:sz w:val="24"/>
          <w:szCs w:val="24"/>
        </w:rPr>
        <w:t xml:space="preserve">J.N. Blancas Mariposas R/A Corregidora Ortiz 3ra Sección y J.N. Rosario María Gutiérrez Fracc. Flor Del Trópico, J.N Isabel Díaz de la B. de la Col. El águila, J.N. Adela Guzmán Barrientos Gallegos De La R/A Estrella De Buenavista Y J.N. María Del Carmen Paredes Záldivar De La R/A Huapinol. Las diferentes </w:t>
      </w:r>
      <w:r w:rsidR="00C448A1" w:rsidRPr="00362BCB">
        <w:rPr>
          <w:rFonts w:ascii="Arial Narrow" w:hAnsi="Arial Narrow" w:cs="Arial"/>
          <w:b/>
          <w:color w:val="404040" w:themeColor="text1" w:themeTint="BF"/>
          <w:sz w:val="24"/>
          <w:szCs w:val="24"/>
        </w:rPr>
        <w:t>Escuelas Primarias</w:t>
      </w:r>
      <w:r w:rsidR="00C448A1" w:rsidRPr="00362BCB">
        <w:rPr>
          <w:rFonts w:ascii="Arial Narrow" w:hAnsi="Arial Narrow" w:cs="Arial"/>
          <w:color w:val="404040" w:themeColor="text1" w:themeTint="BF"/>
          <w:sz w:val="24"/>
          <w:szCs w:val="24"/>
        </w:rPr>
        <w:t xml:space="preserve"> </w:t>
      </w:r>
      <w:r w:rsidRPr="00362BCB">
        <w:rPr>
          <w:rFonts w:ascii="Arial Narrow" w:hAnsi="Arial Narrow" w:cs="Arial"/>
          <w:color w:val="404040" w:themeColor="text1" w:themeTint="BF"/>
          <w:sz w:val="24"/>
          <w:szCs w:val="24"/>
        </w:rPr>
        <w:t xml:space="preserve">como Esc. Prim. Tomas Díaz Bartlett De La Col. Centro, escuela primaria Elpidio López Escobar de la col el águila, la Escuela Primaria Urbana Estatal de la Col. 1ro de Mayo, Esc. Prim. Carlos Pellicer Cámara de la R/A Estrellas de Buenavista, Esc. Sec. José María Pino Suarez de la R/A Huapinol. Además se fumigaron los siguientes </w:t>
      </w:r>
      <w:r w:rsidR="00C448A1" w:rsidRPr="00362BCB">
        <w:rPr>
          <w:rFonts w:ascii="Arial Narrow" w:hAnsi="Arial Narrow" w:cs="Arial"/>
          <w:b/>
          <w:color w:val="404040" w:themeColor="text1" w:themeTint="BF"/>
          <w:sz w:val="24"/>
          <w:szCs w:val="24"/>
        </w:rPr>
        <w:t>Parques</w:t>
      </w:r>
      <w:r w:rsidRPr="00362BCB">
        <w:rPr>
          <w:rFonts w:ascii="Arial Narrow" w:hAnsi="Arial Narrow" w:cs="Arial"/>
          <w:color w:val="404040" w:themeColor="text1" w:themeTint="BF"/>
          <w:sz w:val="24"/>
          <w:szCs w:val="24"/>
        </w:rPr>
        <w:t xml:space="preserve"> del municipio como el Parque La Choca Y Parque Los Sueños De La Col. Tabasco 2000, R/A El Censo, así como el Campo Deportivo De La R/A Buenavista 1ra Sección Km. 13, Centro Acuícola Municipal de la Col. Espejo I, Campo de Beisbol de la R/A pajonal y Casa de la Tierra del Parque Tomas Garrido de la Col. Tabasco 2000, parques Tomas Garrido Canabal de la Col. Jesús García y el Parque de la Comunidad de la R/A Anacleto Canabal 1ra Sección, parque de la Col. La Manga III, Parque La Choca del Fracc. Carrizal, Unidad Deportiva de la Col. Infonavit Atasta, Recreativo de la Col. Atasta De Serra y la Palapa de los Conejos de la R/A Anacleto Canabal 1ra sección. </w:t>
      </w:r>
    </w:p>
    <w:p w:rsidR="00362BCB" w:rsidRDefault="00362BCB" w:rsidP="00362BCB">
      <w:pPr>
        <w:spacing w:line="360" w:lineRule="auto"/>
        <w:jc w:val="both"/>
        <w:rPr>
          <w:rFonts w:ascii="Arial Narrow" w:hAnsi="Arial Narrow" w:cs="Arial"/>
          <w:color w:val="404040" w:themeColor="text1" w:themeTint="BF"/>
          <w:sz w:val="24"/>
          <w:szCs w:val="24"/>
        </w:rPr>
      </w:pPr>
      <w:r w:rsidRPr="00362BCB">
        <w:rPr>
          <w:rFonts w:ascii="Arial Narrow" w:hAnsi="Arial Narrow" w:cs="Arial"/>
          <w:color w:val="404040" w:themeColor="text1" w:themeTint="BF"/>
          <w:sz w:val="24"/>
          <w:szCs w:val="24"/>
          <w:lang w:val="es-MX"/>
        </w:rPr>
        <w:t xml:space="preserve">Con el objetivo de contribuir a la erradicación de las enfermedades causadas por el mosquito Aedes Egyptis, </w:t>
      </w:r>
      <w:r w:rsidRPr="00362BCB">
        <w:rPr>
          <w:rFonts w:ascii="Arial Narrow" w:hAnsi="Arial Narrow" w:cs="Arial"/>
          <w:color w:val="404040" w:themeColor="text1" w:themeTint="BF"/>
          <w:sz w:val="24"/>
          <w:szCs w:val="24"/>
        </w:rPr>
        <w:t xml:space="preserve">se llevó a cabo el pasado 06 de julio el </w:t>
      </w:r>
      <w:r w:rsidRPr="00362BCB">
        <w:rPr>
          <w:rFonts w:ascii="Arial Narrow" w:hAnsi="Arial Narrow" w:cs="Arial"/>
          <w:b/>
          <w:color w:val="404040" w:themeColor="text1" w:themeTint="BF"/>
          <w:sz w:val="24"/>
          <w:szCs w:val="24"/>
        </w:rPr>
        <w:t>Banderazo de Salida del Operativo de Intensificación, Eliminación de Criaderos para la Prevención del Dengue, Zika y Chikungunya</w:t>
      </w:r>
      <w:r w:rsidRPr="00362BCB">
        <w:rPr>
          <w:rFonts w:ascii="Arial Narrow" w:hAnsi="Arial Narrow" w:cs="Arial"/>
          <w:color w:val="404040" w:themeColor="text1" w:themeTint="BF"/>
          <w:sz w:val="24"/>
          <w:szCs w:val="24"/>
        </w:rPr>
        <w:t xml:space="preserve">, con la finalidad de </w:t>
      </w:r>
      <w:r w:rsidRPr="00362BCB">
        <w:rPr>
          <w:rFonts w:ascii="Arial Narrow" w:hAnsi="Arial Narrow" w:cs="Arial"/>
          <w:color w:val="404040" w:themeColor="text1" w:themeTint="BF"/>
          <w:sz w:val="24"/>
          <w:szCs w:val="24"/>
          <w:lang w:val="es-MX"/>
        </w:rPr>
        <w:t>disminuir la existencia de criaderos, mediante eliminación de objetos y/o recipientes permanentes y temporales en los sitios de mayor riesgo por concentración poblacional y planteles educativos, fumigando 2 mil 082 hectáreas en las diferentes comunidades como Col. Espejo I y II, Col. 18 De Marzo Plaza Villahermosa, R/A Medellín Y Pigua 3ra, R/A Ixtacomitan 4ta Y 5ta Sección, R/A Medellín Y Pigua 4ta Y 3ra Sección, Villa Playas Del Rosario, R/A Ixtacomitan 2da, Col. Santo Domingo, Fracc. La Ceiba, R</w:t>
      </w:r>
      <w:r w:rsidRPr="00362BCB">
        <w:rPr>
          <w:rFonts w:ascii="Arial Narrow" w:hAnsi="Arial Narrow" w:cs="Arial"/>
          <w:color w:val="404040" w:themeColor="text1" w:themeTint="BF"/>
          <w:sz w:val="24"/>
          <w:szCs w:val="24"/>
        </w:rPr>
        <w:t xml:space="preserve">/A La Lima, R/A Buenavista Rio Nuevo 2da, R/A Lagartera 1ra Y 2da, Col. Nueva Constitución, R/A El Espino, Col. Gaviotas Norte, Col. Tierra Colorada Etapa II, Fracc. Manuel Silva, R/A Buenavista Rio Nuevo 2da Sección, Col. La Manga I y II, Fracc. Carlos Pellicer Cámara, Villa Florista Bicentenario, R/A Aniceto, Valle Verde Sector Armenia de la Col. Gaviotas Norte, Sector Popular de la Col. Gaviotas Norte, Sector Monal y Coquitos de la Col. Gaviotas Sur, R/A Cedral, R/A Curahueso, R/ Acachapan y Colmena1ra Sección, Fracc. Nuevo Induvitad, Parrilla II, Col. Nueva </w:t>
      </w:r>
      <w:r w:rsidRPr="00362BCB">
        <w:rPr>
          <w:rFonts w:ascii="Arial Narrow" w:hAnsi="Arial Narrow" w:cs="Arial"/>
          <w:color w:val="404040" w:themeColor="text1" w:themeTint="BF"/>
          <w:sz w:val="24"/>
          <w:szCs w:val="24"/>
        </w:rPr>
        <w:lastRenderedPageBreak/>
        <w:t xml:space="preserve">Villahermosa, R/A Estanzuela 1ra Sección, R/A Estanzuela 2da Sección, R/A Medellín y Madero 1ra y 4ta Sección, Villa Tamulté de las Sabanas, Fracc Sibilla Zurita de la R/A Buenavista Rio Nuevo 2da Sección, Sector Explanada de la Col. Gaviotas Norte, R/A Anacleto Canabal 1ra y 2da Sección, R/A Huapinol, R/A Buenavista 4ta Sección, Fracc. Lomas de Ocuiltzapotlán, Col. Carrizal, mercado pino Suarez col. Centro, Fracc. Fovisste I y II, plaza de toros col. Espejo I, R/A Alambrado, Villa Tamulté De las Sabanas, R/A Tocoal, R/A Estancia Vieja 1ra Sección, R/A Rio Tinto Primera Sección, Col. Centro, R/A Buena Vista 1ra y 2da Sección, R/A Paso Real, Villa Ocuiltzapotlán, R/A Huapinol, R/A Torno Largó, Fracc. Prados de Villahermosa, R/A Estrellas de Buenavista y R/A Acachapan y Colmena 3ra Sección. Se abatizarón </w:t>
      </w:r>
      <w:r w:rsidRPr="00362BCB">
        <w:rPr>
          <w:rFonts w:ascii="Arial Narrow" w:hAnsi="Arial Narrow" w:cs="Arial"/>
          <w:b/>
          <w:color w:val="404040" w:themeColor="text1" w:themeTint="BF"/>
          <w:sz w:val="24"/>
          <w:szCs w:val="24"/>
        </w:rPr>
        <w:t>mil 159 floreros</w:t>
      </w:r>
      <w:r w:rsidRPr="00362BCB">
        <w:rPr>
          <w:rFonts w:ascii="Arial Narrow" w:hAnsi="Arial Narrow" w:cs="Arial"/>
          <w:color w:val="404040" w:themeColor="text1" w:themeTint="BF"/>
          <w:sz w:val="24"/>
          <w:szCs w:val="24"/>
        </w:rPr>
        <w:t xml:space="preserve"> en los diferentes panteones de las siguientes comunidades: Villa Macultepec, Villa Tamulté de las Sabanas, Villa Ocuiltzapotlán, y Col. Tierra Colorada. </w:t>
      </w:r>
    </w:p>
    <w:p w:rsidR="00362BCB" w:rsidRPr="00362BCB" w:rsidRDefault="00362BCB" w:rsidP="00362BCB">
      <w:pPr>
        <w:pStyle w:val="Prrafodelista"/>
        <w:numPr>
          <w:ilvl w:val="0"/>
          <w:numId w:val="8"/>
        </w:numPr>
        <w:spacing w:line="360" w:lineRule="auto"/>
        <w:jc w:val="both"/>
        <w:rPr>
          <w:rFonts w:ascii="Arial Narrow" w:hAnsi="Arial Narrow" w:cs="Arial"/>
          <w:b/>
          <w:color w:val="262626" w:themeColor="text1" w:themeTint="D9"/>
          <w:sz w:val="24"/>
          <w:szCs w:val="24"/>
        </w:rPr>
      </w:pPr>
      <w:r w:rsidRPr="00362BCB">
        <w:rPr>
          <w:rFonts w:ascii="Arial Narrow" w:hAnsi="Arial Narrow" w:cs="Arial"/>
          <w:b/>
          <w:color w:val="262626" w:themeColor="text1" w:themeTint="D9"/>
          <w:sz w:val="24"/>
          <w:szCs w:val="24"/>
        </w:rPr>
        <w:t>Programa Llantatón 2017</w:t>
      </w:r>
    </w:p>
    <w:p w:rsidR="00362BCB" w:rsidRDefault="00362BCB" w:rsidP="00362BCB">
      <w:pPr>
        <w:spacing w:line="360" w:lineRule="auto"/>
        <w:ind w:left="-76"/>
        <w:jc w:val="both"/>
        <w:rPr>
          <w:rFonts w:ascii="Arial Narrow" w:hAnsi="Arial Narrow" w:cs="Arial"/>
          <w:color w:val="262626" w:themeColor="text1" w:themeTint="D9"/>
          <w:sz w:val="24"/>
          <w:szCs w:val="24"/>
        </w:rPr>
      </w:pPr>
      <w:r w:rsidRPr="00362BCB">
        <w:rPr>
          <w:rFonts w:ascii="Arial Narrow" w:hAnsi="Arial Narrow" w:cs="Arial"/>
          <w:color w:val="262626" w:themeColor="text1" w:themeTint="D9"/>
          <w:sz w:val="24"/>
          <w:szCs w:val="24"/>
        </w:rPr>
        <w:t xml:space="preserve">Con el fin de implementar programas de prevención en materia de salud pública el H. Ayuntamiento de Centro, en colaboración con los tres niveles de gobierno, sociedad e iniciativa privada trabajan unidos para combatir la proliferación de enfermedades causadas por el mosquito Aedes Aegypty, a través de la implementación de un plan de acción específicamente la recolección de las llantas desechadas en las diferentes villas y colonias del municipio, incluyente las 120 vulcanizadoras que se encuentran distribuidas en las diferentes localidades se llevó  a cabo la inauguración del programa Llantatón 2017,el pasado 31 de julio del presente año en un horario de 09:00 horas, el cual concluyo el pasado 23 de agosto del presente año en la explanada de la plaza de toros de la Col. Espejo I, el cual fungió como Centro de Acopio, en donde se recolectaron </w:t>
      </w:r>
      <w:r w:rsidRPr="00362BCB">
        <w:rPr>
          <w:rFonts w:ascii="Arial Narrow" w:hAnsi="Arial Narrow" w:cs="Arial"/>
          <w:b/>
          <w:color w:val="262626" w:themeColor="text1" w:themeTint="D9"/>
          <w:sz w:val="24"/>
          <w:szCs w:val="24"/>
        </w:rPr>
        <w:t>4 mil 025 llantas</w:t>
      </w:r>
      <w:r w:rsidRPr="00362BCB">
        <w:rPr>
          <w:rFonts w:ascii="Arial Narrow" w:hAnsi="Arial Narrow" w:cs="Arial"/>
          <w:color w:val="262626" w:themeColor="text1" w:themeTint="D9"/>
          <w:sz w:val="24"/>
          <w:szCs w:val="24"/>
        </w:rPr>
        <w:t xml:space="preserve"> en desuso, beneficiado a </w:t>
      </w:r>
      <w:r w:rsidRPr="00362BCB">
        <w:rPr>
          <w:rFonts w:ascii="Arial Narrow" w:hAnsi="Arial Narrow" w:cs="Arial"/>
          <w:b/>
          <w:color w:val="262626" w:themeColor="text1" w:themeTint="D9"/>
          <w:sz w:val="24"/>
          <w:szCs w:val="24"/>
        </w:rPr>
        <w:t>198 mil 503</w:t>
      </w:r>
      <w:r w:rsidRPr="00362BCB">
        <w:rPr>
          <w:rFonts w:ascii="Arial Narrow" w:hAnsi="Arial Narrow" w:cs="Arial"/>
          <w:color w:val="262626" w:themeColor="text1" w:themeTint="D9"/>
          <w:sz w:val="24"/>
          <w:szCs w:val="24"/>
        </w:rPr>
        <w:t xml:space="preserve"> habitantes del municipio de Centro de las Col. Punta Brava, Col. Miguel Hidalgo, Col. Delicias, Col. Tamulte de las Barrancas, Col. Atasta de Serra, Col. 1ro de Mayo, Col. Reforma, Fracc. Marcos Buendía, Col. Casa Blanca, Col. José María Pino Suarez, Col. Indeco, Col. Espejo I, Col. Carrizal, Col. Gaviotas Norte, Col. Gaviotas Sur, Villa Playas del Rosario, R/A Anacleto Canabal 1ra Sección, R/A Anacleto Canabal 2da Sección, Parrilla I, R/A Dos Montes, Villa Ocuiltzapotlán, Fracc, Las Mercedes, Villa Macultepec, R/A Rio Viejo 1ra Sección, R/A Rio Viejo 2da Sección, R/A Lázaro Cárdenas 2da Sección, R/A Guineo 1ra Sección, Villa L</w:t>
      </w:r>
      <w:r w:rsidR="007C35CE">
        <w:rPr>
          <w:rFonts w:ascii="Arial Narrow" w:hAnsi="Arial Narrow" w:cs="Arial"/>
          <w:color w:val="262626" w:themeColor="text1" w:themeTint="D9"/>
          <w:sz w:val="24"/>
          <w:szCs w:val="24"/>
        </w:rPr>
        <w:t>uis Gil Pérez y R/A Ixtacomitan.</w:t>
      </w:r>
    </w:p>
    <w:p w:rsidR="007C35CE" w:rsidRPr="00362BCB" w:rsidRDefault="007C35CE" w:rsidP="007C35CE">
      <w:pPr>
        <w:pStyle w:val="Prrafodelista"/>
        <w:numPr>
          <w:ilvl w:val="0"/>
          <w:numId w:val="8"/>
        </w:numPr>
        <w:spacing w:line="360" w:lineRule="auto"/>
        <w:jc w:val="both"/>
        <w:rPr>
          <w:rFonts w:ascii="Arial Narrow" w:hAnsi="Arial Narrow" w:cs="Arial"/>
          <w:b/>
          <w:color w:val="404040" w:themeColor="text1" w:themeTint="BF"/>
          <w:sz w:val="24"/>
          <w:szCs w:val="24"/>
          <w:lang w:val="es-MX"/>
        </w:rPr>
      </w:pPr>
      <w:r w:rsidRPr="007C35CE">
        <w:rPr>
          <w:rFonts w:ascii="Arial Narrow" w:hAnsi="Arial Narrow" w:cs="Arial"/>
          <w:b/>
          <w:i/>
          <w:color w:val="404040" w:themeColor="text1" w:themeTint="BF"/>
          <w:sz w:val="24"/>
          <w:szCs w:val="24"/>
          <w:lang w:val="es-MX"/>
        </w:rPr>
        <w:lastRenderedPageBreak/>
        <w:t>Segundo Festival de Vacunación Antirrábica y Desparasitación Canina y Felina</w:t>
      </w:r>
      <w:r w:rsidRPr="00362BCB">
        <w:rPr>
          <w:rFonts w:ascii="Arial Narrow" w:hAnsi="Arial Narrow" w:cs="Arial"/>
          <w:b/>
          <w:color w:val="404040" w:themeColor="text1" w:themeTint="BF"/>
          <w:sz w:val="24"/>
          <w:szCs w:val="24"/>
          <w:lang w:val="es-MX"/>
        </w:rPr>
        <w:t xml:space="preserve">.  </w:t>
      </w:r>
    </w:p>
    <w:p w:rsidR="007C35CE" w:rsidRPr="00362BCB" w:rsidRDefault="007C35CE" w:rsidP="007C35CE">
      <w:pPr>
        <w:spacing w:line="360" w:lineRule="auto"/>
        <w:jc w:val="both"/>
        <w:rPr>
          <w:rFonts w:ascii="Arial Narrow" w:hAnsi="Arial Narrow" w:cs="Arial"/>
          <w:color w:val="404040" w:themeColor="text1" w:themeTint="BF"/>
          <w:sz w:val="24"/>
          <w:szCs w:val="24"/>
        </w:rPr>
      </w:pPr>
      <w:r w:rsidRPr="00362BCB">
        <w:rPr>
          <w:rFonts w:ascii="Arial Narrow" w:hAnsi="Arial Narrow" w:cs="Arial"/>
          <w:color w:val="404040" w:themeColor="text1" w:themeTint="BF"/>
          <w:sz w:val="24"/>
          <w:szCs w:val="24"/>
          <w:lang w:val="es-MX"/>
        </w:rPr>
        <w:t xml:space="preserve">Con el objetivo de </w:t>
      </w:r>
      <w:r w:rsidRPr="00362BCB">
        <w:rPr>
          <w:rFonts w:ascii="Arial Narrow" w:hAnsi="Arial Narrow" w:cs="Arial"/>
          <w:color w:val="404040" w:themeColor="text1" w:themeTint="BF"/>
          <w:sz w:val="24"/>
          <w:szCs w:val="24"/>
        </w:rPr>
        <w:t xml:space="preserve">Concientizar a la población del municipio de centro sobre el rescate, la rehabilitación, promoción y adopción de caninos y felinos en situación de calle o maltrato, el pasado 02 de julio del presente se llevó a cabo el Segundo festival de vacunación y desparasitación  canina y felina, en el parque la choca,  en un horario de 08:00 a 12:00 horas, en donde se beneficiaron a </w:t>
      </w:r>
      <w:r w:rsidRPr="00362BCB">
        <w:rPr>
          <w:rFonts w:ascii="Arial Narrow" w:hAnsi="Arial Narrow" w:cs="Arial"/>
          <w:b/>
          <w:color w:val="404040" w:themeColor="text1" w:themeTint="BF"/>
          <w:sz w:val="24"/>
          <w:szCs w:val="24"/>
        </w:rPr>
        <w:t>6 mil 336 habitantes del municipio de Centro</w:t>
      </w:r>
      <w:r w:rsidRPr="00362BCB">
        <w:rPr>
          <w:rFonts w:ascii="Arial Narrow" w:hAnsi="Arial Narrow" w:cs="Arial"/>
          <w:color w:val="404040" w:themeColor="text1" w:themeTint="BF"/>
          <w:sz w:val="24"/>
          <w:szCs w:val="24"/>
        </w:rPr>
        <w:t xml:space="preserve"> mediante 396 orientaciones caninas, 396 desparasitaciones, 396 vacunas antirrábicas y se entregaron 396 cartillas de vacunación.</w:t>
      </w:r>
    </w:p>
    <w:p w:rsidR="007C35CE" w:rsidRPr="007C35CE" w:rsidRDefault="007C35CE" w:rsidP="007C35CE">
      <w:pPr>
        <w:pStyle w:val="Prrafodelista"/>
        <w:numPr>
          <w:ilvl w:val="0"/>
          <w:numId w:val="29"/>
        </w:numPr>
        <w:spacing w:line="360" w:lineRule="auto"/>
        <w:ind w:left="709"/>
        <w:jc w:val="both"/>
        <w:rPr>
          <w:rFonts w:ascii="Arial Narrow" w:hAnsi="Arial Narrow" w:cs="Arial"/>
          <w:b/>
          <w:i/>
          <w:color w:val="404040" w:themeColor="text1" w:themeTint="BF"/>
          <w:sz w:val="24"/>
          <w:szCs w:val="24"/>
        </w:rPr>
      </w:pPr>
      <w:r w:rsidRPr="007C35CE">
        <w:rPr>
          <w:rFonts w:ascii="Arial Narrow" w:hAnsi="Arial Narrow" w:cs="Arial"/>
          <w:b/>
          <w:i/>
          <w:color w:val="404040" w:themeColor="text1" w:themeTint="BF"/>
          <w:sz w:val="24"/>
          <w:szCs w:val="24"/>
        </w:rPr>
        <w:t xml:space="preserve">Modulo Preventivo </w:t>
      </w:r>
    </w:p>
    <w:p w:rsidR="007C35CE" w:rsidRPr="007C35CE" w:rsidRDefault="007C35CE" w:rsidP="007C35CE">
      <w:pPr>
        <w:spacing w:line="360" w:lineRule="auto"/>
        <w:jc w:val="both"/>
        <w:rPr>
          <w:rFonts w:ascii="Arial Narrow" w:hAnsi="Arial Narrow" w:cs="Arial"/>
          <w:color w:val="404040" w:themeColor="text1" w:themeTint="BF"/>
          <w:sz w:val="24"/>
          <w:szCs w:val="24"/>
        </w:rPr>
      </w:pPr>
      <w:r w:rsidRPr="007C35CE">
        <w:rPr>
          <w:rFonts w:ascii="Arial Narrow" w:hAnsi="Arial Narrow" w:cs="Arial"/>
          <w:color w:val="404040" w:themeColor="text1" w:themeTint="BF"/>
          <w:sz w:val="24"/>
          <w:szCs w:val="24"/>
        </w:rPr>
        <w:t xml:space="preserve">En coordinación con el DIF municipal se llevó a cabo del 27 al 30 de julio del presente año la feria escolar, en donde  se colocó un módulo preventivo en donde se beneficiaron a </w:t>
      </w:r>
      <w:r w:rsidRPr="007C35CE">
        <w:rPr>
          <w:rFonts w:ascii="Arial Narrow" w:hAnsi="Arial Narrow" w:cs="Arial"/>
          <w:b/>
          <w:color w:val="404040" w:themeColor="text1" w:themeTint="BF"/>
          <w:sz w:val="24"/>
          <w:szCs w:val="24"/>
        </w:rPr>
        <w:t xml:space="preserve">29 habitantes </w:t>
      </w:r>
      <w:r w:rsidRPr="007C35CE">
        <w:rPr>
          <w:rFonts w:ascii="Arial Narrow" w:hAnsi="Arial Narrow" w:cs="Arial"/>
          <w:color w:val="404040" w:themeColor="text1" w:themeTint="BF"/>
          <w:sz w:val="24"/>
          <w:szCs w:val="24"/>
        </w:rPr>
        <w:t>otorgando 19 consultas odontológicas y 10 pláticas preventivas, con el objetivo de apoyar a la economía de las familias del municipio de Centro.</w:t>
      </w:r>
    </w:p>
    <w:p w:rsidR="000402ED" w:rsidRPr="00362BCB" w:rsidRDefault="0018378C" w:rsidP="00362BCB">
      <w:pPr>
        <w:spacing w:line="360" w:lineRule="auto"/>
        <w:jc w:val="both"/>
        <w:rPr>
          <w:rFonts w:ascii="Arial Narrow" w:hAnsi="Arial Narrow" w:cs="Arial"/>
          <w:b/>
          <w:color w:val="404040" w:themeColor="text1" w:themeTint="BF"/>
          <w:sz w:val="24"/>
          <w:szCs w:val="24"/>
          <w:lang w:val="es-MX"/>
        </w:rPr>
      </w:pPr>
      <w:r w:rsidRPr="00362BCB">
        <w:rPr>
          <w:rFonts w:ascii="Arial Narrow" w:hAnsi="Arial Narrow" w:cs="Arial"/>
          <w:b/>
          <w:bCs/>
          <w:color w:val="404040" w:themeColor="text1" w:themeTint="BF"/>
          <w:sz w:val="24"/>
          <w:szCs w:val="24"/>
          <w:lang w:val="es-MX"/>
        </w:rPr>
        <w:t xml:space="preserve">Línea de Acción. </w:t>
      </w:r>
      <w:r w:rsidR="00271547" w:rsidRPr="00362BCB">
        <w:rPr>
          <w:rFonts w:ascii="Arial Narrow" w:hAnsi="Arial Narrow" w:cs="Arial"/>
          <w:b/>
          <w:bCs/>
          <w:color w:val="404040" w:themeColor="text1" w:themeTint="BF"/>
          <w:sz w:val="24"/>
          <w:szCs w:val="24"/>
          <w:lang w:val="es-MX"/>
        </w:rPr>
        <w:t>10.4.3. Gestionar la dotación de medicamentos y la permanencia de personal médico en los centros de salud ubicados en el municipio</w:t>
      </w:r>
      <w:r w:rsidR="00271547" w:rsidRPr="00362BCB">
        <w:rPr>
          <w:rFonts w:ascii="Arial Narrow" w:hAnsi="Arial Narrow" w:cs="Arial"/>
          <w:b/>
          <w:color w:val="404040" w:themeColor="text1" w:themeTint="BF"/>
          <w:sz w:val="24"/>
          <w:szCs w:val="24"/>
          <w:lang w:val="es-MX"/>
        </w:rPr>
        <w:t xml:space="preserve">. </w:t>
      </w:r>
    </w:p>
    <w:p w:rsidR="000402ED" w:rsidRPr="00362BCB" w:rsidRDefault="00D83BF7" w:rsidP="00362BCB">
      <w:pPr>
        <w:spacing w:line="360" w:lineRule="auto"/>
        <w:jc w:val="both"/>
        <w:rPr>
          <w:rFonts w:ascii="Arial Narrow" w:hAnsi="Arial Narrow" w:cs="Arial"/>
          <w:color w:val="404040" w:themeColor="text1" w:themeTint="BF"/>
          <w:sz w:val="24"/>
          <w:szCs w:val="24"/>
          <w:lang w:val="es-MX"/>
        </w:rPr>
      </w:pPr>
      <w:r w:rsidRPr="00362BCB">
        <w:rPr>
          <w:rFonts w:ascii="Arial Narrow" w:hAnsi="Arial Narrow" w:cs="Arial"/>
          <w:color w:val="404040" w:themeColor="text1" w:themeTint="BF"/>
          <w:sz w:val="24"/>
          <w:szCs w:val="24"/>
          <w:lang w:val="es-MX"/>
        </w:rPr>
        <w:t>Se cu</w:t>
      </w:r>
      <w:r w:rsidR="00A137DB" w:rsidRPr="00362BCB">
        <w:rPr>
          <w:rFonts w:ascii="Arial Narrow" w:hAnsi="Arial Narrow" w:cs="Arial"/>
          <w:color w:val="404040" w:themeColor="text1" w:themeTint="BF"/>
          <w:sz w:val="24"/>
          <w:szCs w:val="24"/>
          <w:lang w:val="es-MX"/>
        </w:rPr>
        <w:t>enta con la colaboración de la S</w:t>
      </w:r>
      <w:r w:rsidRPr="00362BCB">
        <w:rPr>
          <w:rFonts w:ascii="Arial Narrow" w:hAnsi="Arial Narrow" w:cs="Arial"/>
          <w:color w:val="404040" w:themeColor="text1" w:themeTint="BF"/>
          <w:sz w:val="24"/>
          <w:szCs w:val="24"/>
          <w:lang w:val="es-MX"/>
        </w:rPr>
        <w:t xml:space="preserve">ecretaria de </w:t>
      </w:r>
      <w:r w:rsidR="00A137DB" w:rsidRPr="00362BCB">
        <w:rPr>
          <w:rFonts w:ascii="Arial Narrow" w:hAnsi="Arial Narrow" w:cs="Arial"/>
          <w:color w:val="404040" w:themeColor="text1" w:themeTint="BF"/>
          <w:sz w:val="24"/>
          <w:szCs w:val="24"/>
          <w:lang w:val="es-MX"/>
        </w:rPr>
        <w:t>S</w:t>
      </w:r>
      <w:r w:rsidRPr="00362BCB">
        <w:rPr>
          <w:rFonts w:ascii="Arial Narrow" w:hAnsi="Arial Narrow" w:cs="Arial"/>
          <w:color w:val="404040" w:themeColor="text1" w:themeTint="BF"/>
          <w:sz w:val="24"/>
          <w:szCs w:val="24"/>
          <w:lang w:val="es-MX"/>
        </w:rPr>
        <w:t xml:space="preserve">alud a </w:t>
      </w:r>
      <w:r w:rsidR="00D457D4" w:rsidRPr="00362BCB">
        <w:rPr>
          <w:rFonts w:ascii="Arial Narrow" w:hAnsi="Arial Narrow" w:cs="Arial"/>
          <w:color w:val="404040" w:themeColor="text1" w:themeTint="BF"/>
          <w:sz w:val="24"/>
          <w:szCs w:val="24"/>
          <w:lang w:val="es-MX"/>
        </w:rPr>
        <w:t>través de</w:t>
      </w:r>
      <w:r w:rsidR="000B7A65" w:rsidRPr="00362BCB">
        <w:rPr>
          <w:rFonts w:ascii="Arial Narrow" w:hAnsi="Arial Narrow" w:cs="Arial"/>
          <w:color w:val="404040" w:themeColor="text1" w:themeTint="BF"/>
          <w:sz w:val="24"/>
          <w:szCs w:val="24"/>
          <w:lang w:val="es-MX"/>
        </w:rPr>
        <w:t xml:space="preserve"> la Jurisdicción Sanitaria de Centro</w:t>
      </w:r>
      <w:r w:rsidR="00A137DB" w:rsidRPr="00362BCB">
        <w:rPr>
          <w:rFonts w:ascii="Arial Narrow" w:hAnsi="Arial Narrow" w:cs="Arial"/>
          <w:color w:val="404040" w:themeColor="text1" w:themeTint="BF"/>
          <w:sz w:val="24"/>
          <w:szCs w:val="24"/>
          <w:lang w:val="es-MX"/>
        </w:rPr>
        <w:t>,</w:t>
      </w:r>
      <w:r w:rsidR="000B7A65" w:rsidRPr="00362BCB">
        <w:rPr>
          <w:rFonts w:ascii="Arial Narrow" w:hAnsi="Arial Narrow" w:cs="Arial"/>
          <w:color w:val="404040" w:themeColor="text1" w:themeTint="BF"/>
          <w:sz w:val="24"/>
          <w:szCs w:val="24"/>
          <w:lang w:val="es-MX"/>
        </w:rPr>
        <w:t xml:space="preserve"> </w:t>
      </w:r>
      <w:r w:rsidR="00AC5F28" w:rsidRPr="00362BCB">
        <w:rPr>
          <w:rFonts w:ascii="Arial Narrow" w:hAnsi="Arial Narrow" w:cs="Arial"/>
          <w:color w:val="404040" w:themeColor="text1" w:themeTint="BF"/>
          <w:sz w:val="24"/>
          <w:szCs w:val="24"/>
          <w:lang w:val="es-MX"/>
        </w:rPr>
        <w:t xml:space="preserve">se gestiona las peticiones de los diferentes delegados en cuestión de medicamentos y médicos de los centros de salud. </w:t>
      </w:r>
    </w:p>
    <w:p w:rsidR="000402ED" w:rsidRPr="00362BCB" w:rsidRDefault="0018378C" w:rsidP="00362BCB">
      <w:pPr>
        <w:spacing w:line="360" w:lineRule="auto"/>
        <w:jc w:val="both"/>
        <w:rPr>
          <w:rFonts w:ascii="Arial Narrow" w:hAnsi="Arial Narrow" w:cs="Arial"/>
          <w:b/>
          <w:color w:val="404040" w:themeColor="text1" w:themeTint="BF"/>
          <w:sz w:val="24"/>
          <w:szCs w:val="24"/>
          <w:lang w:val="es-MX"/>
        </w:rPr>
      </w:pPr>
      <w:r w:rsidRPr="00362BCB">
        <w:rPr>
          <w:rFonts w:ascii="Arial Narrow" w:hAnsi="Arial Narrow" w:cs="Arial"/>
          <w:b/>
          <w:bCs/>
          <w:color w:val="404040" w:themeColor="text1" w:themeTint="BF"/>
          <w:sz w:val="24"/>
          <w:szCs w:val="24"/>
          <w:lang w:val="es-MX"/>
        </w:rPr>
        <w:t xml:space="preserve">Línea de Acción. </w:t>
      </w:r>
      <w:r w:rsidR="00271547" w:rsidRPr="00362BCB">
        <w:rPr>
          <w:rFonts w:ascii="Arial Narrow" w:hAnsi="Arial Narrow" w:cs="Arial"/>
          <w:b/>
          <w:bCs/>
          <w:color w:val="404040" w:themeColor="text1" w:themeTint="BF"/>
          <w:sz w:val="24"/>
          <w:szCs w:val="24"/>
          <w:lang w:val="es-MX"/>
        </w:rPr>
        <w:t>10.4.4. Gestionar la construcción de albergues aledaños a los hospitales, que permita a los familiares de enfermos contar con un espacio de alojamiento</w:t>
      </w:r>
      <w:r w:rsidR="00271547" w:rsidRPr="00362BCB">
        <w:rPr>
          <w:rFonts w:ascii="Arial Narrow" w:hAnsi="Arial Narrow" w:cs="Arial"/>
          <w:b/>
          <w:color w:val="404040" w:themeColor="text1" w:themeTint="BF"/>
          <w:sz w:val="24"/>
          <w:szCs w:val="24"/>
          <w:lang w:val="es-MX"/>
        </w:rPr>
        <w:t xml:space="preserve">. </w:t>
      </w:r>
    </w:p>
    <w:p w:rsidR="00FA1699" w:rsidRPr="00362BCB" w:rsidRDefault="00AF65A4" w:rsidP="00362BCB">
      <w:pPr>
        <w:spacing w:line="360" w:lineRule="auto"/>
        <w:jc w:val="both"/>
        <w:rPr>
          <w:rFonts w:ascii="Arial Narrow" w:hAnsi="Arial Narrow" w:cs="Arial"/>
          <w:b/>
          <w:i/>
          <w:color w:val="404040" w:themeColor="text1" w:themeTint="BF"/>
          <w:sz w:val="24"/>
          <w:szCs w:val="24"/>
        </w:rPr>
      </w:pPr>
      <w:r w:rsidRPr="00362BCB">
        <w:rPr>
          <w:rFonts w:ascii="Arial Narrow" w:hAnsi="Arial Narrow" w:cs="Arial"/>
          <w:b/>
          <w:i/>
          <w:color w:val="404040" w:themeColor="text1" w:themeTint="BF"/>
          <w:sz w:val="24"/>
          <w:szCs w:val="24"/>
        </w:rPr>
        <w:t>Construcción de Albergue</w:t>
      </w:r>
    </w:p>
    <w:p w:rsidR="006B2B67" w:rsidRDefault="00FA1699" w:rsidP="00362BCB">
      <w:pPr>
        <w:spacing w:after="0" w:line="360" w:lineRule="auto"/>
        <w:jc w:val="both"/>
        <w:rPr>
          <w:rFonts w:ascii="Arial Narrow" w:hAnsi="Arial Narrow" w:cs="Arial"/>
          <w:color w:val="404040" w:themeColor="text1" w:themeTint="BF"/>
          <w:sz w:val="24"/>
          <w:szCs w:val="24"/>
          <w:lang w:val="es-MX"/>
        </w:rPr>
      </w:pPr>
      <w:r w:rsidRPr="00362BCB">
        <w:rPr>
          <w:rFonts w:ascii="Arial Narrow" w:hAnsi="Arial Narrow" w:cs="Arial"/>
          <w:color w:val="404040" w:themeColor="text1" w:themeTint="BF"/>
          <w:sz w:val="24"/>
          <w:szCs w:val="24"/>
        </w:rPr>
        <w:t xml:space="preserve">Este proyecto se lleva a cabo en coordinación con el DIF Municipal y la Dirección de Obras Públicas, Ordenamiento Territorial y Servicios Municipales, el cual </w:t>
      </w:r>
      <w:r w:rsidRPr="00362BCB">
        <w:rPr>
          <w:rFonts w:ascii="Arial Narrow" w:eastAsia="Times New Roman" w:hAnsi="Arial Narrow" w:cs="Arial"/>
          <w:color w:val="404040" w:themeColor="text1" w:themeTint="BF"/>
          <w:sz w:val="24"/>
          <w:szCs w:val="24"/>
          <w:lang w:eastAsia="es-MX"/>
        </w:rPr>
        <w:t>beneficiará a los familiares de los pacientes hospitalizados en el Hospital Gustavo A. Rovirosa,</w:t>
      </w:r>
      <w:r w:rsidRPr="00362BCB">
        <w:rPr>
          <w:rFonts w:ascii="Arial Narrow" w:hAnsi="Arial Narrow" w:cs="Arial"/>
          <w:color w:val="404040" w:themeColor="text1" w:themeTint="BF"/>
          <w:sz w:val="24"/>
          <w:szCs w:val="24"/>
        </w:rPr>
        <w:t xml:space="preserve"> </w:t>
      </w:r>
      <w:r w:rsidRPr="00362BCB">
        <w:rPr>
          <w:rFonts w:ascii="Arial Narrow" w:eastAsia="Times New Roman" w:hAnsi="Arial Narrow" w:cs="Arial"/>
          <w:color w:val="404040" w:themeColor="text1" w:themeTint="BF"/>
          <w:sz w:val="24"/>
          <w:szCs w:val="24"/>
          <w:lang w:eastAsia="es-MX"/>
        </w:rPr>
        <w:t>, dando el servicio a los familiares de los pacientes de acuerdo a las 120 camas censables de dicho hospital.</w:t>
      </w:r>
      <w:r w:rsidR="00A137DB" w:rsidRPr="00362BCB">
        <w:rPr>
          <w:rFonts w:ascii="Arial Narrow" w:eastAsia="Times New Roman" w:hAnsi="Arial Narrow" w:cs="Arial"/>
          <w:color w:val="404040" w:themeColor="text1" w:themeTint="BF"/>
          <w:sz w:val="24"/>
          <w:szCs w:val="24"/>
          <w:lang w:eastAsia="es-MX"/>
        </w:rPr>
        <w:t xml:space="preserve"> </w:t>
      </w:r>
      <w:r w:rsidR="003C1D8C" w:rsidRPr="00362BCB">
        <w:rPr>
          <w:rFonts w:ascii="Arial Narrow" w:eastAsia="Times New Roman" w:hAnsi="Arial Narrow" w:cs="Arial"/>
          <w:color w:val="404040" w:themeColor="text1" w:themeTint="BF"/>
          <w:sz w:val="24"/>
          <w:szCs w:val="24"/>
          <w:lang w:eastAsia="es-MX"/>
        </w:rPr>
        <w:t>Teniendo</w:t>
      </w:r>
      <w:r w:rsidRPr="00362BCB">
        <w:rPr>
          <w:rFonts w:ascii="Arial Narrow" w:eastAsia="Times New Roman" w:hAnsi="Arial Narrow" w:cs="Arial"/>
          <w:color w:val="404040" w:themeColor="text1" w:themeTint="BF"/>
          <w:sz w:val="24"/>
          <w:szCs w:val="24"/>
          <w:lang w:eastAsia="es-MX"/>
        </w:rPr>
        <w:t xml:space="preserve"> así un hospedaje digno y seguro para descansar, ya que tienen que permanecer largas horas en el hospital para estar al pendiente de </w:t>
      </w:r>
      <w:r w:rsidRPr="00362BCB">
        <w:rPr>
          <w:rFonts w:ascii="Arial Narrow" w:eastAsia="Times New Roman" w:hAnsi="Arial Narrow" w:cs="Arial"/>
          <w:color w:val="404040" w:themeColor="text1" w:themeTint="BF"/>
          <w:sz w:val="24"/>
          <w:szCs w:val="24"/>
          <w:lang w:eastAsia="es-MX"/>
        </w:rPr>
        <w:lastRenderedPageBreak/>
        <w:t>su familiar internado.</w:t>
      </w:r>
      <w:r w:rsidR="00A137DB" w:rsidRPr="00362BCB">
        <w:rPr>
          <w:rFonts w:ascii="Arial Narrow" w:eastAsia="Times New Roman" w:hAnsi="Arial Narrow" w:cs="Arial"/>
          <w:color w:val="404040" w:themeColor="text1" w:themeTint="BF"/>
          <w:sz w:val="24"/>
          <w:szCs w:val="24"/>
          <w:lang w:eastAsia="es-MX"/>
        </w:rPr>
        <w:t xml:space="preserve"> </w:t>
      </w:r>
      <w:r w:rsidRPr="00362BCB">
        <w:rPr>
          <w:rFonts w:ascii="Arial Narrow" w:eastAsia="Times New Roman" w:hAnsi="Arial Narrow" w:cs="Arial"/>
          <w:color w:val="404040" w:themeColor="text1" w:themeTint="BF"/>
          <w:sz w:val="24"/>
          <w:szCs w:val="24"/>
          <w:lang w:eastAsia="es-MX"/>
        </w:rPr>
        <w:t xml:space="preserve">El proyecto </w:t>
      </w:r>
      <w:r w:rsidR="008A215C" w:rsidRPr="00362BCB">
        <w:rPr>
          <w:rFonts w:ascii="Arial Narrow" w:eastAsia="Times New Roman" w:hAnsi="Arial Narrow" w:cs="Arial"/>
          <w:color w:val="404040" w:themeColor="text1" w:themeTint="BF"/>
          <w:sz w:val="24"/>
          <w:szCs w:val="24"/>
          <w:lang w:eastAsia="es-MX"/>
        </w:rPr>
        <w:t>de inversión para la operación</w:t>
      </w:r>
      <w:r w:rsidRPr="00362BCB">
        <w:rPr>
          <w:rFonts w:ascii="Arial Narrow" w:eastAsia="Times New Roman" w:hAnsi="Arial Narrow" w:cs="Arial"/>
          <w:color w:val="404040" w:themeColor="text1" w:themeTint="BF"/>
          <w:sz w:val="24"/>
          <w:szCs w:val="24"/>
          <w:lang w:eastAsia="es-MX"/>
        </w:rPr>
        <w:t xml:space="preserve"> se encuentra concluido, el cual incluye la parte técnica, administrativa y operativa; este proyecto consiste en realizar acciones de organización y seguridad.</w:t>
      </w:r>
      <w:r w:rsidR="00A137DB" w:rsidRPr="00362BCB">
        <w:rPr>
          <w:rFonts w:ascii="Arial Narrow" w:eastAsia="Times New Roman" w:hAnsi="Arial Narrow" w:cs="Arial"/>
          <w:color w:val="404040" w:themeColor="text1" w:themeTint="BF"/>
          <w:sz w:val="24"/>
          <w:szCs w:val="24"/>
          <w:lang w:eastAsia="es-MX"/>
        </w:rPr>
        <w:t xml:space="preserve"> </w:t>
      </w:r>
      <w:r w:rsidRPr="00362BCB">
        <w:rPr>
          <w:rFonts w:ascii="Arial Narrow" w:eastAsia="Times New Roman" w:hAnsi="Arial Narrow" w:cs="Arial"/>
          <w:color w:val="404040" w:themeColor="text1" w:themeTint="BF"/>
          <w:sz w:val="24"/>
          <w:szCs w:val="24"/>
          <w:lang w:eastAsia="es-MX"/>
        </w:rPr>
        <w:t>Este proyecto se pondrá en marcha una vez que la Dirección</w:t>
      </w:r>
      <w:r w:rsidRPr="00362BCB">
        <w:rPr>
          <w:rFonts w:ascii="Arial Narrow" w:hAnsi="Arial Narrow" w:cs="Arial"/>
          <w:color w:val="404040" w:themeColor="text1" w:themeTint="BF"/>
          <w:sz w:val="24"/>
          <w:szCs w:val="24"/>
        </w:rPr>
        <w:t xml:space="preserve"> de Obras Públicas, Ordenamiento Territorial y Servicios Municipales de por concluida la construcción</w:t>
      </w:r>
      <w:r w:rsidR="00AC5F28" w:rsidRPr="00362BCB">
        <w:rPr>
          <w:rFonts w:ascii="Arial Narrow" w:hAnsi="Arial Narrow" w:cs="Arial"/>
          <w:color w:val="404040" w:themeColor="text1" w:themeTint="BF"/>
          <w:sz w:val="24"/>
          <w:szCs w:val="24"/>
        </w:rPr>
        <w:t xml:space="preserve"> del mismo</w:t>
      </w:r>
      <w:r w:rsidR="00047E0F" w:rsidRPr="00362BCB">
        <w:rPr>
          <w:rFonts w:ascii="Arial Narrow" w:hAnsi="Arial Narrow" w:cs="Arial"/>
          <w:color w:val="404040" w:themeColor="text1" w:themeTint="BF"/>
          <w:sz w:val="24"/>
          <w:szCs w:val="24"/>
        </w:rPr>
        <w:t>.</w:t>
      </w:r>
      <w:r w:rsidR="0018378C" w:rsidRPr="00362BCB">
        <w:rPr>
          <w:rFonts w:ascii="Arial Narrow" w:hAnsi="Arial Narrow" w:cs="Arial"/>
          <w:color w:val="404040" w:themeColor="text1" w:themeTint="BF"/>
          <w:sz w:val="24"/>
          <w:szCs w:val="24"/>
          <w:lang w:val="es-MX"/>
        </w:rPr>
        <w:t xml:space="preserve"> </w:t>
      </w:r>
      <w:r w:rsidR="000B7A65" w:rsidRPr="00362BCB">
        <w:rPr>
          <w:rFonts w:ascii="Arial Narrow" w:hAnsi="Arial Narrow" w:cs="Arial"/>
          <w:color w:val="404040" w:themeColor="text1" w:themeTint="BF"/>
          <w:sz w:val="24"/>
          <w:szCs w:val="24"/>
          <w:lang w:val="es-MX"/>
        </w:rPr>
        <w:t xml:space="preserve">Se colocó la primera Piedra el 13 de Diciembre del 2016 en la col. El </w:t>
      </w:r>
      <w:r w:rsidR="00A137DB" w:rsidRPr="00362BCB">
        <w:rPr>
          <w:rFonts w:ascii="Arial Narrow" w:hAnsi="Arial Narrow" w:cs="Arial"/>
          <w:color w:val="404040" w:themeColor="text1" w:themeTint="BF"/>
          <w:sz w:val="24"/>
          <w:szCs w:val="24"/>
          <w:lang w:val="es-MX"/>
        </w:rPr>
        <w:t>R</w:t>
      </w:r>
      <w:r w:rsidR="000B7A65" w:rsidRPr="00362BCB">
        <w:rPr>
          <w:rFonts w:ascii="Arial Narrow" w:hAnsi="Arial Narrow" w:cs="Arial"/>
          <w:color w:val="404040" w:themeColor="text1" w:themeTint="BF"/>
          <w:sz w:val="24"/>
          <w:szCs w:val="24"/>
          <w:lang w:val="es-MX"/>
        </w:rPr>
        <w:t>ecreo</w:t>
      </w:r>
      <w:r w:rsidR="00683A52" w:rsidRPr="00362BCB">
        <w:rPr>
          <w:rFonts w:ascii="Arial Narrow" w:hAnsi="Arial Narrow" w:cs="Arial"/>
          <w:color w:val="404040" w:themeColor="text1" w:themeTint="BF"/>
          <w:sz w:val="24"/>
          <w:szCs w:val="24"/>
          <w:lang w:val="es-MX"/>
        </w:rPr>
        <w:t>.</w:t>
      </w:r>
    </w:p>
    <w:p w:rsidR="007C35CE" w:rsidRPr="00362BCB" w:rsidRDefault="007C35CE" w:rsidP="00362BCB">
      <w:pPr>
        <w:spacing w:after="0" w:line="360" w:lineRule="auto"/>
        <w:jc w:val="both"/>
        <w:rPr>
          <w:rFonts w:ascii="Arial Narrow" w:hAnsi="Arial Narrow" w:cs="Arial"/>
          <w:color w:val="404040" w:themeColor="text1" w:themeTint="BF"/>
          <w:sz w:val="24"/>
          <w:szCs w:val="24"/>
          <w:lang w:val="es-MX"/>
        </w:rPr>
      </w:pPr>
    </w:p>
    <w:p w:rsidR="00407910" w:rsidRPr="00362BCB" w:rsidRDefault="0018378C" w:rsidP="00362BCB">
      <w:pPr>
        <w:spacing w:line="360" w:lineRule="auto"/>
        <w:jc w:val="both"/>
        <w:rPr>
          <w:rFonts w:ascii="Arial Narrow" w:hAnsi="Arial Narrow" w:cs="Arial"/>
          <w:b/>
          <w:color w:val="404040" w:themeColor="text1" w:themeTint="BF"/>
          <w:sz w:val="24"/>
          <w:szCs w:val="24"/>
          <w:lang w:val="es-MX"/>
        </w:rPr>
      </w:pPr>
      <w:r w:rsidRPr="00362BCB">
        <w:rPr>
          <w:rFonts w:ascii="Arial Narrow" w:hAnsi="Arial Narrow" w:cs="Arial"/>
          <w:b/>
          <w:bCs/>
          <w:color w:val="404040" w:themeColor="text1" w:themeTint="BF"/>
          <w:sz w:val="24"/>
          <w:szCs w:val="24"/>
          <w:lang w:val="es-MX"/>
        </w:rPr>
        <w:t xml:space="preserve">Línea de Acción. </w:t>
      </w:r>
      <w:r w:rsidR="00407910" w:rsidRPr="00362BCB">
        <w:rPr>
          <w:rFonts w:ascii="Arial Narrow" w:hAnsi="Arial Narrow" w:cs="Arial"/>
          <w:b/>
          <w:bCs/>
          <w:color w:val="404040" w:themeColor="text1" w:themeTint="BF"/>
          <w:sz w:val="24"/>
          <w:szCs w:val="24"/>
          <w:lang w:val="es-MX"/>
        </w:rPr>
        <w:t xml:space="preserve">10.4.5. Convenir con las instancias correspondientes la realización de acciones recreativas y deportivas en el municipio que contribuyan a mantener una buena salud en la población. </w:t>
      </w:r>
    </w:p>
    <w:p w:rsidR="001D389D" w:rsidRPr="00362BCB" w:rsidRDefault="00407910" w:rsidP="00362BCB">
      <w:pPr>
        <w:spacing w:line="360" w:lineRule="auto"/>
        <w:jc w:val="both"/>
        <w:rPr>
          <w:rFonts w:ascii="Arial Narrow" w:hAnsi="Arial Narrow" w:cs="Arial"/>
          <w:color w:val="404040" w:themeColor="text1" w:themeTint="BF"/>
          <w:sz w:val="24"/>
          <w:szCs w:val="24"/>
          <w:lang w:val="es-MX"/>
        </w:rPr>
      </w:pPr>
      <w:r w:rsidRPr="00362BCB">
        <w:rPr>
          <w:rFonts w:ascii="Arial Narrow" w:hAnsi="Arial Narrow" w:cs="Arial"/>
          <w:color w:val="404040" w:themeColor="text1" w:themeTint="BF"/>
          <w:sz w:val="24"/>
          <w:szCs w:val="24"/>
          <w:lang w:val="es-MX"/>
        </w:rPr>
        <w:t>El objetivo principal es mejorar la salud a través del fomento a la actividad física y recreativa atreves de los diferentes programas con el fin de fomentar la convivencia familiar y el rescate de valores en los habitantes de centro.</w:t>
      </w:r>
    </w:p>
    <w:p w:rsidR="00604ADF" w:rsidRPr="00604ADF" w:rsidRDefault="00604ADF" w:rsidP="00362BCB">
      <w:pPr>
        <w:pStyle w:val="Prrafodelista"/>
        <w:numPr>
          <w:ilvl w:val="0"/>
          <w:numId w:val="8"/>
        </w:numPr>
        <w:spacing w:line="360" w:lineRule="auto"/>
        <w:jc w:val="both"/>
        <w:rPr>
          <w:rFonts w:ascii="Arial Narrow" w:hAnsi="Arial Narrow" w:cs="Arial"/>
          <w:b/>
          <w:i/>
          <w:color w:val="404040" w:themeColor="text1" w:themeTint="BF"/>
          <w:sz w:val="24"/>
          <w:szCs w:val="24"/>
          <w:lang w:val="es-MX"/>
        </w:rPr>
      </w:pPr>
      <w:r w:rsidRPr="00604ADF">
        <w:rPr>
          <w:rFonts w:ascii="Arial Narrow" w:hAnsi="Arial Narrow" w:cs="Arial"/>
          <w:b/>
          <w:i/>
          <w:color w:val="404040" w:themeColor="text1" w:themeTint="BF"/>
          <w:sz w:val="24"/>
          <w:szCs w:val="24"/>
          <w:lang w:val="es-MX"/>
        </w:rPr>
        <w:t xml:space="preserve">Programa </w:t>
      </w:r>
      <w:r w:rsidRPr="00604ADF">
        <w:rPr>
          <w:rFonts w:ascii="Arial Narrow" w:hAnsi="Arial Narrow" w:cs="Arial"/>
          <w:b/>
          <w:i/>
          <w:color w:val="404040" w:themeColor="text1" w:themeTint="BF"/>
          <w:sz w:val="24"/>
          <w:szCs w:val="24"/>
        </w:rPr>
        <w:t>Biciruta</w:t>
      </w:r>
    </w:p>
    <w:p w:rsidR="00226892" w:rsidRPr="00604ADF" w:rsidRDefault="00407910" w:rsidP="00604ADF">
      <w:pPr>
        <w:spacing w:line="360" w:lineRule="auto"/>
        <w:jc w:val="both"/>
        <w:rPr>
          <w:rFonts w:ascii="Arial Narrow" w:hAnsi="Arial Narrow" w:cs="Arial"/>
          <w:b/>
          <w:color w:val="404040" w:themeColor="text1" w:themeTint="BF"/>
          <w:sz w:val="24"/>
          <w:szCs w:val="24"/>
          <w:lang w:val="es-MX"/>
        </w:rPr>
      </w:pPr>
      <w:r w:rsidRPr="00604ADF">
        <w:rPr>
          <w:rFonts w:ascii="Arial Narrow" w:hAnsi="Arial Narrow" w:cs="Arial"/>
          <w:color w:val="404040" w:themeColor="text1" w:themeTint="BF"/>
          <w:sz w:val="24"/>
          <w:szCs w:val="24"/>
          <w:lang w:val="es-MX"/>
        </w:rPr>
        <w:t xml:space="preserve">Mediante el programa </w:t>
      </w:r>
      <w:r w:rsidRPr="00604ADF">
        <w:rPr>
          <w:rFonts w:ascii="Arial Narrow" w:hAnsi="Arial Narrow" w:cs="Arial"/>
          <w:color w:val="404040" w:themeColor="text1" w:themeTint="BF"/>
          <w:sz w:val="24"/>
          <w:szCs w:val="24"/>
        </w:rPr>
        <w:t>Biciruta</w:t>
      </w:r>
      <w:r w:rsidR="00593E90" w:rsidRPr="00604ADF">
        <w:rPr>
          <w:rFonts w:ascii="Arial Narrow" w:hAnsi="Arial Narrow" w:cs="Arial"/>
          <w:color w:val="404040" w:themeColor="text1" w:themeTint="BF"/>
          <w:sz w:val="24"/>
          <w:szCs w:val="24"/>
        </w:rPr>
        <w:t>,</w:t>
      </w:r>
      <w:r w:rsidR="00AC5F28" w:rsidRPr="00604ADF">
        <w:rPr>
          <w:rFonts w:ascii="Arial Narrow" w:hAnsi="Arial Narrow" w:cs="Arial"/>
          <w:color w:val="404040" w:themeColor="text1" w:themeTint="BF"/>
          <w:sz w:val="24"/>
          <w:szCs w:val="24"/>
        </w:rPr>
        <w:t xml:space="preserve"> se instaló un módulo de atención médica preventiva de la cual</w:t>
      </w:r>
      <w:r w:rsidRPr="00604ADF">
        <w:rPr>
          <w:rFonts w:ascii="Arial Narrow" w:hAnsi="Arial Narrow" w:cs="Arial"/>
          <w:color w:val="404040" w:themeColor="text1" w:themeTint="BF"/>
          <w:sz w:val="24"/>
          <w:szCs w:val="24"/>
        </w:rPr>
        <w:t xml:space="preserve"> se ha otorgado atención a </w:t>
      </w:r>
      <w:r w:rsidR="00EC2B8F" w:rsidRPr="00604ADF">
        <w:rPr>
          <w:rFonts w:ascii="Arial Narrow" w:hAnsi="Arial Narrow" w:cs="Arial"/>
          <w:b/>
          <w:color w:val="404040" w:themeColor="text1" w:themeTint="BF"/>
          <w:sz w:val="24"/>
          <w:szCs w:val="24"/>
        </w:rPr>
        <w:t>226</w:t>
      </w:r>
      <w:r w:rsidRPr="00604ADF">
        <w:rPr>
          <w:rFonts w:ascii="Arial Narrow" w:hAnsi="Arial Narrow" w:cs="Arial"/>
          <w:b/>
          <w:color w:val="404040" w:themeColor="text1" w:themeTint="BF"/>
          <w:sz w:val="24"/>
          <w:szCs w:val="24"/>
        </w:rPr>
        <w:t xml:space="preserve"> </w:t>
      </w:r>
      <w:r w:rsidRPr="00604ADF">
        <w:rPr>
          <w:rFonts w:ascii="Arial Narrow" w:hAnsi="Arial Narrow" w:cs="Arial"/>
          <w:color w:val="404040" w:themeColor="text1" w:themeTint="BF"/>
          <w:sz w:val="24"/>
          <w:szCs w:val="24"/>
        </w:rPr>
        <w:t>habitantes,</w:t>
      </w:r>
      <w:r w:rsidR="0001650F" w:rsidRPr="00604ADF">
        <w:rPr>
          <w:rFonts w:ascii="Arial Narrow" w:hAnsi="Arial Narrow" w:cs="Arial"/>
          <w:color w:val="404040" w:themeColor="text1" w:themeTint="BF"/>
          <w:sz w:val="24"/>
          <w:szCs w:val="24"/>
        </w:rPr>
        <w:t xml:space="preserve"> a través de </w:t>
      </w:r>
      <w:r w:rsidR="00EC2B8F" w:rsidRPr="00604ADF">
        <w:rPr>
          <w:rFonts w:ascii="Arial Narrow" w:hAnsi="Arial Narrow" w:cs="Arial"/>
          <w:color w:val="404040" w:themeColor="text1" w:themeTint="BF"/>
          <w:sz w:val="24"/>
          <w:szCs w:val="24"/>
        </w:rPr>
        <w:t>178</w:t>
      </w:r>
      <w:r w:rsidR="000C67D8" w:rsidRPr="00604ADF">
        <w:rPr>
          <w:rFonts w:ascii="Arial Narrow" w:hAnsi="Arial Narrow" w:cs="Arial"/>
          <w:color w:val="404040" w:themeColor="text1" w:themeTint="BF"/>
          <w:sz w:val="24"/>
          <w:szCs w:val="24"/>
        </w:rPr>
        <w:t xml:space="preserve"> </w:t>
      </w:r>
      <w:r w:rsidR="0001650F" w:rsidRPr="00604ADF">
        <w:rPr>
          <w:rFonts w:ascii="Arial Narrow" w:hAnsi="Arial Narrow" w:cs="Arial"/>
          <w:color w:val="404040" w:themeColor="text1" w:themeTint="BF"/>
          <w:sz w:val="24"/>
          <w:szCs w:val="24"/>
        </w:rPr>
        <w:t>toma de presión arterial</w:t>
      </w:r>
      <w:r w:rsidR="00EC2B8F" w:rsidRPr="00604ADF">
        <w:rPr>
          <w:rFonts w:ascii="Arial Narrow" w:hAnsi="Arial Narrow" w:cs="Arial"/>
          <w:color w:val="404040" w:themeColor="text1" w:themeTint="BF"/>
          <w:sz w:val="24"/>
          <w:szCs w:val="24"/>
        </w:rPr>
        <w:t>,</w:t>
      </w:r>
      <w:r w:rsidR="000F1FDB" w:rsidRPr="00604ADF">
        <w:rPr>
          <w:rFonts w:ascii="Arial Narrow" w:hAnsi="Arial Narrow" w:cs="Arial"/>
          <w:color w:val="404040" w:themeColor="text1" w:themeTint="BF"/>
          <w:sz w:val="24"/>
          <w:szCs w:val="24"/>
        </w:rPr>
        <w:t xml:space="preserve"> </w:t>
      </w:r>
      <w:r w:rsidR="00EC2B8F" w:rsidRPr="00604ADF">
        <w:rPr>
          <w:rFonts w:ascii="Arial Narrow" w:hAnsi="Arial Narrow" w:cs="Arial"/>
          <w:color w:val="404040" w:themeColor="text1" w:themeTint="BF"/>
          <w:sz w:val="24"/>
          <w:szCs w:val="24"/>
        </w:rPr>
        <w:t>29</w:t>
      </w:r>
      <w:r w:rsidR="002D67FE" w:rsidRPr="00604ADF">
        <w:rPr>
          <w:rFonts w:ascii="Arial Narrow" w:hAnsi="Arial Narrow" w:cs="Arial"/>
          <w:color w:val="404040" w:themeColor="text1" w:themeTint="BF"/>
          <w:sz w:val="24"/>
          <w:szCs w:val="24"/>
        </w:rPr>
        <w:t xml:space="preserve"> </w:t>
      </w:r>
      <w:r w:rsidRPr="00604ADF">
        <w:rPr>
          <w:rFonts w:ascii="Arial Narrow" w:hAnsi="Arial Narrow" w:cs="Arial"/>
          <w:color w:val="404040" w:themeColor="text1" w:themeTint="BF"/>
          <w:sz w:val="24"/>
          <w:szCs w:val="24"/>
        </w:rPr>
        <w:t>tomas de glucosa</w:t>
      </w:r>
      <w:r w:rsidR="00EC2B8F" w:rsidRPr="00604ADF">
        <w:rPr>
          <w:rFonts w:ascii="Arial Narrow" w:hAnsi="Arial Narrow" w:cs="Arial"/>
          <w:color w:val="404040" w:themeColor="text1" w:themeTint="BF"/>
          <w:sz w:val="24"/>
          <w:szCs w:val="24"/>
        </w:rPr>
        <w:t xml:space="preserve">, 13 </w:t>
      </w:r>
      <w:r w:rsidR="007C35CE" w:rsidRPr="00604ADF">
        <w:rPr>
          <w:rFonts w:ascii="Arial Narrow" w:hAnsi="Arial Narrow" w:cs="Arial"/>
          <w:color w:val="404040" w:themeColor="text1" w:themeTint="BF"/>
          <w:sz w:val="24"/>
          <w:szCs w:val="24"/>
        </w:rPr>
        <w:t>pláticas</w:t>
      </w:r>
      <w:r w:rsidR="00EC2B8F" w:rsidRPr="00604ADF">
        <w:rPr>
          <w:rFonts w:ascii="Arial Narrow" w:hAnsi="Arial Narrow" w:cs="Arial"/>
          <w:color w:val="404040" w:themeColor="text1" w:themeTint="BF"/>
          <w:sz w:val="24"/>
          <w:szCs w:val="24"/>
        </w:rPr>
        <w:t xml:space="preserve"> odontológicas, 4 curaciones y 2 primeros auxilios</w:t>
      </w:r>
      <w:r w:rsidR="00D135FB" w:rsidRPr="00604ADF">
        <w:rPr>
          <w:rFonts w:ascii="Arial Narrow" w:hAnsi="Arial Narrow" w:cs="Arial"/>
          <w:color w:val="404040" w:themeColor="text1" w:themeTint="BF"/>
          <w:sz w:val="24"/>
          <w:szCs w:val="24"/>
        </w:rPr>
        <w:t>.</w:t>
      </w:r>
      <w:r w:rsidR="000C67D8" w:rsidRPr="00604ADF">
        <w:rPr>
          <w:rFonts w:ascii="Arial Narrow" w:hAnsi="Arial Narrow" w:cs="Arial"/>
          <w:color w:val="404040" w:themeColor="text1" w:themeTint="BF"/>
          <w:sz w:val="24"/>
          <w:szCs w:val="24"/>
        </w:rPr>
        <w:t xml:space="preserve"> </w:t>
      </w:r>
    </w:p>
    <w:p w:rsidR="00226892" w:rsidRDefault="00226892" w:rsidP="00362BCB">
      <w:pPr>
        <w:pStyle w:val="Prrafodelista"/>
        <w:spacing w:line="360" w:lineRule="auto"/>
        <w:jc w:val="both"/>
        <w:rPr>
          <w:rFonts w:ascii="Arial Narrow" w:hAnsi="Arial Narrow" w:cs="Arial"/>
          <w:b/>
          <w:color w:val="404040" w:themeColor="text1" w:themeTint="BF"/>
          <w:sz w:val="24"/>
          <w:szCs w:val="24"/>
          <w:lang w:val="es-MX"/>
        </w:rPr>
      </w:pPr>
    </w:p>
    <w:p w:rsidR="007C35CE" w:rsidRDefault="007C35CE" w:rsidP="00362BCB">
      <w:pPr>
        <w:pStyle w:val="Prrafodelista"/>
        <w:spacing w:line="360" w:lineRule="auto"/>
        <w:jc w:val="both"/>
        <w:rPr>
          <w:rFonts w:ascii="Arial Narrow" w:hAnsi="Arial Narrow" w:cs="Arial"/>
          <w:b/>
          <w:color w:val="404040" w:themeColor="text1" w:themeTint="BF"/>
          <w:sz w:val="24"/>
          <w:szCs w:val="24"/>
          <w:lang w:val="es-MX"/>
        </w:rPr>
      </w:pPr>
    </w:p>
    <w:p w:rsidR="007C35CE" w:rsidRDefault="007C35CE" w:rsidP="00362BCB">
      <w:pPr>
        <w:pStyle w:val="Prrafodelista"/>
        <w:spacing w:line="360" w:lineRule="auto"/>
        <w:jc w:val="both"/>
        <w:rPr>
          <w:rFonts w:ascii="Arial Narrow" w:hAnsi="Arial Narrow" w:cs="Arial"/>
          <w:b/>
          <w:color w:val="404040" w:themeColor="text1" w:themeTint="BF"/>
          <w:sz w:val="24"/>
          <w:szCs w:val="24"/>
          <w:lang w:val="es-MX"/>
        </w:rPr>
      </w:pPr>
    </w:p>
    <w:p w:rsidR="007C35CE" w:rsidRPr="00362BCB" w:rsidRDefault="007C35CE" w:rsidP="00362BCB">
      <w:pPr>
        <w:pStyle w:val="Prrafodelista"/>
        <w:spacing w:line="360" w:lineRule="auto"/>
        <w:jc w:val="both"/>
        <w:rPr>
          <w:rFonts w:ascii="Arial Narrow" w:hAnsi="Arial Narrow" w:cs="Arial"/>
          <w:b/>
          <w:color w:val="404040" w:themeColor="text1" w:themeTint="BF"/>
          <w:sz w:val="24"/>
          <w:szCs w:val="24"/>
          <w:lang w:val="es-MX"/>
        </w:rPr>
      </w:pPr>
    </w:p>
    <w:p w:rsidR="00226892" w:rsidRPr="00362BCB" w:rsidRDefault="00226892" w:rsidP="00362BCB">
      <w:pPr>
        <w:pStyle w:val="Prrafodelista"/>
        <w:spacing w:line="360" w:lineRule="auto"/>
        <w:jc w:val="both"/>
        <w:rPr>
          <w:rFonts w:ascii="Arial Narrow" w:hAnsi="Arial Narrow" w:cs="Arial"/>
          <w:b/>
          <w:color w:val="404040" w:themeColor="text1" w:themeTint="BF"/>
          <w:sz w:val="24"/>
          <w:szCs w:val="24"/>
          <w:lang w:val="es-MX"/>
        </w:rPr>
      </w:pPr>
    </w:p>
    <w:p w:rsidR="00A045CA" w:rsidRPr="00362BCB" w:rsidRDefault="00A045CA" w:rsidP="00362BCB">
      <w:pPr>
        <w:spacing w:line="360" w:lineRule="auto"/>
        <w:jc w:val="both"/>
        <w:rPr>
          <w:rFonts w:ascii="Arial Narrow" w:hAnsi="Arial Narrow" w:cs="Arial"/>
          <w:b/>
          <w:color w:val="404040" w:themeColor="text1" w:themeTint="BF"/>
          <w:sz w:val="24"/>
          <w:szCs w:val="24"/>
          <w:lang w:val="es-MX"/>
        </w:rPr>
      </w:pPr>
    </w:p>
    <w:p w:rsidR="00A045CA" w:rsidRDefault="00A045CA" w:rsidP="00362BCB">
      <w:pPr>
        <w:spacing w:line="360" w:lineRule="auto"/>
        <w:jc w:val="both"/>
        <w:rPr>
          <w:rFonts w:ascii="Arial Narrow" w:hAnsi="Arial Narrow" w:cs="Arial"/>
          <w:b/>
          <w:color w:val="404040" w:themeColor="text1" w:themeTint="BF"/>
          <w:sz w:val="24"/>
          <w:szCs w:val="24"/>
          <w:lang w:val="es-MX"/>
        </w:rPr>
      </w:pPr>
    </w:p>
    <w:p w:rsidR="007C35CE" w:rsidRDefault="007C35CE" w:rsidP="00362BCB">
      <w:pPr>
        <w:spacing w:line="360" w:lineRule="auto"/>
        <w:jc w:val="both"/>
        <w:rPr>
          <w:rFonts w:ascii="Arial Narrow" w:hAnsi="Arial Narrow" w:cs="Arial"/>
          <w:b/>
          <w:color w:val="404040" w:themeColor="text1" w:themeTint="BF"/>
          <w:sz w:val="24"/>
          <w:szCs w:val="24"/>
          <w:lang w:val="es-MX"/>
        </w:rPr>
      </w:pPr>
    </w:p>
    <w:p w:rsidR="007C35CE" w:rsidRDefault="007C35CE" w:rsidP="00362BCB">
      <w:pPr>
        <w:spacing w:line="360" w:lineRule="auto"/>
        <w:jc w:val="both"/>
        <w:rPr>
          <w:rFonts w:ascii="Arial Narrow" w:hAnsi="Arial Narrow" w:cs="Arial"/>
          <w:b/>
          <w:color w:val="404040" w:themeColor="text1" w:themeTint="BF"/>
          <w:sz w:val="24"/>
          <w:szCs w:val="24"/>
          <w:lang w:val="es-MX"/>
        </w:rPr>
      </w:pPr>
    </w:p>
    <w:p w:rsidR="000402D8" w:rsidRPr="00362BCB" w:rsidRDefault="000402D8" w:rsidP="00362BCB">
      <w:pPr>
        <w:pStyle w:val="Prrafodelista"/>
        <w:numPr>
          <w:ilvl w:val="0"/>
          <w:numId w:val="4"/>
        </w:numPr>
        <w:spacing w:line="360" w:lineRule="auto"/>
        <w:jc w:val="both"/>
        <w:rPr>
          <w:rFonts w:ascii="Arial Narrow" w:hAnsi="Arial Narrow" w:cs="Arial"/>
          <w:b/>
          <w:color w:val="262626" w:themeColor="text1" w:themeTint="D9"/>
          <w:sz w:val="24"/>
          <w:szCs w:val="24"/>
        </w:rPr>
      </w:pPr>
      <w:r w:rsidRPr="00362BCB">
        <w:rPr>
          <w:rFonts w:ascii="Arial Narrow" w:hAnsi="Arial Narrow" w:cs="Arial"/>
          <w:b/>
          <w:color w:val="262626" w:themeColor="text1" w:themeTint="D9"/>
          <w:sz w:val="24"/>
          <w:szCs w:val="24"/>
        </w:rPr>
        <w:lastRenderedPageBreak/>
        <w:t>10.5 INDICADORES</w:t>
      </w:r>
      <w:r w:rsidR="00F32DE8" w:rsidRPr="00362BCB">
        <w:rPr>
          <w:rFonts w:ascii="Arial Narrow" w:hAnsi="Arial Narrow" w:cs="Arial"/>
          <w:b/>
          <w:color w:val="262626" w:themeColor="text1" w:themeTint="D9"/>
          <w:sz w:val="24"/>
          <w:szCs w:val="24"/>
        </w:rPr>
        <w:t xml:space="preserve">   </w:t>
      </w:r>
    </w:p>
    <w:p w:rsidR="007C6E55" w:rsidRPr="00362BCB" w:rsidRDefault="007C6E55" w:rsidP="00362BCB">
      <w:pPr>
        <w:spacing w:line="360" w:lineRule="auto"/>
        <w:jc w:val="both"/>
        <w:rPr>
          <w:rFonts w:ascii="Arial Narrow" w:hAnsi="Arial Narrow" w:cs="Arial"/>
          <w:color w:val="262626" w:themeColor="text1" w:themeTint="D9"/>
          <w:sz w:val="24"/>
          <w:szCs w:val="24"/>
          <w:lang w:val="es-MX"/>
        </w:rPr>
      </w:pPr>
      <w:r w:rsidRPr="00FA2C54">
        <w:rPr>
          <w:rFonts w:ascii="Arial Narrow" w:hAnsi="Arial Narrow" w:cs="Arial"/>
          <w:b/>
          <w:color w:val="262626" w:themeColor="text1" w:themeTint="D9"/>
          <w:sz w:val="24"/>
          <w:szCs w:val="24"/>
          <w:lang w:val="es-MX"/>
        </w:rPr>
        <w:t xml:space="preserve">10.5.1. </w:t>
      </w:r>
      <w:r w:rsidRPr="00FA2C54">
        <w:rPr>
          <w:rFonts w:ascii="Arial Narrow" w:hAnsi="Arial Narrow" w:cs="Arial"/>
          <w:color w:val="262626" w:themeColor="text1" w:themeTint="D9"/>
          <w:sz w:val="24"/>
          <w:szCs w:val="24"/>
          <w:lang w:val="es-MX"/>
        </w:rPr>
        <w:t xml:space="preserve">De manera integral la Coordinación de Salud ha beneficiado a </w:t>
      </w:r>
      <w:r w:rsidR="00FA2C54" w:rsidRPr="00FA2C54">
        <w:rPr>
          <w:rFonts w:ascii="Arial Narrow" w:hAnsi="Arial Narrow" w:cs="Arial"/>
          <w:b/>
          <w:color w:val="262626" w:themeColor="text1" w:themeTint="D9"/>
          <w:sz w:val="24"/>
          <w:szCs w:val="24"/>
          <w:lang w:val="es-MX"/>
        </w:rPr>
        <w:t>601</w:t>
      </w:r>
      <w:r w:rsidR="002B44AB" w:rsidRPr="00FA2C54">
        <w:rPr>
          <w:rFonts w:ascii="Arial Narrow" w:hAnsi="Arial Narrow" w:cs="Arial"/>
          <w:b/>
          <w:color w:val="262626" w:themeColor="text1" w:themeTint="D9"/>
          <w:sz w:val="24"/>
          <w:szCs w:val="24"/>
          <w:lang w:val="es-MX"/>
        </w:rPr>
        <w:t xml:space="preserve"> mil </w:t>
      </w:r>
      <w:r w:rsidR="00FA2C54">
        <w:rPr>
          <w:rFonts w:ascii="Arial Narrow" w:hAnsi="Arial Narrow" w:cs="Arial"/>
          <w:b/>
          <w:color w:val="262626" w:themeColor="text1" w:themeTint="D9"/>
          <w:sz w:val="24"/>
          <w:szCs w:val="24"/>
          <w:lang w:val="es-MX"/>
        </w:rPr>
        <w:t>168</w:t>
      </w:r>
      <w:r w:rsidR="0001620D" w:rsidRPr="00FA2C54">
        <w:rPr>
          <w:rFonts w:ascii="Arial Narrow" w:hAnsi="Arial Narrow" w:cs="Arial"/>
          <w:b/>
          <w:color w:val="262626" w:themeColor="text1" w:themeTint="D9"/>
          <w:sz w:val="24"/>
          <w:szCs w:val="24"/>
          <w:lang w:val="es-MX"/>
        </w:rPr>
        <w:t xml:space="preserve"> </w:t>
      </w:r>
      <w:r w:rsidR="00B64D56" w:rsidRPr="00FA2C54">
        <w:rPr>
          <w:rFonts w:ascii="Arial Narrow" w:hAnsi="Arial Narrow" w:cs="Arial"/>
          <w:color w:val="262626" w:themeColor="text1" w:themeTint="D9"/>
          <w:sz w:val="24"/>
          <w:szCs w:val="24"/>
          <w:lang w:val="es-MX"/>
        </w:rPr>
        <w:t>de</w:t>
      </w:r>
      <w:r w:rsidRPr="00FA2C54">
        <w:rPr>
          <w:rFonts w:ascii="Arial Narrow" w:hAnsi="Arial Narrow" w:cs="Arial"/>
          <w:color w:val="262626" w:themeColor="text1" w:themeTint="D9"/>
          <w:sz w:val="24"/>
          <w:szCs w:val="24"/>
          <w:lang w:val="es-MX"/>
        </w:rPr>
        <w:t xml:space="preserve"> los </w:t>
      </w:r>
      <w:r w:rsidR="007400CD" w:rsidRPr="00FA2C54">
        <w:rPr>
          <w:rFonts w:ascii="Arial Narrow" w:hAnsi="Arial Narrow" w:cs="Arial"/>
          <w:color w:val="262626" w:themeColor="text1" w:themeTint="D9"/>
          <w:sz w:val="24"/>
          <w:szCs w:val="24"/>
          <w:lang w:val="es-MX"/>
        </w:rPr>
        <w:t xml:space="preserve">684 847 </w:t>
      </w:r>
      <w:r w:rsidRPr="00FA2C54">
        <w:rPr>
          <w:rFonts w:ascii="Arial Narrow" w:hAnsi="Arial Narrow" w:cs="Arial"/>
          <w:color w:val="262626" w:themeColor="text1" w:themeTint="D9"/>
          <w:sz w:val="24"/>
          <w:szCs w:val="24"/>
          <w:lang w:val="es-MX"/>
        </w:rPr>
        <w:t xml:space="preserve">habitantes del municipio de Centro, </w:t>
      </w:r>
      <w:r w:rsidR="00DC3535" w:rsidRPr="00FA2C54">
        <w:rPr>
          <w:rFonts w:ascii="Arial Narrow" w:hAnsi="Arial Narrow" w:cs="Arial"/>
          <w:color w:val="262626" w:themeColor="text1" w:themeTint="D9"/>
          <w:sz w:val="24"/>
          <w:szCs w:val="24"/>
          <w:lang w:val="es-MX"/>
        </w:rPr>
        <w:t>t</w:t>
      </w:r>
      <w:r w:rsidRPr="00FA2C54">
        <w:rPr>
          <w:rFonts w:ascii="Arial Narrow" w:hAnsi="Arial Narrow" w:cs="Arial"/>
          <w:color w:val="262626" w:themeColor="text1" w:themeTint="D9"/>
          <w:sz w:val="24"/>
          <w:szCs w:val="24"/>
          <w:lang w:val="es-MX"/>
        </w:rPr>
        <w:t xml:space="preserve">eniendo así un indicador del </w:t>
      </w:r>
      <w:r w:rsidR="00FA2C54">
        <w:rPr>
          <w:rFonts w:ascii="Arial Narrow" w:hAnsi="Arial Narrow" w:cs="Arial"/>
          <w:color w:val="262626" w:themeColor="text1" w:themeTint="D9"/>
          <w:sz w:val="24"/>
          <w:szCs w:val="24"/>
          <w:lang w:val="es-MX"/>
        </w:rPr>
        <w:t>88</w:t>
      </w:r>
      <w:r w:rsidRPr="00FA2C54">
        <w:rPr>
          <w:rFonts w:ascii="Arial Narrow" w:hAnsi="Arial Narrow" w:cs="Arial"/>
          <w:color w:val="262626" w:themeColor="text1" w:themeTint="D9"/>
          <w:sz w:val="24"/>
          <w:szCs w:val="24"/>
          <w:lang w:val="es-MX"/>
        </w:rPr>
        <w:t>% de población beneficiada mediante las diversas actividades que</w:t>
      </w:r>
      <w:r w:rsidR="00DC3535" w:rsidRPr="00FA2C54">
        <w:rPr>
          <w:rFonts w:ascii="Arial Narrow" w:hAnsi="Arial Narrow" w:cs="Arial"/>
          <w:color w:val="262626" w:themeColor="text1" w:themeTint="D9"/>
          <w:sz w:val="24"/>
          <w:szCs w:val="24"/>
          <w:lang w:val="es-MX"/>
        </w:rPr>
        <w:t xml:space="preserve"> se</w:t>
      </w:r>
      <w:r w:rsidRPr="00FA2C54">
        <w:rPr>
          <w:rFonts w:ascii="Arial Narrow" w:hAnsi="Arial Narrow" w:cs="Arial"/>
          <w:color w:val="262626" w:themeColor="text1" w:themeTint="D9"/>
          <w:sz w:val="24"/>
          <w:szCs w:val="24"/>
          <w:lang w:val="es-MX"/>
        </w:rPr>
        <w:t xml:space="preserve"> realizan. En comparación con la administ</w:t>
      </w:r>
      <w:r w:rsidR="002070B6" w:rsidRPr="00FA2C54">
        <w:rPr>
          <w:rFonts w:ascii="Arial Narrow" w:hAnsi="Arial Narrow" w:cs="Arial"/>
          <w:color w:val="262626" w:themeColor="text1" w:themeTint="D9"/>
          <w:sz w:val="24"/>
          <w:szCs w:val="24"/>
          <w:lang w:val="es-MX"/>
        </w:rPr>
        <w:t>ración anterior en el año 2016</w:t>
      </w:r>
      <w:r w:rsidRPr="00FA2C54">
        <w:rPr>
          <w:rFonts w:ascii="Arial Narrow" w:hAnsi="Arial Narrow" w:cs="Arial"/>
          <w:color w:val="262626" w:themeColor="text1" w:themeTint="D9"/>
          <w:sz w:val="24"/>
          <w:szCs w:val="24"/>
          <w:lang w:val="es-MX"/>
        </w:rPr>
        <w:t xml:space="preserve"> del 1ro </w:t>
      </w:r>
      <w:r w:rsidR="00FA2C54">
        <w:rPr>
          <w:rFonts w:ascii="Arial Narrow" w:hAnsi="Arial Narrow" w:cs="Arial"/>
          <w:color w:val="262626" w:themeColor="text1" w:themeTint="D9"/>
          <w:sz w:val="24"/>
          <w:szCs w:val="24"/>
          <w:lang w:val="es-MX"/>
        </w:rPr>
        <w:t xml:space="preserve">de julio </w:t>
      </w:r>
      <w:r w:rsidRPr="00FA2C54">
        <w:rPr>
          <w:rFonts w:ascii="Arial Narrow" w:hAnsi="Arial Narrow" w:cs="Arial"/>
          <w:color w:val="262626" w:themeColor="text1" w:themeTint="D9"/>
          <w:sz w:val="24"/>
          <w:szCs w:val="24"/>
          <w:lang w:val="es-MX"/>
        </w:rPr>
        <w:t xml:space="preserve">al </w:t>
      </w:r>
      <w:r w:rsidR="00FA2C54">
        <w:rPr>
          <w:rFonts w:ascii="Arial Narrow" w:hAnsi="Arial Narrow" w:cs="Arial"/>
          <w:color w:val="262626" w:themeColor="text1" w:themeTint="D9"/>
          <w:sz w:val="24"/>
          <w:szCs w:val="24"/>
          <w:lang w:val="es-MX"/>
        </w:rPr>
        <w:t>30</w:t>
      </w:r>
      <w:r w:rsidR="00A97E86" w:rsidRPr="00FA2C54">
        <w:rPr>
          <w:rFonts w:ascii="Arial Narrow" w:hAnsi="Arial Narrow" w:cs="Arial"/>
          <w:color w:val="262626" w:themeColor="text1" w:themeTint="D9"/>
          <w:sz w:val="24"/>
          <w:szCs w:val="24"/>
          <w:lang w:val="es-MX"/>
        </w:rPr>
        <w:t xml:space="preserve"> </w:t>
      </w:r>
      <w:r w:rsidRPr="00FA2C54">
        <w:rPr>
          <w:rFonts w:ascii="Arial Narrow" w:hAnsi="Arial Narrow" w:cs="Arial"/>
          <w:color w:val="262626" w:themeColor="text1" w:themeTint="D9"/>
          <w:sz w:val="24"/>
          <w:szCs w:val="24"/>
          <w:lang w:val="es-MX"/>
        </w:rPr>
        <w:t xml:space="preserve">de </w:t>
      </w:r>
      <w:r w:rsidR="00DC3535" w:rsidRPr="00FA2C54">
        <w:rPr>
          <w:rFonts w:ascii="Arial Narrow" w:hAnsi="Arial Narrow" w:cs="Arial"/>
          <w:color w:val="262626" w:themeColor="text1" w:themeTint="D9"/>
          <w:sz w:val="24"/>
          <w:szCs w:val="24"/>
          <w:lang w:val="es-MX"/>
        </w:rPr>
        <w:t xml:space="preserve">Septiembre </w:t>
      </w:r>
      <w:r w:rsidRPr="00FA2C54">
        <w:rPr>
          <w:rFonts w:ascii="Arial Narrow" w:hAnsi="Arial Narrow" w:cs="Arial"/>
          <w:color w:val="262626" w:themeColor="text1" w:themeTint="D9"/>
          <w:sz w:val="24"/>
          <w:szCs w:val="24"/>
          <w:lang w:val="es-MX"/>
        </w:rPr>
        <w:t xml:space="preserve">se obtuvo </w:t>
      </w:r>
      <w:r w:rsidR="00FA2C54">
        <w:rPr>
          <w:rFonts w:ascii="Arial Narrow" w:hAnsi="Arial Narrow" w:cs="Arial"/>
          <w:b/>
          <w:color w:val="262626" w:themeColor="text1" w:themeTint="D9"/>
          <w:sz w:val="24"/>
          <w:szCs w:val="24"/>
          <w:lang w:val="es-MX"/>
        </w:rPr>
        <w:t>682</w:t>
      </w:r>
      <w:r w:rsidR="003E3B13" w:rsidRPr="00FA2C54">
        <w:rPr>
          <w:rFonts w:ascii="Arial Narrow" w:hAnsi="Arial Narrow" w:cs="Arial"/>
          <w:b/>
          <w:color w:val="262626" w:themeColor="text1" w:themeTint="D9"/>
          <w:sz w:val="24"/>
          <w:szCs w:val="24"/>
          <w:lang w:val="es-MX"/>
        </w:rPr>
        <w:t xml:space="preserve"> mil </w:t>
      </w:r>
      <w:r w:rsidR="00FA2C54">
        <w:rPr>
          <w:rFonts w:ascii="Arial Narrow" w:hAnsi="Arial Narrow" w:cs="Arial"/>
          <w:b/>
          <w:color w:val="262626" w:themeColor="text1" w:themeTint="D9"/>
          <w:sz w:val="24"/>
          <w:szCs w:val="24"/>
          <w:lang w:val="es-MX"/>
        </w:rPr>
        <w:t>984</w:t>
      </w:r>
      <w:r w:rsidR="003E3B13" w:rsidRPr="00FA2C54">
        <w:rPr>
          <w:rFonts w:ascii="Arial Narrow" w:hAnsi="Arial Narrow" w:cs="Arial"/>
          <w:color w:val="262626" w:themeColor="text1" w:themeTint="D9"/>
          <w:sz w:val="24"/>
          <w:szCs w:val="24"/>
          <w:lang w:val="es-MX"/>
        </w:rPr>
        <w:t xml:space="preserve"> </w:t>
      </w:r>
      <w:r w:rsidRPr="00FA2C54">
        <w:rPr>
          <w:rFonts w:ascii="Arial Narrow" w:hAnsi="Arial Narrow" w:cs="Arial"/>
          <w:color w:val="262626" w:themeColor="text1" w:themeTint="D9"/>
          <w:sz w:val="24"/>
          <w:szCs w:val="24"/>
          <w:lang w:val="es-MX"/>
        </w:rPr>
        <w:t xml:space="preserve">beneficiados, </w:t>
      </w:r>
      <w:r w:rsidR="00BE189D" w:rsidRPr="00FA2C54">
        <w:rPr>
          <w:rFonts w:ascii="Arial Narrow" w:hAnsi="Arial Narrow" w:cs="Arial"/>
          <w:color w:val="262626" w:themeColor="text1" w:themeTint="D9"/>
          <w:sz w:val="24"/>
          <w:szCs w:val="24"/>
          <w:lang w:val="es-MX"/>
        </w:rPr>
        <w:t xml:space="preserve">de los </w:t>
      </w:r>
      <w:r w:rsidR="007400CD" w:rsidRPr="00FA2C54">
        <w:rPr>
          <w:rFonts w:ascii="Arial Narrow" w:hAnsi="Arial Narrow" w:cs="Arial"/>
          <w:color w:val="262626" w:themeColor="text1" w:themeTint="D9"/>
          <w:sz w:val="24"/>
          <w:szCs w:val="24"/>
          <w:lang w:val="es-MX"/>
        </w:rPr>
        <w:t xml:space="preserve">682, 984 </w:t>
      </w:r>
      <w:r w:rsidR="00BE189D" w:rsidRPr="00FA2C54">
        <w:rPr>
          <w:rFonts w:ascii="Arial Narrow" w:hAnsi="Arial Narrow" w:cs="Arial"/>
          <w:color w:val="262626" w:themeColor="text1" w:themeTint="D9"/>
          <w:sz w:val="24"/>
          <w:szCs w:val="24"/>
          <w:lang w:val="es-MX"/>
        </w:rPr>
        <w:t xml:space="preserve">habitantes, </w:t>
      </w:r>
      <w:r w:rsidRPr="00FA2C54">
        <w:rPr>
          <w:rFonts w:ascii="Arial Narrow" w:hAnsi="Arial Narrow" w:cs="Arial"/>
          <w:color w:val="262626" w:themeColor="text1" w:themeTint="D9"/>
          <w:sz w:val="24"/>
          <w:szCs w:val="24"/>
          <w:lang w:val="es-MX"/>
        </w:rPr>
        <w:t xml:space="preserve">es decir un </w:t>
      </w:r>
      <w:r w:rsidR="00FA2C54">
        <w:rPr>
          <w:rFonts w:ascii="Arial Narrow" w:hAnsi="Arial Narrow" w:cs="Arial"/>
          <w:color w:val="262626" w:themeColor="text1" w:themeTint="D9"/>
          <w:sz w:val="24"/>
          <w:szCs w:val="24"/>
          <w:lang w:val="es-MX"/>
        </w:rPr>
        <w:t>100</w:t>
      </w:r>
      <w:r w:rsidR="0043430A" w:rsidRPr="00FA2C54">
        <w:rPr>
          <w:rFonts w:ascii="Arial Narrow" w:hAnsi="Arial Narrow" w:cs="Arial"/>
          <w:color w:val="262626" w:themeColor="text1" w:themeTint="D9"/>
          <w:sz w:val="24"/>
          <w:szCs w:val="24"/>
          <w:lang w:val="es-MX"/>
        </w:rPr>
        <w:t>%</w:t>
      </w:r>
      <w:r w:rsidR="0043430A" w:rsidRPr="00FA2C54">
        <w:rPr>
          <w:rFonts w:ascii="Arial Narrow" w:hAnsi="Arial Narrow" w:cs="Arial"/>
          <w:noProof/>
          <w:color w:val="262626" w:themeColor="text1" w:themeTint="D9"/>
          <w:sz w:val="24"/>
          <w:szCs w:val="24"/>
          <w:lang w:val="es-MX" w:eastAsia="es-MX"/>
        </w:rPr>
        <w:t xml:space="preserve"> </w:t>
      </w:r>
      <w:r w:rsidR="0043430A" w:rsidRPr="00FA2C54">
        <w:rPr>
          <w:rFonts w:ascii="Arial Narrow" w:hAnsi="Arial Narrow" w:cs="Arial"/>
          <w:color w:val="262626" w:themeColor="text1" w:themeTint="D9"/>
          <w:sz w:val="24"/>
          <w:szCs w:val="24"/>
          <w:lang w:val="es-MX"/>
        </w:rPr>
        <w:t>del</w:t>
      </w:r>
      <w:r w:rsidRPr="00FA2C54">
        <w:rPr>
          <w:rFonts w:ascii="Arial Narrow" w:hAnsi="Arial Narrow" w:cs="Arial"/>
          <w:color w:val="262626" w:themeColor="text1" w:themeTint="D9"/>
          <w:sz w:val="24"/>
          <w:szCs w:val="24"/>
          <w:lang w:val="es-MX"/>
        </w:rPr>
        <w:t xml:space="preserve"> total de la población.</w:t>
      </w:r>
      <w:r w:rsidR="0043430A" w:rsidRPr="00362BCB">
        <w:rPr>
          <w:rFonts w:ascii="Arial Narrow" w:hAnsi="Arial Narrow" w:cs="Arial"/>
          <w:noProof/>
          <w:color w:val="262626" w:themeColor="text1" w:themeTint="D9"/>
          <w:sz w:val="24"/>
          <w:szCs w:val="24"/>
          <w:lang w:val="es-MX" w:eastAsia="es-MX"/>
        </w:rPr>
        <w:t xml:space="preserve"> </w:t>
      </w:r>
    </w:p>
    <w:p w:rsidR="00A97E86" w:rsidRPr="00362BCB" w:rsidRDefault="00FA2C54" w:rsidP="00362BCB">
      <w:pPr>
        <w:spacing w:line="360" w:lineRule="auto"/>
        <w:jc w:val="both"/>
        <w:rPr>
          <w:rFonts w:ascii="Arial Narrow" w:hAnsi="Arial Narrow" w:cs="Arial"/>
          <w:noProof/>
          <w:color w:val="262626" w:themeColor="text1" w:themeTint="D9"/>
          <w:sz w:val="24"/>
          <w:szCs w:val="24"/>
          <w:lang w:val="es-MX" w:eastAsia="es-MX"/>
        </w:rPr>
      </w:pPr>
      <w:r>
        <w:rPr>
          <w:noProof/>
          <w:lang w:val="es-MX" w:eastAsia="es-MX"/>
        </w:rPr>
        <w:drawing>
          <wp:anchor distT="0" distB="0" distL="114300" distR="114300" simplePos="0" relativeHeight="251658240" behindDoc="0" locked="0" layoutInCell="1" allowOverlap="1" wp14:anchorId="6E5427A5" wp14:editId="2D81D8C8">
            <wp:simplePos x="0" y="0"/>
            <wp:positionH relativeFrom="column">
              <wp:posOffset>-709295</wp:posOffset>
            </wp:positionH>
            <wp:positionV relativeFrom="paragraph">
              <wp:posOffset>194310</wp:posOffset>
            </wp:positionV>
            <wp:extent cx="7247890" cy="2828925"/>
            <wp:effectExtent l="0" t="0" r="0" b="9525"/>
            <wp:wrapThrough wrapText="bothSides">
              <wp:wrapPolygon edited="0">
                <wp:start x="0" y="0"/>
                <wp:lineTo x="0" y="21527"/>
                <wp:lineTo x="21517" y="21527"/>
                <wp:lineTo x="2151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904" t="28979" r="29566" b="24833"/>
                    <a:stretch/>
                  </pic:blipFill>
                  <pic:spPr bwMode="auto">
                    <a:xfrm>
                      <a:off x="0" y="0"/>
                      <a:ext cx="7247890" cy="2828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754D" w:rsidRPr="00362BCB" w:rsidRDefault="0068754D" w:rsidP="00362BCB">
      <w:pPr>
        <w:spacing w:line="360" w:lineRule="auto"/>
        <w:jc w:val="both"/>
        <w:rPr>
          <w:rFonts w:ascii="Arial Narrow" w:hAnsi="Arial Narrow" w:cs="Arial"/>
          <w:noProof/>
          <w:color w:val="262626" w:themeColor="text1" w:themeTint="D9"/>
          <w:sz w:val="24"/>
          <w:szCs w:val="24"/>
          <w:lang w:val="es-MX" w:eastAsia="es-MX"/>
        </w:rPr>
      </w:pPr>
    </w:p>
    <w:p w:rsidR="0068754D" w:rsidRPr="00362BCB" w:rsidRDefault="0068754D" w:rsidP="00362BCB">
      <w:pPr>
        <w:spacing w:line="360" w:lineRule="auto"/>
        <w:jc w:val="both"/>
        <w:rPr>
          <w:rFonts w:ascii="Arial Narrow" w:hAnsi="Arial Narrow" w:cs="Arial"/>
          <w:noProof/>
          <w:color w:val="262626" w:themeColor="text1" w:themeTint="D9"/>
          <w:sz w:val="24"/>
          <w:szCs w:val="24"/>
          <w:lang w:val="es-MX" w:eastAsia="es-MX"/>
        </w:rPr>
      </w:pPr>
    </w:p>
    <w:p w:rsidR="0068754D" w:rsidRPr="00362BCB" w:rsidRDefault="0068754D" w:rsidP="00362BCB">
      <w:pPr>
        <w:spacing w:line="360" w:lineRule="auto"/>
        <w:jc w:val="both"/>
        <w:rPr>
          <w:rFonts w:ascii="Arial Narrow" w:hAnsi="Arial Narrow" w:cs="Arial"/>
          <w:noProof/>
          <w:color w:val="262626" w:themeColor="text1" w:themeTint="D9"/>
          <w:sz w:val="24"/>
          <w:szCs w:val="24"/>
          <w:lang w:val="es-MX" w:eastAsia="es-MX"/>
        </w:rPr>
      </w:pPr>
    </w:p>
    <w:p w:rsidR="0068754D" w:rsidRPr="00362BCB" w:rsidRDefault="0068754D" w:rsidP="00362BCB">
      <w:pPr>
        <w:spacing w:line="360" w:lineRule="auto"/>
        <w:jc w:val="both"/>
        <w:rPr>
          <w:rFonts w:ascii="Arial Narrow" w:hAnsi="Arial Narrow" w:cs="Arial"/>
          <w:noProof/>
          <w:color w:val="262626" w:themeColor="text1" w:themeTint="D9"/>
          <w:sz w:val="24"/>
          <w:szCs w:val="24"/>
          <w:lang w:val="es-MX" w:eastAsia="es-MX"/>
        </w:rPr>
      </w:pPr>
    </w:p>
    <w:p w:rsidR="0068754D" w:rsidRPr="00362BCB" w:rsidRDefault="0068754D" w:rsidP="00362BCB">
      <w:pPr>
        <w:spacing w:line="360" w:lineRule="auto"/>
        <w:jc w:val="both"/>
        <w:rPr>
          <w:rFonts w:ascii="Arial Narrow" w:hAnsi="Arial Narrow" w:cs="Arial"/>
          <w:noProof/>
          <w:color w:val="262626" w:themeColor="text1" w:themeTint="D9"/>
          <w:sz w:val="24"/>
          <w:szCs w:val="24"/>
          <w:lang w:val="es-MX" w:eastAsia="es-MX"/>
        </w:rPr>
      </w:pPr>
    </w:p>
    <w:p w:rsidR="0068754D" w:rsidRDefault="0068754D" w:rsidP="00362BCB">
      <w:pPr>
        <w:spacing w:line="360" w:lineRule="auto"/>
        <w:jc w:val="both"/>
        <w:rPr>
          <w:rFonts w:ascii="Arial Narrow" w:hAnsi="Arial Narrow" w:cs="Arial"/>
          <w:noProof/>
          <w:color w:val="262626" w:themeColor="text1" w:themeTint="D9"/>
          <w:sz w:val="24"/>
          <w:szCs w:val="24"/>
          <w:lang w:val="es-MX" w:eastAsia="es-MX"/>
        </w:rPr>
      </w:pPr>
    </w:p>
    <w:p w:rsidR="00604ADF" w:rsidRDefault="00604ADF" w:rsidP="00362BCB">
      <w:pPr>
        <w:spacing w:line="360" w:lineRule="auto"/>
        <w:jc w:val="both"/>
        <w:rPr>
          <w:rFonts w:ascii="Arial Narrow" w:hAnsi="Arial Narrow" w:cs="Arial"/>
          <w:noProof/>
          <w:color w:val="262626" w:themeColor="text1" w:themeTint="D9"/>
          <w:sz w:val="24"/>
          <w:szCs w:val="24"/>
          <w:lang w:val="es-MX" w:eastAsia="es-MX"/>
        </w:rPr>
      </w:pPr>
    </w:p>
    <w:p w:rsidR="0068754D" w:rsidRPr="00306D40" w:rsidRDefault="00306D40" w:rsidP="00362BCB">
      <w:pPr>
        <w:pStyle w:val="Prrafodelista"/>
        <w:spacing w:line="360" w:lineRule="auto"/>
        <w:jc w:val="center"/>
        <w:rPr>
          <w:rFonts w:ascii="Arial Narrow" w:hAnsi="Arial Narrow" w:cs="Arial"/>
          <w:b/>
          <w:color w:val="262626" w:themeColor="text1" w:themeTint="D9"/>
          <w:sz w:val="28"/>
          <w:szCs w:val="24"/>
        </w:rPr>
      </w:pPr>
      <w:r w:rsidRPr="00306D40">
        <w:rPr>
          <w:rFonts w:ascii="Arial Narrow" w:hAnsi="Arial Narrow" w:cs="Arial"/>
          <w:b/>
          <w:color w:val="262626" w:themeColor="text1" w:themeTint="D9"/>
          <w:sz w:val="28"/>
          <w:szCs w:val="24"/>
        </w:rPr>
        <w:lastRenderedPageBreak/>
        <w:t>Indicadores Eje 2: Desarrollo Socialmente Incluyente</w:t>
      </w:r>
    </w:p>
    <w:p w:rsidR="0068754D" w:rsidRPr="00362BCB" w:rsidRDefault="0068754D" w:rsidP="00362BCB">
      <w:pPr>
        <w:spacing w:line="360" w:lineRule="auto"/>
        <w:jc w:val="both"/>
        <w:rPr>
          <w:rFonts w:ascii="Arial Narrow" w:hAnsi="Arial Narrow" w:cs="Arial"/>
          <w:b/>
          <w:color w:val="262626" w:themeColor="text1" w:themeTint="D9"/>
          <w:sz w:val="24"/>
          <w:szCs w:val="24"/>
        </w:rPr>
      </w:pPr>
      <w:r w:rsidRPr="00362BCB">
        <w:rPr>
          <w:rFonts w:ascii="Arial Narrow" w:hAnsi="Arial Narrow" w:cs="Arial"/>
          <w:b/>
          <w:color w:val="262626" w:themeColor="text1" w:themeTint="D9"/>
          <w:sz w:val="24"/>
          <w:szCs w:val="24"/>
        </w:rPr>
        <w:t xml:space="preserve"> INDICADOR CUANTITATIVO</w:t>
      </w:r>
    </w:p>
    <w:p w:rsidR="00604ADF" w:rsidRPr="002C1A64" w:rsidRDefault="00604ADF" w:rsidP="00604ADF">
      <w:pPr>
        <w:spacing w:line="360" w:lineRule="auto"/>
        <w:jc w:val="both"/>
        <w:rPr>
          <w:rFonts w:ascii="Arial Narrow" w:hAnsi="Arial Narrow" w:cs="Arial"/>
          <w:color w:val="262626" w:themeColor="text1" w:themeTint="D9"/>
          <w:sz w:val="24"/>
          <w:szCs w:val="24"/>
          <w:lang w:val="es-MX"/>
        </w:rPr>
      </w:pPr>
      <w:r w:rsidRPr="002C1A64">
        <w:rPr>
          <w:rFonts w:ascii="Arial Narrow" w:hAnsi="Arial Narrow" w:cs="Arial"/>
          <w:color w:val="262626" w:themeColor="text1" w:themeTint="D9"/>
          <w:sz w:val="24"/>
          <w:szCs w:val="24"/>
          <w:lang w:val="es-MX"/>
        </w:rPr>
        <w:t xml:space="preserve">De manera integral la Coordinación de Salud ha beneficiado a </w:t>
      </w:r>
      <w:r w:rsidR="00306D40" w:rsidRPr="002C1A64">
        <w:rPr>
          <w:rFonts w:ascii="Arial Narrow" w:hAnsi="Arial Narrow" w:cs="Arial"/>
          <w:color w:val="262626" w:themeColor="text1" w:themeTint="D9"/>
          <w:sz w:val="24"/>
          <w:szCs w:val="24"/>
          <w:lang w:val="es-MX"/>
        </w:rPr>
        <w:t>1</w:t>
      </w:r>
      <w:r w:rsidR="005C5AEC">
        <w:rPr>
          <w:rFonts w:ascii="Arial Narrow" w:hAnsi="Arial Narrow" w:cs="Arial"/>
          <w:color w:val="262626" w:themeColor="text1" w:themeTint="D9"/>
          <w:sz w:val="24"/>
          <w:szCs w:val="24"/>
          <w:lang w:val="es-MX"/>
        </w:rPr>
        <w:t>5</w:t>
      </w:r>
      <w:r w:rsidRPr="002C1A64">
        <w:rPr>
          <w:rFonts w:ascii="Arial Narrow" w:hAnsi="Arial Narrow" w:cs="Arial"/>
          <w:color w:val="262626" w:themeColor="text1" w:themeTint="D9"/>
          <w:sz w:val="24"/>
          <w:szCs w:val="24"/>
          <w:lang w:val="es-MX"/>
        </w:rPr>
        <w:t xml:space="preserve"> de las 73 comunidades del municipio de Centro con alto grado de marginación, beneficiando de los 31 mil 087 habitantes a 1</w:t>
      </w:r>
      <w:r w:rsidR="005C5AEC">
        <w:rPr>
          <w:rFonts w:ascii="Arial Narrow" w:hAnsi="Arial Narrow" w:cs="Arial"/>
          <w:color w:val="262626" w:themeColor="text1" w:themeTint="D9"/>
          <w:sz w:val="24"/>
          <w:szCs w:val="24"/>
          <w:lang w:val="es-MX"/>
        </w:rPr>
        <w:t>7</w:t>
      </w:r>
      <w:r w:rsidR="002C1A64">
        <w:rPr>
          <w:rFonts w:ascii="Arial Narrow" w:hAnsi="Arial Narrow" w:cs="Arial"/>
          <w:color w:val="262626" w:themeColor="text1" w:themeTint="D9"/>
          <w:sz w:val="24"/>
          <w:szCs w:val="24"/>
          <w:lang w:val="es-MX"/>
        </w:rPr>
        <w:t xml:space="preserve"> mil</w:t>
      </w:r>
      <w:r w:rsidR="005C5AEC">
        <w:rPr>
          <w:rFonts w:ascii="Arial Narrow" w:hAnsi="Arial Narrow" w:cs="Arial"/>
          <w:color w:val="262626" w:themeColor="text1" w:themeTint="D9"/>
          <w:sz w:val="24"/>
          <w:szCs w:val="24"/>
          <w:lang w:val="es-MX"/>
        </w:rPr>
        <w:t xml:space="preserve"> 435</w:t>
      </w:r>
      <w:r w:rsidRPr="002C1A64">
        <w:rPr>
          <w:rFonts w:ascii="Arial Narrow" w:hAnsi="Arial Narrow" w:cs="Arial"/>
          <w:color w:val="262626" w:themeColor="text1" w:themeTint="D9"/>
          <w:sz w:val="24"/>
          <w:szCs w:val="24"/>
          <w:lang w:val="es-MX"/>
        </w:rPr>
        <w:t xml:space="preserve"> de la población total del grupo alto de marginación</w:t>
      </w:r>
      <w:r w:rsidR="002C1A64">
        <w:rPr>
          <w:rFonts w:ascii="Arial Narrow" w:hAnsi="Arial Narrow" w:cs="Arial"/>
          <w:color w:val="262626" w:themeColor="text1" w:themeTint="D9"/>
          <w:sz w:val="24"/>
          <w:szCs w:val="24"/>
          <w:lang w:val="es-MX"/>
        </w:rPr>
        <w:t xml:space="preserve">. Teniendo así un indicador de </w:t>
      </w:r>
      <w:r w:rsidR="005C5AEC">
        <w:rPr>
          <w:rFonts w:ascii="Arial Narrow" w:hAnsi="Arial Narrow" w:cs="Arial"/>
          <w:color w:val="262626" w:themeColor="text1" w:themeTint="D9"/>
          <w:sz w:val="24"/>
          <w:szCs w:val="24"/>
          <w:lang w:val="es-MX"/>
        </w:rPr>
        <w:t>56</w:t>
      </w:r>
      <w:r w:rsidRPr="002C1A64">
        <w:rPr>
          <w:rFonts w:ascii="Arial Narrow" w:hAnsi="Arial Narrow" w:cs="Arial"/>
          <w:color w:val="262626" w:themeColor="text1" w:themeTint="D9"/>
          <w:sz w:val="24"/>
          <w:szCs w:val="24"/>
          <w:lang w:val="es-MX"/>
        </w:rPr>
        <w:t>%.</w:t>
      </w:r>
    </w:p>
    <w:p w:rsidR="00604ADF" w:rsidRPr="00604ADF" w:rsidRDefault="005C5AEC" w:rsidP="00604ADF">
      <w:pPr>
        <w:spacing w:line="360" w:lineRule="auto"/>
        <w:jc w:val="both"/>
        <w:rPr>
          <w:rFonts w:ascii="Arial Narrow" w:hAnsi="Arial Narrow" w:cs="Arial"/>
          <w:color w:val="262626" w:themeColor="text1" w:themeTint="D9"/>
          <w:sz w:val="24"/>
          <w:szCs w:val="24"/>
          <w:highlight w:val="cyan"/>
          <w:lang w:val="es-MX"/>
        </w:rPr>
      </w:pPr>
      <w:r>
        <w:rPr>
          <w:noProof/>
          <w:lang w:val="es-MX" w:eastAsia="es-MX"/>
        </w:rPr>
        <w:drawing>
          <wp:inline distT="0" distB="0" distL="0" distR="0" wp14:anchorId="793F0847" wp14:editId="022D9644">
            <wp:extent cx="5612130" cy="1649934"/>
            <wp:effectExtent l="0" t="0" r="762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262" t="33809" r="18534" b="26344"/>
                    <a:stretch/>
                  </pic:blipFill>
                  <pic:spPr bwMode="auto">
                    <a:xfrm>
                      <a:off x="0" y="0"/>
                      <a:ext cx="5612130" cy="1649934"/>
                    </a:xfrm>
                    <a:prstGeom prst="rect">
                      <a:avLst/>
                    </a:prstGeom>
                    <a:ln>
                      <a:noFill/>
                    </a:ln>
                    <a:extLst>
                      <a:ext uri="{53640926-AAD7-44D8-BBD7-CCE9431645EC}">
                        <a14:shadowObscured xmlns:a14="http://schemas.microsoft.com/office/drawing/2010/main"/>
                      </a:ext>
                    </a:extLst>
                  </pic:spPr>
                </pic:pic>
              </a:graphicData>
            </a:graphic>
          </wp:inline>
        </w:drawing>
      </w:r>
    </w:p>
    <w:p w:rsidR="00917A83" w:rsidRPr="00362BCB" w:rsidRDefault="007431BC" w:rsidP="00362BCB">
      <w:pPr>
        <w:spacing w:line="360" w:lineRule="auto"/>
        <w:jc w:val="both"/>
        <w:rPr>
          <w:rFonts w:ascii="Arial Narrow" w:hAnsi="Arial Narrow" w:cs="Arial"/>
          <w:color w:val="262626" w:themeColor="text1" w:themeTint="D9"/>
          <w:sz w:val="24"/>
          <w:szCs w:val="24"/>
          <w:lang w:val="es-MX"/>
        </w:rPr>
      </w:pPr>
      <w:r>
        <w:rPr>
          <w:noProof/>
          <w:lang w:val="es-MX" w:eastAsia="es-MX"/>
        </w:rPr>
        <w:drawing>
          <wp:anchor distT="0" distB="0" distL="114300" distR="114300" simplePos="0" relativeHeight="251659264" behindDoc="0" locked="0" layoutInCell="1" allowOverlap="1" wp14:anchorId="4F909454" wp14:editId="78974223">
            <wp:simplePos x="0" y="0"/>
            <wp:positionH relativeFrom="column">
              <wp:posOffset>-680085</wp:posOffset>
            </wp:positionH>
            <wp:positionV relativeFrom="paragraph">
              <wp:posOffset>1282700</wp:posOffset>
            </wp:positionV>
            <wp:extent cx="6932295" cy="2425065"/>
            <wp:effectExtent l="0" t="0" r="1905" b="0"/>
            <wp:wrapThrough wrapText="bothSides">
              <wp:wrapPolygon edited="0">
                <wp:start x="0" y="0"/>
                <wp:lineTo x="0" y="21379"/>
                <wp:lineTo x="21547" y="21379"/>
                <wp:lineTo x="2154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8826" t="35017" r="10048" b="25136"/>
                    <a:stretch/>
                  </pic:blipFill>
                  <pic:spPr bwMode="auto">
                    <a:xfrm>
                      <a:off x="0" y="0"/>
                      <a:ext cx="6932295" cy="2425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4ADF" w:rsidRPr="002C1A64">
        <w:rPr>
          <w:rFonts w:ascii="Arial Narrow" w:hAnsi="Arial Narrow" w:cs="Arial"/>
          <w:color w:val="262626" w:themeColor="text1" w:themeTint="D9"/>
          <w:sz w:val="24"/>
          <w:szCs w:val="24"/>
          <w:lang w:val="es-MX"/>
        </w:rPr>
        <w:t>De igual forma esta Coordinación de Salud ha beneficiado a las localidades con bajo índice de margi</w:t>
      </w:r>
      <w:r w:rsidR="002C1A64">
        <w:rPr>
          <w:rFonts w:ascii="Arial Narrow" w:hAnsi="Arial Narrow" w:cs="Arial"/>
          <w:color w:val="262626" w:themeColor="text1" w:themeTint="D9"/>
          <w:sz w:val="24"/>
          <w:szCs w:val="24"/>
          <w:lang w:val="es-MX"/>
        </w:rPr>
        <w:t>nidad, otorgando el servicio a 1</w:t>
      </w:r>
      <w:r w:rsidR="005E10E3">
        <w:rPr>
          <w:rFonts w:ascii="Arial Narrow" w:hAnsi="Arial Narrow" w:cs="Arial"/>
          <w:color w:val="262626" w:themeColor="text1" w:themeTint="D9"/>
          <w:sz w:val="24"/>
          <w:szCs w:val="24"/>
          <w:lang w:val="es-MX"/>
        </w:rPr>
        <w:t>0</w:t>
      </w:r>
      <w:r>
        <w:rPr>
          <w:rFonts w:ascii="Arial Narrow" w:hAnsi="Arial Narrow" w:cs="Arial"/>
          <w:color w:val="262626" w:themeColor="text1" w:themeTint="D9"/>
          <w:sz w:val="24"/>
          <w:szCs w:val="24"/>
          <w:lang w:val="es-MX"/>
        </w:rPr>
        <w:t>8</w:t>
      </w:r>
      <w:r w:rsidR="00604ADF" w:rsidRPr="002C1A64">
        <w:rPr>
          <w:rFonts w:ascii="Arial Narrow" w:hAnsi="Arial Narrow" w:cs="Arial"/>
          <w:color w:val="262626" w:themeColor="text1" w:themeTint="D9"/>
          <w:sz w:val="24"/>
          <w:szCs w:val="24"/>
          <w:lang w:val="es-MX"/>
        </w:rPr>
        <w:t xml:space="preserve"> localidades de las 208 comunidades del municipio de Centro con bajo grado de marginación, beneficiando d</w:t>
      </w:r>
      <w:r w:rsidR="002C1A64">
        <w:rPr>
          <w:rFonts w:ascii="Arial Narrow" w:hAnsi="Arial Narrow" w:cs="Arial"/>
          <w:color w:val="262626" w:themeColor="text1" w:themeTint="D9"/>
          <w:sz w:val="24"/>
          <w:szCs w:val="24"/>
          <w:lang w:val="es-MX"/>
        </w:rPr>
        <w:t xml:space="preserve">e los 631 mil 472 habitantes a </w:t>
      </w:r>
      <w:r>
        <w:rPr>
          <w:rFonts w:ascii="Arial Narrow" w:hAnsi="Arial Narrow" w:cs="Arial"/>
          <w:color w:val="262626" w:themeColor="text1" w:themeTint="D9"/>
          <w:sz w:val="24"/>
          <w:szCs w:val="24"/>
          <w:lang w:val="es-MX"/>
        </w:rPr>
        <w:t>387</w:t>
      </w:r>
      <w:r w:rsidR="00604ADF" w:rsidRPr="002C1A64">
        <w:rPr>
          <w:rFonts w:ascii="Arial Narrow" w:hAnsi="Arial Narrow" w:cs="Arial"/>
          <w:color w:val="262626" w:themeColor="text1" w:themeTint="D9"/>
          <w:sz w:val="24"/>
          <w:szCs w:val="24"/>
          <w:lang w:val="es-MX"/>
        </w:rPr>
        <w:t xml:space="preserve"> mil </w:t>
      </w:r>
      <w:r>
        <w:rPr>
          <w:rFonts w:ascii="Arial Narrow" w:hAnsi="Arial Narrow" w:cs="Arial"/>
          <w:color w:val="262626" w:themeColor="text1" w:themeTint="D9"/>
          <w:sz w:val="24"/>
          <w:szCs w:val="24"/>
          <w:lang w:val="es-MX"/>
        </w:rPr>
        <w:t>609</w:t>
      </w:r>
      <w:r w:rsidR="00604ADF" w:rsidRPr="002C1A64">
        <w:rPr>
          <w:rFonts w:ascii="Arial Narrow" w:hAnsi="Arial Narrow" w:cs="Arial"/>
          <w:color w:val="262626" w:themeColor="text1" w:themeTint="D9"/>
          <w:sz w:val="24"/>
          <w:szCs w:val="24"/>
          <w:lang w:val="es-MX"/>
        </w:rPr>
        <w:t xml:space="preserve"> habitantes de la población total del grupo bajo de marginación</w:t>
      </w:r>
      <w:r w:rsidR="002C1A64">
        <w:rPr>
          <w:rFonts w:ascii="Arial Narrow" w:hAnsi="Arial Narrow" w:cs="Arial"/>
          <w:color w:val="262626" w:themeColor="text1" w:themeTint="D9"/>
          <w:sz w:val="24"/>
          <w:szCs w:val="24"/>
          <w:lang w:val="es-MX"/>
        </w:rPr>
        <w:t>. Teniendo así un indicador de 93</w:t>
      </w:r>
      <w:r w:rsidR="00604ADF" w:rsidRPr="002C1A64">
        <w:rPr>
          <w:rFonts w:ascii="Arial Narrow" w:hAnsi="Arial Narrow" w:cs="Arial"/>
          <w:color w:val="262626" w:themeColor="text1" w:themeTint="D9"/>
          <w:sz w:val="24"/>
          <w:szCs w:val="24"/>
          <w:lang w:val="es-MX"/>
        </w:rPr>
        <w:t>%.</w:t>
      </w:r>
    </w:p>
    <w:sectPr w:rsidR="00917A83" w:rsidRPr="00362BCB" w:rsidSect="007C35CE">
      <w:headerReference w:type="default" r:id="rId12"/>
      <w:footerReference w:type="default" r:id="rId13"/>
      <w:pgSz w:w="12240" w:h="15840" w:code="1"/>
      <w:pgMar w:top="2410" w:right="1701" w:bottom="1560" w:left="1701" w:header="142"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2B3A" w:rsidRDefault="00822B3A" w:rsidP="005515B9">
      <w:pPr>
        <w:spacing w:after="0" w:line="240" w:lineRule="auto"/>
      </w:pPr>
      <w:r>
        <w:separator/>
      </w:r>
    </w:p>
  </w:endnote>
  <w:endnote w:type="continuationSeparator" w:id="0">
    <w:p w:rsidR="00822B3A" w:rsidRDefault="00822B3A" w:rsidP="005515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76A" w:rsidRDefault="006D276A">
    <w:pPr>
      <w:pStyle w:val="Piedepgina"/>
      <w:jc w:val="right"/>
    </w:pPr>
    <w:r>
      <w:rPr>
        <w:color w:val="4F81BD" w:themeColor="accent1"/>
        <w:sz w:val="20"/>
        <w:szCs w:val="20"/>
      </w:rPr>
      <w:t xml:space="preserve">pág. </w:t>
    </w:r>
    <w:r>
      <w:rPr>
        <w:color w:val="4F81BD" w:themeColor="accent1"/>
        <w:sz w:val="20"/>
        <w:szCs w:val="20"/>
      </w:rPr>
      <w:fldChar w:fldCharType="begin"/>
    </w:r>
    <w:r>
      <w:rPr>
        <w:color w:val="4F81BD" w:themeColor="accent1"/>
        <w:sz w:val="20"/>
        <w:szCs w:val="20"/>
      </w:rPr>
      <w:instrText>PAGE  \* Arabic</w:instrText>
    </w:r>
    <w:r>
      <w:rPr>
        <w:color w:val="4F81BD" w:themeColor="accent1"/>
        <w:sz w:val="20"/>
        <w:szCs w:val="20"/>
      </w:rPr>
      <w:fldChar w:fldCharType="separate"/>
    </w:r>
    <w:r w:rsidR="00C448A1">
      <w:rPr>
        <w:noProof/>
        <w:color w:val="4F81BD" w:themeColor="accent1"/>
        <w:sz w:val="20"/>
        <w:szCs w:val="20"/>
      </w:rPr>
      <w:t>6</w:t>
    </w:r>
    <w:r>
      <w:rPr>
        <w:color w:val="4F81BD" w:themeColor="accent1"/>
        <w:sz w:val="20"/>
        <w:szCs w:val="20"/>
      </w:rPr>
      <w:fldChar w:fldCharType="end"/>
    </w:r>
  </w:p>
  <w:p w:rsidR="006D276A" w:rsidRDefault="006D27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2B3A" w:rsidRDefault="00822B3A" w:rsidP="005515B9">
      <w:pPr>
        <w:spacing w:after="0" w:line="240" w:lineRule="auto"/>
      </w:pPr>
      <w:r>
        <w:separator/>
      </w:r>
    </w:p>
  </w:footnote>
  <w:footnote w:type="continuationSeparator" w:id="0">
    <w:p w:rsidR="00822B3A" w:rsidRDefault="00822B3A" w:rsidP="005515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931" w:rsidRDefault="006F4931" w:rsidP="000A4106">
    <w:pPr>
      <w:pStyle w:val="Encabezado"/>
      <w:jc w:val="right"/>
    </w:pPr>
    <w:r>
      <w:rPr>
        <w:noProof/>
        <w:lang w:val="es-MX" w:eastAsia="es-MX"/>
      </w:rPr>
      <w:drawing>
        <wp:anchor distT="0" distB="0" distL="114300" distR="114300" simplePos="0" relativeHeight="251661312" behindDoc="1" locked="0" layoutInCell="1" allowOverlap="1" wp14:anchorId="1AC4C1DA" wp14:editId="094D9740">
          <wp:simplePos x="0" y="0"/>
          <wp:positionH relativeFrom="page">
            <wp:posOffset>0</wp:posOffset>
          </wp:positionH>
          <wp:positionV relativeFrom="paragraph">
            <wp:posOffset>-64717</wp:posOffset>
          </wp:positionV>
          <wp:extent cx="7772189" cy="8816454"/>
          <wp:effectExtent l="0" t="0" r="635" b="381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ordinación_de_salud.jpg"/>
                  <pic:cNvPicPr/>
                </pic:nvPicPr>
                <pic:blipFill rotWithShape="1">
                  <a:blip r:embed="rId1" cstate="print">
                    <a:extLst>
                      <a:ext uri="{28A0092B-C50C-407E-A947-70E740481C1C}">
                        <a14:useLocalDpi xmlns:a14="http://schemas.microsoft.com/office/drawing/2010/main" val="0"/>
                      </a:ext>
                    </a:extLst>
                  </a:blip>
                  <a:srcRect b="12342"/>
                  <a:stretch/>
                </pic:blipFill>
                <pic:spPr bwMode="auto">
                  <a:xfrm>
                    <a:off x="0" y="0"/>
                    <a:ext cx="7772189" cy="88164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C3025" w:rsidRPr="006F4931" w:rsidRDefault="006F4931" w:rsidP="006C3025">
    <w:pPr>
      <w:pStyle w:val="Encabezado"/>
      <w:ind w:right="-1227"/>
      <w:jc w:val="right"/>
      <w:rPr>
        <w:rFonts w:ascii="Arial" w:hAnsi="Arial" w:cs="Arial"/>
        <w:color w:val="808080" w:themeColor="background1" w:themeShade="80"/>
      </w:rPr>
    </w:pPr>
    <w:r w:rsidRPr="006F4931">
      <w:rPr>
        <w:rFonts w:ascii="Arial" w:hAnsi="Arial" w:cs="Arial"/>
        <w:color w:val="808080" w:themeColor="background1" w:themeShade="80"/>
      </w:rPr>
      <w:t>INFORME CORRESPONDIENTE</w:t>
    </w:r>
    <w:r w:rsidR="006C3025">
      <w:rPr>
        <w:rFonts w:ascii="Arial" w:hAnsi="Arial" w:cs="Arial"/>
        <w:color w:val="808080" w:themeColor="background1" w:themeShade="80"/>
      </w:rPr>
      <w:t xml:space="preserve"> AL 3ER TRIMESTRE</w:t>
    </w:r>
  </w:p>
  <w:p w:rsidR="008F54C3" w:rsidRPr="006F4931" w:rsidRDefault="006C3025" w:rsidP="006C3025">
    <w:pPr>
      <w:pStyle w:val="Encabezado"/>
      <w:ind w:right="-1227"/>
      <w:jc w:val="right"/>
      <w:rPr>
        <w:rFonts w:ascii="Arial" w:hAnsi="Arial" w:cs="Arial"/>
        <w:color w:val="808080" w:themeColor="background1" w:themeShade="80"/>
      </w:rPr>
    </w:pPr>
    <w:r>
      <w:rPr>
        <w:rFonts w:ascii="Arial" w:hAnsi="Arial" w:cs="Arial"/>
        <w:color w:val="808080" w:themeColor="background1" w:themeShade="80"/>
      </w:rPr>
      <w:t>(JULIO. AGOSTO, SEPTIEMBRE</w:t>
    </w:r>
  </w:p>
  <w:p w:rsidR="000A4106" w:rsidRDefault="000A4106" w:rsidP="005E3C05">
    <w:pPr>
      <w:pStyle w:val="Encabezado"/>
      <w:jc w:val="right"/>
      <w:rPr>
        <w:color w:val="0F243E" w:themeColor="text2" w:themeShade="80"/>
      </w:rPr>
    </w:pPr>
  </w:p>
  <w:p w:rsidR="007D2536" w:rsidRDefault="007D2536" w:rsidP="005E3C05">
    <w:pPr>
      <w:pStyle w:val="Encabezado"/>
      <w:jc w:val="right"/>
      <w:rPr>
        <w:color w:val="0F243E" w:themeColor="text2" w:themeShade="80"/>
      </w:rPr>
    </w:pPr>
  </w:p>
  <w:p w:rsidR="007D2536" w:rsidRDefault="007D2536" w:rsidP="005E3C05">
    <w:pPr>
      <w:pStyle w:val="Encabezado"/>
      <w:jc w:val="right"/>
      <w:rPr>
        <w:color w:val="0F243E" w:themeColor="text2" w:themeShade="80"/>
      </w:rPr>
    </w:pPr>
  </w:p>
  <w:p w:rsidR="007D2536" w:rsidRPr="00D64A70" w:rsidRDefault="007D2536" w:rsidP="005E3C05">
    <w:pPr>
      <w:pStyle w:val="Encabezado"/>
      <w:jc w:val="right"/>
      <w:rPr>
        <w:color w:val="0F243E" w:themeColor="text2" w:themeShade="80"/>
      </w:rPr>
    </w:pPr>
  </w:p>
  <w:p w:rsidR="0096637F" w:rsidRDefault="007D2536" w:rsidP="005E3C05">
    <w:pPr>
      <w:pStyle w:val="Encabezado"/>
      <w:jc w:val="right"/>
    </w:pPr>
    <w:r w:rsidRPr="00D64A70">
      <w:rPr>
        <w:noProof/>
        <w:color w:val="0F243E" w:themeColor="text2" w:themeShade="80"/>
        <w:lang w:val="es-MX" w:eastAsia="es-MX"/>
      </w:rPr>
      <w:drawing>
        <wp:anchor distT="0" distB="0" distL="114300" distR="114300" simplePos="0" relativeHeight="251659264" behindDoc="0" locked="0" layoutInCell="1" allowOverlap="1" wp14:anchorId="00B01792" wp14:editId="7E84DAAE">
          <wp:simplePos x="0" y="0"/>
          <wp:positionH relativeFrom="column">
            <wp:posOffset>1486535</wp:posOffset>
          </wp:positionH>
          <wp:positionV relativeFrom="paragraph">
            <wp:posOffset>3894455</wp:posOffset>
          </wp:positionV>
          <wp:extent cx="10363200" cy="45085"/>
          <wp:effectExtent l="0" t="3493"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18149" t="30610" r="10206" b="68729"/>
                  <a:stretch/>
                </pic:blipFill>
                <pic:spPr bwMode="auto">
                  <a:xfrm rot="5400000">
                    <a:off x="0" y="0"/>
                    <a:ext cx="10363200" cy="4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9512E"/>
    <w:multiLevelType w:val="hybridMultilevel"/>
    <w:tmpl w:val="1FEAAC4A"/>
    <w:lvl w:ilvl="0" w:tplc="D4A2E5FE">
      <w:start w:val="6"/>
      <w:numFmt w:val="bullet"/>
      <w:lvlText w:val="-"/>
      <w:lvlJc w:val="left"/>
      <w:pPr>
        <w:ind w:left="720" w:hanging="360"/>
      </w:pPr>
      <w:rPr>
        <w:rFonts w:ascii="Arial" w:eastAsia="Calibri" w:hAnsi="Aria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4C81E2F"/>
    <w:multiLevelType w:val="hybridMultilevel"/>
    <w:tmpl w:val="4EFA4668"/>
    <w:lvl w:ilvl="0" w:tplc="600C40F4">
      <w:start w:val="1"/>
      <w:numFmt w:val="decimal"/>
      <w:lvlText w:val="%1)"/>
      <w:lvlJc w:val="left"/>
      <w:pPr>
        <w:tabs>
          <w:tab w:val="num" w:pos="720"/>
        </w:tabs>
        <w:ind w:left="720" w:hanging="360"/>
      </w:pPr>
    </w:lvl>
    <w:lvl w:ilvl="1" w:tplc="40487C1A" w:tentative="1">
      <w:start w:val="1"/>
      <w:numFmt w:val="decimal"/>
      <w:lvlText w:val="%2)"/>
      <w:lvlJc w:val="left"/>
      <w:pPr>
        <w:tabs>
          <w:tab w:val="num" w:pos="1440"/>
        </w:tabs>
        <w:ind w:left="1440" w:hanging="360"/>
      </w:pPr>
    </w:lvl>
    <w:lvl w:ilvl="2" w:tplc="65C4A370" w:tentative="1">
      <w:start w:val="1"/>
      <w:numFmt w:val="decimal"/>
      <w:lvlText w:val="%3)"/>
      <w:lvlJc w:val="left"/>
      <w:pPr>
        <w:tabs>
          <w:tab w:val="num" w:pos="2160"/>
        </w:tabs>
        <w:ind w:left="2160" w:hanging="360"/>
      </w:pPr>
    </w:lvl>
    <w:lvl w:ilvl="3" w:tplc="7DFA77A2" w:tentative="1">
      <w:start w:val="1"/>
      <w:numFmt w:val="decimal"/>
      <w:lvlText w:val="%4)"/>
      <w:lvlJc w:val="left"/>
      <w:pPr>
        <w:tabs>
          <w:tab w:val="num" w:pos="2880"/>
        </w:tabs>
        <w:ind w:left="2880" w:hanging="360"/>
      </w:pPr>
    </w:lvl>
    <w:lvl w:ilvl="4" w:tplc="156628C6" w:tentative="1">
      <w:start w:val="1"/>
      <w:numFmt w:val="decimal"/>
      <w:lvlText w:val="%5)"/>
      <w:lvlJc w:val="left"/>
      <w:pPr>
        <w:tabs>
          <w:tab w:val="num" w:pos="3600"/>
        </w:tabs>
        <w:ind w:left="3600" w:hanging="360"/>
      </w:pPr>
    </w:lvl>
    <w:lvl w:ilvl="5" w:tplc="9360628C" w:tentative="1">
      <w:start w:val="1"/>
      <w:numFmt w:val="decimal"/>
      <w:lvlText w:val="%6)"/>
      <w:lvlJc w:val="left"/>
      <w:pPr>
        <w:tabs>
          <w:tab w:val="num" w:pos="4320"/>
        </w:tabs>
        <w:ind w:left="4320" w:hanging="360"/>
      </w:pPr>
    </w:lvl>
    <w:lvl w:ilvl="6" w:tplc="122C6B7E" w:tentative="1">
      <w:start w:val="1"/>
      <w:numFmt w:val="decimal"/>
      <w:lvlText w:val="%7)"/>
      <w:lvlJc w:val="left"/>
      <w:pPr>
        <w:tabs>
          <w:tab w:val="num" w:pos="5040"/>
        </w:tabs>
        <w:ind w:left="5040" w:hanging="360"/>
      </w:pPr>
    </w:lvl>
    <w:lvl w:ilvl="7" w:tplc="41FA6A9A" w:tentative="1">
      <w:start w:val="1"/>
      <w:numFmt w:val="decimal"/>
      <w:lvlText w:val="%8)"/>
      <w:lvlJc w:val="left"/>
      <w:pPr>
        <w:tabs>
          <w:tab w:val="num" w:pos="5760"/>
        </w:tabs>
        <w:ind w:left="5760" w:hanging="360"/>
      </w:pPr>
    </w:lvl>
    <w:lvl w:ilvl="8" w:tplc="0FEAFD0E" w:tentative="1">
      <w:start w:val="1"/>
      <w:numFmt w:val="decimal"/>
      <w:lvlText w:val="%9)"/>
      <w:lvlJc w:val="left"/>
      <w:pPr>
        <w:tabs>
          <w:tab w:val="num" w:pos="6480"/>
        </w:tabs>
        <w:ind w:left="6480" w:hanging="360"/>
      </w:pPr>
    </w:lvl>
  </w:abstractNum>
  <w:abstractNum w:abstractNumId="2">
    <w:nsid w:val="06DA0C04"/>
    <w:multiLevelType w:val="hybridMultilevel"/>
    <w:tmpl w:val="42587794"/>
    <w:lvl w:ilvl="0" w:tplc="C624DC5E">
      <w:start w:val="1"/>
      <w:numFmt w:val="bullet"/>
      <w:lvlText w:val=""/>
      <w:lvlJc w:val="left"/>
      <w:pPr>
        <w:tabs>
          <w:tab w:val="num" w:pos="720"/>
        </w:tabs>
        <w:ind w:left="720" w:hanging="360"/>
      </w:pPr>
      <w:rPr>
        <w:rFonts w:ascii="Wingdings" w:hAnsi="Wingdings" w:hint="default"/>
      </w:rPr>
    </w:lvl>
    <w:lvl w:ilvl="1" w:tplc="91781E92" w:tentative="1">
      <w:start w:val="1"/>
      <w:numFmt w:val="bullet"/>
      <w:lvlText w:val=""/>
      <w:lvlJc w:val="left"/>
      <w:pPr>
        <w:tabs>
          <w:tab w:val="num" w:pos="1440"/>
        </w:tabs>
        <w:ind w:left="1440" w:hanging="360"/>
      </w:pPr>
      <w:rPr>
        <w:rFonts w:ascii="Wingdings" w:hAnsi="Wingdings" w:hint="default"/>
      </w:rPr>
    </w:lvl>
    <w:lvl w:ilvl="2" w:tplc="4E6E6B84" w:tentative="1">
      <w:start w:val="1"/>
      <w:numFmt w:val="bullet"/>
      <w:lvlText w:val=""/>
      <w:lvlJc w:val="left"/>
      <w:pPr>
        <w:tabs>
          <w:tab w:val="num" w:pos="2160"/>
        </w:tabs>
        <w:ind w:left="2160" w:hanging="360"/>
      </w:pPr>
      <w:rPr>
        <w:rFonts w:ascii="Wingdings" w:hAnsi="Wingdings" w:hint="default"/>
      </w:rPr>
    </w:lvl>
    <w:lvl w:ilvl="3" w:tplc="3E6E5E92" w:tentative="1">
      <w:start w:val="1"/>
      <w:numFmt w:val="bullet"/>
      <w:lvlText w:val=""/>
      <w:lvlJc w:val="left"/>
      <w:pPr>
        <w:tabs>
          <w:tab w:val="num" w:pos="2880"/>
        </w:tabs>
        <w:ind w:left="2880" w:hanging="360"/>
      </w:pPr>
      <w:rPr>
        <w:rFonts w:ascii="Wingdings" w:hAnsi="Wingdings" w:hint="default"/>
      </w:rPr>
    </w:lvl>
    <w:lvl w:ilvl="4" w:tplc="688E8EF8" w:tentative="1">
      <w:start w:val="1"/>
      <w:numFmt w:val="bullet"/>
      <w:lvlText w:val=""/>
      <w:lvlJc w:val="left"/>
      <w:pPr>
        <w:tabs>
          <w:tab w:val="num" w:pos="3600"/>
        </w:tabs>
        <w:ind w:left="3600" w:hanging="360"/>
      </w:pPr>
      <w:rPr>
        <w:rFonts w:ascii="Wingdings" w:hAnsi="Wingdings" w:hint="default"/>
      </w:rPr>
    </w:lvl>
    <w:lvl w:ilvl="5" w:tplc="41A2466E" w:tentative="1">
      <w:start w:val="1"/>
      <w:numFmt w:val="bullet"/>
      <w:lvlText w:val=""/>
      <w:lvlJc w:val="left"/>
      <w:pPr>
        <w:tabs>
          <w:tab w:val="num" w:pos="4320"/>
        </w:tabs>
        <w:ind w:left="4320" w:hanging="360"/>
      </w:pPr>
      <w:rPr>
        <w:rFonts w:ascii="Wingdings" w:hAnsi="Wingdings" w:hint="default"/>
      </w:rPr>
    </w:lvl>
    <w:lvl w:ilvl="6" w:tplc="48740270" w:tentative="1">
      <w:start w:val="1"/>
      <w:numFmt w:val="bullet"/>
      <w:lvlText w:val=""/>
      <w:lvlJc w:val="left"/>
      <w:pPr>
        <w:tabs>
          <w:tab w:val="num" w:pos="5040"/>
        </w:tabs>
        <w:ind w:left="5040" w:hanging="360"/>
      </w:pPr>
      <w:rPr>
        <w:rFonts w:ascii="Wingdings" w:hAnsi="Wingdings" w:hint="default"/>
      </w:rPr>
    </w:lvl>
    <w:lvl w:ilvl="7" w:tplc="E70AFDDE" w:tentative="1">
      <w:start w:val="1"/>
      <w:numFmt w:val="bullet"/>
      <w:lvlText w:val=""/>
      <w:lvlJc w:val="left"/>
      <w:pPr>
        <w:tabs>
          <w:tab w:val="num" w:pos="5760"/>
        </w:tabs>
        <w:ind w:left="5760" w:hanging="360"/>
      </w:pPr>
      <w:rPr>
        <w:rFonts w:ascii="Wingdings" w:hAnsi="Wingdings" w:hint="default"/>
      </w:rPr>
    </w:lvl>
    <w:lvl w:ilvl="8" w:tplc="C3AC52F2" w:tentative="1">
      <w:start w:val="1"/>
      <w:numFmt w:val="bullet"/>
      <w:lvlText w:val=""/>
      <w:lvlJc w:val="left"/>
      <w:pPr>
        <w:tabs>
          <w:tab w:val="num" w:pos="6480"/>
        </w:tabs>
        <w:ind w:left="6480" w:hanging="360"/>
      </w:pPr>
      <w:rPr>
        <w:rFonts w:ascii="Wingdings" w:hAnsi="Wingdings" w:hint="default"/>
      </w:rPr>
    </w:lvl>
  </w:abstractNum>
  <w:abstractNum w:abstractNumId="3">
    <w:nsid w:val="07AA3AA5"/>
    <w:multiLevelType w:val="hybridMultilevel"/>
    <w:tmpl w:val="BF5CB802"/>
    <w:lvl w:ilvl="0" w:tplc="6FB25806">
      <w:start w:val="1"/>
      <w:numFmt w:val="bullet"/>
      <w:lvlText w:val=""/>
      <w:lvlJc w:val="left"/>
      <w:pPr>
        <w:tabs>
          <w:tab w:val="num" w:pos="720"/>
        </w:tabs>
        <w:ind w:left="720" w:hanging="360"/>
      </w:pPr>
      <w:rPr>
        <w:rFonts w:ascii="Wingdings 3" w:hAnsi="Wingdings 3" w:hint="default"/>
      </w:rPr>
    </w:lvl>
    <w:lvl w:ilvl="1" w:tplc="50764330" w:tentative="1">
      <w:start w:val="1"/>
      <w:numFmt w:val="bullet"/>
      <w:lvlText w:val=""/>
      <w:lvlJc w:val="left"/>
      <w:pPr>
        <w:tabs>
          <w:tab w:val="num" w:pos="1440"/>
        </w:tabs>
        <w:ind w:left="1440" w:hanging="360"/>
      </w:pPr>
      <w:rPr>
        <w:rFonts w:ascii="Wingdings 3" w:hAnsi="Wingdings 3" w:hint="default"/>
      </w:rPr>
    </w:lvl>
    <w:lvl w:ilvl="2" w:tplc="DC2C1C5E" w:tentative="1">
      <w:start w:val="1"/>
      <w:numFmt w:val="bullet"/>
      <w:lvlText w:val=""/>
      <w:lvlJc w:val="left"/>
      <w:pPr>
        <w:tabs>
          <w:tab w:val="num" w:pos="2160"/>
        </w:tabs>
        <w:ind w:left="2160" w:hanging="360"/>
      </w:pPr>
      <w:rPr>
        <w:rFonts w:ascii="Wingdings 3" w:hAnsi="Wingdings 3" w:hint="default"/>
      </w:rPr>
    </w:lvl>
    <w:lvl w:ilvl="3" w:tplc="91501BDE" w:tentative="1">
      <w:start w:val="1"/>
      <w:numFmt w:val="bullet"/>
      <w:lvlText w:val=""/>
      <w:lvlJc w:val="left"/>
      <w:pPr>
        <w:tabs>
          <w:tab w:val="num" w:pos="2880"/>
        </w:tabs>
        <w:ind w:left="2880" w:hanging="360"/>
      </w:pPr>
      <w:rPr>
        <w:rFonts w:ascii="Wingdings 3" w:hAnsi="Wingdings 3" w:hint="default"/>
      </w:rPr>
    </w:lvl>
    <w:lvl w:ilvl="4" w:tplc="722A1372" w:tentative="1">
      <w:start w:val="1"/>
      <w:numFmt w:val="bullet"/>
      <w:lvlText w:val=""/>
      <w:lvlJc w:val="left"/>
      <w:pPr>
        <w:tabs>
          <w:tab w:val="num" w:pos="3600"/>
        </w:tabs>
        <w:ind w:left="3600" w:hanging="360"/>
      </w:pPr>
      <w:rPr>
        <w:rFonts w:ascii="Wingdings 3" w:hAnsi="Wingdings 3" w:hint="default"/>
      </w:rPr>
    </w:lvl>
    <w:lvl w:ilvl="5" w:tplc="3D0C71F4" w:tentative="1">
      <w:start w:val="1"/>
      <w:numFmt w:val="bullet"/>
      <w:lvlText w:val=""/>
      <w:lvlJc w:val="left"/>
      <w:pPr>
        <w:tabs>
          <w:tab w:val="num" w:pos="4320"/>
        </w:tabs>
        <w:ind w:left="4320" w:hanging="360"/>
      </w:pPr>
      <w:rPr>
        <w:rFonts w:ascii="Wingdings 3" w:hAnsi="Wingdings 3" w:hint="default"/>
      </w:rPr>
    </w:lvl>
    <w:lvl w:ilvl="6" w:tplc="2AD8F328" w:tentative="1">
      <w:start w:val="1"/>
      <w:numFmt w:val="bullet"/>
      <w:lvlText w:val=""/>
      <w:lvlJc w:val="left"/>
      <w:pPr>
        <w:tabs>
          <w:tab w:val="num" w:pos="5040"/>
        </w:tabs>
        <w:ind w:left="5040" w:hanging="360"/>
      </w:pPr>
      <w:rPr>
        <w:rFonts w:ascii="Wingdings 3" w:hAnsi="Wingdings 3" w:hint="default"/>
      </w:rPr>
    </w:lvl>
    <w:lvl w:ilvl="7" w:tplc="E30A790C" w:tentative="1">
      <w:start w:val="1"/>
      <w:numFmt w:val="bullet"/>
      <w:lvlText w:val=""/>
      <w:lvlJc w:val="left"/>
      <w:pPr>
        <w:tabs>
          <w:tab w:val="num" w:pos="5760"/>
        </w:tabs>
        <w:ind w:left="5760" w:hanging="360"/>
      </w:pPr>
      <w:rPr>
        <w:rFonts w:ascii="Wingdings 3" w:hAnsi="Wingdings 3" w:hint="default"/>
      </w:rPr>
    </w:lvl>
    <w:lvl w:ilvl="8" w:tplc="3A645E26" w:tentative="1">
      <w:start w:val="1"/>
      <w:numFmt w:val="bullet"/>
      <w:lvlText w:val=""/>
      <w:lvlJc w:val="left"/>
      <w:pPr>
        <w:tabs>
          <w:tab w:val="num" w:pos="6480"/>
        </w:tabs>
        <w:ind w:left="6480" w:hanging="360"/>
      </w:pPr>
      <w:rPr>
        <w:rFonts w:ascii="Wingdings 3" w:hAnsi="Wingdings 3" w:hint="default"/>
      </w:rPr>
    </w:lvl>
  </w:abstractNum>
  <w:abstractNum w:abstractNumId="4">
    <w:nsid w:val="0A5F7D78"/>
    <w:multiLevelType w:val="hybridMultilevel"/>
    <w:tmpl w:val="5FB2B824"/>
    <w:lvl w:ilvl="0" w:tplc="AB042530">
      <w:start w:val="1"/>
      <w:numFmt w:val="bullet"/>
      <w:lvlText w:val="•"/>
      <w:lvlJc w:val="left"/>
      <w:pPr>
        <w:tabs>
          <w:tab w:val="num" w:pos="720"/>
        </w:tabs>
        <w:ind w:left="720" w:hanging="360"/>
      </w:pPr>
      <w:rPr>
        <w:rFonts w:ascii="Arial" w:hAnsi="Arial" w:hint="default"/>
      </w:rPr>
    </w:lvl>
    <w:lvl w:ilvl="1" w:tplc="044AFA02" w:tentative="1">
      <w:start w:val="1"/>
      <w:numFmt w:val="bullet"/>
      <w:lvlText w:val="•"/>
      <w:lvlJc w:val="left"/>
      <w:pPr>
        <w:tabs>
          <w:tab w:val="num" w:pos="1440"/>
        </w:tabs>
        <w:ind w:left="1440" w:hanging="360"/>
      </w:pPr>
      <w:rPr>
        <w:rFonts w:ascii="Arial" w:hAnsi="Arial" w:hint="default"/>
      </w:rPr>
    </w:lvl>
    <w:lvl w:ilvl="2" w:tplc="BECAC98A" w:tentative="1">
      <w:start w:val="1"/>
      <w:numFmt w:val="bullet"/>
      <w:lvlText w:val="•"/>
      <w:lvlJc w:val="left"/>
      <w:pPr>
        <w:tabs>
          <w:tab w:val="num" w:pos="2160"/>
        </w:tabs>
        <w:ind w:left="2160" w:hanging="360"/>
      </w:pPr>
      <w:rPr>
        <w:rFonts w:ascii="Arial" w:hAnsi="Arial" w:hint="default"/>
      </w:rPr>
    </w:lvl>
    <w:lvl w:ilvl="3" w:tplc="71FC3AF4" w:tentative="1">
      <w:start w:val="1"/>
      <w:numFmt w:val="bullet"/>
      <w:lvlText w:val="•"/>
      <w:lvlJc w:val="left"/>
      <w:pPr>
        <w:tabs>
          <w:tab w:val="num" w:pos="2880"/>
        </w:tabs>
        <w:ind w:left="2880" w:hanging="360"/>
      </w:pPr>
      <w:rPr>
        <w:rFonts w:ascii="Arial" w:hAnsi="Arial" w:hint="default"/>
      </w:rPr>
    </w:lvl>
    <w:lvl w:ilvl="4" w:tplc="EB164D60" w:tentative="1">
      <w:start w:val="1"/>
      <w:numFmt w:val="bullet"/>
      <w:lvlText w:val="•"/>
      <w:lvlJc w:val="left"/>
      <w:pPr>
        <w:tabs>
          <w:tab w:val="num" w:pos="3600"/>
        </w:tabs>
        <w:ind w:left="3600" w:hanging="360"/>
      </w:pPr>
      <w:rPr>
        <w:rFonts w:ascii="Arial" w:hAnsi="Arial" w:hint="default"/>
      </w:rPr>
    </w:lvl>
    <w:lvl w:ilvl="5" w:tplc="D82A586A" w:tentative="1">
      <w:start w:val="1"/>
      <w:numFmt w:val="bullet"/>
      <w:lvlText w:val="•"/>
      <w:lvlJc w:val="left"/>
      <w:pPr>
        <w:tabs>
          <w:tab w:val="num" w:pos="4320"/>
        </w:tabs>
        <w:ind w:left="4320" w:hanging="360"/>
      </w:pPr>
      <w:rPr>
        <w:rFonts w:ascii="Arial" w:hAnsi="Arial" w:hint="default"/>
      </w:rPr>
    </w:lvl>
    <w:lvl w:ilvl="6" w:tplc="677ED72C" w:tentative="1">
      <w:start w:val="1"/>
      <w:numFmt w:val="bullet"/>
      <w:lvlText w:val="•"/>
      <w:lvlJc w:val="left"/>
      <w:pPr>
        <w:tabs>
          <w:tab w:val="num" w:pos="5040"/>
        </w:tabs>
        <w:ind w:left="5040" w:hanging="360"/>
      </w:pPr>
      <w:rPr>
        <w:rFonts w:ascii="Arial" w:hAnsi="Arial" w:hint="default"/>
      </w:rPr>
    </w:lvl>
    <w:lvl w:ilvl="7" w:tplc="5638154E" w:tentative="1">
      <w:start w:val="1"/>
      <w:numFmt w:val="bullet"/>
      <w:lvlText w:val="•"/>
      <w:lvlJc w:val="left"/>
      <w:pPr>
        <w:tabs>
          <w:tab w:val="num" w:pos="5760"/>
        </w:tabs>
        <w:ind w:left="5760" w:hanging="360"/>
      </w:pPr>
      <w:rPr>
        <w:rFonts w:ascii="Arial" w:hAnsi="Arial" w:hint="default"/>
      </w:rPr>
    </w:lvl>
    <w:lvl w:ilvl="8" w:tplc="D92CF160" w:tentative="1">
      <w:start w:val="1"/>
      <w:numFmt w:val="bullet"/>
      <w:lvlText w:val="•"/>
      <w:lvlJc w:val="left"/>
      <w:pPr>
        <w:tabs>
          <w:tab w:val="num" w:pos="6480"/>
        </w:tabs>
        <w:ind w:left="6480" w:hanging="360"/>
      </w:pPr>
      <w:rPr>
        <w:rFonts w:ascii="Arial" w:hAnsi="Arial" w:hint="default"/>
      </w:rPr>
    </w:lvl>
  </w:abstractNum>
  <w:abstractNum w:abstractNumId="5">
    <w:nsid w:val="0DB46022"/>
    <w:multiLevelType w:val="hybridMultilevel"/>
    <w:tmpl w:val="3816FFE6"/>
    <w:lvl w:ilvl="0" w:tplc="3F1ECEDA">
      <w:start w:val="10"/>
      <w:numFmt w:val="bullet"/>
      <w:lvlText w:val=""/>
      <w:lvlJc w:val="left"/>
      <w:pPr>
        <w:ind w:left="720" w:hanging="360"/>
      </w:pPr>
      <w:rPr>
        <w:rFonts w:ascii="Symbol" w:eastAsia="Calibri"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F044E8E"/>
    <w:multiLevelType w:val="hybridMultilevel"/>
    <w:tmpl w:val="C2E46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03B4A9D"/>
    <w:multiLevelType w:val="hybridMultilevel"/>
    <w:tmpl w:val="3756318A"/>
    <w:lvl w:ilvl="0" w:tplc="F426FA38">
      <w:start w:val="1"/>
      <w:numFmt w:val="bullet"/>
      <w:lvlText w:val=""/>
      <w:lvlJc w:val="left"/>
      <w:pPr>
        <w:tabs>
          <w:tab w:val="num" w:pos="720"/>
        </w:tabs>
        <w:ind w:left="720" w:hanging="360"/>
      </w:pPr>
      <w:rPr>
        <w:rFonts w:ascii="Wingdings" w:hAnsi="Wingdings" w:hint="default"/>
      </w:rPr>
    </w:lvl>
    <w:lvl w:ilvl="1" w:tplc="DE167EA2" w:tentative="1">
      <w:start w:val="1"/>
      <w:numFmt w:val="bullet"/>
      <w:lvlText w:val=""/>
      <w:lvlJc w:val="left"/>
      <w:pPr>
        <w:tabs>
          <w:tab w:val="num" w:pos="1440"/>
        </w:tabs>
        <w:ind w:left="1440" w:hanging="360"/>
      </w:pPr>
      <w:rPr>
        <w:rFonts w:ascii="Wingdings" w:hAnsi="Wingdings" w:hint="default"/>
      </w:rPr>
    </w:lvl>
    <w:lvl w:ilvl="2" w:tplc="A9A22B14" w:tentative="1">
      <w:start w:val="1"/>
      <w:numFmt w:val="bullet"/>
      <w:lvlText w:val=""/>
      <w:lvlJc w:val="left"/>
      <w:pPr>
        <w:tabs>
          <w:tab w:val="num" w:pos="2160"/>
        </w:tabs>
        <w:ind w:left="2160" w:hanging="360"/>
      </w:pPr>
      <w:rPr>
        <w:rFonts w:ascii="Wingdings" w:hAnsi="Wingdings" w:hint="default"/>
      </w:rPr>
    </w:lvl>
    <w:lvl w:ilvl="3" w:tplc="E494AF4E" w:tentative="1">
      <w:start w:val="1"/>
      <w:numFmt w:val="bullet"/>
      <w:lvlText w:val=""/>
      <w:lvlJc w:val="left"/>
      <w:pPr>
        <w:tabs>
          <w:tab w:val="num" w:pos="2880"/>
        </w:tabs>
        <w:ind w:left="2880" w:hanging="360"/>
      </w:pPr>
      <w:rPr>
        <w:rFonts w:ascii="Wingdings" w:hAnsi="Wingdings" w:hint="default"/>
      </w:rPr>
    </w:lvl>
    <w:lvl w:ilvl="4" w:tplc="D83AEC40" w:tentative="1">
      <w:start w:val="1"/>
      <w:numFmt w:val="bullet"/>
      <w:lvlText w:val=""/>
      <w:lvlJc w:val="left"/>
      <w:pPr>
        <w:tabs>
          <w:tab w:val="num" w:pos="3600"/>
        </w:tabs>
        <w:ind w:left="3600" w:hanging="360"/>
      </w:pPr>
      <w:rPr>
        <w:rFonts w:ascii="Wingdings" w:hAnsi="Wingdings" w:hint="default"/>
      </w:rPr>
    </w:lvl>
    <w:lvl w:ilvl="5" w:tplc="F7AAC97A" w:tentative="1">
      <w:start w:val="1"/>
      <w:numFmt w:val="bullet"/>
      <w:lvlText w:val=""/>
      <w:lvlJc w:val="left"/>
      <w:pPr>
        <w:tabs>
          <w:tab w:val="num" w:pos="4320"/>
        </w:tabs>
        <w:ind w:left="4320" w:hanging="360"/>
      </w:pPr>
      <w:rPr>
        <w:rFonts w:ascii="Wingdings" w:hAnsi="Wingdings" w:hint="default"/>
      </w:rPr>
    </w:lvl>
    <w:lvl w:ilvl="6" w:tplc="F12EFD54" w:tentative="1">
      <w:start w:val="1"/>
      <w:numFmt w:val="bullet"/>
      <w:lvlText w:val=""/>
      <w:lvlJc w:val="left"/>
      <w:pPr>
        <w:tabs>
          <w:tab w:val="num" w:pos="5040"/>
        </w:tabs>
        <w:ind w:left="5040" w:hanging="360"/>
      </w:pPr>
      <w:rPr>
        <w:rFonts w:ascii="Wingdings" w:hAnsi="Wingdings" w:hint="default"/>
      </w:rPr>
    </w:lvl>
    <w:lvl w:ilvl="7" w:tplc="103640AE" w:tentative="1">
      <w:start w:val="1"/>
      <w:numFmt w:val="bullet"/>
      <w:lvlText w:val=""/>
      <w:lvlJc w:val="left"/>
      <w:pPr>
        <w:tabs>
          <w:tab w:val="num" w:pos="5760"/>
        </w:tabs>
        <w:ind w:left="5760" w:hanging="360"/>
      </w:pPr>
      <w:rPr>
        <w:rFonts w:ascii="Wingdings" w:hAnsi="Wingdings" w:hint="default"/>
      </w:rPr>
    </w:lvl>
    <w:lvl w:ilvl="8" w:tplc="BDDA0530" w:tentative="1">
      <w:start w:val="1"/>
      <w:numFmt w:val="bullet"/>
      <w:lvlText w:val=""/>
      <w:lvlJc w:val="left"/>
      <w:pPr>
        <w:tabs>
          <w:tab w:val="num" w:pos="6480"/>
        </w:tabs>
        <w:ind w:left="6480" w:hanging="360"/>
      </w:pPr>
      <w:rPr>
        <w:rFonts w:ascii="Wingdings" w:hAnsi="Wingdings" w:hint="default"/>
      </w:rPr>
    </w:lvl>
  </w:abstractNum>
  <w:abstractNum w:abstractNumId="8">
    <w:nsid w:val="12FC0E9F"/>
    <w:multiLevelType w:val="hybridMultilevel"/>
    <w:tmpl w:val="33CA4B6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56617C9"/>
    <w:multiLevelType w:val="hybridMultilevel"/>
    <w:tmpl w:val="43A4605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nsid w:val="19B27DA4"/>
    <w:multiLevelType w:val="hybridMultilevel"/>
    <w:tmpl w:val="7D1E5D0C"/>
    <w:lvl w:ilvl="0" w:tplc="EC1A2BA6">
      <w:start w:val="1"/>
      <w:numFmt w:val="bullet"/>
      <w:lvlText w:val=""/>
      <w:lvlJc w:val="left"/>
      <w:pPr>
        <w:tabs>
          <w:tab w:val="num" w:pos="720"/>
        </w:tabs>
        <w:ind w:left="720" w:hanging="360"/>
      </w:pPr>
      <w:rPr>
        <w:rFonts w:ascii="Wingdings" w:hAnsi="Wingdings" w:hint="default"/>
      </w:rPr>
    </w:lvl>
    <w:lvl w:ilvl="1" w:tplc="0CAC5D3A" w:tentative="1">
      <w:start w:val="1"/>
      <w:numFmt w:val="bullet"/>
      <w:lvlText w:val=""/>
      <w:lvlJc w:val="left"/>
      <w:pPr>
        <w:tabs>
          <w:tab w:val="num" w:pos="1440"/>
        </w:tabs>
        <w:ind w:left="1440" w:hanging="360"/>
      </w:pPr>
      <w:rPr>
        <w:rFonts w:ascii="Wingdings" w:hAnsi="Wingdings" w:hint="default"/>
      </w:rPr>
    </w:lvl>
    <w:lvl w:ilvl="2" w:tplc="CE24E9CE" w:tentative="1">
      <w:start w:val="1"/>
      <w:numFmt w:val="bullet"/>
      <w:lvlText w:val=""/>
      <w:lvlJc w:val="left"/>
      <w:pPr>
        <w:tabs>
          <w:tab w:val="num" w:pos="2160"/>
        </w:tabs>
        <w:ind w:left="2160" w:hanging="360"/>
      </w:pPr>
      <w:rPr>
        <w:rFonts w:ascii="Wingdings" w:hAnsi="Wingdings" w:hint="default"/>
      </w:rPr>
    </w:lvl>
    <w:lvl w:ilvl="3" w:tplc="053878FE" w:tentative="1">
      <w:start w:val="1"/>
      <w:numFmt w:val="bullet"/>
      <w:lvlText w:val=""/>
      <w:lvlJc w:val="left"/>
      <w:pPr>
        <w:tabs>
          <w:tab w:val="num" w:pos="2880"/>
        </w:tabs>
        <w:ind w:left="2880" w:hanging="360"/>
      </w:pPr>
      <w:rPr>
        <w:rFonts w:ascii="Wingdings" w:hAnsi="Wingdings" w:hint="default"/>
      </w:rPr>
    </w:lvl>
    <w:lvl w:ilvl="4" w:tplc="4748FB5A" w:tentative="1">
      <w:start w:val="1"/>
      <w:numFmt w:val="bullet"/>
      <w:lvlText w:val=""/>
      <w:lvlJc w:val="left"/>
      <w:pPr>
        <w:tabs>
          <w:tab w:val="num" w:pos="3600"/>
        </w:tabs>
        <w:ind w:left="3600" w:hanging="360"/>
      </w:pPr>
      <w:rPr>
        <w:rFonts w:ascii="Wingdings" w:hAnsi="Wingdings" w:hint="default"/>
      </w:rPr>
    </w:lvl>
    <w:lvl w:ilvl="5" w:tplc="6E3C6B36" w:tentative="1">
      <w:start w:val="1"/>
      <w:numFmt w:val="bullet"/>
      <w:lvlText w:val=""/>
      <w:lvlJc w:val="left"/>
      <w:pPr>
        <w:tabs>
          <w:tab w:val="num" w:pos="4320"/>
        </w:tabs>
        <w:ind w:left="4320" w:hanging="360"/>
      </w:pPr>
      <w:rPr>
        <w:rFonts w:ascii="Wingdings" w:hAnsi="Wingdings" w:hint="default"/>
      </w:rPr>
    </w:lvl>
    <w:lvl w:ilvl="6" w:tplc="984641A4" w:tentative="1">
      <w:start w:val="1"/>
      <w:numFmt w:val="bullet"/>
      <w:lvlText w:val=""/>
      <w:lvlJc w:val="left"/>
      <w:pPr>
        <w:tabs>
          <w:tab w:val="num" w:pos="5040"/>
        </w:tabs>
        <w:ind w:left="5040" w:hanging="360"/>
      </w:pPr>
      <w:rPr>
        <w:rFonts w:ascii="Wingdings" w:hAnsi="Wingdings" w:hint="default"/>
      </w:rPr>
    </w:lvl>
    <w:lvl w:ilvl="7" w:tplc="A1FE2B90" w:tentative="1">
      <w:start w:val="1"/>
      <w:numFmt w:val="bullet"/>
      <w:lvlText w:val=""/>
      <w:lvlJc w:val="left"/>
      <w:pPr>
        <w:tabs>
          <w:tab w:val="num" w:pos="5760"/>
        </w:tabs>
        <w:ind w:left="5760" w:hanging="360"/>
      </w:pPr>
      <w:rPr>
        <w:rFonts w:ascii="Wingdings" w:hAnsi="Wingdings" w:hint="default"/>
      </w:rPr>
    </w:lvl>
    <w:lvl w:ilvl="8" w:tplc="C0AE7E64" w:tentative="1">
      <w:start w:val="1"/>
      <w:numFmt w:val="bullet"/>
      <w:lvlText w:val=""/>
      <w:lvlJc w:val="left"/>
      <w:pPr>
        <w:tabs>
          <w:tab w:val="num" w:pos="6480"/>
        </w:tabs>
        <w:ind w:left="6480" w:hanging="360"/>
      </w:pPr>
      <w:rPr>
        <w:rFonts w:ascii="Wingdings" w:hAnsi="Wingdings" w:hint="default"/>
      </w:rPr>
    </w:lvl>
  </w:abstractNum>
  <w:abstractNum w:abstractNumId="11">
    <w:nsid w:val="1B2922EF"/>
    <w:multiLevelType w:val="hybridMultilevel"/>
    <w:tmpl w:val="BBF8C11E"/>
    <w:lvl w:ilvl="0" w:tplc="2E98E856">
      <w:start w:val="1"/>
      <w:numFmt w:val="bullet"/>
      <w:lvlText w:val="•"/>
      <w:lvlJc w:val="left"/>
      <w:pPr>
        <w:tabs>
          <w:tab w:val="num" w:pos="720"/>
        </w:tabs>
        <w:ind w:left="720" w:hanging="360"/>
      </w:pPr>
      <w:rPr>
        <w:rFonts w:ascii="Arial" w:hAnsi="Arial" w:hint="default"/>
      </w:rPr>
    </w:lvl>
    <w:lvl w:ilvl="1" w:tplc="E1BC921C" w:tentative="1">
      <w:start w:val="1"/>
      <w:numFmt w:val="bullet"/>
      <w:lvlText w:val="•"/>
      <w:lvlJc w:val="left"/>
      <w:pPr>
        <w:tabs>
          <w:tab w:val="num" w:pos="1440"/>
        </w:tabs>
        <w:ind w:left="1440" w:hanging="360"/>
      </w:pPr>
      <w:rPr>
        <w:rFonts w:ascii="Arial" w:hAnsi="Arial" w:hint="default"/>
      </w:rPr>
    </w:lvl>
    <w:lvl w:ilvl="2" w:tplc="E74E2CD2" w:tentative="1">
      <w:start w:val="1"/>
      <w:numFmt w:val="bullet"/>
      <w:lvlText w:val="•"/>
      <w:lvlJc w:val="left"/>
      <w:pPr>
        <w:tabs>
          <w:tab w:val="num" w:pos="2160"/>
        </w:tabs>
        <w:ind w:left="2160" w:hanging="360"/>
      </w:pPr>
      <w:rPr>
        <w:rFonts w:ascii="Arial" w:hAnsi="Arial" w:hint="default"/>
      </w:rPr>
    </w:lvl>
    <w:lvl w:ilvl="3" w:tplc="DC0A20A4" w:tentative="1">
      <w:start w:val="1"/>
      <w:numFmt w:val="bullet"/>
      <w:lvlText w:val="•"/>
      <w:lvlJc w:val="left"/>
      <w:pPr>
        <w:tabs>
          <w:tab w:val="num" w:pos="2880"/>
        </w:tabs>
        <w:ind w:left="2880" w:hanging="360"/>
      </w:pPr>
      <w:rPr>
        <w:rFonts w:ascii="Arial" w:hAnsi="Arial" w:hint="default"/>
      </w:rPr>
    </w:lvl>
    <w:lvl w:ilvl="4" w:tplc="BAD2A794" w:tentative="1">
      <w:start w:val="1"/>
      <w:numFmt w:val="bullet"/>
      <w:lvlText w:val="•"/>
      <w:lvlJc w:val="left"/>
      <w:pPr>
        <w:tabs>
          <w:tab w:val="num" w:pos="3600"/>
        </w:tabs>
        <w:ind w:left="3600" w:hanging="360"/>
      </w:pPr>
      <w:rPr>
        <w:rFonts w:ascii="Arial" w:hAnsi="Arial" w:hint="default"/>
      </w:rPr>
    </w:lvl>
    <w:lvl w:ilvl="5" w:tplc="89EEF410" w:tentative="1">
      <w:start w:val="1"/>
      <w:numFmt w:val="bullet"/>
      <w:lvlText w:val="•"/>
      <w:lvlJc w:val="left"/>
      <w:pPr>
        <w:tabs>
          <w:tab w:val="num" w:pos="4320"/>
        </w:tabs>
        <w:ind w:left="4320" w:hanging="360"/>
      </w:pPr>
      <w:rPr>
        <w:rFonts w:ascii="Arial" w:hAnsi="Arial" w:hint="default"/>
      </w:rPr>
    </w:lvl>
    <w:lvl w:ilvl="6" w:tplc="9D6601AA" w:tentative="1">
      <w:start w:val="1"/>
      <w:numFmt w:val="bullet"/>
      <w:lvlText w:val="•"/>
      <w:lvlJc w:val="left"/>
      <w:pPr>
        <w:tabs>
          <w:tab w:val="num" w:pos="5040"/>
        </w:tabs>
        <w:ind w:left="5040" w:hanging="360"/>
      </w:pPr>
      <w:rPr>
        <w:rFonts w:ascii="Arial" w:hAnsi="Arial" w:hint="default"/>
      </w:rPr>
    </w:lvl>
    <w:lvl w:ilvl="7" w:tplc="3C68C8D4" w:tentative="1">
      <w:start w:val="1"/>
      <w:numFmt w:val="bullet"/>
      <w:lvlText w:val="•"/>
      <w:lvlJc w:val="left"/>
      <w:pPr>
        <w:tabs>
          <w:tab w:val="num" w:pos="5760"/>
        </w:tabs>
        <w:ind w:left="5760" w:hanging="360"/>
      </w:pPr>
      <w:rPr>
        <w:rFonts w:ascii="Arial" w:hAnsi="Arial" w:hint="default"/>
      </w:rPr>
    </w:lvl>
    <w:lvl w:ilvl="8" w:tplc="016CE2FC" w:tentative="1">
      <w:start w:val="1"/>
      <w:numFmt w:val="bullet"/>
      <w:lvlText w:val="•"/>
      <w:lvlJc w:val="left"/>
      <w:pPr>
        <w:tabs>
          <w:tab w:val="num" w:pos="6480"/>
        </w:tabs>
        <w:ind w:left="6480" w:hanging="360"/>
      </w:pPr>
      <w:rPr>
        <w:rFonts w:ascii="Arial" w:hAnsi="Arial" w:hint="default"/>
      </w:rPr>
    </w:lvl>
  </w:abstractNum>
  <w:abstractNum w:abstractNumId="12">
    <w:nsid w:val="322161EF"/>
    <w:multiLevelType w:val="hybridMultilevel"/>
    <w:tmpl w:val="A1048E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032D66"/>
    <w:multiLevelType w:val="hybridMultilevel"/>
    <w:tmpl w:val="DEF4D956"/>
    <w:lvl w:ilvl="0" w:tplc="67F6BB40">
      <w:start w:val="1"/>
      <w:numFmt w:val="bullet"/>
      <w:lvlText w:val=""/>
      <w:lvlJc w:val="left"/>
      <w:pPr>
        <w:tabs>
          <w:tab w:val="num" w:pos="720"/>
        </w:tabs>
        <w:ind w:left="720" w:hanging="360"/>
      </w:pPr>
      <w:rPr>
        <w:rFonts w:ascii="Wingdings" w:hAnsi="Wingdings" w:hint="default"/>
      </w:rPr>
    </w:lvl>
    <w:lvl w:ilvl="1" w:tplc="29CC05FC" w:tentative="1">
      <w:start w:val="1"/>
      <w:numFmt w:val="bullet"/>
      <w:lvlText w:val=""/>
      <w:lvlJc w:val="left"/>
      <w:pPr>
        <w:tabs>
          <w:tab w:val="num" w:pos="1440"/>
        </w:tabs>
        <w:ind w:left="1440" w:hanging="360"/>
      </w:pPr>
      <w:rPr>
        <w:rFonts w:ascii="Wingdings" w:hAnsi="Wingdings" w:hint="default"/>
      </w:rPr>
    </w:lvl>
    <w:lvl w:ilvl="2" w:tplc="1916B2FA" w:tentative="1">
      <w:start w:val="1"/>
      <w:numFmt w:val="bullet"/>
      <w:lvlText w:val=""/>
      <w:lvlJc w:val="left"/>
      <w:pPr>
        <w:tabs>
          <w:tab w:val="num" w:pos="2160"/>
        </w:tabs>
        <w:ind w:left="2160" w:hanging="360"/>
      </w:pPr>
      <w:rPr>
        <w:rFonts w:ascii="Wingdings" w:hAnsi="Wingdings" w:hint="default"/>
      </w:rPr>
    </w:lvl>
    <w:lvl w:ilvl="3" w:tplc="D302A356" w:tentative="1">
      <w:start w:val="1"/>
      <w:numFmt w:val="bullet"/>
      <w:lvlText w:val=""/>
      <w:lvlJc w:val="left"/>
      <w:pPr>
        <w:tabs>
          <w:tab w:val="num" w:pos="2880"/>
        </w:tabs>
        <w:ind w:left="2880" w:hanging="360"/>
      </w:pPr>
      <w:rPr>
        <w:rFonts w:ascii="Wingdings" w:hAnsi="Wingdings" w:hint="default"/>
      </w:rPr>
    </w:lvl>
    <w:lvl w:ilvl="4" w:tplc="C6322344" w:tentative="1">
      <w:start w:val="1"/>
      <w:numFmt w:val="bullet"/>
      <w:lvlText w:val=""/>
      <w:lvlJc w:val="left"/>
      <w:pPr>
        <w:tabs>
          <w:tab w:val="num" w:pos="3600"/>
        </w:tabs>
        <w:ind w:left="3600" w:hanging="360"/>
      </w:pPr>
      <w:rPr>
        <w:rFonts w:ascii="Wingdings" w:hAnsi="Wingdings" w:hint="default"/>
      </w:rPr>
    </w:lvl>
    <w:lvl w:ilvl="5" w:tplc="367A334C" w:tentative="1">
      <w:start w:val="1"/>
      <w:numFmt w:val="bullet"/>
      <w:lvlText w:val=""/>
      <w:lvlJc w:val="left"/>
      <w:pPr>
        <w:tabs>
          <w:tab w:val="num" w:pos="4320"/>
        </w:tabs>
        <w:ind w:left="4320" w:hanging="360"/>
      </w:pPr>
      <w:rPr>
        <w:rFonts w:ascii="Wingdings" w:hAnsi="Wingdings" w:hint="default"/>
      </w:rPr>
    </w:lvl>
    <w:lvl w:ilvl="6" w:tplc="3FC85104" w:tentative="1">
      <w:start w:val="1"/>
      <w:numFmt w:val="bullet"/>
      <w:lvlText w:val=""/>
      <w:lvlJc w:val="left"/>
      <w:pPr>
        <w:tabs>
          <w:tab w:val="num" w:pos="5040"/>
        </w:tabs>
        <w:ind w:left="5040" w:hanging="360"/>
      </w:pPr>
      <w:rPr>
        <w:rFonts w:ascii="Wingdings" w:hAnsi="Wingdings" w:hint="default"/>
      </w:rPr>
    </w:lvl>
    <w:lvl w:ilvl="7" w:tplc="6EEA613C" w:tentative="1">
      <w:start w:val="1"/>
      <w:numFmt w:val="bullet"/>
      <w:lvlText w:val=""/>
      <w:lvlJc w:val="left"/>
      <w:pPr>
        <w:tabs>
          <w:tab w:val="num" w:pos="5760"/>
        </w:tabs>
        <w:ind w:left="5760" w:hanging="360"/>
      </w:pPr>
      <w:rPr>
        <w:rFonts w:ascii="Wingdings" w:hAnsi="Wingdings" w:hint="default"/>
      </w:rPr>
    </w:lvl>
    <w:lvl w:ilvl="8" w:tplc="99E43452" w:tentative="1">
      <w:start w:val="1"/>
      <w:numFmt w:val="bullet"/>
      <w:lvlText w:val=""/>
      <w:lvlJc w:val="left"/>
      <w:pPr>
        <w:tabs>
          <w:tab w:val="num" w:pos="6480"/>
        </w:tabs>
        <w:ind w:left="6480" w:hanging="360"/>
      </w:pPr>
      <w:rPr>
        <w:rFonts w:ascii="Wingdings" w:hAnsi="Wingdings" w:hint="default"/>
      </w:rPr>
    </w:lvl>
  </w:abstractNum>
  <w:abstractNum w:abstractNumId="14">
    <w:nsid w:val="33114443"/>
    <w:multiLevelType w:val="hybridMultilevel"/>
    <w:tmpl w:val="AFEA501A"/>
    <w:lvl w:ilvl="0" w:tplc="2F02EC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72D7046"/>
    <w:multiLevelType w:val="hybridMultilevel"/>
    <w:tmpl w:val="240C4956"/>
    <w:lvl w:ilvl="0" w:tplc="6FB25806">
      <w:start w:val="1"/>
      <w:numFmt w:val="bullet"/>
      <w:lvlText w:val=""/>
      <w:lvlJc w:val="left"/>
      <w:pPr>
        <w:ind w:left="1185" w:hanging="360"/>
      </w:pPr>
      <w:rPr>
        <w:rFonts w:ascii="Wingdings 3" w:hAnsi="Wingdings 3" w:hint="default"/>
      </w:rPr>
    </w:lvl>
    <w:lvl w:ilvl="1" w:tplc="080A0003" w:tentative="1">
      <w:start w:val="1"/>
      <w:numFmt w:val="bullet"/>
      <w:lvlText w:val="o"/>
      <w:lvlJc w:val="left"/>
      <w:pPr>
        <w:ind w:left="1905" w:hanging="360"/>
      </w:pPr>
      <w:rPr>
        <w:rFonts w:ascii="Courier New" w:hAnsi="Courier New" w:cs="Courier New" w:hint="default"/>
      </w:rPr>
    </w:lvl>
    <w:lvl w:ilvl="2" w:tplc="080A0005" w:tentative="1">
      <w:start w:val="1"/>
      <w:numFmt w:val="bullet"/>
      <w:lvlText w:val=""/>
      <w:lvlJc w:val="left"/>
      <w:pPr>
        <w:ind w:left="2625" w:hanging="360"/>
      </w:pPr>
      <w:rPr>
        <w:rFonts w:ascii="Wingdings" w:hAnsi="Wingdings" w:hint="default"/>
      </w:rPr>
    </w:lvl>
    <w:lvl w:ilvl="3" w:tplc="080A0001" w:tentative="1">
      <w:start w:val="1"/>
      <w:numFmt w:val="bullet"/>
      <w:lvlText w:val=""/>
      <w:lvlJc w:val="left"/>
      <w:pPr>
        <w:ind w:left="3345" w:hanging="360"/>
      </w:pPr>
      <w:rPr>
        <w:rFonts w:ascii="Symbol" w:hAnsi="Symbol" w:hint="default"/>
      </w:rPr>
    </w:lvl>
    <w:lvl w:ilvl="4" w:tplc="080A0003" w:tentative="1">
      <w:start w:val="1"/>
      <w:numFmt w:val="bullet"/>
      <w:lvlText w:val="o"/>
      <w:lvlJc w:val="left"/>
      <w:pPr>
        <w:ind w:left="4065" w:hanging="360"/>
      </w:pPr>
      <w:rPr>
        <w:rFonts w:ascii="Courier New" w:hAnsi="Courier New" w:cs="Courier New" w:hint="default"/>
      </w:rPr>
    </w:lvl>
    <w:lvl w:ilvl="5" w:tplc="080A0005" w:tentative="1">
      <w:start w:val="1"/>
      <w:numFmt w:val="bullet"/>
      <w:lvlText w:val=""/>
      <w:lvlJc w:val="left"/>
      <w:pPr>
        <w:ind w:left="4785" w:hanging="360"/>
      </w:pPr>
      <w:rPr>
        <w:rFonts w:ascii="Wingdings" w:hAnsi="Wingdings" w:hint="default"/>
      </w:rPr>
    </w:lvl>
    <w:lvl w:ilvl="6" w:tplc="080A0001" w:tentative="1">
      <w:start w:val="1"/>
      <w:numFmt w:val="bullet"/>
      <w:lvlText w:val=""/>
      <w:lvlJc w:val="left"/>
      <w:pPr>
        <w:ind w:left="5505" w:hanging="360"/>
      </w:pPr>
      <w:rPr>
        <w:rFonts w:ascii="Symbol" w:hAnsi="Symbol" w:hint="default"/>
      </w:rPr>
    </w:lvl>
    <w:lvl w:ilvl="7" w:tplc="080A0003" w:tentative="1">
      <w:start w:val="1"/>
      <w:numFmt w:val="bullet"/>
      <w:lvlText w:val="o"/>
      <w:lvlJc w:val="left"/>
      <w:pPr>
        <w:ind w:left="6225" w:hanging="360"/>
      </w:pPr>
      <w:rPr>
        <w:rFonts w:ascii="Courier New" w:hAnsi="Courier New" w:cs="Courier New" w:hint="default"/>
      </w:rPr>
    </w:lvl>
    <w:lvl w:ilvl="8" w:tplc="080A0005" w:tentative="1">
      <w:start w:val="1"/>
      <w:numFmt w:val="bullet"/>
      <w:lvlText w:val=""/>
      <w:lvlJc w:val="left"/>
      <w:pPr>
        <w:ind w:left="6945" w:hanging="360"/>
      </w:pPr>
      <w:rPr>
        <w:rFonts w:ascii="Wingdings" w:hAnsi="Wingdings" w:hint="default"/>
      </w:rPr>
    </w:lvl>
  </w:abstractNum>
  <w:abstractNum w:abstractNumId="16">
    <w:nsid w:val="3A2B509C"/>
    <w:multiLevelType w:val="hybridMultilevel"/>
    <w:tmpl w:val="81ECD7E4"/>
    <w:lvl w:ilvl="0" w:tplc="F516E586">
      <w:start w:val="1"/>
      <w:numFmt w:val="bullet"/>
      <w:lvlText w:val=""/>
      <w:lvlJc w:val="left"/>
      <w:pPr>
        <w:tabs>
          <w:tab w:val="num" w:pos="720"/>
        </w:tabs>
        <w:ind w:left="720" w:hanging="360"/>
      </w:pPr>
      <w:rPr>
        <w:rFonts w:ascii="Wingdings" w:hAnsi="Wingdings" w:hint="default"/>
      </w:rPr>
    </w:lvl>
    <w:lvl w:ilvl="1" w:tplc="DEA60ECE" w:tentative="1">
      <w:start w:val="1"/>
      <w:numFmt w:val="bullet"/>
      <w:lvlText w:val=""/>
      <w:lvlJc w:val="left"/>
      <w:pPr>
        <w:tabs>
          <w:tab w:val="num" w:pos="1440"/>
        </w:tabs>
        <w:ind w:left="1440" w:hanging="360"/>
      </w:pPr>
      <w:rPr>
        <w:rFonts w:ascii="Wingdings" w:hAnsi="Wingdings" w:hint="default"/>
      </w:rPr>
    </w:lvl>
    <w:lvl w:ilvl="2" w:tplc="41189568" w:tentative="1">
      <w:start w:val="1"/>
      <w:numFmt w:val="bullet"/>
      <w:lvlText w:val=""/>
      <w:lvlJc w:val="left"/>
      <w:pPr>
        <w:tabs>
          <w:tab w:val="num" w:pos="2160"/>
        </w:tabs>
        <w:ind w:left="2160" w:hanging="360"/>
      </w:pPr>
      <w:rPr>
        <w:rFonts w:ascii="Wingdings" w:hAnsi="Wingdings" w:hint="default"/>
      </w:rPr>
    </w:lvl>
    <w:lvl w:ilvl="3" w:tplc="26C6D382" w:tentative="1">
      <w:start w:val="1"/>
      <w:numFmt w:val="bullet"/>
      <w:lvlText w:val=""/>
      <w:lvlJc w:val="left"/>
      <w:pPr>
        <w:tabs>
          <w:tab w:val="num" w:pos="2880"/>
        </w:tabs>
        <w:ind w:left="2880" w:hanging="360"/>
      </w:pPr>
      <w:rPr>
        <w:rFonts w:ascii="Wingdings" w:hAnsi="Wingdings" w:hint="default"/>
      </w:rPr>
    </w:lvl>
    <w:lvl w:ilvl="4" w:tplc="A064CEDA" w:tentative="1">
      <w:start w:val="1"/>
      <w:numFmt w:val="bullet"/>
      <w:lvlText w:val=""/>
      <w:lvlJc w:val="left"/>
      <w:pPr>
        <w:tabs>
          <w:tab w:val="num" w:pos="3600"/>
        </w:tabs>
        <w:ind w:left="3600" w:hanging="360"/>
      </w:pPr>
      <w:rPr>
        <w:rFonts w:ascii="Wingdings" w:hAnsi="Wingdings" w:hint="default"/>
      </w:rPr>
    </w:lvl>
    <w:lvl w:ilvl="5" w:tplc="3C40C334" w:tentative="1">
      <w:start w:val="1"/>
      <w:numFmt w:val="bullet"/>
      <w:lvlText w:val=""/>
      <w:lvlJc w:val="left"/>
      <w:pPr>
        <w:tabs>
          <w:tab w:val="num" w:pos="4320"/>
        </w:tabs>
        <w:ind w:left="4320" w:hanging="360"/>
      </w:pPr>
      <w:rPr>
        <w:rFonts w:ascii="Wingdings" w:hAnsi="Wingdings" w:hint="default"/>
      </w:rPr>
    </w:lvl>
    <w:lvl w:ilvl="6" w:tplc="1F92916E" w:tentative="1">
      <w:start w:val="1"/>
      <w:numFmt w:val="bullet"/>
      <w:lvlText w:val=""/>
      <w:lvlJc w:val="left"/>
      <w:pPr>
        <w:tabs>
          <w:tab w:val="num" w:pos="5040"/>
        </w:tabs>
        <w:ind w:left="5040" w:hanging="360"/>
      </w:pPr>
      <w:rPr>
        <w:rFonts w:ascii="Wingdings" w:hAnsi="Wingdings" w:hint="default"/>
      </w:rPr>
    </w:lvl>
    <w:lvl w:ilvl="7" w:tplc="9C6EA9E4" w:tentative="1">
      <w:start w:val="1"/>
      <w:numFmt w:val="bullet"/>
      <w:lvlText w:val=""/>
      <w:lvlJc w:val="left"/>
      <w:pPr>
        <w:tabs>
          <w:tab w:val="num" w:pos="5760"/>
        </w:tabs>
        <w:ind w:left="5760" w:hanging="360"/>
      </w:pPr>
      <w:rPr>
        <w:rFonts w:ascii="Wingdings" w:hAnsi="Wingdings" w:hint="default"/>
      </w:rPr>
    </w:lvl>
    <w:lvl w:ilvl="8" w:tplc="0FDE2C32" w:tentative="1">
      <w:start w:val="1"/>
      <w:numFmt w:val="bullet"/>
      <w:lvlText w:val=""/>
      <w:lvlJc w:val="left"/>
      <w:pPr>
        <w:tabs>
          <w:tab w:val="num" w:pos="6480"/>
        </w:tabs>
        <w:ind w:left="6480" w:hanging="360"/>
      </w:pPr>
      <w:rPr>
        <w:rFonts w:ascii="Wingdings" w:hAnsi="Wingdings" w:hint="default"/>
      </w:rPr>
    </w:lvl>
  </w:abstractNum>
  <w:abstractNum w:abstractNumId="17">
    <w:nsid w:val="3A424478"/>
    <w:multiLevelType w:val="hybridMultilevel"/>
    <w:tmpl w:val="E6D05E3C"/>
    <w:lvl w:ilvl="0" w:tplc="AF62C97C">
      <w:start w:val="1"/>
      <w:numFmt w:val="bullet"/>
      <w:lvlText w:val=""/>
      <w:lvlJc w:val="left"/>
      <w:pPr>
        <w:tabs>
          <w:tab w:val="num" w:pos="720"/>
        </w:tabs>
        <w:ind w:left="720" w:hanging="360"/>
      </w:pPr>
      <w:rPr>
        <w:rFonts w:ascii="Wingdings" w:hAnsi="Wingdings" w:hint="default"/>
      </w:rPr>
    </w:lvl>
    <w:lvl w:ilvl="1" w:tplc="3FC24CFE" w:tentative="1">
      <w:start w:val="1"/>
      <w:numFmt w:val="bullet"/>
      <w:lvlText w:val=""/>
      <w:lvlJc w:val="left"/>
      <w:pPr>
        <w:tabs>
          <w:tab w:val="num" w:pos="1440"/>
        </w:tabs>
        <w:ind w:left="1440" w:hanging="360"/>
      </w:pPr>
      <w:rPr>
        <w:rFonts w:ascii="Wingdings" w:hAnsi="Wingdings" w:hint="default"/>
      </w:rPr>
    </w:lvl>
    <w:lvl w:ilvl="2" w:tplc="0BF6368E" w:tentative="1">
      <w:start w:val="1"/>
      <w:numFmt w:val="bullet"/>
      <w:lvlText w:val=""/>
      <w:lvlJc w:val="left"/>
      <w:pPr>
        <w:tabs>
          <w:tab w:val="num" w:pos="2160"/>
        </w:tabs>
        <w:ind w:left="2160" w:hanging="360"/>
      </w:pPr>
      <w:rPr>
        <w:rFonts w:ascii="Wingdings" w:hAnsi="Wingdings" w:hint="default"/>
      </w:rPr>
    </w:lvl>
    <w:lvl w:ilvl="3" w:tplc="34DADC42" w:tentative="1">
      <w:start w:val="1"/>
      <w:numFmt w:val="bullet"/>
      <w:lvlText w:val=""/>
      <w:lvlJc w:val="left"/>
      <w:pPr>
        <w:tabs>
          <w:tab w:val="num" w:pos="2880"/>
        </w:tabs>
        <w:ind w:left="2880" w:hanging="360"/>
      </w:pPr>
      <w:rPr>
        <w:rFonts w:ascii="Wingdings" w:hAnsi="Wingdings" w:hint="default"/>
      </w:rPr>
    </w:lvl>
    <w:lvl w:ilvl="4" w:tplc="72A80DF6" w:tentative="1">
      <w:start w:val="1"/>
      <w:numFmt w:val="bullet"/>
      <w:lvlText w:val=""/>
      <w:lvlJc w:val="left"/>
      <w:pPr>
        <w:tabs>
          <w:tab w:val="num" w:pos="3600"/>
        </w:tabs>
        <w:ind w:left="3600" w:hanging="360"/>
      </w:pPr>
      <w:rPr>
        <w:rFonts w:ascii="Wingdings" w:hAnsi="Wingdings" w:hint="default"/>
      </w:rPr>
    </w:lvl>
    <w:lvl w:ilvl="5" w:tplc="07AE1EDC" w:tentative="1">
      <w:start w:val="1"/>
      <w:numFmt w:val="bullet"/>
      <w:lvlText w:val=""/>
      <w:lvlJc w:val="left"/>
      <w:pPr>
        <w:tabs>
          <w:tab w:val="num" w:pos="4320"/>
        </w:tabs>
        <w:ind w:left="4320" w:hanging="360"/>
      </w:pPr>
      <w:rPr>
        <w:rFonts w:ascii="Wingdings" w:hAnsi="Wingdings" w:hint="default"/>
      </w:rPr>
    </w:lvl>
    <w:lvl w:ilvl="6" w:tplc="269ED7A4" w:tentative="1">
      <w:start w:val="1"/>
      <w:numFmt w:val="bullet"/>
      <w:lvlText w:val=""/>
      <w:lvlJc w:val="left"/>
      <w:pPr>
        <w:tabs>
          <w:tab w:val="num" w:pos="5040"/>
        </w:tabs>
        <w:ind w:left="5040" w:hanging="360"/>
      </w:pPr>
      <w:rPr>
        <w:rFonts w:ascii="Wingdings" w:hAnsi="Wingdings" w:hint="default"/>
      </w:rPr>
    </w:lvl>
    <w:lvl w:ilvl="7" w:tplc="456A59C2" w:tentative="1">
      <w:start w:val="1"/>
      <w:numFmt w:val="bullet"/>
      <w:lvlText w:val=""/>
      <w:lvlJc w:val="left"/>
      <w:pPr>
        <w:tabs>
          <w:tab w:val="num" w:pos="5760"/>
        </w:tabs>
        <w:ind w:left="5760" w:hanging="360"/>
      </w:pPr>
      <w:rPr>
        <w:rFonts w:ascii="Wingdings" w:hAnsi="Wingdings" w:hint="default"/>
      </w:rPr>
    </w:lvl>
    <w:lvl w:ilvl="8" w:tplc="BAD2BEA6" w:tentative="1">
      <w:start w:val="1"/>
      <w:numFmt w:val="bullet"/>
      <w:lvlText w:val=""/>
      <w:lvlJc w:val="left"/>
      <w:pPr>
        <w:tabs>
          <w:tab w:val="num" w:pos="6480"/>
        </w:tabs>
        <w:ind w:left="6480" w:hanging="360"/>
      </w:pPr>
      <w:rPr>
        <w:rFonts w:ascii="Wingdings" w:hAnsi="Wingdings" w:hint="default"/>
      </w:rPr>
    </w:lvl>
  </w:abstractNum>
  <w:abstractNum w:abstractNumId="18">
    <w:nsid w:val="40E85387"/>
    <w:multiLevelType w:val="hybridMultilevel"/>
    <w:tmpl w:val="31E4831A"/>
    <w:lvl w:ilvl="0" w:tplc="6FB25806">
      <w:start w:val="1"/>
      <w:numFmt w:val="bullet"/>
      <w:lvlText w:val=""/>
      <w:lvlJc w:val="left"/>
      <w:pPr>
        <w:ind w:left="720" w:hanging="360"/>
      </w:pPr>
      <w:rPr>
        <w:rFonts w:ascii="Wingdings 3" w:hAnsi="Wingdings 3"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6F32D8D"/>
    <w:multiLevelType w:val="hybridMultilevel"/>
    <w:tmpl w:val="86389C18"/>
    <w:lvl w:ilvl="0" w:tplc="C99CDDA2">
      <w:start w:val="1"/>
      <w:numFmt w:val="bullet"/>
      <w:lvlText w:val=""/>
      <w:lvlJc w:val="left"/>
      <w:pPr>
        <w:tabs>
          <w:tab w:val="num" w:pos="720"/>
        </w:tabs>
        <w:ind w:left="720" w:hanging="360"/>
      </w:pPr>
      <w:rPr>
        <w:rFonts w:ascii="Wingdings" w:hAnsi="Wingdings" w:hint="default"/>
      </w:rPr>
    </w:lvl>
    <w:lvl w:ilvl="1" w:tplc="2D048112" w:tentative="1">
      <w:start w:val="1"/>
      <w:numFmt w:val="bullet"/>
      <w:lvlText w:val=""/>
      <w:lvlJc w:val="left"/>
      <w:pPr>
        <w:tabs>
          <w:tab w:val="num" w:pos="1440"/>
        </w:tabs>
        <w:ind w:left="1440" w:hanging="360"/>
      </w:pPr>
      <w:rPr>
        <w:rFonts w:ascii="Wingdings" w:hAnsi="Wingdings" w:hint="default"/>
      </w:rPr>
    </w:lvl>
    <w:lvl w:ilvl="2" w:tplc="0BFC45A0" w:tentative="1">
      <w:start w:val="1"/>
      <w:numFmt w:val="bullet"/>
      <w:lvlText w:val=""/>
      <w:lvlJc w:val="left"/>
      <w:pPr>
        <w:tabs>
          <w:tab w:val="num" w:pos="2160"/>
        </w:tabs>
        <w:ind w:left="2160" w:hanging="360"/>
      </w:pPr>
      <w:rPr>
        <w:rFonts w:ascii="Wingdings" w:hAnsi="Wingdings" w:hint="default"/>
      </w:rPr>
    </w:lvl>
    <w:lvl w:ilvl="3" w:tplc="990496E2" w:tentative="1">
      <w:start w:val="1"/>
      <w:numFmt w:val="bullet"/>
      <w:lvlText w:val=""/>
      <w:lvlJc w:val="left"/>
      <w:pPr>
        <w:tabs>
          <w:tab w:val="num" w:pos="2880"/>
        </w:tabs>
        <w:ind w:left="2880" w:hanging="360"/>
      </w:pPr>
      <w:rPr>
        <w:rFonts w:ascii="Wingdings" w:hAnsi="Wingdings" w:hint="default"/>
      </w:rPr>
    </w:lvl>
    <w:lvl w:ilvl="4" w:tplc="F97A60F4" w:tentative="1">
      <w:start w:val="1"/>
      <w:numFmt w:val="bullet"/>
      <w:lvlText w:val=""/>
      <w:lvlJc w:val="left"/>
      <w:pPr>
        <w:tabs>
          <w:tab w:val="num" w:pos="3600"/>
        </w:tabs>
        <w:ind w:left="3600" w:hanging="360"/>
      </w:pPr>
      <w:rPr>
        <w:rFonts w:ascii="Wingdings" w:hAnsi="Wingdings" w:hint="default"/>
      </w:rPr>
    </w:lvl>
    <w:lvl w:ilvl="5" w:tplc="E7508DE0" w:tentative="1">
      <w:start w:val="1"/>
      <w:numFmt w:val="bullet"/>
      <w:lvlText w:val=""/>
      <w:lvlJc w:val="left"/>
      <w:pPr>
        <w:tabs>
          <w:tab w:val="num" w:pos="4320"/>
        </w:tabs>
        <w:ind w:left="4320" w:hanging="360"/>
      </w:pPr>
      <w:rPr>
        <w:rFonts w:ascii="Wingdings" w:hAnsi="Wingdings" w:hint="default"/>
      </w:rPr>
    </w:lvl>
    <w:lvl w:ilvl="6" w:tplc="4D14687C" w:tentative="1">
      <w:start w:val="1"/>
      <w:numFmt w:val="bullet"/>
      <w:lvlText w:val=""/>
      <w:lvlJc w:val="left"/>
      <w:pPr>
        <w:tabs>
          <w:tab w:val="num" w:pos="5040"/>
        </w:tabs>
        <w:ind w:left="5040" w:hanging="360"/>
      </w:pPr>
      <w:rPr>
        <w:rFonts w:ascii="Wingdings" w:hAnsi="Wingdings" w:hint="default"/>
      </w:rPr>
    </w:lvl>
    <w:lvl w:ilvl="7" w:tplc="D9D41A6E" w:tentative="1">
      <w:start w:val="1"/>
      <w:numFmt w:val="bullet"/>
      <w:lvlText w:val=""/>
      <w:lvlJc w:val="left"/>
      <w:pPr>
        <w:tabs>
          <w:tab w:val="num" w:pos="5760"/>
        </w:tabs>
        <w:ind w:left="5760" w:hanging="360"/>
      </w:pPr>
      <w:rPr>
        <w:rFonts w:ascii="Wingdings" w:hAnsi="Wingdings" w:hint="default"/>
      </w:rPr>
    </w:lvl>
    <w:lvl w:ilvl="8" w:tplc="52F88B40" w:tentative="1">
      <w:start w:val="1"/>
      <w:numFmt w:val="bullet"/>
      <w:lvlText w:val=""/>
      <w:lvlJc w:val="left"/>
      <w:pPr>
        <w:tabs>
          <w:tab w:val="num" w:pos="6480"/>
        </w:tabs>
        <w:ind w:left="6480" w:hanging="360"/>
      </w:pPr>
      <w:rPr>
        <w:rFonts w:ascii="Wingdings" w:hAnsi="Wingdings" w:hint="default"/>
      </w:rPr>
    </w:lvl>
  </w:abstractNum>
  <w:abstractNum w:abstractNumId="20">
    <w:nsid w:val="48564857"/>
    <w:multiLevelType w:val="hybridMultilevel"/>
    <w:tmpl w:val="C80AA3A8"/>
    <w:lvl w:ilvl="0" w:tplc="EF6CCAF0">
      <w:start w:val="1"/>
      <w:numFmt w:val="upperRoman"/>
      <w:lvlText w:val="%1."/>
      <w:lvlJc w:val="right"/>
      <w:pPr>
        <w:tabs>
          <w:tab w:val="num" w:pos="720"/>
        </w:tabs>
        <w:ind w:left="720" w:hanging="360"/>
      </w:pPr>
    </w:lvl>
    <w:lvl w:ilvl="1" w:tplc="0BE21D72" w:tentative="1">
      <w:start w:val="1"/>
      <w:numFmt w:val="upperRoman"/>
      <w:lvlText w:val="%2."/>
      <w:lvlJc w:val="right"/>
      <w:pPr>
        <w:tabs>
          <w:tab w:val="num" w:pos="1440"/>
        </w:tabs>
        <w:ind w:left="1440" w:hanging="360"/>
      </w:pPr>
    </w:lvl>
    <w:lvl w:ilvl="2" w:tplc="0AEA2170" w:tentative="1">
      <w:start w:val="1"/>
      <w:numFmt w:val="upperRoman"/>
      <w:lvlText w:val="%3."/>
      <w:lvlJc w:val="right"/>
      <w:pPr>
        <w:tabs>
          <w:tab w:val="num" w:pos="2160"/>
        </w:tabs>
        <w:ind w:left="2160" w:hanging="360"/>
      </w:pPr>
    </w:lvl>
    <w:lvl w:ilvl="3" w:tplc="2168D966" w:tentative="1">
      <w:start w:val="1"/>
      <w:numFmt w:val="upperRoman"/>
      <w:lvlText w:val="%4."/>
      <w:lvlJc w:val="right"/>
      <w:pPr>
        <w:tabs>
          <w:tab w:val="num" w:pos="2880"/>
        </w:tabs>
        <w:ind w:left="2880" w:hanging="360"/>
      </w:pPr>
    </w:lvl>
    <w:lvl w:ilvl="4" w:tplc="CCE2B7D2" w:tentative="1">
      <w:start w:val="1"/>
      <w:numFmt w:val="upperRoman"/>
      <w:lvlText w:val="%5."/>
      <w:lvlJc w:val="right"/>
      <w:pPr>
        <w:tabs>
          <w:tab w:val="num" w:pos="3600"/>
        </w:tabs>
        <w:ind w:left="3600" w:hanging="360"/>
      </w:pPr>
    </w:lvl>
    <w:lvl w:ilvl="5" w:tplc="9CFA8F62" w:tentative="1">
      <w:start w:val="1"/>
      <w:numFmt w:val="upperRoman"/>
      <w:lvlText w:val="%6."/>
      <w:lvlJc w:val="right"/>
      <w:pPr>
        <w:tabs>
          <w:tab w:val="num" w:pos="4320"/>
        </w:tabs>
        <w:ind w:left="4320" w:hanging="360"/>
      </w:pPr>
    </w:lvl>
    <w:lvl w:ilvl="6" w:tplc="31D896D2" w:tentative="1">
      <w:start w:val="1"/>
      <w:numFmt w:val="upperRoman"/>
      <w:lvlText w:val="%7."/>
      <w:lvlJc w:val="right"/>
      <w:pPr>
        <w:tabs>
          <w:tab w:val="num" w:pos="5040"/>
        </w:tabs>
        <w:ind w:left="5040" w:hanging="360"/>
      </w:pPr>
    </w:lvl>
    <w:lvl w:ilvl="7" w:tplc="9A58CB8A" w:tentative="1">
      <w:start w:val="1"/>
      <w:numFmt w:val="upperRoman"/>
      <w:lvlText w:val="%8."/>
      <w:lvlJc w:val="right"/>
      <w:pPr>
        <w:tabs>
          <w:tab w:val="num" w:pos="5760"/>
        </w:tabs>
        <w:ind w:left="5760" w:hanging="360"/>
      </w:pPr>
    </w:lvl>
    <w:lvl w:ilvl="8" w:tplc="281E8306" w:tentative="1">
      <w:start w:val="1"/>
      <w:numFmt w:val="upperRoman"/>
      <w:lvlText w:val="%9."/>
      <w:lvlJc w:val="right"/>
      <w:pPr>
        <w:tabs>
          <w:tab w:val="num" w:pos="6480"/>
        </w:tabs>
        <w:ind w:left="6480" w:hanging="360"/>
      </w:pPr>
    </w:lvl>
  </w:abstractNum>
  <w:abstractNum w:abstractNumId="21">
    <w:nsid w:val="489B161C"/>
    <w:multiLevelType w:val="hybridMultilevel"/>
    <w:tmpl w:val="B4025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A100F8B"/>
    <w:multiLevelType w:val="hybridMultilevel"/>
    <w:tmpl w:val="937C8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DC367C0"/>
    <w:multiLevelType w:val="hybridMultilevel"/>
    <w:tmpl w:val="016E3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EA43878"/>
    <w:multiLevelType w:val="hybridMultilevel"/>
    <w:tmpl w:val="1090B86C"/>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E3532C9"/>
    <w:multiLevelType w:val="hybridMultilevel"/>
    <w:tmpl w:val="2AECE448"/>
    <w:lvl w:ilvl="0" w:tplc="BC4057AA">
      <w:start w:val="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2254319"/>
    <w:multiLevelType w:val="hybridMultilevel"/>
    <w:tmpl w:val="C53E8A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6EE69A4"/>
    <w:multiLevelType w:val="hybridMultilevel"/>
    <w:tmpl w:val="AFEA501A"/>
    <w:lvl w:ilvl="0" w:tplc="2F02ECF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D324806"/>
    <w:multiLevelType w:val="hybridMultilevel"/>
    <w:tmpl w:val="8D547ABA"/>
    <w:lvl w:ilvl="0" w:tplc="95FA4304">
      <w:start w:val="1"/>
      <w:numFmt w:val="bullet"/>
      <w:lvlText w:val="•"/>
      <w:lvlJc w:val="left"/>
      <w:pPr>
        <w:tabs>
          <w:tab w:val="num" w:pos="720"/>
        </w:tabs>
        <w:ind w:left="720" w:hanging="360"/>
      </w:pPr>
      <w:rPr>
        <w:rFonts w:ascii="Arial" w:hAnsi="Arial" w:hint="default"/>
      </w:rPr>
    </w:lvl>
    <w:lvl w:ilvl="1" w:tplc="607002B0" w:tentative="1">
      <w:start w:val="1"/>
      <w:numFmt w:val="bullet"/>
      <w:lvlText w:val="•"/>
      <w:lvlJc w:val="left"/>
      <w:pPr>
        <w:tabs>
          <w:tab w:val="num" w:pos="1440"/>
        </w:tabs>
        <w:ind w:left="1440" w:hanging="360"/>
      </w:pPr>
      <w:rPr>
        <w:rFonts w:ascii="Arial" w:hAnsi="Arial" w:hint="default"/>
      </w:rPr>
    </w:lvl>
    <w:lvl w:ilvl="2" w:tplc="6F2EC156" w:tentative="1">
      <w:start w:val="1"/>
      <w:numFmt w:val="bullet"/>
      <w:lvlText w:val="•"/>
      <w:lvlJc w:val="left"/>
      <w:pPr>
        <w:tabs>
          <w:tab w:val="num" w:pos="2160"/>
        </w:tabs>
        <w:ind w:left="2160" w:hanging="360"/>
      </w:pPr>
      <w:rPr>
        <w:rFonts w:ascii="Arial" w:hAnsi="Arial" w:hint="default"/>
      </w:rPr>
    </w:lvl>
    <w:lvl w:ilvl="3" w:tplc="8FD68028" w:tentative="1">
      <w:start w:val="1"/>
      <w:numFmt w:val="bullet"/>
      <w:lvlText w:val="•"/>
      <w:lvlJc w:val="left"/>
      <w:pPr>
        <w:tabs>
          <w:tab w:val="num" w:pos="2880"/>
        </w:tabs>
        <w:ind w:left="2880" w:hanging="360"/>
      </w:pPr>
      <w:rPr>
        <w:rFonts w:ascii="Arial" w:hAnsi="Arial" w:hint="default"/>
      </w:rPr>
    </w:lvl>
    <w:lvl w:ilvl="4" w:tplc="E6AAAD9E" w:tentative="1">
      <w:start w:val="1"/>
      <w:numFmt w:val="bullet"/>
      <w:lvlText w:val="•"/>
      <w:lvlJc w:val="left"/>
      <w:pPr>
        <w:tabs>
          <w:tab w:val="num" w:pos="3600"/>
        </w:tabs>
        <w:ind w:left="3600" w:hanging="360"/>
      </w:pPr>
      <w:rPr>
        <w:rFonts w:ascii="Arial" w:hAnsi="Arial" w:hint="default"/>
      </w:rPr>
    </w:lvl>
    <w:lvl w:ilvl="5" w:tplc="2BB88E2A" w:tentative="1">
      <w:start w:val="1"/>
      <w:numFmt w:val="bullet"/>
      <w:lvlText w:val="•"/>
      <w:lvlJc w:val="left"/>
      <w:pPr>
        <w:tabs>
          <w:tab w:val="num" w:pos="4320"/>
        </w:tabs>
        <w:ind w:left="4320" w:hanging="360"/>
      </w:pPr>
      <w:rPr>
        <w:rFonts w:ascii="Arial" w:hAnsi="Arial" w:hint="default"/>
      </w:rPr>
    </w:lvl>
    <w:lvl w:ilvl="6" w:tplc="4FA6FB74" w:tentative="1">
      <w:start w:val="1"/>
      <w:numFmt w:val="bullet"/>
      <w:lvlText w:val="•"/>
      <w:lvlJc w:val="left"/>
      <w:pPr>
        <w:tabs>
          <w:tab w:val="num" w:pos="5040"/>
        </w:tabs>
        <w:ind w:left="5040" w:hanging="360"/>
      </w:pPr>
      <w:rPr>
        <w:rFonts w:ascii="Arial" w:hAnsi="Arial" w:hint="default"/>
      </w:rPr>
    </w:lvl>
    <w:lvl w:ilvl="7" w:tplc="48F2CF96" w:tentative="1">
      <w:start w:val="1"/>
      <w:numFmt w:val="bullet"/>
      <w:lvlText w:val="•"/>
      <w:lvlJc w:val="left"/>
      <w:pPr>
        <w:tabs>
          <w:tab w:val="num" w:pos="5760"/>
        </w:tabs>
        <w:ind w:left="5760" w:hanging="360"/>
      </w:pPr>
      <w:rPr>
        <w:rFonts w:ascii="Arial" w:hAnsi="Arial" w:hint="default"/>
      </w:rPr>
    </w:lvl>
    <w:lvl w:ilvl="8" w:tplc="4C362576" w:tentative="1">
      <w:start w:val="1"/>
      <w:numFmt w:val="bullet"/>
      <w:lvlText w:val="•"/>
      <w:lvlJc w:val="left"/>
      <w:pPr>
        <w:tabs>
          <w:tab w:val="num" w:pos="6480"/>
        </w:tabs>
        <w:ind w:left="6480" w:hanging="360"/>
      </w:pPr>
      <w:rPr>
        <w:rFonts w:ascii="Arial" w:hAnsi="Arial" w:hint="default"/>
      </w:rPr>
    </w:lvl>
  </w:abstractNum>
  <w:abstractNum w:abstractNumId="29">
    <w:nsid w:val="7E196646"/>
    <w:multiLevelType w:val="hybridMultilevel"/>
    <w:tmpl w:val="BA96B4C0"/>
    <w:lvl w:ilvl="0" w:tplc="391A0A90">
      <w:start w:val="1"/>
      <w:numFmt w:val="upperLetter"/>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FE07DC6"/>
    <w:multiLevelType w:val="hybridMultilevel"/>
    <w:tmpl w:val="D4F0BB28"/>
    <w:lvl w:ilvl="0" w:tplc="BC4057AA">
      <w:start w:val="6"/>
      <w:numFmt w:val="bullet"/>
      <w:lvlText w:val="-"/>
      <w:lvlJc w:val="left"/>
      <w:pPr>
        <w:ind w:left="1440" w:hanging="360"/>
      </w:pPr>
      <w:rPr>
        <w:rFonts w:ascii="Arial" w:eastAsia="Calibri"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4"/>
  </w:num>
  <w:num w:numId="2">
    <w:abstractNumId w:val="27"/>
  </w:num>
  <w:num w:numId="3">
    <w:abstractNumId w:val="2"/>
  </w:num>
  <w:num w:numId="4">
    <w:abstractNumId w:val="3"/>
  </w:num>
  <w:num w:numId="5">
    <w:abstractNumId w:val="12"/>
  </w:num>
  <w:num w:numId="6">
    <w:abstractNumId w:val="1"/>
  </w:num>
  <w:num w:numId="7">
    <w:abstractNumId w:val="29"/>
  </w:num>
  <w:num w:numId="8">
    <w:abstractNumId w:val="26"/>
  </w:num>
  <w:num w:numId="9">
    <w:abstractNumId w:val="24"/>
  </w:num>
  <w:num w:numId="10">
    <w:abstractNumId w:val="25"/>
  </w:num>
  <w:num w:numId="11">
    <w:abstractNumId w:val="30"/>
  </w:num>
  <w:num w:numId="12">
    <w:abstractNumId w:val="13"/>
  </w:num>
  <w:num w:numId="13">
    <w:abstractNumId w:val="16"/>
  </w:num>
  <w:num w:numId="14">
    <w:abstractNumId w:val="19"/>
  </w:num>
  <w:num w:numId="15">
    <w:abstractNumId w:val="8"/>
  </w:num>
  <w:num w:numId="16">
    <w:abstractNumId w:val="10"/>
  </w:num>
  <w:num w:numId="17">
    <w:abstractNumId w:val="17"/>
  </w:num>
  <w:num w:numId="18">
    <w:abstractNumId w:val="7"/>
  </w:num>
  <w:num w:numId="19">
    <w:abstractNumId w:val="5"/>
  </w:num>
  <w:num w:numId="20">
    <w:abstractNumId w:val="15"/>
  </w:num>
  <w:num w:numId="21">
    <w:abstractNumId w:val="18"/>
  </w:num>
  <w:num w:numId="22">
    <w:abstractNumId w:val="0"/>
  </w:num>
  <w:num w:numId="23">
    <w:abstractNumId w:val="6"/>
  </w:num>
  <w:num w:numId="24">
    <w:abstractNumId w:val="28"/>
  </w:num>
  <w:num w:numId="25">
    <w:abstractNumId w:val="11"/>
  </w:num>
  <w:num w:numId="26">
    <w:abstractNumId w:val="4"/>
  </w:num>
  <w:num w:numId="27">
    <w:abstractNumId w:val="22"/>
  </w:num>
  <w:num w:numId="28">
    <w:abstractNumId w:val="20"/>
  </w:num>
  <w:num w:numId="29">
    <w:abstractNumId w:val="9"/>
  </w:num>
  <w:num w:numId="30">
    <w:abstractNumId w:val="21"/>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130"/>
    <w:rsid w:val="00002F21"/>
    <w:rsid w:val="0001620D"/>
    <w:rsid w:val="0001650F"/>
    <w:rsid w:val="00016C21"/>
    <w:rsid w:val="00017580"/>
    <w:rsid w:val="000244EE"/>
    <w:rsid w:val="0003024F"/>
    <w:rsid w:val="00031CBE"/>
    <w:rsid w:val="0003632F"/>
    <w:rsid w:val="00036A1A"/>
    <w:rsid w:val="000402D8"/>
    <w:rsid w:val="000402ED"/>
    <w:rsid w:val="0004111D"/>
    <w:rsid w:val="00047E0F"/>
    <w:rsid w:val="00047EEB"/>
    <w:rsid w:val="00050061"/>
    <w:rsid w:val="00050F3D"/>
    <w:rsid w:val="00060E60"/>
    <w:rsid w:val="00073885"/>
    <w:rsid w:val="00076C9C"/>
    <w:rsid w:val="00077A59"/>
    <w:rsid w:val="00082EBF"/>
    <w:rsid w:val="00083712"/>
    <w:rsid w:val="000A0060"/>
    <w:rsid w:val="000A4106"/>
    <w:rsid w:val="000A54CD"/>
    <w:rsid w:val="000A5691"/>
    <w:rsid w:val="000A767D"/>
    <w:rsid w:val="000B5A24"/>
    <w:rsid w:val="000B5A3B"/>
    <w:rsid w:val="000B7A65"/>
    <w:rsid w:val="000C2AF4"/>
    <w:rsid w:val="000C39C7"/>
    <w:rsid w:val="000C5490"/>
    <w:rsid w:val="000C67D8"/>
    <w:rsid w:val="000D3ED1"/>
    <w:rsid w:val="000E48FD"/>
    <w:rsid w:val="000E6F3D"/>
    <w:rsid w:val="000F0DBE"/>
    <w:rsid w:val="000F1EB1"/>
    <w:rsid w:val="000F1FDB"/>
    <w:rsid w:val="000F6F64"/>
    <w:rsid w:val="00107A29"/>
    <w:rsid w:val="001134E7"/>
    <w:rsid w:val="00113BFF"/>
    <w:rsid w:val="0011569E"/>
    <w:rsid w:val="00116CB1"/>
    <w:rsid w:val="00123769"/>
    <w:rsid w:val="001251DF"/>
    <w:rsid w:val="00125E80"/>
    <w:rsid w:val="001277C9"/>
    <w:rsid w:val="00144FD7"/>
    <w:rsid w:val="00156B95"/>
    <w:rsid w:val="001737DD"/>
    <w:rsid w:val="00174BB8"/>
    <w:rsid w:val="00176E8C"/>
    <w:rsid w:val="00181139"/>
    <w:rsid w:val="001821F7"/>
    <w:rsid w:val="0018378C"/>
    <w:rsid w:val="00193D72"/>
    <w:rsid w:val="00194D28"/>
    <w:rsid w:val="00197AA8"/>
    <w:rsid w:val="001A2F5F"/>
    <w:rsid w:val="001A3BA6"/>
    <w:rsid w:val="001A67A7"/>
    <w:rsid w:val="001B23D7"/>
    <w:rsid w:val="001B35F9"/>
    <w:rsid w:val="001C0D28"/>
    <w:rsid w:val="001C2327"/>
    <w:rsid w:val="001C69E6"/>
    <w:rsid w:val="001D389D"/>
    <w:rsid w:val="001D3B62"/>
    <w:rsid w:val="001D3F77"/>
    <w:rsid w:val="001E057E"/>
    <w:rsid w:val="001E144D"/>
    <w:rsid w:val="001E4209"/>
    <w:rsid w:val="001F25FC"/>
    <w:rsid w:val="001F42AE"/>
    <w:rsid w:val="001F5DC6"/>
    <w:rsid w:val="00204EB9"/>
    <w:rsid w:val="002070B6"/>
    <w:rsid w:val="002110FB"/>
    <w:rsid w:val="002143DC"/>
    <w:rsid w:val="00221920"/>
    <w:rsid w:val="00224ECC"/>
    <w:rsid w:val="00226892"/>
    <w:rsid w:val="0022703F"/>
    <w:rsid w:val="002442FE"/>
    <w:rsid w:val="00252F73"/>
    <w:rsid w:val="0026762B"/>
    <w:rsid w:val="0027022F"/>
    <w:rsid w:val="00271547"/>
    <w:rsid w:val="00274F24"/>
    <w:rsid w:val="00275E60"/>
    <w:rsid w:val="00282166"/>
    <w:rsid w:val="00283AC3"/>
    <w:rsid w:val="002855CC"/>
    <w:rsid w:val="0028628E"/>
    <w:rsid w:val="00287478"/>
    <w:rsid w:val="002879F2"/>
    <w:rsid w:val="0029018C"/>
    <w:rsid w:val="002A1692"/>
    <w:rsid w:val="002B2D49"/>
    <w:rsid w:val="002B44AB"/>
    <w:rsid w:val="002B4B6A"/>
    <w:rsid w:val="002C1A64"/>
    <w:rsid w:val="002C3F5A"/>
    <w:rsid w:val="002D1897"/>
    <w:rsid w:val="002D5025"/>
    <w:rsid w:val="002D67FE"/>
    <w:rsid w:val="002E425D"/>
    <w:rsid w:val="003028F8"/>
    <w:rsid w:val="00302E28"/>
    <w:rsid w:val="00306D40"/>
    <w:rsid w:val="00315213"/>
    <w:rsid w:val="00315620"/>
    <w:rsid w:val="00315DAD"/>
    <w:rsid w:val="00320D90"/>
    <w:rsid w:val="0032106D"/>
    <w:rsid w:val="0032434D"/>
    <w:rsid w:val="003355E5"/>
    <w:rsid w:val="00336858"/>
    <w:rsid w:val="00342C80"/>
    <w:rsid w:val="00342C90"/>
    <w:rsid w:val="00346E87"/>
    <w:rsid w:val="00347713"/>
    <w:rsid w:val="00354112"/>
    <w:rsid w:val="00362186"/>
    <w:rsid w:val="00362BCB"/>
    <w:rsid w:val="00364728"/>
    <w:rsid w:val="00371FF3"/>
    <w:rsid w:val="0037695C"/>
    <w:rsid w:val="00383B4B"/>
    <w:rsid w:val="00387AC3"/>
    <w:rsid w:val="003962A4"/>
    <w:rsid w:val="003A02A2"/>
    <w:rsid w:val="003A1D2D"/>
    <w:rsid w:val="003A6CF7"/>
    <w:rsid w:val="003B0F18"/>
    <w:rsid w:val="003B27E8"/>
    <w:rsid w:val="003B4B63"/>
    <w:rsid w:val="003C1D8C"/>
    <w:rsid w:val="003D786C"/>
    <w:rsid w:val="003E3B13"/>
    <w:rsid w:val="003E6822"/>
    <w:rsid w:val="003E6FDA"/>
    <w:rsid w:val="003F17A3"/>
    <w:rsid w:val="003F1BEE"/>
    <w:rsid w:val="003F4B73"/>
    <w:rsid w:val="004010CD"/>
    <w:rsid w:val="00402D2B"/>
    <w:rsid w:val="00404617"/>
    <w:rsid w:val="00405412"/>
    <w:rsid w:val="00407910"/>
    <w:rsid w:val="0041472A"/>
    <w:rsid w:val="00416D09"/>
    <w:rsid w:val="00420424"/>
    <w:rsid w:val="00421523"/>
    <w:rsid w:val="00425FB2"/>
    <w:rsid w:val="0043162D"/>
    <w:rsid w:val="0043430A"/>
    <w:rsid w:val="00441C92"/>
    <w:rsid w:val="00441FCE"/>
    <w:rsid w:val="00445D64"/>
    <w:rsid w:val="00446F8F"/>
    <w:rsid w:val="00450454"/>
    <w:rsid w:val="00451EA5"/>
    <w:rsid w:val="00460E34"/>
    <w:rsid w:val="00464279"/>
    <w:rsid w:val="0046487F"/>
    <w:rsid w:val="00466B84"/>
    <w:rsid w:val="00466E24"/>
    <w:rsid w:val="004715E6"/>
    <w:rsid w:val="004764F2"/>
    <w:rsid w:val="00494290"/>
    <w:rsid w:val="004950C7"/>
    <w:rsid w:val="004B2579"/>
    <w:rsid w:val="004B3B8F"/>
    <w:rsid w:val="004B4A9D"/>
    <w:rsid w:val="004C016E"/>
    <w:rsid w:val="004C57EE"/>
    <w:rsid w:val="004F119C"/>
    <w:rsid w:val="004F1AE6"/>
    <w:rsid w:val="005121AC"/>
    <w:rsid w:val="00513998"/>
    <w:rsid w:val="00540519"/>
    <w:rsid w:val="005451A5"/>
    <w:rsid w:val="00547707"/>
    <w:rsid w:val="0055159D"/>
    <w:rsid w:val="005515B9"/>
    <w:rsid w:val="00551CC0"/>
    <w:rsid w:val="00553792"/>
    <w:rsid w:val="0056478D"/>
    <w:rsid w:val="005654F5"/>
    <w:rsid w:val="00566666"/>
    <w:rsid w:val="00574823"/>
    <w:rsid w:val="0057658D"/>
    <w:rsid w:val="00576E58"/>
    <w:rsid w:val="005818C4"/>
    <w:rsid w:val="00582E94"/>
    <w:rsid w:val="00591BCF"/>
    <w:rsid w:val="00593E90"/>
    <w:rsid w:val="005955AD"/>
    <w:rsid w:val="005B401F"/>
    <w:rsid w:val="005B5EE1"/>
    <w:rsid w:val="005C01AB"/>
    <w:rsid w:val="005C2823"/>
    <w:rsid w:val="005C35D9"/>
    <w:rsid w:val="005C3C28"/>
    <w:rsid w:val="005C5AEC"/>
    <w:rsid w:val="005C7602"/>
    <w:rsid w:val="005D2098"/>
    <w:rsid w:val="005D5BC5"/>
    <w:rsid w:val="005D5F68"/>
    <w:rsid w:val="005D675C"/>
    <w:rsid w:val="005E10E3"/>
    <w:rsid w:val="005E14FF"/>
    <w:rsid w:val="005E3C05"/>
    <w:rsid w:val="005E7CC2"/>
    <w:rsid w:val="005F361D"/>
    <w:rsid w:val="005F45EE"/>
    <w:rsid w:val="005F512C"/>
    <w:rsid w:val="00604ADF"/>
    <w:rsid w:val="00616FB5"/>
    <w:rsid w:val="00631B30"/>
    <w:rsid w:val="0064458E"/>
    <w:rsid w:val="00644D83"/>
    <w:rsid w:val="00652609"/>
    <w:rsid w:val="00654AB4"/>
    <w:rsid w:val="00657D6D"/>
    <w:rsid w:val="00660CBF"/>
    <w:rsid w:val="006616D0"/>
    <w:rsid w:val="00670A8D"/>
    <w:rsid w:val="00680A03"/>
    <w:rsid w:val="00681CC6"/>
    <w:rsid w:val="00683A52"/>
    <w:rsid w:val="0068754D"/>
    <w:rsid w:val="00690FAB"/>
    <w:rsid w:val="0069109F"/>
    <w:rsid w:val="00696BA1"/>
    <w:rsid w:val="006A502F"/>
    <w:rsid w:val="006A57F0"/>
    <w:rsid w:val="006A5ED5"/>
    <w:rsid w:val="006B2B67"/>
    <w:rsid w:val="006B38E7"/>
    <w:rsid w:val="006C0810"/>
    <w:rsid w:val="006C209B"/>
    <w:rsid w:val="006C3025"/>
    <w:rsid w:val="006C44DC"/>
    <w:rsid w:val="006C6130"/>
    <w:rsid w:val="006D037A"/>
    <w:rsid w:val="006D276A"/>
    <w:rsid w:val="006D34E5"/>
    <w:rsid w:val="006D545F"/>
    <w:rsid w:val="006F00D3"/>
    <w:rsid w:val="006F3C02"/>
    <w:rsid w:val="006F3D3D"/>
    <w:rsid w:val="006F4931"/>
    <w:rsid w:val="0070061F"/>
    <w:rsid w:val="00701B85"/>
    <w:rsid w:val="007048AF"/>
    <w:rsid w:val="0070531D"/>
    <w:rsid w:val="00712875"/>
    <w:rsid w:val="00716100"/>
    <w:rsid w:val="0073063B"/>
    <w:rsid w:val="007343B9"/>
    <w:rsid w:val="00734F6E"/>
    <w:rsid w:val="00735AB6"/>
    <w:rsid w:val="00736324"/>
    <w:rsid w:val="007400CD"/>
    <w:rsid w:val="007431BC"/>
    <w:rsid w:val="0074346F"/>
    <w:rsid w:val="00753C22"/>
    <w:rsid w:val="00755BFD"/>
    <w:rsid w:val="00755CE5"/>
    <w:rsid w:val="00757BDB"/>
    <w:rsid w:val="007664B4"/>
    <w:rsid w:val="00770405"/>
    <w:rsid w:val="007744E1"/>
    <w:rsid w:val="007754DA"/>
    <w:rsid w:val="007760D5"/>
    <w:rsid w:val="0077644B"/>
    <w:rsid w:val="00787EBF"/>
    <w:rsid w:val="007A6B67"/>
    <w:rsid w:val="007B0240"/>
    <w:rsid w:val="007B58A8"/>
    <w:rsid w:val="007B5D44"/>
    <w:rsid w:val="007C1119"/>
    <w:rsid w:val="007C35CE"/>
    <w:rsid w:val="007C6E55"/>
    <w:rsid w:val="007C70D8"/>
    <w:rsid w:val="007C7867"/>
    <w:rsid w:val="007D0171"/>
    <w:rsid w:val="007D189C"/>
    <w:rsid w:val="007D2536"/>
    <w:rsid w:val="007E2058"/>
    <w:rsid w:val="007E3015"/>
    <w:rsid w:val="007F3A88"/>
    <w:rsid w:val="007F6D2D"/>
    <w:rsid w:val="00801882"/>
    <w:rsid w:val="008023F9"/>
    <w:rsid w:val="0080739E"/>
    <w:rsid w:val="00821157"/>
    <w:rsid w:val="00822245"/>
    <w:rsid w:val="00822B3A"/>
    <w:rsid w:val="0082775D"/>
    <w:rsid w:val="008436ED"/>
    <w:rsid w:val="00850BED"/>
    <w:rsid w:val="00851F07"/>
    <w:rsid w:val="00855888"/>
    <w:rsid w:val="00872456"/>
    <w:rsid w:val="00880788"/>
    <w:rsid w:val="00884F50"/>
    <w:rsid w:val="00890636"/>
    <w:rsid w:val="008924E8"/>
    <w:rsid w:val="00896000"/>
    <w:rsid w:val="008A203E"/>
    <w:rsid w:val="008A215C"/>
    <w:rsid w:val="008A4ADF"/>
    <w:rsid w:val="008A4FEC"/>
    <w:rsid w:val="008B252E"/>
    <w:rsid w:val="008C6EF4"/>
    <w:rsid w:val="008D3FD8"/>
    <w:rsid w:val="008D409C"/>
    <w:rsid w:val="008D5026"/>
    <w:rsid w:val="008E050E"/>
    <w:rsid w:val="008E681B"/>
    <w:rsid w:val="008F2BA5"/>
    <w:rsid w:val="008F54C3"/>
    <w:rsid w:val="008F5E6F"/>
    <w:rsid w:val="00903911"/>
    <w:rsid w:val="00910786"/>
    <w:rsid w:val="009172E0"/>
    <w:rsid w:val="00917A83"/>
    <w:rsid w:val="00920F55"/>
    <w:rsid w:val="009258AC"/>
    <w:rsid w:val="00926E6D"/>
    <w:rsid w:val="0092713F"/>
    <w:rsid w:val="0093383F"/>
    <w:rsid w:val="009423EC"/>
    <w:rsid w:val="00942488"/>
    <w:rsid w:val="009424D4"/>
    <w:rsid w:val="00953671"/>
    <w:rsid w:val="00953DFA"/>
    <w:rsid w:val="009615C9"/>
    <w:rsid w:val="00963B1F"/>
    <w:rsid w:val="0096637F"/>
    <w:rsid w:val="00981C62"/>
    <w:rsid w:val="00982E57"/>
    <w:rsid w:val="00983DA3"/>
    <w:rsid w:val="00984783"/>
    <w:rsid w:val="00985698"/>
    <w:rsid w:val="0099654B"/>
    <w:rsid w:val="00996EF5"/>
    <w:rsid w:val="009C2910"/>
    <w:rsid w:val="009C3728"/>
    <w:rsid w:val="009C548F"/>
    <w:rsid w:val="009C55B6"/>
    <w:rsid w:val="009D04EA"/>
    <w:rsid w:val="009D075C"/>
    <w:rsid w:val="009D2A45"/>
    <w:rsid w:val="009E1DE4"/>
    <w:rsid w:val="009E2AB0"/>
    <w:rsid w:val="009E2F05"/>
    <w:rsid w:val="009F16DF"/>
    <w:rsid w:val="009F4BE9"/>
    <w:rsid w:val="00A0221E"/>
    <w:rsid w:val="00A045CA"/>
    <w:rsid w:val="00A06AEE"/>
    <w:rsid w:val="00A06D25"/>
    <w:rsid w:val="00A077B1"/>
    <w:rsid w:val="00A137DB"/>
    <w:rsid w:val="00A23A73"/>
    <w:rsid w:val="00A26039"/>
    <w:rsid w:val="00A2687F"/>
    <w:rsid w:val="00A27277"/>
    <w:rsid w:val="00A3109F"/>
    <w:rsid w:val="00A41F3C"/>
    <w:rsid w:val="00A45E21"/>
    <w:rsid w:val="00A46209"/>
    <w:rsid w:val="00A46BAE"/>
    <w:rsid w:val="00A57B0B"/>
    <w:rsid w:val="00A57FB6"/>
    <w:rsid w:val="00A647A2"/>
    <w:rsid w:val="00A65CA0"/>
    <w:rsid w:val="00A81438"/>
    <w:rsid w:val="00A81584"/>
    <w:rsid w:val="00A90DE2"/>
    <w:rsid w:val="00A95C3C"/>
    <w:rsid w:val="00A9628F"/>
    <w:rsid w:val="00A97E86"/>
    <w:rsid w:val="00AA150C"/>
    <w:rsid w:val="00AB046E"/>
    <w:rsid w:val="00AB1775"/>
    <w:rsid w:val="00AC049A"/>
    <w:rsid w:val="00AC0CB6"/>
    <w:rsid w:val="00AC5F28"/>
    <w:rsid w:val="00AC79A7"/>
    <w:rsid w:val="00AD0920"/>
    <w:rsid w:val="00AE49F7"/>
    <w:rsid w:val="00AE5494"/>
    <w:rsid w:val="00AF2CE4"/>
    <w:rsid w:val="00AF65A4"/>
    <w:rsid w:val="00B02186"/>
    <w:rsid w:val="00B155B2"/>
    <w:rsid w:val="00B3640C"/>
    <w:rsid w:val="00B37F4D"/>
    <w:rsid w:val="00B5329A"/>
    <w:rsid w:val="00B535E0"/>
    <w:rsid w:val="00B53C99"/>
    <w:rsid w:val="00B6349F"/>
    <w:rsid w:val="00B64D56"/>
    <w:rsid w:val="00B67BF1"/>
    <w:rsid w:val="00B77E10"/>
    <w:rsid w:val="00B86746"/>
    <w:rsid w:val="00B9367E"/>
    <w:rsid w:val="00B96C49"/>
    <w:rsid w:val="00B9722F"/>
    <w:rsid w:val="00B977CF"/>
    <w:rsid w:val="00BA7B72"/>
    <w:rsid w:val="00BA7F87"/>
    <w:rsid w:val="00BB19EB"/>
    <w:rsid w:val="00BB1CB0"/>
    <w:rsid w:val="00BB5730"/>
    <w:rsid w:val="00BB5AB4"/>
    <w:rsid w:val="00BC3631"/>
    <w:rsid w:val="00BC5BB5"/>
    <w:rsid w:val="00BD0260"/>
    <w:rsid w:val="00BE189D"/>
    <w:rsid w:val="00BE633A"/>
    <w:rsid w:val="00BF293C"/>
    <w:rsid w:val="00C006AD"/>
    <w:rsid w:val="00C034DE"/>
    <w:rsid w:val="00C06571"/>
    <w:rsid w:val="00C11AD3"/>
    <w:rsid w:val="00C234AE"/>
    <w:rsid w:val="00C25CDE"/>
    <w:rsid w:val="00C305C9"/>
    <w:rsid w:val="00C31D27"/>
    <w:rsid w:val="00C32D10"/>
    <w:rsid w:val="00C4388D"/>
    <w:rsid w:val="00C448A1"/>
    <w:rsid w:val="00C46913"/>
    <w:rsid w:val="00C70531"/>
    <w:rsid w:val="00C7278D"/>
    <w:rsid w:val="00C73C03"/>
    <w:rsid w:val="00C8261A"/>
    <w:rsid w:val="00C8358F"/>
    <w:rsid w:val="00C8596F"/>
    <w:rsid w:val="00C96E05"/>
    <w:rsid w:val="00CA254B"/>
    <w:rsid w:val="00CA538E"/>
    <w:rsid w:val="00CA63BD"/>
    <w:rsid w:val="00CA6F9C"/>
    <w:rsid w:val="00CB06D7"/>
    <w:rsid w:val="00CB1246"/>
    <w:rsid w:val="00CB375C"/>
    <w:rsid w:val="00CB3A52"/>
    <w:rsid w:val="00CD0289"/>
    <w:rsid w:val="00CE34F9"/>
    <w:rsid w:val="00CE35A0"/>
    <w:rsid w:val="00CE4AAD"/>
    <w:rsid w:val="00CE63EB"/>
    <w:rsid w:val="00CF1EA7"/>
    <w:rsid w:val="00CF6192"/>
    <w:rsid w:val="00D012AA"/>
    <w:rsid w:val="00D0368C"/>
    <w:rsid w:val="00D135FB"/>
    <w:rsid w:val="00D158C7"/>
    <w:rsid w:val="00D161FB"/>
    <w:rsid w:val="00D16887"/>
    <w:rsid w:val="00D22C96"/>
    <w:rsid w:val="00D25657"/>
    <w:rsid w:val="00D257BE"/>
    <w:rsid w:val="00D25A94"/>
    <w:rsid w:val="00D3292B"/>
    <w:rsid w:val="00D32ED0"/>
    <w:rsid w:val="00D40434"/>
    <w:rsid w:val="00D416FC"/>
    <w:rsid w:val="00D457D4"/>
    <w:rsid w:val="00D5032D"/>
    <w:rsid w:val="00D55A80"/>
    <w:rsid w:val="00D6497E"/>
    <w:rsid w:val="00D64A70"/>
    <w:rsid w:val="00D66AEE"/>
    <w:rsid w:val="00D67ADC"/>
    <w:rsid w:val="00D73AAC"/>
    <w:rsid w:val="00D81E81"/>
    <w:rsid w:val="00D83BF7"/>
    <w:rsid w:val="00D85DC0"/>
    <w:rsid w:val="00D85F4F"/>
    <w:rsid w:val="00D90A3E"/>
    <w:rsid w:val="00D94669"/>
    <w:rsid w:val="00D94E9C"/>
    <w:rsid w:val="00D96C08"/>
    <w:rsid w:val="00D96F2D"/>
    <w:rsid w:val="00DA75F1"/>
    <w:rsid w:val="00DB3A46"/>
    <w:rsid w:val="00DB4348"/>
    <w:rsid w:val="00DC29E6"/>
    <w:rsid w:val="00DC3535"/>
    <w:rsid w:val="00DC44DC"/>
    <w:rsid w:val="00DD7CEF"/>
    <w:rsid w:val="00DE04E8"/>
    <w:rsid w:val="00DE4B9C"/>
    <w:rsid w:val="00DE4C7E"/>
    <w:rsid w:val="00DE5C3E"/>
    <w:rsid w:val="00DE7C13"/>
    <w:rsid w:val="00DE7FD1"/>
    <w:rsid w:val="00E022A7"/>
    <w:rsid w:val="00E039D1"/>
    <w:rsid w:val="00E045E6"/>
    <w:rsid w:val="00E072F7"/>
    <w:rsid w:val="00E07406"/>
    <w:rsid w:val="00E10AF9"/>
    <w:rsid w:val="00E12097"/>
    <w:rsid w:val="00E14BD8"/>
    <w:rsid w:val="00E14BEB"/>
    <w:rsid w:val="00E17A4B"/>
    <w:rsid w:val="00E24659"/>
    <w:rsid w:val="00E254A7"/>
    <w:rsid w:val="00E27B59"/>
    <w:rsid w:val="00E30E53"/>
    <w:rsid w:val="00E3716F"/>
    <w:rsid w:val="00E408A1"/>
    <w:rsid w:val="00E46D8D"/>
    <w:rsid w:val="00E47BC2"/>
    <w:rsid w:val="00E529D8"/>
    <w:rsid w:val="00E61E3F"/>
    <w:rsid w:val="00E64369"/>
    <w:rsid w:val="00E665CB"/>
    <w:rsid w:val="00E717A3"/>
    <w:rsid w:val="00E75884"/>
    <w:rsid w:val="00E83A0A"/>
    <w:rsid w:val="00E85ACF"/>
    <w:rsid w:val="00E909A4"/>
    <w:rsid w:val="00E96EF7"/>
    <w:rsid w:val="00EA0036"/>
    <w:rsid w:val="00EA00D8"/>
    <w:rsid w:val="00EA0A43"/>
    <w:rsid w:val="00EA1F25"/>
    <w:rsid w:val="00EA55CA"/>
    <w:rsid w:val="00EA619A"/>
    <w:rsid w:val="00EC0AA9"/>
    <w:rsid w:val="00EC2B8F"/>
    <w:rsid w:val="00EC6DC5"/>
    <w:rsid w:val="00ED4194"/>
    <w:rsid w:val="00EE27AE"/>
    <w:rsid w:val="00EE5D4B"/>
    <w:rsid w:val="00EE6A54"/>
    <w:rsid w:val="00EE731F"/>
    <w:rsid w:val="00EF4782"/>
    <w:rsid w:val="00F04AEB"/>
    <w:rsid w:val="00F14776"/>
    <w:rsid w:val="00F23787"/>
    <w:rsid w:val="00F26B6F"/>
    <w:rsid w:val="00F3028E"/>
    <w:rsid w:val="00F32DE8"/>
    <w:rsid w:val="00F3626C"/>
    <w:rsid w:val="00F4049E"/>
    <w:rsid w:val="00F405E0"/>
    <w:rsid w:val="00F41F16"/>
    <w:rsid w:val="00F42E74"/>
    <w:rsid w:val="00F4460F"/>
    <w:rsid w:val="00F55ED4"/>
    <w:rsid w:val="00F7006C"/>
    <w:rsid w:val="00F73326"/>
    <w:rsid w:val="00F74D7B"/>
    <w:rsid w:val="00F773DB"/>
    <w:rsid w:val="00F94E40"/>
    <w:rsid w:val="00FA1699"/>
    <w:rsid w:val="00FA2C54"/>
    <w:rsid w:val="00FA7C05"/>
    <w:rsid w:val="00FA7C2F"/>
    <w:rsid w:val="00FC1C1B"/>
    <w:rsid w:val="00FC30BD"/>
    <w:rsid w:val="00FC4802"/>
    <w:rsid w:val="00FC5A60"/>
    <w:rsid w:val="00FD39BF"/>
    <w:rsid w:val="00FD6F18"/>
    <w:rsid w:val="00FE685A"/>
    <w:rsid w:val="00FF10FA"/>
    <w:rsid w:val="00FF2EC7"/>
    <w:rsid w:val="00FF48D5"/>
    <w:rsid w:val="00FF5B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11EEA9-2C97-4928-9C10-54A5ABBB27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15B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515B9"/>
  </w:style>
  <w:style w:type="paragraph" w:styleId="Piedepgina">
    <w:name w:val="footer"/>
    <w:basedOn w:val="Normal"/>
    <w:link w:val="PiedepginaCar"/>
    <w:uiPriority w:val="99"/>
    <w:unhideWhenUsed/>
    <w:rsid w:val="005515B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515B9"/>
  </w:style>
  <w:style w:type="paragraph" w:styleId="Textodeglobo">
    <w:name w:val="Balloon Text"/>
    <w:basedOn w:val="Normal"/>
    <w:link w:val="TextodegloboCar"/>
    <w:uiPriority w:val="99"/>
    <w:semiHidden/>
    <w:unhideWhenUsed/>
    <w:rsid w:val="00F42E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2E74"/>
    <w:rPr>
      <w:rFonts w:ascii="Tahoma" w:hAnsi="Tahoma" w:cs="Tahoma"/>
      <w:sz w:val="16"/>
      <w:szCs w:val="16"/>
    </w:rPr>
  </w:style>
  <w:style w:type="paragraph" w:styleId="Prrafodelista">
    <w:name w:val="List Paragraph"/>
    <w:basedOn w:val="Normal"/>
    <w:uiPriority w:val="34"/>
    <w:qFormat/>
    <w:rsid w:val="003D786C"/>
    <w:pPr>
      <w:ind w:left="720"/>
      <w:contextualSpacing/>
    </w:pPr>
  </w:style>
  <w:style w:type="character" w:styleId="Refdecomentario">
    <w:name w:val="annotation reference"/>
    <w:basedOn w:val="Fuentedeprrafopredeter"/>
    <w:uiPriority w:val="99"/>
    <w:semiHidden/>
    <w:unhideWhenUsed/>
    <w:rsid w:val="00156B95"/>
    <w:rPr>
      <w:sz w:val="16"/>
      <w:szCs w:val="16"/>
    </w:rPr>
  </w:style>
  <w:style w:type="paragraph" w:styleId="Textocomentario">
    <w:name w:val="annotation text"/>
    <w:basedOn w:val="Normal"/>
    <w:link w:val="TextocomentarioCar"/>
    <w:uiPriority w:val="99"/>
    <w:semiHidden/>
    <w:unhideWhenUsed/>
    <w:rsid w:val="00156B9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56B95"/>
    <w:rPr>
      <w:sz w:val="20"/>
      <w:szCs w:val="20"/>
    </w:rPr>
  </w:style>
  <w:style w:type="paragraph" w:styleId="Asuntodelcomentario">
    <w:name w:val="annotation subject"/>
    <w:basedOn w:val="Textocomentario"/>
    <w:next w:val="Textocomentario"/>
    <w:link w:val="AsuntodelcomentarioCar"/>
    <w:uiPriority w:val="99"/>
    <w:semiHidden/>
    <w:unhideWhenUsed/>
    <w:rsid w:val="00156B95"/>
    <w:rPr>
      <w:b/>
      <w:bCs/>
    </w:rPr>
  </w:style>
  <w:style w:type="character" w:customStyle="1" w:styleId="AsuntodelcomentarioCar">
    <w:name w:val="Asunto del comentario Car"/>
    <w:basedOn w:val="TextocomentarioCar"/>
    <w:link w:val="Asuntodelcomentario"/>
    <w:uiPriority w:val="99"/>
    <w:semiHidden/>
    <w:rsid w:val="00156B95"/>
    <w:rPr>
      <w:b/>
      <w:bCs/>
      <w:sz w:val="20"/>
      <w:szCs w:val="20"/>
    </w:rPr>
  </w:style>
  <w:style w:type="paragraph" w:styleId="NormalWeb">
    <w:name w:val="Normal (Web)"/>
    <w:basedOn w:val="Normal"/>
    <w:uiPriority w:val="99"/>
    <w:semiHidden/>
    <w:unhideWhenUsed/>
    <w:rsid w:val="00F773DB"/>
    <w:pPr>
      <w:spacing w:before="100" w:beforeAutospacing="1" w:after="100" w:afterAutospacing="1" w:line="240" w:lineRule="auto"/>
    </w:pPr>
    <w:rPr>
      <w:rFonts w:ascii="Times New Roman" w:eastAsiaTheme="minorEastAsia" w:hAnsi="Times New Roman" w:cs="Times New Roman"/>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56042">
      <w:bodyDiv w:val="1"/>
      <w:marLeft w:val="0"/>
      <w:marRight w:val="0"/>
      <w:marTop w:val="0"/>
      <w:marBottom w:val="0"/>
      <w:divBdr>
        <w:top w:val="none" w:sz="0" w:space="0" w:color="auto"/>
        <w:left w:val="none" w:sz="0" w:space="0" w:color="auto"/>
        <w:bottom w:val="none" w:sz="0" w:space="0" w:color="auto"/>
        <w:right w:val="none" w:sz="0" w:space="0" w:color="auto"/>
      </w:divBdr>
      <w:divsChild>
        <w:div w:id="756825606">
          <w:marLeft w:val="547"/>
          <w:marRight w:val="0"/>
          <w:marTop w:val="200"/>
          <w:marBottom w:val="0"/>
          <w:divBdr>
            <w:top w:val="none" w:sz="0" w:space="0" w:color="auto"/>
            <w:left w:val="none" w:sz="0" w:space="0" w:color="auto"/>
            <w:bottom w:val="none" w:sz="0" w:space="0" w:color="auto"/>
            <w:right w:val="none" w:sz="0" w:space="0" w:color="auto"/>
          </w:divBdr>
        </w:div>
      </w:divsChild>
    </w:div>
    <w:div w:id="185367747">
      <w:bodyDiv w:val="1"/>
      <w:marLeft w:val="0"/>
      <w:marRight w:val="0"/>
      <w:marTop w:val="0"/>
      <w:marBottom w:val="0"/>
      <w:divBdr>
        <w:top w:val="none" w:sz="0" w:space="0" w:color="auto"/>
        <w:left w:val="none" w:sz="0" w:space="0" w:color="auto"/>
        <w:bottom w:val="none" w:sz="0" w:space="0" w:color="auto"/>
        <w:right w:val="none" w:sz="0" w:space="0" w:color="auto"/>
      </w:divBdr>
      <w:divsChild>
        <w:div w:id="121505746">
          <w:marLeft w:val="547"/>
          <w:marRight w:val="0"/>
          <w:marTop w:val="200"/>
          <w:marBottom w:val="0"/>
          <w:divBdr>
            <w:top w:val="none" w:sz="0" w:space="0" w:color="auto"/>
            <w:left w:val="none" w:sz="0" w:space="0" w:color="auto"/>
            <w:bottom w:val="none" w:sz="0" w:space="0" w:color="auto"/>
            <w:right w:val="none" w:sz="0" w:space="0" w:color="auto"/>
          </w:divBdr>
        </w:div>
      </w:divsChild>
    </w:div>
    <w:div w:id="258373865">
      <w:bodyDiv w:val="1"/>
      <w:marLeft w:val="0"/>
      <w:marRight w:val="0"/>
      <w:marTop w:val="0"/>
      <w:marBottom w:val="0"/>
      <w:divBdr>
        <w:top w:val="none" w:sz="0" w:space="0" w:color="auto"/>
        <w:left w:val="none" w:sz="0" w:space="0" w:color="auto"/>
        <w:bottom w:val="none" w:sz="0" w:space="0" w:color="auto"/>
        <w:right w:val="none" w:sz="0" w:space="0" w:color="auto"/>
      </w:divBdr>
    </w:div>
    <w:div w:id="310142197">
      <w:bodyDiv w:val="1"/>
      <w:marLeft w:val="0"/>
      <w:marRight w:val="0"/>
      <w:marTop w:val="0"/>
      <w:marBottom w:val="0"/>
      <w:divBdr>
        <w:top w:val="none" w:sz="0" w:space="0" w:color="auto"/>
        <w:left w:val="none" w:sz="0" w:space="0" w:color="auto"/>
        <w:bottom w:val="none" w:sz="0" w:space="0" w:color="auto"/>
        <w:right w:val="none" w:sz="0" w:space="0" w:color="auto"/>
      </w:divBdr>
      <w:divsChild>
        <w:div w:id="1490907464">
          <w:marLeft w:val="547"/>
          <w:marRight w:val="0"/>
          <w:marTop w:val="200"/>
          <w:marBottom w:val="0"/>
          <w:divBdr>
            <w:top w:val="none" w:sz="0" w:space="0" w:color="auto"/>
            <w:left w:val="none" w:sz="0" w:space="0" w:color="auto"/>
            <w:bottom w:val="none" w:sz="0" w:space="0" w:color="auto"/>
            <w:right w:val="none" w:sz="0" w:space="0" w:color="auto"/>
          </w:divBdr>
        </w:div>
      </w:divsChild>
    </w:div>
    <w:div w:id="318585032">
      <w:bodyDiv w:val="1"/>
      <w:marLeft w:val="0"/>
      <w:marRight w:val="0"/>
      <w:marTop w:val="0"/>
      <w:marBottom w:val="0"/>
      <w:divBdr>
        <w:top w:val="none" w:sz="0" w:space="0" w:color="auto"/>
        <w:left w:val="none" w:sz="0" w:space="0" w:color="auto"/>
        <w:bottom w:val="none" w:sz="0" w:space="0" w:color="auto"/>
        <w:right w:val="none" w:sz="0" w:space="0" w:color="auto"/>
      </w:divBdr>
    </w:div>
    <w:div w:id="396436620">
      <w:bodyDiv w:val="1"/>
      <w:marLeft w:val="0"/>
      <w:marRight w:val="0"/>
      <w:marTop w:val="0"/>
      <w:marBottom w:val="0"/>
      <w:divBdr>
        <w:top w:val="none" w:sz="0" w:space="0" w:color="auto"/>
        <w:left w:val="none" w:sz="0" w:space="0" w:color="auto"/>
        <w:bottom w:val="none" w:sz="0" w:space="0" w:color="auto"/>
        <w:right w:val="none" w:sz="0" w:space="0" w:color="auto"/>
      </w:divBdr>
    </w:div>
    <w:div w:id="407388698">
      <w:bodyDiv w:val="1"/>
      <w:marLeft w:val="0"/>
      <w:marRight w:val="0"/>
      <w:marTop w:val="0"/>
      <w:marBottom w:val="0"/>
      <w:divBdr>
        <w:top w:val="none" w:sz="0" w:space="0" w:color="auto"/>
        <w:left w:val="none" w:sz="0" w:space="0" w:color="auto"/>
        <w:bottom w:val="none" w:sz="0" w:space="0" w:color="auto"/>
        <w:right w:val="none" w:sz="0" w:space="0" w:color="auto"/>
      </w:divBdr>
      <w:divsChild>
        <w:div w:id="890112593">
          <w:marLeft w:val="547"/>
          <w:marRight w:val="0"/>
          <w:marTop w:val="200"/>
          <w:marBottom w:val="0"/>
          <w:divBdr>
            <w:top w:val="none" w:sz="0" w:space="0" w:color="auto"/>
            <w:left w:val="none" w:sz="0" w:space="0" w:color="auto"/>
            <w:bottom w:val="none" w:sz="0" w:space="0" w:color="auto"/>
            <w:right w:val="none" w:sz="0" w:space="0" w:color="auto"/>
          </w:divBdr>
        </w:div>
        <w:div w:id="426777342">
          <w:marLeft w:val="547"/>
          <w:marRight w:val="0"/>
          <w:marTop w:val="200"/>
          <w:marBottom w:val="0"/>
          <w:divBdr>
            <w:top w:val="none" w:sz="0" w:space="0" w:color="auto"/>
            <w:left w:val="none" w:sz="0" w:space="0" w:color="auto"/>
            <w:bottom w:val="none" w:sz="0" w:space="0" w:color="auto"/>
            <w:right w:val="none" w:sz="0" w:space="0" w:color="auto"/>
          </w:divBdr>
        </w:div>
      </w:divsChild>
    </w:div>
    <w:div w:id="464354882">
      <w:bodyDiv w:val="1"/>
      <w:marLeft w:val="0"/>
      <w:marRight w:val="0"/>
      <w:marTop w:val="0"/>
      <w:marBottom w:val="0"/>
      <w:divBdr>
        <w:top w:val="none" w:sz="0" w:space="0" w:color="auto"/>
        <w:left w:val="none" w:sz="0" w:space="0" w:color="auto"/>
        <w:bottom w:val="none" w:sz="0" w:space="0" w:color="auto"/>
        <w:right w:val="none" w:sz="0" w:space="0" w:color="auto"/>
      </w:divBdr>
    </w:div>
    <w:div w:id="465977605">
      <w:bodyDiv w:val="1"/>
      <w:marLeft w:val="0"/>
      <w:marRight w:val="0"/>
      <w:marTop w:val="0"/>
      <w:marBottom w:val="0"/>
      <w:divBdr>
        <w:top w:val="none" w:sz="0" w:space="0" w:color="auto"/>
        <w:left w:val="none" w:sz="0" w:space="0" w:color="auto"/>
        <w:bottom w:val="none" w:sz="0" w:space="0" w:color="auto"/>
        <w:right w:val="none" w:sz="0" w:space="0" w:color="auto"/>
      </w:divBdr>
      <w:divsChild>
        <w:div w:id="734474373">
          <w:marLeft w:val="547"/>
          <w:marRight w:val="0"/>
          <w:marTop w:val="200"/>
          <w:marBottom w:val="0"/>
          <w:divBdr>
            <w:top w:val="none" w:sz="0" w:space="0" w:color="auto"/>
            <w:left w:val="none" w:sz="0" w:space="0" w:color="auto"/>
            <w:bottom w:val="none" w:sz="0" w:space="0" w:color="auto"/>
            <w:right w:val="none" w:sz="0" w:space="0" w:color="auto"/>
          </w:divBdr>
        </w:div>
        <w:div w:id="1320815564">
          <w:marLeft w:val="547"/>
          <w:marRight w:val="0"/>
          <w:marTop w:val="200"/>
          <w:marBottom w:val="0"/>
          <w:divBdr>
            <w:top w:val="none" w:sz="0" w:space="0" w:color="auto"/>
            <w:left w:val="none" w:sz="0" w:space="0" w:color="auto"/>
            <w:bottom w:val="none" w:sz="0" w:space="0" w:color="auto"/>
            <w:right w:val="none" w:sz="0" w:space="0" w:color="auto"/>
          </w:divBdr>
        </w:div>
      </w:divsChild>
    </w:div>
    <w:div w:id="487210110">
      <w:bodyDiv w:val="1"/>
      <w:marLeft w:val="0"/>
      <w:marRight w:val="0"/>
      <w:marTop w:val="0"/>
      <w:marBottom w:val="0"/>
      <w:divBdr>
        <w:top w:val="none" w:sz="0" w:space="0" w:color="auto"/>
        <w:left w:val="none" w:sz="0" w:space="0" w:color="auto"/>
        <w:bottom w:val="none" w:sz="0" w:space="0" w:color="auto"/>
        <w:right w:val="none" w:sz="0" w:space="0" w:color="auto"/>
      </w:divBdr>
    </w:div>
    <w:div w:id="507870410">
      <w:bodyDiv w:val="1"/>
      <w:marLeft w:val="0"/>
      <w:marRight w:val="0"/>
      <w:marTop w:val="0"/>
      <w:marBottom w:val="0"/>
      <w:divBdr>
        <w:top w:val="none" w:sz="0" w:space="0" w:color="auto"/>
        <w:left w:val="none" w:sz="0" w:space="0" w:color="auto"/>
        <w:bottom w:val="none" w:sz="0" w:space="0" w:color="auto"/>
        <w:right w:val="none" w:sz="0" w:space="0" w:color="auto"/>
      </w:divBdr>
      <w:divsChild>
        <w:div w:id="462163385">
          <w:marLeft w:val="547"/>
          <w:marRight w:val="0"/>
          <w:marTop w:val="200"/>
          <w:marBottom w:val="0"/>
          <w:divBdr>
            <w:top w:val="none" w:sz="0" w:space="0" w:color="auto"/>
            <w:left w:val="none" w:sz="0" w:space="0" w:color="auto"/>
            <w:bottom w:val="none" w:sz="0" w:space="0" w:color="auto"/>
            <w:right w:val="none" w:sz="0" w:space="0" w:color="auto"/>
          </w:divBdr>
        </w:div>
        <w:div w:id="906304328">
          <w:marLeft w:val="547"/>
          <w:marRight w:val="0"/>
          <w:marTop w:val="200"/>
          <w:marBottom w:val="0"/>
          <w:divBdr>
            <w:top w:val="none" w:sz="0" w:space="0" w:color="auto"/>
            <w:left w:val="none" w:sz="0" w:space="0" w:color="auto"/>
            <w:bottom w:val="none" w:sz="0" w:space="0" w:color="auto"/>
            <w:right w:val="none" w:sz="0" w:space="0" w:color="auto"/>
          </w:divBdr>
        </w:div>
      </w:divsChild>
    </w:div>
    <w:div w:id="604727519">
      <w:bodyDiv w:val="1"/>
      <w:marLeft w:val="0"/>
      <w:marRight w:val="0"/>
      <w:marTop w:val="0"/>
      <w:marBottom w:val="0"/>
      <w:divBdr>
        <w:top w:val="none" w:sz="0" w:space="0" w:color="auto"/>
        <w:left w:val="none" w:sz="0" w:space="0" w:color="auto"/>
        <w:bottom w:val="none" w:sz="0" w:space="0" w:color="auto"/>
        <w:right w:val="none" w:sz="0" w:space="0" w:color="auto"/>
      </w:divBdr>
    </w:div>
    <w:div w:id="672801943">
      <w:bodyDiv w:val="1"/>
      <w:marLeft w:val="0"/>
      <w:marRight w:val="0"/>
      <w:marTop w:val="0"/>
      <w:marBottom w:val="0"/>
      <w:divBdr>
        <w:top w:val="none" w:sz="0" w:space="0" w:color="auto"/>
        <w:left w:val="none" w:sz="0" w:space="0" w:color="auto"/>
        <w:bottom w:val="none" w:sz="0" w:space="0" w:color="auto"/>
        <w:right w:val="none" w:sz="0" w:space="0" w:color="auto"/>
      </w:divBdr>
    </w:div>
    <w:div w:id="956839286">
      <w:bodyDiv w:val="1"/>
      <w:marLeft w:val="0"/>
      <w:marRight w:val="0"/>
      <w:marTop w:val="0"/>
      <w:marBottom w:val="0"/>
      <w:divBdr>
        <w:top w:val="none" w:sz="0" w:space="0" w:color="auto"/>
        <w:left w:val="none" w:sz="0" w:space="0" w:color="auto"/>
        <w:bottom w:val="none" w:sz="0" w:space="0" w:color="auto"/>
        <w:right w:val="none" w:sz="0" w:space="0" w:color="auto"/>
      </w:divBdr>
    </w:div>
    <w:div w:id="1132021687">
      <w:bodyDiv w:val="1"/>
      <w:marLeft w:val="0"/>
      <w:marRight w:val="0"/>
      <w:marTop w:val="0"/>
      <w:marBottom w:val="0"/>
      <w:divBdr>
        <w:top w:val="none" w:sz="0" w:space="0" w:color="auto"/>
        <w:left w:val="none" w:sz="0" w:space="0" w:color="auto"/>
        <w:bottom w:val="none" w:sz="0" w:space="0" w:color="auto"/>
        <w:right w:val="none" w:sz="0" w:space="0" w:color="auto"/>
      </w:divBdr>
    </w:div>
    <w:div w:id="1155611897">
      <w:bodyDiv w:val="1"/>
      <w:marLeft w:val="0"/>
      <w:marRight w:val="0"/>
      <w:marTop w:val="0"/>
      <w:marBottom w:val="0"/>
      <w:divBdr>
        <w:top w:val="none" w:sz="0" w:space="0" w:color="auto"/>
        <w:left w:val="none" w:sz="0" w:space="0" w:color="auto"/>
        <w:bottom w:val="none" w:sz="0" w:space="0" w:color="auto"/>
        <w:right w:val="none" w:sz="0" w:space="0" w:color="auto"/>
      </w:divBdr>
    </w:div>
    <w:div w:id="1160971767">
      <w:bodyDiv w:val="1"/>
      <w:marLeft w:val="0"/>
      <w:marRight w:val="0"/>
      <w:marTop w:val="0"/>
      <w:marBottom w:val="0"/>
      <w:divBdr>
        <w:top w:val="none" w:sz="0" w:space="0" w:color="auto"/>
        <w:left w:val="none" w:sz="0" w:space="0" w:color="auto"/>
        <w:bottom w:val="none" w:sz="0" w:space="0" w:color="auto"/>
        <w:right w:val="none" w:sz="0" w:space="0" w:color="auto"/>
      </w:divBdr>
    </w:div>
    <w:div w:id="1260604426">
      <w:bodyDiv w:val="1"/>
      <w:marLeft w:val="0"/>
      <w:marRight w:val="0"/>
      <w:marTop w:val="0"/>
      <w:marBottom w:val="0"/>
      <w:divBdr>
        <w:top w:val="none" w:sz="0" w:space="0" w:color="auto"/>
        <w:left w:val="none" w:sz="0" w:space="0" w:color="auto"/>
        <w:bottom w:val="none" w:sz="0" w:space="0" w:color="auto"/>
        <w:right w:val="none" w:sz="0" w:space="0" w:color="auto"/>
      </w:divBdr>
      <w:divsChild>
        <w:div w:id="1401096342">
          <w:marLeft w:val="547"/>
          <w:marRight w:val="0"/>
          <w:marTop w:val="200"/>
          <w:marBottom w:val="0"/>
          <w:divBdr>
            <w:top w:val="none" w:sz="0" w:space="0" w:color="auto"/>
            <w:left w:val="none" w:sz="0" w:space="0" w:color="auto"/>
            <w:bottom w:val="none" w:sz="0" w:space="0" w:color="auto"/>
            <w:right w:val="none" w:sz="0" w:space="0" w:color="auto"/>
          </w:divBdr>
        </w:div>
        <w:div w:id="1504903497">
          <w:marLeft w:val="547"/>
          <w:marRight w:val="0"/>
          <w:marTop w:val="200"/>
          <w:marBottom w:val="0"/>
          <w:divBdr>
            <w:top w:val="none" w:sz="0" w:space="0" w:color="auto"/>
            <w:left w:val="none" w:sz="0" w:space="0" w:color="auto"/>
            <w:bottom w:val="none" w:sz="0" w:space="0" w:color="auto"/>
            <w:right w:val="none" w:sz="0" w:space="0" w:color="auto"/>
          </w:divBdr>
        </w:div>
      </w:divsChild>
    </w:div>
    <w:div w:id="1474446558">
      <w:bodyDiv w:val="1"/>
      <w:marLeft w:val="0"/>
      <w:marRight w:val="0"/>
      <w:marTop w:val="0"/>
      <w:marBottom w:val="0"/>
      <w:divBdr>
        <w:top w:val="none" w:sz="0" w:space="0" w:color="auto"/>
        <w:left w:val="none" w:sz="0" w:space="0" w:color="auto"/>
        <w:bottom w:val="none" w:sz="0" w:space="0" w:color="auto"/>
        <w:right w:val="none" w:sz="0" w:space="0" w:color="auto"/>
      </w:divBdr>
      <w:divsChild>
        <w:div w:id="1389038057">
          <w:marLeft w:val="547"/>
          <w:marRight w:val="0"/>
          <w:marTop w:val="200"/>
          <w:marBottom w:val="0"/>
          <w:divBdr>
            <w:top w:val="none" w:sz="0" w:space="0" w:color="auto"/>
            <w:left w:val="none" w:sz="0" w:space="0" w:color="auto"/>
            <w:bottom w:val="none" w:sz="0" w:space="0" w:color="auto"/>
            <w:right w:val="none" w:sz="0" w:space="0" w:color="auto"/>
          </w:divBdr>
        </w:div>
        <w:div w:id="1729376045">
          <w:marLeft w:val="547"/>
          <w:marRight w:val="0"/>
          <w:marTop w:val="200"/>
          <w:marBottom w:val="0"/>
          <w:divBdr>
            <w:top w:val="none" w:sz="0" w:space="0" w:color="auto"/>
            <w:left w:val="none" w:sz="0" w:space="0" w:color="auto"/>
            <w:bottom w:val="none" w:sz="0" w:space="0" w:color="auto"/>
            <w:right w:val="none" w:sz="0" w:space="0" w:color="auto"/>
          </w:divBdr>
        </w:div>
      </w:divsChild>
    </w:div>
    <w:div w:id="1530296179">
      <w:bodyDiv w:val="1"/>
      <w:marLeft w:val="0"/>
      <w:marRight w:val="0"/>
      <w:marTop w:val="0"/>
      <w:marBottom w:val="0"/>
      <w:divBdr>
        <w:top w:val="none" w:sz="0" w:space="0" w:color="auto"/>
        <w:left w:val="none" w:sz="0" w:space="0" w:color="auto"/>
        <w:bottom w:val="none" w:sz="0" w:space="0" w:color="auto"/>
        <w:right w:val="none" w:sz="0" w:space="0" w:color="auto"/>
      </w:divBdr>
    </w:div>
    <w:div w:id="1541241033">
      <w:bodyDiv w:val="1"/>
      <w:marLeft w:val="0"/>
      <w:marRight w:val="0"/>
      <w:marTop w:val="0"/>
      <w:marBottom w:val="0"/>
      <w:divBdr>
        <w:top w:val="none" w:sz="0" w:space="0" w:color="auto"/>
        <w:left w:val="none" w:sz="0" w:space="0" w:color="auto"/>
        <w:bottom w:val="none" w:sz="0" w:space="0" w:color="auto"/>
        <w:right w:val="none" w:sz="0" w:space="0" w:color="auto"/>
      </w:divBdr>
    </w:div>
    <w:div w:id="1777214962">
      <w:bodyDiv w:val="1"/>
      <w:marLeft w:val="0"/>
      <w:marRight w:val="0"/>
      <w:marTop w:val="0"/>
      <w:marBottom w:val="0"/>
      <w:divBdr>
        <w:top w:val="none" w:sz="0" w:space="0" w:color="auto"/>
        <w:left w:val="none" w:sz="0" w:space="0" w:color="auto"/>
        <w:bottom w:val="none" w:sz="0" w:space="0" w:color="auto"/>
        <w:right w:val="none" w:sz="0" w:space="0" w:color="auto"/>
      </w:divBdr>
    </w:div>
    <w:div w:id="1790512930">
      <w:bodyDiv w:val="1"/>
      <w:marLeft w:val="0"/>
      <w:marRight w:val="0"/>
      <w:marTop w:val="0"/>
      <w:marBottom w:val="0"/>
      <w:divBdr>
        <w:top w:val="none" w:sz="0" w:space="0" w:color="auto"/>
        <w:left w:val="none" w:sz="0" w:space="0" w:color="auto"/>
        <w:bottom w:val="none" w:sz="0" w:space="0" w:color="auto"/>
        <w:right w:val="none" w:sz="0" w:space="0" w:color="auto"/>
      </w:divBdr>
      <w:divsChild>
        <w:div w:id="962350291">
          <w:marLeft w:val="547"/>
          <w:marRight w:val="0"/>
          <w:marTop w:val="200"/>
          <w:marBottom w:val="0"/>
          <w:divBdr>
            <w:top w:val="none" w:sz="0" w:space="0" w:color="auto"/>
            <w:left w:val="none" w:sz="0" w:space="0" w:color="auto"/>
            <w:bottom w:val="none" w:sz="0" w:space="0" w:color="auto"/>
            <w:right w:val="none" w:sz="0" w:space="0" w:color="auto"/>
          </w:divBdr>
        </w:div>
      </w:divsChild>
    </w:div>
    <w:div w:id="1807964108">
      <w:bodyDiv w:val="1"/>
      <w:marLeft w:val="0"/>
      <w:marRight w:val="0"/>
      <w:marTop w:val="0"/>
      <w:marBottom w:val="0"/>
      <w:divBdr>
        <w:top w:val="none" w:sz="0" w:space="0" w:color="auto"/>
        <w:left w:val="none" w:sz="0" w:space="0" w:color="auto"/>
        <w:bottom w:val="none" w:sz="0" w:space="0" w:color="auto"/>
        <w:right w:val="none" w:sz="0" w:space="0" w:color="auto"/>
      </w:divBdr>
    </w:div>
    <w:div w:id="1881898365">
      <w:bodyDiv w:val="1"/>
      <w:marLeft w:val="0"/>
      <w:marRight w:val="0"/>
      <w:marTop w:val="0"/>
      <w:marBottom w:val="0"/>
      <w:divBdr>
        <w:top w:val="none" w:sz="0" w:space="0" w:color="auto"/>
        <w:left w:val="none" w:sz="0" w:space="0" w:color="auto"/>
        <w:bottom w:val="none" w:sz="0" w:space="0" w:color="auto"/>
        <w:right w:val="none" w:sz="0" w:space="0" w:color="auto"/>
      </w:divBdr>
    </w:div>
    <w:div w:id="1884516275">
      <w:bodyDiv w:val="1"/>
      <w:marLeft w:val="0"/>
      <w:marRight w:val="0"/>
      <w:marTop w:val="0"/>
      <w:marBottom w:val="0"/>
      <w:divBdr>
        <w:top w:val="none" w:sz="0" w:space="0" w:color="auto"/>
        <w:left w:val="none" w:sz="0" w:space="0" w:color="auto"/>
        <w:bottom w:val="none" w:sz="0" w:space="0" w:color="auto"/>
        <w:right w:val="none" w:sz="0" w:space="0" w:color="auto"/>
      </w:divBdr>
    </w:div>
    <w:div w:id="1885752627">
      <w:bodyDiv w:val="1"/>
      <w:marLeft w:val="0"/>
      <w:marRight w:val="0"/>
      <w:marTop w:val="0"/>
      <w:marBottom w:val="0"/>
      <w:divBdr>
        <w:top w:val="none" w:sz="0" w:space="0" w:color="auto"/>
        <w:left w:val="none" w:sz="0" w:space="0" w:color="auto"/>
        <w:bottom w:val="none" w:sz="0" w:space="0" w:color="auto"/>
        <w:right w:val="none" w:sz="0" w:space="0" w:color="auto"/>
      </w:divBdr>
    </w:div>
    <w:div w:id="1920796191">
      <w:bodyDiv w:val="1"/>
      <w:marLeft w:val="0"/>
      <w:marRight w:val="0"/>
      <w:marTop w:val="0"/>
      <w:marBottom w:val="0"/>
      <w:divBdr>
        <w:top w:val="none" w:sz="0" w:space="0" w:color="auto"/>
        <w:left w:val="none" w:sz="0" w:space="0" w:color="auto"/>
        <w:bottom w:val="none" w:sz="0" w:space="0" w:color="auto"/>
        <w:right w:val="none" w:sz="0" w:space="0" w:color="auto"/>
      </w:divBdr>
      <w:divsChild>
        <w:div w:id="2139034112">
          <w:marLeft w:val="547"/>
          <w:marRight w:val="0"/>
          <w:marTop w:val="200"/>
          <w:marBottom w:val="0"/>
          <w:divBdr>
            <w:top w:val="none" w:sz="0" w:space="0" w:color="auto"/>
            <w:left w:val="none" w:sz="0" w:space="0" w:color="auto"/>
            <w:bottom w:val="none" w:sz="0" w:space="0" w:color="auto"/>
            <w:right w:val="none" w:sz="0" w:space="0" w:color="auto"/>
          </w:divBdr>
        </w:div>
        <w:div w:id="1389573273">
          <w:marLeft w:val="547"/>
          <w:marRight w:val="0"/>
          <w:marTop w:val="200"/>
          <w:marBottom w:val="0"/>
          <w:divBdr>
            <w:top w:val="none" w:sz="0" w:space="0" w:color="auto"/>
            <w:left w:val="none" w:sz="0" w:space="0" w:color="auto"/>
            <w:bottom w:val="none" w:sz="0" w:space="0" w:color="auto"/>
            <w:right w:val="none" w:sz="0" w:space="0" w:color="auto"/>
          </w:divBdr>
        </w:div>
      </w:divsChild>
    </w:div>
    <w:div w:id="1948811133">
      <w:bodyDiv w:val="1"/>
      <w:marLeft w:val="0"/>
      <w:marRight w:val="0"/>
      <w:marTop w:val="0"/>
      <w:marBottom w:val="0"/>
      <w:divBdr>
        <w:top w:val="none" w:sz="0" w:space="0" w:color="auto"/>
        <w:left w:val="none" w:sz="0" w:space="0" w:color="auto"/>
        <w:bottom w:val="none" w:sz="0" w:space="0" w:color="auto"/>
        <w:right w:val="none" w:sz="0" w:space="0" w:color="auto"/>
      </w:divBdr>
    </w:div>
    <w:div w:id="1989554405">
      <w:bodyDiv w:val="1"/>
      <w:marLeft w:val="0"/>
      <w:marRight w:val="0"/>
      <w:marTop w:val="0"/>
      <w:marBottom w:val="0"/>
      <w:divBdr>
        <w:top w:val="none" w:sz="0" w:space="0" w:color="auto"/>
        <w:left w:val="none" w:sz="0" w:space="0" w:color="auto"/>
        <w:bottom w:val="none" w:sz="0" w:space="0" w:color="auto"/>
        <w:right w:val="none" w:sz="0" w:space="0" w:color="auto"/>
      </w:divBdr>
      <w:divsChild>
        <w:div w:id="201405172">
          <w:marLeft w:val="547"/>
          <w:marRight w:val="0"/>
          <w:marTop w:val="200"/>
          <w:marBottom w:val="0"/>
          <w:divBdr>
            <w:top w:val="none" w:sz="0" w:space="0" w:color="auto"/>
            <w:left w:val="none" w:sz="0" w:space="0" w:color="auto"/>
            <w:bottom w:val="none" w:sz="0" w:space="0" w:color="auto"/>
            <w:right w:val="none" w:sz="0" w:space="0" w:color="auto"/>
          </w:divBdr>
        </w:div>
        <w:div w:id="420642771">
          <w:marLeft w:val="547"/>
          <w:marRight w:val="0"/>
          <w:marTop w:val="200"/>
          <w:marBottom w:val="0"/>
          <w:divBdr>
            <w:top w:val="none" w:sz="0" w:space="0" w:color="auto"/>
            <w:left w:val="none" w:sz="0" w:space="0" w:color="auto"/>
            <w:bottom w:val="none" w:sz="0" w:space="0" w:color="auto"/>
            <w:right w:val="none" w:sz="0" w:space="0" w:color="auto"/>
          </w:divBdr>
        </w:div>
      </w:divsChild>
    </w:div>
    <w:div w:id="2057192068">
      <w:bodyDiv w:val="1"/>
      <w:marLeft w:val="0"/>
      <w:marRight w:val="0"/>
      <w:marTop w:val="0"/>
      <w:marBottom w:val="0"/>
      <w:divBdr>
        <w:top w:val="none" w:sz="0" w:space="0" w:color="auto"/>
        <w:left w:val="none" w:sz="0" w:space="0" w:color="auto"/>
        <w:bottom w:val="none" w:sz="0" w:space="0" w:color="auto"/>
        <w:right w:val="none" w:sz="0" w:space="0" w:color="auto"/>
      </w:divBdr>
      <w:divsChild>
        <w:div w:id="933634994">
          <w:marLeft w:val="634"/>
          <w:marRight w:val="0"/>
          <w:marTop w:val="0"/>
          <w:marBottom w:val="0"/>
          <w:divBdr>
            <w:top w:val="none" w:sz="0" w:space="0" w:color="auto"/>
            <w:left w:val="none" w:sz="0" w:space="0" w:color="auto"/>
            <w:bottom w:val="none" w:sz="0" w:space="0" w:color="auto"/>
            <w:right w:val="none" w:sz="0" w:space="0" w:color="auto"/>
          </w:divBdr>
        </w:div>
      </w:divsChild>
    </w:div>
    <w:div w:id="208872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85EBA-532F-4E63-802D-DFC408CF8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11</Pages>
  <Words>2878</Words>
  <Characters>15835</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SALUD</dc:creator>
  <cp:lastModifiedBy>Viviana Carolina Tudon Castillo</cp:lastModifiedBy>
  <cp:revision>19</cp:revision>
  <cp:lastPrinted>2017-10-04T20:30:00Z</cp:lastPrinted>
  <dcterms:created xsi:type="dcterms:W3CDTF">2017-09-18T18:04:00Z</dcterms:created>
  <dcterms:modified xsi:type="dcterms:W3CDTF">2017-10-04T22:00:00Z</dcterms:modified>
</cp:coreProperties>
</file>