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E87" w:rsidRPr="0096637F" w:rsidRDefault="0096637F" w:rsidP="00657897">
      <w:pPr>
        <w:spacing w:line="240" w:lineRule="auto"/>
        <w:jc w:val="center"/>
        <w:rPr>
          <w:rFonts w:ascii="Arial Black" w:hAnsi="Arial Black" w:cs="Arial"/>
          <w:b/>
          <w:sz w:val="28"/>
        </w:rPr>
      </w:pPr>
      <w:r>
        <w:rPr>
          <w:rFonts w:ascii="Arial Black" w:hAnsi="Arial Black" w:cs="Arial"/>
          <w:b/>
          <w:sz w:val="28"/>
        </w:rPr>
        <w:t>COORDINACIÓ</w:t>
      </w:r>
      <w:r w:rsidR="003D786C" w:rsidRPr="0096637F">
        <w:rPr>
          <w:rFonts w:ascii="Arial Black" w:hAnsi="Arial Black" w:cs="Arial"/>
          <w:b/>
          <w:sz w:val="28"/>
        </w:rPr>
        <w:t>N DE SALUD</w:t>
      </w:r>
    </w:p>
    <w:p w:rsidR="008C6EF4" w:rsidRPr="00016C21" w:rsidRDefault="008C6EF4" w:rsidP="00657897">
      <w:pPr>
        <w:spacing w:line="240" w:lineRule="auto"/>
        <w:jc w:val="center"/>
        <w:rPr>
          <w:rFonts w:ascii="Arial Black" w:hAnsi="Arial Black" w:cs="Arial"/>
          <w:b/>
          <w:sz w:val="24"/>
        </w:rPr>
      </w:pPr>
      <w:r w:rsidRPr="00016C21">
        <w:rPr>
          <w:rFonts w:ascii="Arial Black" w:hAnsi="Arial Black" w:cs="Arial"/>
          <w:b/>
          <w:sz w:val="24"/>
        </w:rPr>
        <w:t xml:space="preserve">EJE 2: </w:t>
      </w:r>
      <w:r w:rsidRPr="00016C21">
        <w:rPr>
          <w:rFonts w:ascii="Arial Black" w:hAnsi="Arial Black" w:cs="Helvetica-Bold"/>
          <w:b/>
          <w:bCs/>
          <w:sz w:val="28"/>
          <w:szCs w:val="28"/>
          <w:lang w:val="es-MX"/>
        </w:rPr>
        <w:t>Desarrollo Socialmente Incluyente</w:t>
      </w:r>
    </w:p>
    <w:p w:rsidR="006C6130" w:rsidRDefault="003D786C" w:rsidP="006A57F0">
      <w:pPr>
        <w:jc w:val="both"/>
        <w:rPr>
          <w:rFonts w:ascii="Arial" w:hAnsi="Arial" w:cs="Arial"/>
          <w:sz w:val="24"/>
          <w:szCs w:val="24"/>
        </w:rPr>
      </w:pPr>
      <w:r w:rsidRPr="00156B95">
        <w:rPr>
          <w:rFonts w:ascii="Arial" w:hAnsi="Arial" w:cs="Arial"/>
          <w:sz w:val="24"/>
          <w:szCs w:val="24"/>
        </w:rPr>
        <w:t>En la</w:t>
      </w:r>
      <w:r w:rsidR="00EA1F25" w:rsidRPr="00156B95">
        <w:rPr>
          <w:rFonts w:ascii="Arial" w:hAnsi="Arial" w:cs="Arial"/>
          <w:sz w:val="24"/>
          <w:szCs w:val="24"/>
        </w:rPr>
        <w:t xml:space="preserve"> Coordinación de Salud del Municipio de Centro,</w:t>
      </w:r>
      <w:r w:rsidR="006C6130" w:rsidRPr="00156B95">
        <w:rPr>
          <w:rFonts w:ascii="Arial" w:hAnsi="Arial" w:cs="Arial"/>
          <w:sz w:val="24"/>
          <w:szCs w:val="24"/>
        </w:rPr>
        <w:t xml:space="preserve"> </w:t>
      </w:r>
      <w:r w:rsidR="00DA75F1" w:rsidRPr="00156B95">
        <w:rPr>
          <w:rFonts w:ascii="Arial" w:hAnsi="Arial" w:cs="Arial"/>
          <w:sz w:val="24"/>
          <w:szCs w:val="24"/>
        </w:rPr>
        <w:t xml:space="preserve">nuestra prioridad </w:t>
      </w:r>
      <w:r w:rsidR="00EA1F25" w:rsidRPr="00156B95">
        <w:rPr>
          <w:rFonts w:ascii="Arial" w:hAnsi="Arial" w:cs="Arial"/>
          <w:sz w:val="24"/>
          <w:szCs w:val="24"/>
        </w:rPr>
        <w:t xml:space="preserve">es </w:t>
      </w:r>
      <w:r w:rsidR="00346E87" w:rsidRPr="00156B95">
        <w:rPr>
          <w:rFonts w:ascii="Arial" w:hAnsi="Arial" w:cs="Arial"/>
          <w:sz w:val="24"/>
          <w:szCs w:val="24"/>
        </w:rPr>
        <w:t>mejorar</w:t>
      </w:r>
      <w:r w:rsidR="006C6130" w:rsidRPr="00156B95">
        <w:rPr>
          <w:rFonts w:ascii="Arial" w:hAnsi="Arial" w:cs="Arial"/>
          <w:sz w:val="24"/>
          <w:szCs w:val="24"/>
        </w:rPr>
        <w:t xml:space="preserve"> la calidad de vida</w:t>
      </w:r>
      <w:r w:rsidR="00EA1F25" w:rsidRPr="00156B95">
        <w:rPr>
          <w:rFonts w:ascii="Arial" w:hAnsi="Arial" w:cs="Arial"/>
          <w:sz w:val="24"/>
          <w:szCs w:val="24"/>
        </w:rPr>
        <w:t>, a través de la promoción y prevención de la salud</w:t>
      </w:r>
      <w:r w:rsidR="00DA75F1" w:rsidRPr="00156B95">
        <w:rPr>
          <w:rFonts w:ascii="Arial" w:hAnsi="Arial" w:cs="Arial"/>
          <w:sz w:val="24"/>
          <w:szCs w:val="24"/>
        </w:rPr>
        <w:t xml:space="preserve"> de los habitantes del municipio</w:t>
      </w:r>
      <w:r w:rsidR="00EA1F25" w:rsidRPr="00156B95">
        <w:rPr>
          <w:rFonts w:ascii="Arial" w:hAnsi="Arial" w:cs="Arial"/>
          <w:sz w:val="24"/>
          <w:szCs w:val="24"/>
        </w:rPr>
        <w:t>.</w:t>
      </w:r>
    </w:p>
    <w:p w:rsidR="00CA6F9C" w:rsidRDefault="00CA6F9C" w:rsidP="006A57F0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Nuestro objetivo es </w:t>
      </w:r>
      <w:r w:rsidR="00016C21">
        <w:rPr>
          <w:rFonts w:ascii="Arial" w:hAnsi="Arial" w:cs="Arial"/>
          <w:sz w:val="24"/>
          <w:szCs w:val="24"/>
          <w:lang w:val="es-MX"/>
        </w:rPr>
        <w:t>contribuir al desarrollo social del municipio a través de la participación y atención a</w:t>
      </w:r>
      <w:r w:rsidR="00016C21" w:rsidRPr="00CA6F9C">
        <w:rPr>
          <w:rFonts w:ascii="Arial" w:hAnsi="Arial" w:cs="Arial"/>
          <w:sz w:val="24"/>
          <w:szCs w:val="24"/>
          <w:lang w:val="es-MX"/>
        </w:rPr>
        <w:t xml:space="preserve"> </w:t>
      </w:r>
      <w:r w:rsidR="00016C21">
        <w:rPr>
          <w:rFonts w:ascii="Arial" w:hAnsi="Arial" w:cs="Arial"/>
          <w:sz w:val="24"/>
          <w:szCs w:val="24"/>
          <w:lang w:val="es-MX"/>
        </w:rPr>
        <w:t>sus habitantes, favoreciendo a los grupos en situaciones de riesgo y vulnerabilidad.</w:t>
      </w:r>
    </w:p>
    <w:p w:rsidR="00016C21" w:rsidRDefault="000A4106" w:rsidP="00657897">
      <w:pPr>
        <w:spacing w:line="240" w:lineRule="auto"/>
        <w:jc w:val="both"/>
        <w:rPr>
          <w:rFonts w:ascii="Arial Black" w:hAnsi="Arial Black" w:cs="Arial"/>
          <w:b/>
          <w:bCs/>
          <w:iCs/>
          <w:sz w:val="24"/>
          <w:szCs w:val="24"/>
          <w:lang w:val="es-MX"/>
        </w:rPr>
      </w:pPr>
      <w:r w:rsidRPr="000A4106">
        <w:rPr>
          <w:rFonts w:ascii="Arial Black" w:hAnsi="Arial Black" w:cs="Arial"/>
          <w:b/>
          <w:bCs/>
          <w:iCs/>
          <w:sz w:val="24"/>
          <w:szCs w:val="24"/>
          <w:lang w:val="es-MX"/>
        </w:rPr>
        <w:t>PROGRAMA 10</w:t>
      </w:r>
      <w:r>
        <w:rPr>
          <w:rFonts w:ascii="Arial Black" w:hAnsi="Arial Black" w:cs="Arial"/>
          <w:b/>
          <w:bCs/>
          <w:iCs/>
          <w:sz w:val="24"/>
          <w:szCs w:val="24"/>
          <w:lang w:val="es-MX"/>
        </w:rPr>
        <w:t xml:space="preserve">.- </w:t>
      </w:r>
      <w:r w:rsidRPr="000A4106">
        <w:rPr>
          <w:rFonts w:ascii="Arial Black" w:hAnsi="Arial Black" w:cs="Arial"/>
          <w:b/>
          <w:bCs/>
          <w:iCs/>
          <w:sz w:val="24"/>
          <w:szCs w:val="24"/>
          <w:lang w:val="es-MX"/>
        </w:rPr>
        <w:t>CENTRO COMPROMETIDO CON LA SALUD</w:t>
      </w:r>
    </w:p>
    <w:p w:rsidR="00884F50" w:rsidRPr="00D83BF7" w:rsidRDefault="00880788" w:rsidP="00657897">
      <w:pPr>
        <w:pStyle w:val="Prrafodelista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b/>
          <w:bCs/>
          <w:iCs/>
          <w:sz w:val="28"/>
          <w:szCs w:val="24"/>
          <w:lang w:val="es-MX"/>
        </w:rPr>
      </w:pPr>
      <w:r w:rsidRPr="00D83BF7">
        <w:rPr>
          <w:rFonts w:ascii="Arial" w:hAnsi="Arial" w:cs="Arial"/>
          <w:b/>
          <w:bCs/>
          <w:iCs/>
          <w:sz w:val="28"/>
          <w:szCs w:val="24"/>
          <w:lang w:val="es-MX"/>
        </w:rPr>
        <w:t xml:space="preserve">10.1. Objetivo. </w:t>
      </w:r>
    </w:p>
    <w:p w:rsidR="00884F50" w:rsidRPr="00CF6192" w:rsidRDefault="002855CC" w:rsidP="0065789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MX"/>
        </w:rPr>
        <w:t>G</w:t>
      </w:r>
      <w:r w:rsidR="00884F50" w:rsidRPr="00CF6192">
        <w:rPr>
          <w:rFonts w:ascii="Arial" w:hAnsi="Arial" w:cs="Arial"/>
          <w:sz w:val="24"/>
          <w:szCs w:val="24"/>
          <w:lang w:val="es-MX"/>
        </w:rPr>
        <w:t>estionar acciones preventivas que contribuyan a mejorar la salu</w:t>
      </w:r>
      <w:r w:rsidR="0096637F">
        <w:rPr>
          <w:rFonts w:ascii="Arial" w:hAnsi="Arial" w:cs="Arial"/>
          <w:sz w:val="24"/>
          <w:szCs w:val="24"/>
          <w:lang w:val="es-MX"/>
        </w:rPr>
        <w:t xml:space="preserve">d de la población del municipio de Centro. </w:t>
      </w:r>
      <w:r w:rsidR="00884F50" w:rsidRPr="00CF619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</w:p>
    <w:p w:rsidR="00884F50" w:rsidRPr="008436ED" w:rsidRDefault="00880788" w:rsidP="00657897">
      <w:pPr>
        <w:pStyle w:val="Prrafodelista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b/>
          <w:bCs/>
          <w:iCs/>
          <w:sz w:val="24"/>
          <w:szCs w:val="24"/>
          <w:lang w:val="es-MX"/>
        </w:rPr>
      </w:pPr>
      <w:r w:rsidRPr="00D83BF7">
        <w:rPr>
          <w:rFonts w:ascii="Arial" w:hAnsi="Arial" w:cs="Arial"/>
          <w:b/>
          <w:bCs/>
          <w:iCs/>
          <w:sz w:val="28"/>
          <w:szCs w:val="24"/>
          <w:lang w:val="es-MX"/>
        </w:rPr>
        <w:t xml:space="preserve">10.2. Estrategia. </w:t>
      </w:r>
    </w:p>
    <w:p w:rsidR="00884F50" w:rsidRDefault="00884F50" w:rsidP="00657897">
      <w:pPr>
        <w:jc w:val="both"/>
        <w:rPr>
          <w:rFonts w:ascii="Arial" w:hAnsi="Arial" w:cs="Arial"/>
          <w:bCs/>
          <w:iCs/>
          <w:sz w:val="24"/>
          <w:szCs w:val="24"/>
          <w:lang w:val="es-MX"/>
        </w:rPr>
      </w:pPr>
      <w:r w:rsidRPr="00884F50">
        <w:rPr>
          <w:rFonts w:ascii="Arial" w:hAnsi="Arial" w:cs="Arial"/>
          <w:bCs/>
          <w:iCs/>
          <w:sz w:val="24"/>
          <w:szCs w:val="24"/>
          <w:lang w:val="es-MX"/>
        </w:rPr>
        <w:t>Convenir con el gobierno federal y estatal, la realización de acciones preventivas que mejoren la salud de la población, involucrando a organizaciones</w:t>
      </w:r>
      <w:r w:rsidR="0096637F">
        <w:rPr>
          <w:rFonts w:ascii="Arial" w:hAnsi="Arial" w:cs="Arial"/>
          <w:bCs/>
          <w:iCs/>
          <w:sz w:val="24"/>
          <w:szCs w:val="24"/>
          <w:lang w:val="es-MX"/>
        </w:rPr>
        <w:t xml:space="preserve"> públicas,</w:t>
      </w:r>
      <w:r w:rsidRPr="00884F50">
        <w:rPr>
          <w:rFonts w:ascii="Arial" w:hAnsi="Arial" w:cs="Arial"/>
          <w:bCs/>
          <w:iCs/>
          <w:sz w:val="24"/>
          <w:szCs w:val="24"/>
          <w:lang w:val="es-MX"/>
        </w:rPr>
        <w:t xml:space="preserve"> </w:t>
      </w:r>
      <w:r w:rsidR="0096637F">
        <w:rPr>
          <w:rFonts w:ascii="Arial" w:hAnsi="Arial" w:cs="Arial"/>
          <w:bCs/>
          <w:iCs/>
          <w:sz w:val="24"/>
          <w:szCs w:val="24"/>
          <w:lang w:val="es-MX"/>
        </w:rPr>
        <w:t xml:space="preserve">la </w:t>
      </w:r>
      <w:r w:rsidRPr="00884F50">
        <w:rPr>
          <w:rFonts w:ascii="Arial" w:hAnsi="Arial" w:cs="Arial"/>
          <w:bCs/>
          <w:iCs/>
          <w:sz w:val="24"/>
          <w:szCs w:val="24"/>
          <w:lang w:val="es-MX"/>
        </w:rPr>
        <w:t>iniciativa privada y a la sociedad en general.</w:t>
      </w:r>
    </w:p>
    <w:p w:rsidR="000402ED" w:rsidRDefault="00880788" w:rsidP="001E144D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iCs/>
          <w:sz w:val="28"/>
          <w:szCs w:val="24"/>
          <w:lang w:val="es-MX"/>
        </w:rPr>
      </w:pPr>
      <w:r w:rsidRPr="00D83BF7">
        <w:rPr>
          <w:rFonts w:ascii="Arial" w:hAnsi="Arial" w:cs="Arial"/>
          <w:b/>
          <w:bCs/>
          <w:iCs/>
          <w:sz w:val="28"/>
          <w:szCs w:val="24"/>
          <w:lang w:val="es-MX"/>
        </w:rPr>
        <w:t>10.3. Meta</w:t>
      </w:r>
    </w:p>
    <w:p w:rsidR="001134E7" w:rsidRDefault="0018378C" w:rsidP="008A203E">
      <w:pPr>
        <w:spacing w:line="360" w:lineRule="auto"/>
        <w:jc w:val="both"/>
        <w:rPr>
          <w:rFonts w:ascii="Arial" w:hAnsi="Arial" w:cs="Arial"/>
          <w:b/>
          <w:bCs/>
          <w:iCs/>
          <w:sz w:val="24"/>
          <w:szCs w:val="24"/>
          <w:lang w:val="es-MX"/>
        </w:rPr>
      </w:pPr>
      <w:r>
        <w:rPr>
          <w:rFonts w:ascii="Arial" w:hAnsi="Arial" w:cs="Arial"/>
          <w:b/>
          <w:bCs/>
          <w:iCs/>
          <w:sz w:val="24"/>
          <w:szCs w:val="24"/>
          <w:lang w:val="es-MX"/>
        </w:rPr>
        <w:t xml:space="preserve">Línea de Acción. </w:t>
      </w:r>
      <w:r w:rsidR="00963B1F" w:rsidRPr="00D83BF7">
        <w:rPr>
          <w:rFonts w:ascii="Arial" w:hAnsi="Arial" w:cs="Arial"/>
          <w:b/>
          <w:bCs/>
          <w:iCs/>
          <w:sz w:val="24"/>
          <w:szCs w:val="24"/>
          <w:lang w:val="es-MX"/>
        </w:rPr>
        <w:t>10.3.1.</w:t>
      </w:r>
      <w:r w:rsidR="00963B1F" w:rsidRPr="00963B1F">
        <w:rPr>
          <w:rFonts w:ascii="Arial" w:hAnsi="Arial" w:cs="Arial"/>
          <w:bCs/>
          <w:iCs/>
          <w:sz w:val="24"/>
          <w:szCs w:val="24"/>
          <w:lang w:val="es-MX"/>
        </w:rPr>
        <w:t xml:space="preserve"> </w:t>
      </w:r>
      <w:r w:rsidR="00963B1F" w:rsidRPr="007B58A8">
        <w:rPr>
          <w:rFonts w:ascii="Arial" w:hAnsi="Arial" w:cs="Arial"/>
          <w:b/>
          <w:bCs/>
          <w:iCs/>
          <w:sz w:val="24"/>
          <w:szCs w:val="24"/>
          <w:lang w:val="es-MX"/>
        </w:rPr>
        <w:t xml:space="preserve">Organizar </w:t>
      </w:r>
      <w:r w:rsidR="00C8358F">
        <w:rPr>
          <w:rFonts w:ascii="Arial" w:hAnsi="Arial" w:cs="Arial"/>
          <w:b/>
          <w:bCs/>
          <w:iCs/>
          <w:sz w:val="24"/>
          <w:szCs w:val="24"/>
          <w:lang w:val="es-MX"/>
        </w:rPr>
        <w:t>50 brigadas de salud anualmente de acuerdo al Plan Municipal de Desarrollo, y las que se coordinen con el DIF municipal y otras direcciones.</w:t>
      </w:r>
    </w:p>
    <w:p w:rsidR="00657897" w:rsidRPr="0004111D" w:rsidRDefault="0004111D" w:rsidP="006578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han realizado</w:t>
      </w:r>
      <w:r w:rsidRPr="00CF6192">
        <w:rPr>
          <w:rFonts w:ascii="Arial" w:hAnsi="Arial" w:cs="Arial"/>
          <w:sz w:val="24"/>
          <w:szCs w:val="24"/>
        </w:rPr>
        <w:t xml:space="preserve"> </w:t>
      </w:r>
      <w:r w:rsidR="00CF34CC">
        <w:rPr>
          <w:rFonts w:ascii="Arial" w:hAnsi="Arial" w:cs="Arial"/>
          <w:b/>
          <w:sz w:val="24"/>
          <w:szCs w:val="24"/>
        </w:rPr>
        <w:t>30</w:t>
      </w:r>
      <w:r>
        <w:rPr>
          <w:rFonts w:ascii="Arial" w:hAnsi="Arial" w:cs="Arial"/>
          <w:b/>
          <w:sz w:val="24"/>
          <w:szCs w:val="24"/>
        </w:rPr>
        <w:t xml:space="preserve"> brigadas médicas </w:t>
      </w:r>
      <w:r>
        <w:rPr>
          <w:rFonts w:ascii="Arial" w:hAnsi="Arial" w:cs="Arial"/>
          <w:sz w:val="24"/>
          <w:szCs w:val="24"/>
        </w:rPr>
        <w:t>en la R/A Buenavista 3ra Sección, R/A Medellín Y M</w:t>
      </w:r>
      <w:r w:rsidR="00CF34CC">
        <w:rPr>
          <w:rFonts w:ascii="Arial" w:hAnsi="Arial" w:cs="Arial"/>
          <w:sz w:val="24"/>
          <w:szCs w:val="24"/>
        </w:rPr>
        <w:t xml:space="preserve">adero 4ta Sección, R/A Corozal, </w:t>
      </w:r>
      <w:r>
        <w:rPr>
          <w:rFonts w:ascii="Arial" w:hAnsi="Arial" w:cs="Arial"/>
          <w:sz w:val="24"/>
          <w:szCs w:val="24"/>
        </w:rPr>
        <w:t xml:space="preserve"> R/A La Lima</w:t>
      </w:r>
      <w:r w:rsidR="00CF34C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</w:t>
      </w:r>
      <w:r w:rsidR="00CF34CC" w:rsidRPr="00CF34CC">
        <w:rPr>
          <w:rFonts w:ascii="Arial" w:hAnsi="Arial" w:cs="Arial"/>
          <w:sz w:val="24"/>
          <w:szCs w:val="24"/>
        </w:rPr>
        <w:t>R/A La Palma; R/A Plátano Y Cacao 1ra Sección; R/A El Espino; R/A Huasteca, R/A Guineo 2da sección, Fracc.27 De Octubre, R/A Ixtacomitan 2da, 4ta, 5ta Sección, R/a Buenavista Rio Nuevo 4ta sección, R/a Tocoal, Tamulté de las Sabanas; R/a Rio Tinto 1ra Sección; C</w:t>
      </w:r>
      <w:r w:rsidR="00CF34CC">
        <w:rPr>
          <w:rFonts w:ascii="Arial" w:hAnsi="Arial" w:cs="Arial"/>
          <w:sz w:val="24"/>
          <w:szCs w:val="24"/>
        </w:rPr>
        <w:t>ol. Miguel Hidalgo 3ra sección,</w:t>
      </w:r>
      <w:r w:rsidR="00CF34CC" w:rsidRPr="00CF34CC">
        <w:rPr>
          <w:rFonts w:ascii="Arial" w:hAnsi="Arial" w:cs="Arial"/>
          <w:sz w:val="24"/>
          <w:szCs w:val="24"/>
        </w:rPr>
        <w:t xml:space="preserve"> R/a Rio Viejo 3ra Sección</w:t>
      </w:r>
      <w:r w:rsidR="00CF34CC">
        <w:rPr>
          <w:rFonts w:ascii="Arial" w:hAnsi="Arial" w:cs="Arial"/>
          <w:sz w:val="24"/>
          <w:szCs w:val="24"/>
        </w:rPr>
        <w:t xml:space="preserve">, </w:t>
      </w:r>
      <w:r w:rsidR="00657897">
        <w:rPr>
          <w:rFonts w:ascii="Arial" w:hAnsi="Arial" w:cs="Arial"/>
          <w:sz w:val="24"/>
          <w:szCs w:val="24"/>
        </w:rPr>
        <w:t>R/A Miraflores 3ra Sección; R/A Alvarado Jimbal; R/A Torno Largo 2da Sección; R/A González 2da Sección; R/A LA Ceiba, Villa Tamulte De Las Sabanas; R/A Anacleto Canabal 4ta Sección, R/A C</w:t>
      </w:r>
      <w:r w:rsidR="00657897" w:rsidRPr="00D6497E">
        <w:rPr>
          <w:rFonts w:ascii="Arial" w:hAnsi="Arial" w:cs="Arial"/>
          <w:sz w:val="24"/>
          <w:szCs w:val="24"/>
        </w:rPr>
        <w:t>hiquiguao</w:t>
      </w:r>
      <w:r w:rsidR="00657897">
        <w:rPr>
          <w:rFonts w:ascii="Arial" w:hAnsi="Arial" w:cs="Arial"/>
          <w:sz w:val="24"/>
          <w:szCs w:val="24"/>
        </w:rPr>
        <w:t xml:space="preserve"> 1ra Y 2da Sección, R/A Acachapan Y Colmena 5ta Sección, R/A Rio Tinto 3ra Sección, R/A Medellín Y Madero 1ra Sección, R/A Estancia Vieja 2da Sección, R/A Corregidora 2da Sección, R/A Huasteca 2da Sección y R/A Miraflores 1ra sección. </w:t>
      </w:r>
    </w:p>
    <w:p w:rsidR="0004111D" w:rsidRDefault="0004111D" w:rsidP="00DC05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  <w:lang w:val="es-MX"/>
        </w:rPr>
        <w:lastRenderedPageBreak/>
        <w:t>En donde se</w:t>
      </w:r>
      <w:r w:rsidR="007E3015">
        <w:rPr>
          <w:rFonts w:ascii="Arial" w:hAnsi="Arial" w:cs="Arial"/>
          <w:sz w:val="24"/>
          <w:szCs w:val="24"/>
        </w:rPr>
        <w:t xml:space="preserve"> </w:t>
      </w:r>
      <w:r w:rsidR="00B6349F" w:rsidRPr="00CF6192">
        <w:rPr>
          <w:rFonts w:ascii="Arial" w:hAnsi="Arial" w:cs="Arial"/>
          <w:sz w:val="24"/>
          <w:szCs w:val="24"/>
        </w:rPr>
        <w:t xml:space="preserve">otorgado atención a </w:t>
      </w:r>
      <w:r w:rsidR="00DC059D">
        <w:rPr>
          <w:rFonts w:ascii="Arial" w:hAnsi="Arial" w:cs="Arial"/>
          <w:b/>
          <w:sz w:val="24"/>
          <w:szCs w:val="24"/>
        </w:rPr>
        <w:t>22, 373</w:t>
      </w:r>
      <w:r w:rsidR="00CD0289">
        <w:rPr>
          <w:rFonts w:ascii="Arial" w:hAnsi="Arial" w:cs="Arial"/>
          <w:b/>
          <w:sz w:val="24"/>
          <w:szCs w:val="24"/>
        </w:rPr>
        <w:t xml:space="preserve"> </w:t>
      </w:r>
      <w:r w:rsidR="00B6349F" w:rsidRPr="00CF6192">
        <w:rPr>
          <w:rFonts w:ascii="Arial" w:hAnsi="Arial" w:cs="Arial"/>
          <w:sz w:val="24"/>
          <w:szCs w:val="24"/>
        </w:rPr>
        <w:t xml:space="preserve">habitantes del Municipio del Centro, </w:t>
      </w:r>
      <w:r>
        <w:rPr>
          <w:rFonts w:ascii="Arial" w:hAnsi="Arial" w:cs="Arial"/>
          <w:sz w:val="24"/>
          <w:szCs w:val="24"/>
        </w:rPr>
        <w:t xml:space="preserve">a través del Programa Centro </w:t>
      </w:r>
      <w:r w:rsidR="000B7A6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tu comunidad en donde se ofrecieron </w:t>
      </w:r>
      <w:r w:rsidR="00DC059D">
        <w:rPr>
          <w:rFonts w:ascii="Arial" w:hAnsi="Arial" w:cs="Arial"/>
          <w:sz w:val="24"/>
          <w:szCs w:val="24"/>
        </w:rPr>
        <w:t>4, 129</w:t>
      </w:r>
      <w:r>
        <w:rPr>
          <w:rFonts w:ascii="Arial" w:hAnsi="Arial" w:cs="Arial"/>
          <w:sz w:val="24"/>
          <w:szCs w:val="24"/>
        </w:rPr>
        <w:t xml:space="preserve"> </w:t>
      </w:r>
      <w:r w:rsidRPr="00CF6192">
        <w:rPr>
          <w:rFonts w:ascii="Arial" w:hAnsi="Arial" w:cs="Arial"/>
          <w:sz w:val="24"/>
          <w:szCs w:val="24"/>
        </w:rPr>
        <w:t>consultas médicas,</w:t>
      </w:r>
      <w:r w:rsidR="00925D2B">
        <w:rPr>
          <w:rFonts w:ascii="Arial" w:hAnsi="Arial" w:cs="Arial"/>
          <w:sz w:val="24"/>
          <w:szCs w:val="24"/>
        </w:rPr>
        <w:t xml:space="preserve"> </w:t>
      </w:r>
      <w:r w:rsidR="00DC059D">
        <w:rPr>
          <w:rFonts w:ascii="Arial" w:hAnsi="Arial" w:cs="Arial"/>
          <w:sz w:val="24"/>
          <w:szCs w:val="24"/>
        </w:rPr>
        <w:t>2, 790</w:t>
      </w:r>
      <w:r w:rsidR="00925D2B">
        <w:rPr>
          <w:rFonts w:ascii="Arial" w:hAnsi="Arial" w:cs="Arial"/>
          <w:sz w:val="24"/>
          <w:szCs w:val="24"/>
        </w:rPr>
        <w:t xml:space="preserve"> consultas odontológicas,</w:t>
      </w:r>
      <w:r w:rsidRPr="002070B6">
        <w:rPr>
          <w:rFonts w:ascii="Arial" w:hAnsi="Arial" w:cs="Arial"/>
          <w:sz w:val="24"/>
          <w:szCs w:val="24"/>
        </w:rPr>
        <w:t xml:space="preserve"> </w:t>
      </w:r>
      <w:r w:rsidR="00DC059D">
        <w:rPr>
          <w:rFonts w:ascii="Arial" w:hAnsi="Arial" w:cs="Arial"/>
          <w:sz w:val="24"/>
          <w:szCs w:val="24"/>
        </w:rPr>
        <w:t>2, 525 toma de presión arterial, 717</w:t>
      </w:r>
      <w:r w:rsidRPr="00CF6192">
        <w:rPr>
          <w:rFonts w:ascii="Arial" w:hAnsi="Arial" w:cs="Arial"/>
          <w:sz w:val="24"/>
          <w:szCs w:val="24"/>
        </w:rPr>
        <w:t xml:space="preserve"> tomas de glucosa,</w:t>
      </w:r>
      <w:r w:rsidRPr="002070B6">
        <w:rPr>
          <w:rFonts w:ascii="Arial" w:hAnsi="Arial" w:cs="Arial"/>
          <w:sz w:val="24"/>
          <w:szCs w:val="24"/>
        </w:rPr>
        <w:t xml:space="preserve"> </w:t>
      </w:r>
      <w:r w:rsidR="00DC059D">
        <w:rPr>
          <w:rFonts w:ascii="Arial" w:hAnsi="Arial" w:cs="Arial"/>
          <w:sz w:val="24"/>
          <w:szCs w:val="24"/>
        </w:rPr>
        <w:t>2, 050</w:t>
      </w:r>
      <w:r>
        <w:rPr>
          <w:rFonts w:ascii="Arial" w:hAnsi="Arial" w:cs="Arial"/>
          <w:sz w:val="24"/>
          <w:szCs w:val="24"/>
        </w:rPr>
        <w:t xml:space="preserve"> consulta nutricional</w:t>
      </w:r>
      <w:r w:rsidR="000B7A65">
        <w:rPr>
          <w:rFonts w:ascii="Arial" w:hAnsi="Arial" w:cs="Arial"/>
          <w:sz w:val="24"/>
          <w:szCs w:val="24"/>
        </w:rPr>
        <w:t xml:space="preserve">, </w:t>
      </w:r>
      <w:r w:rsidR="00DC059D">
        <w:rPr>
          <w:rFonts w:ascii="Arial" w:hAnsi="Arial" w:cs="Arial"/>
          <w:sz w:val="24"/>
          <w:szCs w:val="24"/>
        </w:rPr>
        <w:t>1, 145</w:t>
      </w:r>
      <w:r>
        <w:rPr>
          <w:rFonts w:ascii="Arial" w:hAnsi="Arial" w:cs="Arial"/>
          <w:sz w:val="24"/>
          <w:szCs w:val="24"/>
        </w:rPr>
        <w:t xml:space="preserve"> consultas psicológicas, </w:t>
      </w:r>
      <w:r w:rsidR="00DC059D">
        <w:rPr>
          <w:rFonts w:ascii="Arial" w:hAnsi="Arial" w:cs="Arial"/>
          <w:sz w:val="24"/>
          <w:szCs w:val="24"/>
        </w:rPr>
        <w:t>2, 426</w:t>
      </w:r>
      <w:r>
        <w:rPr>
          <w:rFonts w:ascii="Arial" w:hAnsi="Arial" w:cs="Arial"/>
          <w:sz w:val="24"/>
          <w:szCs w:val="24"/>
        </w:rPr>
        <w:t xml:space="preserve"> tomas de </w:t>
      </w:r>
      <w:r w:rsidR="00DC059D">
        <w:rPr>
          <w:rFonts w:ascii="Arial" w:hAnsi="Arial" w:cs="Arial"/>
          <w:sz w:val="24"/>
          <w:szCs w:val="24"/>
        </w:rPr>
        <w:t>temperatura y 1 curación.</w:t>
      </w:r>
      <w:r w:rsidR="00DC059D" w:rsidRPr="00CF6192">
        <w:rPr>
          <w:rFonts w:ascii="Arial" w:hAnsi="Arial" w:cs="Arial"/>
          <w:sz w:val="24"/>
          <w:szCs w:val="24"/>
        </w:rPr>
        <w:t xml:space="preserve"> </w:t>
      </w:r>
      <w:r w:rsidR="00801882">
        <w:rPr>
          <w:rFonts w:ascii="Arial" w:hAnsi="Arial" w:cs="Arial"/>
          <w:sz w:val="24"/>
          <w:szCs w:val="24"/>
        </w:rPr>
        <w:t>Así mismo</w:t>
      </w:r>
      <w:r w:rsidRPr="00CF6192">
        <w:rPr>
          <w:rFonts w:ascii="Arial" w:hAnsi="Arial" w:cs="Arial"/>
          <w:sz w:val="24"/>
          <w:szCs w:val="24"/>
        </w:rPr>
        <w:t xml:space="preserve"> se donaron en consultas médicas</w:t>
      </w:r>
      <w:r>
        <w:rPr>
          <w:rFonts w:ascii="Arial" w:hAnsi="Arial" w:cs="Arial"/>
          <w:sz w:val="24"/>
          <w:szCs w:val="24"/>
        </w:rPr>
        <w:t xml:space="preserve"> </w:t>
      </w:r>
      <w:r w:rsidR="00DC059D">
        <w:rPr>
          <w:rFonts w:ascii="Arial" w:hAnsi="Arial" w:cs="Arial"/>
          <w:b/>
          <w:sz w:val="24"/>
          <w:szCs w:val="24"/>
        </w:rPr>
        <w:t>6, 590</w:t>
      </w:r>
      <w:r w:rsidRPr="00CF6192">
        <w:rPr>
          <w:rFonts w:ascii="Arial" w:hAnsi="Arial" w:cs="Arial"/>
          <w:b/>
          <w:sz w:val="24"/>
          <w:szCs w:val="24"/>
        </w:rPr>
        <w:t xml:space="preserve"> medicamentos</w:t>
      </w:r>
      <w:r w:rsidRPr="00CF6192">
        <w:rPr>
          <w:rFonts w:ascii="Arial" w:hAnsi="Arial" w:cs="Arial"/>
          <w:sz w:val="24"/>
          <w:szCs w:val="24"/>
        </w:rPr>
        <w:t>.</w:t>
      </w:r>
    </w:p>
    <w:p w:rsidR="00801882" w:rsidRDefault="00DC059D" w:rsidP="0080188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s-MX" w:eastAsia="es-MX"/>
        </w:rPr>
        <w:drawing>
          <wp:inline distT="0" distB="0" distL="0" distR="0" wp14:anchorId="0B42C90D" wp14:editId="3EEC823B">
            <wp:extent cx="4666382" cy="2238375"/>
            <wp:effectExtent l="0" t="0" r="127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4114" t="43169" r="33129" b="19399"/>
                    <a:stretch/>
                  </pic:blipFill>
                  <pic:spPr bwMode="auto">
                    <a:xfrm>
                      <a:off x="0" y="0"/>
                      <a:ext cx="4689100" cy="2249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5412" w:rsidRDefault="0004111D" w:rsidP="00DC05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igual manera se atendió a </w:t>
      </w:r>
      <w:r w:rsidR="00DC059D">
        <w:rPr>
          <w:rFonts w:ascii="Arial" w:hAnsi="Arial" w:cs="Arial"/>
          <w:b/>
          <w:sz w:val="24"/>
          <w:szCs w:val="24"/>
        </w:rPr>
        <w:t>1, 331</w:t>
      </w:r>
      <w:r>
        <w:rPr>
          <w:rFonts w:ascii="Arial" w:hAnsi="Arial" w:cs="Arial"/>
          <w:sz w:val="24"/>
          <w:szCs w:val="24"/>
        </w:rPr>
        <w:t xml:space="preserve"> habitantes del municipio de centro </w:t>
      </w:r>
      <w:r w:rsidR="007E3015">
        <w:rPr>
          <w:rFonts w:ascii="Arial" w:hAnsi="Arial" w:cs="Arial"/>
          <w:sz w:val="24"/>
          <w:szCs w:val="24"/>
        </w:rPr>
        <w:t>que asisten</w:t>
      </w:r>
      <w:r w:rsidR="007E3015">
        <w:t xml:space="preserve">  </w:t>
      </w:r>
      <w:r w:rsidR="007E3015" w:rsidRPr="007E3015">
        <w:rPr>
          <w:rFonts w:ascii="Arial" w:hAnsi="Arial" w:cs="Arial"/>
          <w:sz w:val="24"/>
        </w:rPr>
        <w:t xml:space="preserve">a esta </w:t>
      </w:r>
      <w:r w:rsidR="00801882" w:rsidRPr="007E3015">
        <w:rPr>
          <w:rFonts w:ascii="Arial" w:hAnsi="Arial" w:cs="Arial"/>
          <w:sz w:val="24"/>
        </w:rPr>
        <w:t>Coordinación De Salud</w:t>
      </w:r>
      <w:r w:rsidR="003B4B63">
        <w:rPr>
          <w:rFonts w:ascii="Arial" w:hAnsi="Arial" w:cs="Arial"/>
          <w:sz w:val="24"/>
        </w:rPr>
        <w:t>, buscando un apoyo</w:t>
      </w:r>
      <w:r w:rsidR="007E3015" w:rsidRPr="007E3015">
        <w:rPr>
          <w:sz w:val="24"/>
        </w:rPr>
        <w:t xml:space="preserve"> </w:t>
      </w:r>
      <w:r w:rsidR="003B4B63">
        <w:rPr>
          <w:rFonts w:ascii="Arial" w:hAnsi="Arial" w:cs="Arial"/>
          <w:sz w:val="24"/>
          <w:szCs w:val="24"/>
        </w:rPr>
        <w:t xml:space="preserve">a través de  </w:t>
      </w:r>
      <w:r w:rsidR="00DC059D">
        <w:rPr>
          <w:rFonts w:ascii="Arial" w:hAnsi="Arial" w:cs="Arial"/>
          <w:sz w:val="24"/>
          <w:szCs w:val="24"/>
        </w:rPr>
        <w:t>336</w:t>
      </w:r>
      <w:r w:rsidR="00DB4348" w:rsidRPr="00CF6192">
        <w:rPr>
          <w:rFonts w:ascii="Arial" w:hAnsi="Arial" w:cs="Arial"/>
          <w:sz w:val="24"/>
          <w:szCs w:val="24"/>
        </w:rPr>
        <w:t xml:space="preserve"> consultas médicas,</w:t>
      </w:r>
      <w:r w:rsidR="002070B6" w:rsidRPr="002070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="00DC059D">
        <w:rPr>
          <w:rFonts w:ascii="Arial" w:hAnsi="Arial" w:cs="Arial"/>
          <w:sz w:val="24"/>
          <w:szCs w:val="24"/>
        </w:rPr>
        <w:t>9</w:t>
      </w:r>
      <w:r w:rsidR="002070B6">
        <w:rPr>
          <w:rFonts w:ascii="Arial" w:hAnsi="Arial" w:cs="Arial"/>
          <w:sz w:val="24"/>
          <w:szCs w:val="24"/>
        </w:rPr>
        <w:t xml:space="preserve"> gestiones,</w:t>
      </w:r>
      <w:r w:rsidR="00DB4348" w:rsidRPr="00CF6192">
        <w:rPr>
          <w:rFonts w:ascii="Arial" w:hAnsi="Arial" w:cs="Arial"/>
          <w:sz w:val="24"/>
          <w:szCs w:val="24"/>
        </w:rPr>
        <w:t xml:space="preserve"> </w:t>
      </w:r>
      <w:r w:rsidR="00DC059D">
        <w:rPr>
          <w:rFonts w:ascii="Arial" w:hAnsi="Arial" w:cs="Arial"/>
          <w:sz w:val="24"/>
          <w:szCs w:val="24"/>
        </w:rPr>
        <w:t>32</w:t>
      </w:r>
      <w:r w:rsidR="003B4B63">
        <w:rPr>
          <w:rFonts w:ascii="Arial" w:hAnsi="Arial" w:cs="Arial"/>
          <w:sz w:val="24"/>
          <w:szCs w:val="24"/>
        </w:rPr>
        <w:t xml:space="preserve"> toma de presión arterial</w:t>
      </w:r>
      <w:r w:rsidR="00821157">
        <w:rPr>
          <w:rFonts w:ascii="Arial" w:hAnsi="Arial" w:cs="Arial"/>
          <w:sz w:val="24"/>
          <w:szCs w:val="24"/>
        </w:rPr>
        <w:t xml:space="preserve">, </w:t>
      </w:r>
      <w:r w:rsidR="00DC059D">
        <w:rPr>
          <w:rFonts w:ascii="Arial" w:hAnsi="Arial" w:cs="Arial"/>
          <w:sz w:val="24"/>
          <w:szCs w:val="24"/>
        </w:rPr>
        <w:t>8</w:t>
      </w:r>
      <w:r w:rsidR="00DB4348" w:rsidRPr="00CF6192">
        <w:rPr>
          <w:rFonts w:ascii="Arial" w:hAnsi="Arial" w:cs="Arial"/>
          <w:sz w:val="24"/>
          <w:szCs w:val="24"/>
        </w:rPr>
        <w:t xml:space="preserve"> tomas de glucosa,</w:t>
      </w:r>
      <w:r w:rsidR="002070B6" w:rsidRPr="002070B6">
        <w:rPr>
          <w:rFonts w:ascii="Arial" w:hAnsi="Arial" w:cs="Arial"/>
          <w:sz w:val="24"/>
          <w:szCs w:val="24"/>
        </w:rPr>
        <w:t xml:space="preserve"> </w:t>
      </w:r>
      <w:r w:rsidR="00DC059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visitas domiciliarias,</w:t>
      </w:r>
      <w:r w:rsidR="00DC059D">
        <w:rPr>
          <w:rFonts w:ascii="Arial" w:hAnsi="Arial" w:cs="Arial"/>
          <w:sz w:val="24"/>
          <w:szCs w:val="24"/>
        </w:rPr>
        <w:t xml:space="preserve"> 2 curaciones,</w:t>
      </w:r>
      <w:r w:rsidR="00DB4348" w:rsidRPr="00CF61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="00821157" w:rsidRPr="00CF6192">
        <w:rPr>
          <w:rFonts w:ascii="Arial" w:hAnsi="Arial" w:cs="Arial"/>
          <w:sz w:val="24"/>
          <w:szCs w:val="24"/>
        </w:rPr>
        <w:t xml:space="preserve"> </w:t>
      </w:r>
      <w:r w:rsidR="002070B6">
        <w:rPr>
          <w:rFonts w:ascii="Arial" w:hAnsi="Arial" w:cs="Arial"/>
          <w:sz w:val="24"/>
          <w:szCs w:val="24"/>
        </w:rPr>
        <w:t>toma de temperatura</w:t>
      </w:r>
      <w:r>
        <w:rPr>
          <w:rFonts w:ascii="Arial" w:hAnsi="Arial" w:cs="Arial"/>
          <w:sz w:val="24"/>
          <w:szCs w:val="24"/>
        </w:rPr>
        <w:t xml:space="preserve"> y </w:t>
      </w:r>
      <w:r w:rsidR="00DC059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referencias médicas</w:t>
      </w:r>
      <w:r w:rsidR="00DB4348" w:rsidRPr="00CF6192">
        <w:rPr>
          <w:rFonts w:ascii="Arial" w:hAnsi="Arial" w:cs="Arial"/>
          <w:sz w:val="24"/>
          <w:szCs w:val="24"/>
        </w:rPr>
        <w:t xml:space="preserve">. </w:t>
      </w:r>
      <w:r w:rsidR="00801882">
        <w:rPr>
          <w:rFonts w:ascii="Arial" w:hAnsi="Arial" w:cs="Arial"/>
          <w:sz w:val="24"/>
          <w:szCs w:val="24"/>
        </w:rPr>
        <w:t>Se donaron</w:t>
      </w:r>
      <w:r w:rsidR="006A57F0">
        <w:rPr>
          <w:rFonts w:ascii="Arial" w:hAnsi="Arial" w:cs="Arial"/>
          <w:sz w:val="24"/>
          <w:szCs w:val="24"/>
        </w:rPr>
        <w:t xml:space="preserve"> </w:t>
      </w:r>
      <w:r w:rsidR="00DC059D">
        <w:rPr>
          <w:rFonts w:ascii="Arial" w:hAnsi="Arial" w:cs="Arial"/>
          <w:b/>
          <w:sz w:val="24"/>
          <w:szCs w:val="24"/>
        </w:rPr>
        <w:t>762</w:t>
      </w:r>
      <w:r w:rsidR="00CF6192" w:rsidRPr="00CF6192">
        <w:rPr>
          <w:rFonts w:ascii="Arial" w:hAnsi="Arial" w:cs="Arial"/>
          <w:b/>
          <w:sz w:val="24"/>
          <w:szCs w:val="24"/>
        </w:rPr>
        <w:t xml:space="preserve"> medicamentos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C059D">
        <w:rPr>
          <w:rFonts w:ascii="Arial" w:hAnsi="Arial" w:cs="Arial"/>
          <w:sz w:val="24"/>
          <w:szCs w:val="24"/>
        </w:rPr>
        <w:t>y se expidieron 150</w:t>
      </w:r>
      <w:r w:rsidRPr="0004111D">
        <w:rPr>
          <w:rFonts w:ascii="Arial" w:hAnsi="Arial" w:cs="Arial"/>
          <w:sz w:val="24"/>
          <w:szCs w:val="24"/>
        </w:rPr>
        <w:t xml:space="preserve"> certificados médicos</w:t>
      </w:r>
      <w:r w:rsidR="00DB4348" w:rsidRPr="0004111D">
        <w:rPr>
          <w:rFonts w:ascii="Arial" w:hAnsi="Arial" w:cs="Arial"/>
          <w:sz w:val="24"/>
          <w:szCs w:val="24"/>
        </w:rPr>
        <w:t>.</w:t>
      </w:r>
      <w:r w:rsidR="00DB4348" w:rsidRPr="00CF6192">
        <w:rPr>
          <w:rFonts w:ascii="Arial" w:hAnsi="Arial" w:cs="Arial"/>
          <w:sz w:val="24"/>
          <w:szCs w:val="24"/>
        </w:rPr>
        <w:t xml:space="preserve"> </w:t>
      </w:r>
    </w:p>
    <w:p w:rsidR="00982E57" w:rsidRPr="00D83BF7" w:rsidRDefault="00A2687F" w:rsidP="008A203E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sz w:val="28"/>
          <w:szCs w:val="24"/>
        </w:rPr>
      </w:pPr>
      <w:r w:rsidRPr="00D83BF7">
        <w:rPr>
          <w:rFonts w:ascii="Arial" w:hAnsi="Arial" w:cs="Arial"/>
          <w:b/>
          <w:bCs/>
          <w:sz w:val="28"/>
          <w:szCs w:val="24"/>
        </w:rPr>
        <w:t>10.4</w:t>
      </w:r>
      <w:r w:rsidR="000402D8" w:rsidRPr="00D83BF7">
        <w:rPr>
          <w:rFonts w:ascii="Arial" w:hAnsi="Arial" w:cs="Arial"/>
          <w:b/>
          <w:bCs/>
          <w:sz w:val="28"/>
          <w:szCs w:val="24"/>
        </w:rPr>
        <w:t>. LÍNEAS DE ACCIÓN</w:t>
      </w:r>
    </w:p>
    <w:p w:rsidR="00A2687F" w:rsidRDefault="0018378C" w:rsidP="008A203E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Línea de Acción. </w:t>
      </w:r>
      <w:r w:rsidR="00A2687F" w:rsidRPr="0057658D">
        <w:rPr>
          <w:rFonts w:ascii="Arial" w:hAnsi="Arial" w:cs="Arial"/>
          <w:b/>
          <w:sz w:val="24"/>
          <w:szCs w:val="24"/>
          <w:lang w:val="es-MX"/>
        </w:rPr>
        <w:t>10.4.1. Gestionar ante las instancias correspondientes la realización de campañas de salud a través de unidades móviles en la zona rural y urbana del municipio</w:t>
      </w:r>
      <w:r w:rsidR="00A2687F" w:rsidRPr="00A2687F">
        <w:rPr>
          <w:rFonts w:ascii="Arial" w:hAnsi="Arial" w:cs="Arial"/>
          <w:sz w:val="24"/>
          <w:szCs w:val="24"/>
          <w:lang w:val="es-MX"/>
        </w:rPr>
        <w:t>.</w:t>
      </w:r>
    </w:p>
    <w:p w:rsidR="00A2687F" w:rsidRPr="00FC4802" w:rsidRDefault="00A2687F" w:rsidP="008A203E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 w:rsidRPr="00FC4802">
        <w:rPr>
          <w:rFonts w:ascii="Arial" w:hAnsi="Arial" w:cs="Arial"/>
          <w:b/>
          <w:i/>
          <w:sz w:val="24"/>
          <w:szCs w:val="24"/>
          <w:lang w:val="es-MX"/>
        </w:rPr>
        <w:t>Brigada De Salud Con Unidad Médica Móvi</w:t>
      </w:r>
      <w:r w:rsidR="00FC4802">
        <w:rPr>
          <w:rFonts w:ascii="Arial" w:hAnsi="Arial" w:cs="Arial"/>
          <w:b/>
          <w:i/>
          <w:sz w:val="24"/>
          <w:szCs w:val="24"/>
          <w:lang w:val="es-MX"/>
        </w:rPr>
        <w:t>l</w:t>
      </w:r>
      <w:r w:rsidRPr="00FC4802">
        <w:rPr>
          <w:rFonts w:ascii="Arial" w:hAnsi="Arial" w:cs="Arial"/>
          <w:b/>
          <w:i/>
          <w:sz w:val="24"/>
          <w:szCs w:val="24"/>
          <w:lang w:val="es-MX"/>
        </w:rPr>
        <w:t xml:space="preserve"> y Salud Preventiva</w:t>
      </w:r>
    </w:p>
    <w:p w:rsidR="00A2687F" w:rsidRDefault="00A2687F" w:rsidP="00DC059D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A2687F">
        <w:rPr>
          <w:rFonts w:ascii="Arial" w:hAnsi="Arial" w:cs="Arial"/>
          <w:sz w:val="24"/>
          <w:szCs w:val="24"/>
          <w:lang w:val="es-MX"/>
        </w:rPr>
        <w:t>Llevar atención médica a la población en general, a las localidades con alto grado de marginación y dificultad de acceder a servicios de salud integrales a través de actividades preventivas, curativas y de rehabilitación en Unidades Médica Móviles</w:t>
      </w:r>
      <w:r w:rsidR="00AF65A4">
        <w:rPr>
          <w:rFonts w:ascii="Arial" w:hAnsi="Arial" w:cs="Arial"/>
          <w:sz w:val="24"/>
          <w:szCs w:val="24"/>
          <w:lang w:val="es-MX"/>
        </w:rPr>
        <w:t xml:space="preserve"> </w:t>
      </w:r>
      <w:r w:rsidR="00C8358F">
        <w:rPr>
          <w:rFonts w:ascii="Arial" w:hAnsi="Arial" w:cs="Arial"/>
          <w:sz w:val="24"/>
          <w:szCs w:val="24"/>
          <w:lang w:val="es-MX"/>
        </w:rPr>
        <w:t xml:space="preserve">de Mastografía y Ultrasonido </w:t>
      </w:r>
      <w:r w:rsidR="00AF65A4">
        <w:rPr>
          <w:rFonts w:ascii="Arial" w:hAnsi="Arial" w:cs="Arial"/>
          <w:sz w:val="24"/>
          <w:szCs w:val="24"/>
          <w:lang w:val="es-MX"/>
        </w:rPr>
        <w:t>las cuales contaran con un consultorio médico y un consultorio de mastografía.</w:t>
      </w:r>
      <w:r w:rsidR="00315620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0402ED" w:rsidRDefault="00271547" w:rsidP="006545D9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57658D">
        <w:rPr>
          <w:rFonts w:ascii="Arial" w:hAnsi="Arial" w:cs="Arial"/>
          <w:b/>
          <w:bCs/>
          <w:sz w:val="24"/>
          <w:szCs w:val="24"/>
          <w:lang w:val="es-MX"/>
        </w:rPr>
        <w:lastRenderedPageBreak/>
        <w:t xml:space="preserve">10.4.2. Realizar brigadas de salud preventiva. </w:t>
      </w:r>
    </w:p>
    <w:p w:rsidR="00735AB6" w:rsidRPr="00735AB6" w:rsidRDefault="00735AB6" w:rsidP="006545D9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lang w:val="es-MX"/>
        </w:rPr>
      </w:pPr>
      <w:r w:rsidRPr="00735AB6">
        <w:rPr>
          <w:rFonts w:ascii="Arial" w:hAnsi="Arial" w:cs="Arial"/>
          <w:b/>
          <w:bCs/>
          <w:i/>
          <w:iCs/>
          <w:sz w:val="24"/>
          <w:szCs w:val="24"/>
          <w:lang w:val="es-MX"/>
        </w:rPr>
        <w:t>Centro de Control Canino</w:t>
      </w:r>
    </w:p>
    <w:p w:rsidR="00801882" w:rsidRPr="00801882" w:rsidRDefault="00801882" w:rsidP="006545D9">
      <w:pPr>
        <w:jc w:val="both"/>
        <w:rPr>
          <w:rFonts w:ascii="Arial" w:hAnsi="Arial" w:cs="Arial"/>
          <w:sz w:val="24"/>
          <w:szCs w:val="24"/>
        </w:rPr>
      </w:pPr>
      <w:r w:rsidRPr="00801882">
        <w:rPr>
          <w:rFonts w:ascii="Arial" w:hAnsi="Arial" w:cs="Arial"/>
          <w:sz w:val="24"/>
          <w:szCs w:val="24"/>
        </w:rPr>
        <w:t xml:space="preserve">En el departamento de Control Canino estamos fortaleciendo la vacunación y la prevención a los canes y felinos beneficiando a </w:t>
      </w:r>
      <w:r w:rsidR="005F63FD">
        <w:rPr>
          <w:rFonts w:ascii="Arial" w:hAnsi="Arial" w:cs="Arial"/>
          <w:b/>
          <w:sz w:val="24"/>
          <w:szCs w:val="24"/>
        </w:rPr>
        <w:t>25, 412</w:t>
      </w:r>
      <w:r w:rsidRPr="00801882">
        <w:rPr>
          <w:rFonts w:ascii="Arial" w:hAnsi="Arial" w:cs="Arial"/>
          <w:sz w:val="24"/>
          <w:szCs w:val="24"/>
        </w:rPr>
        <w:t xml:space="preserve"> habitantes del municipio otorgando </w:t>
      </w:r>
      <w:r w:rsidR="00F67C20">
        <w:rPr>
          <w:rFonts w:ascii="Arial" w:hAnsi="Arial" w:cs="Arial"/>
          <w:b/>
          <w:sz w:val="24"/>
          <w:szCs w:val="24"/>
        </w:rPr>
        <w:t>6, 353</w:t>
      </w:r>
      <w:r w:rsidRPr="00801882">
        <w:rPr>
          <w:rFonts w:ascii="Arial" w:hAnsi="Arial" w:cs="Arial"/>
          <w:sz w:val="24"/>
          <w:szCs w:val="24"/>
        </w:rPr>
        <w:t xml:space="preserve"> acciones, dentro de los cuales se han realizado </w:t>
      </w:r>
      <w:r w:rsidR="00F67C20">
        <w:rPr>
          <w:rFonts w:ascii="Arial" w:hAnsi="Arial" w:cs="Arial"/>
          <w:sz w:val="24"/>
          <w:szCs w:val="24"/>
        </w:rPr>
        <w:t xml:space="preserve">1, 977 aplicaciones de vacuna antirrábica, 110 </w:t>
      </w:r>
      <w:r w:rsidR="005F63FD">
        <w:rPr>
          <w:rFonts w:ascii="Arial" w:hAnsi="Arial" w:cs="Arial"/>
          <w:sz w:val="24"/>
          <w:szCs w:val="24"/>
        </w:rPr>
        <w:t>aplicaciones</w:t>
      </w:r>
      <w:r w:rsidR="00F67C20">
        <w:rPr>
          <w:rFonts w:ascii="Arial" w:hAnsi="Arial" w:cs="Arial"/>
          <w:sz w:val="24"/>
          <w:szCs w:val="24"/>
        </w:rPr>
        <w:t xml:space="preserve"> de vacunas triplevalente</w:t>
      </w:r>
      <w:r>
        <w:rPr>
          <w:rFonts w:ascii="Arial" w:hAnsi="Arial" w:cs="Arial"/>
          <w:sz w:val="24"/>
          <w:szCs w:val="24"/>
        </w:rPr>
        <w:t xml:space="preserve"> </w:t>
      </w:r>
      <w:r w:rsidR="00F67C20">
        <w:rPr>
          <w:rFonts w:ascii="Arial" w:hAnsi="Arial" w:cs="Arial"/>
          <w:sz w:val="24"/>
          <w:szCs w:val="24"/>
        </w:rPr>
        <w:t>a</w:t>
      </w:r>
      <w:r w:rsidRPr="00801882">
        <w:rPr>
          <w:rFonts w:ascii="Arial" w:hAnsi="Arial" w:cs="Arial"/>
          <w:sz w:val="24"/>
          <w:szCs w:val="24"/>
        </w:rPr>
        <w:t xml:space="preserve"> canes y felinos, </w:t>
      </w:r>
      <w:r w:rsidR="00F67C20">
        <w:rPr>
          <w:rFonts w:ascii="Arial" w:hAnsi="Arial" w:cs="Arial"/>
          <w:sz w:val="24"/>
          <w:szCs w:val="24"/>
        </w:rPr>
        <w:t xml:space="preserve">1, 858 </w:t>
      </w:r>
      <w:r w:rsidRPr="00801882">
        <w:rPr>
          <w:rFonts w:ascii="Arial" w:hAnsi="Arial" w:cs="Arial"/>
          <w:sz w:val="24"/>
          <w:szCs w:val="24"/>
        </w:rPr>
        <w:t>orientaciones caninas,</w:t>
      </w:r>
      <w:r>
        <w:rPr>
          <w:rFonts w:ascii="Arial" w:hAnsi="Arial" w:cs="Arial"/>
          <w:sz w:val="24"/>
          <w:szCs w:val="24"/>
        </w:rPr>
        <w:t xml:space="preserve"> </w:t>
      </w:r>
      <w:r w:rsidR="005F63FD">
        <w:rPr>
          <w:rFonts w:ascii="Arial" w:hAnsi="Arial" w:cs="Arial"/>
          <w:sz w:val="24"/>
          <w:szCs w:val="24"/>
        </w:rPr>
        <w:t>385</w:t>
      </w:r>
      <w:r>
        <w:rPr>
          <w:rFonts w:ascii="Arial" w:hAnsi="Arial" w:cs="Arial"/>
          <w:sz w:val="24"/>
          <w:szCs w:val="24"/>
        </w:rPr>
        <w:t xml:space="preserve"> desparasitación canina, </w:t>
      </w:r>
      <w:r w:rsidRPr="00801882">
        <w:rPr>
          <w:rFonts w:ascii="Arial" w:hAnsi="Arial" w:cs="Arial"/>
          <w:sz w:val="24"/>
          <w:szCs w:val="24"/>
        </w:rPr>
        <w:t xml:space="preserve"> se entregaron </w:t>
      </w:r>
      <w:r w:rsidR="005F63FD">
        <w:rPr>
          <w:rFonts w:ascii="Arial" w:hAnsi="Arial" w:cs="Arial"/>
          <w:sz w:val="24"/>
          <w:szCs w:val="24"/>
        </w:rPr>
        <w:t>1, 985</w:t>
      </w:r>
      <w:r w:rsidRPr="00801882">
        <w:rPr>
          <w:rFonts w:ascii="Arial" w:hAnsi="Arial" w:cs="Arial"/>
          <w:sz w:val="24"/>
          <w:szCs w:val="24"/>
        </w:rPr>
        <w:t xml:space="preserve"> cartillas veterinarias y se han atendido </w:t>
      </w:r>
      <w:r w:rsidR="005F63FD">
        <w:rPr>
          <w:rFonts w:ascii="Arial" w:hAnsi="Arial" w:cs="Arial"/>
          <w:sz w:val="24"/>
          <w:szCs w:val="24"/>
        </w:rPr>
        <w:t>38</w:t>
      </w:r>
      <w:r w:rsidRPr="00801882">
        <w:rPr>
          <w:rFonts w:ascii="Arial" w:hAnsi="Arial" w:cs="Arial"/>
          <w:sz w:val="24"/>
          <w:szCs w:val="24"/>
        </w:rPr>
        <w:t xml:space="preserve"> quejas ciudadanas mediante el sistema ojo ciudadano.</w:t>
      </w:r>
    </w:p>
    <w:p w:rsidR="00735AB6" w:rsidRPr="003B4B63" w:rsidRDefault="00735AB6" w:rsidP="003B4B6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3B4B63">
        <w:rPr>
          <w:rFonts w:ascii="Arial" w:hAnsi="Arial" w:cs="Arial"/>
          <w:b/>
          <w:i/>
          <w:sz w:val="24"/>
          <w:szCs w:val="24"/>
        </w:rPr>
        <w:t>Clínica de Control Venéreo</w:t>
      </w:r>
    </w:p>
    <w:p w:rsidR="005E7CC2" w:rsidRDefault="00735AB6" w:rsidP="006545D9">
      <w:pPr>
        <w:jc w:val="both"/>
        <w:rPr>
          <w:rFonts w:ascii="Arial" w:hAnsi="Arial" w:cs="Arial"/>
          <w:sz w:val="24"/>
          <w:szCs w:val="24"/>
        </w:rPr>
      </w:pPr>
      <w:r w:rsidRPr="00EA0036">
        <w:rPr>
          <w:rFonts w:ascii="Arial" w:hAnsi="Arial" w:cs="Arial"/>
          <w:sz w:val="24"/>
          <w:szCs w:val="24"/>
        </w:rPr>
        <w:t xml:space="preserve">Para contribuir a la prevención de enfermedades de transmisión sexual se han </w:t>
      </w:r>
      <w:r w:rsidR="0096637F">
        <w:rPr>
          <w:rFonts w:ascii="Arial" w:hAnsi="Arial" w:cs="Arial"/>
          <w:sz w:val="24"/>
          <w:szCs w:val="24"/>
        </w:rPr>
        <w:t xml:space="preserve">realizado </w:t>
      </w:r>
      <w:r w:rsidR="004C4102">
        <w:rPr>
          <w:rFonts w:ascii="Arial" w:hAnsi="Arial" w:cs="Arial"/>
          <w:sz w:val="24"/>
          <w:szCs w:val="24"/>
        </w:rPr>
        <w:t>18, 448</w:t>
      </w:r>
      <w:r w:rsidR="0096637F">
        <w:rPr>
          <w:rFonts w:ascii="Arial" w:hAnsi="Arial" w:cs="Arial"/>
          <w:sz w:val="24"/>
          <w:szCs w:val="24"/>
        </w:rPr>
        <w:t xml:space="preserve"> acciones, a través de </w:t>
      </w:r>
      <w:r w:rsidR="004C4102">
        <w:rPr>
          <w:rFonts w:ascii="Arial" w:hAnsi="Arial" w:cs="Arial"/>
          <w:b/>
          <w:sz w:val="24"/>
          <w:szCs w:val="24"/>
        </w:rPr>
        <w:t>3, 210</w:t>
      </w:r>
      <w:r w:rsidRPr="00EA003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consultas médicas</w:t>
      </w:r>
      <w:r w:rsidR="009C3728">
        <w:rPr>
          <w:rFonts w:ascii="Arial" w:hAnsi="Arial" w:cs="Arial"/>
          <w:sz w:val="24"/>
          <w:szCs w:val="24"/>
        </w:rPr>
        <w:t xml:space="preserve">, </w:t>
      </w:r>
      <w:r w:rsidR="004C4102">
        <w:rPr>
          <w:rFonts w:ascii="Arial" w:hAnsi="Arial" w:cs="Arial"/>
          <w:sz w:val="24"/>
          <w:szCs w:val="24"/>
        </w:rPr>
        <w:t>2, 750</w:t>
      </w:r>
      <w:r w:rsidR="00801882">
        <w:rPr>
          <w:rFonts w:ascii="Arial" w:hAnsi="Arial" w:cs="Arial"/>
          <w:sz w:val="24"/>
          <w:szCs w:val="24"/>
        </w:rPr>
        <w:t xml:space="preserve"> tomas de presión arterial, </w:t>
      </w:r>
      <w:r w:rsidR="004C4102">
        <w:rPr>
          <w:rFonts w:ascii="Arial" w:hAnsi="Arial" w:cs="Arial"/>
          <w:sz w:val="24"/>
          <w:szCs w:val="24"/>
        </w:rPr>
        <w:t>499</w:t>
      </w:r>
      <w:r w:rsidR="003B4B63">
        <w:rPr>
          <w:rFonts w:ascii="Arial" w:hAnsi="Arial" w:cs="Arial"/>
          <w:sz w:val="24"/>
          <w:szCs w:val="24"/>
        </w:rPr>
        <w:t xml:space="preserve"> asesorías psicológicas, </w:t>
      </w:r>
      <w:r w:rsidR="004C4102">
        <w:rPr>
          <w:rFonts w:ascii="Arial" w:hAnsi="Arial" w:cs="Arial"/>
          <w:sz w:val="24"/>
          <w:szCs w:val="24"/>
        </w:rPr>
        <w:t>2, 750</w:t>
      </w:r>
      <w:r w:rsidR="00AC79A7">
        <w:rPr>
          <w:rFonts w:ascii="Arial" w:hAnsi="Arial" w:cs="Arial"/>
          <w:sz w:val="24"/>
          <w:szCs w:val="24"/>
        </w:rPr>
        <w:t xml:space="preserve"> tomas de temperatura, </w:t>
      </w:r>
      <w:r w:rsidR="004C4102">
        <w:rPr>
          <w:rFonts w:ascii="Arial" w:hAnsi="Arial" w:cs="Arial"/>
          <w:sz w:val="24"/>
          <w:szCs w:val="24"/>
        </w:rPr>
        <w:t>323</w:t>
      </w:r>
      <w:r w:rsidR="00AC79A7">
        <w:rPr>
          <w:rFonts w:ascii="Arial" w:hAnsi="Arial" w:cs="Arial"/>
          <w:sz w:val="24"/>
          <w:szCs w:val="24"/>
        </w:rPr>
        <w:t xml:space="preserve"> toma de frecuencia cardiaca, 206</w:t>
      </w:r>
      <w:r w:rsidR="00821157">
        <w:rPr>
          <w:rFonts w:ascii="Arial" w:hAnsi="Arial" w:cs="Arial"/>
          <w:sz w:val="24"/>
          <w:szCs w:val="24"/>
        </w:rPr>
        <w:t xml:space="preserve"> pr</w:t>
      </w:r>
      <w:r w:rsidR="0096637F">
        <w:rPr>
          <w:rFonts w:ascii="Arial" w:hAnsi="Arial" w:cs="Arial"/>
          <w:sz w:val="24"/>
          <w:szCs w:val="24"/>
        </w:rPr>
        <w:t>uebas rápidas de HIV y sífilis y</w:t>
      </w:r>
      <w:r w:rsidR="00193D72">
        <w:rPr>
          <w:rFonts w:ascii="Arial" w:hAnsi="Arial" w:cs="Arial"/>
          <w:sz w:val="24"/>
          <w:szCs w:val="24"/>
        </w:rPr>
        <w:t xml:space="preserve"> </w:t>
      </w:r>
      <w:r w:rsidR="004C4102">
        <w:rPr>
          <w:rFonts w:ascii="Arial" w:hAnsi="Arial" w:cs="Arial"/>
          <w:sz w:val="24"/>
          <w:szCs w:val="24"/>
        </w:rPr>
        <w:t>3, 045</w:t>
      </w:r>
      <w:r w:rsidR="00193D72">
        <w:rPr>
          <w:rFonts w:ascii="Arial" w:hAnsi="Arial" w:cs="Arial"/>
          <w:sz w:val="24"/>
          <w:szCs w:val="24"/>
        </w:rPr>
        <w:t xml:space="preserve"> </w:t>
      </w:r>
      <w:r w:rsidR="0096637F">
        <w:rPr>
          <w:rFonts w:ascii="Arial" w:hAnsi="Arial" w:cs="Arial"/>
          <w:sz w:val="24"/>
          <w:szCs w:val="24"/>
        </w:rPr>
        <w:t>pláticas preventivas de</w:t>
      </w:r>
      <w:r w:rsidR="002070B6" w:rsidRPr="002070B6">
        <w:rPr>
          <w:rFonts w:ascii="Arial" w:hAnsi="Arial" w:cs="Arial"/>
          <w:sz w:val="24"/>
          <w:szCs w:val="24"/>
        </w:rPr>
        <w:t xml:space="preserve"> </w:t>
      </w:r>
      <w:r w:rsidR="002070B6" w:rsidRPr="00EA0036">
        <w:rPr>
          <w:rFonts w:ascii="Arial" w:hAnsi="Arial" w:cs="Arial"/>
          <w:sz w:val="24"/>
          <w:szCs w:val="24"/>
        </w:rPr>
        <w:t>enfermedades de transmisión sexual</w:t>
      </w:r>
      <w:r w:rsidR="006B2B67">
        <w:rPr>
          <w:rFonts w:ascii="Arial" w:hAnsi="Arial" w:cs="Arial"/>
          <w:sz w:val="24"/>
          <w:szCs w:val="24"/>
        </w:rPr>
        <w:t>. D</w:t>
      </w:r>
      <w:r w:rsidR="00193D72">
        <w:rPr>
          <w:rFonts w:ascii="Arial" w:hAnsi="Arial" w:cs="Arial"/>
          <w:sz w:val="24"/>
          <w:szCs w:val="24"/>
        </w:rPr>
        <w:t xml:space="preserve">e igual manera </w:t>
      </w:r>
      <w:r w:rsidR="009C3728">
        <w:rPr>
          <w:rFonts w:ascii="Arial" w:hAnsi="Arial" w:cs="Arial"/>
          <w:sz w:val="24"/>
          <w:szCs w:val="24"/>
        </w:rPr>
        <w:t xml:space="preserve">se </w:t>
      </w:r>
      <w:r w:rsidR="00193D72">
        <w:rPr>
          <w:rFonts w:ascii="Arial" w:hAnsi="Arial" w:cs="Arial"/>
          <w:sz w:val="24"/>
          <w:szCs w:val="24"/>
        </w:rPr>
        <w:t>realizaron</w:t>
      </w:r>
      <w:r w:rsidR="003B4B63">
        <w:rPr>
          <w:rFonts w:ascii="Arial" w:hAnsi="Arial" w:cs="Arial"/>
          <w:sz w:val="24"/>
          <w:szCs w:val="24"/>
        </w:rPr>
        <w:t xml:space="preserve"> </w:t>
      </w:r>
      <w:r w:rsidR="004C4102">
        <w:rPr>
          <w:rFonts w:ascii="Arial" w:hAnsi="Arial" w:cs="Arial"/>
          <w:sz w:val="24"/>
          <w:szCs w:val="24"/>
        </w:rPr>
        <w:t>294</w:t>
      </w:r>
      <w:r w:rsidR="003B4B63">
        <w:rPr>
          <w:rFonts w:ascii="Arial" w:hAnsi="Arial" w:cs="Arial"/>
          <w:sz w:val="24"/>
          <w:szCs w:val="24"/>
        </w:rPr>
        <w:t xml:space="preserve"> recorridos en vía pública,</w:t>
      </w:r>
      <w:r w:rsidR="009C3728">
        <w:rPr>
          <w:rFonts w:ascii="Arial" w:hAnsi="Arial" w:cs="Arial"/>
          <w:sz w:val="24"/>
          <w:szCs w:val="24"/>
        </w:rPr>
        <w:t xml:space="preserve"> </w:t>
      </w:r>
      <w:r w:rsidR="004C4102">
        <w:rPr>
          <w:rFonts w:ascii="Arial" w:hAnsi="Arial" w:cs="Arial"/>
          <w:sz w:val="24"/>
          <w:szCs w:val="24"/>
        </w:rPr>
        <w:t>2, 406</w:t>
      </w:r>
      <w:r w:rsidR="009C3728">
        <w:rPr>
          <w:rFonts w:ascii="Arial" w:hAnsi="Arial" w:cs="Arial"/>
          <w:sz w:val="24"/>
          <w:szCs w:val="24"/>
        </w:rPr>
        <w:t xml:space="preserve"> visitas a bares y </w:t>
      </w:r>
      <w:r w:rsidR="004C4102">
        <w:rPr>
          <w:rFonts w:ascii="Arial" w:hAnsi="Arial" w:cs="Arial"/>
          <w:sz w:val="24"/>
          <w:szCs w:val="24"/>
        </w:rPr>
        <w:t>693</w:t>
      </w:r>
      <w:r w:rsidR="00821157">
        <w:rPr>
          <w:rFonts w:ascii="Arial" w:hAnsi="Arial" w:cs="Arial"/>
          <w:sz w:val="24"/>
          <w:szCs w:val="24"/>
        </w:rPr>
        <w:t xml:space="preserve"> </w:t>
      </w:r>
      <w:r w:rsidR="009C3728">
        <w:rPr>
          <w:rFonts w:ascii="Arial" w:hAnsi="Arial" w:cs="Arial"/>
          <w:sz w:val="24"/>
          <w:szCs w:val="24"/>
        </w:rPr>
        <w:t>visitas a</w:t>
      </w:r>
      <w:r w:rsidR="00821157">
        <w:rPr>
          <w:rFonts w:ascii="Arial" w:hAnsi="Arial" w:cs="Arial"/>
          <w:sz w:val="24"/>
          <w:szCs w:val="24"/>
        </w:rPr>
        <w:t xml:space="preserve"> casa de asignación</w:t>
      </w:r>
      <w:r w:rsidR="00AC79A7">
        <w:rPr>
          <w:rFonts w:ascii="Arial" w:hAnsi="Arial" w:cs="Arial"/>
          <w:sz w:val="24"/>
          <w:szCs w:val="24"/>
        </w:rPr>
        <w:t xml:space="preserve">, </w:t>
      </w:r>
      <w:r w:rsidR="004C4102">
        <w:rPr>
          <w:rFonts w:ascii="Arial" w:hAnsi="Arial" w:cs="Arial"/>
          <w:sz w:val="24"/>
          <w:szCs w:val="24"/>
        </w:rPr>
        <w:t>2, 189</w:t>
      </w:r>
      <w:r w:rsidR="00AC79A7">
        <w:rPr>
          <w:rFonts w:ascii="Arial" w:hAnsi="Arial" w:cs="Arial"/>
          <w:sz w:val="24"/>
          <w:szCs w:val="24"/>
        </w:rPr>
        <w:t xml:space="preserve"> preservativos donados</w:t>
      </w:r>
      <w:r w:rsidR="003B4B63">
        <w:rPr>
          <w:rFonts w:ascii="Arial" w:hAnsi="Arial" w:cs="Arial"/>
          <w:sz w:val="24"/>
          <w:szCs w:val="24"/>
        </w:rPr>
        <w:t>.</w:t>
      </w:r>
    </w:p>
    <w:p w:rsidR="00CD0289" w:rsidRPr="00735AB6" w:rsidRDefault="00CD0289" w:rsidP="00CD0289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35AB6">
        <w:rPr>
          <w:rFonts w:ascii="Arial" w:hAnsi="Arial" w:cs="Arial"/>
          <w:b/>
          <w:i/>
          <w:sz w:val="24"/>
          <w:szCs w:val="24"/>
        </w:rPr>
        <w:t>Departamento de Regulación Sanitaria</w:t>
      </w:r>
    </w:p>
    <w:p w:rsidR="00CD0289" w:rsidRDefault="00CD0289" w:rsidP="006545D9">
      <w:pPr>
        <w:jc w:val="both"/>
        <w:rPr>
          <w:rFonts w:ascii="Arial" w:hAnsi="Arial" w:cs="Arial"/>
          <w:b/>
          <w:sz w:val="24"/>
          <w:szCs w:val="24"/>
        </w:rPr>
      </w:pPr>
      <w:r w:rsidRPr="00CF6192">
        <w:rPr>
          <w:rFonts w:ascii="Arial" w:hAnsi="Arial" w:cs="Arial"/>
          <w:sz w:val="24"/>
          <w:szCs w:val="24"/>
        </w:rPr>
        <w:t>En el Departamento de Regulación Sanitaria se han realizado</w:t>
      </w:r>
      <w:r w:rsidRPr="00AF0294">
        <w:rPr>
          <w:rFonts w:ascii="Arial" w:hAnsi="Arial" w:cs="Arial"/>
          <w:b/>
          <w:sz w:val="24"/>
          <w:szCs w:val="24"/>
        </w:rPr>
        <w:t xml:space="preserve"> </w:t>
      </w:r>
      <w:r w:rsidR="004C4102">
        <w:rPr>
          <w:rFonts w:ascii="Arial" w:hAnsi="Arial" w:cs="Arial"/>
          <w:b/>
          <w:sz w:val="24"/>
          <w:szCs w:val="24"/>
        </w:rPr>
        <w:t xml:space="preserve">1, 354 </w:t>
      </w:r>
      <w:r w:rsidR="00CA254B">
        <w:rPr>
          <w:rFonts w:ascii="Arial" w:hAnsi="Arial" w:cs="Arial"/>
          <w:sz w:val="24"/>
          <w:szCs w:val="24"/>
        </w:rPr>
        <w:t>supervisiones de las cuales</w:t>
      </w:r>
      <w:r w:rsidR="00193D72">
        <w:rPr>
          <w:rFonts w:ascii="Arial" w:hAnsi="Arial" w:cs="Arial"/>
          <w:sz w:val="24"/>
          <w:szCs w:val="24"/>
        </w:rPr>
        <w:t xml:space="preserve">, </w:t>
      </w:r>
      <w:r w:rsidR="004C4102">
        <w:rPr>
          <w:rFonts w:ascii="Arial" w:hAnsi="Arial" w:cs="Arial"/>
          <w:sz w:val="24"/>
          <w:szCs w:val="24"/>
        </w:rPr>
        <w:t>1, 156</w:t>
      </w:r>
      <w:r w:rsidR="005955AD">
        <w:rPr>
          <w:rFonts w:ascii="Arial" w:hAnsi="Arial" w:cs="Arial"/>
          <w:sz w:val="24"/>
          <w:szCs w:val="24"/>
        </w:rPr>
        <w:t xml:space="preserve"> </w:t>
      </w:r>
      <w:r w:rsidR="00193D72" w:rsidRPr="00CF6192">
        <w:rPr>
          <w:rFonts w:ascii="Arial" w:hAnsi="Arial" w:cs="Arial"/>
          <w:sz w:val="24"/>
          <w:szCs w:val="24"/>
        </w:rPr>
        <w:t>son sup</w:t>
      </w:r>
      <w:r w:rsidR="00193D72">
        <w:rPr>
          <w:rFonts w:ascii="Arial" w:hAnsi="Arial" w:cs="Arial"/>
          <w:sz w:val="24"/>
          <w:szCs w:val="24"/>
        </w:rPr>
        <w:t>ervisiones de puestos de alimentos semifijos</w:t>
      </w:r>
      <w:r w:rsidR="005955AD">
        <w:rPr>
          <w:rFonts w:ascii="Arial" w:hAnsi="Arial" w:cs="Arial"/>
          <w:sz w:val="24"/>
          <w:szCs w:val="24"/>
        </w:rPr>
        <w:t xml:space="preserve">, </w:t>
      </w:r>
      <w:r w:rsidR="004C4102">
        <w:rPr>
          <w:rFonts w:ascii="Arial" w:hAnsi="Arial" w:cs="Arial"/>
          <w:sz w:val="24"/>
          <w:szCs w:val="24"/>
        </w:rPr>
        <w:t>52</w:t>
      </w:r>
      <w:r w:rsidR="005955AD">
        <w:rPr>
          <w:rFonts w:ascii="Arial" w:hAnsi="Arial" w:cs="Arial"/>
          <w:sz w:val="24"/>
          <w:szCs w:val="24"/>
        </w:rPr>
        <w:t xml:space="preserve"> supervisiones a carnicerías urbanas, </w:t>
      </w:r>
      <w:r w:rsidR="004C4102">
        <w:rPr>
          <w:rFonts w:ascii="Arial" w:hAnsi="Arial" w:cs="Arial"/>
          <w:sz w:val="24"/>
          <w:szCs w:val="24"/>
        </w:rPr>
        <w:t xml:space="preserve">121 </w:t>
      </w:r>
      <w:r w:rsidR="005955AD" w:rsidRPr="00CF6192">
        <w:rPr>
          <w:rFonts w:ascii="Arial" w:hAnsi="Arial" w:cs="Arial"/>
          <w:sz w:val="24"/>
          <w:szCs w:val="24"/>
        </w:rPr>
        <w:t>sup</w:t>
      </w:r>
      <w:r w:rsidR="005955AD">
        <w:rPr>
          <w:rFonts w:ascii="Arial" w:hAnsi="Arial" w:cs="Arial"/>
          <w:sz w:val="24"/>
          <w:szCs w:val="24"/>
        </w:rPr>
        <w:t xml:space="preserve">ervisiones de puestos de alimentos fijos </w:t>
      </w:r>
      <w:r w:rsidR="003B4B63">
        <w:rPr>
          <w:rFonts w:ascii="Arial" w:hAnsi="Arial" w:cs="Arial"/>
          <w:sz w:val="24"/>
          <w:szCs w:val="24"/>
        </w:rPr>
        <w:t xml:space="preserve"> </w:t>
      </w:r>
      <w:r w:rsidRPr="00CF6192">
        <w:rPr>
          <w:rFonts w:ascii="Arial" w:hAnsi="Arial" w:cs="Arial"/>
          <w:sz w:val="24"/>
          <w:szCs w:val="24"/>
        </w:rPr>
        <w:t xml:space="preserve">y se han atendido </w:t>
      </w:r>
      <w:r w:rsidR="004C4102">
        <w:rPr>
          <w:rFonts w:ascii="Arial" w:hAnsi="Arial" w:cs="Arial"/>
          <w:sz w:val="24"/>
          <w:szCs w:val="24"/>
        </w:rPr>
        <w:t>2</w:t>
      </w:r>
      <w:r w:rsidR="003B4B63">
        <w:rPr>
          <w:rFonts w:ascii="Arial" w:hAnsi="Arial" w:cs="Arial"/>
          <w:sz w:val="24"/>
          <w:szCs w:val="24"/>
        </w:rPr>
        <w:t>5</w:t>
      </w:r>
      <w:r w:rsidRPr="00CF6192">
        <w:rPr>
          <w:rFonts w:ascii="Arial" w:hAnsi="Arial" w:cs="Arial"/>
          <w:sz w:val="24"/>
          <w:szCs w:val="24"/>
        </w:rPr>
        <w:t xml:space="preserve"> quejas ciudadanas </w:t>
      </w:r>
      <w:r w:rsidR="003B4B63">
        <w:rPr>
          <w:rFonts w:ascii="Arial" w:hAnsi="Arial" w:cs="Arial"/>
          <w:sz w:val="24"/>
          <w:szCs w:val="24"/>
        </w:rPr>
        <w:t xml:space="preserve">captadas </w:t>
      </w:r>
      <w:r w:rsidRPr="00CF6192">
        <w:rPr>
          <w:rFonts w:ascii="Arial" w:hAnsi="Arial" w:cs="Arial"/>
          <w:sz w:val="24"/>
          <w:szCs w:val="24"/>
        </w:rPr>
        <w:t xml:space="preserve">mediante el </w:t>
      </w:r>
      <w:r w:rsidR="003B4B63">
        <w:rPr>
          <w:rFonts w:ascii="Arial" w:hAnsi="Arial" w:cs="Arial"/>
          <w:sz w:val="24"/>
          <w:szCs w:val="24"/>
        </w:rPr>
        <w:t>S</w:t>
      </w:r>
      <w:r w:rsidRPr="00CF6192">
        <w:rPr>
          <w:rFonts w:ascii="Arial" w:hAnsi="Arial" w:cs="Arial"/>
          <w:sz w:val="24"/>
          <w:szCs w:val="24"/>
        </w:rPr>
        <w:t xml:space="preserve">istema </w:t>
      </w:r>
      <w:r w:rsidR="003B4B63" w:rsidRPr="00CF6192">
        <w:rPr>
          <w:rFonts w:ascii="Arial" w:hAnsi="Arial" w:cs="Arial"/>
          <w:sz w:val="24"/>
          <w:szCs w:val="24"/>
        </w:rPr>
        <w:t>Ojo Ciudadano</w:t>
      </w:r>
      <w:r w:rsidRPr="00CF6192">
        <w:rPr>
          <w:rFonts w:ascii="Arial" w:hAnsi="Arial" w:cs="Arial"/>
          <w:sz w:val="24"/>
          <w:szCs w:val="24"/>
        </w:rPr>
        <w:t>, las cuales atribuye a prevenir enfermedades infecciosas por riesgo sanitario en lugares insalubres.</w:t>
      </w:r>
      <w:r w:rsidRPr="00CF6192">
        <w:rPr>
          <w:rFonts w:ascii="Arial" w:hAnsi="Arial" w:cs="Arial"/>
          <w:b/>
          <w:sz w:val="24"/>
          <w:szCs w:val="24"/>
        </w:rPr>
        <w:t xml:space="preserve"> </w:t>
      </w:r>
    </w:p>
    <w:p w:rsidR="00735AB6" w:rsidRDefault="00735AB6" w:rsidP="005E7CC2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E7CC2">
        <w:rPr>
          <w:rFonts w:ascii="Arial" w:hAnsi="Arial" w:cs="Arial"/>
          <w:b/>
          <w:i/>
          <w:sz w:val="24"/>
          <w:szCs w:val="24"/>
          <w:lang w:val="es-MX"/>
        </w:rPr>
        <w:t>En el Módulo de atención Gerontológica: Promoción de envejecimiento activo, prevención propia del adulto mayor</w:t>
      </w:r>
      <w:r w:rsidRPr="005E7CC2">
        <w:rPr>
          <w:rFonts w:ascii="Arial" w:hAnsi="Arial" w:cs="Arial"/>
          <w:sz w:val="24"/>
          <w:szCs w:val="24"/>
          <w:lang w:val="es-MX"/>
        </w:rPr>
        <w:t>.</w:t>
      </w:r>
    </w:p>
    <w:p w:rsidR="00735AB6" w:rsidRDefault="00315620" w:rsidP="006545D9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Se dio a Conocer ante</w:t>
      </w:r>
      <w:r w:rsidR="00735AB6">
        <w:rPr>
          <w:rFonts w:ascii="Arial" w:hAnsi="Arial" w:cs="Arial"/>
          <w:sz w:val="24"/>
          <w:szCs w:val="24"/>
          <w:lang w:val="es-MX"/>
        </w:rPr>
        <w:t xml:space="preserve"> el gabinete social el Proyecto Creación del Centro de Recreación para Adultos M</w:t>
      </w:r>
      <w:r>
        <w:rPr>
          <w:rFonts w:ascii="Arial" w:hAnsi="Arial" w:cs="Arial"/>
          <w:sz w:val="24"/>
          <w:szCs w:val="24"/>
          <w:lang w:val="es-MX"/>
        </w:rPr>
        <w:t>ayores (CREAM)</w:t>
      </w:r>
      <w:r w:rsidR="003E6FDA">
        <w:rPr>
          <w:rFonts w:ascii="Arial" w:hAnsi="Arial" w:cs="Arial"/>
          <w:sz w:val="24"/>
          <w:szCs w:val="24"/>
          <w:lang w:val="es-MX"/>
        </w:rPr>
        <w:t>.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735AB6" w:rsidRPr="005E7CC2" w:rsidRDefault="00735AB6" w:rsidP="005E7CC2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 w:rsidRPr="005E7CC2">
        <w:rPr>
          <w:rFonts w:ascii="Arial" w:hAnsi="Arial" w:cs="Arial"/>
          <w:b/>
          <w:i/>
          <w:sz w:val="24"/>
          <w:szCs w:val="24"/>
          <w:lang w:val="es-MX"/>
        </w:rPr>
        <w:t xml:space="preserve">Unidad móvil de esterilización canina </w:t>
      </w:r>
      <w:r w:rsidR="00C8358F">
        <w:rPr>
          <w:rFonts w:ascii="Arial" w:hAnsi="Arial" w:cs="Arial"/>
          <w:b/>
          <w:i/>
          <w:sz w:val="24"/>
          <w:szCs w:val="24"/>
          <w:lang w:val="es-MX"/>
        </w:rPr>
        <w:t>(</w:t>
      </w:r>
      <w:r w:rsidRPr="005E7CC2">
        <w:rPr>
          <w:rFonts w:ascii="Arial" w:hAnsi="Arial" w:cs="Arial"/>
          <w:b/>
          <w:i/>
          <w:sz w:val="24"/>
          <w:szCs w:val="24"/>
          <w:lang w:val="es-MX"/>
        </w:rPr>
        <w:t>Centro de Control Canino</w:t>
      </w:r>
      <w:r w:rsidR="00C8358F">
        <w:rPr>
          <w:rFonts w:ascii="Arial" w:hAnsi="Arial" w:cs="Arial"/>
          <w:b/>
          <w:i/>
          <w:sz w:val="24"/>
          <w:szCs w:val="24"/>
          <w:lang w:val="es-MX"/>
        </w:rPr>
        <w:t>)</w:t>
      </w:r>
    </w:p>
    <w:p w:rsidR="006B2B67" w:rsidRPr="00083712" w:rsidRDefault="00735AB6" w:rsidP="006545D9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2687F">
        <w:rPr>
          <w:rFonts w:ascii="Arial" w:hAnsi="Arial" w:cs="Arial"/>
          <w:sz w:val="24"/>
          <w:szCs w:val="24"/>
          <w:lang w:val="es-MX"/>
        </w:rPr>
        <w:t>Su objetivo es Prevenir la natalidad desproporcionada de caninos y felinos en el municipio de Centro mediante campañas de esterilización.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1A67A7">
        <w:rPr>
          <w:rFonts w:ascii="Arial" w:hAnsi="Arial" w:cs="Arial"/>
          <w:sz w:val="24"/>
          <w:szCs w:val="24"/>
          <w:lang w:val="es-MX"/>
        </w:rPr>
        <w:t>Fomentar el cuidado protección animal y prevención de enfermedades.</w:t>
      </w:r>
      <w:r w:rsidR="006545D9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Para lograr el objetivo se propone la adquisición de una Unidad Móvil Canina</w:t>
      </w:r>
      <w:r w:rsidR="00C8358F">
        <w:rPr>
          <w:rFonts w:ascii="Arial" w:hAnsi="Arial" w:cs="Arial"/>
          <w:sz w:val="24"/>
          <w:szCs w:val="24"/>
          <w:lang w:val="es-MX"/>
        </w:rPr>
        <w:t xml:space="preserve"> de Esterilización</w:t>
      </w:r>
      <w:r>
        <w:rPr>
          <w:rFonts w:ascii="Arial" w:hAnsi="Arial" w:cs="Arial"/>
          <w:sz w:val="24"/>
          <w:szCs w:val="24"/>
          <w:lang w:val="es-MX"/>
        </w:rPr>
        <w:t xml:space="preserve">. </w:t>
      </w:r>
    </w:p>
    <w:p w:rsidR="000402ED" w:rsidRPr="00FC4802" w:rsidRDefault="0018378C" w:rsidP="008A203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lastRenderedPageBreak/>
        <w:t xml:space="preserve">Línea de Acción. </w:t>
      </w:r>
      <w:r w:rsidR="00271547" w:rsidRPr="00FC4802">
        <w:rPr>
          <w:rFonts w:ascii="Arial" w:hAnsi="Arial" w:cs="Arial"/>
          <w:b/>
          <w:bCs/>
          <w:sz w:val="24"/>
          <w:szCs w:val="24"/>
          <w:lang w:val="es-MX"/>
        </w:rPr>
        <w:t>10.4.3. Gestionar la dotación de medicamentos y la permanencia de personal médico en los centros de salud ubicados en el municipio</w:t>
      </w:r>
      <w:r w:rsidR="00271547" w:rsidRPr="00FC4802">
        <w:rPr>
          <w:rFonts w:ascii="Arial" w:hAnsi="Arial" w:cs="Arial"/>
          <w:b/>
          <w:sz w:val="24"/>
          <w:szCs w:val="24"/>
          <w:lang w:val="es-MX"/>
        </w:rPr>
        <w:t xml:space="preserve">. </w:t>
      </w:r>
    </w:p>
    <w:p w:rsidR="000402ED" w:rsidRDefault="00D83BF7" w:rsidP="00976B42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Se cuenta con la colaboración de la secretaria de salud a </w:t>
      </w:r>
      <w:r w:rsidR="00AC5F28">
        <w:rPr>
          <w:rFonts w:ascii="Arial" w:hAnsi="Arial" w:cs="Arial"/>
          <w:sz w:val="24"/>
          <w:szCs w:val="24"/>
          <w:lang w:val="es-MX"/>
        </w:rPr>
        <w:t>través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0B7A65">
        <w:rPr>
          <w:rFonts w:ascii="Arial" w:hAnsi="Arial" w:cs="Arial"/>
          <w:sz w:val="24"/>
          <w:szCs w:val="24"/>
          <w:lang w:val="es-MX"/>
        </w:rPr>
        <w:t xml:space="preserve"> de la Jurisdicción Sanitaria de Centro </w:t>
      </w:r>
      <w:r w:rsidR="00AC5F28">
        <w:rPr>
          <w:rFonts w:ascii="Arial" w:hAnsi="Arial" w:cs="Arial"/>
          <w:sz w:val="24"/>
          <w:szCs w:val="24"/>
          <w:lang w:val="es-MX"/>
        </w:rPr>
        <w:t xml:space="preserve">se gestiona las peticiones de los diferentes delegados en cuestión de medicamentos y médicos de los centros de salud. </w:t>
      </w:r>
    </w:p>
    <w:p w:rsidR="000402ED" w:rsidRPr="0057658D" w:rsidRDefault="0018378C" w:rsidP="008A203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 xml:space="preserve">Línea de Acción. </w:t>
      </w:r>
      <w:r w:rsidR="00271547" w:rsidRPr="0057658D">
        <w:rPr>
          <w:rFonts w:ascii="Arial" w:hAnsi="Arial" w:cs="Arial"/>
          <w:b/>
          <w:bCs/>
          <w:sz w:val="24"/>
          <w:szCs w:val="24"/>
          <w:lang w:val="es-MX"/>
        </w:rPr>
        <w:t>10.4.4. Gestionar la construcción de albergues aledaños a los hospitales, que permita a los familiares de enfermos contar con un espacio de alojamiento</w:t>
      </w:r>
      <w:r w:rsidR="00271547" w:rsidRPr="0057658D">
        <w:rPr>
          <w:rFonts w:ascii="Arial" w:hAnsi="Arial" w:cs="Arial"/>
          <w:b/>
          <w:sz w:val="24"/>
          <w:szCs w:val="24"/>
          <w:lang w:val="es-MX"/>
        </w:rPr>
        <w:t xml:space="preserve">. </w:t>
      </w:r>
    </w:p>
    <w:p w:rsidR="00FA1699" w:rsidRPr="00FC4802" w:rsidRDefault="00AF65A4" w:rsidP="008A203E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FC4802">
        <w:rPr>
          <w:rFonts w:ascii="Arial" w:hAnsi="Arial" w:cs="Arial"/>
          <w:b/>
          <w:i/>
          <w:sz w:val="24"/>
          <w:szCs w:val="24"/>
        </w:rPr>
        <w:t>Construcción de Albergue</w:t>
      </w:r>
    </w:p>
    <w:p w:rsidR="008E681B" w:rsidRDefault="00FA1699" w:rsidP="00976B42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</w:rPr>
        <w:t xml:space="preserve">Este proyecto se lleva a cabo en coordinación con el </w:t>
      </w:r>
      <w:r>
        <w:rPr>
          <w:rFonts w:ascii="Arial" w:hAnsi="Arial" w:cs="Arial"/>
          <w:sz w:val="24"/>
        </w:rPr>
        <w:t>DIF Municipal</w:t>
      </w:r>
      <w:r>
        <w:rPr>
          <w:rFonts w:ascii="Arial" w:hAnsi="Arial" w:cs="Arial"/>
          <w:sz w:val="24"/>
          <w:szCs w:val="24"/>
        </w:rPr>
        <w:t xml:space="preserve"> y la </w:t>
      </w:r>
      <w:r w:rsidRPr="001B23D7">
        <w:rPr>
          <w:rFonts w:ascii="Arial" w:hAnsi="Arial" w:cs="Arial"/>
          <w:sz w:val="24"/>
          <w:szCs w:val="24"/>
        </w:rPr>
        <w:t xml:space="preserve">Dirección </w:t>
      </w:r>
      <w:r>
        <w:rPr>
          <w:rFonts w:ascii="Arial" w:hAnsi="Arial" w:cs="Arial"/>
          <w:sz w:val="24"/>
          <w:szCs w:val="24"/>
        </w:rPr>
        <w:t>d</w:t>
      </w:r>
      <w:r w:rsidRPr="001B23D7">
        <w:rPr>
          <w:rFonts w:ascii="Arial" w:hAnsi="Arial" w:cs="Arial"/>
          <w:sz w:val="24"/>
          <w:szCs w:val="24"/>
        </w:rPr>
        <w:t>e Obras Públicas</w:t>
      </w:r>
      <w:r w:rsidRPr="001B23D7">
        <w:rPr>
          <w:rFonts w:ascii="Arial" w:hAnsi="Arial" w:cs="Arial"/>
          <w:sz w:val="24"/>
        </w:rPr>
        <w:t xml:space="preserve">, Ordenamiento Territorial </w:t>
      </w:r>
      <w:r>
        <w:rPr>
          <w:rFonts w:ascii="Arial" w:hAnsi="Arial" w:cs="Arial"/>
          <w:sz w:val="24"/>
        </w:rPr>
        <w:t>y</w:t>
      </w:r>
      <w:r w:rsidRPr="001B23D7">
        <w:rPr>
          <w:rFonts w:ascii="Arial" w:hAnsi="Arial" w:cs="Arial"/>
          <w:sz w:val="24"/>
        </w:rPr>
        <w:t xml:space="preserve"> Servicios Municipales</w:t>
      </w:r>
      <w:r>
        <w:rPr>
          <w:rFonts w:ascii="Arial" w:hAnsi="Arial" w:cs="Arial"/>
          <w:sz w:val="24"/>
        </w:rPr>
        <w:t xml:space="preserve">, </w:t>
      </w:r>
      <w:r w:rsidRPr="001B23D7">
        <w:rPr>
          <w:rFonts w:ascii="Arial" w:hAnsi="Arial" w:cs="Arial"/>
          <w:sz w:val="24"/>
          <w:szCs w:val="24"/>
        </w:rPr>
        <w:t xml:space="preserve">el cual </w:t>
      </w:r>
      <w:r w:rsidRPr="001B23D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beneficiará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 los familiares de los pacientes hospitalizados en el Hospital Gustavo A. Rovirosa,</w:t>
      </w:r>
      <w:r w:rsidRPr="00FA1699">
        <w:t xml:space="preserve"> </w:t>
      </w:r>
      <w:r w:rsidRPr="00FA169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dando el servicio a los familiares de los pacientes de acuerdo a las 120 camas censables de dicho hospital.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</w:p>
    <w:p w:rsidR="00FA1699" w:rsidRDefault="003C1D8C" w:rsidP="00976B42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Teniendo</w:t>
      </w:r>
      <w:r w:rsidR="00FA169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así un hospedaje digno y seguro para descansar, </w:t>
      </w:r>
      <w:r w:rsidR="00FA1699" w:rsidRPr="001B23D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ya que tienen que permanecer largas horas en el hospital para estar al pen</w:t>
      </w:r>
      <w:r w:rsidR="00FA169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diente de su familiar internado.</w:t>
      </w:r>
    </w:p>
    <w:p w:rsidR="00FA1699" w:rsidRDefault="00FA1699" w:rsidP="00976B42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proyecto </w:t>
      </w:r>
      <w:r w:rsidR="008A215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 inversión para la operación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se encuentra concluido, el cual incluye la parte técnica, administrativa y operativa; este proyecto consiste en realizar acciones de organización y seguridad.</w:t>
      </w:r>
    </w:p>
    <w:p w:rsidR="006B2B67" w:rsidRDefault="00FA1699" w:rsidP="00976B42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Este proyecto se pondrá en marcha una vez que la Dirección</w:t>
      </w:r>
      <w:r w:rsidRPr="001B23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1B23D7">
        <w:rPr>
          <w:rFonts w:ascii="Arial" w:hAnsi="Arial" w:cs="Arial"/>
          <w:sz w:val="24"/>
          <w:szCs w:val="24"/>
        </w:rPr>
        <w:t>e Obras Públicas</w:t>
      </w:r>
      <w:r w:rsidRPr="001B23D7">
        <w:rPr>
          <w:rFonts w:ascii="Arial" w:hAnsi="Arial" w:cs="Arial"/>
          <w:sz w:val="24"/>
        </w:rPr>
        <w:t xml:space="preserve">, Ordenamiento Territorial </w:t>
      </w:r>
      <w:r>
        <w:rPr>
          <w:rFonts w:ascii="Arial" w:hAnsi="Arial" w:cs="Arial"/>
          <w:sz w:val="24"/>
        </w:rPr>
        <w:t>y</w:t>
      </w:r>
      <w:r w:rsidRPr="001B23D7">
        <w:rPr>
          <w:rFonts w:ascii="Arial" w:hAnsi="Arial" w:cs="Arial"/>
          <w:sz w:val="24"/>
        </w:rPr>
        <w:t xml:space="preserve"> Servicios Municipales</w:t>
      </w:r>
      <w:r>
        <w:rPr>
          <w:rFonts w:ascii="Arial" w:hAnsi="Arial" w:cs="Arial"/>
          <w:sz w:val="24"/>
        </w:rPr>
        <w:t xml:space="preserve"> de por concluida la construcción</w:t>
      </w:r>
      <w:r w:rsidR="00AC5F28">
        <w:rPr>
          <w:rFonts w:ascii="Arial" w:hAnsi="Arial" w:cs="Arial"/>
          <w:sz w:val="24"/>
        </w:rPr>
        <w:t xml:space="preserve"> del mismo</w:t>
      </w:r>
      <w:r w:rsidR="00047E0F">
        <w:rPr>
          <w:rFonts w:ascii="Arial" w:hAnsi="Arial" w:cs="Arial"/>
          <w:sz w:val="24"/>
        </w:rPr>
        <w:t>.</w:t>
      </w:r>
      <w:r w:rsidR="0018378C" w:rsidRPr="0018378C">
        <w:rPr>
          <w:rFonts w:ascii="Arial" w:hAnsi="Arial" w:cs="Arial"/>
          <w:sz w:val="24"/>
          <w:szCs w:val="24"/>
          <w:lang w:val="es-MX"/>
        </w:rPr>
        <w:t xml:space="preserve"> </w:t>
      </w:r>
      <w:r w:rsidR="000B7A65">
        <w:rPr>
          <w:rFonts w:ascii="Arial" w:hAnsi="Arial" w:cs="Arial"/>
          <w:sz w:val="24"/>
          <w:szCs w:val="24"/>
          <w:lang w:val="es-MX"/>
        </w:rPr>
        <w:t>Se colocó la primera Piedra el 13 de Diciembre del 2016 en la col. El recreo</w:t>
      </w:r>
    </w:p>
    <w:p w:rsidR="00083712" w:rsidRPr="00083712" w:rsidRDefault="00083712" w:rsidP="0008371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407910" w:rsidRPr="0057658D" w:rsidRDefault="0018378C" w:rsidP="008A203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 xml:space="preserve">Línea de Acción. </w:t>
      </w:r>
      <w:r w:rsidR="00407910" w:rsidRPr="0057658D">
        <w:rPr>
          <w:rFonts w:ascii="Arial" w:hAnsi="Arial" w:cs="Arial"/>
          <w:b/>
          <w:bCs/>
          <w:sz w:val="24"/>
          <w:szCs w:val="24"/>
          <w:lang w:val="es-MX"/>
        </w:rPr>
        <w:t xml:space="preserve">10.4.5. Convenir con las instancias correspondientes la realización de acciones recreativas y deportivas en el municipio que contribuyan a mantener una buena salud en la población. </w:t>
      </w:r>
    </w:p>
    <w:p w:rsidR="001D389D" w:rsidRDefault="00407910" w:rsidP="008A203E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</w:t>
      </w:r>
      <w:r w:rsidRPr="006D34E5">
        <w:rPr>
          <w:rFonts w:ascii="Arial" w:hAnsi="Arial" w:cs="Arial"/>
          <w:sz w:val="24"/>
          <w:szCs w:val="24"/>
          <w:lang w:val="es-MX"/>
        </w:rPr>
        <w:t>objetivo</w:t>
      </w:r>
      <w:r>
        <w:rPr>
          <w:rFonts w:ascii="Arial" w:hAnsi="Arial" w:cs="Arial"/>
          <w:sz w:val="24"/>
          <w:szCs w:val="24"/>
          <w:lang w:val="es-MX"/>
        </w:rPr>
        <w:t xml:space="preserve"> principal</w:t>
      </w:r>
      <w:r w:rsidRPr="006D34E5">
        <w:rPr>
          <w:rFonts w:ascii="Arial" w:hAnsi="Arial" w:cs="Arial"/>
          <w:sz w:val="24"/>
          <w:szCs w:val="24"/>
          <w:lang w:val="es-MX"/>
        </w:rPr>
        <w:t xml:space="preserve"> es mejorar la salud a través del fomento a la actividad física y recreativa atreves de los diferentes programas con el fin de fomentar la convivencia familiar y el rescate de valores en los habitantes de centro.</w:t>
      </w:r>
    </w:p>
    <w:p w:rsidR="005B6343" w:rsidRDefault="005B6343" w:rsidP="008A203E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371FF3" w:rsidRPr="006545D9" w:rsidRDefault="00407910" w:rsidP="00976B42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6545D9">
        <w:rPr>
          <w:rFonts w:ascii="Arial" w:hAnsi="Arial" w:cs="Arial"/>
          <w:sz w:val="24"/>
          <w:szCs w:val="24"/>
          <w:lang w:val="es-MX"/>
        </w:rPr>
        <w:t xml:space="preserve">Mediante el </w:t>
      </w:r>
      <w:r w:rsidRPr="006545D9">
        <w:rPr>
          <w:rFonts w:ascii="Arial" w:hAnsi="Arial" w:cs="Arial"/>
          <w:b/>
          <w:sz w:val="24"/>
          <w:szCs w:val="24"/>
          <w:lang w:val="es-MX"/>
        </w:rPr>
        <w:t xml:space="preserve">programa </w:t>
      </w:r>
      <w:r w:rsidRPr="006545D9">
        <w:rPr>
          <w:rFonts w:ascii="Arial" w:hAnsi="Arial" w:cs="Arial"/>
          <w:b/>
          <w:sz w:val="24"/>
          <w:szCs w:val="24"/>
        </w:rPr>
        <w:t>Biciruta</w:t>
      </w:r>
      <w:r w:rsidR="00976B42">
        <w:rPr>
          <w:rFonts w:ascii="Arial" w:hAnsi="Arial" w:cs="Arial"/>
          <w:b/>
          <w:sz w:val="24"/>
          <w:szCs w:val="24"/>
        </w:rPr>
        <w:t xml:space="preserve"> </w:t>
      </w:r>
      <w:r w:rsidR="00976B42" w:rsidRPr="00976B42">
        <w:rPr>
          <w:rFonts w:ascii="Arial" w:hAnsi="Arial" w:cs="Arial"/>
          <w:sz w:val="24"/>
          <w:szCs w:val="24"/>
        </w:rPr>
        <w:t>que se efectúa cada domingo en las áreas verdes del parque la choca</w:t>
      </w:r>
      <w:r w:rsidR="00593E90" w:rsidRPr="00976B42">
        <w:rPr>
          <w:rFonts w:ascii="Arial" w:hAnsi="Arial" w:cs="Arial"/>
          <w:sz w:val="24"/>
          <w:szCs w:val="24"/>
        </w:rPr>
        <w:t>,</w:t>
      </w:r>
      <w:r w:rsidR="00AC5F28" w:rsidRPr="006545D9">
        <w:rPr>
          <w:rFonts w:ascii="Arial" w:hAnsi="Arial" w:cs="Arial"/>
          <w:sz w:val="24"/>
          <w:szCs w:val="24"/>
        </w:rPr>
        <w:t xml:space="preserve"> se instaló un módulo de atención médica preventiva de la cual</w:t>
      </w:r>
      <w:r w:rsidRPr="006545D9">
        <w:rPr>
          <w:rFonts w:ascii="Arial" w:hAnsi="Arial" w:cs="Arial"/>
          <w:sz w:val="24"/>
          <w:szCs w:val="24"/>
        </w:rPr>
        <w:t xml:space="preserve"> se ha otorgado atención a </w:t>
      </w:r>
      <w:r w:rsidR="006545D9" w:rsidRPr="006545D9">
        <w:rPr>
          <w:rFonts w:ascii="Arial" w:hAnsi="Arial" w:cs="Arial"/>
          <w:b/>
          <w:sz w:val="24"/>
          <w:szCs w:val="24"/>
        </w:rPr>
        <w:t>713</w:t>
      </w:r>
      <w:r w:rsidRPr="006545D9">
        <w:rPr>
          <w:rFonts w:ascii="Arial" w:hAnsi="Arial" w:cs="Arial"/>
          <w:b/>
          <w:sz w:val="24"/>
          <w:szCs w:val="24"/>
        </w:rPr>
        <w:t xml:space="preserve"> </w:t>
      </w:r>
      <w:r w:rsidRPr="006545D9">
        <w:rPr>
          <w:rFonts w:ascii="Arial" w:hAnsi="Arial" w:cs="Arial"/>
          <w:sz w:val="24"/>
          <w:szCs w:val="24"/>
        </w:rPr>
        <w:t xml:space="preserve">habitantes, a través de </w:t>
      </w:r>
      <w:r w:rsidR="006545D9" w:rsidRPr="006545D9">
        <w:rPr>
          <w:rFonts w:ascii="Arial" w:hAnsi="Arial" w:cs="Arial"/>
          <w:sz w:val="24"/>
          <w:szCs w:val="24"/>
        </w:rPr>
        <w:t>291</w:t>
      </w:r>
      <w:r w:rsidR="005955AD" w:rsidRPr="006545D9">
        <w:rPr>
          <w:rFonts w:ascii="Arial" w:hAnsi="Arial" w:cs="Arial"/>
          <w:sz w:val="24"/>
          <w:szCs w:val="24"/>
        </w:rPr>
        <w:t xml:space="preserve"> toma de presión arterial, </w:t>
      </w:r>
      <w:r w:rsidR="006545D9" w:rsidRPr="006545D9">
        <w:rPr>
          <w:rFonts w:ascii="Arial" w:hAnsi="Arial" w:cs="Arial"/>
          <w:sz w:val="24"/>
          <w:szCs w:val="24"/>
        </w:rPr>
        <w:t>187</w:t>
      </w:r>
      <w:r w:rsidRPr="006545D9">
        <w:rPr>
          <w:rFonts w:ascii="Arial" w:hAnsi="Arial" w:cs="Arial"/>
          <w:sz w:val="24"/>
          <w:szCs w:val="24"/>
        </w:rPr>
        <w:t xml:space="preserve"> tomas de glucosa</w:t>
      </w:r>
      <w:r w:rsidR="005955AD" w:rsidRPr="006545D9">
        <w:rPr>
          <w:rFonts w:ascii="Arial" w:hAnsi="Arial" w:cs="Arial"/>
          <w:sz w:val="24"/>
          <w:szCs w:val="24"/>
        </w:rPr>
        <w:t>, 18 platicas de prevención a enfermedades nutricionales</w:t>
      </w:r>
      <w:r w:rsidR="006545D9" w:rsidRPr="006545D9">
        <w:rPr>
          <w:rFonts w:ascii="Arial" w:hAnsi="Arial" w:cs="Arial"/>
          <w:sz w:val="24"/>
          <w:szCs w:val="24"/>
        </w:rPr>
        <w:t>, 85 platicas nutricionales,</w:t>
      </w:r>
      <w:r w:rsidR="005955AD" w:rsidRPr="006545D9">
        <w:rPr>
          <w:rFonts w:ascii="Arial" w:hAnsi="Arial" w:cs="Arial"/>
          <w:sz w:val="24"/>
          <w:szCs w:val="24"/>
        </w:rPr>
        <w:t xml:space="preserve"> </w:t>
      </w:r>
      <w:r w:rsidR="006545D9" w:rsidRPr="006545D9">
        <w:rPr>
          <w:rFonts w:ascii="Arial" w:hAnsi="Arial" w:cs="Arial"/>
          <w:sz w:val="24"/>
          <w:szCs w:val="24"/>
        </w:rPr>
        <w:t>127</w:t>
      </w:r>
      <w:r w:rsidR="00371FF3" w:rsidRPr="006545D9">
        <w:rPr>
          <w:rFonts w:ascii="Arial" w:hAnsi="Arial" w:cs="Arial"/>
          <w:sz w:val="24"/>
          <w:szCs w:val="24"/>
        </w:rPr>
        <w:t xml:space="preserve"> Platicas odontológicas/Higiene personal</w:t>
      </w:r>
      <w:r w:rsidR="006545D9" w:rsidRPr="006545D9">
        <w:rPr>
          <w:rFonts w:ascii="Arial" w:hAnsi="Arial" w:cs="Arial"/>
          <w:sz w:val="24"/>
          <w:szCs w:val="24"/>
        </w:rPr>
        <w:t>, y 5 primeros auxilios</w:t>
      </w:r>
      <w:r w:rsidR="00371FF3" w:rsidRPr="006545D9">
        <w:rPr>
          <w:rFonts w:ascii="Arial" w:hAnsi="Arial" w:cs="Arial"/>
          <w:sz w:val="24"/>
          <w:szCs w:val="24"/>
        </w:rPr>
        <w:t xml:space="preserve">. </w:t>
      </w:r>
    </w:p>
    <w:p w:rsidR="006545D9" w:rsidRPr="006545D9" w:rsidRDefault="006545D9" w:rsidP="00976B42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6545D9">
        <w:rPr>
          <w:rFonts w:ascii="Arial" w:hAnsi="Arial" w:cs="Arial"/>
          <w:sz w:val="24"/>
          <w:szCs w:val="24"/>
        </w:rPr>
        <w:t xml:space="preserve">De igual manera el domingo 19 de Febrero del presente año, se realizó la </w:t>
      </w:r>
      <w:r w:rsidRPr="00976B42">
        <w:rPr>
          <w:rFonts w:ascii="Arial" w:hAnsi="Arial" w:cs="Arial"/>
          <w:b/>
          <w:sz w:val="24"/>
          <w:szCs w:val="24"/>
        </w:rPr>
        <w:t>Primera Caminata Blanca “</w:t>
      </w:r>
      <w:r w:rsidR="00976B42">
        <w:rPr>
          <w:rFonts w:ascii="Arial" w:hAnsi="Arial" w:cs="Arial"/>
          <w:b/>
          <w:sz w:val="24"/>
          <w:szCs w:val="24"/>
        </w:rPr>
        <w:t>Dona Sangre, Salva u</w:t>
      </w:r>
      <w:r w:rsidR="00976B42" w:rsidRPr="00976B42">
        <w:rPr>
          <w:rFonts w:ascii="Arial" w:hAnsi="Arial" w:cs="Arial"/>
          <w:b/>
          <w:sz w:val="24"/>
          <w:szCs w:val="24"/>
        </w:rPr>
        <w:t>na Vida</w:t>
      </w:r>
      <w:r w:rsidRPr="00976B42">
        <w:rPr>
          <w:rFonts w:ascii="Arial" w:hAnsi="Arial" w:cs="Arial"/>
          <w:b/>
          <w:sz w:val="24"/>
          <w:szCs w:val="24"/>
        </w:rPr>
        <w:t>”</w:t>
      </w:r>
      <w:r w:rsidRPr="006545D9">
        <w:rPr>
          <w:rFonts w:ascii="Arial" w:hAnsi="Arial" w:cs="Arial"/>
          <w:sz w:val="24"/>
          <w:szCs w:val="24"/>
        </w:rPr>
        <w:t xml:space="preserve"> en PRO del niño Oncológico, logrando así </w:t>
      </w:r>
      <w:r w:rsidRPr="00976B42">
        <w:rPr>
          <w:rFonts w:ascii="Arial" w:hAnsi="Arial" w:cs="Arial"/>
          <w:b/>
          <w:sz w:val="24"/>
          <w:szCs w:val="24"/>
        </w:rPr>
        <w:t>11</w:t>
      </w:r>
      <w:r w:rsidRPr="006545D9">
        <w:rPr>
          <w:rFonts w:ascii="Arial" w:hAnsi="Arial" w:cs="Arial"/>
          <w:sz w:val="24"/>
          <w:szCs w:val="24"/>
        </w:rPr>
        <w:t xml:space="preserve"> donadores voluntarios,  con el objetivo de crear conciencia y una cultura de Donación de sangre a favor de los niños </w:t>
      </w:r>
      <w:bookmarkStart w:id="0" w:name="_GoBack"/>
      <w:bookmarkEnd w:id="0"/>
      <w:r w:rsidRPr="006545D9">
        <w:rPr>
          <w:rFonts w:ascii="Arial" w:hAnsi="Arial" w:cs="Arial"/>
          <w:sz w:val="24"/>
          <w:szCs w:val="24"/>
        </w:rPr>
        <w:t>portadores de Cáncer en el municipio de Centro.</w:t>
      </w:r>
    </w:p>
    <w:p w:rsidR="006545D9" w:rsidRPr="006545D9" w:rsidRDefault="006545D9" w:rsidP="00976B42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6545D9">
        <w:rPr>
          <w:rFonts w:ascii="Arial" w:hAnsi="Arial" w:cs="Arial"/>
          <w:sz w:val="24"/>
          <w:szCs w:val="24"/>
        </w:rPr>
        <w:t xml:space="preserve">En coordinación con el DIF Municipal, mediante el </w:t>
      </w:r>
      <w:r w:rsidR="00976B42" w:rsidRPr="00976B42">
        <w:rPr>
          <w:rFonts w:ascii="Arial" w:hAnsi="Arial" w:cs="Arial"/>
          <w:b/>
          <w:sz w:val="24"/>
          <w:szCs w:val="24"/>
        </w:rPr>
        <w:t>Programa</w:t>
      </w:r>
      <w:r w:rsidRPr="00976B42">
        <w:rPr>
          <w:rFonts w:ascii="Arial" w:hAnsi="Arial" w:cs="Arial"/>
          <w:b/>
          <w:sz w:val="24"/>
          <w:szCs w:val="24"/>
        </w:rPr>
        <w:t xml:space="preserve"> Mejora Tus Hábitos</w:t>
      </w:r>
      <w:r w:rsidRPr="006545D9">
        <w:rPr>
          <w:rFonts w:ascii="Arial" w:hAnsi="Arial" w:cs="Arial"/>
          <w:sz w:val="24"/>
          <w:szCs w:val="24"/>
        </w:rPr>
        <w:t>,</w:t>
      </w:r>
      <w:r w:rsidR="00976B42">
        <w:rPr>
          <w:rFonts w:ascii="Arial" w:hAnsi="Arial" w:cs="Arial"/>
          <w:sz w:val="24"/>
          <w:szCs w:val="24"/>
        </w:rPr>
        <w:t xml:space="preserve"> que a partir del día 19 de enero </w:t>
      </w:r>
      <w:r w:rsidR="008B68FB">
        <w:rPr>
          <w:rFonts w:ascii="Arial" w:hAnsi="Arial" w:cs="Arial"/>
          <w:sz w:val="24"/>
          <w:szCs w:val="24"/>
        </w:rPr>
        <w:t xml:space="preserve">al 10 de febrero </w:t>
      </w:r>
      <w:r w:rsidR="008B68FB">
        <w:rPr>
          <w:rFonts w:ascii="Arial" w:hAnsi="Arial" w:cs="Arial"/>
          <w:sz w:val="24"/>
          <w:szCs w:val="24"/>
        </w:rPr>
        <w:t>del presente año</w:t>
      </w:r>
      <w:r w:rsidR="00976B42">
        <w:rPr>
          <w:rFonts w:ascii="Arial" w:hAnsi="Arial" w:cs="Arial"/>
          <w:sz w:val="24"/>
          <w:szCs w:val="24"/>
        </w:rPr>
        <w:t>,</w:t>
      </w:r>
      <w:r w:rsidRPr="006545D9">
        <w:rPr>
          <w:rFonts w:ascii="Arial" w:hAnsi="Arial" w:cs="Arial"/>
          <w:sz w:val="24"/>
          <w:szCs w:val="24"/>
        </w:rPr>
        <w:t xml:space="preserve"> se instaló un módulo de prevención  en beneficio de los trabajadores de este H. Ayuntamiento Centro, beneficiando a </w:t>
      </w:r>
      <w:r w:rsidRPr="00164851">
        <w:rPr>
          <w:rFonts w:ascii="Arial" w:hAnsi="Arial" w:cs="Arial"/>
          <w:b/>
          <w:sz w:val="24"/>
          <w:szCs w:val="24"/>
        </w:rPr>
        <w:t>1, 601</w:t>
      </w:r>
      <w:r w:rsidRPr="006545D9">
        <w:rPr>
          <w:rFonts w:ascii="Arial" w:hAnsi="Arial" w:cs="Arial"/>
          <w:sz w:val="24"/>
          <w:szCs w:val="24"/>
        </w:rPr>
        <w:t xml:space="preserve"> trabajadores a través de 966 medidas antropométricas (peso, estatura y cintura),  328 toma presión arterial y 306 toma de glucosa.</w:t>
      </w:r>
    </w:p>
    <w:p w:rsidR="006545D9" w:rsidRPr="007048AF" w:rsidRDefault="006545D9" w:rsidP="00976B42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sz w:val="24"/>
        </w:rPr>
        <w:t xml:space="preserve">Se instaló un </w:t>
      </w:r>
      <w:r w:rsidRPr="00D81E81">
        <w:rPr>
          <w:rFonts w:ascii="Arial" w:hAnsi="Arial" w:cs="Arial"/>
          <w:b/>
          <w:sz w:val="24"/>
        </w:rPr>
        <w:t>Módulo Preventivo</w:t>
      </w:r>
      <w:r>
        <w:rPr>
          <w:rFonts w:ascii="Arial" w:hAnsi="Arial" w:cs="Arial"/>
          <w:sz w:val="24"/>
        </w:rPr>
        <w:t xml:space="preserve"> el en la Casa Hábitat de la col. Gaviotas Sur sector Armenia, el día 24 de Marzo, en donde se benefició a </w:t>
      </w:r>
      <w:r w:rsidRPr="00D81E81">
        <w:rPr>
          <w:rFonts w:ascii="Arial" w:hAnsi="Arial" w:cs="Arial"/>
          <w:b/>
          <w:sz w:val="24"/>
        </w:rPr>
        <w:t>964</w:t>
      </w:r>
      <w:r>
        <w:rPr>
          <w:rFonts w:ascii="Arial" w:hAnsi="Arial" w:cs="Arial"/>
          <w:sz w:val="24"/>
        </w:rPr>
        <w:t xml:space="preserve"> habitantes en donde se otorgaron 241 acciones, a través de 108 aplicaciones antirrábicas, 10 orientaciones médicas, 15 desparasitaciones caninas y se proporcionaron 108 cartillas de vacunación antirrábica.  </w:t>
      </w:r>
    </w:p>
    <w:p w:rsidR="006545D9" w:rsidRPr="0093383F" w:rsidRDefault="006545D9" w:rsidP="00976B42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93383F">
        <w:rPr>
          <w:rFonts w:ascii="Arial" w:hAnsi="Arial" w:cs="Arial"/>
          <w:sz w:val="24"/>
        </w:rPr>
        <w:t xml:space="preserve">De igual manera se llevó acabo el </w:t>
      </w:r>
      <w:r w:rsidRPr="0093383F">
        <w:rPr>
          <w:rFonts w:ascii="Arial" w:hAnsi="Arial" w:cs="Arial"/>
          <w:b/>
          <w:sz w:val="24"/>
        </w:rPr>
        <w:t>Primer Festival De Vacunación Canina y Felina</w:t>
      </w:r>
      <w:r w:rsidRPr="0093383F">
        <w:rPr>
          <w:rFonts w:ascii="Arial" w:hAnsi="Arial" w:cs="Arial"/>
          <w:sz w:val="24"/>
        </w:rPr>
        <w:t xml:space="preserve">, el pasado 26 de marzo del presente año, en las áreas verdes del parque la choca, donde participaron 5 asociaciones civiles protectoras de animales, </w:t>
      </w:r>
      <w:r>
        <w:rPr>
          <w:rFonts w:ascii="Arial" w:hAnsi="Arial" w:cs="Arial"/>
          <w:sz w:val="24"/>
        </w:rPr>
        <w:t xml:space="preserve">beneficiando a </w:t>
      </w:r>
      <w:r>
        <w:rPr>
          <w:rFonts w:ascii="Arial" w:hAnsi="Arial" w:cs="Arial"/>
          <w:b/>
          <w:sz w:val="24"/>
        </w:rPr>
        <w:t>10, 288</w:t>
      </w:r>
      <w:r>
        <w:rPr>
          <w:rFonts w:ascii="Arial" w:hAnsi="Arial" w:cs="Arial"/>
          <w:sz w:val="24"/>
        </w:rPr>
        <w:t xml:space="preserve"> habitantes en donde </w:t>
      </w:r>
      <w:r w:rsidRPr="0093383F">
        <w:rPr>
          <w:rFonts w:ascii="Arial" w:hAnsi="Arial" w:cs="Arial"/>
          <w:sz w:val="24"/>
        </w:rPr>
        <w:t xml:space="preserve">se </w:t>
      </w:r>
      <w:r w:rsidRPr="00073885">
        <w:rPr>
          <w:rFonts w:ascii="Arial" w:hAnsi="Arial" w:cs="Arial"/>
          <w:sz w:val="24"/>
        </w:rPr>
        <w:t>otorgaron 2, 572 acciones,</w:t>
      </w:r>
      <w:r w:rsidRPr="0093383F">
        <w:rPr>
          <w:rFonts w:ascii="Arial" w:hAnsi="Arial" w:cs="Arial"/>
          <w:b/>
          <w:sz w:val="24"/>
        </w:rPr>
        <w:t xml:space="preserve"> </w:t>
      </w:r>
      <w:r w:rsidRPr="0093383F">
        <w:rPr>
          <w:rFonts w:ascii="Arial" w:hAnsi="Arial" w:cs="Arial"/>
          <w:sz w:val="24"/>
        </w:rPr>
        <w:t xml:space="preserve"> a través de 637 aplicaciones de vacunas antirrábicas, 637 orientaciones médicas, 637 cartillas veterinarias, 637 desparasitaciones caninas, 9 adopciones y 15 posibles adopciones</w:t>
      </w:r>
      <w:r>
        <w:rPr>
          <w:rFonts w:ascii="Arial" w:hAnsi="Arial" w:cs="Arial"/>
          <w:sz w:val="24"/>
        </w:rPr>
        <w:t>.</w:t>
      </w:r>
      <w:r w:rsidRPr="0093383F">
        <w:rPr>
          <w:rFonts w:ascii="Arial" w:hAnsi="Arial" w:cs="Arial"/>
          <w:sz w:val="24"/>
        </w:rPr>
        <w:t xml:space="preserve"> Con la finalidad de </w:t>
      </w:r>
      <w:r>
        <w:rPr>
          <w:rFonts w:ascii="Arial" w:hAnsi="Arial" w:cs="Arial"/>
          <w:sz w:val="24"/>
        </w:rPr>
        <w:t>f</w:t>
      </w:r>
      <w:r w:rsidRPr="0093383F">
        <w:rPr>
          <w:rFonts w:ascii="Arial" w:hAnsi="Arial" w:cs="Arial"/>
          <w:sz w:val="24"/>
        </w:rPr>
        <w:t>ortalecer las acciones de promoción y prevención oportuna, de las enfermedades transmitidas por los caninos y felinos, concientizando a la población</w:t>
      </w:r>
      <w:r>
        <w:rPr>
          <w:rFonts w:ascii="Arial" w:hAnsi="Arial" w:cs="Arial"/>
          <w:sz w:val="24"/>
        </w:rPr>
        <w:t xml:space="preserve"> sobre</w:t>
      </w:r>
      <w:r w:rsidRPr="0093383F">
        <w:rPr>
          <w:rFonts w:ascii="Arial" w:hAnsi="Arial" w:cs="Arial"/>
          <w:sz w:val="24"/>
        </w:rPr>
        <w:t xml:space="preserve"> la importancia que tiene la vacunación antirrábica</w:t>
      </w:r>
      <w:r>
        <w:rPr>
          <w:rFonts w:ascii="Arial" w:hAnsi="Arial" w:cs="Arial"/>
          <w:sz w:val="24"/>
        </w:rPr>
        <w:t xml:space="preserve"> y desparasitación en la Salud P</w:t>
      </w:r>
      <w:r w:rsidRPr="0093383F">
        <w:rPr>
          <w:rFonts w:ascii="Arial" w:hAnsi="Arial" w:cs="Arial"/>
          <w:sz w:val="24"/>
        </w:rPr>
        <w:t xml:space="preserve">ública del municipio  </w:t>
      </w:r>
      <w:r>
        <w:rPr>
          <w:rFonts w:ascii="Arial" w:hAnsi="Arial" w:cs="Arial"/>
          <w:sz w:val="24"/>
        </w:rPr>
        <w:t>de Centro.</w:t>
      </w:r>
    </w:p>
    <w:p w:rsidR="006545D9" w:rsidRDefault="006545D9" w:rsidP="00976B42">
      <w:pPr>
        <w:pStyle w:val="Prrafodelista"/>
        <w:spacing w:line="360" w:lineRule="auto"/>
        <w:jc w:val="both"/>
        <w:rPr>
          <w:rFonts w:ascii="Arial" w:hAnsi="Arial" w:cs="Arial"/>
          <w:sz w:val="24"/>
        </w:rPr>
      </w:pPr>
    </w:p>
    <w:p w:rsidR="006545D9" w:rsidRDefault="006545D9" w:rsidP="006545D9">
      <w:pPr>
        <w:spacing w:line="360" w:lineRule="auto"/>
        <w:jc w:val="both"/>
        <w:rPr>
          <w:rFonts w:ascii="Arial" w:hAnsi="Arial" w:cs="Arial"/>
          <w:sz w:val="24"/>
        </w:rPr>
      </w:pPr>
    </w:p>
    <w:p w:rsidR="006545D9" w:rsidRDefault="006545D9" w:rsidP="006545D9">
      <w:pPr>
        <w:spacing w:line="360" w:lineRule="auto"/>
        <w:jc w:val="both"/>
        <w:rPr>
          <w:rFonts w:ascii="Arial" w:hAnsi="Arial" w:cs="Arial"/>
          <w:sz w:val="24"/>
        </w:rPr>
      </w:pPr>
    </w:p>
    <w:p w:rsidR="002442FE" w:rsidRPr="007D189C" w:rsidRDefault="002442FE" w:rsidP="007D189C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7D189C">
        <w:rPr>
          <w:rFonts w:ascii="Arial" w:hAnsi="Arial" w:cs="Arial"/>
          <w:b/>
          <w:sz w:val="24"/>
          <w:szCs w:val="24"/>
          <w:lang w:val="es-MX"/>
        </w:rPr>
        <w:lastRenderedPageBreak/>
        <w:t>Departamento de Prevención contra el mosquito transmisor Aedes Aegypty</w:t>
      </w:r>
    </w:p>
    <w:p w:rsidR="002442FE" w:rsidRDefault="002442FE" w:rsidP="005B6343">
      <w:pPr>
        <w:ind w:left="-76"/>
        <w:jc w:val="both"/>
        <w:rPr>
          <w:rFonts w:ascii="Arial" w:hAnsi="Arial" w:cs="Arial"/>
          <w:sz w:val="24"/>
        </w:rPr>
      </w:pPr>
      <w:r w:rsidRPr="00D94E9C">
        <w:rPr>
          <w:rFonts w:ascii="Arial" w:hAnsi="Arial" w:cs="Arial"/>
          <w:sz w:val="24"/>
        </w:rPr>
        <w:t xml:space="preserve">En la lucha de la prevención de la picadura del vector transmisor del dengue a personas que acuden a espacios públicos, educativos, públicos, recreativos y el desarrollo larvario del vector transmisor del dengue en lugares donde se desarrolla, beneficiando a </w:t>
      </w:r>
      <w:r w:rsidR="00164851">
        <w:rPr>
          <w:rFonts w:ascii="Arial" w:hAnsi="Arial" w:cs="Arial"/>
          <w:b/>
          <w:sz w:val="24"/>
          <w:szCs w:val="24"/>
        </w:rPr>
        <w:t>237, 266</w:t>
      </w:r>
      <w:r w:rsidRPr="00D94E9C">
        <w:rPr>
          <w:rFonts w:ascii="Arial" w:hAnsi="Arial" w:cs="Arial"/>
          <w:sz w:val="24"/>
          <w:szCs w:val="24"/>
        </w:rPr>
        <w:t xml:space="preserve"> hab</w:t>
      </w:r>
      <w:r w:rsidR="00A647A2">
        <w:rPr>
          <w:rFonts w:ascii="Arial" w:hAnsi="Arial" w:cs="Arial"/>
          <w:sz w:val="24"/>
          <w:szCs w:val="24"/>
        </w:rPr>
        <w:t xml:space="preserve">itantes del municipio otorgando </w:t>
      </w:r>
      <w:r w:rsidR="00A647A2" w:rsidRPr="00164851">
        <w:rPr>
          <w:rFonts w:ascii="Arial" w:hAnsi="Arial" w:cs="Arial"/>
          <w:b/>
          <w:sz w:val="24"/>
          <w:szCs w:val="24"/>
        </w:rPr>
        <w:t>4,3</w:t>
      </w:r>
      <w:r w:rsidR="00164851" w:rsidRPr="00164851">
        <w:rPr>
          <w:rFonts w:ascii="Arial" w:hAnsi="Arial" w:cs="Arial"/>
          <w:b/>
          <w:sz w:val="24"/>
          <w:szCs w:val="24"/>
        </w:rPr>
        <w:t>89</w:t>
      </w:r>
      <w:r w:rsidRPr="00D94E9C">
        <w:rPr>
          <w:rFonts w:ascii="Arial" w:hAnsi="Arial" w:cs="Arial"/>
          <w:sz w:val="24"/>
          <w:szCs w:val="24"/>
        </w:rPr>
        <w:t xml:space="preserve"> acciones, dentro de los cuales</w:t>
      </w:r>
      <w:r w:rsidRPr="00D94E9C">
        <w:rPr>
          <w:rFonts w:ascii="Arial" w:hAnsi="Arial" w:cs="Arial"/>
          <w:sz w:val="24"/>
        </w:rPr>
        <w:t xml:space="preserve"> de se han </w:t>
      </w:r>
      <w:r w:rsidR="00A647A2">
        <w:rPr>
          <w:rFonts w:ascii="Arial" w:hAnsi="Arial" w:cs="Arial"/>
          <w:sz w:val="24"/>
        </w:rPr>
        <w:t xml:space="preserve">realizado 4,352 abatizaciones </w:t>
      </w:r>
      <w:r w:rsidR="005E14FF">
        <w:rPr>
          <w:rFonts w:ascii="Arial" w:hAnsi="Arial" w:cs="Arial"/>
          <w:sz w:val="24"/>
        </w:rPr>
        <w:t xml:space="preserve">en floreros de los diferentes panteones del Municipio de Centro </w:t>
      </w:r>
      <w:r w:rsidR="00A647A2">
        <w:rPr>
          <w:rFonts w:ascii="Arial" w:hAnsi="Arial" w:cs="Arial"/>
          <w:sz w:val="24"/>
        </w:rPr>
        <w:t xml:space="preserve">y </w:t>
      </w:r>
      <w:r w:rsidR="00976B42">
        <w:rPr>
          <w:rFonts w:ascii="Arial" w:hAnsi="Arial" w:cs="Arial"/>
          <w:sz w:val="24"/>
        </w:rPr>
        <w:t>37</w:t>
      </w:r>
      <w:r w:rsidR="005E14FF">
        <w:rPr>
          <w:rFonts w:ascii="Arial" w:hAnsi="Arial" w:cs="Arial"/>
          <w:sz w:val="24"/>
        </w:rPr>
        <w:t xml:space="preserve"> hectárea fumigada </w:t>
      </w:r>
      <w:r w:rsidR="00976B42" w:rsidRPr="00976B42">
        <w:rPr>
          <w:rFonts w:ascii="Arial" w:hAnsi="Arial" w:cs="Arial"/>
          <w:sz w:val="24"/>
        </w:rPr>
        <w:t xml:space="preserve">Oficialía del Registro Civil de la Col. Atasta de Serra, Áreas Verdes del Fracc. Real del </w:t>
      </w:r>
      <w:r w:rsidR="00976B42">
        <w:rPr>
          <w:rFonts w:ascii="Arial" w:hAnsi="Arial" w:cs="Arial"/>
          <w:sz w:val="24"/>
        </w:rPr>
        <w:t>Sur, Callejones y</w:t>
      </w:r>
      <w:r w:rsidR="00976B42" w:rsidRPr="00976B42">
        <w:rPr>
          <w:rFonts w:ascii="Arial" w:hAnsi="Arial" w:cs="Arial"/>
          <w:sz w:val="24"/>
        </w:rPr>
        <w:t xml:space="preserve"> Parque de la Col. Mayito y una de las Calles de la Villa Tamulte de las Sabanas</w:t>
      </w:r>
      <w:r w:rsidR="00976B42">
        <w:rPr>
          <w:rFonts w:ascii="Arial" w:hAnsi="Arial" w:cs="Arial"/>
          <w:sz w:val="24"/>
        </w:rPr>
        <w:t xml:space="preserve"> y </w:t>
      </w:r>
      <w:r w:rsidR="00976B42" w:rsidRPr="00D94E9C">
        <w:rPr>
          <w:rFonts w:ascii="Arial" w:hAnsi="Arial" w:cs="Arial"/>
          <w:sz w:val="24"/>
        </w:rPr>
        <w:t xml:space="preserve">en </w:t>
      </w:r>
      <w:r w:rsidR="00976B42">
        <w:rPr>
          <w:rFonts w:ascii="Arial" w:hAnsi="Arial" w:cs="Arial"/>
          <w:sz w:val="24"/>
        </w:rPr>
        <w:t xml:space="preserve">las localidades de Col. Jesús García, en las Unidades </w:t>
      </w:r>
      <w:r w:rsidR="00164851">
        <w:rPr>
          <w:rFonts w:ascii="Arial" w:hAnsi="Arial" w:cs="Arial"/>
          <w:sz w:val="24"/>
        </w:rPr>
        <w:t xml:space="preserve"> </w:t>
      </w:r>
      <w:r w:rsidR="00976B42">
        <w:rPr>
          <w:rFonts w:ascii="Arial" w:hAnsi="Arial" w:cs="Arial"/>
          <w:sz w:val="24"/>
        </w:rPr>
        <w:t xml:space="preserve">Deportivas del Municipio las siguientes comunidades: </w:t>
      </w:r>
      <w:r w:rsidR="00976B42" w:rsidRPr="00D94669">
        <w:rPr>
          <w:rFonts w:ascii="Arial" w:hAnsi="Arial" w:cs="Arial"/>
          <w:sz w:val="24"/>
        </w:rPr>
        <w:t>R/A Emiliano Zapata</w:t>
      </w:r>
      <w:r w:rsidR="00976B42">
        <w:rPr>
          <w:rFonts w:ascii="Arial" w:hAnsi="Arial" w:cs="Arial"/>
          <w:sz w:val="24"/>
        </w:rPr>
        <w:t>,</w:t>
      </w:r>
      <w:r w:rsidR="00976B42" w:rsidRPr="00D94669">
        <w:rPr>
          <w:rFonts w:ascii="Arial" w:hAnsi="Arial" w:cs="Arial"/>
          <w:sz w:val="24"/>
        </w:rPr>
        <w:t xml:space="preserve"> R/A Rio Viejo 3ra Secc.</w:t>
      </w:r>
      <w:r w:rsidR="00976B42">
        <w:rPr>
          <w:rFonts w:ascii="Arial" w:hAnsi="Arial" w:cs="Arial"/>
          <w:sz w:val="24"/>
        </w:rPr>
        <w:t>,</w:t>
      </w:r>
      <w:r w:rsidR="00976B42" w:rsidRPr="00D94669">
        <w:rPr>
          <w:rFonts w:ascii="Arial" w:hAnsi="Arial" w:cs="Arial"/>
          <w:sz w:val="24"/>
        </w:rPr>
        <w:t xml:space="preserve"> Playas del Rosario</w:t>
      </w:r>
      <w:r w:rsidR="00976B42">
        <w:rPr>
          <w:rFonts w:ascii="Arial" w:hAnsi="Arial" w:cs="Arial"/>
          <w:sz w:val="24"/>
        </w:rPr>
        <w:t>,</w:t>
      </w:r>
      <w:r w:rsidR="00976B42" w:rsidRPr="00D94669">
        <w:rPr>
          <w:rFonts w:ascii="Arial" w:hAnsi="Arial" w:cs="Arial"/>
          <w:sz w:val="24"/>
        </w:rPr>
        <w:t xml:space="preserve"> Tierra Colorada</w:t>
      </w:r>
      <w:r w:rsidR="00976B42">
        <w:rPr>
          <w:rFonts w:ascii="Arial" w:hAnsi="Arial" w:cs="Arial"/>
          <w:sz w:val="24"/>
        </w:rPr>
        <w:t>,</w:t>
      </w:r>
      <w:r w:rsidR="00976B42" w:rsidRPr="00D94669">
        <w:t xml:space="preserve"> </w:t>
      </w:r>
      <w:r w:rsidR="00976B42" w:rsidRPr="00976B42">
        <w:rPr>
          <w:rFonts w:ascii="Arial" w:hAnsi="Arial" w:cs="Arial"/>
          <w:sz w:val="24"/>
        </w:rPr>
        <w:t>Col.</w:t>
      </w:r>
      <w:r w:rsidR="00976B42" w:rsidRPr="00976B42">
        <w:rPr>
          <w:sz w:val="24"/>
        </w:rPr>
        <w:t xml:space="preserve"> </w:t>
      </w:r>
      <w:r w:rsidR="00976B42" w:rsidRPr="00D94669">
        <w:rPr>
          <w:rFonts w:ascii="Arial" w:hAnsi="Arial" w:cs="Arial"/>
          <w:sz w:val="24"/>
        </w:rPr>
        <w:t>La Manga</w:t>
      </w:r>
      <w:r w:rsidR="00976B42">
        <w:rPr>
          <w:rFonts w:ascii="Arial" w:hAnsi="Arial" w:cs="Arial"/>
          <w:sz w:val="24"/>
        </w:rPr>
        <w:t>,</w:t>
      </w:r>
      <w:r w:rsidR="00976B42" w:rsidRPr="00D94669">
        <w:t xml:space="preserve"> </w:t>
      </w:r>
      <w:r w:rsidR="00976B42" w:rsidRPr="00D94669">
        <w:rPr>
          <w:rFonts w:ascii="Arial" w:hAnsi="Arial" w:cs="Arial"/>
          <w:sz w:val="24"/>
        </w:rPr>
        <w:t>R/A Anacleto Canabal</w:t>
      </w:r>
      <w:r w:rsidR="00976B42">
        <w:rPr>
          <w:rFonts w:ascii="Arial" w:hAnsi="Arial" w:cs="Arial"/>
          <w:sz w:val="24"/>
        </w:rPr>
        <w:t>,</w:t>
      </w:r>
      <w:r w:rsidR="00976B42" w:rsidRPr="00D94669">
        <w:t xml:space="preserve"> </w:t>
      </w:r>
      <w:r w:rsidR="00976B42" w:rsidRPr="00D94669">
        <w:rPr>
          <w:rFonts w:ascii="Arial" w:hAnsi="Arial" w:cs="Arial"/>
          <w:sz w:val="24"/>
        </w:rPr>
        <w:t>Villa Ocuiltzapotlán</w:t>
      </w:r>
      <w:r w:rsidR="00976B42">
        <w:rPr>
          <w:rFonts w:ascii="Arial" w:hAnsi="Arial" w:cs="Arial"/>
          <w:sz w:val="24"/>
        </w:rPr>
        <w:t>,</w:t>
      </w:r>
      <w:r w:rsidR="00976B42" w:rsidRPr="00D94669">
        <w:t xml:space="preserve"> </w:t>
      </w:r>
      <w:r w:rsidR="00976B42" w:rsidRPr="00D94669">
        <w:rPr>
          <w:rFonts w:ascii="Arial" w:hAnsi="Arial" w:cs="Arial"/>
          <w:sz w:val="24"/>
        </w:rPr>
        <w:t>Villa Macultepec</w:t>
      </w:r>
      <w:r w:rsidR="00976B42">
        <w:rPr>
          <w:rFonts w:ascii="Arial" w:hAnsi="Arial" w:cs="Arial"/>
          <w:sz w:val="24"/>
        </w:rPr>
        <w:t>, Col. Atasta de Serra, Villa Las Flores, Gym Ateneo, las Oficinas del DIF Municipal, Dirección de Atención A las Mujeres</w:t>
      </w:r>
      <w:r w:rsidR="00976B42" w:rsidRPr="00976B42">
        <w:rPr>
          <w:rFonts w:ascii="Arial" w:hAnsi="Arial" w:cs="Arial"/>
          <w:sz w:val="24"/>
        </w:rPr>
        <w:t>.</w:t>
      </w:r>
    </w:p>
    <w:p w:rsidR="001C0D28" w:rsidRPr="00593E90" w:rsidRDefault="001C0D28" w:rsidP="00593E90">
      <w:pPr>
        <w:spacing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593E90">
        <w:rPr>
          <w:rFonts w:ascii="Arial" w:hAnsi="Arial" w:cs="Arial"/>
          <w:b/>
          <w:bCs/>
          <w:iCs/>
          <w:sz w:val="24"/>
          <w:szCs w:val="24"/>
        </w:rPr>
        <w:t>PROGRAMA 7. GENERANDO IGUALDAD DE OPORTUNIDADES</w:t>
      </w:r>
    </w:p>
    <w:p w:rsidR="001C0D28" w:rsidRDefault="001C0D28" w:rsidP="005C2823">
      <w:pPr>
        <w:spacing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7.4</w:t>
      </w:r>
      <w:r w:rsidR="00282166">
        <w:rPr>
          <w:rFonts w:ascii="Arial" w:hAnsi="Arial" w:cs="Arial"/>
          <w:b/>
          <w:bCs/>
          <w:iCs/>
          <w:sz w:val="24"/>
          <w:szCs w:val="24"/>
        </w:rPr>
        <w:t>.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LÍNEAS DE ACCIÓN</w:t>
      </w:r>
    </w:p>
    <w:p w:rsidR="00282166" w:rsidRPr="001C0D28" w:rsidRDefault="0018378C" w:rsidP="005C2823">
      <w:pPr>
        <w:spacing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Línea de Acción. </w:t>
      </w:r>
      <w:r w:rsidR="00282166">
        <w:rPr>
          <w:rFonts w:ascii="Arial" w:hAnsi="Arial" w:cs="Arial"/>
          <w:b/>
          <w:bCs/>
          <w:iCs/>
          <w:sz w:val="24"/>
          <w:szCs w:val="24"/>
        </w:rPr>
        <w:t>7.4.1. Celebrar convenios con organizaciones y los otros dos órdenes de gobierno para ofrecer apoyos diferenciados encaminados a procurar la igualdad de oportunidades</w:t>
      </w:r>
    </w:p>
    <w:p w:rsidR="001C0D28" w:rsidRPr="00FC4802" w:rsidRDefault="001C0D28" w:rsidP="005C2823">
      <w:p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FC4802">
        <w:rPr>
          <w:rFonts w:ascii="Arial" w:hAnsi="Arial" w:cs="Arial"/>
          <w:b/>
          <w:bCs/>
          <w:i/>
          <w:iCs/>
          <w:sz w:val="24"/>
          <w:szCs w:val="24"/>
        </w:rPr>
        <w:t>Convenio Específico con la Universidad Juárez Autónoma De Tabasco</w:t>
      </w:r>
    </w:p>
    <w:p w:rsidR="00E254A7" w:rsidRDefault="001C0D28" w:rsidP="005B6343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De acuerdo al convenio general de Colaboración Académica, Científica Tecnológica y de Apoyo Mutuo, que se celebró con la Universidad Juárez Autónoma de Tabasco, se propone realizar el convenio específicos entre la coordinación y dicha universidad, de acuerdo con la cláusula quinta compromisos en conjunto y la cláusula sexta convenios específicos, </w:t>
      </w:r>
      <w:r w:rsidRPr="00A2687F">
        <w:rPr>
          <w:rFonts w:ascii="Arial" w:hAnsi="Arial" w:cs="Arial"/>
          <w:bCs/>
          <w:iCs/>
          <w:sz w:val="24"/>
          <w:szCs w:val="24"/>
        </w:rPr>
        <w:t xml:space="preserve"> para operar brigadas de salud, la activación de</w:t>
      </w:r>
      <w:r>
        <w:rPr>
          <w:rFonts w:ascii="Arial" w:hAnsi="Arial" w:cs="Arial"/>
          <w:bCs/>
          <w:iCs/>
          <w:sz w:val="24"/>
          <w:szCs w:val="24"/>
        </w:rPr>
        <w:t xml:space="preserve"> Centro de</w:t>
      </w:r>
      <w:r w:rsidRPr="00A2687F">
        <w:rPr>
          <w:rFonts w:ascii="Arial" w:hAnsi="Arial" w:cs="Arial"/>
          <w:bCs/>
          <w:iCs/>
          <w:sz w:val="24"/>
          <w:szCs w:val="24"/>
        </w:rPr>
        <w:t xml:space="preserve"> Control Canino Municipal, entre otras actividades de la coordinación, llevando acabo una reunión el día 3 de agosto </w:t>
      </w:r>
      <w:r w:rsidR="000B7A65">
        <w:rPr>
          <w:rFonts w:ascii="Arial" w:hAnsi="Arial" w:cs="Arial"/>
          <w:bCs/>
          <w:iCs/>
          <w:sz w:val="24"/>
          <w:szCs w:val="24"/>
        </w:rPr>
        <w:t>del año 2016,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076C9C">
        <w:rPr>
          <w:rFonts w:ascii="Arial" w:hAnsi="Arial" w:cs="Arial"/>
          <w:bCs/>
          <w:iCs/>
          <w:sz w:val="24"/>
          <w:szCs w:val="24"/>
        </w:rPr>
        <w:t xml:space="preserve">donde se tomaron acuerdos con dicha universidad comprometiéndose a proporcionarnos un maestro, 3 alumnos para que estos puedan realizar cirugías. </w:t>
      </w:r>
    </w:p>
    <w:p w:rsidR="005B6343" w:rsidRDefault="005B6343" w:rsidP="00164851">
      <w:pPr>
        <w:spacing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5B6343" w:rsidRDefault="005B6343" w:rsidP="00164851">
      <w:pPr>
        <w:spacing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5B6343" w:rsidRDefault="005B6343" w:rsidP="00164851">
      <w:pPr>
        <w:spacing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5B6343" w:rsidRDefault="005B6343" w:rsidP="00164851">
      <w:pPr>
        <w:spacing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164851" w:rsidRPr="0093383F" w:rsidRDefault="00164851" w:rsidP="00164851">
      <w:pPr>
        <w:spacing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93383F">
        <w:rPr>
          <w:rFonts w:ascii="Arial" w:hAnsi="Arial" w:cs="Arial"/>
          <w:b/>
          <w:bCs/>
          <w:iCs/>
          <w:sz w:val="24"/>
          <w:szCs w:val="24"/>
        </w:rPr>
        <w:t>CONSEJO MUNICIPAL CONTRA LAS ADICCIONES (COMCA)</w:t>
      </w:r>
    </w:p>
    <w:p w:rsidR="00164851" w:rsidRPr="0093383F" w:rsidRDefault="00164851" w:rsidP="00164851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93383F">
        <w:rPr>
          <w:rFonts w:ascii="Arial" w:hAnsi="Arial" w:cs="Arial"/>
          <w:bCs/>
          <w:iCs/>
          <w:sz w:val="24"/>
          <w:szCs w:val="24"/>
        </w:rPr>
        <w:t>Se llevó a cabo el día 29 de marzo del presente año, la  firma y toma de protesta del consejo municipal contra las adicciones, con la finalidad de impulsa las acciones dirigidas a la prevención y combate de los problemas de salud pública causados por las adicciones, donde participan las instituciones públicas del H. Ayuntamiento Municipal, las organizaciones de la sociedad civil, así como organismos y empresas privadas relacionadas con el tema.</w:t>
      </w:r>
    </w:p>
    <w:p w:rsidR="00C8358F" w:rsidRPr="00C8358F" w:rsidRDefault="00C8358F" w:rsidP="005C2823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2070B6" w:rsidRDefault="002070B6" w:rsidP="005C2823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2070B6" w:rsidRDefault="002070B6" w:rsidP="005C2823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2070B6" w:rsidRDefault="002070B6" w:rsidP="005C2823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2070B6" w:rsidRDefault="002070B6" w:rsidP="005C2823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2070B6" w:rsidRDefault="002070B6" w:rsidP="005C2823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2070B6" w:rsidRDefault="002070B6" w:rsidP="005C2823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2070B6" w:rsidRDefault="002070B6" w:rsidP="005C2823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2070B6" w:rsidRDefault="002070B6" w:rsidP="005C2823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2070B6" w:rsidRDefault="002070B6" w:rsidP="005C2823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164851" w:rsidRDefault="00164851" w:rsidP="005C2823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164851" w:rsidRDefault="00164851" w:rsidP="005C2823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164851" w:rsidRDefault="00164851" w:rsidP="005C2823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164851" w:rsidRDefault="00164851" w:rsidP="005C2823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164851" w:rsidRDefault="00164851" w:rsidP="005C2823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164851" w:rsidRDefault="00164851" w:rsidP="005C2823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0402D8" w:rsidRDefault="000402D8" w:rsidP="008A203E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8"/>
          <w:szCs w:val="24"/>
        </w:rPr>
      </w:pPr>
      <w:r w:rsidRPr="00AC5F28">
        <w:rPr>
          <w:rFonts w:ascii="Arial" w:hAnsi="Arial" w:cs="Arial"/>
          <w:b/>
          <w:sz w:val="28"/>
          <w:szCs w:val="24"/>
        </w:rPr>
        <w:t>10.5 INDICADORES</w:t>
      </w:r>
      <w:r w:rsidR="00F32DE8">
        <w:rPr>
          <w:rFonts w:ascii="Arial" w:hAnsi="Arial" w:cs="Arial"/>
          <w:b/>
          <w:sz w:val="28"/>
          <w:szCs w:val="24"/>
        </w:rPr>
        <w:t xml:space="preserve">   </w:t>
      </w:r>
    </w:p>
    <w:p w:rsidR="007C6E55" w:rsidRDefault="00EB7D12" w:rsidP="007C6E55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38272" behindDoc="0" locked="0" layoutInCell="1" allowOverlap="1" wp14:anchorId="066432F6" wp14:editId="4D03C69B">
            <wp:simplePos x="0" y="0"/>
            <wp:positionH relativeFrom="column">
              <wp:posOffset>-661670</wp:posOffset>
            </wp:positionH>
            <wp:positionV relativeFrom="paragraph">
              <wp:posOffset>1701165</wp:posOffset>
            </wp:positionV>
            <wp:extent cx="7038975" cy="3219450"/>
            <wp:effectExtent l="0" t="0" r="9525" b="0"/>
            <wp:wrapThrough wrapText="bothSides">
              <wp:wrapPolygon edited="0">
                <wp:start x="0" y="0"/>
                <wp:lineTo x="0" y="21472"/>
                <wp:lineTo x="21571" y="21472"/>
                <wp:lineTo x="21571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4" t="41646" r="27461" b="22055"/>
                    <a:stretch/>
                  </pic:blipFill>
                  <pic:spPr bwMode="auto">
                    <a:xfrm>
                      <a:off x="0" y="0"/>
                      <a:ext cx="7038975" cy="321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E55" w:rsidRPr="007C6E55">
        <w:rPr>
          <w:rFonts w:ascii="Arial" w:hAnsi="Arial" w:cs="Arial"/>
          <w:b/>
          <w:sz w:val="24"/>
          <w:szCs w:val="24"/>
          <w:lang w:val="es-MX"/>
        </w:rPr>
        <w:t xml:space="preserve">10.5.1. </w:t>
      </w:r>
      <w:r w:rsidR="007C6E55" w:rsidRPr="007C6E55">
        <w:rPr>
          <w:rFonts w:ascii="Arial" w:hAnsi="Arial" w:cs="Arial"/>
          <w:sz w:val="24"/>
          <w:szCs w:val="24"/>
          <w:lang w:val="es-MX"/>
        </w:rPr>
        <w:t xml:space="preserve">De manera integral la Coordinación de Salud ha beneficiado a </w:t>
      </w:r>
      <w:r w:rsidR="00FF1138">
        <w:rPr>
          <w:rFonts w:ascii="Arial" w:hAnsi="Arial" w:cs="Arial"/>
          <w:b/>
          <w:sz w:val="24"/>
          <w:szCs w:val="24"/>
          <w:lang w:val="es-MX"/>
        </w:rPr>
        <w:t>304</w:t>
      </w:r>
      <w:r w:rsidR="005844AF">
        <w:rPr>
          <w:rFonts w:ascii="Arial" w:hAnsi="Arial" w:cs="Arial"/>
          <w:b/>
          <w:sz w:val="24"/>
          <w:szCs w:val="24"/>
          <w:lang w:val="es-MX"/>
        </w:rPr>
        <w:t xml:space="preserve"> mil</w:t>
      </w:r>
      <w:r w:rsidR="00FF1138">
        <w:rPr>
          <w:rFonts w:ascii="Arial" w:hAnsi="Arial" w:cs="Arial"/>
          <w:b/>
          <w:sz w:val="24"/>
          <w:szCs w:val="24"/>
          <w:lang w:val="es-MX"/>
        </w:rPr>
        <w:t xml:space="preserve"> 523</w:t>
      </w:r>
      <w:r w:rsidR="00302E2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7C6E55" w:rsidRPr="007C6E55">
        <w:rPr>
          <w:rFonts w:ascii="Arial" w:hAnsi="Arial" w:cs="Arial"/>
          <w:sz w:val="24"/>
          <w:szCs w:val="24"/>
          <w:lang w:val="es-MX"/>
        </w:rPr>
        <w:t xml:space="preserve">de los </w:t>
      </w:r>
      <w:r w:rsidR="007400CD" w:rsidRPr="007400CD">
        <w:rPr>
          <w:rFonts w:ascii="Arial" w:hAnsi="Arial" w:cs="Arial"/>
          <w:sz w:val="24"/>
          <w:szCs w:val="24"/>
          <w:lang w:val="es-MX"/>
        </w:rPr>
        <w:t xml:space="preserve">684 </w:t>
      </w:r>
      <w:r w:rsidR="005844AF">
        <w:rPr>
          <w:rFonts w:ascii="Arial" w:hAnsi="Arial" w:cs="Arial"/>
          <w:sz w:val="24"/>
          <w:szCs w:val="24"/>
          <w:lang w:val="es-MX"/>
        </w:rPr>
        <w:t xml:space="preserve">mil </w:t>
      </w:r>
      <w:r w:rsidR="007400CD" w:rsidRPr="007400CD">
        <w:rPr>
          <w:rFonts w:ascii="Arial" w:hAnsi="Arial" w:cs="Arial"/>
          <w:sz w:val="24"/>
          <w:szCs w:val="24"/>
          <w:lang w:val="es-MX"/>
        </w:rPr>
        <w:t>847</w:t>
      </w:r>
      <w:r w:rsidR="007400CD">
        <w:rPr>
          <w:rFonts w:ascii="Arial" w:hAnsi="Arial" w:cs="Arial"/>
          <w:sz w:val="24"/>
          <w:szCs w:val="24"/>
          <w:lang w:val="es-MX"/>
        </w:rPr>
        <w:t xml:space="preserve"> </w:t>
      </w:r>
      <w:r w:rsidR="007C6E55" w:rsidRPr="007C6E55">
        <w:rPr>
          <w:rFonts w:ascii="Arial" w:hAnsi="Arial" w:cs="Arial"/>
          <w:sz w:val="24"/>
          <w:szCs w:val="24"/>
          <w:lang w:val="es-MX"/>
        </w:rPr>
        <w:t xml:space="preserve">habitantes del municipio de Centro, Teniendo así un indicador del </w:t>
      </w:r>
      <w:r w:rsidR="00FF1138">
        <w:rPr>
          <w:rFonts w:ascii="Arial" w:hAnsi="Arial" w:cs="Arial"/>
          <w:sz w:val="24"/>
          <w:szCs w:val="24"/>
          <w:lang w:val="es-MX"/>
        </w:rPr>
        <w:t>44</w:t>
      </w:r>
      <w:r w:rsidR="007C6E55" w:rsidRPr="00302E28">
        <w:rPr>
          <w:rFonts w:ascii="Arial" w:hAnsi="Arial" w:cs="Arial"/>
          <w:sz w:val="24"/>
          <w:szCs w:val="24"/>
          <w:lang w:val="es-MX"/>
        </w:rPr>
        <w:t>%</w:t>
      </w:r>
      <w:r w:rsidR="007C6E55" w:rsidRPr="007C6E55">
        <w:rPr>
          <w:rFonts w:ascii="Arial" w:hAnsi="Arial" w:cs="Arial"/>
          <w:sz w:val="24"/>
          <w:szCs w:val="24"/>
          <w:lang w:val="es-MX"/>
        </w:rPr>
        <w:t xml:space="preserve"> de población beneficiada mediante las diversas actividades que realizan. </w:t>
      </w:r>
      <w:r w:rsidR="007C6E55" w:rsidRPr="00A97E86">
        <w:rPr>
          <w:rFonts w:ascii="Arial" w:hAnsi="Arial" w:cs="Arial"/>
          <w:sz w:val="24"/>
          <w:szCs w:val="24"/>
          <w:lang w:val="es-MX"/>
        </w:rPr>
        <w:t>En comparación con la administ</w:t>
      </w:r>
      <w:r w:rsidR="002070B6" w:rsidRPr="00A97E86">
        <w:rPr>
          <w:rFonts w:ascii="Arial" w:hAnsi="Arial" w:cs="Arial"/>
          <w:sz w:val="24"/>
          <w:szCs w:val="24"/>
          <w:lang w:val="es-MX"/>
        </w:rPr>
        <w:t>ración anterior en el año 2016</w:t>
      </w:r>
      <w:r w:rsidR="007C6E55" w:rsidRPr="00A97E86">
        <w:rPr>
          <w:rFonts w:ascii="Arial" w:hAnsi="Arial" w:cs="Arial"/>
          <w:sz w:val="24"/>
          <w:szCs w:val="24"/>
          <w:lang w:val="es-MX"/>
        </w:rPr>
        <w:t xml:space="preserve"> del 1ro al </w:t>
      </w:r>
      <w:r w:rsidR="00A97E86" w:rsidRPr="00A97E86">
        <w:rPr>
          <w:rFonts w:ascii="Arial" w:hAnsi="Arial" w:cs="Arial"/>
          <w:sz w:val="24"/>
          <w:szCs w:val="24"/>
          <w:lang w:val="es-MX"/>
        </w:rPr>
        <w:t xml:space="preserve">30 </w:t>
      </w:r>
      <w:r w:rsidR="007C6E55" w:rsidRPr="00A97E86">
        <w:rPr>
          <w:rFonts w:ascii="Arial" w:hAnsi="Arial" w:cs="Arial"/>
          <w:sz w:val="24"/>
          <w:szCs w:val="24"/>
          <w:lang w:val="es-MX"/>
        </w:rPr>
        <w:t xml:space="preserve">de </w:t>
      </w:r>
      <w:r w:rsidR="002070B6" w:rsidRPr="00A97E86">
        <w:rPr>
          <w:rFonts w:ascii="Arial" w:hAnsi="Arial" w:cs="Arial"/>
          <w:sz w:val="24"/>
          <w:szCs w:val="24"/>
          <w:lang w:val="es-MX"/>
        </w:rPr>
        <w:t xml:space="preserve">enero </w:t>
      </w:r>
      <w:r w:rsidR="007C6E55" w:rsidRPr="00A97E86">
        <w:rPr>
          <w:rFonts w:ascii="Arial" w:hAnsi="Arial" w:cs="Arial"/>
          <w:sz w:val="24"/>
          <w:szCs w:val="24"/>
          <w:lang w:val="es-MX"/>
        </w:rPr>
        <w:t xml:space="preserve">se obtuvo </w:t>
      </w:r>
      <w:r w:rsidR="005844AF">
        <w:rPr>
          <w:rFonts w:ascii="Arial" w:hAnsi="Arial" w:cs="Arial"/>
          <w:sz w:val="24"/>
          <w:szCs w:val="24"/>
          <w:lang w:val="es-MX"/>
        </w:rPr>
        <w:t>278 mil 682</w:t>
      </w:r>
      <w:r w:rsidR="007C6E55" w:rsidRPr="00A97E86">
        <w:rPr>
          <w:rFonts w:ascii="Arial" w:hAnsi="Arial" w:cs="Arial"/>
          <w:sz w:val="24"/>
          <w:szCs w:val="24"/>
          <w:lang w:val="es-MX"/>
        </w:rPr>
        <w:t xml:space="preserve"> beneficiados, </w:t>
      </w:r>
      <w:r w:rsidR="00BE189D" w:rsidRPr="00A97E86">
        <w:rPr>
          <w:rFonts w:ascii="Arial" w:hAnsi="Arial" w:cs="Arial"/>
          <w:sz w:val="24"/>
          <w:szCs w:val="24"/>
          <w:lang w:val="es-MX"/>
        </w:rPr>
        <w:t xml:space="preserve">de los </w:t>
      </w:r>
      <w:r w:rsidR="007400CD" w:rsidRPr="00A97E86">
        <w:rPr>
          <w:rFonts w:ascii="Arial" w:hAnsi="Arial" w:cs="Arial"/>
          <w:sz w:val="24"/>
          <w:szCs w:val="24"/>
          <w:lang w:val="es-MX"/>
        </w:rPr>
        <w:t>682</w:t>
      </w:r>
      <w:r w:rsidR="005844AF">
        <w:rPr>
          <w:rFonts w:ascii="Arial" w:hAnsi="Arial" w:cs="Arial"/>
          <w:sz w:val="24"/>
          <w:szCs w:val="24"/>
          <w:lang w:val="es-MX"/>
        </w:rPr>
        <w:t xml:space="preserve"> mil</w:t>
      </w:r>
      <w:r w:rsidR="007400CD" w:rsidRPr="00A97E86">
        <w:rPr>
          <w:rFonts w:ascii="Arial" w:hAnsi="Arial" w:cs="Arial"/>
          <w:sz w:val="24"/>
          <w:szCs w:val="24"/>
          <w:lang w:val="es-MX"/>
        </w:rPr>
        <w:t xml:space="preserve"> 984 </w:t>
      </w:r>
      <w:r w:rsidR="00BE189D" w:rsidRPr="00A97E86">
        <w:rPr>
          <w:rFonts w:ascii="Arial" w:hAnsi="Arial" w:cs="Arial"/>
          <w:sz w:val="24"/>
          <w:szCs w:val="24"/>
          <w:lang w:val="es-MX"/>
        </w:rPr>
        <w:t xml:space="preserve">habitantes, </w:t>
      </w:r>
      <w:r w:rsidR="007C6E55" w:rsidRPr="00A97E86">
        <w:rPr>
          <w:rFonts w:ascii="Arial" w:hAnsi="Arial" w:cs="Arial"/>
          <w:sz w:val="24"/>
          <w:szCs w:val="24"/>
          <w:lang w:val="es-MX"/>
        </w:rPr>
        <w:t xml:space="preserve">es decir un </w:t>
      </w:r>
      <w:r w:rsidR="005844AF">
        <w:rPr>
          <w:rFonts w:ascii="Arial" w:hAnsi="Arial" w:cs="Arial"/>
          <w:sz w:val="24"/>
          <w:szCs w:val="24"/>
          <w:lang w:val="es-MX"/>
        </w:rPr>
        <w:t>41</w:t>
      </w:r>
      <w:r w:rsidR="001B35F9" w:rsidRPr="00A97E86">
        <w:rPr>
          <w:rFonts w:ascii="Arial" w:hAnsi="Arial" w:cs="Arial"/>
          <w:sz w:val="24"/>
          <w:szCs w:val="24"/>
          <w:lang w:val="es-MX"/>
        </w:rPr>
        <w:t>%</w:t>
      </w:r>
      <w:r w:rsidR="007C6E55" w:rsidRPr="00A97E86">
        <w:rPr>
          <w:rFonts w:ascii="Arial" w:hAnsi="Arial" w:cs="Arial"/>
          <w:sz w:val="24"/>
          <w:szCs w:val="24"/>
          <w:lang w:val="es-MX"/>
        </w:rPr>
        <w:t xml:space="preserve"> del total de la población.</w:t>
      </w:r>
    </w:p>
    <w:p w:rsidR="00A97E86" w:rsidRDefault="00A97E86" w:rsidP="007C6E55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EB7D12" w:rsidRDefault="00EB7D12" w:rsidP="007C6E55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EB7D12" w:rsidRDefault="00EB7D12" w:rsidP="007C6E55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EB7D12" w:rsidRDefault="00EB7D12" w:rsidP="007C6E55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EB7D12" w:rsidRDefault="00EB7D12" w:rsidP="007C6E55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EB7D12" w:rsidRDefault="00EB7D12" w:rsidP="007C6E55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EB7D12" w:rsidRDefault="00EB7D12" w:rsidP="00EB7D12">
      <w:pPr>
        <w:pStyle w:val="Prrafodelista"/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lastRenderedPageBreak/>
        <w:t>INDICADORES EJE 2: DESARROLLO SOCIALMENTE INCLUYENTE</w:t>
      </w:r>
    </w:p>
    <w:p w:rsidR="00EB7D12" w:rsidRPr="003F1BEE" w:rsidRDefault="00EB7D12" w:rsidP="00EB7D12">
      <w:pPr>
        <w:spacing w:line="360" w:lineRule="auto"/>
        <w:jc w:val="both"/>
        <w:rPr>
          <w:rFonts w:ascii="Arial" w:hAnsi="Arial" w:cs="Arial"/>
          <w:b/>
          <w:sz w:val="28"/>
          <w:szCs w:val="24"/>
        </w:rPr>
      </w:pPr>
      <w:r w:rsidRPr="003F1BEE">
        <w:rPr>
          <w:rFonts w:ascii="Arial" w:hAnsi="Arial" w:cs="Arial"/>
          <w:b/>
          <w:sz w:val="28"/>
          <w:szCs w:val="24"/>
        </w:rPr>
        <w:t xml:space="preserve"> INDICADOR CUANTITATIVO</w:t>
      </w:r>
    </w:p>
    <w:p w:rsidR="00EB7D12" w:rsidRDefault="001E6199" w:rsidP="00EB7D12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5680" behindDoc="0" locked="0" layoutInCell="1" allowOverlap="1" wp14:anchorId="658779EC" wp14:editId="195D4561">
            <wp:simplePos x="0" y="0"/>
            <wp:positionH relativeFrom="column">
              <wp:posOffset>-422910</wp:posOffset>
            </wp:positionH>
            <wp:positionV relativeFrom="paragraph">
              <wp:posOffset>951230</wp:posOffset>
            </wp:positionV>
            <wp:extent cx="6438900" cy="2562225"/>
            <wp:effectExtent l="0" t="0" r="0" b="9525"/>
            <wp:wrapThrough wrapText="bothSides">
              <wp:wrapPolygon edited="0">
                <wp:start x="0" y="0"/>
                <wp:lineTo x="0" y="21520"/>
                <wp:lineTo x="21536" y="21520"/>
                <wp:lineTo x="21536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5" t="30791" r="15818" b="32896"/>
                    <a:stretch/>
                  </pic:blipFill>
                  <pic:spPr bwMode="auto">
                    <a:xfrm>
                      <a:off x="0" y="0"/>
                      <a:ext cx="6438900" cy="2562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D12" w:rsidRPr="00CD0289">
        <w:rPr>
          <w:rFonts w:ascii="Arial" w:hAnsi="Arial" w:cs="Arial"/>
          <w:sz w:val="24"/>
          <w:szCs w:val="24"/>
          <w:lang w:val="es-MX"/>
        </w:rPr>
        <w:t>De manera integral la Coordinación de Salud ha beneficiado a</w:t>
      </w:r>
      <w:r w:rsidR="00EB7D12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8</w:t>
      </w:r>
      <w:r w:rsidR="00EB7D12">
        <w:rPr>
          <w:rFonts w:ascii="Arial" w:hAnsi="Arial" w:cs="Arial"/>
          <w:sz w:val="24"/>
          <w:szCs w:val="24"/>
          <w:lang w:val="es-MX"/>
        </w:rPr>
        <w:t xml:space="preserve"> de las 73 comunidades </w:t>
      </w:r>
      <w:r w:rsidR="00EB7D12" w:rsidRPr="00CD0289">
        <w:rPr>
          <w:rFonts w:ascii="Arial" w:hAnsi="Arial" w:cs="Arial"/>
          <w:sz w:val="24"/>
          <w:szCs w:val="24"/>
          <w:lang w:val="es-MX"/>
        </w:rPr>
        <w:t>del municipio de Centro</w:t>
      </w:r>
      <w:r w:rsidR="00EB7D12">
        <w:rPr>
          <w:rFonts w:ascii="Arial" w:hAnsi="Arial" w:cs="Arial"/>
          <w:sz w:val="24"/>
          <w:szCs w:val="24"/>
          <w:lang w:val="es-MX"/>
        </w:rPr>
        <w:t xml:space="preserve"> con alto grado de marginación, beneficiando de los 24 mil 185 habitantes a </w:t>
      </w:r>
      <w:r>
        <w:rPr>
          <w:rFonts w:ascii="Arial" w:hAnsi="Arial" w:cs="Arial"/>
          <w:sz w:val="24"/>
          <w:szCs w:val="24"/>
          <w:lang w:val="es-MX"/>
        </w:rPr>
        <w:t>8</w:t>
      </w:r>
      <w:r w:rsidR="00DC76CC">
        <w:rPr>
          <w:rFonts w:ascii="Arial" w:hAnsi="Arial" w:cs="Arial"/>
          <w:sz w:val="24"/>
          <w:szCs w:val="24"/>
          <w:lang w:val="es-MX"/>
        </w:rPr>
        <w:t xml:space="preserve"> mil </w:t>
      </w:r>
      <w:r>
        <w:rPr>
          <w:rFonts w:ascii="Arial" w:hAnsi="Arial" w:cs="Arial"/>
          <w:sz w:val="24"/>
          <w:szCs w:val="24"/>
          <w:lang w:val="es-MX"/>
        </w:rPr>
        <w:t>248</w:t>
      </w:r>
      <w:r w:rsidR="00EB7D12">
        <w:rPr>
          <w:rFonts w:ascii="Arial" w:hAnsi="Arial" w:cs="Arial"/>
          <w:sz w:val="24"/>
          <w:szCs w:val="24"/>
          <w:lang w:val="es-MX"/>
        </w:rPr>
        <w:t xml:space="preserve"> de la población total del grupo alto de marginación. </w:t>
      </w:r>
      <w:r w:rsidR="00EB7D12" w:rsidRPr="00CD0289">
        <w:rPr>
          <w:rFonts w:ascii="Arial" w:hAnsi="Arial" w:cs="Arial"/>
          <w:sz w:val="24"/>
          <w:szCs w:val="24"/>
          <w:lang w:val="es-MX"/>
        </w:rPr>
        <w:t>Teniendo así un indicador</w:t>
      </w:r>
      <w:r w:rsidR="00EB7D12">
        <w:rPr>
          <w:rFonts w:ascii="Arial" w:hAnsi="Arial" w:cs="Arial"/>
          <w:sz w:val="24"/>
          <w:szCs w:val="24"/>
          <w:lang w:val="es-MX"/>
        </w:rPr>
        <w:t xml:space="preserve"> de </w:t>
      </w:r>
      <w:r>
        <w:rPr>
          <w:rFonts w:ascii="Arial" w:hAnsi="Arial" w:cs="Arial"/>
          <w:sz w:val="24"/>
          <w:szCs w:val="24"/>
          <w:lang w:val="es-MX"/>
        </w:rPr>
        <w:t>34</w:t>
      </w:r>
      <w:r w:rsidR="00EB7D12">
        <w:rPr>
          <w:rFonts w:ascii="Arial" w:hAnsi="Arial" w:cs="Arial"/>
          <w:sz w:val="24"/>
          <w:szCs w:val="24"/>
          <w:lang w:val="es-MX"/>
        </w:rPr>
        <w:t>%.</w:t>
      </w:r>
    </w:p>
    <w:p w:rsidR="00F23787" w:rsidRDefault="00B83A57" w:rsidP="005B6343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1824" behindDoc="0" locked="0" layoutInCell="1" allowOverlap="1" wp14:anchorId="33A913AE" wp14:editId="7864D253">
            <wp:simplePos x="0" y="0"/>
            <wp:positionH relativeFrom="column">
              <wp:posOffset>-527685</wp:posOffset>
            </wp:positionH>
            <wp:positionV relativeFrom="paragraph">
              <wp:posOffset>1036955</wp:posOffset>
            </wp:positionV>
            <wp:extent cx="6193155" cy="2466975"/>
            <wp:effectExtent l="0" t="0" r="0" b="9525"/>
            <wp:wrapThrough wrapText="bothSides">
              <wp:wrapPolygon edited="0">
                <wp:start x="0" y="0"/>
                <wp:lineTo x="0" y="21517"/>
                <wp:lineTo x="21527" y="21517"/>
                <wp:lineTo x="21527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8" t="35318" r="27869" b="27250"/>
                    <a:stretch/>
                  </pic:blipFill>
                  <pic:spPr bwMode="auto">
                    <a:xfrm>
                      <a:off x="0" y="0"/>
                      <a:ext cx="6193155" cy="246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D12" w:rsidRPr="00CD0289">
        <w:rPr>
          <w:rFonts w:ascii="Arial" w:hAnsi="Arial" w:cs="Arial"/>
          <w:sz w:val="24"/>
          <w:szCs w:val="24"/>
          <w:lang w:val="es-MX"/>
        </w:rPr>
        <w:t xml:space="preserve">De </w:t>
      </w:r>
      <w:r w:rsidR="00EB7D12">
        <w:rPr>
          <w:rFonts w:ascii="Arial" w:hAnsi="Arial" w:cs="Arial"/>
          <w:sz w:val="24"/>
          <w:szCs w:val="24"/>
          <w:lang w:val="es-MX"/>
        </w:rPr>
        <w:t>igual forma esta</w:t>
      </w:r>
      <w:r w:rsidR="00EB7D12" w:rsidRPr="00CD0289">
        <w:rPr>
          <w:rFonts w:ascii="Arial" w:hAnsi="Arial" w:cs="Arial"/>
          <w:sz w:val="24"/>
          <w:szCs w:val="24"/>
          <w:lang w:val="es-MX"/>
        </w:rPr>
        <w:t xml:space="preserve"> Coordinación de Salud ha beneficiado a</w:t>
      </w:r>
      <w:r w:rsidR="00EB7D12">
        <w:rPr>
          <w:rFonts w:ascii="Arial" w:hAnsi="Arial" w:cs="Arial"/>
          <w:sz w:val="24"/>
          <w:szCs w:val="24"/>
          <w:lang w:val="es-MX"/>
        </w:rPr>
        <w:t xml:space="preserve"> las localidades con bajo índice de marginidad, otorgando el servicio a </w:t>
      </w:r>
      <w:r w:rsidR="00DC76CC">
        <w:rPr>
          <w:rFonts w:ascii="Arial" w:hAnsi="Arial" w:cs="Arial"/>
          <w:sz w:val="24"/>
          <w:szCs w:val="24"/>
          <w:lang w:val="es-MX"/>
        </w:rPr>
        <w:t>2</w:t>
      </w:r>
      <w:r w:rsidR="00CC0A89">
        <w:rPr>
          <w:rFonts w:ascii="Arial" w:hAnsi="Arial" w:cs="Arial"/>
          <w:sz w:val="24"/>
          <w:szCs w:val="24"/>
          <w:lang w:val="es-MX"/>
        </w:rPr>
        <w:t>2</w:t>
      </w:r>
      <w:r w:rsidR="00EB7D12">
        <w:rPr>
          <w:rFonts w:ascii="Arial" w:hAnsi="Arial" w:cs="Arial"/>
          <w:sz w:val="24"/>
          <w:szCs w:val="24"/>
          <w:lang w:val="es-MX"/>
        </w:rPr>
        <w:t xml:space="preserve"> localidades de las 208 comunidades </w:t>
      </w:r>
      <w:r w:rsidR="00EB7D12" w:rsidRPr="00CD0289">
        <w:rPr>
          <w:rFonts w:ascii="Arial" w:hAnsi="Arial" w:cs="Arial"/>
          <w:sz w:val="24"/>
          <w:szCs w:val="24"/>
          <w:lang w:val="es-MX"/>
        </w:rPr>
        <w:t>del municipio de Centro</w:t>
      </w:r>
      <w:r w:rsidR="00EB7D12">
        <w:rPr>
          <w:rFonts w:ascii="Arial" w:hAnsi="Arial" w:cs="Arial"/>
          <w:sz w:val="24"/>
          <w:szCs w:val="24"/>
          <w:lang w:val="es-MX"/>
        </w:rPr>
        <w:t xml:space="preserve"> con bajo grado de marginación, beneficiando de los 631 mil 472 habitantes a </w:t>
      </w:r>
      <w:r w:rsidR="00CC0A89">
        <w:rPr>
          <w:rFonts w:ascii="Arial" w:hAnsi="Arial" w:cs="Arial"/>
          <w:sz w:val="24"/>
          <w:szCs w:val="24"/>
          <w:lang w:val="es-MX"/>
        </w:rPr>
        <w:t xml:space="preserve">36 </w:t>
      </w:r>
      <w:r w:rsidR="00EB7D12">
        <w:rPr>
          <w:rFonts w:ascii="Arial" w:hAnsi="Arial" w:cs="Arial"/>
          <w:sz w:val="24"/>
          <w:szCs w:val="24"/>
          <w:lang w:val="es-MX"/>
        </w:rPr>
        <w:t xml:space="preserve">mil </w:t>
      </w:r>
      <w:r w:rsidR="00CC0A89">
        <w:rPr>
          <w:rFonts w:ascii="Arial" w:hAnsi="Arial" w:cs="Arial"/>
          <w:sz w:val="24"/>
          <w:szCs w:val="24"/>
          <w:lang w:val="es-MX"/>
        </w:rPr>
        <w:t>780</w:t>
      </w:r>
      <w:r w:rsidR="00EB7D12">
        <w:rPr>
          <w:rFonts w:ascii="Arial" w:hAnsi="Arial" w:cs="Arial"/>
          <w:sz w:val="24"/>
          <w:szCs w:val="24"/>
          <w:lang w:val="es-MX"/>
        </w:rPr>
        <w:t xml:space="preserve"> habitantes de la población total del grupo bajo de marginación. </w:t>
      </w:r>
      <w:r w:rsidR="00EB7D12" w:rsidRPr="00CD0289">
        <w:rPr>
          <w:rFonts w:ascii="Arial" w:hAnsi="Arial" w:cs="Arial"/>
          <w:sz w:val="24"/>
          <w:szCs w:val="24"/>
          <w:lang w:val="es-MX"/>
        </w:rPr>
        <w:t>Teniendo así un indicador</w:t>
      </w:r>
      <w:r w:rsidR="00EB7D12">
        <w:rPr>
          <w:rFonts w:ascii="Arial" w:hAnsi="Arial" w:cs="Arial"/>
          <w:sz w:val="24"/>
          <w:szCs w:val="24"/>
          <w:lang w:val="es-MX"/>
        </w:rPr>
        <w:t xml:space="preserve"> de </w:t>
      </w:r>
      <w:r w:rsidR="00CC0A89">
        <w:rPr>
          <w:rFonts w:ascii="Arial" w:hAnsi="Arial" w:cs="Arial"/>
          <w:sz w:val="24"/>
          <w:szCs w:val="24"/>
          <w:lang w:val="es-MX"/>
        </w:rPr>
        <w:t>6</w:t>
      </w:r>
      <w:r w:rsidR="00EB7D12">
        <w:rPr>
          <w:rFonts w:ascii="Arial" w:hAnsi="Arial" w:cs="Arial"/>
          <w:sz w:val="24"/>
          <w:szCs w:val="24"/>
          <w:lang w:val="es-MX"/>
        </w:rPr>
        <w:t>%.</w:t>
      </w:r>
      <w:r w:rsidR="0001406D">
        <w:rPr>
          <w:rFonts w:ascii="Arial" w:hAnsi="Arial" w:cs="Arial"/>
          <w:sz w:val="24"/>
          <w:szCs w:val="24"/>
          <w:lang w:val="es-MX"/>
        </w:rPr>
        <w:t>n</w:t>
      </w:r>
    </w:p>
    <w:sectPr w:rsidR="00F23787" w:rsidSect="0092713F">
      <w:headerReference w:type="default" r:id="rId12"/>
      <w:footerReference w:type="default" r:id="rId13"/>
      <w:pgSz w:w="12240" w:h="15840" w:code="1"/>
      <w:pgMar w:top="993" w:right="1701" w:bottom="851" w:left="1701" w:header="14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047" w:rsidRDefault="00162047" w:rsidP="005515B9">
      <w:pPr>
        <w:spacing w:after="0" w:line="240" w:lineRule="auto"/>
      </w:pPr>
      <w:r>
        <w:separator/>
      </w:r>
    </w:p>
  </w:endnote>
  <w:endnote w:type="continuationSeparator" w:id="0">
    <w:p w:rsidR="00162047" w:rsidRDefault="00162047" w:rsidP="00551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76A" w:rsidRDefault="006D276A">
    <w:pPr>
      <w:pStyle w:val="Piedepgina"/>
      <w:jc w:val="right"/>
    </w:pPr>
    <w:r>
      <w:rPr>
        <w:color w:val="4F81BD" w:themeColor="accent1"/>
        <w:sz w:val="20"/>
        <w:szCs w:val="20"/>
      </w:rPr>
      <w:t xml:space="preserve">pág. </w:t>
    </w:r>
    <w:r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\* Arabic</w:instrText>
    </w:r>
    <w:r>
      <w:rPr>
        <w:color w:val="4F81BD" w:themeColor="accent1"/>
        <w:sz w:val="20"/>
        <w:szCs w:val="20"/>
      </w:rPr>
      <w:fldChar w:fldCharType="separate"/>
    </w:r>
    <w:r w:rsidR="008B68FB">
      <w:rPr>
        <w:noProof/>
        <w:color w:val="4F81BD" w:themeColor="accent1"/>
        <w:sz w:val="20"/>
        <w:szCs w:val="20"/>
      </w:rPr>
      <w:t>5</w:t>
    </w:r>
    <w:r>
      <w:rPr>
        <w:color w:val="4F81BD" w:themeColor="accent1"/>
        <w:sz w:val="20"/>
        <w:szCs w:val="20"/>
      </w:rPr>
      <w:fldChar w:fldCharType="end"/>
    </w:r>
  </w:p>
  <w:p w:rsidR="006D276A" w:rsidRDefault="006D276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047" w:rsidRDefault="00162047" w:rsidP="005515B9">
      <w:pPr>
        <w:spacing w:after="0" w:line="240" w:lineRule="auto"/>
      </w:pPr>
      <w:r>
        <w:separator/>
      </w:r>
    </w:p>
  </w:footnote>
  <w:footnote w:type="continuationSeparator" w:id="0">
    <w:p w:rsidR="00162047" w:rsidRDefault="00162047" w:rsidP="00551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4C3" w:rsidRDefault="001E144D" w:rsidP="000A4106">
    <w:pPr>
      <w:pStyle w:val="Encabezado"/>
      <w:jc w:val="right"/>
    </w:pPr>
    <w:r>
      <w:rPr>
        <w:noProof/>
        <w:lang w:val="es-MX" w:eastAsia="es-MX"/>
      </w:rPr>
      <w:drawing>
        <wp:anchor distT="0" distB="0" distL="114300" distR="114300" simplePos="0" relativeHeight="251653632" behindDoc="1" locked="0" layoutInCell="1" allowOverlap="1" wp14:anchorId="67776D9E" wp14:editId="6BB52F85">
          <wp:simplePos x="0" y="0"/>
          <wp:positionH relativeFrom="column">
            <wp:posOffset>-1051560</wp:posOffset>
          </wp:positionH>
          <wp:positionV relativeFrom="paragraph">
            <wp:posOffset>-78981</wp:posOffset>
          </wp:positionV>
          <wp:extent cx="3371850" cy="81915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eccion_de_fomento_economic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0" r="60838" b="87162"/>
                  <a:stretch/>
                </pic:blipFill>
                <pic:spPr bwMode="auto">
                  <a:xfrm>
                    <a:off x="0" y="0"/>
                    <a:ext cx="3371850" cy="819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3769" w:rsidRDefault="000A4106" w:rsidP="000A4106">
    <w:pPr>
      <w:pStyle w:val="Encabezado"/>
      <w:jc w:val="right"/>
    </w:pPr>
    <w:r>
      <w:t xml:space="preserve">INFORME </w:t>
    </w:r>
    <w:r w:rsidR="00CF34CC">
      <w:t>TRIMESTRAL</w:t>
    </w:r>
  </w:p>
  <w:p w:rsidR="008F54C3" w:rsidRDefault="000A4106" w:rsidP="008F54C3">
    <w:pPr>
      <w:pStyle w:val="Encabezado"/>
      <w:jc w:val="right"/>
    </w:pPr>
    <w:r>
      <w:t xml:space="preserve">CORRESPONDIENTE </w:t>
    </w:r>
    <w:r w:rsidR="00CF34CC">
      <w:t>AL</w:t>
    </w:r>
  </w:p>
  <w:p w:rsidR="000A4106" w:rsidRDefault="00CF34CC" w:rsidP="005E3C05">
    <w:pPr>
      <w:pStyle w:val="Encabezado"/>
      <w:jc w:val="right"/>
    </w:pPr>
    <w:r>
      <w:t xml:space="preserve">01 DE </w:t>
    </w:r>
    <w:r w:rsidR="001134E7">
      <w:t>ENERO</w:t>
    </w:r>
    <w:r>
      <w:t xml:space="preserve"> A 31 DEMARZO</w:t>
    </w:r>
    <w:r w:rsidR="001134E7">
      <w:t xml:space="preserve">  DE 2017</w:t>
    </w:r>
  </w:p>
  <w:p w:rsidR="005B6343" w:rsidRPr="005B6343" w:rsidRDefault="005B6343" w:rsidP="005B6343">
    <w:pPr>
      <w:pStyle w:val="Encabezado"/>
      <w:jc w:val="right"/>
      <w:rPr>
        <w:rFonts w:ascii="Arial" w:hAnsi="Arial" w:cs="Arial"/>
        <w:b/>
        <w:i/>
      </w:rPr>
    </w:pPr>
    <w:r w:rsidRPr="005B6343">
      <w:rPr>
        <w:rFonts w:ascii="Arial" w:hAnsi="Arial" w:cs="Arial"/>
        <w:b/>
        <w:i/>
      </w:rPr>
      <w:t xml:space="preserve">“2017, Año del Centenario de la Promulgación </w:t>
    </w:r>
  </w:p>
  <w:p w:rsidR="0096637F" w:rsidRPr="005B6343" w:rsidRDefault="005B6343" w:rsidP="005B6343">
    <w:pPr>
      <w:pStyle w:val="Encabezado"/>
      <w:jc w:val="right"/>
      <w:rPr>
        <w:rFonts w:ascii="Arial" w:hAnsi="Arial" w:cs="Arial"/>
        <w:b/>
        <w:i/>
      </w:rPr>
    </w:pPr>
    <w:r>
      <w:rPr>
        <w:noProof/>
        <w:lang w:val="es-MX" w:eastAsia="es-MX"/>
      </w:rPr>
      <w:drawing>
        <wp:anchor distT="0" distB="0" distL="114300" distR="114300" simplePos="0" relativeHeight="251678208" behindDoc="0" locked="0" layoutInCell="1" allowOverlap="1" wp14:anchorId="20ECFB74" wp14:editId="3E77479D">
          <wp:simplePos x="0" y="0"/>
          <wp:positionH relativeFrom="column">
            <wp:posOffset>-1080135</wp:posOffset>
          </wp:positionH>
          <wp:positionV relativeFrom="paragraph">
            <wp:posOffset>191135</wp:posOffset>
          </wp:positionV>
          <wp:extent cx="7781925" cy="45085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61" t="30187" r="9538" b="68002"/>
                  <a:stretch/>
                </pic:blipFill>
                <pic:spPr bwMode="auto">
                  <a:xfrm>
                    <a:off x="0" y="0"/>
                    <a:ext cx="7781925" cy="45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6343">
      <w:rPr>
        <w:rFonts w:ascii="Arial" w:hAnsi="Arial" w:cs="Arial"/>
        <w:b/>
        <w:i/>
      </w:rPr>
      <w:t>de la Constitución Política de los Estados Unidos Mexicanos”</w:t>
    </w:r>
  </w:p>
  <w:p w:rsidR="0096637F" w:rsidRDefault="0096637F" w:rsidP="005E3C0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9512E"/>
    <w:multiLevelType w:val="hybridMultilevel"/>
    <w:tmpl w:val="1FEAAC4A"/>
    <w:lvl w:ilvl="0" w:tplc="D4A2E5FE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81E2F"/>
    <w:multiLevelType w:val="hybridMultilevel"/>
    <w:tmpl w:val="4EFA4668"/>
    <w:lvl w:ilvl="0" w:tplc="600C40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487C1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5C4A37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DFA77A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56628C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360628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22C6B7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1FA6A9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FEAFD0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A0C04"/>
    <w:multiLevelType w:val="hybridMultilevel"/>
    <w:tmpl w:val="42587794"/>
    <w:lvl w:ilvl="0" w:tplc="C624DC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781E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6E6B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6E5E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8E8EF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A246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7402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0AFD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AC52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AA3AA5"/>
    <w:multiLevelType w:val="hybridMultilevel"/>
    <w:tmpl w:val="BF5CB802"/>
    <w:lvl w:ilvl="0" w:tplc="6FB2580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076433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C2C1C5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1501BD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2A137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D0C71F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D8F32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30A790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A645E2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0DB46022"/>
    <w:multiLevelType w:val="hybridMultilevel"/>
    <w:tmpl w:val="3816FFE6"/>
    <w:lvl w:ilvl="0" w:tplc="3F1ECED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44E8E"/>
    <w:multiLevelType w:val="hybridMultilevel"/>
    <w:tmpl w:val="C2E46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B4A9D"/>
    <w:multiLevelType w:val="hybridMultilevel"/>
    <w:tmpl w:val="3756318A"/>
    <w:lvl w:ilvl="0" w:tplc="F426FA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167E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A22B1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94AF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3AEC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AAC9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2EFD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3640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DA05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FC0E9F"/>
    <w:multiLevelType w:val="hybridMultilevel"/>
    <w:tmpl w:val="33CA4B6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27DA4"/>
    <w:multiLevelType w:val="hybridMultilevel"/>
    <w:tmpl w:val="7D1E5D0C"/>
    <w:lvl w:ilvl="0" w:tplc="EC1A2B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AC5D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24E9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3878F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48FB5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3C6B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4641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FE2B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AE7E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2161EF"/>
    <w:multiLevelType w:val="hybridMultilevel"/>
    <w:tmpl w:val="A1048E1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32D66"/>
    <w:multiLevelType w:val="hybridMultilevel"/>
    <w:tmpl w:val="DEF4D956"/>
    <w:lvl w:ilvl="0" w:tplc="67F6BB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CC05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16B2F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02A3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3223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7A33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C851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EA61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E434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114443"/>
    <w:multiLevelType w:val="hybridMultilevel"/>
    <w:tmpl w:val="AFEA501A"/>
    <w:lvl w:ilvl="0" w:tplc="2F02EC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D7046"/>
    <w:multiLevelType w:val="hybridMultilevel"/>
    <w:tmpl w:val="240C4956"/>
    <w:lvl w:ilvl="0" w:tplc="6FB25806">
      <w:start w:val="1"/>
      <w:numFmt w:val="bullet"/>
      <w:lvlText w:val=""/>
      <w:lvlJc w:val="left"/>
      <w:pPr>
        <w:ind w:left="1185" w:hanging="360"/>
      </w:pPr>
      <w:rPr>
        <w:rFonts w:ascii="Wingdings 3" w:hAnsi="Wingdings 3" w:hint="default"/>
      </w:rPr>
    </w:lvl>
    <w:lvl w:ilvl="1" w:tplc="08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3">
    <w:nsid w:val="3A2B509C"/>
    <w:multiLevelType w:val="hybridMultilevel"/>
    <w:tmpl w:val="81ECD7E4"/>
    <w:lvl w:ilvl="0" w:tplc="F516E5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A60EC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18956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C6D3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64CED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40C3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9291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6EA9E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DE2C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424478"/>
    <w:multiLevelType w:val="hybridMultilevel"/>
    <w:tmpl w:val="E6D05E3C"/>
    <w:lvl w:ilvl="0" w:tplc="AF62C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C24C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F636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DADC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A80D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AE1E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9ED7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6A59C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D2BE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E85387"/>
    <w:multiLevelType w:val="hybridMultilevel"/>
    <w:tmpl w:val="31E4831A"/>
    <w:lvl w:ilvl="0" w:tplc="6FB25806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F32D8D"/>
    <w:multiLevelType w:val="hybridMultilevel"/>
    <w:tmpl w:val="86389C18"/>
    <w:lvl w:ilvl="0" w:tplc="C99CDD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0481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FC45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496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7A60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508DE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1468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D41A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F88B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A43878"/>
    <w:multiLevelType w:val="hybridMultilevel"/>
    <w:tmpl w:val="1090B8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3532C9"/>
    <w:multiLevelType w:val="hybridMultilevel"/>
    <w:tmpl w:val="2AECE448"/>
    <w:lvl w:ilvl="0" w:tplc="BC4057AA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254319"/>
    <w:multiLevelType w:val="hybridMultilevel"/>
    <w:tmpl w:val="9DDA2C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EE69A4"/>
    <w:multiLevelType w:val="hybridMultilevel"/>
    <w:tmpl w:val="AFEA501A"/>
    <w:lvl w:ilvl="0" w:tplc="2F02EC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196646"/>
    <w:multiLevelType w:val="hybridMultilevel"/>
    <w:tmpl w:val="BA96B4C0"/>
    <w:lvl w:ilvl="0" w:tplc="391A0A90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E07DC6"/>
    <w:multiLevelType w:val="hybridMultilevel"/>
    <w:tmpl w:val="D4F0BB28"/>
    <w:lvl w:ilvl="0" w:tplc="BC4057AA">
      <w:start w:val="6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21"/>
  </w:num>
  <w:num w:numId="8">
    <w:abstractNumId w:val="19"/>
  </w:num>
  <w:num w:numId="9">
    <w:abstractNumId w:val="17"/>
  </w:num>
  <w:num w:numId="10">
    <w:abstractNumId w:val="18"/>
  </w:num>
  <w:num w:numId="11">
    <w:abstractNumId w:val="22"/>
  </w:num>
  <w:num w:numId="12">
    <w:abstractNumId w:val="10"/>
  </w:num>
  <w:num w:numId="13">
    <w:abstractNumId w:val="13"/>
  </w:num>
  <w:num w:numId="14">
    <w:abstractNumId w:val="16"/>
  </w:num>
  <w:num w:numId="15">
    <w:abstractNumId w:val="7"/>
  </w:num>
  <w:num w:numId="16">
    <w:abstractNumId w:val="8"/>
  </w:num>
  <w:num w:numId="17">
    <w:abstractNumId w:val="14"/>
  </w:num>
  <w:num w:numId="18">
    <w:abstractNumId w:val="6"/>
  </w:num>
  <w:num w:numId="19">
    <w:abstractNumId w:val="4"/>
  </w:num>
  <w:num w:numId="20">
    <w:abstractNumId w:val="12"/>
  </w:num>
  <w:num w:numId="21">
    <w:abstractNumId w:val="15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30"/>
    <w:rsid w:val="0001406D"/>
    <w:rsid w:val="00016C21"/>
    <w:rsid w:val="0003024F"/>
    <w:rsid w:val="00031CBE"/>
    <w:rsid w:val="000402D8"/>
    <w:rsid w:val="000402ED"/>
    <w:rsid w:val="0004111D"/>
    <w:rsid w:val="00047E0F"/>
    <w:rsid w:val="00047EEB"/>
    <w:rsid w:val="00050061"/>
    <w:rsid w:val="00076C9C"/>
    <w:rsid w:val="00077A59"/>
    <w:rsid w:val="00082EBF"/>
    <w:rsid w:val="00083712"/>
    <w:rsid w:val="000A0060"/>
    <w:rsid w:val="000A4106"/>
    <w:rsid w:val="000B5A3B"/>
    <w:rsid w:val="000B7A65"/>
    <w:rsid w:val="000C2AF4"/>
    <w:rsid w:val="000C39C7"/>
    <w:rsid w:val="000D3ED1"/>
    <w:rsid w:val="000E48FD"/>
    <w:rsid w:val="000E6F3D"/>
    <w:rsid w:val="000F0DBE"/>
    <w:rsid w:val="000F6F64"/>
    <w:rsid w:val="00107A29"/>
    <w:rsid w:val="001134E7"/>
    <w:rsid w:val="00113BFF"/>
    <w:rsid w:val="00116CB1"/>
    <w:rsid w:val="00123769"/>
    <w:rsid w:val="001251DF"/>
    <w:rsid w:val="00125E80"/>
    <w:rsid w:val="001277C9"/>
    <w:rsid w:val="00156B95"/>
    <w:rsid w:val="00162047"/>
    <w:rsid w:val="00164851"/>
    <w:rsid w:val="001737DD"/>
    <w:rsid w:val="00176E8C"/>
    <w:rsid w:val="001821F7"/>
    <w:rsid w:val="0018378C"/>
    <w:rsid w:val="00193D72"/>
    <w:rsid w:val="00197AA8"/>
    <w:rsid w:val="001A2F5F"/>
    <w:rsid w:val="001A3BA6"/>
    <w:rsid w:val="001A67A7"/>
    <w:rsid w:val="001B23D7"/>
    <w:rsid w:val="001B35F9"/>
    <w:rsid w:val="001C0D28"/>
    <w:rsid w:val="001C2327"/>
    <w:rsid w:val="001C69E6"/>
    <w:rsid w:val="001D389D"/>
    <w:rsid w:val="001D3B62"/>
    <w:rsid w:val="001E144D"/>
    <w:rsid w:val="001E4209"/>
    <w:rsid w:val="001E6199"/>
    <w:rsid w:val="001F1878"/>
    <w:rsid w:val="001F25FC"/>
    <w:rsid w:val="001F42AE"/>
    <w:rsid w:val="00204EB9"/>
    <w:rsid w:val="002070B6"/>
    <w:rsid w:val="002110FB"/>
    <w:rsid w:val="002143DC"/>
    <w:rsid w:val="00221920"/>
    <w:rsid w:val="00224ECC"/>
    <w:rsid w:val="002442FE"/>
    <w:rsid w:val="00252F73"/>
    <w:rsid w:val="0027022F"/>
    <w:rsid w:val="00271547"/>
    <w:rsid w:val="00282166"/>
    <w:rsid w:val="002855CC"/>
    <w:rsid w:val="00287478"/>
    <w:rsid w:val="002A1692"/>
    <w:rsid w:val="002B4B6A"/>
    <w:rsid w:val="002C3F5A"/>
    <w:rsid w:val="002D5025"/>
    <w:rsid w:val="00302E28"/>
    <w:rsid w:val="00315620"/>
    <w:rsid w:val="00315DAD"/>
    <w:rsid w:val="00320D90"/>
    <w:rsid w:val="0032106D"/>
    <w:rsid w:val="0032434D"/>
    <w:rsid w:val="00336858"/>
    <w:rsid w:val="00342C80"/>
    <w:rsid w:val="00342C90"/>
    <w:rsid w:val="00346E87"/>
    <w:rsid w:val="00347713"/>
    <w:rsid w:val="00362186"/>
    <w:rsid w:val="00371FF3"/>
    <w:rsid w:val="00396B3E"/>
    <w:rsid w:val="003A02A2"/>
    <w:rsid w:val="003A1D2D"/>
    <w:rsid w:val="003A6CF7"/>
    <w:rsid w:val="003B0F18"/>
    <w:rsid w:val="003B27E8"/>
    <w:rsid w:val="003B4B63"/>
    <w:rsid w:val="003C1D8C"/>
    <w:rsid w:val="003D786C"/>
    <w:rsid w:val="003E6822"/>
    <w:rsid w:val="003E6FDA"/>
    <w:rsid w:val="003F17A3"/>
    <w:rsid w:val="003F1BEE"/>
    <w:rsid w:val="00402D2B"/>
    <w:rsid w:val="00404617"/>
    <w:rsid w:val="00405412"/>
    <w:rsid w:val="00407910"/>
    <w:rsid w:val="0041472A"/>
    <w:rsid w:val="00425FB2"/>
    <w:rsid w:val="00451EA5"/>
    <w:rsid w:val="00460E34"/>
    <w:rsid w:val="00466B84"/>
    <w:rsid w:val="00494290"/>
    <w:rsid w:val="004B3B8F"/>
    <w:rsid w:val="004C016E"/>
    <w:rsid w:val="004C4102"/>
    <w:rsid w:val="004C57EE"/>
    <w:rsid w:val="004F119C"/>
    <w:rsid w:val="004F1AE6"/>
    <w:rsid w:val="00513998"/>
    <w:rsid w:val="005515B9"/>
    <w:rsid w:val="00553792"/>
    <w:rsid w:val="0056111A"/>
    <w:rsid w:val="005654F5"/>
    <w:rsid w:val="00574823"/>
    <w:rsid w:val="0057658D"/>
    <w:rsid w:val="005818C4"/>
    <w:rsid w:val="005844AF"/>
    <w:rsid w:val="00593E90"/>
    <w:rsid w:val="005955AD"/>
    <w:rsid w:val="005B6343"/>
    <w:rsid w:val="005C01AB"/>
    <w:rsid w:val="005C2823"/>
    <w:rsid w:val="005C35D9"/>
    <w:rsid w:val="005C7602"/>
    <w:rsid w:val="005D2098"/>
    <w:rsid w:val="005D5F68"/>
    <w:rsid w:val="005E14FF"/>
    <w:rsid w:val="005E3C05"/>
    <w:rsid w:val="005E7CC2"/>
    <w:rsid w:val="005F512C"/>
    <w:rsid w:val="005F63FD"/>
    <w:rsid w:val="00631B30"/>
    <w:rsid w:val="0064458E"/>
    <w:rsid w:val="00644D83"/>
    <w:rsid w:val="00652609"/>
    <w:rsid w:val="006545D9"/>
    <w:rsid w:val="00657897"/>
    <w:rsid w:val="00657D6D"/>
    <w:rsid w:val="00660CBF"/>
    <w:rsid w:val="00680A03"/>
    <w:rsid w:val="00681CC6"/>
    <w:rsid w:val="0069109F"/>
    <w:rsid w:val="00696BA1"/>
    <w:rsid w:val="006A478E"/>
    <w:rsid w:val="006A502F"/>
    <w:rsid w:val="006A57F0"/>
    <w:rsid w:val="006B2B67"/>
    <w:rsid w:val="006B38E7"/>
    <w:rsid w:val="006C0810"/>
    <w:rsid w:val="006C6130"/>
    <w:rsid w:val="006D037A"/>
    <w:rsid w:val="006D12EF"/>
    <w:rsid w:val="006D276A"/>
    <w:rsid w:val="006D34E5"/>
    <w:rsid w:val="006F2956"/>
    <w:rsid w:val="006F3C02"/>
    <w:rsid w:val="006F3D3D"/>
    <w:rsid w:val="00716100"/>
    <w:rsid w:val="007343B9"/>
    <w:rsid w:val="00735AB6"/>
    <w:rsid w:val="00737118"/>
    <w:rsid w:val="007400CD"/>
    <w:rsid w:val="0074346F"/>
    <w:rsid w:val="00755BFD"/>
    <w:rsid w:val="00755CE5"/>
    <w:rsid w:val="00770405"/>
    <w:rsid w:val="007744E1"/>
    <w:rsid w:val="007754DA"/>
    <w:rsid w:val="007760D5"/>
    <w:rsid w:val="0077644B"/>
    <w:rsid w:val="00787EBF"/>
    <w:rsid w:val="007A6B67"/>
    <w:rsid w:val="007B0240"/>
    <w:rsid w:val="007B58A8"/>
    <w:rsid w:val="007B5D44"/>
    <w:rsid w:val="007C1119"/>
    <w:rsid w:val="007C6E55"/>
    <w:rsid w:val="007C70D8"/>
    <w:rsid w:val="007D189C"/>
    <w:rsid w:val="007E2058"/>
    <w:rsid w:val="007E3015"/>
    <w:rsid w:val="007F3A88"/>
    <w:rsid w:val="00801882"/>
    <w:rsid w:val="00821157"/>
    <w:rsid w:val="00822245"/>
    <w:rsid w:val="008436ED"/>
    <w:rsid w:val="00850BED"/>
    <w:rsid w:val="008549AA"/>
    <w:rsid w:val="00855888"/>
    <w:rsid w:val="00872456"/>
    <w:rsid w:val="00880788"/>
    <w:rsid w:val="00884F50"/>
    <w:rsid w:val="00890636"/>
    <w:rsid w:val="008A203E"/>
    <w:rsid w:val="008A215C"/>
    <w:rsid w:val="008A4ADF"/>
    <w:rsid w:val="008B252E"/>
    <w:rsid w:val="008B68FB"/>
    <w:rsid w:val="008C6EF4"/>
    <w:rsid w:val="008D3FD8"/>
    <w:rsid w:val="008D409C"/>
    <w:rsid w:val="008D5026"/>
    <w:rsid w:val="008E681B"/>
    <w:rsid w:val="008F2BA5"/>
    <w:rsid w:val="008F54C3"/>
    <w:rsid w:val="00903911"/>
    <w:rsid w:val="00910786"/>
    <w:rsid w:val="009172E0"/>
    <w:rsid w:val="009258AC"/>
    <w:rsid w:val="00925D2B"/>
    <w:rsid w:val="0092713F"/>
    <w:rsid w:val="009423EC"/>
    <w:rsid w:val="009424D4"/>
    <w:rsid w:val="00953DFA"/>
    <w:rsid w:val="00963B1F"/>
    <w:rsid w:val="0096637F"/>
    <w:rsid w:val="00976B42"/>
    <w:rsid w:val="00981C62"/>
    <w:rsid w:val="00982E57"/>
    <w:rsid w:val="00984783"/>
    <w:rsid w:val="00985698"/>
    <w:rsid w:val="00996EF5"/>
    <w:rsid w:val="009A5838"/>
    <w:rsid w:val="009C2910"/>
    <w:rsid w:val="009C3728"/>
    <w:rsid w:val="009C548F"/>
    <w:rsid w:val="009D075C"/>
    <w:rsid w:val="009D2A45"/>
    <w:rsid w:val="009E1DE4"/>
    <w:rsid w:val="009E2AB0"/>
    <w:rsid w:val="009E2F05"/>
    <w:rsid w:val="00A06AEE"/>
    <w:rsid w:val="00A06D25"/>
    <w:rsid w:val="00A2687F"/>
    <w:rsid w:val="00A41F3C"/>
    <w:rsid w:val="00A57FB6"/>
    <w:rsid w:val="00A647A2"/>
    <w:rsid w:val="00A65CA0"/>
    <w:rsid w:val="00A81438"/>
    <w:rsid w:val="00A95C3C"/>
    <w:rsid w:val="00A9628F"/>
    <w:rsid w:val="00A97E86"/>
    <w:rsid w:val="00AA150C"/>
    <w:rsid w:val="00AB046E"/>
    <w:rsid w:val="00AB1775"/>
    <w:rsid w:val="00AC049A"/>
    <w:rsid w:val="00AC5F28"/>
    <w:rsid w:val="00AC79A7"/>
    <w:rsid w:val="00AD0920"/>
    <w:rsid w:val="00AE49F7"/>
    <w:rsid w:val="00AF2CE4"/>
    <w:rsid w:val="00AF65A4"/>
    <w:rsid w:val="00B3640C"/>
    <w:rsid w:val="00B5329A"/>
    <w:rsid w:val="00B6349F"/>
    <w:rsid w:val="00B67BF1"/>
    <w:rsid w:val="00B83A57"/>
    <w:rsid w:val="00B96C49"/>
    <w:rsid w:val="00B977CF"/>
    <w:rsid w:val="00BA7F87"/>
    <w:rsid w:val="00BB1CB0"/>
    <w:rsid w:val="00BB5AB4"/>
    <w:rsid w:val="00BC5BB5"/>
    <w:rsid w:val="00BE189D"/>
    <w:rsid w:val="00BE633A"/>
    <w:rsid w:val="00C006AD"/>
    <w:rsid w:val="00C11AD3"/>
    <w:rsid w:val="00C234AE"/>
    <w:rsid w:val="00C31D27"/>
    <w:rsid w:val="00C32D10"/>
    <w:rsid w:val="00C4388D"/>
    <w:rsid w:val="00C46913"/>
    <w:rsid w:val="00C7278D"/>
    <w:rsid w:val="00C738B2"/>
    <w:rsid w:val="00C8358F"/>
    <w:rsid w:val="00CA254B"/>
    <w:rsid w:val="00CA538E"/>
    <w:rsid w:val="00CA6F9C"/>
    <w:rsid w:val="00CB06D7"/>
    <w:rsid w:val="00CB1246"/>
    <w:rsid w:val="00CC0A89"/>
    <w:rsid w:val="00CD0289"/>
    <w:rsid w:val="00CE34F9"/>
    <w:rsid w:val="00CE4AAD"/>
    <w:rsid w:val="00CE63EB"/>
    <w:rsid w:val="00CF1EA7"/>
    <w:rsid w:val="00CF34CC"/>
    <w:rsid w:val="00CF6192"/>
    <w:rsid w:val="00D012AA"/>
    <w:rsid w:val="00D0368C"/>
    <w:rsid w:val="00D158C7"/>
    <w:rsid w:val="00D161FB"/>
    <w:rsid w:val="00D22C96"/>
    <w:rsid w:val="00D25657"/>
    <w:rsid w:val="00D257BE"/>
    <w:rsid w:val="00D25A94"/>
    <w:rsid w:val="00D32ED0"/>
    <w:rsid w:val="00D40434"/>
    <w:rsid w:val="00D416FC"/>
    <w:rsid w:val="00D5032D"/>
    <w:rsid w:val="00D55A80"/>
    <w:rsid w:val="00D66AEE"/>
    <w:rsid w:val="00D83BF7"/>
    <w:rsid w:val="00D94E9C"/>
    <w:rsid w:val="00D96C08"/>
    <w:rsid w:val="00DA75F1"/>
    <w:rsid w:val="00DB4348"/>
    <w:rsid w:val="00DC059D"/>
    <w:rsid w:val="00DC29E6"/>
    <w:rsid w:val="00DC44DC"/>
    <w:rsid w:val="00DC76CC"/>
    <w:rsid w:val="00DD3BB7"/>
    <w:rsid w:val="00DE5C3E"/>
    <w:rsid w:val="00DE7C13"/>
    <w:rsid w:val="00E022A7"/>
    <w:rsid w:val="00E039D1"/>
    <w:rsid w:val="00E10AF9"/>
    <w:rsid w:val="00E12097"/>
    <w:rsid w:val="00E24659"/>
    <w:rsid w:val="00E254A7"/>
    <w:rsid w:val="00E30E53"/>
    <w:rsid w:val="00E3716F"/>
    <w:rsid w:val="00E408A1"/>
    <w:rsid w:val="00E46D8D"/>
    <w:rsid w:val="00E529D8"/>
    <w:rsid w:val="00E61E3F"/>
    <w:rsid w:val="00E64369"/>
    <w:rsid w:val="00E909A4"/>
    <w:rsid w:val="00E96EF7"/>
    <w:rsid w:val="00EA0036"/>
    <w:rsid w:val="00EA00D8"/>
    <w:rsid w:val="00EA0A43"/>
    <w:rsid w:val="00EA1F25"/>
    <w:rsid w:val="00EB7D12"/>
    <w:rsid w:val="00EC0AA9"/>
    <w:rsid w:val="00EC6DC5"/>
    <w:rsid w:val="00EE27AE"/>
    <w:rsid w:val="00F23787"/>
    <w:rsid w:val="00F26B6F"/>
    <w:rsid w:val="00F32DE8"/>
    <w:rsid w:val="00F3626C"/>
    <w:rsid w:val="00F42E74"/>
    <w:rsid w:val="00F55ED4"/>
    <w:rsid w:val="00F67C20"/>
    <w:rsid w:val="00F7006C"/>
    <w:rsid w:val="00F73326"/>
    <w:rsid w:val="00F773DB"/>
    <w:rsid w:val="00FA1699"/>
    <w:rsid w:val="00FA7C2F"/>
    <w:rsid w:val="00FC1C1B"/>
    <w:rsid w:val="00FC30BD"/>
    <w:rsid w:val="00FC4802"/>
    <w:rsid w:val="00FD39BF"/>
    <w:rsid w:val="00FD6F18"/>
    <w:rsid w:val="00FE685A"/>
    <w:rsid w:val="00FF1138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11EEA9-2C97-4928-9C10-54A5ABBB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15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15B9"/>
  </w:style>
  <w:style w:type="paragraph" w:styleId="Piedepgina">
    <w:name w:val="footer"/>
    <w:basedOn w:val="Normal"/>
    <w:link w:val="PiedepginaCar"/>
    <w:uiPriority w:val="99"/>
    <w:unhideWhenUsed/>
    <w:rsid w:val="005515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15B9"/>
  </w:style>
  <w:style w:type="paragraph" w:styleId="Textodeglobo">
    <w:name w:val="Balloon Text"/>
    <w:basedOn w:val="Normal"/>
    <w:link w:val="TextodegloboCar"/>
    <w:uiPriority w:val="99"/>
    <w:semiHidden/>
    <w:unhideWhenUsed/>
    <w:rsid w:val="00F42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E7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D786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56B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B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B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B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B9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773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56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5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74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25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3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43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5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33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4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63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34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380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0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502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4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2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51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2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1047F-A9C0-42AF-9EB5-ABCFC702A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3586</TotalTime>
  <Pages>9</Pages>
  <Words>2114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SALUD</dc:creator>
  <cp:lastModifiedBy>Viviana Carolina Tudon Castillo</cp:lastModifiedBy>
  <cp:revision>120</cp:revision>
  <cp:lastPrinted>2017-04-05T15:36:00Z</cp:lastPrinted>
  <dcterms:created xsi:type="dcterms:W3CDTF">2015-08-26T22:50:00Z</dcterms:created>
  <dcterms:modified xsi:type="dcterms:W3CDTF">2017-04-05T15:39:00Z</dcterms:modified>
</cp:coreProperties>
</file>