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5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9"/>
        <w:gridCol w:w="1653"/>
        <w:gridCol w:w="4959"/>
        <w:gridCol w:w="3500"/>
      </w:tblGrid>
      <w:tr w:rsidR="004B0BEE" w:rsidRPr="007D52C3" w:rsidTr="002A0D8E">
        <w:trPr>
          <w:trHeight w:val="576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NOMBRE DE PROGRAMA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B0BEE" w:rsidRPr="007D52C3" w:rsidTr="002A0D8E">
        <w:trPr>
          <w:trHeight w:val="1457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Prevención de Enfermedades de Transmisión Sexual en Grupos de Alto Riesgo.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IS095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Grupo de personas con alto riesgo de enfermedades venéreas.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002D58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$  410,132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16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 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143,822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59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4B0BEE" w:rsidRPr="007D52C3" w:rsidTr="002A0D8E">
        <w:trPr>
          <w:trHeight w:val="1284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para Brigadas Médicas Comunitarias.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IS096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color w:val="000000"/>
                <w:szCs w:val="20"/>
              </w:rPr>
              <w:t>Servicios de Atención Médica multidisciplinaria a las comunidades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002D58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$ 271,211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32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(anual)</w:t>
            </w:r>
          </w:p>
          <w:p w:rsidR="004B0BEE" w:rsidRPr="00496CDB" w:rsidRDefault="00002D58" w:rsidP="00002D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99,725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20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</w:tc>
      </w:tr>
      <w:tr w:rsidR="004B0BEE" w:rsidRPr="007D52C3" w:rsidTr="000C644C">
        <w:trPr>
          <w:trHeight w:val="1669"/>
        </w:trPr>
        <w:tc>
          <w:tcPr>
            <w:tcW w:w="4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 la Coordinación de Salud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IS094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Acciones de supervisión en los puestos que expenden alimentos preparados esto como parte de la promoción de la salud y atención a las quejas sanitarias.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12,707,022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11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 xml:space="preserve">5, 232,278.48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B0BEE" w:rsidRPr="007D52C3" w:rsidTr="000C644C">
        <w:trPr>
          <w:trHeight w:val="1323"/>
        </w:trPr>
        <w:tc>
          <w:tcPr>
            <w:tcW w:w="4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del Centro de Control Canino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IS097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Disminuir los riesgos de Salud Pública transmitidos por especie canina y felina en la población del Municipio de Centro.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186,400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>00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>$</w:t>
            </w:r>
            <w:r w:rsidR="00002D58">
              <w:rPr>
                <w:rFonts w:ascii="Arial" w:hAnsi="Arial" w:cs="Arial"/>
                <w:color w:val="000000"/>
                <w:szCs w:val="20"/>
              </w:rPr>
              <w:t>77,560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 xml:space="preserve">55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0C644C" w:rsidRPr="00496CDB" w:rsidTr="000C644C">
        <w:trPr>
          <w:trHeight w:val="1342"/>
        </w:trPr>
        <w:tc>
          <w:tcPr>
            <w:tcW w:w="44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lastRenderedPageBreak/>
              <w:t>NOMBRE DE PROGRAMA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96CD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96CDB" w:rsidRPr="00496CDB" w:rsidRDefault="00CF7BB2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Administración de la Coordinación de Salud.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96CDB" w:rsidRPr="00496CDB" w:rsidRDefault="00CF7BB2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IS00164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96CDB" w:rsidRPr="00496CDB" w:rsidRDefault="00CF7BB2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 w:rsidRPr="00CF7BB2">
              <w:rPr>
                <w:rFonts w:ascii="Arial" w:hAnsi="Arial" w:cs="Arial"/>
                <w:szCs w:val="20"/>
              </w:rPr>
              <w:t>Prevenir las enfermedades que se transmiten por el consumo de alimentos en vía p</w:t>
            </w:r>
            <w:r>
              <w:rPr>
                <w:rFonts w:ascii="Arial" w:hAnsi="Arial" w:cs="Arial"/>
                <w:szCs w:val="20"/>
              </w:rPr>
              <w:t>ública, como lugares insalubres</w:t>
            </w:r>
            <w:r w:rsidR="003539B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CF7BB2">
              <w:rPr>
                <w:rFonts w:ascii="Arial" w:eastAsia="Calibri" w:hAnsi="Arial" w:cs="Arial"/>
                <w:bCs/>
                <w:color w:val="000000"/>
                <w:szCs w:val="20"/>
              </w:rPr>
              <w:t>2,579,726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CF7BB2">
              <w:rPr>
                <w:rFonts w:ascii="Arial" w:eastAsia="Calibri" w:hAnsi="Arial" w:cs="Arial"/>
                <w:bCs/>
                <w:color w:val="000000"/>
                <w:szCs w:val="20"/>
              </w:rPr>
              <w:t>1</w:t>
            </w:r>
            <w:r w:rsidR="00861E80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 935,076.70 </w:t>
            </w:r>
            <w:r w:rsidR="00CF7BB2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96CDB" w:rsidRPr="00496CDB" w:rsidRDefault="00496CDB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E8604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E8604B" w:rsidRPr="00496CDB" w:rsidRDefault="00CF7BB2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Unidad Móvil.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8604B" w:rsidRPr="00496CDB" w:rsidRDefault="00CF7BB2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ISOK-298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E8604B" w:rsidRPr="00496CDB" w:rsidRDefault="00CF7BB2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 w:rsidRPr="00CF7BB2">
              <w:rPr>
                <w:rFonts w:ascii="Arial" w:hAnsi="Arial" w:cs="Arial"/>
                <w:lang w:val="es-ES_tradnl"/>
              </w:rPr>
              <w:t>Incrementar la cobertura de detección oportuna del cáncer de mama con servicios accesibles, eficientes y de calidad, contribuyendo a la disminución de la mortalidad por esta causa, en las mujeres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8604B" w:rsidRPr="00496CDB" w:rsidRDefault="00861E80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$ 0</w:t>
            </w:r>
            <w:r w:rsidR="00E8604B"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.00 </w:t>
            </w:r>
            <w:r w:rsidR="00E8604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861E80">
              <w:rPr>
                <w:rFonts w:ascii="Arial" w:eastAsia="Calibri" w:hAnsi="Arial" w:cs="Arial"/>
                <w:bCs/>
                <w:color w:val="000000"/>
                <w:szCs w:val="20"/>
              </w:rPr>
              <w:t>5, 795,128.00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 </w:t>
            </w:r>
            <w:r w:rsidR="00861E80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</w:tbl>
    <w:p w:rsidR="009A76A8" w:rsidRDefault="00617202">
      <w:bookmarkStart w:id="0" w:name="_GoBack"/>
      <w:bookmarkEnd w:id="0"/>
    </w:p>
    <w:sectPr w:rsidR="009A76A8" w:rsidSect="000C644C">
      <w:headerReference w:type="default" r:id="rId7"/>
      <w:pgSz w:w="15840" w:h="12240" w:orient="landscape" w:code="1"/>
      <w:pgMar w:top="1701" w:right="1417" w:bottom="354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202" w:rsidRDefault="00617202" w:rsidP="004B0BEE">
      <w:r>
        <w:separator/>
      </w:r>
    </w:p>
  </w:endnote>
  <w:endnote w:type="continuationSeparator" w:id="0">
    <w:p w:rsidR="00617202" w:rsidRDefault="00617202" w:rsidP="004B0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202" w:rsidRDefault="00617202" w:rsidP="004B0BEE">
      <w:r>
        <w:separator/>
      </w:r>
    </w:p>
  </w:footnote>
  <w:footnote w:type="continuationSeparator" w:id="0">
    <w:p w:rsidR="00617202" w:rsidRDefault="00617202" w:rsidP="004B0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BEE" w:rsidRDefault="004B0BEE">
    <w:pPr>
      <w:pStyle w:val="Encabezado"/>
    </w:pPr>
  </w:p>
  <w:p w:rsidR="004B0BEE" w:rsidRDefault="00617202">
    <w:pPr>
      <w:pStyle w:val="Encabezado"/>
    </w:pPr>
    <w:r>
      <w:rPr>
        <w:noProof/>
        <w:lang w:val="es-MX" w:eastAsia="es-MX"/>
      </w:rPr>
      <w:pict>
        <v:group id="Grupo 1" o:spid="_x0000_s2049" style="position:absolute;margin-left:0;margin-top:-49.2pt;width:789.75pt;height:606.75pt;z-index:251659264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8ug4m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2055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 style="mso-next-textbox:#56 CuadroTexto"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2054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4B0BEE" w:rsidRDefault="000C644C" w:rsidP="004B0BE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2d</w:t>
                  </w:r>
                  <w:r w:rsidR="00E80BA0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o</w:t>
                  </w:r>
                  <w:r w:rsidR="004B0BEE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. Trimestre 201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7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2053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2052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2051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2050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 style="mso-next-textbox:#CuadroTexto 14"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                                                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BEE"/>
    <w:rsid w:val="00002D58"/>
    <w:rsid w:val="000C644C"/>
    <w:rsid w:val="00241A07"/>
    <w:rsid w:val="003539B9"/>
    <w:rsid w:val="003629EA"/>
    <w:rsid w:val="00496CDB"/>
    <w:rsid w:val="00497B07"/>
    <w:rsid w:val="004B0BEE"/>
    <w:rsid w:val="005F125E"/>
    <w:rsid w:val="00617202"/>
    <w:rsid w:val="007A716F"/>
    <w:rsid w:val="007E69AB"/>
    <w:rsid w:val="00853EB4"/>
    <w:rsid w:val="00861E80"/>
    <w:rsid w:val="00942422"/>
    <w:rsid w:val="00A6252F"/>
    <w:rsid w:val="00C301CF"/>
    <w:rsid w:val="00C90E71"/>
    <w:rsid w:val="00CF7BB2"/>
    <w:rsid w:val="00DD0789"/>
    <w:rsid w:val="00E64672"/>
    <w:rsid w:val="00E80BA0"/>
    <w:rsid w:val="00E86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F33E7FE0-1B3A-492C-BFCA-8E4499F5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B0BEE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D5FB7-5152-40BA-888E-1A5C0AB8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Paloma</cp:lastModifiedBy>
  <cp:revision>14</cp:revision>
  <dcterms:created xsi:type="dcterms:W3CDTF">2016-07-01T19:26:00Z</dcterms:created>
  <dcterms:modified xsi:type="dcterms:W3CDTF">2017-07-10T18:39:00Z</dcterms:modified>
</cp:coreProperties>
</file>