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EF337" w14:textId="77777777" w:rsidR="00EA0DB3" w:rsidRDefault="00EA0DB3" w:rsidP="00EA0DB3"/>
    <w:p w14:paraId="0397A228" w14:textId="77777777" w:rsidR="00570CE1" w:rsidRDefault="00570CE1" w:rsidP="00570CE1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End w:id="0"/>
    </w:p>
    <w:p w14:paraId="6B347C6B" w14:textId="77777777" w:rsidR="00570CE1" w:rsidRDefault="00570CE1" w:rsidP="00570CE1">
      <w:pPr>
        <w:pStyle w:val="MTexto"/>
        <w:rPr>
          <w:lang w:val="es-MX"/>
        </w:rPr>
      </w:pPr>
    </w:p>
    <w:p w14:paraId="5796154C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4D20AD30" w14:textId="77777777" w:rsidR="00570CE1" w:rsidRPr="00570CE1" w:rsidRDefault="00570CE1" w:rsidP="00570CE1"/>
    <w:tbl>
      <w:tblPr>
        <w:tblStyle w:val="Tablaconcuadrcula"/>
        <w:tblW w:w="6111" w:type="pct"/>
        <w:tblInd w:w="-1112" w:type="dxa"/>
        <w:tblLayout w:type="fixed"/>
        <w:tblLook w:val="04A0" w:firstRow="1" w:lastRow="0" w:firstColumn="1" w:lastColumn="0" w:noHBand="0" w:noVBand="1"/>
      </w:tblPr>
      <w:tblGrid>
        <w:gridCol w:w="7300"/>
        <w:gridCol w:w="3768"/>
      </w:tblGrid>
      <w:tr w:rsidR="00331601" w:rsidRPr="000C0065" w14:paraId="75AD415C" w14:textId="77777777" w:rsidTr="002711D3">
        <w:trPr>
          <w:trHeight w:val="525"/>
        </w:trPr>
        <w:tc>
          <w:tcPr>
            <w:tcW w:w="3298" w:type="pct"/>
            <w:shd w:val="clear" w:color="auto" w:fill="800000"/>
            <w:hideMark/>
          </w:tcPr>
          <w:p w14:paraId="33BBEB56" w14:textId="2AE8DDAA" w:rsidR="00331601" w:rsidRPr="00570CE1" w:rsidRDefault="00331601" w:rsidP="00331601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28C90D5" w14:textId="77777777" w:rsidR="00331601" w:rsidRPr="00570CE1" w:rsidRDefault="00331601" w:rsidP="0033160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1702" w:type="pct"/>
            <w:shd w:val="clear" w:color="auto" w:fill="auto"/>
          </w:tcPr>
          <w:p w14:paraId="4B401D34" w14:textId="294D9D13" w:rsidR="00331601" w:rsidRPr="000C0065" w:rsidRDefault="00331601" w:rsidP="00331601">
            <w:pPr>
              <w:rPr>
                <w:rFonts w:cs="Arial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Departamento de Atención</w:t>
            </w:r>
          </w:p>
        </w:tc>
      </w:tr>
      <w:tr w:rsidR="00331601" w:rsidRPr="000C0065" w14:paraId="43844D61" w14:textId="77777777" w:rsidTr="002711D3">
        <w:trPr>
          <w:trHeight w:val="516"/>
        </w:trPr>
        <w:tc>
          <w:tcPr>
            <w:tcW w:w="3298" w:type="pct"/>
            <w:shd w:val="clear" w:color="auto" w:fill="BFBFBF" w:themeFill="background1" w:themeFillShade="BF"/>
            <w:hideMark/>
          </w:tcPr>
          <w:p w14:paraId="12B14EBA" w14:textId="77777777" w:rsidR="00331601" w:rsidRPr="00CC494B" w:rsidRDefault="00331601" w:rsidP="00331601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1702" w:type="pct"/>
          </w:tcPr>
          <w:p w14:paraId="3725E30D" w14:textId="218F9B73" w:rsidR="00331601" w:rsidRPr="000C0065" w:rsidRDefault="00331601" w:rsidP="00331601">
            <w:pPr>
              <w:rPr>
                <w:rFonts w:cs="Arial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331601" w:rsidRPr="000C0065" w14:paraId="1C4817FA" w14:textId="77777777" w:rsidTr="002711D3">
        <w:trPr>
          <w:trHeight w:val="329"/>
        </w:trPr>
        <w:tc>
          <w:tcPr>
            <w:tcW w:w="3298" w:type="pct"/>
            <w:shd w:val="clear" w:color="auto" w:fill="BFBFBF" w:themeFill="background1" w:themeFillShade="BF"/>
            <w:hideMark/>
          </w:tcPr>
          <w:p w14:paraId="45994C0B" w14:textId="77777777" w:rsidR="00331601" w:rsidRPr="00CC494B" w:rsidRDefault="00331601" w:rsidP="00331601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1702" w:type="pct"/>
          </w:tcPr>
          <w:p w14:paraId="2507189D" w14:textId="1D4B5170" w:rsidR="00331601" w:rsidRPr="000C0065" w:rsidRDefault="00331601" w:rsidP="00331601">
            <w:pPr>
              <w:rPr>
                <w:rFonts w:cs="Arial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Director y subdirector Atención y Gestión</w:t>
            </w:r>
          </w:p>
        </w:tc>
      </w:tr>
      <w:tr w:rsidR="00331601" w:rsidRPr="000C0065" w14:paraId="1010F58C" w14:textId="77777777" w:rsidTr="002711D3">
        <w:trPr>
          <w:trHeight w:val="603"/>
        </w:trPr>
        <w:tc>
          <w:tcPr>
            <w:tcW w:w="3298" w:type="pct"/>
            <w:shd w:val="clear" w:color="auto" w:fill="BFBFBF" w:themeFill="background1" w:themeFillShade="BF"/>
            <w:hideMark/>
          </w:tcPr>
          <w:p w14:paraId="14CC9C9A" w14:textId="77777777" w:rsidR="00331601" w:rsidRPr="00CC494B" w:rsidRDefault="00331601" w:rsidP="00331601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1702" w:type="pct"/>
          </w:tcPr>
          <w:p w14:paraId="08A07E11" w14:textId="6D7FF42D" w:rsidR="00331601" w:rsidRPr="000C0065" w:rsidRDefault="00331601" w:rsidP="00331601">
            <w:pPr>
              <w:rPr>
                <w:rFonts w:cs="Arial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Personal en general</w:t>
            </w:r>
          </w:p>
        </w:tc>
      </w:tr>
      <w:tr w:rsidR="00331601" w:rsidRPr="000C0065" w14:paraId="61D45980" w14:textId="77777777" w:rsidTr="002711D3">
        <w:trPr>
          <w:trHeight w:val="329"/>
        </w:trPr>
        <w:tc>
          <w:tcPr>
            <w:tcW w:w="5000" w:type="pct"/>
            <w:gridSpan w:val="2"/>
            <w:shd w:val="clear" w:color="auto" w:fill="800000"/>
            <w:hideMark/>
          </w:tcPr>
          <w:p w14:paraId="75A8A524" w14:textId="77777777" w:rsidR="00331601" w:rsidRPr="000C0065" w:rsidRDefault="00331601" w:rsidP="00331601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331601" w:rsidRPr="000C0065" w14:paraId="0A717783" w14:textId="77777777" w:rsidTr="002711D3">
        <w:trPr>
          <w:trHeight w:val="320"/>
        </w:trPr>
        <w:tc>
          <w:tcPr>
            <w:tcW w:w="3298" w:type="pct"/>
            <w:shd w:val="clear" w:color="auto" w:fill="538135" w:themeFill="accent6" w:themeFillShade="BF"/>
            <w:hideMark/>
          </w:tcPr>
          <w:p w14:paraId="2A7A746B" w14:textId="77777777" w:rsidR="00331601" w:rsidRPr="000C0065" w:rsidRDefault="00331601" w:rsidP="00331601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1702" w:type="pct"/>
            <w:shd w:val="clear" w:color="auto" w:fill="538135" w:themeFill="accent6" w:themeFillShade="BF"/>
            <w:hideMark/>
          </w:tcPr>
          <w:p w14:paraId="36D0FC72" w14:textId="77777777" w:rsidR="00331601" w:rsidRPr="000C0065" w:rsidRDefault="00331601" w:rsidP="00331601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</w:tbl>
    <w:tbl>
      <w:tblPr>
        <w:tblW w:w="11086" w:type="dxa"/>
        <w:tblInd w:w="-1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6"/>
        <w:gridCol w:w="4960"/>
      </w:tblGrid>
      <w:tr w:rsidR="00331601" w:rsidRPr="00306D4D" w14:paraId="2F4B3182" w14:textId="77777777" w:rsidTr="00331601">
        <w:trPr>
          <w:trHeight w:hRule="exact" w:val="273"/>
        </w:trPr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72C51" w14:textId="77777777" w:rsidR="00331601" w:rsidRPr="003C0775" w:rsidRDefault="00331601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Director y Subdirección de Atención y Gestión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BE749" w14:textId="77777777" w:rsidR="00331601" w:rsidRPr="003C0775" w:rsidRDefault="00331601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6"/>
                <w:szCs w:val="20"/>
              </w:rPr>
            </w:pPr>
            <w:r>
              <w:rPr>
                <w:rFonts w:eastAsia="Arial Unicode MS" w:cs="Arial"/>
                <w:color w:val="000000"/>
                <w:w w:val="106"/>
                <w:szCs w:val="20"/>
              </w:rPr>
              <w:t>Informar</w:t>
            </w:r>
            <w:r w:rsidRPr="003C0775">
              <w:rPr>
                <w:rFonts w:eastAsia="Arial Unicode MS" w:cs="Arial"/>
                <w:color w:val="000000"/>
                <w:w w:val="106"/>
                <w:szCs w:val="20"/>
              </w:rPr>
              <w:t xml:space="preserve"> </w:t>
            </w:r>
            <w:r>
              <w:rPr>
                <w:rFonts w:eastAsia="Arial Unicode MS" w:cs="Arial"/>
                <w:color w:val="000000"/>
                <w:w w:val="106"/>
                <w:szCs w:val="20"/>
              </w:rPr>
              <w:t xml:space="preserve">avances </w:t>
            </w:r>
            <w:r w:rsidRPr="003C0775">
              <w:rPr>
                <w:rFonts w:eastAsia="Arial Unicode MS" w:cs="Arial"/>
                <w:color w:val="000000"/>
                <w:w w:val="106"/>
                <w:szCs w:val="20"/>
              </w:rPr>
              <w:t>a la Dirección y Subdirección</w:t>
            </w:r>
            <w:r>
              <w:rPr>
                <w:rFonts w:eastAsia="Arial Unicode MS" w:cs="Arial"/>
                <w:color w:val="000000"/>
                <w:w w:val="106"/>
                <w:szCs w:val="20"/>
              </w:rPr>
              <w:t xml:space="preserve"> </w:t>
            </w:r>
            <w:r w:rsidRPr="003C0775">
              <w:rPr>
                <w:rFonts w:eastAsia="Arial Unicode MS" w:cs="Arial"/>
                <w:color w:val="000000"/>
                <w:w w:val="106"/>
                <w:szCs w:val="20"/>
              </w:rPr>
              <w:t xml:space="preserve"> </w:t>
            </w:r>
          </w:p>
          <w:p w14:paraId="3144966A" w14:textId="77777777" w:rsidR="00331601" w:rsidRPr="00306D4D" w:rsidRDefault="00331601" w:rsidP="00C2594E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proofErr w:type="gramStart"/>
            <w:r w:rsidRPr="003C0775">
              <w:rPr>
                <w:rFonts w:eastAsia="Arial Unicode MS" w:cs="Arial"/>
                <w:color w:val="000000"/>
                <w:szCs w:val="20"/>
              </w:rPr>
              <w:t>mejorar</w:t>
            </w:r>
            <w:proofErr w:type="gramEnd"/>
            <w:r w:rsidRPr="003C0775">
              <w:rPr>
                <w:rFonts w:eastAsia="Arial Unicode MS" w:cs="Arial"/>
                <w:color w:val="000000"/>
                <w:szCs w:val="20"/>
              </w:rPr>
              <w:t xml:space="preserve"> el servicio que se ofrece en el área.</w:t>
            </w:r>
          </w:p>
        </w:tc>
      </w:tr>
      <w:tr w:rsidR="00331601" w:rsidRPr="00306D4D" w14:paraId="4668EF7D" w14:textId="77777777" w:rsidTr="00331601">
        <w:trPr>
          <w:trHeight w:hRule="exact" w:val="273"/>
        </w:trPr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70943" w14:textId="77777777" w:rsidR="00331601" w:rsidRPr="003C0775" w:rsidRDefault="00331601" w:rsidP="00C2594E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Jefes de departamento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B42A7" w14:textId="77777777" w:rsidR="00331601" w:rsidRPr="00306D4D" w:rsidRDefault="00331601" w:rsidP="00C2594E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331601" w:rsidRPr="00306D4D" w14:paraId="5050E05A" w14:textId="77777777" w:rsidTr="00331601">
        <w:trPr>
          <w:trHeight w:hRule="exact" w:val="537"/>
        </w:trPr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85AC3" w14:textId="77777777" w:rsidR="00331601" w:rsidRPr="003C0775" w:rsidRDefault="00331601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w w:val="101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1"/>
                <w:szCs w:val="20"/>
              </w:rPr>
              <w:t>Personal  del  área  asignada  en  la  Dirección  de  Atención</w:t>
            </w:r>
          </w:p>
          <w:p w14:paraId="357EC834" w14:textId="77777777" w:rsidR="00331601" w:rsidRPr="003C0775" w:rsidRDefault="00331601" w:rsidP="00C2594E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Ciudadana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332CE" w14:textId="77777777" w:rsidR="00331601" w:rsidRPr="00306D4D" w:rsidRDefault="00331601" w:rsidP="00C2594E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tbl>
      <w:tblPr>
        <w:tblStyle w:val="Tablaconcuadrcula"/>
        <w:tblW w:w="6111" w:type="pct"/>
        <w:tblInd w:w="-1112" w:type="dxa"/>
        <w:tblLayout w:type="fixed"/>
        <w:tblLook w:val="04A0" w:firstRow="1" w:lastRow="0" w:firstColumn="1" w:lastColumn="0" w:noHBand="0" w:noVBand="1"/>
      </w:tblPr>
      <w:tblGrid>
        <w:gridCol w:w="7300"/>
        <w:gridCol w:w="3768"/>
      </w:tblGrid>
      <w:tr w:rsidR="00331601" w:rsidRPr="000C0065" w14:paraId="2A6083AA" w14:textId="77777777" w:rsidTr="002711D3">
        <w:trPr>
          <w:trHeight w:val="320"/>
        </w:trPr>
        <w:tc>
          <w:tcPr>
            <w:tcW w:w="3298" w:type="pct"/>
            <w:shd w:val="clear" w:color="auto" w:fill="800000"/>
            <w:hideMark/>
          </w:tcPr>
          <w:p w14:paraId="3336D22B" w14:textId="77777777" w:rsidR="00331601" w:rsidRPr="000C0065" w:rsidRDefault="00331601" w:rsidP="00331601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1702" w:type="pct"/>
            <w:shd w:val="clear" w:color="auto" w:fill="800000"/>
          </w:tcPr>
          <w:p w14:paraId="59298F04" w14:textId="77777777" w:rsidR="00331601" w:rsidRPr="000C0065" w:rsidRDefault="00331601" w:rsidP="00331601">
            <w:pPr>
              <w:rPr>
                <w:rFonts w:cs="Arial"/>
                <w:b/>
              </w:rPr>
            </w:pPr>
          </w:p>
        </w:tc>
      </w:tr>
      <w:tr w:rsidR="00331601" w:rsidRPr="000C0065" w14:paraId="5AA5A28C" w14:textId="77777777" w:rsidTr="002711D3">
        <w:trPr>
          <w:trHeight w:val="329"/>
        </w:trPr>
        <w:tc>
          <w:tcPr>
            <w:tcW w:w="3298" w:type="pct"/>
            <w:shd w:val="clear" w:color="auto" w:fill="538135" w:themeFill="accent6" w:themeFillShade="BF"/>
            <w:hideMark/>
          </w:tcPr>
          <w:p w14:paraId="53A7EA39" w14:textId="77777777" w:rsidR="00331601" w:rsidRPr="000C0065" w:rsidRDefault="00331601" w:rsidP="00331601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1702" w:type="pct"/>
            <w:shd w:val="clear" w:color="auto" w:fill="538135" w:themeFill="accent6" w:themeFillShade="BF"/>
            <w:hideMark/>
          </w:tcPr>
          <w:p w14:paraId="6BD161E6" w14:textId="77777777" w:rsidR="00331601" w:rsidRPr="000C0065" w:rsidRDefault="00331601" w:rsidP="00331601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</w:tbl>
    <w:tbl>
      <w:tblPr>
        <w:tblW w:w="10944" w:type="dxa"/>
        <w:tblInd w:w="-1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4"/>
        <w:gridCol w:w="4960"/>
      </w:tblGrid>
      <w:tr w:rsidR="00331601" w:rsidRPr="00306D4D" w14:paraId="624B4BDC" w14:textId="77777777" w:rsidTr="00331601">
        <w:trPr>
          <w:trHeight w:hRule="exact" w:val="273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A6C9B" w14:textId="77777777" w:rsidR="00331601" w:rsidRPr="003C0775" w:rsidRDefault="00331601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52F7A" w14:textId="77777777" w:rsidR="00331601" w:rsidRPr="003C0775" w:rsidRDefault="00331601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Brindar  una mejor atención a los ciudadanos.</w:t>
            </w:r>
          </w:p>
        </w:tc>
      </w:tr>
      <w:tr w:rsidR="00331601" w:rsidRPr="00306D4D" w14:paraId="274B3AD7" w14:textId="77777777" w:rsidTr="00331601">
        <w:trPr>
          <w:trHeight w:hRule="exact" w:val="273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A3061" w14:textId="77777777" w:rsidR="00331601" w:rsidRPr="003C0775" w:rsidRDefault="00331601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EE3F1" w14:textId="77777777" w:rsidR="00331601" w:rsidRPr="00306D4D" w:rsidRDefault="00331601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p w14:paraId="5E4D4258" w14:textId="77777777" w:rsidR="00570CE1" w:rsidRPr="000C0065" w:rsidRDefault="00570CE1" w:rsidP="00570CE1">
      <w:pPr>
        <w:rPr>
          <w:rFonts w:cs="Arial"/>
          <w:sz w:val="24"/>
        </w:rPr>
      </w:pPr>
    </w:p>
    <w:p w14:paraId="54F700A9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73D26A63" w14:textId="77777777" w:rsidR="00570CE1" w:rsidRPr="00570CE1" w:rsidRDefault="00570CE1" w:rsidP="00570CE1"/>
    <w:tbl>
      <w:tblPr>
        <w:tblStyle w:val="Tablaconcuadrcula"/>
        <w:tblW w:w="6198" w:type="pct"/>
        <w:tblInd w:w="-1168" w:type="dxa"/>
        <w:tblLook w:val="04A0" w:firstRow="1" w:lastRow="0" w:firstColumn="1" w:lastColumn="0" w:noHBand="0" w:noVBand="1"/>
      </w:tblPr>
      <w:tblGrid>
        <w:gridCol w:w="11226"/>
      </w:tblGrid>
      <w:tr w:rsidR="00570CE1" w:rsidRPr="000C0065" w14:paraId="3479FDFF" w14:textId="77777777" w:rsidTr="002711D3">
        <w:trPr>
          <w:trHeight w:val="169"/>
        </w:trPr>
        <w:tc>
          <w:tcPr>
            <w:tcW w:w="5000" w:type="pct"/>
            <w:shd w:val="clear" w:color="auto" w:fill="800000"/>
            <w:hideMark/>
          </w:tcPr>
          <w:p w14:paraId="22E1334E" w14:textId="77777777" w:rsidR="00570CE1" w:rsidRPr="000C0065" w:rsidRDefault="00570CE1" w:rsidP="00775E78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70CE1" w:rsidRPr="000C0065" w14:paraId="13835E33" w14:textId="77777777" w:rsidTr="002711D3">
        <w:trPr>
          <w:trHeight w:val="1139"/>
        </w:trPr>
        <w:tc>
          <w:tcPr>
            <w:tcW w:w="5000" w:type="pct"/>
          </w:tcPr>
          <w:p w14:paraId="13E78BFE" w14:textId="77777777" w:rsidR="005F0D49" w:rsidRPr="00A43926" w:rsidRDefault="005F0D49" w:rsidP="005F0D4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Atención de la ciudadanía, </w:t>
            </w:r>
          </w:p>
          <w:p w14:paraId="34F259FA" w14:textId="77777777" w:rsidR="005F0D49" w:rsidRPr="00A43926" w:rsidRDefault="005F0D49" w:rsidP="005F0D49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14:paraId="5072A955" w14:textId="77777777" w:rsidR="005F0D49" w:rsidRPr="00A43926" w:rsidRDefault="005F0D49" w:rsidP="005F0D4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8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>Supervisar</w:t>
            </w:r>
            <w:r>
              <w:rPr>
                <w:rFonts w:eastAsia="Arial Unicode MS" w:cs="Arial"/>
                <w:color w:val="000000"/>
                <w:szCs w:val="20"/>
              </w:rPr>
              <w:t xml:space="preserve"> la Ventanilla Única y los </w:t>
            </w:r>
            <w:r w:rsidRPr="00A43926">
              <w:rPr>
                <w:rFonts w:eastAsia="Arial Unicode MS" w:cs="Arial"/>
                <w:color w:val="000000"/>
                <w:szCs w:val="20"/>
              </w:rPr>
              <w:t xml:space="preserve"> módulos de atención a</w:t>
            </w:r>
            <w:r>
              <w:rPr>
                <w:rFonts w:eastAsia="Arial Unicode MS" w:cs="Arial"/>
                <w:color w:val="000000"/>
                <w:szCs w:val="20"/>
              </w:rPr>
              <w:t xml:space="preserve"> la ciudadanía.</w:t>
            </w:r>
          </w:p>
          <w:p w14:paraId="59D6EFBA" w14:textId="77777777" w:rsidR="005F0D49" w:rsidRPr="00A43926" w:rsidRDefault="005F0D49" w:rsidP="005F0D49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14:paraId="25B7A836" w14:textId="77777777" w:rsidR="005F0D49" w:rsidRPr="00A43926" w:rsidRDefault="005F0D49" w:rsidP="005F0D4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2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>Informar a l</w:t>
            </w:r>
            <w:r>
              <w:rPr>
                <w:rFonts w:eastAsia="Arial Unicode MS" w:cs="Arial"/>
                <w:color w:val="000000"/>
                <w:szCs w:val="20"/>
              </w:rPr>
              <w:t>os ciudadanos</w:t>
            </w:r>
            <w:r w:rsidRPr="00A43926">
              <w:rPr>
                <w:rFonts w:eastAsia="Arial Unicode MS" w:cs="Arial"/>
                <w:color w:val="000000"/>
                <w:szCs w:val="20"/>
              </w:rPr>
              <w:t xml:space="preserve"> que deseen o tengan dudas con respecto a las dependencias del H. </w:t>
            </w:r>
            <w:proofErr w:type="gramStart"/>
            <w:r w:rsidRPr="00A43926">
              <w:rPr>
                <w:rFonts w:eastAsia="Arial Unicode MS" w:cs="Arial"/>
                <w:color w:val="000000"/>
                <w:szCs w:val="20"/>
              </w:rPr>
              <w:t xml:space="preserve">Ayuntamiento </w:t>
            </w:r>
            <w:r>
              <w:rPr>
                <w:rFonts w:eastAsia="Arial Unicode MS" w:cs="Arial"/>
                <w:color w:val="000000"/>
                <w:szCs w:val="20"/>
              </w:rPr>
              <w:t>.</w:t>
            </w:r>
            <w:proofErr w:type="gramEnd"/>
          </w:p>
          <w:p w14:paraId="4711DE20" w14:textId="5E92D071" w:rsidR="00570CE1" w:rsidRPr="002711D3" w:rsidRDefault="00570CE1" w:rsidP="005F0D49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before="40" w:line="240" w:lineRule="exact"/>
              <w:ind w:left="1215" w:right="247"/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</w:pPr>
          </w:p>
        </w:tc>
      </w:tr>
    </w:tbl>
    <w:p w14:paraId="31C18592" w14:textId="77777777" w:rsidR="00570CE1" w:rsidRPr="000C0065" w:rsidRDefault="00570CE1" w:rsidP="00570CE1">
      <w:pPr>
        <w:rPr>
          <w:rFonts w:cs="Arial"/>
          <w:szCs w:val="20"/>
        </w:rPr>
      </w:pPr>
    </w:p>
    <w:p w14:paraId="682E10F9" w14:textId="77777777" w:rsidR="00570CE1" w:rsidRPr="000C0065" w:rsidRDefault="00570CE1" w:rsidP="00570CE1">
      <w:pPr>
        <w:rPr>
          <w:rFonts w:cs="Arial"/>
          <w:szCs w:val="20"/>
        </w:rPr>
      </w:pPr>
    </w:p>
    <w:p w14:paraId="4A4DFF9E" w14:textId="77777777" w:rsidR="00570CE1" w:rsidRDefault="00570CE1" w:rsidP="00570CE1">
      <w:pPr>
        <w:rPr>
          <w:rFonts w:cs="Arial"/>
          <w:szCs w:val="20"/>
        </w:rPr>
      </w:pPr>
    </w:p>
    <w:p w14:paraId="2D541E1A" w14:textId="77777777" w:rsidR="00570CE1" w:rsidRDefault="00570CE1" w:rsidP="00570CE1">
      <w:pPr>
        <w:rPr>
          <w:rFonts w:cs="Arial"/>
          <w:szCs w:val="20"/>
        </w:rPr>
      </w:pPr>
    </w:p>
    <w:p w14:paraId="41536374" w14:textId="77777777" w:rsidR="00331601" w:rsidRDefault="00331601" w:rsidP="00570CE1">
      <w:pPr>
        <w:rPr>
          <w:rFonts w:cs="Arial"/>
          <w:szCs w:val="20"/>
        </w:rPr>
      </w:pPr>
    </w:p>
    <w:p w14:paraId="371B4244" w14:textId="77777777" w:rsidR="00331601" w:rsidRDefault="00331601" w:rsidP="00570CE1">
      <w:pPr>
        <w:rPr>
          <w:rFonts w:cs="Arial"/>
          <w:szCs w:val="20"/>
        </w:rPr>
      </w:pPr>
    </w:p>
    <w:p w14:paraId="2BC9FE79" w14:textId="77777777" w:rsidR="00331601" w:rsidRDefault="00331601" w:rsidP="00570CE1">
      <w:pPr>
        <w:rPr>
          <w:rFonts w:cs="Arial"/>
          <w:szCs w:val="20"/>
        </w:rPr>
      </w:pPr>
    </w:p>
    <w:p w14:paraId="7F3444A4" w14:textId="77777777" w:rsidR="00331601" w:rsidRDefault="00331601" w:rsidP="00570CE1">
      <w:pPr>
        <w:rPr>
          <w:rFonts w:cs="Arial"/>
          <w:szCs w:val="20"/>
        </w:rPr>
      </w:pPr>
    </w:p>
    <w:p w14:paraId="133A3BDF" w14:textId="77777777" w:rsidR="00331601" w:rsidRDefault="00331601" w:rsidP="00570CE1">
      <w:pPr>
        <w:rPr>
          <w:rFonts w:cs="Arial"/>
          <w:szCs w:val="20"/>
        </w:rPr>
      </w:pPr>
    </w:p>
    <w:p w14:paraId="3C1789E4" w14:textId="77777777" w:rsidR="00331601" w:rsidRDefault="00331601" w:rsidP="00570CE1">
      <w:pPr>
        <w:rPr>
          <w:rFonts w:cs="Arial"/>
          <w:szCs w:val="20"/>
        </w:rPr>
      </w:pPr>
    </w:p>
    <w:p w14:paraId="0F138CC9" w14:textId="77777777" w:rsidR="00570CE1" w:rsidRPr="000C0065" w:rsidRDefault="00570CE1" w:rsidP="00570CE1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570CE1" w:rsidRPr="000C0065" w14:paraId="0FCDF5F2" w14:textId="77777777" w:rsidTr="00570CE1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C0CBD7A" w14:textId="7D8584BF" w:rsidR="00570CE1" w:rsidRPr="000C0065" w:rsidRDefault="001D2A04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="00570CE1"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570CE1" w:rsidRPr="000C0065" w14:paraId="67666D4E" w14:textId="77777777" w:rsidTr="002711D3">
        <w:trPr>
          <w:trHeight w:val="35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4D51" w14:textId="77777777" w:rsidR="005F0D49" w:rsidRPr="00A43926" w:rsidRDefault="005F0D49" w:rsidP="005F0D49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40" w:line="230" w:lineRule="exact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A</w:t>
            </w:r>
            <w:r w:rsidRPr="00A43926">
              <w:rPr>
                <w:rFonts w:eastAsia="Arial Unicode MS" w:cs="Arial"/>
                <w:color w:val="000000"/>
                <w:szCs w:val="20"/>
              </w:rPr>
              <w:t xml:space="preserve">sesorar a las personas que asistan a la Dirección de Atención ciudadana. </w:t>
            </w:r>
          </w:p>
          <w:p w14:paraId="17F70481" w14:textId="77777777" w:rsidR="005F0D49" w:rsidRPr="00A43926" w:rsidRDefault="005F0D49" w:rsidP="005F0D49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14:paraId="4ACBBADF" w14:textId="778E35AB" w:rsidR="00570CE1" w:rsidRPr="00731A32" w:rsidRDefault="005F0D49" w:rsidP="005F0D49">
            <w:pPr>
              <w:widowControl w:val="0"/>
              <w:numPr>
                <w:ilvl w:val="0"/>
                <w:numId w:val="42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99" w:line="220" w:lineRule="exact"/>
              <w:ind w:right="247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2"/>
                <w:szCs w:val="20"/>
              </w:rPr>
              <w:t xml:space="preserve">Trato  personalizado  y  acompañamiento  por  parte  del  personal  a  las  diversas  dependencias  del  H.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Ayuntamiento donde desee el ciudadano realizar algún trámite. </w:t>
            </w:r>
          </w:p>
        </w:tc>
      </w:tr>
    </w:tbl>
    <w:p w14:paraId="5F7C493D" w14:textId="77777777" w:rsidR="00570CE1" w:rsidRPr="000C0065" w:rsidRDefault="00570CE1" w:rsidP="00570CE1">
      <w:pPr>
        <w:rPr>
          <w:rFonts w:cs="Arial"/>
          <w:b/>
          <w:sz w:val="24"/>
        </w:rPr>
      </w:pPr>
    </w:p>
    <w:p w14:paraId="3E128553" w14:textId="77777777"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06A4581E" w14:textId="77777777" w:rsidR="00570CE1" w:rsidRPr="00570CE1" w:rsidRDefault="00570CE1" w:rsidP="00570C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570CE1" w:rsidRPr="000C0065" w14:paraId="549B3A7C" w14:textId="77777777" w:rsidTr="00A91241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79184A9" w14:textId="77777777"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731A32" w:rsidRPr="000C0065" w14:paraId="3B15561B" w14:textId="77777777" w:rsidTr="004D0A49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731A32" w:rsidRPr="00CC494B" w:rsidRDefault="00731A32" w:rsidP="00731A32">
            <w:pPr>
              <w:jc w:val="left"/>
              <w:rPr>
                <w:rFonts w:cs="Arial"/>
                <w:b/>
              </w:rPr>
            </w:pPr>
            <w:bookmarkStart w:id="1" w:name="_GoBack" w:colFirst="1" w:colLast="1"/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553F" w14:textId="77777777" w:rsidR="00731A32" w:rsidRPr="003C0775" w:rsidRDefault="00731A32" w:rsidP="00731A32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Administración,</w:t>
            </w:r>
          </w:p>
          <w:p w14:paraId="6DA05622" w14:textId="656FF1E1" w:rsidR="00731A32" w:rsidRPr="000C0065" w:rsidRDefault="00731A32" w:rsidP="00731A32">
            <w:pPr>
              <w:rPr>
                <w:rFonts w:cs="Arial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Lic. Ciencias de la Educación, Lic. Psicología</w:t>
            </w:r>
          </w:p>
        </w:tc>
      </w:tr>
      <w:bookmarkEnd w:id="1"/>
      <w:tr w:rsidR="00731A32" w:rsidRPr="000C0065" w14:paraId="02BD650D" w14:textId="77777777" w:rsidTr="004D0A49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731A32" w:rsidRPr="00CC494B" w:rsidRDefault="00731A32" w:rsidP="00731A32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CE5" w14:textId="129F3416" w:rsidR="00731A32" w:rsidRPr="000C0065" w:rsidRDefault="00731A32" w:rsidP="00731A32">
            <w:pPr>
              <w:rPr>
                <w:rFonts w:cs="Arial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2</w:t>
            </w:r>
            <w:r w:rsidRPr="003C0775">
              <w:rPr>
                <w:rFonts w:eastAsia="Arial Unicode MS" w:cs="Arial"/>
                <w:color w:val="000000"/>
                <w:szCs w:val="20"/>
              </w:rPr>
              <w:t xml:space="preserve"> años mínimos, en cargos públicos.</w:t>
            </w:r>
          </w:p>
        </w:tc>
      </w:tr>
      <w:tr w:rsidR="00731A32" w:rsidRPr="000C0065" w14:paraId="4CEBB518" w14:textId="77777777" w:rsidTr="000F5CB9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731A32" w:rsidRPr="00CC494B" w:rsidRDefault="00731A32" w:rsidP="00731A32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EEB6" w14:textId="77777777" w:rsidR="00731A32" w:rsidRPr="003C0775" w:rsidRDefault="00731A32" w:rsidP="00731A32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14:paraId="45DB70DE" w14:textId="77777777" w:rsidR="00731A32" w:rsidRPr="003C0775" w:rsidRDefault="00731A32" w:rsidP="00731A32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Sociales, Relaciones Humanas y la Estructura y Funcionamiento de la</w:t>
            </w:r>
          </w:p>
          <w:p w14:paraId="726CA465" w14:textId="0E85C9B2" w:rsidR="00731A32" w:rsidRPr="000C0065" w:rsidRDefault="00731A32" w:rsidP="00731A32">
            <w:pPr>
              <w:rPr>
                <w:rFonts w:cs="Arial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Administración Pública Municipal.</w:t>
            </w:r>
          </w:p>
        </w:tc>
      </w:tr>
      <w:tr w:rsidR="00731A32" w:rsidRPr="000C0065" w14:paraId="17889B1A" w14:textId="77777777" w:rsidTr="000F5CB9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731A32" w:rsidRPr="00CC494B" w:rsidRDefault="00731A32" w:rsidP="00731A32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76D3" w14:textId="77777777" w:rsidR="00731A32" w:rsidRPr="003C0775" w:rsidRDefault="00731A32" w:rsidP="00731A32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6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6"/>
                <w:szCs w:val="20"/>
              </w:rPr>
              <w:t>Toma de decisiones, planeación, capacidad analítica y de síntesis,</w:t>
            </w:r>
          </w:p>
          <w:p w14:paraId="58322A2B" w14:textId="76B6493A" w:rsidR="00731A32" w:rsidRPr="000C0065" w:rsidRDefault="00731A32" w:rsidP="00731A32">
            <w:pPr>
              <w:rPr>
                <w:rFonts w:cs="Arial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Resolución de problemas, enfoque en resultados, y facilidad de palabra.</w:t>
            </w:r>
          </w:p>
        </w:tc>
      </w:tr>
    </w:tbl>
    <w:p w14:paraId="6EB2E200" w14:textId="77777777" w:rsidR="00570CE1" w:rsidRPr="000C0065" w:rsidRDefault="00570CE1" w:rsidP="00570CE1">
      <w:pPr>
        <w:ind w:left="-851"/>
        <w:rPr>
          <w:rFonts w:cs="Arial"/>
          <w:b/>
          <w:sz w:val="24"/>
        </w:rPr>
      </w:pPr>
    </w:p>
    <w:p w14:paraId="5F95049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2DF33E1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7D6430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1D78E42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420A21A1" w14:textId="77777777" w:rsidR="00570CE1" w:rsidRDefault="00570CE1" w:rsidP="00EA0DB3"/>
    <w:sectPr w:rsidR="00570CE1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10DB5" w14:textId="77777777" w:rsidR="00D41FB9" w:rsidRDefault="00D41FB9">
      <w:r>
        <w:separator/>
      </w:r>
    </w:p>
  </w:endnote>
  <w:endnote w:type="continuationSeparator" w:id="0">
    <w:p w14:paraId="69FC718F" w14:textId="77777777" w:rsidR="00D41FB9" w:rsidRDefault="00D4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81FCE">
      <w:rPr>
        <w:noProof/>
      </w:rPr>
      <w:t>1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7C278" w14:textId="77777777" w:rsidR="00D41FB9" w:rsidRDefault="00D41FB9">
      <w:r>
        <w:separator/>
      </w:r>
    </w:p>
  </w:footnote>
  <w:footnote w:type="continuationSeparator" w:id="0">
    <w:p w14:paraId="5241F327" w14:textId="77777777" w:rsidR="00D41FB9" w:rsidRDefault="00D4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EA0DB3" w:rsidRDefault="00681FCE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EA0DB3" w:rsidRPr="00A631F5" w:rsidRDefault="000F5CB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EA0DB3">
      <w:rPr>
        <w:noProof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D1B42"/>
    <w:multiLevelType w:val="hybridMultilevel"/>
    <w:tmpl w:val="DF762D4E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86600"/>
    <w:multiLevelType w:val="hybridMultilevel"/>
    <w:tmpl w:val="35743344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E4AB9"/>
    <w:multiLevelType w:val="hybridMultilevel"/>
    <w:tmpl w:val="2C10B1C4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B4C55"/>
    <w:multiLevelType w:val="hybridMultilevel"/>
    <w:tmpl w:val="3AA4F71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2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55748"/>
    <w:multiLevelType w:val="hybridMultilevel"/>
    <w:tmpl w:val="7C5C34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11E96"/>
    <w:multiLevelType w:val="hybridMultilevel"/>
    <w:tmpl w:val="263ACAFE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4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4172F0"/>
    <w:multiLevelType w:val="hybridMultilevel"/>
    <w:tmpl w:val="6EC8566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8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36"/>
  </w:num>
  <w:num w:numId="4">
    <w:abstractNumId w:val="26"/>
  </w:num>
  <w:num w:numId="5">
    <w:abstractNumId w:val="15"/>
  </w:num>
  <w:num w:numId="6">
    <w:abstractNumId w:val="10"/>
  </w:num>
  <w:num w:numId="7">
    <w:abstractNumId w:val="17"/>
  </w:num>
  <w:num w:numId="8">
    <w:abstractNumId w:val="30"/>
  </w:num>
  <w:num w:numId="9">
    <w:abstractNumId w:val="7"/>
  </w:num>
  <w:num w:numId="10">
    <w:abstractNumId w:val="13"/>
  </w:num>
  <w:num w:numId="11">
    <w:abstractNumId w:val="18"/>
  </w:num>
  <w:num w:numId="12">
    <w:abstractNumId w:val="11"/>
  </w:num>
  <w:num w:numId="13">
    <w:abstractNumId w:val="34"/>
  </w:num>
  <w:num w:numId="14">
    <w:abstractNumId w:val="3"/>
  </w:num>
  <w:num w:numId="15">
    <w:abstractNumId w:val="14"/>
  </w:num>
  <w:num w:numId="16">
    <w:abstractNumId w:val="22"/>
  </w:num>
  <w:num w:numId="17">
    <w:abstractNumId w:val="38"/>
  </w:num>
  <w:num w:numId="18">
    <w:abstractNumId w:val="40"/>
  </w:num>
  <w:num w:numId="19">
    <w:abstractNumId w:val="23"/>
  </w:num>
  <w:num w:numId="20">
    <w:abstractNumId w:val="31"/>
  </w:num>
  <w:num w:numId="21">
    <w:abstractNumId w:val="27"/>
  </w:num>
  <w:num w:numId="22">
    <w:abstractNumId w:val="9"/>
  </w:num>
  <w:num w:numId="23">
    <w:abstractNumId w:val="5"/>
  </w:num>
  <w:num w:numId="24">
    <w:abstractNumId w:val="0"/>
  </w:num>
  <w:num w:numId="25">
    <w:abstractNumId w:val="2"/>
  </w:num>
  <w:num w:numId="26">
    <w:abstractNumId w:val="28"/>
  </w:num>
  <w:num w:numId="27">
    <w:abstractNumId w:val="25"/>
  </w:num>
  <w:num w:numId="28">
    <w:abstractNumId w:val="1"/>
  </w:num>
  <w:num w:numId="29">
    <w:abstractNumId w:val="32"/>
  </w:num>
  <w:num w:numId="30">
    <w:abstractNumId w:val="24"/>
  </w:num>
  <w:num w:numId="31">
    <w:abstractNumId w:val="39"/>
  </w:num>
  <w:num w:numId="32">
    <w:abstractNumId w:val="35"/>
  </w:num>
  <w:num w:numId="33">
    <w:abstractNumId w:val="41"/>
  </w:num>
  <w:num w:numId="34">
    <w:abstractNumId w:val="16"/>
  </w:num>
  <w:num w:numId="35">
    <w:abstractNumId w:val="6"/>
  </w:num>
  <w:num w:numId="36">
    <w:abstractNumId w:val="19"/>
  </w:num>
  <w:num w:numId="37">
    <w:abstractNumId w:val="33"/>
  </w:num>
  <w:num w:numId="38">
    <w:abstractNumId w:val="29"/>
  </w:num>
  <w:num w:numId="39">
    <w:abstractNumId w:val="37"/>
  </w:num>
  <w:num w:numId="40">
    <w:abstractNumId w:val="8"/>
  </w:num>
  <w:num w:numId="41">
    <w:abstractNumId w:val="12"/>
  </w:num>
  <w:num w:numId="42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11D3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1601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0D49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47FCE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1FCE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1A32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1FB9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CF05-A61C-485B-9DF0-1DEB8936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DAC-ADMON</cp:lastModifiedBy>
  <cp:revision>6</cp:revision>
  <cp:lastPrinted>2016-09-01T20:25:00Z</cp:lastPrinted>
  <dcterms:created xsi:type="dcterms:W3CDTF">2018-12-17T17:07:00Z</dcterms:created>
  <dcterms:modified xsi:type="dcterms:W3CDTF">2018-12-17T17:42:00Z</dcterms:modified>
</cp:coreProperties>
</file>