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063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212"/>
        <w:gridCol w:w="3769"/>
      </w:tblGrid>
      <w:tr w:rsidR="002F1995" w:rsidRPr="000C0065" w14:paraId="75AD415C" w14:textId="77777777" w:rsidTr="00A248BF">
        <w:trPr>
          <w:trHeight w:val="525"/>
        </w:trPr>
        <w:tc>
          <w:tcPr>
            <w:tcW w:w="3284" w:type="pct"/>
            <w:shd w:val="clear" w:color="auto" w:fill="800000"/>
            <w:hideMark/>
          </w:tcPr>
          <w:p w14:paraId="33BBEB56" w14:textId="2AE8DDAA" w:rsidR="002F1995" w:rsidRPr="00570CE1" w:rsidRDefault="002F1995" w:rsidP="002F1995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2F1995" w:rsidRPr="00570CE1" w:rsidRDefault="002F1995" w:rsidP="002F199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16" w:type="pct"/>
            <w:shd w:val="clear" w:color="auto" w:fill="auto"/>
          </w:tcPr>
          <w:p w14:paraId="4B401D34" w14:textId="7E9B7470" w:rsidR="002F1995" w:rsidRPr="000C0065" w:rsidRDefault="002F1995" w:rsidP="002F1995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Subdirección de Organización y Vinculación</w:t>
            </w:r>
          </w:p>
        </w:tc>
      </w:tr>
      <w:tr w:rsidR="002F1995" w:rsidRPr="000C0065" w14:paraId="43844D61" w14:textId="77777777" w:rsidTr="00A248BF">
        <w:trPr>
          <w:trHeight w:val="516"/>
        </w:trPr>
        <w:tc>
          <w:tcPr>
            <w:tcW w:w="3284" w:type="pct"/>
            <w:shd w:val="clear" w:color="auto" w:fill="BFBFBF" w:themeFill="background1" w:themeFillShade="BF"/>
            <w:hideMark/>
          </w:tcPr>
          <w:p w14:paraId="12B14EBA" w14:textId="77777777" w:rsidR="002F1995" w:rsidRPr="00CC494B" w:rsidRDefault="002F1995" w:rsidP="002F19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16" w:type="pct"/>
          </w:tcPr>
          <w:p w14:paraId="3725E30D" w14:textId="2CCEE0AE" w:rsidR="002F1995" w:rsidRPr="000C0065" w:rsidRDefault="002F1995" w:rsidP="002F1995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2F1995" w:rsidRPr="000C0065" w14:paraId="1C4817FA" w14:textId="77777777" w:rsidTr="00A248BF">
        <w:trPr>
          <w:trHeight w:val="329"/>
        </w:trPr>
        <w:tc>
          <w:tcPr>
            <w:tcW w:w="3284" w:type="pct"/>
            <w:shd w:val="clear" w:color="auto" w:fill="BFBFBF" w:themeFill="background1" w:themeFillShade="BF"/>
            <w:hideMark/>
          </w:tcPr>
          <w:p w14:paraId="45994C0B" w14:textId="77777777" w:rsidR="002F1995" w:rsidRPr="00CC494B" w:rsidRDefault="002F1995" w:rsidP="002F19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16" w:type="pct"/>
          </w:tcPr>
          <w:p w14:paraId="2507189D" w14:textId="178E2D95" w:rsidR="002F1995" w:rsidRPr="000C0065" w:rsidRDefault="002F1995" w:rsidP="002F1995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2F1995" w:rsidRPr="000C0065" w14:paraId="1010F58C" w14:textId="77777777" w:rsidTr="00A248BF">
        <w:trPr>
          <w:trHeight w:val="603"/>
        </w:trPr>
        <w:tc>
          <w:tcPr>
            <w:tcW w:w="3284" w:type="pct"/>
            <w:shd w:val="clear" w:color="auto" w:fill="BFBFBF" w:themeFill="background1" w:themeFillShade="BF"/>
            <w:hideMark/>
          </w:tcPr>
          <w:p w14:paraId="14CC9C9A" w14:textId="77777777" w:rsidR="002F1995" w:rsidRPr="00CC494B" w:rsidRDefault="002F1995" w:rsidP="002F19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16" w:type="pct"/>
          </w:tcPr>
          <w:p w14:paraId="447773B6" w14:textId="77777777" w:rsidR="002F1995" w:rsidRDefault="002F1995" w:rsidP="002F1995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  de   Organización   y   Departamento   de   Enlace   y</w:t>
            </w:r>
          </w:p>
          <w:p w14:paraId="08A07E11" w14:textId="359EEB01" w:rsidR="002F1995" w:rsidRPr="000C0065" w:rsidRDefault="002F1995" w:rsidP="002F1995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2F1995" w:rsidRPr="000C0065" w14:paraId="61D45980" w14:textId="77777777" w:rsidTr="00A248BF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2F1995" w:rsidRPr="000C0065" w:rsidRDefault="002F1995" w:rsidP="002F19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F1995" w:rsidRPr="000C0065" w14:paraId="0A717783" w14:textId="77777777" w:rsidTr="00A248BF">
        <w:trPr>
          <w:trHeight w:val="320"/>
        </w:trPr>
        <w:tc>
          <w:tcPr>
            <w:tcW w:w="3284" w:type="pct"/>
            <w:shd w:val="clear" w:color="auto" w:fill="538135" w:themeFill="accent6" w:themeFillShade="BF"/>
            <w:hideMark/>
          </w:tcPr>
          <w:p w14:paraId="2A7A746B" w14:textId="77777777" w:rsidR="002F1995" w:rsidRPr="000C0065" w:rsidRDefault="002F1995" w:rsidP="002F19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16" w:type="pct"/>
            <w:shd w:val="clear" w:color="auto" w:fill="538135" w:themeFill="accent6" w:themeFillShade="BF"/>
            <w:hideMark/>
          </w:tcPr>
          <w:p w14:paraId="36D0FC72" w14:textId="77777777" w:rsidR="002F1995" w:rsidRPr="000C0065" w:rsidRDefault="002F1995" w:rsidP="002F19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0944" w:type="dxa"/>
        <w:tblInd w:w="-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4960"/>
      </w:tblGrid>
      <w:tr w:rsidR="002F1995" w14:paraId="5A071FBC" w14:textId="77777777" w:rsidTr="002F1995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64B6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B5577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Atender las demandas de los ciudadanos y planificar</w:t>
            </w:r>
          </w:p>
          <w:p w14:paraId="4C9A6450" w14:textId="7E8E9B5C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Estrategias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de participación ciudadana.</w:t>
            </w:r>
          </w:p>
        </w:tc>
      </w:tr>
      <w:tr w:rsidR="002F1995" w14:paraId="76CFDBE6" w14:textId="77777777" w:rsidTr="002F1995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64DC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258A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2F1995" w14:paraId="0456D189" w14:textId="77777777" w:rsidTr="002F1995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EC4F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D5FF4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tbl>
      <w:tblPr>
        <w:tblStyle w:val="Tablaconcuadrcula"/>
        <w:tblW w:w="602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214"/>
        <w:gridCol w:w="3700"/>
      </w:tblGrid>
      <w:tr w:rsidR="002F1995" w:rsidRPr="000C0065" w14:paraId="2A6083AA" w14:textId="77777777" w:rsidTr="00A248BF">
        <w:trPr>
          <w:trHeight w:val="320"/>
        </w:trPr>
        <w:tc>
          <w:tcPr>
            <w:tcW w:w="3305" w:type="pct"/>
            <w:shd w:val="clear" w:color="auto" w:fill="800000"/>
            <w:hideMark/>
          </w:tcPr>
          <w:p w14:paraId="3336D22B" w14:textId="77777777" w:rsidR="002F1995" w:rsidRPr="000C0065" w:rsidRDefault="002F1995" w:rsidP="002F19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1695" w:type="pct"/>
            <w:shd w:val="clear" w:color="auto" w:fill="800000"/>
          </w:tcPr>
          <w:p w14:paraId="59298F04" w14:textId="77777777" w:rsidR="002F1995" w:rsidRPr="000C0065" w:rsidRDefault="002F1995" w:rsidP="002F1995">
            <w:pPr>
              <w:rPr>
                <w:rFonts w:cs="Arial"/>
                <w:b/>
              </w:rPr>
            </w:pPr>
          </w:p>
        </w:tc>
      </w:tr>
      <w:tr w:rsidR="002F1995" w:rsidRPr="000C0065" w14:paraId="5AA5A28C" w14:textId="77777777" w:rsidTr="00A248BF">
        <w:trPr>
          <w:trHeight w:val="329"/>
        </w:trPr>
        <w:tc>
          <w:tcPr>
            <w:tcW w:w="3305" w:type="pct"/>
            <w:shd w:val="clear" w:color="auto" w:fill="538135" w:themeFill="accent6" w:themeFillShade="BF"/>
            <w:hideMark/>
          </w:tcPr>
          <w:p w14:paraId="53A7EA39" w14:textId="77777777" w:rsidR="002F1995" w:rsidRPr="000C0065" w:rsidRDefault="002F1995" w:rsidP="002F19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695" w:type="pct"/>
            <w:shd w:val="clear" w:color="auto" w:fill="538135" w:themeFill="accent6" w:themeFillShade="BF"/>
            <w:hideMark/>
          </w:tcPr>
          <w:p w14:paraId="6BD161E6" w14:textId="77777777" w:rsidR="002F1995" w:rsidRPr="000C0065" w:rsidRDefault="002F1995" w:rsidP="002F19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0944" w:type="dxa"/>
        <w:tblInd w:w="-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4960"/>
      </w:tblGrid>
      <w:tr w:rsidR="002F1995" w14:paraId="26A9562E" w14:textId="77777777" w:rsidTr="00A248BF">
        <w:trPr>
          <w:trHeight w:hRule="exact" w:val="278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35D9E45C" w14:textId="77777777" w:rsidR="002F1995" w:rsidRPr="00A43926" w:rsidRDefault="002F1995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031A6535" w14:textId="77777777" w:rsidR="002F1995" w:rsidRPr="00A43926" w:rsidRDefault="002F1995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Para:</w:t>
            </w:r>
          </w:p>
        </w:tc>
      </w:tr>
      <w:tr w:rsidR="002F1995" w14:paraId="66D359C4" w14:textId="77777777" w:rsidTr="00A248BF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F7D5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7E0B" w14:textId="77777777" w:rsidR="002F1995" w:rsidRPr="00816F18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>
              <w:rPr>
                <w:rFonts w:eastAsia="Arial Unicode MS" w:cs="Arial"/>
                <w:color w:val="000000"/>
                <w:w w:val="102"/>
                <w:szCs w:val="20"/>
              </w:rPr>
              <w:t xml:space="preserve">Gestionar   programas   de   apoyo social   en   las   otras </w:t>
            </w:r>
            <w:r>
              <w:rPr>
                <w:rFonts w:eastAsia="Arial Unicode MS" w:cs="Arial"/>
                <w:color w:val="000000"/>
                <w:szCs w:val="20"/>
              </w:rPr>
              <w:t>dependencias gubernamentales y brindar atención a</w:t>
            </w:r>
            <w:r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>
              <w:rPr>
                <w:rFonts w:eastAsia="Arial Unicode MS" w:cs="Arial"/>
                <w:color w:val="000000"/>
                <w:w w:val="101"/>
                <w:szCs w:val="20"/>
              </w:rPr>
              <w:t>los ciudadanos y mantenerlos informados sobre las</w:t>
            </w:r>
            <w:r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>
              <w:rPr>
                <w:rFonts w:eastAsia="Arial Unicode MS" w:cs="Arial"/>
                <w:color w:val="000000"/>
                <w:szCs w:val="20"/>
              </w:rPr>
              <w:t>actividades que se realizaran.</w:t>
            </w:r>
          </w:p>
        </w:tc>
      </w:tr>
      <w:tr w:rsidR="002F1995" w14:paraId="6B8A1EB7" w14:textId="77777777" w:rsidTr="00A248BF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9203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66D0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2F1995" w14:paraId="19620966" w14:textId="77777777" w:rsidTr="00A248BF">
        <w:trPr>
          <w:trHeight w:hRule="exact" w:val="537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3490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  <w:p w14:paraId="3DF2494F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431A" w14:textId="77777777" w:rsidR="002F1995" w:rsidRDefault="002F1995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1984C3B4" w14:textId="77777777" w:rsidR="002F1995" w:rsidRPr="00A43926" w:rsidRDefault="002F1995" w:rsidP="002F199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>
              <w:rPr>
                <w:rFonts w:eastAsia="Arial Unicode MS" w:cs="Arial"/>
                <w:color w:val="000000"/>
                <w:spacing w:val="1"/>
                <w:szCs w:val="20"/>
              </w:rPr>
              <w:t xml:space="preserve">Planear programas con </w:t>
            </w: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 el Director  todos aquellos asuntos que sean de su competencia. </w:t>
            </w:r>
          </w:p>
          <w:p w14:paraId="15547DCD" w14:textId="77777777" w:rsidR="002F1995" w:rsidRPr="00A43926" w:rsidRDefault="002F1995" w:rsidP="002F199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14:paraId="656AD7CB" w14:textId="77777777" w:rsidR="002F1995" w:rsidRPr="00A43926" w:rsidRDefault="002F1995" w:rsidP="002F199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la Subdirección a su cargo. </w:t>
            </w:r>
          </w:p>
          <w:p w14:paraId="4EE57B09" w14:textId="77777777" w:rsidR="002F1995" w:rsidRPr="00A43926" w:rsidRDefault="002F1995" w:rsidP="002F199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54ADDE83" w14:textId="77777777" w:rsidR="002F1995" w:rsidRPr="00A43926" w:rsidRDefault="002F1995" w:rsidP="002F1995">
            <w:pPr>
              <w:widowControl w:val="0"/>
              <w:numPr>
                <w:ilvl w:val="0"/>
                <w:numId w:val="3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Vincular en el territorio urbano aquellos convenios celebrados con las Instituciones Federales, Estatales y Municipales para su ejecución de Programas Sociales. 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ab/>
            </w:r>
          </w:p>
          <w:p w14:paraId="4711DE20" w14:textId="2D3E240E" w:rsidR="00570CE1" w:rsidRPr="002711D3" w:rsidRDefault="002F1995" w:rsidP="002F1995">
            <w:pPr>
              <w:widowControl w:val="0"/>
              <w:numPr>
                <w:ilvl w:val="0"/>
                <w:numId w:val="3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Ampliar la cobertura del SIPAC en la ciudad.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B122" w14:textId="77777777" w:rsidR="002F1995" w:rsidRPr="00A43926" w:rsidRDefault="002F1995" w:rsidP="002F1995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Brindar la asesoría para el mantenimiento de la estructura social de la zona urbana y realizar las sustituciones </w:t>
            </w:r>
            <w:r w:rsidRPr="00A43926">
              <w:rPr>
                <w:rFonts w:eastAsia="Arial Unicode MS" w:cs="Arial"/>
                <w:color w:val="000000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las organizaciones sociales, conforme al Reglamento de Participación Ciudadana. </w:t>
            </w:r>
          </w:p>
          <w:p w14:paraId="310B55AC" w14:textId="77777777" w:rsidR="002F1995" w:rsidRPr="00A43926" w:rsidRDefault="002F1995" w:rsidP="002F19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1AE265C1" w14:textId="77777777" w:rsidR="002F1995" w:rsidRPr="00A43926" w:rsidRDefault="002F1995" w:rsidP="002F1995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 xml:space="preserve">Seleccionar estrategias sociales y productivas para la comunicación estrecha con las autoridades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localidades para el buen desarrollo de los Programas. </w:t>
            </w:r>
          </w:p>
          <w:p w14:paraId="56B48BDC" w14:textId="43F9E61B" w:rsidR="00570CE1" w:rsidRPr="000C0065" w:rsidRDefault="00570CE1" w:rsidP="002711D3">
            <w:pPr>
              <w:rPr>
                <w:rFonts w:cs="Arial"/>
                <w:szCs w:val="20"/>
              </w:rPr>
            </w:pP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849F4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849F4" w:rsidRPr="00CC494B" w:rsidRDefault="005849F4" w:rsidP="005849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4407B448" w:rsidR="005849F4" w:rsidRPr="000C0065" w:rsidRDefault="005849F4" w:rsidP="005849F4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5849F4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849F4" w:rsidRPr="00CC494B" w:rsidRDefault="005849F4" w:rsidP="005849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769C0A9D" w:rsidR="005849F4" w:rsidRPr="000C0065" w:rsidRDefault="005849F4" w:rsidP="005849F4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5849F4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849F4" w:rsidRPr="00CC494B" w:rsidRDefault="005849F4" w:rsidP="005849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EC8" w14:textId="77777777" w:rsidR="005849F4" w:rsidRPr="00C62FCD" w:rsidRDefault="005849F4" w:rsidP="005849F4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14:paraId="2E1F9157" w14:textId="77777777" w:rsidR="005849F4" w:rsidRPr="00C62FCD" w:rsidRDefault="005849F4" w:rsidP="005849F4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14:paraId="726CA465" w14:textId="0C17728D" w:rsidR="005849F4" w:rsidRPr="000C0065" w:rsidRDefault="005849F4" w:rsidP="005849F4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5849F4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849F4" w:rsidRPr="00CC494B" w:rsidRDefault="005849F4" w:rsidP="005849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AAF" w14:textId="77777777" w:rsidR="005849F4" w:rsidRPr="00C62FCD" w:rsidRDefault="005849F4" w:rsidP="005849F4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14:paraId="59481601" w14:textId="77777777" w:rsidR="005849F4" w:rsidRPr="00C62FCD" w:rsidRDefault="005849F4" w:rsidP="005849F4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14:paraId="58322A2B" w14:textId="3D811D13" w:rsidR="005849F4" w:rsidRPr="000C0065" w:rsidRDefault="005849F4" w:rsidP="005849F4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>
      <w:bookmarkStart w:id="1" w:name="_GoBack"/>
      <w:bookmarkEnd w:id="1"/>
    </w:p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95063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09506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E6"/>
    <w:multiLevelType w:val="hybridMultilevel"/>
    <w:tmpl w:val="F9C24AF0"/>
    <w:lvl w:ilvl="0" w:tplc="080A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B3D6B"/>
    <w:multiLevelType w:val="hybridMultilevel"/>
    <w:tmpl w:val="13BEB0C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6"/>
  </w:num>
  <w:num w:numId="4">
    <w:abstractNumId w:val="25"/>
  </w:num>
  <w:num w:numId="5">
    <w:abstractNumId w:val="15"/>
  </w:num>
  <w:num w:numId="6">
    <w:abstractNumId w:val="11"/>
  </w:num>
  <w:num w:numId="7">
    <w:abstractNumId w:val="17"/>
  </w:num>
  <w:num w:numId="8">
    <w:abstractNumId w:val="29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3"/>
  </w:num>
  <w:num w:numId="14">
    <w:abstractNumId w:val="4"/>
  </w:num>
  <w:num w:numId="15">
    <w:abstractNumId w:val="14"/>
  </w:num>
  <w:num w:numId="16">
    <w:abstractNumId w:val="21"/>
  </w:num>
  <w:num w:numId="17">
    <w:abstractNumId w:val="38"/>
  </w:num>
  <w:num w:numId="18">
    <w:abstractNumId w:val="40"/>
  </w:num>
  <w:num w:numId="19">
    <w:abstractNumId w:val="22"/>
  </w:num>
  <w:num w:numId="20">
    <w:abstractNumId w:val="30"/>
  </w:num>
  <w:num w:numId="21">
    <w:abstractNumId w:val="26"/>
  </w:num>
  <w:num w:numId="22">
    <w:abstractNumId w:val="10"/>
  </w:num>
  <w:num w:numId="23">
    <w:abstractNumId w:val="6"/>
  </w:num>
  <w:num w:numId="24">
    <w:abstractNumId w:val="0"/>
  </w:num>
  <w:num w:numId="25">
    <w:abstractNumId w:val="3"/>
  </w:num>
  <w:num w:numId="26">
    <w:abstractNumId w:val="27"/>
  </w:num>
  <w:num w:numId="27">
    <w:abstractNumId w:val="24"/>
  </w:num>
  <w:num w:numId="28">
    <w:abstractNumId w:val="2"/>
  </w:num>
  <w:num w:numId="29">
    <w:abstractNumId w:val="31"/>
  </w:num>
  <w:num w:numId="30">
    <w:abstractNumId w:val="23"/>
  </w:num>
  <w:num w:numId="31">
    <w:abstractNumId w:val="39"/>
  </w:num>
  <w:num w:numId="32">
    <w:abstractNumId w:val="34"/>
  </w:num>
  <w:num w:numId="33">
    <w:abstractNumId w:val="41"/>
  </w:num>
  <w:num w:numId="34">
    <w:abstractNumId w:val="16"/>
  </w:num>
  <w:num w:numId="35">
    <w:abstractNumId w:val="7"/>
  </w:num>
  <w:num w:numId="36">
    <w:abstractNumId w:val="19"/>
  </w:num>
  <w:num w:numId="37">
    <w:abstractNumId w:val="32"/>
  </w:num>
  <w:num w:numId="38">
    <w:abstractNumId w:val="28"/>
  </w:num>
  <w:num w:numId="39">
    <w:abstractNumId w:val="37"/>
  </w:num>
  <w:num w:numId="40">
    <w:abstractNumId w:val="9"/>
  </w:num>
  <w:num w:numId="41">
    <w:abstractNumId w:val="35"/>
  </w:num>
  <w:num w:numId="4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063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99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9F4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48B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2845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2ECC-88D4-4179-BB5A-8C71655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7</cp:revision>
  <cp:lastPrinted>2016-09-01T20:25:00Z</cp:lastPrinted>
  <dcterms:created xsi:type="dcterms:W3CDTF">2018-12-17T17:07:00Z</dcterms:created>
  <dcterms:modified xsi:type="dcterms:W3CDTF">2018-12-17T17:49:00Z</dcterms:modified>
</cp:coreProperties>
</file>