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E5120C" w:rsidRDefault="00E5120C" w:rsidP="00E5120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Sección IV. Subdirección de Psicología</w:t>
      </w:r>
    </w:p>
    <w:p w:rsidR="00AC72FC" w:rsidRDefault="00AC72FC" w:rsidP="00E5120C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</w:p>
    <w:p w:rsidR="00AC72FC" w:rsidRDefault="00AC72FC" w:rsidP="00E5120C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lang w:val="es-MX"/>
        </w:rPr>
      </w:pPr>
    </w:p>
    <w:p w:rsidR="00E5120C" w:rsidRDefault="00E5120C" w:rsidP="00E5120C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val="es-MX"/>
        </w:rPr>
      </w:pPr>
    </w:p>
    <w:p w:rsidR="00AC72FC" w:rsidRDefault="00AC72FC" w:rsidP="00AC72FC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 xml:space="preserve">Artículo 222.- </w:t>
      </w:r>
      <w:r>
        <w:rPr>
          <w:rFonts w:ascii="Arial" w:eastAsiaTheme="minorHAnsi" w:hAnsi="Arial" w:cs="Arial"/>
          <w:color w:val="000000"/>
          <w:lang w:val="es-MX"/>
        </w:rPr>
        <w:t>Para el ejercicio de sus funciones, la Subdirección de Psicología contará con</w:t>
      </w:r>
      <w:r>
        <w:rPr>
          <w:rFonts w:ascii="Arial" w:eastAsiaTheme="minorHAnsi" w:hAnsi="Arial" w:cs="Arial"/>
          <w:color w:val="000000"/>
          <w:lang w:val="es-MX"/>
        </w:rPr>
        <w:t xml:space="preserve"> </w:t>
      </w:r>
      <w:r>
        <w:rPr>
          <w:rFonts w:ascii="Arial" w:eastAsiaTheme="minorHAnsi" w:hAnsi="Arial" w:cs="Arial"/>
          <w:color w:val="000000"/>
          <w:lang w:val="es-MX"/>
        </w:rPr>
        <w:t>los siguientes departamentos:</w:t>
      </w:r>
    </w:p>
    <w:p w:rsidR="00AC72FC" w:rsidRDefault="00AC72FC" w:rsidP="00AC72FC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AC72FC" w:rsidRPr="00AC72FC" w:rsidRDefault="00AC72FC" w:rsidP="00AC72FC">
      <w:pPr>
        <w:pStyle w:val="Prrafodelista"/>
        <w:numPr>
          <w:ilvl w:val="0"/>
          <w:numId w:val="35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 w:rsidRPr="00AC72FC">
        <w:rPr>
          <w:rFonts w:ascii="Arial" w:eastAsiaTheme="minorHAnsi" w:hAnsi="Arial" w:cs="Arial"/>
          <w:color w:val="000000"/>
          <w:lang w:val="es-MX"/>
        </w:rPr>
        <w:t xml:space="preserve">Departamento de Psicología; </w:t>
      </w:r>
    </w:p>
    <w:p w:rsidR="00AC72FC" w:rsidRPr="00AC72FC" w:rsidRDefault="00AC72FC" w:rsidP="00AC72FC">
      <w:pPr>
        <w:pStyle w:val="Prrafodelista"/>
        <w:numPr>
          <w:ilvl w:val="0"/>
          <w:numId w:val="35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 w:rsidRPr="00AC72FC">
        <w:rPr>
          <w:rFonts w:ascii="Arial" w:eastAsiaTheme="minorHAnsi" w:hAnsi="Arial" w:cs="Arial"/>
          <w:color w:val="000000"/>
          <w:lang w:val="es-MX"/>
        </w:rPr>
        <w:t>Departamento de Atención a Mujeres en Situación de Violencia;</w:t>
      </w:r>
    </w:p>
    <w:p w:rsidR="00A310BB" w:rsidRPr="00AC72FC" w:rsidRDefault="00AC72FC" w:rsidP="00AC72FC">
      <w:pPr>
        <w:pStyle w:val="Prrafodelista"/>
        <w:numPr>
          <w:ilvl w:val="0"/>
          <w:numId w:val="35"/>
        </w:numPr>
        <w:autoSpaceDE w:val="0"/>
        <w:autoSpaceDN w:val="0"/>
        <w:adjustRightInd w:val="0"/>
        <w:rPr>
          <w:rFonts w:ascii="Arial" w:eastAsiaTheme="minorHAnsi" w:hAnsi="Arial" w:cs="Arial"/>
          <w:bCs/>
          <w:color w:val="000000"/>
          <w:lang w:val="es-MX"/>
        </w:rPr>
      </w:pPr>
      <w:r w:rsidRPr="00AC72FC">
        <w:rPr>
          <w:rFonts w:ascii="Arial" w:eastAsiaTheme="minorHAnsi" w:hAnsi="Arial" w:cs="Arial"/>
          <w:color w:val="000000"/>
          <w:lang w:val="es-MX"/>
        </w:rPr>
        <w:t>Departamento de Equidad y Género</w:t>
      </w:r>
      <w:bookmarkStart w:id="0" w:name="_GoBack"/>
      <w:bookmarkEnd w:id="0"/>
      <w:r w:rsidRPr="00AC72FC">
        <w:rPr>
          <w:rFonts w:ascii="Arial" w:eastAsiaTheme="minorHAnsi" w:hAnsi="Arial" w:cs="Arial"/>
          <w:color w:val="000000"/>
          <w:lang w:val="es-MX"/>
        </w:rPr>
        <w:t>.</w:t>
      </w:r>
    </w:p>
    <w:sectPr w:rsidR="00A310BB" w:rsidRPr="00AC72FC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BC7" w:rsidRDefault="000A7BC7" w:rsidP="007D7400">
      <w:r>
        <w:separator/>
      </w:r>
    </w:p>
  </w:endnote>
  <w:endnote w:type="continuationSeparator" w:id="0">
    <w:p w:rsidR="000A7BC7" w:rsidRDefault="000A7BC7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BC7" w:rsidRDefault="000A7BC7" w:rsidP="007D7400">
      <w:r>
        <w:separator/>
      </w:r>
    </w:p>
  </w:footnote>
  <w:footnote w:type="continuationSeparator" w:id="0">
    <w:p w:rsidR="000A7BC7" w:rsidRDefault="000A7BC7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F00F35"/>
    <w:multiLevelType w:val="hybridMultilevel"/>
    <w:tmpl w:val="1F36DBA4"/>
    <w:lvl w:ilvl="0" w:tplc="F2D2F6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6543B"/>
    <w:multiLevelType w:val="hybridMultilevel"/>
    <w:tmpl w:val="C888B03C"/>
    <w:lvl w:ilvl="0" w:tplc="98569CA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73FCD"/>
    <w:multiLevelType w:val="hybridMultilevel"/>
    <w:tmpl w:val="ACF489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B56504"/>
    <w:multiLevelType w:val="hybridMultilevel"/>
    <w:tmpl w:val="D16A44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0049BD"/>
    <w:multiLevelType w:val="hybridMultilevel"/>
    <w:tmpl w:val="1E7E0F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990F16"/>
    <w:multiLevelType w:val="hybridMultilevel"/>
    <w:tmpl w:val="E564A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A07A42"/>
    <w:multiLevelType w:val="hybridMultilevel"/>
    <w:tmpl w:val="952423D2"/>
    <w:lvl w:ilvl="0" w:tplc="54803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C5471E"/>
    <w:multiLevelType w:val="hybridMultilevel"/>
    <w:tmpl w:val="0E94B6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E114BB"/>
    <w:multiLevelType w:val="hybridMultilevel"/>
    <w:tmpl w:val="F816046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C927B1"/>
    <w:multiLevelType w:val="hybridMultilevel"/>
    <w:tmpl w:val="AD9A97D8"/>
    <w:lvl w:ilvl="0" w:tplc="65DE71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0C7E44"/>
    <w:multiLevelType w:val="hybridMultilevel"/>
    <w:tmpl w:val="05CC9B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3230FB7"/>
    <w:multiLevelType w:val="hybridMultilevel"/>
    <w:tmpl w:val="B1C41F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643C56"/>
    <w:multiLevelType w:val="hybridMultilevel"/>
    <w:tmpl w:val="46A463D6"/>
    <w:lvl w:ilvl="0" w:tplc="124C58CE">
      <w:start w:val="1"/>
      <w:numFmt w:val="lowerLetter"/>
      <w:lvlText w:val="%1)"/>
      <w:lvlJc w:val="left"/>
      <w:pPr>
        <w:ind w:left="720" w:hanging="360"/>
      </w:pPr>
      <w:rPr>
        <w:rFonts w:ascii="Euphemia" w:hAnsi="Euphemia" w:cs="Euphemia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A02B6A"/>
    <w:multiLevelType w:val="hybridMultilevel"/>
    <w:tmpl w:val="78585E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71FCF"/>
    <w:multiLevelType w:val="hybridMultilevel"/>
    <w:tmpl w:val="DEAADC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5E64DF"/>
    <w:multiLevelType w:val="hybridMultilevel"/>
    <w:tmpl w:val="B344E386"/>
    <w:lvl w:ilvl="0" w:tplc="AE520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5"/>
  </w:num>
  <w:num w:numId="3">
    <w:abstractNumId w:val="13"/>
  </w:num>
  <w:num w:numId="4">
    <w:abstractNumId w:val="23"/>
  </w:num>
  <w:num w:numId="5">
    <w:abstractNumId w:val="0"/>
  </w:num>
  <w:num w:numId="6">
    <w:abstractNumId w:val="18"/>
  </w:num>
  <w:num w:numId="7">
    <w:abstractNumId w:val="25"/>
  </w:num>
  <w:num w:numId="8">
    <w:abstractNumId w:val="9"/>
  </w:num>
  <w:num w:numId="9">
    <w:abstractNumId w:val="16"/>
  </w:num>
  <w:num w:numId="10">
    <w:abstractNumId w:val="12"/>
  </w:num>
  <w:num w:numId="11">
    <w:abstractNumId w:val="6"/>
  </w:num>
  <w:num w:numId="12">
    <w:abstractNumId w:val="27"/>
  </w:num>
  <w:num w:numId="13">
    <w:abstractNumId w:val="8"/>
  </w:num>
  <w:num w:numId="14">
    <w:abstractNumId w:val="31"/>
  </w:num>
  <w:num w:numId="15">
    <w:abstractNumId w:val="28"/>
  </w:num>
  <w:num w:numId="16">
    <w:abstractNumId w:val="14"/>
  </w:num>
  <w:num w:numId="17">
    <w:abstractNumId w:val="3"/>
  </w:num>
  <w:num w:numId="18">
    <w:abstractNumId w:val="29"/>
  </w:num>
  <w:num w:numId="19">
    <w:abstractNumId w:val="5"/>
  </w:num>
  <w:num w:numId="20">
    <w:abstractNumId w:val="19"/>
  </w:num>
  <w:num w:numId="21">
    <w:abstractNumId w:val="33"/>
  </w:num>
  <w:num w:numId="22">
    <w:abstractNumId w:val="7"/>
  </w:num>
  <w:num w:numId="23">
    <w:abstractNumId w:val="4"/>
  </w:num>
  <w:num w:numId="24">
    <w:abstractNumId w:val="34"/>
  </w:num>
  <w:num w:numId="25">
    <w:abstractNumId w:val="2"/>
  </w:num>
  <w:num w:numId="26">
    <w:abstractNumId w:val="17"/>
  </w:num>
  <w:num w:numId="27">
    <w:abstractNumId w:val="32"/>
  </w:num>
  <w:num w:numId="28">
    <w:abstractNumId w:val="26"/>
  </w:num>
  <w:num w:numId="29">
    <w:abstractNumId w:val="11"/>
  </w:num>
  <w:num w:numId="30">
    <w:abstractNumId w:val="22"/>
  </w:num>
  <w:num w:numId="31">
    <w:abstractNumId w:val="10"/>
  </w:num>
  <w:num w:numId="32">
    <w:abstractNumId w:val="24"/>
  </w:num>
  <w:num w:numId="33">
    <w:abstractNumId w:val="21"/>
  </w:num>
  <w:num w:numId="34">
    <w:abstractNumId w:val="1"/>
  </w:num>
  <w:num w:numId="35">
    <w:abstractNumId w:val="20"/>
  </w:num>
  <w:num w:numId="36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23C5A"/>
    <w:rsid w:val="000310FE"/>
    <w:rsid w:val="00031E3F"/>
    <w:rsid w:val="000432EB"/>
    <w:rsid w:val="000543C7"/>
    <w:rsid w:val="0005519A"/>
    <w:rsid w:val="000655C2"/>
    <w:rsid w:val="000706C4"/>
    <w:rsid w:val="00074399"/>
    <w:rsid w:val="00090DAF"/>
    <w:rsid w:val="0009503C"/>
    <w:rsid w:val="000A5175"/>
    <w:rsid w:val="000A7BC7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0000D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3BBD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2B8E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537CF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8D2C5B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0945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9F08CA"/>
    <w:rsid w:val="00A02AEA"/>
    <w:rsid w:val="00A02C2C"/>
    <w:rsid w:val="00A11BEB"/>
    <w:rsid w:val="00A2303C"/>
    <w:rsid w:val="00A310BB"/>
    <w:rsid w:val="00A37144"/>
    <w:rsid w:val="00A40981"/>
    <w:rsid w:val="00A44A9E"/>
    <w:rsid w:val="00A456D5"/>
    <w:rsid w:val="00A459D9"/>
    <w:rsid w:val="00A6301F"/>
    <w:rsid w:val="00A67E82"/>
    <w:rsid w:val="00A774B5"/>
    <w:rsid w:val="00A86307"/>
    <w:rsid w:val="00AB0342"/>
    <w:rsid w:val="00AC72FC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92ED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34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400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5120C"/>
    <w:rsid w:val="00E73B09"/>
    <w:rsid w:val="00E9011A"/>
    <w:rsid w:val="00E963F5"/>
    <w:rsid w:val="00E97BBC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DC4FA-81C2-4A3A-9F23-154DE744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3</cp:revision>
  <cp:lastPrinted>2019-01-02T17:58:00Z</cp:lastPrinted>
  <dcterms:created xsi:type="dcterms:W3CDTF">2019-01-02T20:51:00Z</dcterms:created>
  <dcterms:modified xsi:type="dcterms:W3CDTF">2019-01-02T20:52:00Z</dcterms:modified>
</cp:coreProperties>
</file>