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80" w:rsidRDefault="00160380" w:rsidP="00160380">
      <w:pPr>
        <w:pStyle w:val="MTitulo"/>
      </w:pPr>
      <w:bookmarkStart w:id="0" w:name="_Toc460230145"/>
      <w:r w:rsidRPr="002125C9">
        <w:t>PERFIL DE PUESTO</w:t>
      </w:r>
      <w:bookmarkEnd w:id="0"/>
    </w:p>
    <w:p w:rsidR="00160380" w:rsidRDefault="00160380" w:rsidP="00160380">
      <w:pPr>
        <w:pStyle w:val="MTexto"/>
        <w:rPr>
          <w:lang w:val="es-MX"/>
        </w:rPr>
      </w:pPr>
    </w:p>
    <w:p w:rsidR="00160380" w:rsidRDefault="00160380" w:rsidP="00160380">
      <w:pPr>
        <w:pStyle w:val="MTexto"/>
        <w:rPr>
          <w:b/>
        </w:rPr>
      </w:pPr>
      <w:r w:rsidRPr="00570CE1">
        <w:rPr>
          <w:b/>
        </w:rPr>
        <w:t>Descripción del Puesto</w:t>
      </w:r>
      <w:r w:rsidRPr="00570CE1">
        <w:rPr>
          <w:b/>
        </w:rPr>
        <w:tab/>
      </w:r>
    </w:p>
    <w:p w:rsidR="00160380" w:rsidRPr="00570CE1" w:rsidRDefault="00160380" w:rsidP="00160380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4"/>
        <w:gridCol w:w="1402"/>
        <w:gridCol w:w="4564"/>
      </w:tblGrid>
      <w:tr w:rsidR="00160380" w:rsidRPr="000C0065" w:rsidTr="00170D45">
        <w:trPr>
          <w:trHeight w:val="724"/>
        </w:trPr>
        <w:tc>
          <w:tcPr>
            <w:tcW w:w="1970" w:type="pct"/>
            <w:shd w:val="clear" w:color="auto" w:fill="800000"/>
            <w:vAlign w:val="center"/>
            <w:hideMark/>
          </w:tcPr>
          <w:p w:rsidR="00160380" w:rsidRPr="00570CE1" w:rsidRDefault="00160380" w:rsidP="00170D45">
            <w:pPr>
              <w:tabs>
                <w:tab w:val="left" w:pos="578"/>
              </w:tabs>
              <w:ind w:right="3136"/>
              <w:rPr>
                <w:rFonts w:cs="Arial"/>
                <w:b/>
                <w:color w:val="FFFFFF" w:themeColor="background1"/>
              </w:rPr>
            </w:pPr>
            <w:r w:rsidRPr="00570CE1">
              <w:rPr>
                <w:rFonts w:cs="Arial"/>
                <w:b/>
                <w:color w:val="FFFFFF" w:themeColor="background1"/>
              </w:rPr>
              <w:t>Puesto:</w:t>
            </w:r>
          </w:p>
          <w:p w:rsidR="00160380" w:rsidRPr="00570CE1" w:rsidRDefault="00160380" w:rsidP="00170D45">
            <w:pPr>
              <w:rPr>
                <w:rFonts w:cs="Arial"/>
                <w:color w:val="FFFFFF" w:themeColor="background1"/>
              </w:rPr>
            </w:pPr>
          </w:p>
        </w:tc>
        <w:tc>
          <w:tcPr>
            <w:tcW w:w="3030" w:type="pct"/>
            <w:gridSpan w:val="2"/>
            <w:shd w:val="clear" w:color="auto" w:fill="auto"/>
            <w:vAlign w:val="center"/>
          </w:tcPr>
          <w:p w:rsidR="00160380" w:rsidRPr="000C0065" w:rsidRDefault="00E903F4" w:rsidP="00170D45">
            <w:pPr>
              <w:rPr>
                <w:rFonts w:cs="Arial"/>
              </w:rPr>
            </w:pPr>
            <w:r w:rsidRPr="00E903F4">
              <w:rPr>
                <w:rFonts w:cs="Arial"/>
              </w:rPr>
              <w:t>Jefe del Departamento de Equidad y Género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712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Área de Adscripción:</w:t>
            </w:r>
          </w:p>
        </w:tc>
        <w:tc>
          <w:tcPr>
            <w:tcW w:w="3030" w:type="pct"/>
            <w:gridSpan w:val="2"/>
            <w:vAlign w:val="center"/>
          </w:tcPr>
          <w:p w:rsidR="00160380" w:rsidRPr="000C0065" w:rsidRDefault="00E903F4" w:rsidP="00170D45">
            <w:pPr>
              <w:rPr>
                <w:rFonts w:cs="Arial"/>
              </w:rPr>
            </w:pPr>
            <w:r w:rsidRPr="00E903F4">
              <w:rPr>
                <w:rFonts w:cs="Arial"/>
              </w:rPr>
              <w:t>Dirección de Atención a las Mujeres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454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Reporta a:</w:t>
            </w:r>
          </w:p>
        </w:tc>
        <w:tc>
          <w:tcPr>
            <w:tcW w:w="3030" w:type="pct"/>
            <w:gridSpan w:val="2"/>
            <w:vAlign w:val="center"/>
          </w:tcPr>
          <w:p w:rsidR="00160380" w:rsidRPr="000C0065" w:rsidRDefault="00E903F4" w:rsidP="00170D45">
            <w:pPr>
              <w:rPr>
                <w:rFonts w:cs="Arial"/>
              </w:rPr>
            </w:pPr>
            <w:r w:rsidRPr="00E903F4">
              <w:rPr>
                <w:rFonts w:cs="Arial"/>
              </w:rPr>
              <w:t>Subdirector de Psicología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831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Supervisa a:</w:t>
            </w:r>
          </w:p>
        </w:tc>
        <w:tc>
          <w:tcPr>
            <w:tcW w:w="3030" w:type="pct"/>
            <w:gridSpan w:val="2"/>
            <w:vAlign w:val="center"/>
          </w:tcPr>
          <w:p w:rsidR="00160380" w:rsidRPr="000C0065" w:rsidRDefault="00160380" w:rsidP="00170D45">
            <w:pPr>
              <w:rPr>
                <w:rFonts w:cs="Arial"/>
              </w:rPr>
            </w:pPr>
          </w:p>
        </w:tc>
      </w:tr>
      <w:tr w:rsidR="00160380" w:rsidRPr="000C0065" w:rsidTr="00170D45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Internas</w:t>
            </w:r>
          </w:p>
        </w:tc>
      </w:tr>
      <w:tr w:rsidR="00160380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160380" w:rsidRPr="000C0065" w:rsidTr="00170D45">
        <w:trPr>
          <w:trHeight w:val="1757"/>
        </w:trPr>
        <w:tc>
          <w:tcPr>
            <w:tcW w:w="2700" w:type="pct"/>
            <w:gridSpan w:val="2"/>
          </w:tcPr>
          <w:p w:rsidR="00160380" w:rsidRPr="00E903F4" w:rsidRDefault="00E903F4" w:rsidP="00E903F4">
            <w:pPr>
              <w:pStyle w:val="Prrafodelista"/>
              <w:numPr>
                <w:ilvl w:val="0"/>
                <w:numId w:val="23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La Subdirección Jurídica.</w:t>
            </w: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3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Unidades Administrativas del Ayuntamiento.</w:t>
            </w:r>
          </w:p>
        </w:tc>
        <w:tc>
          <w:tcPr>
            <w:tcW w:w="2300" w:type="pct"/>
          </w:tcPr>
          <w:p w:rsidR="00160380" w:rsidRPr="00E903F4" w:rsidRDefault="00E903F4" w:rsidP="00E903F4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proofErr w:type="spellStart"/>
            <w:r w:rsidRPr="00E903F4">
              <w:rPr>
                <w:rFonts w:cs="Arial"/>
              </w:rPr>
              <w:t>Recepcionar</w:t>
            </w:r>
            <w:proofErr w:type="spellEnd"/>
            <w:r w:rsidRPr="00E903F4">
              <w:rPr>
                <w:rFonts w:cs="Arial"/>
              </w:rPr>
              <w:t xml:space="preserve"> usuarios que se le transfieran e impartir charlas de manera programada.</w:t>
            </w: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Apoyo en la realización de las funciones propias de la Subdirección.</w:t>
            </w:r>
          </w:p>
        </w:tc>
      </w:tr>
      <w:tr w:rsidR="00160380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800000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Externas</w:t>
            </w:r>
          </w:p>
        </w:tc>
        <w:tc>
          <w:tcPr>
            <w:tcW w:w="2300" w:type="pct"/>
            <w:shd w:val="clear" w:color="auto" w:fill="800000"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</w:p>
        </w:tc>
      </w:tr>
      <w:tr w:rsidR="00160380" w:rsidRPr="000C0065" w:rsidTr="00170D45">
        <w:trPr>
          <w:trHeight w:val="454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160380" w:rsidRPr="000C0065" w:rsidTr="00170D45">
        <w:trPr>
          <w:trHeight w:val="1172"/>
        </w:trPr>
        <w:tc>
          <w:tcPr>
            <w:tcW w:w="2700" w:type="pct"/>
            <w:gridSpan w:val="2"/>
          </w:tcPr>
          <w:p w:rsidR="00160380" w:rsidRPr="00E903F4" w:rsidRDefault="00E903F4" w:rsidP="00E903F4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Secretaría de Seguridad Pública.</w:t>
            </w: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Instituto Estatal de la Mujer.</w:t>
            </w:r>
          </w:p>
        </w:tc>
        <w:tc>
          <w:tcPr>
            <w:tcW w:w="2300" w:type="pct"/>
          </w:tcPr>
          <w:p w:rsidR="00160380" w:rsidRPr="00E903F4" w:rsidRDefault="00E903F4" w:rsidP="00E903F4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Participar en Temas y acciones relacionadas con la equidad de género.</w:t>
            </w: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Turnar casos y usuarios de su jurisdicción.</w:t>
            </w:r>
          </w:p>
        </w:tc>
      </w:tr>
    </w:tbl>
    <w:p w:rsidR="00160380" w:rsidRPr="000C0065" w:rsidRDefault="00160380" w:rsidP="00160380">
      <w:pPr>
        <w:rPr>
          <w:rFonts w:cs="Arial"/>
        </w:rPr>
      </w:pPr>
    </w:p>
    <w:p w:rsidR="00160380" w:rsidRDefault="00160380" w:rsidP="00160380">
      <w:pPr>
        <w:pStyle w:val="MTexto"/>
        <w:rPr>
          <w:b/>
        </w:rPr>
      </w:pPr>
      <w:r w:rsidRPr="00570CE1">
        <w:rPr>
          <w:b/>
        </w:rPr>
        <w:t>Descripción de las Funciones del Puesto</w:t>
      </w:r>
    </w:p>
    <w:p w:rsidR="00160380" w:rsidRPr="00570CE1" w:rsidRDefault="00160380" w:rsidP="00160380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160380" w:rsidRPr="000C0065" w:rsidTr="00170D45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160380" w:rsidRPr="000C0065" w:rsidRDefault="00160380" w:rsidP="00170D45">
            <w:pPr>
              <w:jc w:val="center"/>
              <w:rPr>
                <w:rFonts w:cs="Arial"/>
                <w:b/>
                <w:szCs w:val="20"/>
              </w:rPr>
            </w:pPr>
            <w:r w:rsidRPr="000C0065">
              <w:rPr>
                <w:rFonts w:cs="Arial"/>
                <w:b/>
                <w:szCs w:val="20"/>
              </w:rPr>
              <w:t>Descripción Genérica</w:t>
            </w:r>
          </w:p>
        </w:tc>
      </w:tr>
      <w:tr w:rsidR="00160380" w:rsidRPr="000C0065" w:rsidTr="00170D45">
        <w:trPr>
          <w:trHeight w:val="1028"/>
        </w:trPr>
        <w:tc>
          <w:tcPr>
            <w:tcW w:w="5000" w:type="pct"/>
          </w:tcPr>
          <w:p w:rsidR="00160380" w:rsidRPr="000C0065" w:rsidRDefault="00E903F4" w:rsidP="00170D45">
            <w:pPr>
              <w:rPr>
                <w:rFonts w:cs="Arial"/>
                <w:szCs w:val="20"/>
              </w:rPr>
            </w:pPr>
            <w:r w:rsidRPr="00E903F4">
              <w:rPr>
                <w:rFonts w:cs="Arial"/>
                <w:szCs w:val="20"/>
              </w:rPr>
              <w:t>Participar en las acciones con perspectiva de género, colaborar en la elaboración de: diagnóstico, gacetas, capacitación, promoción y difusión sobre equidad y género, propias de la subdirección de psicología.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60380" w:rsidRPr="000C0065" w:rsidTr="00170D45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160380" w:rsidRPr="000C0065" w:rsidRDefault="00160380" w:rsidP="00170D45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lastRenderedPageBreak/>
              <w:t>Descripción E</w:t>
            </w:r>
            <w:r w:rsidRPr="000C0065">
              <w:rPr>
                <w:rFonts w:cs="Arial"/>
                <w:b/>
                <w:szCs w:val="20"/>
              </w:rPr>
              <w:t>specífica</w:t>
            </w:r>
          </w:p>
        </w:tc>
      </w:tr>
      <w:tr w:rsidR="00160380" w:rsidRPr="000C0065" w:rsidTr="00170D45">
        <w:trPr>
          <w:trHeight w:val="59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3F4" w:rsidRPr="00E903F4" w:rsidRDefault="00E903F4" w:rsidP="00E903F4">
            <w:pPr>
              <w:pStyle w:val="Prrafodelista"/>
              <w:numPr>
                <w:ilvl w:val="0"/>
                <w:numId w:val="26"/>
              </w:numPr>
              <w:ind w:left="360"/>
              <w:jc w:val="both"/>
              <w:rPr>
                <w:rFonts w:cs="Arial"/>
                <w:szCs w:val="20"/>
              </w:rPr>
            </w:pPr>
            <w:r w:rsidRPr="00E903F4">
              <w:rPr>
                <w:rFonts w:cs="Arial"/>
                <w:szCs w:val="20"/>
              </w:rPr>
              <w:t>Promover el respeto a los derechos humanos, la equidad de género y el mejoramiento de las relaciones personales y familiares;</w:t>
            </w:r>
          </w:p>
          <w:p w:rsidR="00E903F4" w:rsidRPr="00E903F4" w:rsidRDefault="00E903F4" w:rsidP="00E903F4">
            <w:pPr>
              <w:jc w:val="both"/>
              <w:rPr>
                <w:rFonts w:cs="Arial"/>
                <w:szCs w:val="20"/>
              </w:rPr>
            </w:pP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6"/>
              </w:numPr>
              <w:ind w:left="360"/>
              <w:jc w:val="both"/>
              <w:rPr>
                <w:rFonts w:cs="Arial"/>
                <w:szCs w:val="20"/>
              </w:rPr>
            </w:pPr>
            <w:r w:rsidRPr="00E903F4">
              <w:rPr>
                <w:rFonts w:cs="Arial"/>
                <w:szCs w:val="20"/>
              </w:rPr>
              <w:t>Apoyar y proponer a la Subdirección de Capacitación y Desarrollo la organización y realización de capacitaciones con perspectiva de género, que concienticen a la sociedad sobre la equidad de género y promuevan el reconocimiento pleno hacia las mujeres;</w:t>
            </w:r>
          </w:p>
          <w:p w:rsidR="00E903F4" w:rsidRPr="00E903F4" w:rsidRDefault="00E903F4" w:rsidP="00E903F4">
            <w:pPr>
              <w:jc w:val="both"/>
              <w:rPr>
                <w:rFonts w:cs="Arial"/>
                <w:szCs w:val="20"/>
              </w:rPr>
            </w:pP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6"/>
              </w:numPr>
              <w:ind w:left="360"/>
              <w:jc w:val="both"/>
              <w:rPr>
                <w:rFonts w:cs="Arial"/>
                <w:szCs w:val="20"/>
              </w:rPr>
            </w:pPr>
            <w:r w:rsidRPr="00E903F4">
              <w:rPr>
                <w:rFonts w:cs="Arial"/>
                <w:szCs w:val="20"/>
              </w:rPr>
              <w:t>Promover y participar en las acciones de sensibilización sobre erradicación de la violencia y equidad de género en las diversas localidades de Centro, a través de talleres, foros, pláticas y conferencias, entre otras;</w:t>
            </w:r>
          </w:p>
          <w:p w:rsidR="00E903F4" w:rsidRPr="00E903F4" w:rsidRDefault="00E903F4" w:rsidP="00E903F4">
            <w:pPr>
              <w:jc w:val="both"/>
              <w:rPr>
                <w:rFonts w:cs="Arial"/>
                <w:szCs w:val="20"/>
              </w:rPr>
            </w:pPr>
          </w:p>
          <w:p w:rsidR="00160380" w:rsidRPr="00E903F4" w:rsidRDefault="00E903F4" w:rsidP="00E903F4">
            <w:pPr>
              <w:pStyle w:val="Prrafodelista"/>
              <w:numPr>
                <w:ilvl w:val="0"/>
                <w:numId w:val="26"/>
              </w:numPr>
              <w:ind w:left="360"/>
              <w:jc w:val="both"/>
              <w:rPr>
                <w:rFonts w:cs="Arial"/>
                <w:szCs w:val="20"/>
              </w:rPr>
            </w:pPr>
            <w:r w:rsidRPr="00E903F4">
              <w:rPr>
                <w:rFonts w:cs="Arial"/>
                <w:szCs w:val="20"/>
              </w:rPr>
              <w:t>Realizar estudios, análisis, investigaciones y propuestas sobre modelos psicológicos visibles de aplicar, para una mejor atención de las y los usuarios;</w:t>
            </w:r>
          </w:p>
          <w:p w:rsidR="00E903F4" w:rsidRDefault="00E903F4" w:rsidP="00E903F4">
            <w:pPr>
              <w:jc w:val="both"/>
              <w:rPr>
                <w:rFonts w:cs="Arial"/>
                <w:szCs w:val="20"/>
              </w:rPr>
            </w:pP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6"/>
              </w:numPr>
              <w:ind w:left="360"/>
              <w:jc w:val="both"/>
              <w:rPr>
                <w:rFonts w:cs="Arial"/>
                <w:szCs w:val="20"/>
              </w:rPr>
            </w:pPr>
            <w:r w:rsidRPr="00E903F4">
              <w:rPr>
                <w:rFonts w:cs="Arial"/>
                <w:szCs w:val="20"/>
              </w:rPr>
              <w:t>Mantener informada a la dirección sobre los modelos de atención psicológica que se actualicen a nivel internacional, nacional y local;</w:t>
            </w:r>
          </w:p>
          <w:p w:rsidR="00E903F4" w:rsidRPr="00E903F4" w:rsidRDefault="00E903F4" w:rsidP="00E903F4">
            <w:pPr>
              <w:jc w:val="both"/>
              <w:rPr>
                <w:rFonts w:cs="Arial"/>
                <w:szCs w:val="20"/>
              </w:rPr>
            </w:pP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6"/>
              </w:numPr>
              <w:ind w:left="360"/>
              <w:jc w:val="both"/>
              <w:rPr>
                <w:rFonts w:cs="Arial"/>
                <w:szCs w:val="20"/>
              </w:rPr>
            </w:pPr>
            <w:r w:rsidRPr="00E903F4">
              <w:rPr>
                <w:rFonts w:cs="Arial"/>
                <w:szCs w:val="20"/>
              </w:rPr>
              <w:t>Realizar propuestas para mejorar la situación socioeconómica de las mujeres de Centro y para afianzar la cultura de equidad de género y el empoderamiento integral en el Municipio;</w:t>
            </w:r>
          </w:p>
        </w:tc>
      </w:tr>
    </w:tbl>
    <w:p w:rsidR="00160380" w:rsidRPr="000C0065" w:rsidRDefault="00160380" w:rsidP="00160380">
      <w:pPr>
        <w:rPr>
          <w:rFonts w:cs="Arial"/>
          <w:b/>
        </w:rPr>
      </w:pPr>
    </w:p>
    <w:p w:rsidR="00160380" w:rsidRPr="00570CE1" w:rsidRDefault="00160380" w:rsidP="00160380">
      <w:pPr>
        <w:pStyle w:val="MTexto"/>
        <w:rPr>
          <w:b/>
        </w:rPr>
      </w:pPr>
      <w:r w:rsidRPr="00570CE1">
        <w:rPr>
          <w:b/>
        </w:rPr>
        <w:t>Perfil del Responsable del Puesto</w:t>
      </w:r>
    </w:p>
    <w:p w:rsidR="00160380" w:rsidRPr="00570CE1" w:rsidRDefault="00160380" w:rsidP="0016038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7420"/>
      </w:tblGrid>
      <w:tr w:rsidR="00160380" w:rsidRPr="000C0065" w:rsidTr="00170D45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160380" w:rsidRPr="000C0065" w:rsidRDefault="00160380" w:rsidP="00170D45">
            <w:pPr>
              <w:jc w:val="center"/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Perfil del Puesto</w:t>
            </w:r>
          </w:p>
        </w:tc>
      </w:tr>
      <w:tr w:rsidR="00160380" w:rsidRPr="000C0065" w:rsidTr="00170D45">
        <w:trPr>
          <w:trHeight w:val="508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Nivel Académico: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80" w:rsidRPr="000C0065" w:rsidRDefault="00E903F4" w:rsidP="00170D45">
            <w:pPr>
              <w:rPr>
                <w:rFonts w:cs="Arial"/>
              </w:rPr>
            </w:pPr>
            <w:r w:rsidRPr="00E903F4">
              <w:rPr>
                <w:rFonts w:cs="Arial"/>
              </w:rPr>
              <w:t>Licenciatura en Psicología, Pedagogía, Derecho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402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Experiencia: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80" w:rsidRPr="000C0065" w:rsidRDefault="00E903F4" w:rsidP="00170D45">
            <w:pPr>
              <w:rPr>
                <w:rFonts w:cs="Arial"/>
              </w:rPr>
            </w:pPr>
            <w:r w:rsidRPr="00E903F4">
              <w:rPr>
                <w:rFonts w:cs="Arial"/>
              </w:rPr>
              <w:t>3 años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376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Conocimientos: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F4" w:rsidRPr="00E903F4" w:rsidRDefault="00E903F4" w:rsidP="00E903F4">
            <w:pPr>
              <w:pStyle w:val="Prrafodelista"/>
              <w:numPr>
                <w:ilvl w:val="0"/>
                <w:numId w:val="27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Experiencia y conocimiento en investigación</w:t>
            </w:r>
            <w:r>
              <w:rPr>
                <w:rFonts w:cs="Arial"/>
              </w:rPr>
              <w:t>.</w:t>
            </w: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7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Dominio de herramientas informáticas y de metodología</w:t>
            </w:r>
            <w:r>
              <w:rPr>
                <w:rFonts w:cs="Arial"/>
              </w:rPr>
              <w:t>.</w:t>
            </w:r>
          </w:p>
          <w:p w:rsidR="00160380" w:rsidRPr="00E903F4" w:rsidRDefault="00E903F4" w:rsidP="00E903F4">
            <w:pPr>
              <w:pStyle w:val="Prrafodelista"/>
              <w:numPr>
                <w:ilvl w:val="0"/>
                <w:numId w:val="27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Dominio de la teoría de Género, Derechos Humanos y problemas sociales</w:t>
            </w:r>
            <w:r>
              <w:rPr>
                <w:rFonts w:cs="Arial"/>
              </w:rPr>
              <w:t>.</w:t>
            </w:r>
          </w:p>
        </w:tc>
      </w:tr>
      <w:tr w:rsidR="00160380" w:rsidRPr="000C0065" w:rsidTr="00170D45">
        <w:trPr>
          <w:trHeight w:val="691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160380" w:rsidRPr="00CC494B" w:rsidRDefault="00160380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Aptitud para Ocupar  el Puesto: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3F4" w:rsidRPr="00E903F4" w:rsidRDefault="00E903F4" w:rsidP="00E903F4">
            <w:pPr>
              <w:pStyle w:val="Prrafodelista"/>
              <w:numPr>
                <w:ilvl w:val="0"/>
                <w:numId w:val="28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Sensibilidad frente a la problemática social</w:t>
            </w:r>
            <w:r w:rsidRPr="00E903F4">
              <w:rPr>
                <w:rFonts w:cs="Arial"/>
              </w:rPr>
              <w:t>.</w:t>
            </w: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8"/>
              </w:numPr>
              <w:rPr>
                <w:rFonts w:cs="Arial"/>
              </w:rPr>
            </w:pPr>
            <w:r w:rsidRPr="00E903F4">
              <w:rPr>
                <w:rFonts w:cs="Arial"/>
              </w:rPr>
              <w:t xml:space="preserve">Facilidad de palabra y de </w:t>
            </w:r>
            <w:bookmarkStart w:id="1" w:name="_GoBack"/>
            <w:bookmarkEnd w:id="1"/>
            <w:r w:rsidRPr="00E903F4">
              <w:rPr>
                <w:rFonts w:cs="Arial"/>
              </w:rPr>
              <w:t>interacción social</w:t>
            </w:r>
            <w:r w:rsidRPr="00E903F4">
              <w:rPr>
                <w:rFonts w:cs="Arial"/>
              </w:rPr>
              <w:t>.</w:t>
            </w: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8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Manejo de terapias en diversas corrientes</w:t>
            </w:r>
            <w:r w:rsidRPr="00E903F4">
              <w:rPr>
                <w:rFonts w:cs="Arial"/>
              </w:rPr>
              <w:t>.</w:t>
            </w: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8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Ser propositiva</w:t>
            </w:r>
            <w:r w:rsidRPr="00E903F4">
              <w:rPr>
                <w:rFonts w:cs="Arial"/>
              </w:rPr>
              <w:t>.</w:t>
            </w:r>
          </w:p>
          <w:p w:rsidR="00E903F4" w:rsidRPr="00E903F4" w:rsidRDefault="00E903F4" w:rsidP="00E903F4">
            <w:pPr>
              <w:pStyle w:val="Prrafodelista"/>
              <w:numPr>
                <w:ilvl w:val="0"/>
                <w:numId w:val="28"/>
              </w:numPr>
              <w:rPr>
                <w:rFonts w:cs="Arial"/>
              </w:rPr>
            </w:pPr>
            <w:r w:rsidRPr="00E903F4">
              <w:rPr>
                <w:rFonts w:cs="Arial"/>
              </w:rPr>
              <w:t>Tener iniciativa</w:t>
            </w:r>
            <w:r w:rsidRPr="00E903F4">
              <w:rPr>
                <w:rFonts w:cs="Arial"/>
              </w:rPr>
              <w:t>.</w:t>
            </w:r>
          </w:p>
          <w:p w:rsidR="00160380" w:rsidRPr="00E903F4" w:rsidRDefault="00E903F4" w:rsidP="00E903F4">
            <w:pPr>
              <w:pStyle w:val="Prrafodelista"/>
              <w:numPr>
                <w:ilvl w:val="0"/>
                <w:numId w:val="28"/>
              </w:numPr>
              <w:rPr>
                <w:rFonts w:cs="Arial"/>
              </w:rPr>
            </w:pPr>
            <w:r w:rsidRPr="00E903F4">
              <w:rPr>
                <w:rFonts w:cs="Arial"/>
              </w:rPr>
              <w:lastRenderedPageBreak/>
              <w:t>Compromiso social</w:t>
            </w:r>
            <w:r w:rsidRPr="00E903F4">
              <w:rPr>
                <w:rFonts w:cs="Arial"/>
              </w:rPr>
              <w:t>.</w:t>
            </w:r>
          </w:p>
        </w:tc>
      </w:tr>
    </w:tbl>
    <w:p w:rsidR="00160380" w:rsidRPr="000C0065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>
      <w:pPr>
        <w:ind w:left="-851"/>
        <w:rPr>
          <w:rFonts w:cs="Arial"/>
          <w:b/>
        </w:rPr>
      </w:pPr>
    </w:p>
    <w:p w:rsidR="00160380" w:rsidRDefault="00160380" w:rsidP="00160380"/>
    <w:p w:rsidR="007B7B61" w:rsidRPr="007B7B61" w:rsidRDefault="007B7B61" w:rsidP="006859AC">
      <w:pPr>
        <w:autoSpaceDE w:val="0"/>
        <w:autoSpaceDN w:val="0"/>
        <w:adjustRightInd w:val="0"/>
        <w:jc w:val="both"/>
      </w:pPr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CBB" w:rsidRDefault="00416CBB" w:rsidP="007D7400">
      <w:r>
        <w:separator/>
      </w:r>
    </w:p>
  </w:endnote>
  <w:endnote w:type="continuationSeparator" w:id="0">
    <w:p w:rsidR="00416CBB" w:rsidRDefault="00416CBB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CBB" w:rsidRDefault="00416CBB" w:rsidP="007D7400">
      <w:r>
        <w:separator/>
      </w:r>
    </w:p>
  </w:footnote>
  <w:footnote w:type="continuationSeparator" w:id="0">
    <w:p w:rsidR="00416CBB" w:rsidRDefault="00416CBB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E4F56"/>
    <w:multiLevelType w:val="hybridMultilevel"/>
    <w:tmpl w:val="C562F30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B25CB2"/>
    <w:multiLevelType w:val="hybridMultilevel"/>
    <w:tmpl w:val="CE2AC9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002D1A"/>
    <w:multiLevelType w:val="hybridMultilevel"/>
    <w:tmpl w:val="E75A045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5A2C3F"/>
    <w:multiLevelType w:val="hybridMultilevel"/>
    <w:tmpl w:val="58844F8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494D9F"/>
    <w:multiLevelType w:val="hybridMultilevel"/>
    <w:tmpl w:val="4A54E1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174744"/>
    <w:multiLevelType w:val="hybridMultilevel"/>
    <w:tmpl w:val="A28A002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 w15:restartNumberingAfterBreak="0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DD51827"/>
    <w:multiLevelType w:val="hybridMultilevel"/>
    <w:tmpl w:val="B030C82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10"/>
  </w:num>
  <w:num w:numId="4">
    <w:abstractNumId w:val="19"/>
  </w:num>
  <w:num w:numId="5">
    <w:abstractNumId w:val="0"/>
  </w:num>
  <w:num w:numId="6">
    <w:abstractNumId w:val="16"/>
  </w:num>
  <w:num w:numId="7">
    <w:abstractNumId w:val="21"/>
  </w:num>
  <w:num w:numId="8">
    <w:abstractNumId w:val="7"/>
  </w:num>
  <w:num w:numId="9">
    <w:abstractNumId w:val="15"/>
  </w:num>
  <w:num w:numId="10">
    <w:abstractNumId w:val="8"/>
  </w:num>
  <w:num w:numId="11">
    <w:abstractNumId w:val="5"/>
  </w:num>
  <w:num w:numId="12">
    <w:abstractNumId w:val="22"/>
  </w:num>
  <w:num w:numId="13">
    <w:abstractNumId w:val="6"/>
  </w:num>
  <w:num w:numId="14">
    <w:abstractNumId w:val="25"/>
  </w:num>
  <w:num w:numId="15">
    <w:abstractNumId w:val="23"/>
  </w:num>
  <w:num w:numId="16">
    <w:abstractNumId w:val="11"/>
  </w:num>
  <w:num w:numId="17">
    <w:abstractNumId w:val="1"/>
  </w:num>
  <w:num w:numId="18">
    <w:abstractNumId w:val="24"/>
  </w:num>
  <w:num w:numId="19">
    <w:abstractNumId w:val="4"/>
  </w:num>
  <w:num w:numId="20">
    <w:abstractNumId w:val="17"/>
  </w:num>
  <w:num w:numId="21">
    <w:abstractNumId w:val="14"/>
  </w:num>
  <w:num w:numId="22">
    <w:abstractNumId w:val="13"/>
  </w:num>
  <w:num w:numId="23">
    <w:abstractNumId w:val="2"/>
  </w:num>
  <w:num w:numId="24">
    <w:abstractNumId w:val="20"/>
  </w:num>
  <w:num w:numId="25">
    <w:abstractNumId w:val="27"/>
  </w:num>
  <w:num w:numId="26">
    <w:abstractNumId w:val="3"/>
  </w:num>
  <w:num w:numId="27">
    <w:abstractNumId w:val="18"/>
  </w:num>
  <w:num w:numId="2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380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16CBB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859AC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03F4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603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Titulo">
    <w:name w:val="M_Titulo"/>
    <w:basedOn w:val="Ttulo1"/>
    <w:next w:val="MTexto"/>
    <w:link w:val="MTituloCar"/>
    <w:qFormat/>
    <w:rsid w:val="00160380"/>
    <w:pPr>
      <w:keepLines w:val="0"/>
      <w:spacing w:after="120"/>
      <w:jc w:val="center"/>
    </w:pPr>
    <w:rPr>
      <w:rFonts w:ascii="Arial" w:hAnsi="Arial"/>
      <w:b/>
      <w:bCs/>
      <w:color w:val="auto"/>
      <w:kern w:val="32"/>
      <w:sz w:val="28"/>
      <w:lang w:val="es-MX" w:eastAsia="es-ES"/>
    </w:rPr>
  </w:style>
  <w:style w:type="paragraph" w:customStyle="1" w:styleId="MTexto">
    <w:name w:val="M_Texto"/>
    <w:basedOn w:val="Normal"/>
    <w:next w:val="Normal"/>
    <w:link w:val="MTextoCar"/>
    <w:qFormat/>
    <w:rsid w:val="00160380"/>
    <w:pPr>
      <w:jc w:val="both"/>
    </w:pPr>
    <w:rPr>
      <w:rFonts w:ascii="Arial" w:eastAsia="Times New Roman" w:hAnsi="Arial" w:cs="Times New Roman"/>
      <w:lang w:val="es-ES" w:eastAsia="es-ES"/>
    </w:rPr>
  </w:style>
  <w:style w:type="character" w:customStyle="1" w:styleId="MTituloCar">
    <w:name w:val="M_Titulo Car"/>
    <w:basedOn w:val="Fuentedeprrafopredeter"/>
    <w:link w:val="MTitulo"/>
    <w:rsid w:val="00160380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MTextoCar">
    <w:name w:val="M_Texto Car"/>
    <w:basedOn w:val="Fuentedeprrafopredeter"/>
    <w:link w:val="MTexto"/>
    <w:rsid w:val="00160380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16038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60CAC-0BB2-407D-B8A0-358019BD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401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2</cp:revision>
  <cp:lastPrinted>2019-01-02T17:58:00Z</cp:lastPrinted>
  <dcterms:created xsi:type="dcterms:W3CDTF">2019-01-03T02:36:00Z</dcterms:created>
  <dcterms:modified xsi:type="dcterms:W3CDTF">2019-01-03T02:36:00Z</dcterms:modified>
</cp:coreProperties>
</file>