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78" w:rsidRDefault="00F33578" w:rsidP="00F33578">
      <w:pPr>
        <w:ind w:right="624"/>
        <w:jc w:val="both"/>
        <w:rPr>
          <w:rFonts w:ascii="Arial" w:hAnsi="Arial" w:cs="Arial"/>
          <w:szCs w:val="24"/>
        </w:rPr>
      </w:pPr>
    </w:p>
    <w:p w:rsidR="004822C7" w:rsidRDefault="004822C7" w:rsidP="00F33578">
      <w:pPr>
        <w:ind w:right="624"/>
        <w:jc w:val="both"/>
        <w:rPr>
          <w:rFonts w:ascii="Arial" w:hAnsi="Arial" w:cs="Arial"/>
          <w:szCs w:val="24"/>
        </w:rPr>
      </w:pPr>
      <w:bookmarkStart w:id="0" w:name="_GoBack"/>
      <w:bookmarkEnd w:id="0"/>
    </w:p>
    <w:p w:rsidR="00F33578" w:rsidRPr="00F33578" w:rsidRDefault="00F33578" w:rsidP="00F33578">
      <w:pPr>
        <w:ind w:right="624"/>
        <w:jc w:val="both"/>
        <w:rPr>
          <w:rFonts w:ascii="Arial" w:hAnsi="Arial" w:cs="Arial"/>
          <w:szCs w:val="24"/>
        </w:rPr>
      </w:pPr>
    </w:p>
    <w:p w:rsidR="00660484" w:rsidRPr="00286164" w:rsidRDefault="00660484" w:rsidP="00660484">
      <w:pPr>
        <w:ind w:right="624"/>
        <w:jc w:val="both"/>
        <w:rPr>
          <w:rFonts w:ascii="Arial" w:hAnsi="Arial" w:cs="Arial"/>
          <w:szCs w:val="24"/>
        </w:rPr>
      </w:pPr>
    </w:p>
    <w:p w:rsidR="00F33578" w:rsidRDefault="00F33578" w:rsidP="00F33578">
      <w:pPr>
        <w:jc w:val="both"/>
        <w:rPr>
          <w:b/>
        </w:rPr>
      </w:pPr>
      <w:r>
        <w:rPr>
          <w:b/>
        </w:rPr>
        <w:t>TRAMITE DE PRODUCTOS CARNICOS</w:t>
      </w:r>
    </w:p>
    <w:p w:rsidR="00F33578" w:rsidRPr="00137201" w:rsidRDefault="00F33578" w:rsidP="00F33578">
      <w:pPr>
        <w:jc w:val="both"/>
        <w:rPr>
          <w:b/>
        </w:rPr>
      </w:pPr>
      <w:r>
        <w:rPr>
          <w:b/>
        </w:rPr>
        <w:t xml:space="preserve">REQUISITOS: </w:t>
      </w:r>
    </w:p>
    <w:p w:rsidR="00F33578" w:rsidRDefault="00F33578" w:rsidP="00F33578">
      <w:pPr>
        <w:jc w:val="both"/>
      </w:pPr>
      <w:r>
        <w:t>1. Copia de la credencial de elector (</w:t>
      </w:r>
      <w:proofErr w:type="spellStart"/>
      <w:r>
        <w:t>Ife-Ine</w:t>
      </w:r>
      <w:proofErr w:type="spellEnd"/>
      <w:r>
        <w:t>) en caso de persona moral además copia del acta de constitutiva y/o Poder Notarial en caso que amerite.</w:t>
      </w:r>
    </w:p>
    <w:p w:rsidR="00F33578" w:rsidRDefault="00F33578" w:rsidP="00F33578">
      <w:pPr>
        <w:jc w:val="both"/>
      </w:pPr>
      <w:r>
        <w:t>2. Aviso de funcionamiento, expedida jurisdicción sanitaria de Centro de la Secretaria de Salud en el área de Regulación Sanitaria ubicado en Pról. Paseo de la Sierra esq. Cerrada del caminero, Col. Primero de Mayo (antes Hospital de la Mujer)</w:t>
      </w:r>
    </w:p>
    <w:p w:rsidR="00F33578" w:rsidRDefault="00F33578" w:rsidP="00F33578">
      <w:pPr>
        <w:jc w:val="both"/>
      </w:pPr>
      <w:r>
        <w:t>3. Levantamiento de 20 firmas, de los vecinos donde se ubicara la carnicería. (Proporcionado por DFET).</w:t>
      </w:r>
    </w:p>
    <w:p w:rsidR="00F33578" w:rsidRDefault="00F33578" w:rsidP="00F33578">
      <w:pPr>
        <w:jc w:val="both"/>
      </w:pPr>
      <w:r>
        <w:t>4. constancia del delegado, donde especifique que no existe ningún problema para la apertura de dicha carnicería.</w:t>
      </w:r>
    </w:p>
    <w:p w:rsidR="00F33578" w:rsidRDefault="00F33578" w:rsidP="00F33578">
      <w:pPr>
        <w:jc w:val="both"/>
      </w:pPr>
      <w:r>
        <w:t>5. Constancia de residencia del local comercial, expedida por el delegado.</w:t>
      </w:r>
    </w:p>
    <w:p w:rsidR="00F33578" w:rsidRDefault="00F33578" w:rsidP="00F33578">
      <w:pPr>
        <w:jc w:val="both"/>
        <w:rPr>
          <w:b/>
        </w:rPr>
      </w:pPr>
      <w:r>
        <w:rPr>
          <w:b/>
        </w:rPr>
        <w:t>COSTO:</w:t>
      </w:r>
    </w:p>
    <w:p w:rsidR="00F33578" w:rsidRDefault="00F33578" w:rsidP="00F33578">
      <w:pPr>
        <w:jc w:val="both"/>
      </w:pPr>
      <w:r>
        <w:t>1. Anuencia para la Apertura de Carnicería</w:t>
      </w:r>
    </w:p>
    <w:p w:rsidR="00F33578" w:rsidRDefault="00F33578" w:rsidP="00F33578">
      <w:pPr>
        <w:jc w:val="both"/>
      </w:pPr>
      <w:r>
        <w:t xml:space="preserve">    Rustico         $806.00</w:t>
      </w:r>
    </w:p>
    <w:p w:rsidR="00F33578" w:rsidRDefault="00F33578" w:rsidP="00F33578">
      <w:pPr>
        <w:jc w:val="both"/>
      </w:pPr>
      <w:r>
        <w:t xml:space="preserve">    Urbano         $1612.00</w:t>
      </w:r>
    </w:p>
    <w:p w:rsidR="00F33578" w:rsidRDefault="00F33578" w:rsidP="00F33578">
      <w:pPr>
        <w:jc w:val="both"/>
      </w:pPr>
      <w:r>
        <w:t xml:space="preserve">2. revalidación de anuencia de Carnicería </w:t>
      </w:r>
    </w:p>
    <w:p w:rsidR="00F33578" w:rsidRDefault="00F33578" w:rsidP="00F33578">
      <w:pPr>
        <w:jc w:val="both"/>
      </w:pPr>
      <w:r>
        <w:t xml:space="preserve">    Rustico          $806.00</w:t>
      </w:r>
    </w:p>
    <w:p w:rsidR="00F33578" w:rsidRDefault="00F33578" w:rsidP="00F33578">
      <w:pPr>
        <w:jc w:val="both"/>
      </w:pPr>
      <w:r>
        <w:t xml:space="preserve">    Urbano          $1209.00</w:t>
      </w:r>
    </w:p>
    <w:p w:rsidR="00F33578" w:rsidRDefault="00F33578" w:rsidP="00F33578">
      <w:pPr>
        <w:jc w:val="both"/>
        <w:rPr>
          <w:b/>
        </w:rPr>
      </w:pPr>
      <w:r>
        <w:rPr>
          <w:b/>
        </w:rPr>
        <w:t>PROCEDIMIENTO:</w:t>
      </w:r>
    </w:p>
    <w:p w:rsidR="00F33578" w:rsidRDefault="00F33578" w:rsidP="00F33578">
      <w:pPr>
        <w:jc w:val="both"/>
      </w:pPr>
      <w:r>
        <w:t xml:space="preserve">1. Cumpliendo con los requisitos se solicita la inspección Sanitaria a la Coordinación de Salud </w:t>
      </w:r>
    </w:p>
    <w:p w:rsidR="00F33578" w:rsidRDefault="00F33578" w:rsidP="00F33578">
      <w:pPr>
        <w:jc w:val="both"/>
      </w:pPr>
      <w:r>
        <w:t>2. teniendo los anteriores requisitos, se solicita al SDET la Licencia de funcionamiento de Productos Cárnicos Estatal, enviar vía correo oficio al Director de comercio de la Secretaria de Fomento Económico del Estado junto con la siguiente documentación:</w:t>
      </w:r>
    </w:p>
    <w:p w:rsidR="00F33578" w:rsidRDefault="00F33578" w:rsidP="00F33578">
      <w:pPr>
        <w:jc w:val="both"/>
      </w:pPr>
      <w:r>
        <w:t>1. copia de la Anuencia Municipal (actual)</w:t>
      </w:r>
    </w:p>
    <w:p w:rsidR="00F33578" w:rsidRDefault="00F33578" w:rsidP="00F33578">
      <w:pPr>
        <w:jc w:val="both"/>
      </w:pPr>
      <w:r>
        <w:t>2. copia de aviso de funcionamiento (jurisdicción Sanitaria)</w:t>
      </w:r>
    </w:p>
    <w:p w:rsidR="00F33578" w:rsidRDefault="00F33578" w:rsidP="00F33578">
      <w:pPr>
        <w:jc w:val="both"/>
      </w:pPr>
      <w:r>
        <w:t xml:space="preserve">3. Copia del Recibo de pago. </w:t>
      </w:r>
    </w:p>
    <w:p w:rsidR="00F33578" w:rsidRDefault="00F33578" w:rsidP="00F33578">
      <w:pPr>
        <w:jc w:val="both"/>
      </w:pPr>
    </w:p>
    <w:p w:rsidR="00F33578" w:rsidRDefault="00F33578" w:rsidP="00F33578">
      <w:pPr>
        <w:jc w:val="both"/>
        <w:rPr>
          <w:b/>
        </w:rPr>
      </w:pPr>
    </w:p>
    <w:p w:rsidR="00F33578" w:rsidRDefault="00F33578" w:rsidP="00F33578">
      <w:pPr>
        <w:jc w:val="both"/>
        <w:rPr>
          <w:b/>
        </w:rPr>
      </w:pPr>
    </w:p>
    <w:p w:rsidR="00F33578" w:rsidRDefault="00F33578" w:rsidP="00F33578">
      <w:pPr>
        <w:jc w:val="both"/>
        <w:rPr>
          <w:b/>
        </w:rPr>
      </w:pPr>
    </w:p>
    <w:p w:rsidR="00F33578" w:rsidRDefault="00F33578" w:rsidP="00F33578">
      <w:pPr>
        <w:jc w:val="both"/>
        <w:rPr>
          <w:b/>
        </w:rPr>
      </w:pPr>
    </w:p>
    <w:p w:rsidR="00F33578" w:rsidRDefault="00F33578" w:rsidP="00F33578">
      <w:pPr>
        <w:jc w:val="both"/>
        <w:rPr>
          <w:b/>
        </w:rPr>
      </w:pPr>
    </w:p>
    <w:p w:rsidR="00F33578" w:rsidRDefault="00F33578" w:rsidP="00F33578">
      <w:pPr>
        <w:jc w:val="both"/>
        <w:rPr>
          <w:b/>
        </w:rPr>
      </w:pPr>
    </w:p>
    <w:p w:rsidR="00F33578" w:rsidRDefault="00F33578" w:rsidP="00F33578">
      <w:pPr>
        <w:jc w:val="both"/>
        <w:rPr>
          <w:b/>
        </w:rPr>
      </w:pPr>
    </w:p>
    <w:p w:rsidR="00F33578" w:rsidRDefault="00F33578" w:rsidP="00F33578">
      <w:pPr>
        <w:jc w:val="both"/>
        <w:rPr>
          <w:b/>
        </w:rPr>
      </w:pPr>
    </w:p>
    <w:p w:rsidR="00F33578" w:rsidRDefault="00F33578" w:rsidP="00F33578">
      <w:pPr>
        <w:jc w:val="both"/>
        <w:rPr>
          <w:b/>
        </w:rPr>
      </w:pPr>
    </w:p>
    <w:p w:rsidR="00F33578" w:rsidRDefault="00F33578" w:rsidP="00F33578">
      <w:pPr>
        <w:jc w:val="both"/>
        <w:rPr>
          <w:b/>
        </w:rPr>
      </w:pPr>
    </w:p>
    <w:p w:rsidR="00F33578" w:rsidRDefault="00F33578" w:rsidP="00F33578">
      <w:pPr>
        <w:jc w:val="both"/>
        <w:rPr>
          <w:b/>
        </w:rPr>
      </w:pPr>
      <w:r>
        <w:rPr>
          <w:b/>
        </w:rPr>
        <w:t>FINAL DEL PROCESO:</w:t>
      </w:r>
    </w:p>
    <w:p w:rsidR="00F33578" w:rsidRDefault="00F33578" w:rsidP="00F33578">
      <w:pPr>
        <w:jc w:val="both"/>
        <w:rPr>
          <w:b/>
        </w:rPr>
      </w:pPr>
    </w:p>
    <w:p w:rsidR="00F33578" w:rsidRPr="0025523D" w:rsidRDefault="00F33578" w:rsidP="00F33578">
      <w:pPr>
        <w:jc w:val="both"/>
        <w:rPr>
          <w:rFonts w:ascii="Arial" w:hAnsi="Arial" w:cs="Arial"/>
          <w:sz w:val="24"/>
          <w:szCs w:val="24"/>
        </w:rPr>
      </w:pPr>
      <w:r>
        <w:t>Se hace entrega en original de la anuencia municipal y Licencia de Expendio de Productos Cárnicos, firmando el solicitante de recibido en cada copia, anotando la siguiente leyenda: Recibí original, nombre completo, fecha y firma y abrir un expediente.</w:t>
      </w:r>
    </w:p>
    <w:p w:rsidR="00891CF0" w:rsidRPr="00286164" w:rsidRDefault="00891CF0" w:rsidP="00891CF0">
      <w:pPr>
        <w:ind w:right="624"/>
        <w:jc w:val="both"/>
        <w:rPr>
          <w:rFonts w:ascii="Arial" w:hAnsi="Arial" w:cs="Arial"/>
          <w:b/>
          <w:sz w:val="2"/>
          <w:szCs w:val="24"/>
        </w:rPr>
      </w:pPr>
    </w:p>
    <w:sectPr w:rsidR="00891CF0" w:rsidRPr="00286164" w:rsidSect="009427C4">
      <w:headerReference w:type="default" r:id="rId8"/>
      <w:pgSz w:w="12240" w:h="15840"/>
      <w:pgMar w:top="0" w:right="1467"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2E" w:rsidRDefault="00192A2E" w:rsidP="00E30051">
      <w:pPr>
        <w:spacing w:after="0" w:line="240" w:lineRule="auto"/>
      </w:pPr>
      <w:r>
        <w:separator/>
      </w:r>
    </w:p>
  </w:endnote>
  <w:endnote w:type="continuationSeparator" w:id="0">
    <w:p w:rsidR="00192A2E" w:rsidRDefault="00192A2E" w:rsidP="00E3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2E" w:rsidRDefault="00192A2E" w:rsidP="00E30051">
      <w:pPr>
        <w:spacing w:after="0" w:line="240" w:lineRule="auto"/>
      </w:pPr>
      <w:r>
        <w:separator/>
      </w:r>
    </w:p>
  </w:footnote>
  <w:footnote w:type="continuationSeparator" w:id="0">
    <w:p w:rsidR="00192A2E" w:rsidRDefault="00192A2E" w:rsidP="00E3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51" w:rsidRDefault="00230F96" w:rsidP="00E30051">
    <w:pPr>
      <w:pStyle w:val="Encabezado"/>
      <w:ind w:left="-1701"/>
    </w:pPr>
    <w:r w:rsidRPr="001110EF">
      <w:rPr>
        <w:noProof/>
        <w:lang w:eastAsia="es-MX"/>
      </w:rPr>
      <w:drawing>
        <wp:anchor distT="0" distB="0" distL="114300" distR="114300" simplePos="0" relativeHeight="251658240" behindDoc="1" locked="0" layoutInCell="1" allowOverlap="1" wp14:anchorId="6017E116" wp14:editId="0F230394">
          <wp:simplePos x="0" y="0"/>
          <wp:positionH relativeFrom="column">
            <wp:posOffset>-904875</wp:posOffset>
          </wp:positionH>
          <wp:positionV relativeFrom="paragraph">
            <wp:posOffset>-361950</wp:posOffset>
          </wp:positionV>
          <wp:extent cx="7470775" cy="9928225"/>
          <wp:effectExtent l="0" t="0" r="0" b="0"/>
          <wp:wrapNone/>
          <wp:docPr id="13" name="Imagen 13" descr="C:\Users\Windows 8\Downloads\WhatsApp Image 2018-10-12 at 14.04.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Downloads\WhatsApp Image 2018-10-12 at 14.04.3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0775" cy="992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1" locked="0" layoutInCell="1" allowOverlap="1" wp14:anchorId="1A3E1180" wp14:editId="5A3220E2">
          <wp:simplePos x="0" y="0"/>
          <wp:positionH relativeFrom="column">
            <wp:posOffset>-251460</wp:posOffset>
          </wp:positionH>
          <wp:positionV relativeFrom="paragraph">
            <wp:posOffset>67945</wp:posOffset>
          </wp:positionV>
          <wp:extent cx="1560830" cy="1069340"/>
          <wp:effectExtent l="0" t="0" r="127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cion de Fomento Economico.jpg"/>
                  <pic:cNvPicPr/>
                </pic:nvPicPr>
                <pic:blipFill rotWithShape="1">
                  <a:blip r:embed="rId2" cstate="print">
                    <a:extLst>
                      <a:ext uri="{28A0092B-C50C-407E-A947-70E740481C1C}">
                        <a14:useLocalDpi xmlns:a14="http://schemas.microsoft.com/office/drawing/2010/main" val="0"/>
                      </a:ext>
                    </a:extLst>
                  </a:blip>
                  <a:srcRect l="2554" t="858" r="77354" b="88501"/>
                  <a:stretch/>
                </pic:blipFill>
                <pic:spPr bwMode="auto">
                  <a:xfrm>
                    <a:off x="0" y="0"/>
                    <a:ext cx="1560830" cy="1069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0051" w:rsidRDefault="00E300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329"/>
    <w:multiLevelType w:val="hybridMultilevel"/>
    <w:tmpl w:val="6D002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0A2089"/>
    <w:multiLevelType w:val="hybridMultilevel"/>
    <w:tmpl w:val="BB22A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6C7D40"/>
    <w:multiLevelType w:val="hybridMultilevel"/>
    <w:tmpl w:val="BEFEB7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680BB1"/>
    <w:multiLevelType w:val="hybridMultilevel"/>
    <w:tmpl w:val="57BE750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A7461EC"/>
    <w:multiLevelType w:val="hybridMultilevel"/>
    <w:tmpl w:val="EC04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E44190C"/>
    <w:multiLevelType w:val="hybridMultilevel"/>
    <w:tmpl w:val="153C1BE8"/>
    <w:lvl w:ilvl="0" w:tplc="5684763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6">
    <w:nsid w:val="784C4873"/>
    <w:multiLevelType w:val="hybridMultilevel"/>
    <w:tmpl w:val="17CE8104"/>
    <w:lvl w:ilvl="0" w:tplc="AEFC7294">
      <w:start w:val="1"/>
      <w:numFmt w:val="decimal"/>
      <w:lvlText w:val="%1."/>
      <w:lvlJc w:val="lef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97"/>
    <w:rsid w:val="0000345B"/>
    <w:rsid w:val="00005B9F"/>
    <w:rsid w:val="000A378B"/>
    <w:rsid w:val="00102DAD"/>
    <w:rsid w:val="001110EF"/>
    <w:rsid w:val="00112FB3"/>
    <w:rsid w:val="001879F2"/>
    <w:rsid w:val="00192A2E"/>
    <w:rsid w:val="001B64A2"/>
    <w:rsid w:val="00230F96"/>
    <w:rsid w:val="00244B1B"/>
    <w:rsid w:val="002764AA"/>
    <w:rsid w:val="00286164"/>
    <w:rsid w:val="002D57DF"/>
    <w:rsid w:val="00310490"/>
    <w:rsid w:val="00374C52"/>
    <w:rsid w:val="003F5437"/>
    <w:rsid w:val="00464D91"/>
    <w:rsid w:val="004822C7"/>
    <w:rsid w:val="00487D31"/>
    <w:rsid w:val="004A3E87"/>
    <w:rsid w:val="004B471A"/>
    <w:rsid w:val="00527EB2"/>
    <w:rsid w:val="00531ADD"/>
    <w:rsid w:val="0056045E"/>
    <w:rsid w:val="00571692"/>
    <w:rsid w:val="00580084"/>
    <w:rsid w:val="005C690C"/>
    <w:rsid w:val="006045E8"/>
    <w:rsid w:val="00660484"/>
    <w:rsid w:val="0069161D"/>
    <w:rsid w:val="006D28DB"/>
    <w:rsid w:val="006F584A"/>
    <w:rsid w:val="0074221F"/>
    <w:rsid w:val="007B4B97"/>
    <w:rsid w:val="00805A52"/>
    <w:rsid w:val="008218F8"/>
    <w:rsid w:val="0084790A"/>
    <w:rsid w:val="00855240"/>
    <w:rsid w:val="00885845"/>
    <w:rsid w:val="00891CF0"/>
    <w:rsid w:val="008F4163"/>
    <w:rsid w:val="009010A1"/>
    <w:rsid w:val="00931D88"/>
    <w:rsid w:val="009427C4"/>
    <w:rsid w:val="0095593F"/>
    <w:rsid w:val="0097001D"/>
    <w:rsid w:val="00995FBC"/>
    <w:rsid w:val="009A5E85"/>
    <w:rsid w:val="009B01D4"/>
    <w:rsid w:val="009C0879"/>
    <w:rsid w:val="00A2588D"/>
    <w:rsid w:val="00B12654"/>
    <w:rsid w:val="00B744F7"/>
    <w:rsid w:val="00BA266D"/>
    <w:rsid w:val="00BA7CAC"/>
    <w:rsid w:val="00BB5076"/>
    <w:rsid w:val="00BC386C"/>
    <w:rsid w:val="00C2196A"/>
    <w:rsid w:val="00C236EE"/>
    <w:rsid w:val="00CC0658"/>
    <w:rsid w:val="00CD4BA2"/>
    <w:rsid w:val="00D37C98"/>
    <w:rsid w:val="00D816B1"/>
    <w:rsid w:val="00E00D6B"/>
    <w:rsid w:val="00E30051"/>
    <w:rsid w:val="00F03BCF"/>
    <w:rsid w:val="00F06E3A"/>
    <w:rsid w:val="00F13869"/>
    <w:rsid w:val="00F33578"/>
    <w:rsid w:val="00F8261C"/>
    <w:rsid w:val="00FB27C0"/>
    <w:rsid w:val="00FB4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0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051"/>
  </w:style>
  <w:style w:type="paragraph" w:styleId="Piedepgina">
    <w:name w:val="footer"/>
    <w:basedOn w:val="Normal"/>
    <w:link w:val="PiedepginaCar"/>
    <w:uiPriority w:val="99"/>
    <w:unhideWhenUsed/>
    <w:rsid w:val="00E300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051"/>
  </w:style>
  <w:style w:type="paragraph" w:styleId="Textodeglobo">
    <w:name w:val="Balloon Text"/>
    <w:basedOn w:val="Normal"/>
    <w:link w:val="TextodegloboCar"/>
    <w:uiPriority w:val="99"/>
    <w:semiHidden/>
    <w:unhideWhenUsed/>
    <w:rsid w:val="00E300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051"/>
    <w:rPr>
      <w:rFonts w:ascii="Tahoma" w:hAnsi="Tahoma" w:cs="Tahoma"/>
      <w:sz w:val="16"/>
      <w:szCs w:val="16"/>
    </w:rPr>
  </w:style>
  <w:style w:type="paragraph" w:styleId="Prrafodelista">
    <w:name w:val="List Paragraph"/>
    <w:basedOn w:val="Normal"/>
    <w:uiPriority w:val="34"/>
    <w:qFormat/>
    <w:rsid w:val="00E30051"/>
    <w:pPr>
      <w:spacing w:after="200" w:line="276" w:lineRule="auto"/>
      <w:ind w:left="720"/>
      <w:contextualSpacing/>
    </w:pPr>
  </w:style>
  <w:style w:type="paragraph" w:styleId="Sinespaciado">
    <w:name w:val="No Spacing"/>
    <w:uiPriority w:val="1"/>
    <w:qFormat/>
    <w:rsid w:val="00E30051"/>
    <w:pPr>
      <w:spacing w:after="0" w:line="240" w:lineRule="auto"/>
    </w:pPr>
  </w:style>
  <w:style w:type="character" w:styleId="Hipervnculo">
    <w:name w:val="Hyperlink"/>
    <w:basedOn w:val="Fuentedeprrafopredeter"/>
    <w:uiPriority w:val="99"/>
    <w:unhideWhenUsed/>
    <w:rsid w:val="00F06E3A"/>
    <w:rPr>
      <w:color w:val="0563C1" w:themeColor="hyperlink"/>
      <w:u w:val="single"/>
    </w:rPr>
  </w:style>
  <w:style w:type="table" w:styleId="Tablaconcuadrcula">
    <w:name w:val="Table Grid"/>
    <w:basedOn w:val="Tablanormal"/>
    <w:uiPriority w:val="59"/>
    <w:rsid w:val="00FB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D37C98"/>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D37C9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0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051"/>
  </w:style>
  <w:style w:type="paragraph" w:styleId="Piedepgina">
    <w:name w:val="footer"/>
    <w:basedOn w:val="Normal"/>
    <w:link w:val="PiedepginaCar"/>
    <w:uiPriority w:val="99"/>
    <w:unhideWhenUsed/>
    <w:rsid w:val="00E300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051"/>
  </w:style>
  <w:style w:type="paragraph" w:styleId="Textodeglobo">
    <w:name w:val="Balloon Text"/>
    <w:basedOn w:val="Normal"/>
    <w:link w:val="TextodegloboCar"/>
    <w:uiPriority w:val="99"/>
    <w:semiHidden/>
    <w:unhideWhenUsed/>
    <w:rsid w:val="00E300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051"/>
    <w:rPr>
      <w:rFonts w:ascii="Tahoma" w:hAnsi="Tahoma" w:cs="Tahoma"/>
      <w:sz w:val="16"/>
      <w:szCs w:val="16"/>
    </w:rPr>
  </w:style>
  <w:style w:type="paragraph" w:styleId="Prrafodelista">
    <w:name w:val="List Paragraph"/>
    <w:basedOn w:val="Normal"/>
    <w:uiPriority w:val="34"/>
    <w:qFormat/>
    <w:rsid w:val="00E30051"/>
    <w:pPr>
      <w:spacing w:after="200" w:line="276" w:lineRule="auto"/>
      <w:ind w:left="720"/>
      <w:contextualSpacing/>
    </w:pPr>
  </w:style>
  <w:style w:type="paragraph" w:styleId="Sinespaciado">
    <w:name w:val="No Spacing"/>
    <w:uiPriority w:val="1"/>
    <w:qFormat/>
    <w:rsid w:val="00E30051"/>
    <w:pPr>
      <w:spacing w:after="0" w:line="240" w:lineRule="auto"/>
    </w:pPr>
  </w:style>
  <w:style w:type="character" w:styleId="Hipervnculo">
    <w:name w:val="Hyperlink"/>
    <w:basedOn w:val="Fuentedeprrafopredeter"/>
    <w:uiPriority w:val="99"/>
    <w:unhideWhenUsed/>
    <w:rsid w:val="00F06E3A"/>
    <w:rPr>
      <w:color w:val="0563C1" w:themeColor="hyperlink"/>
      <w:u w:val="single"/>
    </w:rPr>
  </w:style>
  <w:style w:type="table" w:styleId="Tablaconcuadrcula">
    <w:name w:val="Table Grid"/>
    <w:basedOn w:val="Tablanormal"/>
    <w:uiPriority w:val="59"/>
    <w:rsid w:val="00FB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D37C98"/>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D37C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9904">
      <w:bodyDiv w:val="1"/>
      <w:marLeft w:val="0"/>
      <w:marRight w:val="0"/>
      <w:marTop w:val="0"/>
      <w:marBottom w:val="0"/>
      <w:divBdr>
        <w:top w:val="none" w:sz="0" w:space="0" w:color="auto"/>
        <w:left w:val="none" w:sz="0" w:space="0" w:color="auto"/>
        <w:bottom w:val="none" w:sz="0" w:space="0" w:color="auto"/>
        <w:right w:val="none" w:sz="0" w:space="0" w:color="auto"/>
      </w:divBdr>
    </w:div>
    <w:div w:id="1239172464">
      <w:bodyDiv w:val="1"/>
      <w:marLeft w:val="0"/>
      <w:marRight w:val="0"/>
      <w:marTop w:val="0"/>
      <w:marBottom w:val="0"/>
      <w:divBdr>
        <w:top w:val="none" w:sz="0" w:space="0" w:color="auto"/>
        <w:left w:val="none" w:sz="0" w:space="0" w:color="auto"/>
        <w:bottom w:val="none" w:sz="0" w:space="0" w:color="auto"/>
        <w:right w:val="none" w:sz="0" w:space="0" w:color="auto"/>
      </w:divBdr>
    </w:div>
    <w:div w:id="1493567378">
      <w:bodyDiv w:val="1"/>
      <w:marLeft w:val="0"/>
      <w:marRight w:val="0"/>
      <w:marTop w:val="0"/>
      <w:marBottom w:val="0"/>
      <w:divBdr>
        <w:top w:val="none" w:sz="0" w:space="0" w:color="auto"/>
        <w:left w:val="none" w:sz="0" w:space="0" w:color="auto"/>
        <w:bottom w:val="none" w:sz="0" w:space="0" w:color="auto"/>
        <w:right w:val="none" w:sz="0" w:space="0" w:color="auto"/>
      </w:divBdr>
    </w:div>
    <w:div w:id="16993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NAYELI HERNANDEZ SUAREZ</dc:creator>
  <cp:lastModifiedBy>TOSHIBA04</cp:lastModifiedBy>
  <cp:revision>4</cp:revision>
  <cp:lastPrinted>2018-12-14T20:08:00Z</cp:lastPrinted>
  <dcterms:created xsi:type="dcterms:W3CDTF">2018-12-14T18:18:00Z</dcterms:created>
  <dcterms:modified xsi:type="dcterms:W3CDTF">2018-12-14T20:08:00Z</dcterms:modified>
</cp:coreProperties>
</file>